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12_173825534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4814_1738255347">
            <w:r>
              <w:rPr>
                <w:webHidden/>
                <w:rStyle w:val="IndexLink"/>
                <w:rtl w:val="true"/>
              </w:rPr>
              <w:t>تتمة أبواب مکارم الأخلاق</w:t>
            </w:r>
            <w:r>
              <w:rPr>
                <w:rStyle w:val="IndexLink"/>
                <w:rtl w:val="true"/>
              </w:rPr>
              <w:tab/>
            </w:r>
            <w:r>
              <w:rPr>
                <w:rStyle w:val="IndexLink"/>
              </w:rPr>
              <w:t>19</w:t>
            </w:r>
          </w:hyperlink>
        </w:p>
        <w:p>
          <w:pPr>
            <w:pStyle w:val="Contents3"/>
            <w:tabs>
              <w:tab w:val="clear" w:pos="8459"/>
              <w:tab w:val="right" w:pos="9026" w:leader="dot"/>
            </w:tabs>
            <w:rPr/>
          </w:pPr>
          <w:hyperlink w:anchor="__RefHeading___Toc34816_1738255347">
            <w:r>
              <w:rPr>
                <w:webHidden/>
                <w:rStyle w:val="IndexLink"/>
                <w:rtl w:val="true"/>
              </w:rPr>
              <w:t xml:space="preserve">باب </w:t>
            </w:r>
            <w:r>
              <w:rPr>
                <w:rStyle w:val="IndexLink"/>
              </w:rPr>
              <w:t>39</w:t>
            </w:r>
            <w:r>
              <w:rPr>
                <w:rStyle w:val="IndexLink"/>
                <w:rtl w:val="true"/>
              </w:rPr>
              <w:t xml:space="preserve"> </w:t>
            </w:r>
            <w:r>
              <w:rPr>
                <w:rStyle w:val="IndexLink"/>
                <w:rtl w:val="true"/>
              </w:rPr>
              <w:t>العدالة و الخصال التی من کانت فیه ظهرت عدالته و وجبت أخوته و حرمت غیبته</w:t>
            </w:r>
            <w:r>
              <w:rPr>
                <w:rStyle w:val="IndexLink"/>
                <w:rtl w:val="true"/>
              </w:rPr>
              <w:tab/>
            </w:r>
            <w:r>
              <w:rPr>
                <w:rStyle w:val="IndexLink"/>
              </w:rPr>
              <w:t>19</w:t>
            </w:r>
          </w:hyperlink>
        </w:p>
        <w:p>
          <w:pPr>
            <w:pStyle w:val="Contents4"/>
            <w:tabs>
              <w:tab w:val="clear" w:pos="8176"/>
              <w:tab w:val="right" w:pos="9026" w:leader="dot"/>
            </w:tabs>
            <w:rPr/>
          </w:pPr>
          <w:hyperlink w:anchor="__RefHeading___Toc34818_1738255347">
            <w:r>
              <w:rPr>
                <w:webHidden/>
                <w:rStyle w:val="IndexLink"/>
                <w:rtl w:val="true"/>
              </w:rPr>
              <w:t>روایات</w:t>
            </w:r>
            <w:r>
              <w:rPr>
                <w:rStyle w:val="IndexLink"/>
                <w:rtl w:val="true"/>
              </w:rPr>
              <w:tab/>
            </w:r>
            <w:r>
              <w:rPr>
                <w:rStyle w:val="IndexLink"/>
              </w:rPr>
              <w:t>19</w:t>
            </w:r>
          </w:hyperlink>
        </w:p>
        <w:p>
          <w:pPr>
            <w:pStyle w:val="Contents5"/>
            <w:tabs>
              <w:tab w:val="clear" w:pos="7892"/>
              <w:tab w:val="right" w:pos="9026" w:leader="dot"/>
            </w:tabs>
            <w:rPr/>
          </w:pPr>
          <w:hyperlink w:anchor="__RefHeading___Toc34820_1738255347">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34822_1738255347">
            <w:r>
              <w:rPr>
                <w:webHidden/>
                <w:rStyle w:val="IndexLink"/>
                <w:rtl w:val="true"/>
              </w:rPr>
              <w:t>«</w:t>
            </w:r>
            <w:r>
              <w:rPr>
                <w:rStyle w:val="IndexLink"/>
              </w:rPr>
              <w:t>2</w:t>
            </w:r>
            <w:r>
              <w:rPr>
                <w:rStyle w:val="IndexLink"/>
                <w:rtl w:val="true"/>
              </w:rPr>
              <w:t>»</w:t>
              <w:tab/>
            </w:r>
            <w:r>
              <w:rPr>
                <w:rStyle w:val="IndexLink"/>
              </w:rPr>
              <w:t>19</w:t>
            </w:r>
          </w:hyperlink>
        </w:p>
        <w:p>
          <w:pPr>
            <w:pStyle w:val="Contents5"/>
            <w:tabs>
              <w:tab w:val="clear" w:pos="7892"/>
              <w:tab w:val="right" w:pos="9026" w:leader="dot"/>
            </w:tabs>
            <w:rPr/>
          </w:pPr>
          <w:hyperlink w:anchor="__RefHeading___Toc34824_1738255347">
            <w:r>
              <w:rPr>
                <w:webHidden/>
                <w:rStyle w:val="IndexLink"/>
                <w:rtl w:val="true"/>
              </w:rPr>
              <w:t>«</w:t>
            </w:r>
            <w:r>
              <w:rPr>
                <w:rStyle w:val="IndexLink"/>
              </w:rPr>
              <w:t>3</w:t>
            </w:r>
            <w:r>
              <w:rPr>
                <w:rStyle w:val="IndexLink"/>
                <w:rtl w:val="true"/>
              </w:rPr>
              <w:t>»</w:t>
              <w:tab/>
            </w:r>
            <w:r>
              <w:rPr>
                <w:rStyle w:val="IndexLink"/>
              </w:rPr>
              <w:t>20</w:t>
            </w:r>
          </w:hyperlink>
        </w:p>
        <w:p>
          <w:pPr>
            <w:pStyle w:val="Contents5"/>
            <w:tabs>
              <w:tab w:val="clear" w:pos="7892"/>
              <w:tab w:val="right" w:pos="9026" w:leader="dot"/>
            </w:tabs>
            <w:rPr/>
          </w:pPr>
          <w:hyperlink w:anchor="__RefHeading___Toc34826_1738255347">
            <w:r>
              <w:rPr>
                <w:webHidden/>
                <w:rStyle w:val="IndexLink"/>
                <w:rtl w:val="true"/>
              </w:rPr>
              <w:t>«</w:t>
            </w:r>
            <w:r>
              <w:rPr>
                <w:rStyle w:val="IndexLink"/>
              </w:rPr>
              <w:t>4</w:t>
            </w:r>
            <w:r>
              <w:rPr>
                <w:rStyle w:val="IndexLink"/>
                <w:rtl w:val="true"/>
              </w:rPr>
              <w:t>»</w:t>
              <w:tab/>
            </w:r>
            <w:r>
              <w:rPr>
                <w:rStyle w:val="IndexLink"/>
              </w:rPr>
              <w:t>20</w:t>
            </w:r>
          </w:hyperlink>
        </w:p>
        <w:p>
          <w:pPr>
            <w:pStyle w:val="Contents3"/>
            <w:tabs>
              <w:tab w:val="clear" w:pos="8459"/>
              <w:tab w:val="right" w:pos="9026" w:leader="dot"/>
            </w:tabs>
            <w:rPr/>
          </w:pPr>
          <w:hyperlink w:anchor="__RefHeading___Toc34828_1738255347">
            <w:r>
              <w:rPr>
                <w:webHidden/>
                <w:rStyle w:val="IndexLink"/>
                <w:rtl w:val="true"/>
              </w:rPr>
              <w:t xml:space="preserve">باب </w:t>
            </w:r>
            <w:r>
              <w:rPr>
                <w:rStyle w:val="IndexLink"/>
              </w:rPr>
              <w:t>40</w:t>
            </w:r>
            <w:r>
              <w:rPr>
                <w:rStyle w:val="IndexLink"/>
                <w:rtl w:val="true"/>
              </w:rPr>
              <w:t xml:space="preserve"> </w:t>
            </w:r>
            <w:r>
              <w:rPr>
                <w:rStyle w:val="IndexLink"/>
                <w:rtl w:val="true"/>
              </w:rPr>
              <w:t>ما به کمال الإنسان و معنی المروءة و الفتوة</w:t>
            </w:r>
            <w:r>
              <w:rPr>
                <w:rStyle w:val="IndexLink"/>
                <w:rtl w:val="true"/>
              </w:rPr>
              <w:tab/>
            </w:r>
            <w:r>
              <w:rPr>
                <w:rStyle w:val="IndexLink"/>
              </w:rPr>
              <w:t>23</w:t>
            </w:r>
          </w:hyperlink>
        </w:p>
        <w:p>
          <w:pPr>
            <w:pStyle w:val="Contents4"/>
            <w:tabs>
              <w:tab w:val="clear" w:pos="8176"/>
              <w:tab w:val="right" w:pos="9026" w:leader="dot"/>
            </w:tabs>
            <w:rPr/>
          </w:pPr>
          <w:hyperlink w:anchor="__RefHeading___Toc34830_1738255347">
            <w:r>
              <w:rPr>
                <w:webHidden/>
                <w:rStyle w:val="IndexLink"/>
                <w:rtl w:val="true"/>
              </w:rPr>
              <w:t>روایات</w:t>
            </w:r>
            <w:r>
              <w:rPr>
                <w:rStyle w:val="IndexLink"/>
                <w:rtl w:val="true"/>
              </w:rPr>
              <w:tab/>
            </w:r>
            <w:r>
              <w:rPr>
                <w:rStyle w:val="IndexLink"/>
              </w:rPr>
              <w:t>23</w:t>
            </w:r>
          </w:hyperlink>
        </w:p>
        <w:p>
          <w:pPr>
            <w:pStyle w:val="Contents5"/>
            <w:tabs>
              <w:tab w:val="clear" w:pos="7892"/>
              <w:tab w:val="right" w:pos="9026" w:leader="dot"/>
            </w:tabs>
            <w:rPr/>
          </w:pPr>
          <w:hyperlink w:anchor="__RefHeading___Toc34832_1738255347">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34834_1738255347">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34836_1738255347">
            <w:r>
              <w:rPr>
                <w:webHidden/>
                <w:rStyle w:val="IndexLink"/>
                <w:rtl w:val="true"/>
              </w:rPr>
              <w:t>«</w:t>
            </w:r>
            <w:r>
              <w:rPr>
                <w:rStyle w:val="IndexLink"/>
              </w:rPr>
              <w:t>3</w:t>
            </w:r>
            <w:r>
              <w:rPr>
                <w:rStyle w:val="IndexLink"/>
                <w:rtl w:val="true"/>
              </w:rPr>
              <w:t>»</w:t>
              <w:tab/>
            </w:r>
            <w:r>
              <w:rPr>
                <w:rStyle w:val="IndexLink"/>
              </w:rPr>
              <w:t>25</w:t>
            </w:r>
          </w:hyperlink>
        </w:p>
        <w:p>
          <w:pPr>
            <w:pStyle w:val="Contents3"/>
            <w:tabs>
              <w:tab w:val="clear" w:pos="8459"/>
              <w:tab w:val="right" w:pos="9026" w:leader="dot"/>
            </w:tabs>
            <w:rPr/>
          </w:pPr>
          <w:hyperlink w:anchor="__RefHeading___Toc34838_1738255347">
            <w:r>
              <w:rPr>
                <w:webHidden/>
                <w:rStyle w:val="IndexLink"/>
                <w:rtl w:val="true"/>
              </w:rPr>
              <w:t xml:space="preserve">باب </w:t>
            </w:r>
            <w:r>
              <w:rPr>
                <w:rStyle w:val="IndexLink"/>
              </w:rPr>
              <w:t>41</w:t>
            </w:r>
            <w:r>
              <w:rPr>
                <w:rStyle w:val="IndexLink"/>
                <w:rtl w:val="true"/>
              </w:rPr>
              <w:t xml:space="preserve"> </w:t>
            </w:r>
            <w:r>
              <w:rPr>
                <w:rStyle w:val="IndexLink"/>
                <w:rtl w:val="true"/>
              </w:rPr>
              <w:t>المنجیات و المهلکات</w:t>
            </w:r>
            <w:r>
              <w:rPr>
                <w:rStyle w:val="IndexLink"/>
                <w:rtl w:val="true"/>
              </w:rPr>
              <w:tab/>
            </w:r>
            <w:r>
              <w:rPr>
                <w:rStyle w:val="IndexLink"/>
              </w:rPr>
              <w:t>25</w:t>
            </w:r>
          </w:hyperlink>
        </w:p>
        <w:p>
          <w:pPr>
            <w:pStyle w:val="Contents4"/>
            <w:tabs>
              <w:tab w:val="clear" w:pos="8176"/>
              <w:tab w:val="right" w:pos="9026" w:leader="dot"/>
            </w:tabs>
            <w:rPr/>
          </w:pPr>
          <w:hyperlink w:anchor="__RefHeading___Toc34840_1738255347">
            <w:r>
              <w:rPr>
                <w:webHidden/>
                <w:rStyle w:val="IndexLink"/>
                <w:rtl w:val="true"/>
              </w:rPr>
              <w:t>روایات</w:t>
            </w:r>
            <w:r>
              <w:rPr>
                <w:rStyle w:val="IndexLink"/>
                <w:rtl w:val="true"/>
              </w:rPr>
              <w:tab/>
            </w:r>
            <w:r>
              <w:rPr>
                <w:rStyle w:val="IndexLink"/>
              </w:rPr>
              <w:t>25</w:t>
            </w:r>
          </w:hyperlink>
        </w:p>
        <w:p>
          <w:pPr>
            <w:pStyle w:val="Contents5"/>
            <w:tabs>
              <w:tab w:val="clear" w:pos="7892"/>
              <w:tab w:val="right" w:pos="9026" w:leader="dot"/>
            </w:tabs>
            <w:rPr/>
          </w:pPr>
          <w:hyperlink w:anchor="__RefHeading___Toc34842_1738255347">
            <w:r>
              <w:rPr>
                <w:webHidden/>
                <w:rStyle w:val="IndexLink"/>
                <w:rtl w:val="true"/>
              </w:rPr>
              <w:t>«</w:t>
            </w:r>
            <w:r>
              <w:rPr>
                <w:rStyle w:val="IndexLink"/>
              </w:rPr>
              <w:t>1</w:t>
            </w:r>
            <w:r>
              <w:rPr>
                <w:rStyle w:val="IndexLink"/>
                <w:rtl w:val="true"/>
              </w:rPr>
              <w:t>»</w:t>
              <w:tab/>
            </w:r>
            <w:r>
              <w:rPr>
                <w:rStyle w:val="IndexLink"/>
              </w:rPr>
              <w:t>25</w:t>
            </w:r>
          </w:hyperlink>
        </w:p>
        <w:p>
          <w:pPr>
            <w:pStyle w:val="Contents5"/>
            <w:tabs>
              <w:tab w:val="clear" w:pos="7892"/>
              <w:tab w:val="right" w:pos="9026" w:leader="dot"/>
            </w:tabs>
            <w:rPr/>
          </w:pPr>
          <w:hyperlink w:anchor="__RefHeading___Toc34844_1738255347">
            <w:r>
              <w:rPr>
                <w:webHidden/>
                <w:rStyle w:val="IndexLink"/>
                <w:rtl w:val="true"/>
              </w:rPr>
              <w:t>«</w:t>
            </w:r>
            <w:r>
              <w:rPr>
                <w:rStyle w:val="IndexLink"/>
              </w:rPr>
              <w:t>2</w:t>
            </w:r>
            <w:r>
              <w:rPr>
                <w:rStyle w:val="IndexLink"/>
                <w:rtl w:val="true"/>
              </w:rPr>
              <w:t>»</w:t>
              <w:tab/>
            </w:r>
            <w:r>
              <w:rPr>
                <w:rStyle w:val="IndexLink"/>
              </w:rPr>
              <w:t>26</w:t>
            </w:r>
          </w:hyperlink>
        </w:p>
        <w:p>
          <w:pPr>
            <w:pStyle w:val="Contents5"/>
            <w:tabs>
              <w:tab w:val="clear" w:pos="7892"/>
              <w:tab w:val="right" w:pos="9026" w:leader="dot"/>
            </w:tabs>
            <w:rPr/>
          </w:pPr>
          <w:hyperlink w:anchor="__RefHeading___Toc34846_1738255347">
            <w:r>
              <w:rPr>
                <w:webHidden/>
                <w:rStyle w:val="IndexLink"/>
                <w:rtl w:val="true"/>
              </w:rPr>
              <w:t>«</w:t>
            </w:r>
            <w:r>
              <w:rPr>
                <w:rStyle w:val="IndexLink"/>
              </w:rPr>
              <w:t>3</w:t>
            </w:r>
            <w:r>
              <w:rPr>
                <w:rStyle w:val="IndexLink"/>
                <w:rtl w:val="true"/>
              </w:rPr>
              <w:t>»</w:t>
              <w:tab/>
            </w:r>
            <w:r>
              <w:rPr>
                <w:rStyle w:val="IndexLink"/>
              </w:rPr>
              <w:t>26</w:t>
            </w:r>
          </w:hyperlink>
        </w:p>
        <w:p>
          <w:pPr>
            <w:pStyle w:val="Contents5"/>
            <w:tabs>
              <w:tab w:val="clear" w:pos="7892"/>
              <w:tab w:val="right" w:pos="9026" w:leader="dot"/>
            </w:tabs>
            <w:rPr/>
          </w:pPr>
          <w:hyperlink w:anchor="__RefHeading___Toc34848_1738255347">
            <w:r>
              <w:rPr>
                <w:webHidden/>
                <w:rStyle w:val="IndexLink"/>
                <w:rtl w:val="true"/>
              </w:rPr>
              <w:t>«</w:t>
            </w:r>
            <w:r>
              <w:rPr>
                <w:rStyle w:val="IndexLink"/>
              </w:rPr>
              <w:t>4</w:t>
            </w:r>
            <w:r>
              <w:rPr>
                <w:rStyle w:val="IndexLink"/>
                <w:rtl w:val="true"/>
              </w:rPr>
              <w:t>»</w:t>
              <w:tab/>
            </w:r>
            <w:r>
              <w:rPr>
                <w:rStyle w:val="IndexLink"/>
              </w:rPr>
              <w:t>28</w:t>
            </w:r>
          </w:hyperlink>
        </w:p>
        <w:p>
          <w:pPr>
            <w:pStyle w:val="Contents5"/>
            <w:tabs>
              <w:tab w:val="clear" w:pos="7892"/>
              <w:tab w:val="right" w:pos="9026" w:leader="dot"/>
            </w:tabs>
            <w:rPr/>
          </w:pPr>
          <w:hyperlink w:anchor="__RefHeading___Toc34850_1738255347">
            <w:r>
              <w:rPr>
                <w:webHidden/>
                <w:rStyle w:val="IndexLink"/>
                <w:rtl w:val="true"/>
              </w:rPr>
              <w:t>«</w:t>
            </w:r>
            <w:r>
              <w:rPr>
                <w:rStyle w:val="IndexLink"/>
              </w:rPr>
              <w:t>5</w:t>
            </w:r>
            <w:r>
              <w:rPr>
                <w:rStyle w:val="IndexLink"/>
                <w:rtl w:val="true"/>
              </w:rPr>
              <w:t>»</w:t>
              <w:tab/>
            </w:r>
            <w:r>
              <w:rPr>
                <w:rStyle w:val="IndexLink"/>
              </w:rPr>
              <w:t>28</w:t>
            </w:r>
          </w:hyperlink>
        </w:p>
        <w:p>
          <w:pPr>
            <w:pStyle w:val="Contents5"/>
            <w:tabs>
              <w:tab w:val="clear" w:pos="7892"/>
              <w:tab w:val="right" w:pos="9026" w:leader="dot"/>
            </w:tabs>
            <w:rPr/>
          </w:pPr>
          <w:hyperlink w:anchor="__RefHeading___Toc34852_1738255347">
            <w:r>
              <w:rPr>
                <w:webHidden/>
                <w:rStyle w:val="IndexLink"/>
                <w:rtl w:val="true"/>
              </w:rPr>
              <w:t>«</w:t>
            </w:r>
            <w:r>
              <w:rPr>
                <w:rStyle w:val="IndexLink"/>
              </w:rPr>
              <w:t>6</w:t>
            </w:r>
            <w:r>
              <w:rPr>
                <w:rStyle w:val="IndexLink"/>
                <w:rtl w:val="true"/>
              </w:rPr>
              <w:t>»</w:t>
              <w:tab/>
            </w:r>
            <w:r>
              <w:rPr>
                <w:rStyle w:val="IndexLink"/>
              </w:rPr>
              <w:t>28</w:t>
            </w:r>
          </w:hyperlink>
        </w:p>
        <w:p>
          <w:pPr>
            <w:pStyle w:val="Contents5"/>
            <w:tabs>
              <w:tab w:val="clear" w:pos="7892"/>
              <w:tab w:val="right" w:pos="9026" w:leader="dot"/>
            </w:tabs>
            <w:rPr/>
          </w:pPr>
          <w:hyperlink w:anchor="__RefHeading___Toc34854_1738255347">
            <w:r>
              <w:rPr>
                <w:webHidden/>
                <w:rStyle w:val="IndexLink"/>
                <w:rtl w:val="true"/>
              </w:rPr>
              <w:t>«</w:t>
            </w:r>
            <w:r>
              <w:rPr>
                <w:rStyle w:val="IndexLink"/>
              </w:rPr>
              <w:t>7</w:t>
            </w:r>
            <w:r>
              <w:rPr>
                <w:rStyle w:val="IndexLink"/>
                <w:rtl w:val="true"/>
              </w:rPr>
              <w:t>»</w:t>
              <w:tab/>
            </w:r>
            <w:r>
              <w:rPr>
                <w:rStyle w:val="IndexLink"/>
              </w:rPr>
              <w:t>29</w:t>
            </w:r>
          </w:hyperlink>
        </w:p>
        <w:p>
          <w:pPr>
            <w:pStyle w:val="Contents3"/>
            <w:tabs>
              <w:tab w:val="clear" w:pos="8459"/>
              <w:tab w:val="right" w:pos="9026" w:leader="dot"/>
            </w:tabs>
            <w:rPr/>
          </w:pPr>
          <w:hyperlink w:anchor="__RefHeading___Toc34856_1738255347">
            <w:r>
              <w:rPr>
                <w:webHidden/>
                <w:rStyle w:val="IndexLink"/>
                <w:rtl w:val="true"/>
              </w:rPr>
              <w:t xml:space="preserve">باب </w:t>
            </w:r>
            <w:r>
              <w:rPr>
                <w:rStyle w:val="IndexLink"/>
              </w:rPr>
              <w:t>42</w:t>
            </w:r>
            <w:r>
              <w:rPr>
                <w:rStyle w:val="IndexLink"/>
                <w:rtl w:val="true"/>
              </w:rPr>
              <w:t xml:space="preserve"> </w:t>
            </w:r>
            <w:r>
              <w:rPr>
                <w:rStyle w:val="IndexLink"/>
                <w:rtl w:val="true"/>
              </w:rPr>
              <w:t>أصناف الناس و مدح حسان الوجوه و مدح البله</w:t>
            </w:r>
            <w:r>
              <w:rPr>
                <w:rStyle w:val="IndexLink"/>
                <w:rtl w:val="true"/>
              </w:rPr>
              <w:tab/>
            </w:r>
            <w:r>
              <w:rPr>
                <w:rStyle w:val="IndexLink"/>
              </w:rPr>
              <w:t>30</w:t>
            </w:r>
          </w:hyperlink>
        </w:p>
        <w:p>
          <w:pPr>
            <w:pStyle w:val="Contents4"/>
            <w:tabs>
              <w:tab w:val="clear" w:pos="8176"/>
              <w:tab w:val="right" w:pos="9026" w:leader="dot"/>
            </w:tabs>
            <w:rPr/>
          </w:pPr>
          <w:hyperlink w:anchor="__RefHeading___Toc34858_1738255347">
            <w:r>
              <w:rPr>
                <w:webHidden/>
                <w:rStyle w:val="IndexLink"/>
                <w:rtl w:val="true"/>
              </w:rPr>
              <w:t>روایات</w:t>
            </w:r>
            <w:r>
              <w:rPr>
                <w:rStyle w:val="IndexLink"/>
                <w:rtl w:val="true"/>
              </w:rPr>
              <w:tab/>
            </w:r>
            <w:r>
              <w:rPr>
                <w:rStyle w:val="IndexLink"/>
              </w:rPr>
              <w:t>30</w:t>
            </w:r>
          </w:hyperlink>
        </w:p>
        <w:p>
          <w:pPr>
            <w:pStyle w:val="Contents5"/>
            <w:tabs>
              <w:tab w:val="clear" w:pos="7892"/>
              <w:tab w:val="right" w:pos="9026" w:leader="dot"/>
            </w:tabs>
            <w:rPr/>
          </w:pPr>
          <w:hyperlink w:anchor="__RefHeading___Toc34860_1738255347">
            <w:r>
              <w:rPr>
                <w:webHidden/>
                <w:rStyle w:val="IndexLink"/>
                <w:rtl w:val="true"/>
              </w:rPr>
              <w:t>«</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34862_1738255347">
            <w:r>
              <w:rPr>
                <w:webHidden/>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34864_1738255347">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34866_1738255347">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34868_1738255347">
            <w:r>
              <w:rPr>
                <w:webHidden/>
                <w:rStyle w:val="IndexLink"/>
                <w:rtl w:val="true"/>
              </w:rPr>
              <w:t>«</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34870_1738255347">
            <w:r>
              <w:rPr>
                <w:webHidden/>
                <w:rStyle w:val="IndexLink"/>
                <w:rtl w:val="true"/>
              </w:rPr>
              <w:t>«</w:t>
            </w:r>
            <w:r>
              <w:rPr>
                <w:rStyle w:val="IndexLink"/>
              </w:rPr>
              <w:t>6</w:t>
            </w:r>
            <w:r>
              <w:rPr>
                <w:rStyle w:val="IndexLink"/>
                <w:rtl w:val="true"/>
              </w:rPr>
              <w:t>»</w:t>
              <w:tab/>
            </w:r>
            <w:r>
              <w:rPr>
                <w:rStyle w:val="IndexLink"/>
              </w:rPr>
              <w:t>32</w:t>
            </w:r>
          </w:hyperlink>
        </w:p>
        <w:p>
          <w:pPr>
            <w:pStyle w:val="Contents5"/>
            <w:tabs>
              <w:tab w:val="clear" w:pos="7892"/>
              <w:tab w:val="right" w:pos="9026" w:leader="dot"/>
            </w:tabs>
            <w:rPr/>
          </w:pPr>
          <w:hyperlink w:anchor="__RefHeading___Toc34872_1738255347">
            <w:r>
              <w:rPr>
                <w:webHidden/>
                <w:rStyle w:val="IndexLink"/>
                <w:rtl w:val="true"/>
              </w:rPr>
              <w:t>«</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34874_1738255347">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34876_1738255347">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34878_1738255347">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34880_1738255347">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34882_1738255347">
            <w:r>
              <w:rPr>
                <w:webHidden/>
                <w:rStyle w:val="IndexLink"/>
                <w:rtl w:val="true"/>
              </w:rPr>
              <w:t>«</w:t>
            </w:r>
            <w:r>
              <w:rPr>
                <w:rStyle w:val="IndexLink"/>
              </w:rPr>
              <w:t>12</w:t>
            </w:r>
            <w:r>
              <w:rPr>
                <w:rStyle w:val="IndexLink"/>
                <w:rtl w:val="true"/>
              </w:rPr>
              <w:t>»</w:t>
              <w:tab/>
            </w:r>
            <w:r>
              <w:rPr>
                <w:rStyle w:val="IndexLink"/>
              </w:rPr>
              <w:t>36</w:t>
            </w:r>
          </w:hyperlink>
        </w:p>
        <w:p>
          <w:pPr>
            <w:pStyle w:val="Contents5"/>
            <w:tabs>
              <w:tab w:val="clear" w:pos="7892"/>
              <w:tab w:val="right" w:pos="9026" w:leader="dot"/>
            </w:tabs>
            <w:rPr/>
          </w:pPr>
          <w:hyperlink w:anchor="__RefHeading___Toc34884_1738255347">
            <w:r>
              <w:rPr>
                <w:webHidden/>
                <w:rStyle w:val="IndexLink"/>
                <w:rtl w:val="true"/>
              </w:rPr>
              <w:t>«</w:t>
            </w:r>
            <w:r>
              <w:rPr>
                <w:rStyle w:val="IndexLink"/>
              </w:rPr>
              <w:t>13</w:t>
            </w:r>
            <w:r>
              <w:rPr>
                <w:rStyle w:val="IndexLink"/>
                <w:rtl w:val="true"/>
              </w:rPr>
              <w:t>»</w:t>
              <w:tab/>
            </w:r>
            <w:r>
              <w:rPr>
                <w:rStyle w:val="IndexLink"/>
              </w:rPr>
              <w:t>36</w:t>
            </w:r>
          </w:hyperlink>
        </w:p>
        <w:p>
          <w:pPr>
            <w:pStyle w:val="Contents5"/>
            <w:tabs>
              <w:tab w:val="clear" w:pos="7892"/>
              <w:tab w:val="right" w:pos="9026" w:leader="dot"/>
            </w:tabs>
            <w:rPr/>
          </w:pPr>
          <w:hyperlink w:anchor="__RefHeading___Toc34886_1738255347">
            <w:r>
              <w:rPr>
                <w:webHidden/>
                <w:rStyle w:val="IndexLink"/>
                <w:rtl w:val="true"/>
              </w:rPr>
              <w:t>«</w:t>
            </w:r>
            <w:r>
              <w:rPr>
                <w:rStyle w:val="IndexLink"/>
              </w:rPr>
              <w:t>14</w:t>
            </w:r>
            <w:r>
              <w:rPr>
                <w:rStyle w:val="IndexLink"/>
                <w:rtl w:val="true"/>
              </w:rPr>
              <w:t>»</w:t>
              <w:tab/>
            </w:r>
            <w:r>
              <w:rPr>
                <w:rStyle w:val="IndexLink"/>
              </w:rPr>
              <w:t>37</w:t>
            </w:r>
          </w:hyperlink>
        </w:p>
        <w:p>
          <w:pPr>
            <w:pStyle w:val="Contents5"/>
            <w:tabs>
              <w:tab w:val="clear" w:pos="7892"/>
              <w:tab w:val="right" w:pos="9026" w:leader="dot"/>
            </w:tabs>
            <w:rPr/>
          </w:pPr>
          <w:hyperlink w:anchor="__RefHeading___Toc34888_1738255347">
            <w:r>
              <w:rPr>
                <w:webHidden/>
                <w:rStyle w:val="IndexLink"/>
                <w:rtl w:val="true"/>
              </w:rPr>
              <w:t>«</w:t>
            </w:r>
            <w:r>
              <w:rPr>
                <w:rStyle w:val="IndexLink"/>
              </w:rPr>
              <w:t>15</w:t>
            </w:r>
            <w:r>
              <w:rPr>
                <w:rStyle w:val="IndexLink"/>
                <w:rtl w:val="true"/>
              </w:rPr>
              <w:t>»</w:t>
              <w:tab/>
            </w:r>
            <w:r>
              <w:rPr>
                <w:rStyle w:val="IndexLink"/>
              </w:rPr>
              <w:t>37</w:t>
            </w:r>
          </w:hyperlink>
        </w:p>
        <w:p>
          <w:pPr>
            <w:pStyle w:val="Contents3"/>
            <w:tabs>
              <w:tab w:val="clear" w:pos="8459"/>
              <w:tab w:val="right" w:pos="9026" w:leader="dot"/>
            </w:tabs>
            <w:rPr/>
          </w:pPr>
          <w:hyperlink w:anchor="__RefHeading___Toc34890_1738255347">
            <w:r>
              <w:rPr>
                <w:webHidden/>
                <w:rStyle w:val="IndexLink"/>
                <w:rtl w:val="true"/>
              </w:rPr>
              <w:t xml:space="preserve">باب </w:t>
            </w:r>
            <w:r>
              <w:rPr>
                <w:rStyle w:val="IndexLink"/>
              </w:rPr>
              <w:t>43</w:t>
            </w:r>
            <w:r>
              <w:rPr>
                <w:rStyle w:val="IndexLink"/>
                <w:rtl w:val="true"/>
              </w:rPr>
              <w:t xml:space="preserve"> </w:t>
            </w:r>
            <w:r>
              <w:rPr>
                <w:rStyle w:val="IndexLink"/>
                <w:rtl w:val="true"/>
              </w:rPr>
              <w:t>حب الله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34892_1738255347">
            <w:r>
              <w:rPr>
                <w:webHidden/>
                <w:rStyle w:val="IndexLink"/>
                <w:rtl w:val="true"/>
              </w:rPr>
              <w:t>الآیات</w:t>
            </w:r>
            <w:r>
              <w:rPr>
                <w:rStyle w:val="IndexLink"/>
                <w:rtl w:val="true"/>
              </w:rPr>
              <w:tab/>
            </w:r>
            <w:r>
              <w:rPr>
                <w:rStyle w:val="IndexLink"/>
              </w:rPr>
              <w:t>39</w:t>
            </w:r>
          </w:hyperlink>
        </w:p>
        <w:p>
          <w:pPr>
            <w:pStyle w:val="Contents4"/>
            <w:tabs>
              <w:tab w:val="clear" w:pos="8176"/>
              <w:tab w:val="right" w:pos="9026" w:leader="dot"/>
            </w:tabs>
            <w:rPr/>
          </w:pPr>
          <w:hyperlink w:anchor="__RefHeading___Toc34894_1738255347">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34896_1738255347">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34898_1738255347">
            <w:r>
              <w:rPr>
                <w:webHidden/>
                <w:rStyle w:val="IndexLink"/>
                <w:rtl w:val="true"/>
              </w:rPr>
              <w:t>«</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34900_1738255347">
            <w:r>
              <w:rPr>
                <w:webHidden/>
                <w:rStyle w:val="IndexLink"/>
                <w:rtl w:val="true"/>
              </w:rPr>
              <w:t>«</w:t>
            </w:r>
            <w:r>
              <w:rPr>
                <w:rStyle w:val="IndexLink"/>
              </w:rPr>
              <w:t>3</w:t>
            </w:r>
            <w:r>
              <w:rPr>
                <w:rStyle w:val="IndexLink"/>
                <w:rtl w:val="true"/>
              </w:rPr>
              <w:t>»</w:t>
              <w:tab/>
            </w:r>
            <w:r>
              <w:rPr>
                <w:rStyle w:val="IndexLink"/>
              </w:rPr>
              <w:t>42</w:t>
            </w:r>
          </w:hyperlink>
        </w:p>
        <w:p>
          <w:pPr>
            <w:pStyle w:val="Contents5"/>
            <w:tabs>
              <w:tab w:val="clear" w:pos="7892"/>
              <w:tab w:val="right" w:pos="9026" w:leader="dot"/>
            </w:tabs>
            <w:rPr/>
          </w:pPr>
          <w:hyperlink w:anchor="__RefHeading___Toc34902_1738255347">
            <w:r>
              <w:rPr>
                <w:webHidden/>
                <w:rStyle w:val="IndexLink"/>
                <w:rtl w:val="true"/>
              </w:rPr>
              <w:t>«</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34904_1738255347">
            <w:r>
              <w:rPr>
                <w:webHidden/>
                <w:rStyle w:val="IndexLink"/>
                <w:rtl w:val="true"/>
              </w:rPr>
              <w:t>«</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34906_1738255347">
            <w:r>
              <w:rPr>
                <w:webHidden/>
                <w:rStyle w:val="IndexLink"/>
                <w:rtl w:val="true"/>
              </w:rPr>
              <w:t>«</w:t>
            </w:r>
            <w:r>
              <w:rPr>
                <w:rStyle w:val="IndexLink"/>
              </w:rPr>
              <w:t>6</w:t>
            </w:r>
            <w:r>
              <w:rPr>
                <w:rStyle w:val="IndexLink"/>
                <w:rtl w:val="true"/>
              </w:rPr>
              <w:t>»</w:t>
              <w:tab/>
            </w:r>
            <w:r>
              <w:rPr>
                <w:rStyle w:val="IndexLink"/>
              </w:rPr>
              <w:t>44</w:t>
            </w:r>
          </w:hyperlink>
        </w:p>
        <w:p>
          <w:pPr>
            <w:pStyle w:val="Contents5"/>
            <w:tabs>
              <w:tab w:val="clear" w:pos="7892"/>
              <w:tab w:val="right" w:pos="9026" w:leader="dot"/>
            </w:tabs>
            <w:rPr/>
          </w:pPr>
          <w:hyperlink w:anchor="__RefHeading___Toc34908_1738255347">
            <w:r>
              <w:rPr>
                <w:webHidden/>
                <w:rStyle w:val="IndexLink"/>
                <w:rtl w:val="true"/>
              </w:rPr>
              <w:t>«</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34910_1738255347">
            <w:r>
              <w:rPr>
                <w:webHidden/>
                <w:rStyle w:val="IndexLink"/>
                <w:rtl w:val="true"/>
              </w:rPr>
              <w:t>«</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34912_1738255347">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34914_1738255347">
            <w:r>
              <w:rPr>
                <w:webHidden/>
                <w:rStyle w:val="IndexLink"/>
                <w:rtl w:val="true"/>
              </w:rPr>
              <w:t>«</w:t>
            </w:r>
            <w:r>
              <w:rPr>
                <w:rStyle w:val="IndexLink"/>
              </w:rPr>
              <w:t>9</w:t>
            </w:r>
            <w:r>
              <w:rPr>
                <w:rStyle w:val="IndexLink"/>
                <w:rtl w:val="true"/>
              </w:rPr>
              <w:t>»</w:t>
              <w:tab/>
            </w:r>
            <w:r>
              <w:rPr>
                <w:rStyle w:val="IndexLink"/>
              </w:rPr>
              <w:t>47</w:t>
            </w:r>
          </w:hyperlink>
        </w:p>
        <w:p>
          <w:pPr>
            <w:pStyle w:val="Contents5"/>
            <w:tabs>
              <w:tab w:val="clear" w:pos="7892"/>
              <w:tab w:val="right" w:pos="9026" w:leader="dot"/>
            </w:tabs>
            <w:rPr/>
          </w:pPr>
          <w:hyperlink w:anchor="__RefHeading___Toc34916_1738255347">
            <w:r>
              <w:rPr>
                <w:webHidden/>
                <w:rStyle w:val="IndexLink"/>
                <w:rtl w:val="true"/>
              </w:rPr>
              <w:t>«</w:t>
            </w:r>
            <w:r>
              <w:rPr>
                <w:rStyle w:val="IndexLink"/>
              </w:rPr>
              <w:t>10</w:t>
            </w:r>
            <w:r>
              <w:rPr>
                <w:rStyle w:val="IndexLink"/>
                <w:rtl w:val="true"/>
              </w:rPr>
              <w:t>»</w:t>
              <w:tab/>
            </w:r>
            <w:r>
              <w:rPr>
                <w:rStyle w:val="IndexLink"/>
              </w:rPr>
              <w:t>48</w:t>
            </w:r>
          </w:hyperlink>
        </w:p>
        <w:p>
          <w:pPr>
            <w:pStyle w:val="Contents5"/>
            <w:tabs>
              <w:tab w:val="clear" w:pos="7892"/>
              <w:tab w:val="right" w:pos="9026" w:leader="dot"/>
            </w:tabs>
            <w:rPr/>
          </w:pPr>
          <w:hyperlink w:anchor="__RefHeading___Toc34918_1738255347">
            <w:r>
              <w:rPr>
                <w:webHidden/>
                <w:rStyle w:val="IndexLink"/>
                <w:rtl w:val="true"/>
              </w:rPr>
              <w:t>«</w:t>
            </w:r>
            <w:r>
              <w:rPr>
                <w:rStyle w:val="IndexLink"/>
              </w:rPr>
              <w:t>11</w:t>
            </w:r>
            <w:r>
              <w:rPr>
                <w:rStyle w:val="IndexLink"/>
                <w:rtl w:val="true"/>
              </w:rPr>
              <w:t>»</w:t>
              <w:tab/>
            </w:r>
            <w:r>
              <w:rPr>
                <w:rStyle w:val="IndexLink"/>
              </w:rPr>
              <w:t>48</w:t>
            </w:r>
          </w:hyperlink>
        </w:p>
        <w:p>
          <w:pPr>
            <w:pStyle w:val="Contents5"/>
            <w:tabs>
              <w:tab w:val="clear" w:pos="7892"/>
              <w:tab w:val="right" w:pos="9026" w:leader="dot"/>
            </w:tabs>
            <w:rPr/>
          </w:pPr>
          <w:hyperlink w:anchor="__RefHeading___Toc34920_1738255347">
            <w:r>
              <w:rPr>
                <w:webHidden/>
                <w:rStyle w:val="IndexLink"/>
                <w:rtl w:val="true"/>
              </w:rPr>
              <w:t>«</w:t>
            </w:r>
            <w:r>
              <w:rPr>
                <w:rStyle w:val="IndexLink"/>
              </w:rPr>
              <w:t>12</w:t>
            </w:r>
            <w:r>
              <w:rPr>
                <w:rStyle w:val="IndexLink"/>
                <w:rtl w:val="true"/>
              </w:rPr>
              <w:t>»</w:t>
              <w:tab/>
            </w:r>
            <w:r>
              <w:rPr>
                <w:rStyle w:val="IndexLink"/>
              </w:rPr>
              <w:t>48</w:t>
            </w:r>
          </w:hyperlink>
        </w:p>
        <w:p>
          <w:pPr>
            <w:pStyle w:val="Contents5"/>
            <w:tabs>
              <w:tab w:val="clear" w:pos="7892"/>
              <w:tab w:val="right" w:pos="9026" w:leader="dot"/>
            </w:tabs>
            <w:rPr/>
          </w:pPr>
          <w:hyperlink w:anchor="__RefHeading___Toc34922_1738255347">
            <w:r>
              <w:rPr>
                <w:webHidden/>
                <w:rStyle w:val="IndexLink"/>
                <w:rtl w:val="true"/>
              </w:rPr>
              <w:t>«</w:t>
            </w:r>
            <w:r>
              <w:rPr>
                <w:rStyle w:val="IndexLink"/>
              </w:rPr>
              <w:t>13</w:t>
            </w:r>
            <w:r>
              <w:rPr>
                <w:rStyle w:val="IndexLink"/>
                <w:rtl w:val="true"/>
              </w:rPr>
              <w:t>»</w:t>
              <w:tab/>
            </w:r>
            <w:r>
              <w:rPr>
                <w:rStyle w:val="IndexLink"/>
              </w:rPr>
              <w:t>50</w:t>
            </w:r>
          </w:hyperlink>
        </w:p>
        <w:p>
          <w:pPr>
            <w:pStyle w:val="Contents5"/>
            <w:tabs>
              <w:tab w:val="clear" w:pos="7892"/>
              <w:tab w:val="right" w:pos="9026" w:leader="dot"/>
            </w:tabs>
            <w:rPr/>
          </w:pPr>
          <w:hyperlink w:anchor="__RefHeading___Toc34924_1738255347">
            <w:r>
              <w:rPr>
                <w:webHidden/>
                <w:rStyle w:val="IndexLink"/>
                <w:rtl w:val="true"/>
              </w:rPr>
              <w:t>«</w:t>
            </w:r>
            <w:r>
              <w:rPr>
                <w:rStyle w:val="IndexLink"/>
              </w:rPr>
              <w:t>14</w:t>
            </w:r>
            <w:r>
              <w:rPr>
                <w:rStyle w:val="IndexLink"/>
                <w:rtl w:val="true"/>
              </w:rPr>
              <w:t>»</w:t>
              <w:tab/>
            </w:r>
            <w:r>
              <w:rPr>
                <w:rStyle w:val="IndexLink"/>
              </w:rPr>
              <w:t>50</w:t>
            </w:r>
          </w:hyperlink>
        </w:p>
        <w:p>
          <w:pPr>
            <w:pStyle w:val="Contents5"/>
            <w:tabs>
              <w:tab w:val="clear" w:pos="7892"/>
              <w:tab w:val="right" w:pos="9026" w:leader="dot"/>
            </w:tabs>
            <w:rPr/>
          </w:pPr>
          <w:hyperlink w:anchor="__RefHeading___Toc34926_1738255347">
            <w:r>
              <w:rPr>
                <w:webHidden/>
                <w:rStyle w:val="IndexLink"/>
                <w:rtl w:val="true"/>
              </w:rPr>
              <w:t>«</w:t>
            </w:r>
            <w:r>
              <w:rPr>
                <w:rStyle w:val="IndexLink"/>
              </w:rPr>
              <w:t>15</w:t>
            </w:r>
            <w:r>
              <w:rPr>
                <w:rStyle w:val="IndexLink"/>
                <w:rtl w:val="true"/>
              </w:rPr>
              <w:t>»</w:t>
              <w:tab/>
            </w:r>
            <w:r>
              <w:rPr>
                <w:rStyle w:val="IndexLink"/>
              </w:rPr>
              <w:t>50</w:t>
            </w:r>
          </w:hyperlink>
        </w:p>
        <w:p>
          <w:pPr>
            <w:pStyle w:val="Contents5"/>
            <w:tabs>
              <w:tab w:val="clear" w:pos="7892"/>
              <w:tab w:val="right" w:pos="9026" w:leader="dot"/>
            </w:tabs>
            <w:rPr/>
          </w:pPr>
          <w:hyperlink w:anchor="__RefHeading___Toc34928_1738255347">
            <w:r>
              <w:rPr>
                <w:webHidden/>
                <w:rStyle w:val="IndexLink"/>
                <w:rtl w:val="true"/>
              </w:rPr>
              <w:t>«</w:t>
            </w:r>
            <w:r>
              <w:rPr>
                <w:rStyle w:val="IndexLink"/>
              </w:rPr>
              <w:t>16</w:t>
            </w:r>
            <w:r>
              <w:rPr>
                <w:rStyle w:val="IndexLink"/>
                <w:rtl w:val="true"/>
              </w:rPr>
              <w:t>»</w:t>
              <w:tab/>
            </w:r>
            <w:r>
              <w:rPr>
                <w:rStyle w:val="IndexLink"/>
              </w:rPr>
              <w:t>51</w:t>
            </w:r>
          </w:hyperlink>
        </w:p>
        <w:p>
          <w:pPr>
            <w:pStyle w:val="Contents5"/>
            <w:tabs>
              <w:tab w:val="clear" w:pos="7892"/>
              <w:tab w:val="right" w:pos="9026" w:leader="dot"/>
            </w:tabs>
            <w:rPr/>
          </w:pPr>
          <w:hyperlink w:anchor="__RefHeading___Toc34930_1738255347">
            <w:r>
              <w:rPr>
                <w:webHidden/>
                <w:rStyle w:val="IndexLink"/>
                <w:rtl w:val="true"/>
              </w:rPr>
              <w:t>«</w:t>
            </w:r>
            <w:r>
              <w:rPr>
                <w:rStyle w:val="IndexLink"/>
              </w:rPr>
              <w:t>17</w:t>
            </w:r>
            <w:r>
              <w:rPr>
                <w:rStyle w:val="IndexLink"/>
                <w:rtl w:val="true"/>
              </w:rPr>
              <w:t>»</w:t>
              <w:tab/>
            </w:r>
            <w:r>
              <w:rPr>
                <w:rStyle w:val="IndexLink"/>
              </w:rPr>
              <w:t>52</w:t>
            </w:r>
          </w:hyperlink>
        </w:p>
        <w:p>
          <w:pPr>
            <w:pStyle w:val="Contents5"/>
            <w:tabs>
              <w:tab w:val="clear" w:pos="7892"/>
              <w:tab w:val="right" w:pos="9026" w:leader="dot"/>
            </w:tabs>
            <w:rPr/>
          </w:pPr>
          <w:hyperlink w:anchor="__RefHeading___Toc34932_1738255347">
            <w:r>
              <w:rPr>
                <w:webHidden/>
                <w:rStyle w:val="IndexLink"/>
                <w:rtl w:val="true"/>
              </w:rPr>
              <w:t>«</w:t>
            </w:r>
            <w:r>
              <w:rPr>
                <w:rStyle w:val="IndexLink"/>
              </w:rPr>
              <w:t>18</w:t>
            </w:r>
            <w:r>
              <w:rPr>
                <w:rStyle w:val="IndexLink"/>
                <w:rtl w:val="true"/>
              </w:rPr>
              <w:t>»</w:t>
              <w:tab/>
            </w:r>
            <w:r>
              <w:rPr>
                <w:rStyle w:val="IndexLink"/>
              </w:rPr>
              <w:t>54</w:t>
            </w:r>
          </w:hyperlink>
        </w:p>
        <w:p>
          <w:pPr>
            <w:pStyle w:val="Contents5"/>
            <w:tabs>
              <w:tab w:val="clear" w:pos="7892"/>
              <w:tab w:val="right" w:pos="9026" w:leader="dot"/>
            </w:tabs>
            <w:rPr/>
          </w:pPr>
          <w:hyperlink w:anchor="__RefHeading___Toc34934_1738255347">
            <w:r>
              <w:rPr>
                <w:webHidden/>
                <w:rStyle w:val="IndexLink"/>
                <w:rtl w:val="true"/>
              </w:rPr>
              <w:t>«</w:t>
            </w:r>
            <w:r>
              <w:rPr>
                <w:rStyle w:val="IndexLink"/>
              </w:rPr>
              <w:t>19</w:t>
            </w:r>
            <w:r>
              <w:rPr>
                <w:rStyle w:val="IndexLink"/>
                <w:rtl w:val="true"/>
              </w:rPr>
              <w:t>»</w:t>
              <w:tab/>
            </w:r>
            <w:r>
              <w:rPr>
                <w:rStyle w:val="IndexLink"/>
              </w:rPr>
              <w:t>55</w:t>
            </w:r>
          </w:hyperlink>
        </w:p>
        <w:p>
          <w:pPr>
            <w:pStyle w:val="Contents5"/>
            <w:tabs>
              <w:tab w:val="clear" w:pos="7892"/>
              <w:tab w:val="right" w:pos="9026" w:leader="dot"/>
            </w:tabs>
            <w:rPr/>
          </w:pPr>
          <w:hyperlink w:anchor="__RefHeading___Toc34936_1738255347">
            <w:r>
              <w:rPr>
                <w:webHidden/>
                <w:rStyle w:val="IndexLink"/>
                <w:rtl w:val="true"/>
              </w:rPr>
              <w:t>«</w:t>
            </w:r>
            <w:r>
              <w:rPr>
                <w:rStyle w:val="IndexLink"/>
              </w:rPr>
              <w:t>20</w:t>
            </w:r>
            <w:r>
              <w:rPr>
                <w:rStyle w:val="IndexLink"/>
                <w:rtl w:val="true"/>
              </w:rPr>
              <w:t>»</w:t>
              <w:tab/>
            </w:r>
            <w:r>
              <w:rPr>
                <w:rStyle w:val="IndexLink"/>
              </w:rPr>
              <w:t>55</w:t>
            </w:r>
          </w:hyperlink>
        </w:p>
        <w:p>
          <w:pPr>
            <w:pStyle w:val="Contents5"/>
            <w:tabs>
              <w:tab w:val="clear" w:pos="7892"/>
              <w:tab w:val="right" w:pos="9026" w:leader="dot"/>
            </w:tabs>
            <w:rPr/>
          </w:pPr>
          <w:hyperlink w:anchor="__RefHeading___Toc34938_1738255347">
            <w:r>
              <w:rPr>
                <w:webHidden/>
                <w:rStyle w:val="IndexLink"/>
                <w:rtl w:val="true"/>
              </w:rPr>
              <w:t>«</w:t>
            </w:r>
            <w:r>
              <w:rPr>
                <w:rStyle w:val="IndexLink"/>
              </w:rPr>
              <w:t>21</w:t>
            </w:r>
            <w:r>
              <w:rPr>
                <w:rStyle w:val="IndexLink"/>
                <w:rtl w:val="true"/>
              </w:rPr>
              <w:t>»</w:t>
              <w:tab/>
            </w:r>
            <w:r>
              <w:rPr>
                <w:rStyle w:val="IndexLink"/>
              </w:rPr>
              <w:t>55</w:t>
            </w:r>
          </w:hyperlink>
        </w:p>
        <w:p>
          <w:pPr>
            <w:pStyle w:val="Contents5"/>
            <w:tabs>
              <w:tab w:val="clear" w:pos="7892"/>
              <w:tab w:val="right" w:pos="9026" w:leader="dot"/>
            </w:tabs>
            <w:rPr/>
          </w:pPr>
          <w:hyperlink w:anchor="__RefHeading___Toc34940_1738255347">
            <w:r>
              <w:rPr>
                <w:webHidden/>
                <w:rStyle w:val="IndexLink"/>
                <w:rtl w:val="true"/>
              </w:rPr>
              <w:t>«</w:t>
            </w:r>
            <w:r>
              <w:rPr>
                <w:rStyle w:val="IndexLink"/>
              </w:rPr>
              <w:t>22</w:t>
            </w:r>
            <w:r>
              <w:rPr>
                <w:rStyle w:val="IndexLink"/>
                <w:rtl w:val="true"/>
              </w:rPr>
              <w:t>»</w:t>
              <w:tab/>
            </w:r>
            <w:r>
              <w:rPr>
                <w:rStyle w:val="IndexLink"/>
              </w:rPr>
              <w:t>56</w:t>
            </w:r>
          </w:hyperlink>
        </w:p>
        <w:p>
          <w:pPr>
            <w:pStyle w:val="Contents5"/>
            <w:tabs>
              <w:tab w:val="clear" w:pos="7892"/>
              <w:tab w:val="right" w:pos="9026" w:leader="dot"/>
            </w:tabs>
            <w:rPr/>
          </w:pPr>
          <w:hyperlink w:anchor="__RefHeading___Toc34942_1738255347">
            <w:r>
              <w:rPr>
                <w:webHidden/>
                <w:rStyle w:val="IndexLink"/>
                <w:rtl w:val="true"/>
              </w:rPr>
              <w:t>«</w:t>
            </w:r>
            <w:r>
              <w:rPr>
                <w:rStyle w:val="IndexLink"/>
              </w:rPr>
              <w:t>23</w:t>
            </w:r>
            <w:r>
              <w:rPr>
                <w:rStyle w:val="IndexLink"/>
                <w:rtl w:val="true"/>
              </w:rPr>
              <w:t>»</w:t>
              <w:tab/>
            </w:r>
            <w:r>
              <w:rPr>
                <w:rStyle w:val="IndexLink"/>
              </w:rPr>
              <w:t>57</w:t>
            </w:r>
          </w:hyperlink>
        </w:p>
        <w:p>
          <w:pPr>
            <w:pStyle w:val="Contents5"/>
            <w:tabs>
              <w:tab w:val="clear" w:pos="7892"/>
              <w:tab w:val="right" w:pos="9026" w:leader="dot"/>
            </w:tabs>
            <w:rPr/>
          </w:pPr>
          <w:hyperlink w:anchor="__RefHeading___Toc34944_1738255347">
            <w:r>
              <w:rPr>
                <w:webHidden/>
                <w:rStyle w:val="IndexLink"/>
                <w:rtl w:val="true"/>
              </w:rPr>
              <w:t>«</w:t>
            </w:r>
            <w:r>
              <w:rPr>
                <w:rStyle w:val="IndexLink"/>
              </w:rPr>
              <w:t>24</w:t>
            </w:r>
            <w:r>
              <w:rPr>
                <w:rStyle w:val="IndexLink"/>
                <w:rtl w:val="true"/>
              </w:rPr>
              <w:t>»</w:t>
              <w:tab/>
            </w:r>
            <w:r>
              <w:rPr>
                <w:rStyle w:val="IndexLink"/>
              </w:rPr>
              <w:t>59</w:t>
            </w:r>
          </w:hyperlink>
        </w:p>
        <w:p>
          <w:pPr>
            <w:pStyle w:val="Contents5"/>
            <w:tabs>
              <w:tab w:val="clear" w:pos="7892"/>
              <w:tab w:val="right" w:pos="9026" w:leader="dot"/>
            </w:tabs>
            <w:rPr/>
          </w:pPr>
          <w:hyperlink w:anchor="__RefHeading___Toc34946_1738255347">
            <w:r>
              <w:rPr>
                <w:webHidden/>
                <w:rStyle w:val="IndexLink"/>
                <w:rtl w:val="true"/>
              </w:rPr>
              <w:t>«</w:t>
            </w:r>
            <w:r>
              <w:rPr>
                <w:rStyle w:val="IndexLink"/>
              </w:rPr>
              <w:t>25</w:t>
            </w:r>
            <w:r>
              <w:rPr>
                <w:rStyle w:val="IndexLink"/>
                <w:rtl w:val="true"/>
              </w:rPr>
              <w:t>»</w:t>
              <w:tab/>
            </w:r>
            <w:r>
              <w:rPr>
                <w:rStyle w:val="IndexLink"/>
              </w:rPr>
              <w:t>60</w:t>
            </w:r>
          </w:hyperlink>
        </w:p>
        <w:p>
          <w:pPr>
            <w:pStyle w:val="Contents5"/>
            <w:tabs>
              <w:tab w:val="clear" w:pos="7892"/>
              <w:tab w:val="right" w:pos="9026" w:leader="dot"/>
            </w:tabs>
            <w:rPr/>
          </w:pPr>
          <w:hyperlink w:anchor="__RefHeading___Toc34948_1738255347">
            <w:r>
              <w:rPr>
                <w:webHidden/>
                <w:rStyle w:val="IndexLink"/>
                <w:rtl w:val="true"/>
              </w:rPr>
              <w:t>«</w:t>
            </w:r>
            <w:r>
              <w:rPr>
                <w:rStyle w:val="IndexLink"/>
              </w:rPr>
              <w:t>26</w:t>
            </w:r>
            <w:r>
              <w:rPr>
                <w:rStyle w:val="IndexLink"/>
                <w:rtl w:val="true"/>
              </w:rPr>
              <w:t>»</w:t>
              <w:tab/>
            </w:r>
            <w:r>
              <w:rPr>
                <w:rStyle w:val="IndexLink"/>
              </w:rPr>
              <w:t>61</w:t>
            </w:r>
          </w:hyperlink>
        </w:p>
        <w:p>
          <w:pPr>
            <w:pStyle w:val="Contents5"/>
            <w:tabs>
              <w:tab w:val="clear" w:pos="7892"/>
              <w:tab w:val="right" w:pos="9026" w:leader="dot"/>
            </w:tabs>
            <w:rPr/>
          </w:pPr>
          <w:hyperlink w:anchor="__RefHeading___Toc34950_1738255347">
            <w:r>
              <w:rPr>
                <w:webHidden/>
                <w:rStyle w:val="IndexLink"/>
                <w:rtl w:val="true"/>
              </w:rPr>
              <w:t>أقول</w:t>
            </w:r>
            <w:r>
              <w:rPr>
                <w:rStyle w:val="IndexLink"/>
                <w:rtl w:val="true"/>
              </w:rPr>
              <w:tab/>
            </w:r>
            <w:r>
              <w:rPr>
                <w:rStyle w:val="IndexLink"/>
              </w:rPr>
              <w:t>62</w:t>
            </w:r>
          </w:hyperlink>
        </w:p>
        <w:p>
          <w:pPr>
            <w:pStyle w:val="Contents5"/>
            <w:tabs>
              <w:tab w:val="clear" w:pos="7892"/>
              <w:tab w:val="right" w:pos="9026" w:leader="dot"/>
            </w:tabs>
            <w:rPr/>
          </w:pPr>
          <w:hyperlink w:anchor="__RefHeading___Toc34952_1738255347">
            <w:r>
              <w:rPr>
                <w:webHidden/>
                <w:rStyle w:val="IndexLink"/>
                <w:rtl w:val="true"/>
              </w:rPr>
              <w:t>«</w:t>
            </w:r>
            <w:r>
              <w:rPr>
                <w:rStyle w:val="IndexLink"/>
              </w:rPr>
              <w:t>27</w:t>
            </w:r>
            <w:r>
              <w:rPr>
                <w:rStyle w:val="IndexLink"/>
                <w:rtl w:val="true"/>
              </w:rPr>
              <w:t>»</w:t>
              <w:tab/>
            </w:r>
            <w:r>
              <w:rPr>
                <w:rStyle w:val="IndexLink"/>
              </w:rPr>
              <w:t>62</w:t>
            </w:r>
          </w:hyperlink>
        </w:p>
        <w:p>
          <w:pPr>
            <w:pStyle w:val="Contents5"/>
            <w:tabs>
              <w:tab w:val="clear" w:pos="7892"/>
              <w:tab w:val="right" w:pos="9026" w:leader="dot"/>
            </w:tabs>
            <w:rPr/>
          </w:pPr>
          <w:hyperlink w:anchor="__RefHeading___Toc34954_1738255347">
            <w:r>
              <w:rPr>
                <w:webHidden/>
                <w:rStyle w:val="IndexLink"/>
                <w:rtl w:val="true"/>
              </w:rPr>
              <w:t>«</w:t>
            </w:r>
            <w:r>
              <w:rPr>
                <w:rStyle w:val="IndexLink"/>
              </w:rPr>
              <w:t>28</w:t>
            </w:r>
            <w:r>
              <w:rPr>
                <w:rStyle w:val="IndexLink"/>
                <w:rtl w:val="true"/>
              </w:rPr>
              <w:t>»</w:t>
              <w:tab/>
            </w:r>
            <w:r>
              <w:rPr>
                <w:rStyle w:val="IndexLink"/>
              </w:rPr>
              <w:t>63</w:t>
            </w:r>
          </w:hyperlink>
        </w:p>
        <w:p>
          <w:pPr>
            <w:pStyle w:val="Contents5"/>
            <w:tabs>
              <w:tab w:val="clear" w:pos="7892"/>
              <w:tab w:val="right" w:pos="9026" w:leader="dot"/>
            </w:tabs>
            <w:rPr/>
          </w:pPr>
          <w:hyperlink w:anchor="__RefHeading___Toc34956_1738255347">
            <w:r>
              <w:rPr>
                <w:webHidden/>
                <w:rStyle w:val="IndexLink"/>
                <w:rtl w:val="true"/>
              </w:rPr>
              <w:t>«</w:t>
            </w:r>
            <w:r>
              <w:rPr>
                <w:rStyle w:val="IndexLink"/>
              </w:rPr>
              <w:t>29</w:t>
            </w:r>
            <w:r>
              <w:rPr>
                <w:rStyle w:val="IndexLink"/>
                <w:rtl w:val="true"/>
              </w:rPr>
              <w:t>»</w:t>
              <w:tab/>
            </w:r>
            <w:r>
              <w:rPr>
                <w:rStyle w:val="IndexLink"/>
              </w:rPr>
              <w:t>64</w:t>
            </w:r>
          </w:hyperlink>
        </w:p>
        <w:p>
          <w:pPr>
            <w:pStyle w:val="Contents3"/>
            <w:tabs>
              <w:tab w:val="clear" w:pos="8459"/>
              <w:tab w:val="right" w:pos="9026" w:leader="dot"/>
            </w:tabs>
            <w:rPr/>
          </w:pPr>
          <w:hyperlink w:anchor="__RefHeading___Toc34958_1738255347">
            <w:r>
              <w:rPr>
                <w:webHidden/>
                <w:rStyle w:val="IndexLink"/>
                <w:rtl w:val="true"/>
              </w:rPr>
              <w:t xml:space="preserve">باب </w:t>
            </w:r>
            <w:r>
              <w:rPr>
                <w:rStyle w:val="IndexLink"/>
              </w:rPr>
              <w:t>44</w:t>
            </w:r>
            <w:r>
              <w:rPr>
                <w:rStyle w:val="IndexLink"/>
                <w:rtl w:val="true"/>
              </w:rPr>
              <w:t xml:space="preserve"> </w:t>
            </w:r>
            <w:r>
              <w:rPr>
                <w:rStyle w:val="IndexLink"/>
                <w:rtl w:val="true"/>
              </w:rPr>
              <w:t>القلب و صلاحه و فساده و معنی السمع و البصر و النطق و الحیاة الحقیقیات</w:t>
            </w:r>
            <w:r>
              <w:rPr>
                <w:rStyle w:val="IndexLink"/>
                <w:rtl w:val="true"/>
              </w:rPr>
              <w:tab/>
            </w:r>
            <w:r>
              <w:rPr>
                <w:rStyle w:val="IndexLink"/>
              </w:rPr>
              <w:t>65</w:t>
            </w:r>
          </w:hyperlink>
        </w:p>
        <w:p>
          <w:pPr>
            <w:pStyle w:val="Contents4"/>
            <w:tabs>
              <w:tab w:val="clear" w:pos="8176"/>
              <w:tab w:val="right" w:pos="9026" w:leader="dot"/>
            </w:tabs>
            <w:rPr/>
          </w:pPr>
          <w:hyperlink w:anchor="__RefHeading___Toc34960_1738255347">
            <w:r>
              <w:rPr>
                <w:webHidden/>
                <w:rStyle w:val="IndexLink"/>
                <w:rtl w:val="true"/>
              </w:rPr>
              <w:t>الآیات</w:t>
            </w:r>
            <w:r>
              <w:rPr>
                <w:rStyle w:val="IndexLink"/>
                <w:rtl w:val="true"/>
              </w:rPr>
              <w:tab/>
            </w:r>
            <w:r>
              <w:rPr>
                <w:rStyle w:val="IndexLink"/>
              </w:rPr>
              <w:t>65</w:t>
            </w:r>
          </w:hyperlink>
        </w:p>
        <w:p>
          <w:pPr>
            <w:pStyle w:val="Contents4"/>
            <w:tabs>
              <w:tab w:val="clear" w:pos="8176"/>
              <w:tab w:val="right" w:pos="9026" w:leader="dot"/>
            </w:tabs>
            <w:rPr/>
          </w:pPr>
          <w:hyperlink w:anchor="__RefHeading___Toc34962_1738255347">
            <w:r>
              <w:rPr>
                <w:webHidden/>
                <w:rStyle w:val="IndexLink"/>
                <w:rtl w:val="true"/>
              </w:rPr>
              <w:t>الأخبار</w:t>
            </w:r>
            <w:r>
              <w:rPr>
                <w:rStyle w:val="IndexLink"/>
                <w:rtl w:val="true"/>
              </w:rPr>
              <w:tab/>
            </w:r>
            <w:r>
              <w:rPr>
                <w:rStyle w:val="IndexLink"/>
              </w:rPr>
              <w:t>80</w:t>
            </w:r>
          </w:hyperlink>
        </w:p>
        <w:p>
          <w:pPr>
            <w:pStyle w:val="Contents5"/>
            <w:tabs>
              <w:tab w:val="clear" w:pos="7892"/>
              <w:tab w:val="right" w:pos="9026" w:leader="dot"/>
            </w:tabs>
            <w:rPr/>
          </w:pPr>
          <w:hyperlink w:anchor="__RefHeading___Toc34964_1738255347">
            <w:r>
              <w:rPr>
                <w:webHidden/>
                <w:rStyle w:val="IndexLink"/>
                <w:rtl w:val="true"/>
              </w:rPr>
              <w:t>«</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34966_1738255347">
            <w:r>
              <w:rPr>
                <w:webHidden/>
                <w:rStyle w:val="IndexLink"/>
                <w:rtl w:val="true"/>
              </w:rPr>
              <w:t>تبیین</w:t>
            </w:r>
            <w:r>
              <w:rPr>
                <w:rStyle w:val="IndexLink"/>
                <w:rtl w:val="true"/>
              </w:rPr>
              <w:tab/>
            </w:r>
            <w:r>
              <w:rPr>
                <w:rStyle w:val="IndexLink"/>
              </w:rPr>
              <w:t>81</w:t>
            </w:r>
          </w:hyperlink>
        </w:p>
        <w:p>
          <w:pPr>
            <w:pStyle w:val="Contents5"/>
            <w:tabs>
              <w:tab w:val="clear" w:pos="7892"/>
              <w:tab w:val="right" w:pos="9026" w:leader="dot"/>
            </w:tabs>
            <w:rPr/>
          </w:pPr>
          <w:hyperlink w:anchor="__RefHeading___Toc34968_1738255347">
            <w:r>
              <w:rPr>
                <w:webHidden/>
                <w:rStyle w:val="IndexLink"/>
                <w:rtl w:val="true"/>
              </w:rPr>
              <w:t>و أقول</w:t>
            </w:r>
            <w:r>
              <w:rPr>
                <w:rStyle w:val="IndexLink"/>
                <w:rtl w:val="true"/>
              </w:rPr>
              <w:tab/>
            </w:r>
            <w:r>
              <w:rPr>
                <w:rStyle w:val="IndexLink"/>
              </w:rPr>
              <w:t>96</w:t>
            </w:r>
          </w:hyperlink>
        </w:p>
        <w:p>
          <w:pPr>
            <w:pStyle w:val="Contents5"/>
            <w:tabs>
              <w:tab w:val="clear" w:pos="7892"/>
              <w:tab w:val="right" w:pos="9026" w:leader="dot"/>
            </w:tabs>
            <w:rPr/>
          </w:pPr>
          <w:hyperlink w:anchor="__RefHeading___Toc34970_1738255347">
            <w:r>
              <w:rPr>
                <w:webHidden/>
                <w:rStyle w:val="IndexLink"/>
                <w:rtl w:val="true"/>
              </w:rPr>
              <w:t>«</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34972_1738255347">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34974_1738255347">
            <w:r>
              <w:rPr>
                <w:webHidden/>
                <w:rStyle w:val="IndexLink"/>
                <w:rtl w:val="true"/>
              </w:rPr>
              <w:t>«</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34976_1738255347">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34978_1738255347">
            <w:r>
              <w:rPr>
                <w:webHidden/>
                <w:rStyle w:val="IndexLink"/>
                <w:rtl w:val="true"/>
              </w:rPr>
              <w:t>«</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34980_1738255347">
            <w:r>
              <w:rPr>
                <w:webHidden/>
                <w:rStyle w:val="IndexLink"/>
                <w:rtl w:val="true"/>
              </w:rPr>
              <w:t>«</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34982_1738255347">
            <w:r>
              <w:rPr>
                <w:webHidden/>
                <w:rStyle w:val="IndexLink"/>
                <w:rtl w:val="true"/>
              </w:rPr>
              <w:t>«</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34984_1738255347">
            <w:r>
              <w:rPr>
                <w:webHidden/>
                <w:rStyle w:val="IndexLink"/>
                <w:rtl w:val="true"/>
              </w:rPr>
              <w:t>«</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34986_1738255347">
            <w:r>
              <w:rPr>
                <w:webHidden/>
                <w:rStyle w:val="IndexLink"/>
                <w:rtl w:val="true"/>
              </w:rPr>
              <w:t>«</w:t>
            </w:r>
            <w:r>
              <w:rPr>
                <w:rStyle w:val="IndexLink"/>
              </w:rPr>
              <w:t>8</w:t>
            </w:r>
            <w:r>
              <w:rPr>
                <w:rStyle w:val="IndexLink"/>
                <w:rtl w:val="true"/>
              </w:rPr>
              <w:t>»</w:t>
              <w:tab/>
            </w:r>
            <w:r>
              <w:rPr>
                <w:rStyle w:val="IndexLink"/>
              </w:rPr>
              <w:t>109</w:t>
            </w:r>
          </w:hyperlink>
        </w:p>
        <w:p>
          <w:pPr>
            <w:pStyle w:val="Contents5"/>
            <w:tabs>
              <w:tab w:val="clear" w:pos="7892"/>
              <w:tab w:val="right" w:pos="9026" w:leader="dot"/>
            </w:tabs>
            <w:rPr/>
          </w:pPr>
          <w:hyperlink w:anchor="__RefHeading___Toc34988_1738255347">
            <w:r>
              <w:rPr>
                <w:webHidden/>
                <w:rStyle w:val="IndexLink"/>
                <w:rtl w:val="true"/>
              </w:rPr>
              <w:t>«</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34990_1738255347">
            <w:r>
              <w:rPr>
                <w:webHidden/>
                <w:rStyle w:val="IndexLink"/>
                <w:rtl w:val="true"/>
              </w:rPr>
              <w:t>«</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34992_1738255347">
            <w:r>
              <w:rPr>
                <w:webHidden/>
                <w:rStyle w:val="IndexLink"/>
                <w:rtl w:val="true"/>
              </w:rPr>
              <w:t>«</w:t>
            </w:r>
            <w:r>
              <w:rPr>
                <w:rStyle w:val="IndexLink"/>
              </w:rPr>
              <w:t>11</w:t>
            </w:r>
            <w:r>
              <w:rPr>
                <w:rStyle w:val="IndexLink"/>
                <w:rtl w:val="true"/>
              </w:rPr>
              <w:t>»</w:t>
              <w:tab/>
            </w:r>
            <w:r>
              <w:rPr>
                <w:rStyle w:val="IndexLink"/>
              </w:rPr>
              <w:t>111</w:t>
            </w:r>
          </w:hyperlink>
        </w:p>
        <w:p>
          <w:pPr>
            <w:pStyle w:val="Contents5"/>
            <w:tabs>
              <w:tab w:val="clear" w:pos="7892"/>
              <w:tab w:val="right" w:pos="9026" w:leader="dot"/>
            </w:tabs>
            <w:rPr/>
          </w:pPr>
          <w:hyperlink w:anchor="__RefHeading___Toc34994_1738255347">
            <w:r>
              <w:rPr>
                <w:webHidden/>
                <w:rStyle w:val="IndexLink"/>
                <w:rtl w:val="true"/>
              </w:rPr>
              <w:t>«</w:t>
            </w:r>
            <w:r>
              <w:rPr>
                <w:rStyle w:val="IndexLink"/>
              </w:rPr>
              <w:t>12</w:t>
            </w:r>
            <w:r>
              <w:rPr>
                <w:rStyle w:val="IndexLink"/>
                <w:rtl w:val="true"/>
              </w:rPr>
              <w:t>»</w:t>
              <w:tab/>
            </w:r>
            <w:r>
              <w:rPr>
                <w:rStyle w:val="IndexLink"/>
              </w:rPr>
              <w:t>111</w:t>
            </w:r>
          </w:hyperlink>
        </w:p>
        <w:p>
          <w:pPr>
            <w:pStyle w:val="Contents5"/>
            <w:tabs>
              <w:tab w:val="clear" w:pos="7892"/>
              <w:tab w:val="right" w:pos="9026" w:leader="dot"/>
            </w:tabs>
            <w:rPr/>
          </w:pPr>
          <w:hyperlink w:anchor="__RefHeading___Toc34996_1738255347">
            <w:r>
              <w:rPr>
                <w:webHidden/>
                <w:rStyle w:val="IndexLink"/>
                <w:rtl w:val="true"/>
              </w:rPr>
              <w:t>«</w:t>
            </w:r>
            <w:r>
              <w:rPr>
                <w:rStyle w:val="IndexLink"/>
              </w:rPr>
              <w:t>13</w:t>
            </w:r>
            <w:r>
              <w:rPr>
                <w:rStyle w:val="IndexLink"/>
                <w:rtl w:val="true"/>
              </w:rPr>
              <w:t>»</w:t>
              <w:tab/>
            </w:r>
            <w:r>
              <w:rPr>
                <w:rStyle w:val="IndexLink"/>
              </w:rPr>
              <w:t>111</w:t>
            </w:r>
          </w:hyperlink>
        </w:p>
        <w:p>
          <w:pPr>
            <w:pStyle w:val="Contents5"/>
            <w:tabs>
              <w:tab w:val="clear" w:pos="7892"/>
              <w:tab w:val="right" w:pos="9026" w:leader="dot"/>
            </w:tabs>
            <w:rPr/>
          </w:pPr>
          <w:hyperlink w:anchor="__RefHeading___Toc34998_1738255347">
            <w:r>
              <w:rPr>
                <w:webHidden/>
                <w:rStyle w:val="IndexLink"/>
                <w:rtl w:val="true"/>
              </w:rPr>
              <w:t>«</w:t>
            </w:r>
            <w:r>
              <w:rPr>
                <w:rStyle w:val="IndexLink"/>
              </w:rPr>
              <w:t>14</w:t>
            </w:r>
            <w:r>
              <w:rPr>
                <w:rStyle w:val="IndexLink"/>
                <w:rtl w:val="true"/>
              </w:rPr>
              <w:t>»</w:t>
              <w:tab/>
            </w:r>
            <w:r>
              <w:rPr>
                <w:rStyle w:val="IndexLink"/>
              </w:rPr>
              <w:t>112</w:t>
            </w:r>
          </w:hyperlink>
        </w:p>
        <w:p>
          <w:pPr>
            <w:pStyle w:val="Contents5"/>
            <w:tabs>
              <w:tab w:val="clear" w:pos="7892"/>
              <w:tab w:val="right" w:pos="9026" w:leader="dot"/>
            </w:tabs>
            <w:rPr/>
          </w:pPr>
          <w:hyperlink w:anchor="__RefHeading___Toc35000_1738255347">
            <w:r>
              <w:rPr>
                <w:webHidden/>
                <w:rStyle w:val="IndexLink"/>
                <w:rtl w:val="true"/>
              </w:rPr>
              <w:t>أقول</w:t>
            </w:r>
            <w:r>
              <w:rPr>
                <w:rStyle w:val="IndexLink"/>
                <w:rtl w:val="true"/>
              </w:rPr>
              <w:tab/>
            </w:r>
            <w:r>
              <w:rPr>
                <w:rStyle w:val="IndexLink"/>
              </w:rPr>
              <w:t>113</w:t>
            </w:r>
          </w:hyperlink>
        </w:p>
        <w:p>
          <w:pPr>
            <w:pStyle w:val="Contents5"/>
            <w:tabs>
              <w:tab w:val="clear" w:pos="7892"/>
              <w:tab w:val="right" w:pos="9026" w:leader="dot"/>
            </w:tabs>
            <w:rPr/>
          </w:pPr>
          <w:hyperlink w:anchor="__RefHeading___Toc35002_1738255347">
            <w:r>
              <w:rPr>
                <w:webHidden/>
                <w:rStyle w:val="IndexLink"/>
                <w:rtl w:val="true"/>
              </w:rPr>
              <w:t>«</w:t>
            </w:r>
            <w:r>
              <w:rPr>
                <w:rStyle w:val="IndexLink"/>
              </w:rPr>
              <w:t>15</w:t>
            </w:r>
            <w:r>
              <w:rPr>
                <w:rStyle w:val="IndexLink"/>
                <w:rtl w:val="true"/>
              </w:rPr>
              <w:t>»</w:t>
              <w:tab/>
            </w:r>
            <w:r>
              <w:rPr>
                <w:rStyle w:val="IndexLink"/>
              </w:rPr>
              <w:t>113</w:t>
            </w:r>
          </w:hyperlink>
        </w:p>
        <w:p>
          <w:pPr>
            <w:pStyle w:val="Contents5"/>
            <w:tabs>
              <w:tab w:val="clear" w:pos="7892"/>
              <w:tab w:val="right" w:pos="9026" w:leader="dot"/>
            </w:tabs>
            <w:rPr/>
          </w:pPr>
          <w:hyperlink w:anchor="__RefHeading___Toc35004_1738255347">
            <w:r>
              <w:rPr>
                <w:webHidden/>
                <w:rStyle w:val="IndexLink"/>
                <w:rtl w:val="true"/>
              </w:rPr>
              <w:t>«</w:t>
            </w:r>
            <w:r>
              <w:rPr>
                <w:rStyle w:val="IndexLink"/>
              </w:rPr>
              <w:t>16</w:t>
            </w:r>
            <w:r>
              <w:rPr>
                <w:rStyle w:val="IndexLink"/>
                <w:rtl w:val="true"/>
              </w:rPr>
              <w:t>»</w:t>
              <w:tab/>
            </w:r>
            <w:r>
              <w:rPr>
                <w:rStyle w:val="IndexLink"/>
              </w:rPr>
              <w:t>113</w:t>
            </w:r>
          </w:hyperlink>
        </w:p>
        <w:p>
          <w:pPr>
            <w:pStyle w:val="Contents5"/>
            <w:tabs>
              <w:tab w:val="clear" w:pos="7892"/>
              <w:tab w:val="right" w:pos="9026" w:leader="dot"/>
            </w:tabs>
            <w:rPr/>
          </w:pPr>
          <w:hyperlink w:anchor="__RefHeading___Toc35006_1738255347">
            <w:r>
              <w:rPr>
                <w:webHidden/>
                <w:rStyle w:val="IndexLink"/>
                <w:rtl w:val="true"/>
              </w:rPr>
              <w:t>«</w:t>
            </w:r>
            <w:r>
              <w:rPr>
                <w:rStyle w:val="IndexLink"/>
              </w:rPr>
              <w:t>17</w:t>
            </w:r>
            <w:r>
              <w:rPr>
                <w:rStyle w:val="IndexLink"/>
                <w:rtl w:val="true"/>
              </w:rPr>
              <w:t>»</w:t>
              <w:tab/>
            </w:r>
            <w:r>
              <w:rPr>
                <w:rStyle w:val="IndexLink"/>
              </w:rPr>
              <w:t>114</w:t>
            </w:r>
          </w:hyperlink>
        </w:p>
        <w:p>
          <w:pPr>
            <w:pStyle w:val="Contents5"/>
            <w:tabs>
              <w:tab w:val="clear" w:pos="7892"/>
              <w:tab w:val="right" w:pos="9026" w:leader="dot"/>
            </w:tabs>
            <w:rPr/>
          </w:pPr>
          <w:hyperlink w:anchor="__RefHeading___Toc35008_1738255347">
            <w:r>
              <w:rPr>
                <w:webHidden/>
                <w:rStyle w:val="IndexLink"/>
                <w:rtl w:val="true"/>
              </w:rPr>
              <w:t>«</w:t>
            </w:r>
            <w:r>
              <w:rPr>
                <w:rStyle w:val="IndexLink"/>
              </w:rPr>
              <w:t>18</w:t>
            </w:r>
            <w:r>
              <w:rPr>
                <w:rStyle w:val="IndexLink"/>
                <w:rtl w:val="true"/>
              </w:rPr>
              <w:t>»</w:t>
              <w:tab/>
            </w:r>
            <w:r>
              <w:rPr>
                <w:rStyle w:val="IndexLink"/>
              </w:rPr>
              <w:t>115</w:t>
            </w:r>
          </w:hyperlink>
        </w:p>
        <w:p>
          <w:pPr>
            <w:pStyle w:val="Contents5"/>
            <w:tabs>
              <w:tab w:val="clear" w:pos="7892"/>
              <w:tab w:val="right" w:pos="9026" w:leader="dot"/>
            </w:tabs>
            <w:rPr/>
          </w:pPr>
          <w:hyperlink w:anchor="__RefHeading___Toc35010_1738255347">
            <w:r>
              <w:rPr>
                <w:webHidden/>
                <w:rStyle w:val="IndexLink"/>
                <w:rtl w:val="true"/>
              </w:rPr>
              <w:t>«</w:t>
            </w:r>
            <w:r>
              <w:rPr>
                <w:rStyle w:val="IndexLink"/>
              </w:rPr>
              <w:t>19</w:t>
            </w:r>
            <w:r>
              <w:rPr>
                <w:rStyle w:val="IndexLink"/>
                <w:rtl w:val="true"/>
              </w:rPr>
              <w:t>»</w:t>
              <w:tab/>
            </w:r>
            <w:r>
              <w:rPr>
                <w:rStyle w:val="IndexLink"/>
              </w:rPr>
              <w:t>115</w:t>
            </w:r>
          </w:hyperlink>
        </w:p>
        <w:p>
          <w:pPr>
            <w:pStyle w:val="Contents5"/>
            <w:tabs>
              <w:tab w:val="clear" w:pos="7892"/>
              <w:tab w:val="right" w:pos="9026" w:leader="dot"/>
            </w:tabs>
            <w:rPr/>
          </w:pPr>
          <w:hyperlink w:anchor="__RefHeading___Toc35012_1738255347">
            <w:r>
              <w:rPr>
                <w:webHidden/>
                <w:rStyle w:val="IndexLink"/>
                <w:rtl w:val="true"/>
              </w:rPr>
              <w:t>«</w:t>
            </w:r>
            <w:r>
              <w:rPr>
                <w:rStyle w:val="IndexLink"/>
              </w:rPr>
              <w:t>20</w:t>
            </w:r>
            <w:r>
              <w:rPr>
                <w:rStyle w:val="IndexLink"/>
                <w:rtl w:val="true"/>
              </w:rPr>
              <w:t>»</w:t>
              <w:tab/>
            </w:r>
            <w:r>
              <w:rPr>
                <w:rStyle w:val="IndexLink"/>
              </w:rPr>
              <w:t>115</w:t>
            </w:r>
          </w:hyperlink>
        </w:p>
        <w:p>
          <w:pPr>
            <w:pStyle w:val="Contents5"/>
            <w:tabs>
              <w:tab w:val="clear" w:pos="7892"/>
              <w:tab w:val="right" w:pos="9026" w:leader="dot"/>
            </w:tabs>
            <w:rPr/>
          </w:pPr>
          <w:hyperlink w:anchor="__RefHeading___Toc35014_1738255347">
            <w:r>
              <w:rPr>
                <w:webHidden/>
                <w:rStyle w:val="IndexLink"/>
                <w:rtl w:val="true"/>
              </w:rPr>
              <w:t>«</w:t>
            </w:r>
            <w:r>
              <w:rPr>
                <w:rStyle w:val="IndexLink"/>
              </w:rPr>
              <w:t>21</w:t>
            </w:r>
            <w:r>
              <w:rPr>
                <w:rStyle w:val="IndexLink"/>
                <w:rtl w:val="true"/>
              </w:rPr>
              <w:t>»</w:t>
              <w:tab/>
            </w:r>
            <w:r>
              <w:rPr>
                <w:rStyle w:val="IndexLink"/>
              </w:rPr>
              <w:t>115</w:t>
            </w:r>
          </w:hyperlink>
        </w:p>
        <w:p>
          <w:pPr>
            <w:pStyle w:val="Contents5"/>
            <w:tabs>
              <w:tab w:val="clear" w:pos="7892"/>
              <w:tab w:val="right" w:pos="9026" w:leader="dot"/>
            </w:tabs>
            <w:rPr/>
          </w:pPr>
          <w:hyperlink w:anchor="__RefHeading___Toc35016_1738255347">
            <w:r>
              <w:rPr>
                <w:webHidden/>
                <w:rStyle w:val="IndexLink"/>
                <w:rtl w:val="true"/>
              </w:rPr>
              <w:t>«</w:t>
            </w:r>
            <w:r>
              <w:rPr>
                <w:rStyle w:val="IndexLink"/>
              </w:rPr>
              <w:t>22</w:t>
            </w:r>
            <w:r>
              <w:rPr>
                <w:rStyle w:val="IndexLink"/>
                <w:rtl w:val="true"/>
              </w:rPr>
              <w:t>»</w:t>
              <w:tab/>
            </w:r>
            <w:r>
              <w:rPr>
                <w:rStyle w:val="IndexLink"/>
              </w:rPr>
              <w:t>116</w:t>
            </w:r>
          </w:hyperlink>
        </w:p>
        <w:p>
          <w:pPr>
            <w:pStyle w:val="Contents5"/>
            <w:tabs>
              <w:tab w:val="clear" w:pos="7892"/>
              <w:tab w:val="right" w:pos="9026" w:leader="dot"/>
            </w:tabs>
            <w:rPr/>
          </w:pPr>
          <w:hyperlink w:anchor="__RefHeading___Toc35018_1738255347">
            <w:r>
              <w:rPr>
                <w:webHidden/>
                <w:rStyle w:val="IndexLink"/>
                <w:rtl w:val="true"/>
              </w:rPr>
              <w:t>«</w:t>
            </w:r>
            <w:r>
              <w:rPr>
                <w:rStyle w:val="IndexLink"/>
              </w:rPr>
              <w:t>23</w:t>
            </w:r>
            <w:r>
              <w:rPr>
                <w:rStyle w:val="IndexLink"/>
                <w:rtl w:val="true"/>
              </w:rPr>
              <w:t>»</w:t>
              <w:tab/>
            </w:r>
            <w:r>
              <w:rPr>
                <w:rStyle w:val="IndexLink"/>
              </w:rPr>
              <w:t>117</w:t>
            </w:r>
          </w:hyperlink>
        </w:p>
        <w:p>
          <w:pPr>
            <w:pStyle w:val="Contents5"/>
            <w:tabs>
              <w:tab w:val="clear" w:pos="7892"/>
              <w:tab w:val="right" w:pos="9026" w:leader="dot"/>
            </w:tabs>
            <w:rPr/>
          </w:pPr>
          <w:hyperlink w:anchor="__RefHeading___Toc35020_1738255347">
            <w:r>
              <w:rPr>
                <w:webHidden/>
                <w:rStyle w:val="IndexLink"/>
                <w:rtl w:val="true"/>
              </w:rPr>
              <w:t>«</w:t>
            </w:r>
            <w:r>
              <w:rPr>
                <w:rStyle w:val="IndexLink"/>
              </w:rPr>
              <w:t>24</w:t>
            </w:r>
            <w:r>
              <w:rPr>
                <w:rStyle w:val="IndexLink"/>
                <w:rtl w:val="true"/>
              </w:rPr>
              <w:t>»</w:t>
              <w:tab/>
            </w:r>
            <w:r>
              <w:rPr>
                <w:rStyle w:val="IndexLink"/>
              </w:rPr>
              <w:t>117</w:t>
            </w:r>
          </w:hyperlink>
        </w:p>
        <w:p>
          <w:pPr>
            <w:pStyle w:val="Contents5"/>
            <w:tabs>
              <w:tab w:val="clear" w:pos="7892"/>
              <w:tab w:val="right" w:pos="9026" w:leader="dot"/>
            </w:tabs>
            <w:rPr/>
          </w:pPr>
          <w:hyperlink w:anchor="__RefHeading___Toc35022_1738255347">
            <w:r>
              <w:rPr>
                <w:webHidden/>
                <w:rStyle w:val="IndexLink"/>
                <w:rtl w:val="true"/>
              </w:rPr>
              <w:t>«</w:t>
            </w:r>
            <w:r>
              <w:rPr>
                <w:rStyle w:val="IndexLink"/>
              </w:rPr>
              <w:t>25</w:t>
            </w:r>
            <w:r>
              <w:rPr>
                <w:rStyle w:val="IndexLink"/>
                <w:rtl w:val="true"/>
              </w:rPr>
              <w:t>»</w:t>
              <w:tab/>
            </w:r>
            <w:r>
              <w:rPr>
                <w:rStyle w:val="IndexLink"/>
              </w:rPr>
              <w:t>117</w:t>
            </w:r>
          </w:hyperlink>
        </w:p>
        <w:p>
          <w:pPr>
            <w:pStyle w:val="Contents5"/>
            <w:tabs>
              <w:tab w:val="clear" w:pos="7892"/>
              <w:tab w:val="right" w:pos="9026" w:leader="dot"/>
            </w:tabs>
            <w:rPr/>
          </w:pPr>
          <w:hyperlink w:anchor="__RefHeading___Toc35024_1738255347">
            <w:r>
              <w:rPr>
                <w:webHidden/>
                <w:rStyle w:val="IndexLink"/>
                <w:rtl w:val="true"/>
              </w:rPr>
              <w:t>«</w:t>
            </w:r>
            <w:r>
              <w:rPr>
                <w:rStyle w:val="IndexLink"/>
              </w:rPr>
              <w:t>26</w:t>
            </w:r>
            <w:r>
              <w:rPr>
                <w:rStyle w:val="IndexLink"/>
                <w:rtl w:val="true"/>
              </w:rPr>
              <w:t>»</w:t>
              <w:tab/>
            </w:r>
            <w:r>
              <w:rPr>
                <w:rStyle w:val="IndexLink"/>
              </w:rPr>
              <w:t>118</w:t>
            </w:r>
          </w:hyperlink>
        </w:p>
        <w:p>
          <w:pPr>
            <w:pStyle w:val="Contents5"/>
            <w:tabs>
              <w:tab w:val="clear" w:pos="7892"/>
              <w:tab w:val="right" w:pos="9026" w:leader="dot"/>
            </w:tabs>
            <w:rPr/>
          </w:pPr>
          <w:hyperlink w:anchor="__RefHeading___Toc35026_1738255347">
            <w:r>
              <w:rPr>
                <w:webHidden/>
                <w:rStyle w:val="IndexLink"/>
                <w:rtl w:val="true"/>
              </w:rPr>
              <w:t>«</w:t>
            </w:r>
            <w:r>
              <w:rPr>
                <w:rStyle w:val="IndexLink"/>
              </w:rPr>
              <w:t>27</w:t>
            </w:r>
            <w:r>
              <w:rPr>
                <w:rStyle w:val="IndexLink"/>
                <w:rtl w:val="true"/>
              </w:rPr>
              <w:t>»</w:t>
              <w:tab/>
            </w:r>
            <w:r>
              <w:rPr>
                <w:rStyle w:val="IndexLink"/>
              </w:rPr>
              <w:t>118</w:t>
            </w:r>
          </w:hyperlink>
        </w:p>
        <w:p>
          <w:pPr>
            <w:pStyle w:val="Contents5"/>
            <w:tabs>
              <w:tab w:val="clear" w:pos="7892"/>
              <w:tab w:val="right" w:pos="9026" w:leader="dot"/>
            </w:tabs>
            <w:rPr/>
          </w:pPr>
          <w:hyperlink w:anchor="__RefHeading___Toc35028_1738255347">
            <w:r>
              <w:rPr>
                <w:webHidden/>
                <w:rStyle w:val="IndexLink"/>
                <w:rtl w:val="true"/>
              </w:rPr>
              <w:t>«</w:t>
            </w:r>
            <w:r>
              <w:rPr>
                <w:rStyle w:val="IndexLink"/>
              </w:rPr>
              <w:t>28</w:t>
            </w:r>
            <w:r>
              <w:rPr>
                <w:rStyle w:val="IndexLink"/>
                <w:rtl w:val="true"/>
              </w:rPr>
              <w:t>»</w:t>
              <w:tab/>
            </w:r>
            <w:r>
              <w:rPr>
                <w:rStyle w:val="IndexLink"/>
              </w:rPr>
              <w:t>119</w:t>
            </w:r>
          </w:hyperlink>
        </w:p>
        <w:p>
          <w:pPr>
            <w:pStyle w:val="Contents5"/>
            <w:tabs>
              <w:tab w:val="clear" w:pos="7892"/>
              <w:tab w:val="right" w:pos="9026" w:leader="dot"/>
            </w:tabs>
            <w:rPr/>
          </w:pPr>
          <w:hyperlink w:anchor="__RefHeading___Toc35030_1738255347">
            <w:r>
              <w:rPr>
                <w:webHidden/>
                <w:rStyle w:val="IndexLink"/>
                <w:rtl w:val="true"/>
              </w:rPr>
              <w:t>«</w:t>
            </w:r>
            <w:r>
              <w:rPr>
                <w:rStyle w:val="IndexLink"/>
              </w:rPr>
              <w:t>29</w:t>
            </w:r>
            <w:r>
              <w:rPr>
                <w:rStyle w:val="IndexLink"/>
                <w:rtl w:val="true"/>
              </w:rPr>
              <w:t>»</w:t>
              <w:tab/>
            </w:r>
            <w:r>
              <w:rPr>
                <w:rStyle w:val="IndexLink"/>
              </w:rPr>
              <w:t>120</w:t>
            </w:r>
          </w:hyperlink>
        </w:p>
        <w:p>
          <w:pPr>
            <w:pStyle w:val="Contents5"/>
            <w:tabs>
              <w:tab w:val="clear" w:pos="7892"/>
              <w:tab w:val="right" w:pos="9026" w:leader="dot"/>
            </w:tabs>
            <w:rPr/>
          </w:pPr>
          <w:hyperlink w:anchor="__RefHeading___Toc35032_1738255347">
            <w:r>
              <w:rPr>
                <w:webHidden/>
                <w:rStyle w:val="IndexLink"/>
                <w:rtl w:val="true"/>
              </w:rPr>
              <w:t>«</w:t>
            </w:r>
            <w:r>
              <w:rPr>
                <w:rStyle w:val="IndexLink"/>
              </w:rPr>
              <w:t>30</w:t>
            </w:r>
            <w:r>
              <w:rPr>
                <w:rStyle w:val="IndexLink"/>
                <w:rtl w:val="true"/>
              </w:rPr>
              <w:t>»</w:t>
              <w:tab/>
            </w:r>
            <w:r>
              <w:rPr>
                <w:rStyle w:val="IndexLink"/>
              </w:rPr>
              <w:t>121</w:t>
            </w:r>
          </w:hyperlink>
        </w:p>
        <w:p>
          <w:pPr>
            <w:pStyle w:val="Contents5"/>
            <w:tabs>
              <w:tab w:val="clear" w:pos="7892"/>
              <w:tab w:val="right" w:pos="9026" w:leader="dot"/>
            </w:tabs>
            <w:rPr/>
          </w:pPr>
          <w:hyperlink w:anchor="__RefHeading___Toc35034_1738255347">
            <w:r>
              <w:rPr>
                <w:webHidden/>
                <w:rStyle w:val="IndexLink"/>
                <w:rtl w:val="true"/>
              </w:rPr>
              <w:t>«</w:t>
            </w:r>
            <w:r>
              <w:rPr>
                <w:rStyle w:val="IndexLink"/>
              </w:rPr>
              <w:t>31</w:t>
            </w:r>
            <w:r>
              <w:rPr>
                <w:rStyle w:val="IndexLink"/>
                <w:rtl w:val="true"/>
              </w:rPr>
              <w:t>»</w:t>
              <w:tab/>
            </w:r>
            <w:r>
              <w:rPr>
                <w:rStyle w:val="IndexLink"/>
              </w:rPr>
              <w:t>121</w:t>
            </w:r>
          </w:hyperlink>
        </w:p>
        <w:p>
          <w:pPr>
            <w:pStyle w:val="Contents5"/>
            <w:tabs>
              <w:tab w:val="clear" w:pos="7892"/>
              <w:tab w:val="right" w:pos="9026" w:leader="dot"/>
            </w:tabs>
            <w:rPr/>
          </w:pPr>
          <w:hyperlink w:anchor="__RefHeading___Toc35036_1738255347">
            <w:r>
              <w:rPr>
                <w:webHidden/>
                <w:rStyle w:val="IndexLink"/>
                <w:rtl w:val="true"/>
              </w:rPr>
              <w:t>«</w:t>
            </w:r>
            <w:r>
              <w:rPr>
                <w:rStyle w:val="IndexLink"/>
              </w:rPr>
              <w:t>32</w:t>
            </w:r>
            <w:r>
              <w:rPr>
                <w:rStyle w:val="IndexLink"/>
                <w:rtl w:val="true"/>
              </w:rPr>
              <w:t>»</w:t>
              <w:tab/>
            </w:r>
            <w:r>
              <w:rPr>
                <w:rStyle w:val="IndexLink"/>
              </w:rPr>
              <w:t>122</w:t>
            </w:r>
          </w:hyperlink>
        </w:p>
        <w:p>
          <w:pPr>
            <w:pStyle w:val="Contents5"/>
            <w:tabs>
              <w:tab w:val="clear" w:pos="7892"/>
              <w:tab w:val="right" w:pos="9026" w:leader="dot"/>
            </w:tabs>
            <w:rPr/>
          </w:pPr>
          <w:hyperlink w:anchor="__RefHeading___Toc35038_1738255347">
            <w:r>
              <w:rPr>
                <w:webHidden/>
                <w:rStyle w:val="IndexLink"/>
                <w:rtl w:val="true"/>
              </w:rPr>
              <w:t>«</w:t>
            </w:r>
            <w:r>
              <w:rPr>
                <w:rStyle w:val="IndexLink"/>
              </w:rPr>
              <w:t>33</w:t>
            </w:r>
            <w:r>
              <w:rPr>
                <w:rStyle w:val="IndexLink"/>
                <w:rtl w:val="true"/>
              </w:rPr>
              <w:t>»</w:t>
              <w:tab/>
            </w:r>
            <w:r>
              <w:rPr>
                <w:rStyle w:val="IndexLink"/>
              </w:rPr>
              <w:t>122</w:t>
            </w:r>
          </w:hyperlink>
        </w:p>
        <w:p>
          <w:pPr>
            <w:pStyle w:val="Contents5"/>
            <w:tabs>
              <w:tab w:val="clear" w:pos="7892"/>
              <w:tab w:val="right" w:pos="9026" w:leader="dot"/>
            </w:tabs>
            <w:rPr/>
          </w:pPr>
          <w:hyperlink w:anchor="__RefHeading___Toc35040_1738255347">
            <w:r>
              <w:rPr>
                <w:webHidden/>
                <w:rStyle w:val="IndexLink"/>
                <w:rtl w:val="true"/>
              </w:rPr>
              <w:t>«</w:t>
            </w:r>
            <w:r>
              <w:rPr>
                <w:rStyle w:val="IndexLink"/>
              </w:rPr>
              <w:t>34</w:t>
            </w:r>
            <w:r>
              <w:rPr>
                <w:rStyle w:val="IndexLink"/>
                <w:rtl w:val="true"/>
              </w:rPr>
              <w:t>»</w:t>
              <w:tab/>
            </w:r>
            <w:r>
              <w:rPr>
                <w:rStyle w:val="IndexLink"/>
              </w:rPr>
              <w:t>122</w:t>
            </w:r>
          </w:hyperlink>
        </w:p>
        <w:p>
          <w:pPr>
            <w:pStyle w:val="Contents5"/>
            <w:tabs>
              <w:tab w:val="clear" w:pos="7892"/>
              <w:tab w:val="right" w:pos="9026" w:leader="dot"/>
            </w:tabs>
            <w:rPr/>
          </w:pPr>
          <w:hyperlink w:anchor="__RefHeading___Toc35042_1738255347">
            <w:r>
              <w:rPr>
                <w:webHidden/>
                <w:rStyle w:val="IndexLink"/>
                <w:rtl w:val="true"/>
              </w:rPr>
              <w:t>«</w:t>
            </w:r>
            <w:r>
              <w:rPr>
                <w:rStyle w:val="IndexLink"/>
              </w:rPr>
              <w:t>35</w:t>
            </w:r>
            <w:r>
              <w:rPr>
                <w:rStyle w:val="IndexLink"/>
                <w:rtl w:val="true"/>
              </w:rPr>
              <w:t>»</w:t>
              <w:tab/>
            </w:r>
            <w:r>
              <w:rPr>
                <w:rStyle w:val="IndexLink"/>
              </w:rPr>
              <w:t>123</w:t>
            </w:r>
          </w:hyperlink>
        </w:p>
        <w:p>
          <w:pPr>
            <w:pStyle w:val="Contents5"/>
            <w:tabs>
              <w:tab w:val="clear" w:pos="7892"/>
              <w:tab w:val="right" w:pos="9026" w:leader="dot"/>
            </w:tabs>
            <w:rPr/>
          </w:pPr>
          <w:hyperlink w:anchor="__RefHeading___Toc35044_1738255347">
            <w:r>
              <w:rPr>
                <w:webHidden/>
                <w:rStyle w:val="IndexLink"/>
                <w:rtl w:val="true"/>
              </w:rPr>
              <w:t>«</w:t>
            </w:r>
            <w:r>
              <w:rPr>
                <w:rStyle w:val="IndexLink"/>
              </w:rPr>
              <w:t>36</w:t>
            </w:r>
            <w:r>
              <w:rPr>
                <w:rStyle w:val="IndexLink"/>
                <w:rtl w:val="true"/>
              </w:rPr>
              <w:t>»</w:t>
              <w:tab/>
            </w:r>
            <w:r>
              <w:rPr>
                <w:rStyle w:val="IndexLink"/>
              </w:rPr>
              <w:t>123</w:t>
            </w:r>
          </w:hyperlink>
        </w:p>
        <w:p>
          <w:pPr>
            <w:pStyle w:val="Contents5"/>
            <w:tabs>
              <w:tab w:val="clear" w:pos="7892"/>
              <w:tab w:val="right" w:pos="9026" w:leader="dot"/>
            </w:tabs>
            <w:rPr/>
          </w:pPr>
          <w:hyperlink w:anchor="__RefHeading___Toc35046_1738255347">
            <w:r>
              <w:rPr>
                <w:webHidden/>
                <w:rStyle w:val="IndexLink"/>
                <w:rtl w:val="true"/>
              </w:rPr>
              <w:t>«</w:t>
            </w:r>
            <w:r>
              <w:rPr>
                <w:rStyle w:val="IndexLink"/>
              </w:rPr>
              <w:t>37</w:t>
            </w:r>
            <w:r>
              <w:rPr>
                <w:rStyle w:val="IndexLink"/>
                <w:rtl w:val="true"/>
              </w:rPr>
              <w:t>»</w:t>
              <w:tab/>
            </w:r>
            <w:r>
              <w:rPr>
                <w:rStyle w:val="IndexLink"/>
              </w:rPr>
              <w:t>124</w:t>
            </w:r>
          </w:hyperlink>
        </w:p>
        <w:p>
          <w:pPr>
            <w:pStyle w:val="Contents5"/>
            <w:tabs>
              <w:tab w:val="clear" w:pos="7892"/>
              <w:tab w:val="right" w:pos="9026" w:leader="dot"/>
            </w:tabs>
            <w:rPr/>
          </w:pPr>
          <w:hyperlink w:anchor="__RefHeading___Toc35048_1738255347">
            <w:r>
              <w:rPr>
                <w:webHidden/>
                <w:rStyle w:val="IndexLink"/>
                <w:rtl w:val="true"/>
              </w:rPr>
              <w:t>«</w:t>
            </w:r>
            <w:r>
              <w:rPr>
                <w:rStyle w:val="IndexLink"/>
              </w:rPr>
              <w:t>38</w:t>
            </w:r>
            <w:r>
              <w:rPr>
                <w:rStyle w:val="IndexLink"/>
                <w:rtl w:val="true"/>
              </w:rPr>
              <w:t>»</w:t>
              <w:tab/>
            </w:r>
            <w:r>
              <w:rPr>
                <w:rStyle w:val="IndexLink"/>
              </w:rPr>
              <w:t>124</w:t>
            </w:r>
          </w:hyperlink>
        </w:p>
        <w:p>
          <w:pPr>
            <w:pStyle w:val="Contents5"/>
            <w:tabs>
              <w:tab w:val="clear" w:pos="7892"/>
              <w:tab w:val="right" w:pos="9026" w:leader="dot"/>
            </w:tabs>
            <w:rPr/>
          </w:pPr>
          <w:hyperlink w:anchor="__RefHeading___Toc35050_1738255347">
            <w:r>
              <w:rPr>
                <w:webHidden/>
                <w:rStyle w:val="IndexLink"/>
                <w:rtl w:val="true"/>
              </w:rPr>
              <w:t>«</w:t>
            </w:r>
            <w:r>
              <w:rPr>
                <w:rStyle w:val="IndexLink"/>
              </w:rPr>
              <w:t>39</w:t>
            </w:r>
            <w:r>
              <w:rPr>
                <w:rStyle w:val="IndexLink"/>
                <w:rtl w:val="true"/>
              </w:rPr>
              <w:t>»</w:t>
              <w:tab/>
            </w:r>
            <w:r>
              <w:rPr>
                <w:rStyle w:val="IndexLink"/>
              </w:rPr>
              <w:t>125</w:t>
            </w:r>
          </w:hyperlink>
        </w:p>
        <w:p>
          <w:pPr>
            <w:pStyle w:val="Contents5"/>
            <w:tabs>
              <w:tab w:val="clear" w:pos="7892"/>
              <w:tab w:val="right" w:pos="9026" w:leader="dot"/>
            </w:tabs>
            <w:rPr/>
          </w:pPr>
          <w:hyperlink w:anchor="__RefHeading___Toc35052_1738255347">
            <w:r>
              <w:rPr>
                <w:webHidden/>
                <w:rStyle w:val="IndexLink"/>
                <w:rtl w:val="true"/>
              </w:rPr>
              <w:t>«</w:t>
            </w:r>
            <w:r>
              <w:rPr>
                <w:rStyle w:val="IndexLink"/>
              </w:rPr>
              <w:t>40</w:t>
            </w:r>
            <w:r>
              <w:rPr>
                <w:rStyle w:val="IndexLink"/>
                <w:rtl w:val="true"/>
              </w:rPr>
              <w:t>»</w:t>
              <w:tab/>
            </w:r>
            <w:r>
              <w:rPr>
                <w:rStyle w:val="IndexLink"/>
              </w:rPr>
              <w:t>126</w:t>
            </w:r>
          </w:hyperlink>
        </w:p>
        <w:p>
          <w:pPr>
            <w:pStyle w:val="Contents5"/>
            <w:tabs>
              <w:tab w:val="clear" w:pos="7892"/>
              <w:tab w:val="right" w:pos="9026" w:leader="dot"/>
            </w:tabs>
            <w:rPr/>
          </w:pPr>
          <w:hyperlink w:anchor="__RefHeading___Toc35054_1738255347">
            <w:r>
              <w:rPr>
                <w:webHidden/>
                <w:rStyle w:val="IndexLink"/>
                <w:rtl w:val="true"/>
              </w:rPr>
              <w:t>«</w:t>
            </w:r>
            <w:r>
              <w:rPr>
                <w:rStyle w:val="IndexLink"/>
              </w:rPr>
              <w:t>41</w:t>
            </w:r>
            <w:r>
              <w:rPr>
                <w:rStyle w:val="IndexLink"/>
                <w:rtl w:val="true"/>
              </w:rPr>
              <w:t>»</w:t>
              <w:tab/>
            </w:r>
            <w:r>
              <w:rPr>
                <w:rStyle w:val="IndexLink"/>
              </w:rPr>
              <w:t>127</w:t>
            </w:r>
          </w:hyperlink>
        </w:p>
        <w:p>
          <w:pPr>
            <w:pStyle w:val="Contents5"/>
            <w:tabs>
              <w:tab w:val="clear" w:pos="7892"/>
              <w:tab w:val="right" w:pos="9026" w:leader="dot"/>
            </w:tabs>
            <w:rPr/>
          </w:pPr>
          <w:hyperlink w:anchor="__RefHeading___Toc35056_1738255347">
            <w:r>
              <w:rPr>
                <w:webHidden/>
                <w:rStyle w:val="IndexLink"/>
                <w:rtl w:val="true"/>
              </w:rPr>
              <w:t>«</w:t>
            </w:r>
            <w:r>
              <w:rPr>
                <w:rStyle w:val="IndexLink"/>
              </w:rPr>
              <w:t>42</w:t>
            </w:r>
            <w:r>
              <w:rPr>
                <w:rStyle w:val="IndexLink"/>
                <w:rtl w:val="true"/>
              </w:rPr>
              <w:t>»</w:t>
              <w:tab/>
            </w:r>
            <w:r>
              <w:rPr>
                <w:rStyle w:val="IndexLink"/>
              </w:rPr>
              <w:t>128</w:t>
            </w:r>
          </w:hyperlink>
        </w:p>
        <w:p>
          <w:pPr>
            <w:pStyle w:val="Contents3"/>
            <w:tabs>
              <w:tab w:val="clear" w:pos="8459"/>
              <w:tab w:val="right" w:pos="9026" w:leader="dot"/>
            </w:tabs>
            <w:rPr/>
          </w:pPr>
          <w:hyperlink w:anchor="__RefHeading___Toc35058_1738255347">
            <w:r>
              <w:rPr>
                <w:webHidden/>
                <w:rStyle w:val="IndexLink"/>
                <w:rtl w:val="true"/>
              </w:rPr>
              <w:t xml:space="preserve">باب </w:t>
            </w:r>
            <w:r>
              <w:rPr>
                <w:rStyle w:val="IndexLink"/>
              </w:rPr>
              <w:t>45</w:t>
            </w:r>
            <w:r>
              <w:rPr>
                <w:rStyle w:val="IndexLink"/>
                <w:rtl w:val="true"/>
              </w:rPr>
              <w:t xml:space="preserve"> </w:t>
            </w:r>
            <w:r>
              <w:rPr>
                <w:rStyle w:val="IndexLink"/>
                <w:rtl w:val="true"/>
              </w:rPr>
              <w:t>مراتب النفس</w:t>
            </w:r>
            <w:r>
              <w:rPr>
                <w:rStyle w:val="IndexLink"/>
                <w:rtl w:val="true"/>
              </w:rPr>
              <w:tab/>
            </w:r>
            <w:r>
              <w:rPr>
                <w:rStyle w:val="IndexLink"/>
              </w:rPr>
              <w:t>129</w:t>
            </w:r>
          </w:hyperlink>
        </w:p>
        <w:p>
          <w:pPr>
            <w:pStyle w:val="Contents4"/>
            <w:tabs>
              <w:tab w:val="clear" w:pos="8176"/>
              <w:tab w:val="right" w:pos="9026" w:leader="dot"/>
            </w:tabs>
            <w:rPr/>
          </w:pPr>
          <w:hyperlink w:anchor="__RefHeading___Toc35060_173825534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5062_1738255347">
            <w:r>
              <w:rPr>
                <w:webHidden/>
                <w:rStyle w:val="IndexLink"/>
                <w:rtl w:val="true"/>
              </w:rPr>
              <w:t>الآیات</w:t>
            </w:r>
            <w:r>
              <w:rPr>
                <w:rStyle w:val="IndexLink"/>
                <w:rtl w:val="true"/>
              </w:rPr>
              <w:tab/>
            </w:r>
            <w:r>
              <w:rPr>
                <w:rStyle w:val="IndexLink"/>
              </w:rPr>
              <w:t>129</w:t>
            </w:r>
          </w:hyperlink>
        </w:p>
        <w:p>
          <w:pPr>
            <w:pStyle w:val="Contents4"/>
            <w:tabs>
              <w:tab w:val="clear" w:pos="8176"/>
              <w:tab w:val="right" w:pos="9026" w:leader="dot"/>
            </w:tabs>
            <w:rPr/>
          </w:pPr>
          <w:hyperlink w:anchor="__RefHeading___Toc35064_1738255347">
            <w:r>
              <w:rPr>
                <w:webHidden/>
                <w:rStyle w:val="IndexLink"/>
                <w:rtl w:val="true"/>
              </w:rPr>
              <w:t>الأخبار</w:t>
            </w:r>
            <w:r>
              <w:rPr>
                <w:rStyle w:val="IndexLink"/>
                <w:rtl w:val="true"/>
              </w:rPr>
              <w:tab/>
            </w:r>
            <w:r>
              <w:rPr>
                <w:rStyle w:val="IndexLink"/>
              </w:rPr>
              <w:t>133</w:t>
            </w:r>
          </w:hyperlink>
        </w:p>
        <w:p>
          <w:pPr>
            <w:pStyle w:val="Contents5"/>
            <w:tabs>
              <w:tab w:val="clear" w:pos="7892"/>
              <w:tab w:val="right" w:pos="9026" w:leader="dot"/>
            </w:tabs>
            <w:rPr/>
          </w:pPr>
          <w:hyperlink w:anchor="__RefHeading___Toc35066_1738255347">
            <w:r>
              <w:rPr>
                <w:webHidden/>
                <w:rStyle w:val="IndexLink"/>
                <w:rtl w:val="true"/>
              </w:rPr>
              <w:t>«</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35068_1738255347">
            <w:r>
              <w:rPr>
                <w:webHidden/>
                <w:rStyle w:val="IndexLink"/>
                <w:rtl w:val="true"/>
              </w:rPr>
              <w:t>«</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35070_1738255347">
            <w:r>
              <w:rPr>
                <w:webHidden/>
                <w:rStyle w:val="IndexLink"/>
                <w:rtl w:val="true"/>
              </w:rPr>
              <w:t>«</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35072_1738255347">
            <w:r>
              <w:rPr>
                <w:webHidden/>
                <w:rStyle w:val="IndexLink"/>
                <w:rtl w:val="true"/>
              </w:rPr>
              <w:t>«</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35074_1738255347">
            <w:r>
              <w:rPr>
                <w:webHidden/>
                <w:rStyle w:val="IndexLink"/>
                <w:rtl w:val="true"/>
              </w:rPr>
              <w:t>«</w:t>
            </w:r>
            <w:r>
              <w:rPr>
                <w:rStyle w:val="IndexLink"/>
              </w:rPr>
              <w:t>5</w:t>
            </w:r>
            <w:r>
              <w:rPr>
                <w:rStyle w:val="IndexLink"/>
                <w:rtl w:val="true"/>
              </w:rPr>
              <w:t>»</w:t>
              <w:tab/>
            </w:r>
            <w:r>
              <w:rPr>
                <w:rStyle w:val="IndexLink"/>
              </w:rPr>
              <w:t>133</w:t>
            </w:r>
          </w:hyperlink>
        </w:p>
        <w:p>
          <w:pPr>
            <w:pStyle w:val="Contents5"/>
            <w:tabs>
              <w:tab w:val="clear" w:pos="7892"/>
              <w:tab w:val="right" w:pos="9026" w:leader="dot"/>
            </w:tabs>
            <w:rPr/>
          </w:pPr>
          <w:hyperlink w:anchor="__RefHeading___Toc35076_1738255347">
            <w:r>
              <w:rPr>
                <w:webHidden/>
                <w:rStyle w:val="IndexLink"/>
                <w:rtl w:val="true"/>
              </w:rPr>
              <w:t>«</w:t>
            </w:r>
            <w:r>
              <w:rPr>
                <w:rStyle w:val="IndexLink"/>
              </w:rPr>
              <w:t>6</w:t>
            </w:r>
            <w:r>
              <w:rPr>
                <w:rStyle w:val="IndexLink"/>
                <w:rtl w:val="true"/>
              </w:rPr>
              <w:t>»</w:t>
              <w:tab/>
            </w:r>
            <w:r>
              <w:rPr>
                <w:rStyle w:val="IndexLink"/>
              </w:rPr>
              <w:t>135</w:t>
            </w:r>
          </w:hyperlink>
        </w:p>
        <w:p>
          <w:pPr>
            <w:pStyle w:val="Contents5"/>
            <w:tabs>
              <w:tab w:val="clear" w:pos="7892"/>
              <w:tab w:val="right" w:pos="9026" w:leader="dot"/>
            </w:tabs>
            <w:rPr/>
          </w:pPr>
          <w:hyperlink w:anchor="__RefHeading___Toc35078_1738255347">
            <w:r>
              <w:rPr>
                <w:webHidden/>
                <w:rStyle w:val="IndexLink"/>
                <w:rtl w:val="true"/>
              </w:rPr>
              <w:t>«</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35080_1738255347">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35082_1738255347">
            <w:r>
              <w:rPr>
                <w:webHidden/>
                <w:rStyle w:val="IndexLink"/>
                <w:rtl w:val="true"/>
              </w:rPr>
              <w:t>«</w:t>
            </w:r>
            <w:r>
              <w:rPr>
                <w:rStyle w:val="IndexLink"/>
              </w:rPr>
              <w:t>9</w:t>
            </w:r>
            <w:r>
              <w:rPr>
                <w:rStyle w:val="IndexLink"/>
                <w:rtl w:val="true"/>
              </w:rPr>
              <w:t>»</w:t>
              <w:tab/>
            </w:r>
            <w:r>
              <w:rPr>
                <w:rStyle w:val="IndexLink"/>
              </w:rPr>
              <w:t>136</w:t>
            </w:r>
          </w:hyperlink>
        </w:p>
        <w:p>
          <w:pPr>
            <w:pStyle w:val="Contents5"/>
            <w:tabs>
              <w:tab w:val="clear" w:pos="7892"/>
              <w:tab w:val="right" w:pos="9026" w:leader="dot"/>
            </w:tabs>
            <w:rPr/>
          </w:pPr>
          <w:hyperlink w:anchor="__RefHeading___Toc35084_1738255347">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35086_1738255347">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35088_1738255347">
            <w:r>
              <w:rPr>
                <w:webHidden/>
                <w:rStyle w:val="IndexLink"/>
                <w:rtl w:val="true"/>
              </w:rPr>
              <w:t>«</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35090_1738255347">
            <w:r>
              <w:rPr>
                <w:webHidden/>
                <w:rStyle w:val="IndexLink"/>
                <w:rtl w:val="true"/>
              </w:rPr>
              <w:t>«</w:t>
            </w:r>
            <w:r>
              <w:rPr>
                <w:rStyle w:val="IndexLink"/>
              </w:rPr>
              <w:t>13</w:t>
            </w:r>
            <w:r>
              <w:rPr>
                <w:rStyle w:val="IndexLink"/>
                <w:rtl w:val="true"/>
              </w:rPr>
              <w:t>»</w:t>
              <w:tab/>
            </w:r>
            <w:r>
              <w:rPr>
                <w:rStyle w:val="IndexLink"/>
              </w:rPr>
              <w:t>140</w:t>
            </w:r>
          </w:hyperlink>
        </w:p>
        <w:p>
          <w:pPr>
            <w:pStyle w:val="Contents5"/>
            <w:tabs>
              <w:tab w:val="clear" w:pos="7892"/>
              <w:tab w:val="right" w:pos="9026" w:leader="dot"/>
            </w:tabs>
            <w:rPr/>
          </w:pPr>
          <w:hyperlink w:anchor="__RefHeading___Toc35092_1738255347">
            <w:r>
              <w:rPr>
                <w:webHidden/>
                <w:rStyle w:val="IndexLink"/>
                <w:rtl w:val="true"/>
              </w:rPr>
              <w:t>«</w:t>
            </w:r>
            <w:r>
              <w:rPr>
                <w:rStyle w:val="IndexLink"/>
              </w:rPr>
              <w:t>14</w:t>
            </w:r>
            <w:r>
              <w:rPr>
                <w:rStyle w:val="IndexLink"/>
                <w:rtl w:val="true"/>
              </w:rPr>
              <w:t>»</w:t>
              <w:tab/>
            </w:r>
            <w:r>
              <w:rPr>
                <w:rStyle w:val="IndexLink"/>
              </w:rPr>
              <w:t>140</w:t>
            </w:r>
          </w:hyperlink>
        </w:p>
        <w:p>
          <w:pPr>
            <w:pStyle w:val="Contents5"/>
            <w:tabs>
              <w:tab w:val="clear" w:pos="7892"/>
              <w:tab w:val="right" w:pos="9026" w:leader="dot"/>
            </w:tabs>
            <w:rPr/>
          </w:pPr>
          <w:hyperlink w:anchor="__RefHeading___Toc35094_1738255347">
            <w:r>
              <w:rPr>
                <w:webHidden/>
                <w:rStyle w:val="IndexLink"/>
                <w:rtl w:val="true"/>
              </w:rPr>
              <w:t>«</w:t>
            </w:r>
            <w:r>
              <w:rPr>
                <w:rStyle w:val="IndexLink"/>
              </w:rPr>
              <w:t>15</w:t>
            </w:r>
            <w:r>
              <w:rPr>
                <w:rStyle w:val="IndexLink"/>
                <w:rtl w:val="true"/>
              </w:rPr>
              <w:t>»</w:t>
              <w:tab/>
            </w:r>
            <w:r>
              <w:rPr>
                <w:rStyle w:val="IndexLink"/>
              </w:rPr>
              <w:t>142</w:t>
            </w:r>
          </w:hyperlink>
        </w:p>
        <w:p>
          <w:pPr>
            <w:pStyle w:val="Contents5"/>
            <w:tabs>
              <w:tab w:val="clear" w:pos="7892"/>
              <w:tab w:val="right" w:pos="9026" w:leader="dot"/>
            </w:tabs>
            <w:rPr/>
          </w:pPr>
          <w:hyperlink w:anchor="__RefHeading___Toc35096_1738255347">
            <w:r>
              <w:rPr>
                <w:webHidden/>
                <w:rStyle w:val="IndexLink"/>
                <w:rtl w:val="true"/>
              </w:rPr>
              <w:t>«</w:t>
            </w:r>
            <w:r>
              <w:rPr>
                <w:rStyle w:val="IndexLink"/>
              </w:rPr>
              <w:t>16</w:t>
            </w:r>
            <w:r>
              <w:rPr>
                <w:rStyle w:val="IndexLink"/>
                <w:rtl w:val="true"/>
              </w:rPr>
              <w:t>»</w:t>
              <w:tab/>
            </w:r>
            <w:r>
              <w:rPr>
                <w:rStyle w:val="IndexLink"/>
              </w:rPr>
              <w:t>143</w:t>
            </w:r>
          </w:hyperlink>
        </w:p>
        <w:p>
          <w:pPr>
            <w:pStyle w:val="Contents5"/>
            <w:tabs>
              <w:tab w:val="clear" w:pos="7892"/>
              <w:tab w:val="right" w:pos="9026" w:leader="dot"/>
            </w:tabs>
            <w:rPr/>
          </w:pPr>
          <w:hyperlink w:anchor="__RefHeading___Toc35098_1738255347">
            <w:r>
              <w:rPr>
                <w:webHidden/>
                <w:rStyle w:val="IndexLink"/>
                <w:rtl w:val="true"/>
              </w:rPr>
              <w:t>«</w:t>
            </w:r>
            <w:r>
              <w:rPr>
                <w:rStyle w:val="IndexLink"/>
              </w:rPr>
              <w:t>17</w:t>
            </w:r>
            <w:r>
              <w:rPr>
                <w:rStyle w:val="IndexLink"/>
                <w:rtl w:val="true"/>
              </w:rPr>
              <w:t>»</w:t>
              <w:tab/>
            </w:r>
            <w:r>
              <w:rPr>
                <w:rStyle w:val="IndexLink"/>
              </w:rPr>
              <w:t>144</w:t>
            </w:r>
          </w:hyperlink>
        </w:p>
        <w:p>
          <w:pPr>
            <w:pStyle w:val="Contents5"/>
            <w:tabs>
              <w:tab w:val="clear" w:pos="7892"/>
              <w:tab w:val="right" w:pos="9026" w:leader="dot"/>
            </w:tabs>
            <w:rPr/>
          </w:pPr>
          <w:hyperlink w:anchor="__RefHeading___Toc35100_1738255347">
            <w:r>
              <w:rPr>
                <w:webHidden/>
                <w:rStyle w:val="IndexLink"/>
                <w:rtl w:val="true"/>
              </w:rPr>
              <w:t>«</w:t>
            </w:r>
            <w:r>
              <w:rPr>
                <w:rStyle w:val="IndexLink"/>
              </w:rPr>
              <w:t>18</w:t>
            </w:r>
            <w:r>
              <w:rPr>
                <w:rStyle w:val="IndexLink"/>
                <w:rtl w:val="true"/>
              </w:rPr>
              <w:t>»</w:t>
              <w:tab/>
            </w:r>
            <w:r>
              <w:rPr>
                <w:rStyle w:val="IndexLink"/>
              </w:rPr>
              <w:t>145</w:t>
            </w:r>
          </w:hyperlink>
        </w:p>
        <w:p>
          <w:pPr>
            <w:pStyle w:val="Contents5"/>
            <w:tabs>
              <w:tab w:val="clear" w:pos="7892"/>
              <w:tab w:val="right" w:pos="9026" w:leader="dot"/>
            </w:tabs>
            <w:rPr/>
          </w:pPr>
          <w:hyperlink w:anchor="__RefHeading___Toc35102_1738255347">
            <w:r>
              <w:rPr>
                <w:webHidden/>
                <w:rStyle w:val="IndexLink"/>
                <w:rtl w:val="true"/>
              </w:rPr>
              <w:t>«</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35104_1738255347">
            <w:r>
              <w:rPr>
                <w:webHidden/>
                <w:rStyle w:val="IndexLink"/>
                <w:rtl w:val="true"/>
              </w:rPr>
              <w:t>«</w:t>
            </w:r>
            <w:r>
              <w:rPr>
                <w:rStyle w:val="IndexLink"/>
              </w:rPr>
              <w:t>20</w:t>
            </w:r>
            <w:r>
              <w:rPr>
                <w:rStyle w:val="IndexLink"/>
                <w:rtl w:val="true"/>
              </w:rPr>
              <w:t>»</w:t>
              <w:tab/>
            </w:r>
            <w:r>
              <w:rPr>
                <w:rStyle w:val="IndexLink"/>
              </w:rPr>
              <w:t>146</w:t>
            </w:r>
          </w:hyperlink>
        </w:p>
        <w:p>
          <w:pPr>
            <w:pStyle w:val="Contents5"/>
            <w:tabs>
              <w:tab w:val="clear" w:pos="7892"/>
              <w:tab w:val="right" w:pos="9026" w:leader="dot"/>
            </w:tabs>
            <w:rPr/>
          </w:pPr>
          <w:hyperlink w:anchor="__RefHeading___Toc35106_1738255347">
            <w:r>
              <w:rPr>
                <w:webHidden/>
                <w:rStyle w:val="IndexLink"/>
                <w:rtl w:val="true"/>
              </w:rPr>
              <w:t>«</w:t>
            </w:r>
            <w:r>
              <w:rPr>
                <w:rStyle w:val="IndexLink"/>
              </w:rPr>
              <w:t>21</w:t>
            </w:r>
            <w:r>
              <w:rPr>
                <w:rStyle w:val="IndexLink"/>
                <w:rtl w:val="true"/>
              </w:rPr>
              <w:t>»</w:t>
              <w:tab/>
            </w:r>
            <w:r>
              <w:rPr>
                <w:rStyle w:val="IndexLink"/>
              </w:rPr>
              <w:t>147</w:t>
            </w:r>
          </w:hyperlink>
        </w:p>
        <w:p>
          <w:pPr>
            <w:pStyle w:val="Contents5"/>
            <w:tabs>
              <w:tab w:val="clear" w:pos="7892"/>
              <w:tab w:val="right" w:pos="9026" w:leader="dot"/>
            </w:tabs>
            <w:rPr/>
          </w:pPr>
          <w:hyperlink w:anchor="__RefHeading___Toc35108_1738255347">
            <w:r>
              <w:rPr>
                <w:webHidden/>
                <w:rStyle w:val="IndexLink"/>
                <w:rtl w:val="true"/>
              </w:rPr>
              <w:t>«</w:t>
            </w:r>
            <w:r>
              <w:rPr>
                <w:rStyle w:val="IndexLink"/>
              </w:rPr>
              <w:t>22</w:t>
            </w:r>
            <w:r>
              <w:rPr>
                <w:rStyle w:val="IndexLink"/>
                <w:rtl w:val="true"/>
              </w:rPr>
              <w:t>»</w:t>
              <w:tab/>
            </w:r>
            <w:r>
              <w:rPr>
                <w:rStyle w:val="IndexLink"/>
              </w:rPr>
              <w:t>148</w:t>
            </w:r>
          </w:hyperlink>
        </w:p>
        <w:p>
          <w:pPr>
            <w:pStyle w:val="Contents5"/>
            <w:tabs>
              <w:tab w:val="clear" w:pos="7892"/>
              <w:tab w:val="right" w:pos="9026" w:leader="dot"/>
            </w:tabs>
            <w:rPr/>
          </w:pPr>
          <w:hyperlink w:anchor="__RefHeading___Toc35110_1738255347">
            <w:r>
              <w:rPr>
                <w:webHidden/>
                <w:rStyle w:val="IndexLink"/>
                <w:rtl w:val="true"/>
              </w:rPr>
              <w:t>«</w:t>
            </w:r>
            <w:r>
              <w:rPr>
                <w:rStyle w:val="IndexLink"/>
              </w:rPr>
              <w:t>23</w:t>
            </w:r>
            <w:r>
              <w:rPr>
                <w:rStyle w:val="IndexLink"/>
                <w:rtl w:val="true"/>
              </w:rPr>
              <w:t>»</w:t>
              <w:tab/>
            </w:r>
            <w:r>
              <w:rPr>
                <w:rStyle w:val="IndexLink"/>
              </w:rPr>
              <w:t>148</w:t>
            </w:r>
          </w:hyperlink>
        </w:p>
        <w:p>
          <w:pPr>
            <w:pStyle w:val="Contents5"/>
            <w:tabs>
              <w:tab w:val="clear" w:pos="7892"/>
              <w:tab w:val="right" w:pos="9026" w:leader="dot"/>
            </w:tabs>
            <w:rPr/>
          </w:pPr>
          <w:hyperlink w:anchor="__RefHeading___Toc35112_1738255347">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35114_1738255347">
            <w:r>
              <w:rPr>
                <w:webHidden/>
                <w:rStyle w:val="IndexLink"/>
                <w:rtl w:val="true"/>
              </w:rPr>
              <w:t>«</w:t>
            </w:r>
            <w:r>
              <w:rPr>
                <w:rStyle w:val="IndexLink"/>
              </w:rPr>
              <w:t>25</w:t>
            </w:r>
            <w:r>
              <w:rPr>
                <w:rStyle w:val="IndexLink"/>
                <w:rtl w:val="true"/>
              </w:rPr>
              <w:t>»</w:t>
              <w:tab/>
            </w:r>
            <w:r>
              <w:rPr>
                <w:rStyle w:val="IndexLink"/>
              </w:rPr>
              <w:t>149</w:t>
            </w:r>
          </w:hyperlink>
        </w:p>
        <w:p>
          <w:pPr>
            <w:pStyle w:val="Contents5"/>
            <w:tabs>
              <w:tab w:val="clear" w:pos="7892"/>
              <w:tab w:val="right" w:pos="9026" w:leader="dot"/>
            </w:tabs>
            <w:rPr/>
          </w:pPr>
          <w:hyperlink w:anchor="__RefHeading___Toc35116_1738255347">
            <w:r>
              <w:rPr>
                <w:webHidden/>
                <w:rStyle w:val="IndexLink"/>
                <w:rtl w:val="true"/>
              </w:rPr>
              <w:t>«</w:t>
            </w:r>
            <w:r>
              <w:rPr>
                <w:rStyle w:val="IndexLink"/>
              </w:rPr>
              <w:t>26</w:t>
            </w:r>
            <w:r>
              <w:rPr>
                <w:rStyle w:val="IndexLink"/>
                <w:rtl w:val="true"/>
              </w:rPr>
              <w:t>»</w:t>
              <w:tab/>
            </w:r>
            <w:r>
              <w:rPr>
                <w:rStyle w:val="IndexLink"/>
              </w:rPr>
              <w:t>150</w:t>
            </w:r>
          </w:hyperlink>
        </w:p>
        <w:p>
          <w:pPr>
            <w:pStyle w:val="Contents5"/>
            <w:tabs>
              <w:tab w:val="clear" w:pos="7892"/>
              <w:tab w:val="right" w:pos="9026" w:leader="dot"/>
            </w:tabs>
            <w:rPr/>
          </w:pPr>
          <w:hyperlink w:anchor="__RefHeading___Toc35118_1738255347">
            <w:r>
              <w:rPr>
                <w:webHidden/>
                <w:rStyle w:val="IndexLink"/>
                <w:rtl w:val="true"/>
              </w:rPr>
              <w:t>«</w:t>
            </w:r>
            <w:r>
              <w:rPr>
                <w:rStyle w:val="IndexLink"/>
              </w:rPr>
              <w:t>27</w:t>
            </w:r>
            <w:r>
              <w:rPr>
                <w:rStyle w:val="IndexLink"/>
                <w:rtl w:val="true"/>
              </w:rPr>
              <w:t>»</w:t>
              <w:tab/>
            </w:r>
            <w:r>
              <w:rPr>
                <w:rStyle w:val="IndexLink"/>
              </w:rPr>
              <w:t>150</w:t>
            </w:r>
          </w:hyperlink>
        </w:p>
        <w:p>
          <w:pPr>
            <w:pStyle w:val="Contents3"/>
            <w:tabs>
              <w:tab w:val="clear" w:pos="8459"/>
              <w:tab w:val="right" w:pos="9026" w:leader="dot"/>
            </w:tabs>
            <w:rPr/>
          </w:pPr>
          <w:hyperlink w:anchor="__RefHeading___Toc35120_1738255347">
            <w:r>
              <w:rPr>
                <w:webHidden/>
                <w:rStyle w:val="IndexLink"/>
                <w:rtl w:val="true"/>
              </w:rPr>
              <w:t xml:space="preserve">باب </w:t>
            </w:r>
            <w:r>
              <w:rPr>
                <w:rStyle w:val="IndexLink"/>
              </w:rPr>
              <w:t>46</w:t>
            </w:r>
            <w:r>
              <w:rPr>
                <w:rStyle w:val="IndexLink"/>
                <w:rtl w:val="true"/>
              </w:rPr>
              <w:t xml:space="preserve"> </w:t>
            </w:r>
            <w:r>
              <w:rPr>
                <w:rStyle w:val="IndexLink"/>
                <w:rtl w:val="true"/>
              </w:rPr>
              <w:t>ترک الشهوات و الأهواء</w:t>
            </w:r>
            <w:r>
              <w:rPr>
                <w:rStyle w:val="IndexLink"/>
                <w:rtl w:val="true"/>
              </w:rPr>
              <w:tab/>
            </w:r>
            <w:r>
              <w:rPr>
                <w:rStyle w:val="IndexLink"/>
              </w:rPr>
              <w:t>150</w:t>
            </w:r>
          </w:hyperlink>
        </w:p>
        <w:p>
          <w:pPr>
            <w:pStyle w:val="Contents4"/>
            <w:tabs>
              <w:tab w:val="clear" w:pos="8176"/>
              <w:tab w:val="right" w:pos="9026" w:leader="dot"/>
            </w:tabs>
            <w:rPr/>
          </w:pPr>
          <w:hyperlink w:anchor="__RefHeading___Toc35122_1738255347">
            <w:r>
              <w:rPr>
                <w:webHidden/>
                <w:rStyle w:val="IndexLink"/>
                <w:rtl w:val="true"/>
              </w:rPr>
              <w:t>الآیات</w:t>
            </w:r>
            <w:r>
              <w:rPr>
                <w:rStyle w:val="IndexLink"/>
                <w:rtl w:val="true"/>
              </w:rPr>
              <w:tab/>
            </w:r>
            <w:r>
              <w:rPr>
                <w:rStyle w:val="IndexLink"/>
              </w:rPr>
              <w:t>150</w:t>
            </w:r>
          </w:hyperlink>
        </w:p>
        <w:p>
          <w:pPr>
            <w:pStyle w:val="Contents4"/>
            <w:tabs>
              <w:tab w:val="clear" w:pos="8176"/>
              <w:tab w:val="right" w:pos="9026" w:leader="dot"/>
            </w:tabs>
            <w:rPr/>
          </w:pPr>
          <w:hyperlink w:anchor="__RefHeading___Toc35124_1738255347">
            <w:r>
              <w:rPr>
                <w:webHidden/>
                <w:rStyle w:val="IndexLink"/>
                <w:rtl w:val="true"/>
              </w:rPr>
              <w:t>الأخبار</w:t>
            </w:r>
            <w:r>
              <w:rPr>
                <w:rStyle w:val="IndexLink"/>
                <w:rtl w:val="true"/>
              </w:rPr>
              <w:tab/>
            </w:r>
            <w:r>
              <w:rPr>
                <w:rStyle w:val="IndexLink"/>
              </w:rPr>
              <w:t>152</w:t>
            </w:r>
          </w:hyperlink>
        </w:p>
        <w:p>
          <w:pPr>
            <w:pStyle w:val="Contents5"/>
            <w:tabs>
              <w:tab w:val="clear" w:pos="7892"/>
              <w:tab w:val="right" w:pos="9026" w:leader="dot"/>
            </w:tabs>
            <w:rPr/>
          </w:pPr>
          <w:hyperlink w:anchor="__RefHeading___Toc35126_1738255347">
            <w:r>
              <w:rPr>
                <w:webHidden/>
                <w:rStyle w:val="IndexLink"/>
                <w:rtl w:val="true"/>
              </w:rPr>
              <w:t>«</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35128_1738255347">
            <w:r>
              <w:rPr>
                <w:webHidden/>
                <w:rStyle w:val="IndexLink"/>
                <w:rtl w:val="true"/>
              </w:rPr>
              <w:t>«</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35130_1738255347">
            <w:r>
              <w:rPr>
                <w:webHidden/>
                <w:rStyle w:val="IndexLink"/>
                <w:rtl w:val="true"/>
              </w:rPr>
              <w:t>«</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35132_1738255347">
            <w:r>
              <w:rPr>
                <w:webHidden/>
                <w:rStyle w:val="IndexLink"/>
                <w:rtl w:val="true"/>
              </w:rPr>
              <w:t>أقول</w:t>
            </w:r>
            <w:r>
              <w:rPr>
                <w:rStyle w:val="IndexLink"/>
                <w:rtl w:val="true"/>
              </w:rPr>
              <w:tab/>
            </w:r>
            <w:r>
              <w:rPr>
                <w:rStyle w:val="IndexLink"/>
              </w:rPr>
              <w:t>154</w:t>
            </w:r>
          </w:hyperlink>
        </w:p>
        <w:p>
          <w:pPr>
            <w:pStyle w:val="Contents5"/>
            <w:tabs>
              <w:tab w:val="clear" w:pos="7892"/>
              <w:tab w:val="right" w:pos="9026" w:leader="dot"/>
            </w:tabs>
            <w:rPr/>
          </w:pPr>
          <w:hyperlink w:anchor="__RefHeading___Toc35134_1738255347">
            <w:r>
              <w:rPr>
                <w:webHidden/>
                <w:rStyle w:val="IndexLink"/>
                <w:rtl w:val="true"/>
              </w:rPr>
              <w:t>«</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35136_1738255347">
            <w:r>
              <w:rPr>
                <w:webHidden/>
                <w:rStyle w:val="IndexLink"/>
                <w:rtl w:val="true"/>
              </w:rPr>
              <w:t>«</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35138_1738255347">
            <w:r>
              <w:rPr>
                <w:webHidden/>
                <w:rStyle w:val="IndexLink"/>
                <w:rtl w:val="true"/>
              </w:rPr>
              <w:t>«</w:t>
            </w:r>
            <w:r>
              <w:rPr>
                <w:rStyle w:val="IndexLink"/>
              </w:rPr>
              <w:t>6</w:t>
            </w:r>
            <w:r>
              <w:rPr>
                <w:rStyle w:val="IndexLink"/>
                <w:rtl w:val="true"/>
              </w:rPr>
              <w:t>»</w:t>
              <w:tab/>
            </w:r>
            <w:r>
              <w:rPr>
                <w:rStyle w:val="IndexLink"/>
              </w:rPr>
              <w:t>154</w:t>
            </w:r>
          </w:hyperlink>
        </w:p>
        <w:p>
          <w:pPr>
            <w:pStyle w:val="Contents5"/>
            <w:tabs>
              <w:tab w:val="clear" w:pos="7892"/>
              <w:tab w:val="right" w:pos="9026" w:leader="dot"/>
            </w:tabs>
            <w:rPr/>
          </w:pPr>
          <w:hyperlink w:anchor="__RefHeading___Toc35140_1738255347">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35142_1738255347">
            <w:r>
              <w:rPr>
                <w:webHidden/>
                <w:rStyle w:val="IndexLink"/>
                <w:rtl w:val="true"/>
              </w:rPr>
              <w:t>«</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35144_1738255347">
            <w:r>
              <w:rPr>
                <w:webHidden/>
                <w:rStyle w:val="IndexLink"/>
                <w:rtl w:val="true"/>
              </w:rPr>
              <w:t>«</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35146_1738255347">
            <w:r>
              <w:rPr>
                <w:webHidden/>
                <w:rStyle w:val="IndexLink"/>
                <w:rtl w:val="true"/>
              </w:rPr>
              <w:t>«</w:t>
            </w:r>
            <w:r>
              <w:rPr>
                <w:rStyle w:val="IndexLink"/>
              </w:rPr>
              <w:t>10</w:t>
            </w:r>
            <w:r>
              <w:rPr>
                <w:rStyle w:val="IndexLink"/>
                <w:rtl w:val="true"/>
              </w:rPr>
              <w:t>»</w:t>
              <w:tab/>
            </w:r>
            <w:r>
              <w:rPr>
                <w:rStyle w:val="IndexLink"/>
              </w:rPr>
              <w:t>158</w:t>
            </w:r>
          </w:hyperlink>
        </w:p>
        <w:p>
          <w:pPr>
            <w:pStyle w:val="Contents5"/>
            <w:tabs>
              <w:tab w:val="clear" w:pos="7892"/>
              <w:tab w:val="right" w:pos="9026" w:leader="dot"/>
            </w:tabs>
            <w:rPr/>
          </w:pPr>
          <w:hyperlink w:anchor="__RefHeading___Toc35148_1738255347">
            <w:r>
              <w:rPr>
                <w:webHidden/>
                <w:rStyle w:val="IndexLink"/>
                <w:rtl w:val="true"/>
              </w:rPr>
              <w:t>«</w:t>
            </w:r>
            <w:r>
              <w:rPr>
                <w:rStyle w:val="IndexLink"/>
              </w:rPr>
              <w:t>11</w:t>
            </w:r>
            <w:r>
              <w:rPr>
                <w:rStyle w:val="IndexLink"/>
                <w:rtl w:val="true"/>
              </w:rPr>
              <w:t>»</w:t>
              <w:tab/>
            </w:r>
            <w:r>
              <w:rPr>
                <w:rStyle w:val="IndexLink"/>
              </w:rPr>
              <w:t>158</w:t>
            </w:r>
          </w:hyperlink>
        </w:p>
        <w:p>
          <w:pPr>
            <w:pStyle w:val="Contents5"/>
            <w:tabs>
              <w:tab w:val="clear" w:pos="7892"/>
              <w:tab w:val="right" w:pos="9026" w:leader="dot"/>
            </w:tabs>
            <w:rPr/>
          </w:pPr>
          <w:hyperlink w:anchor="__RefHeading___Toc35150_1738255347">
            <w:r>
              <w:rPr>
                <w:webHidden/>
                <w:rStyle w:val="IndexLink"/>
                <w:rtl w:val="true"/>
              </w:rPr>
              <w:t>«</w:t>
            </w:r>
            <w:r>
              <w:rPr>
                <w:rStyle w:val="IndexLink"/>
              </w:rPr>
              <w:t>12</w:t>
            </w:r>
            <w:r>
              <w:rPr>
                <w:rStyle w:val="IndexLink"/>
                <w:rtl w:val="true"/>
              </w:rPr>
              <w:t>»</w:t>
              <w:tab/>
            </w:r>
            <w:r>
              <w:rPr>
                <w:rStyle w:val="IndexLink"/>
              </w:rPr>
              <w:t>158</w:t>
            </w:r>
          </w:hyperlink>
        </w:p>
        <w:p>
          <w:pPr>
            <w:pStyle w:val="Contents5"/>
            <w:tabs>
              <w:tab w:val="clear" w:pos="7892"/>
              <w:tab w:val="right" w:pos="9026" w:leader="dot"/>
            </w:tabs>
            <w:rPr/>
          </w:pPr>
          <w:hyperlink w:anchor="__RefHeading___Toc35152_1738255347">
            <w:r>
              <w:rPr>
                <w:webHidden/>
                <w:rStyle w:val="IndexLink"/>
                <w:rtl w:val="true"/>
              </w:rPr>
              <w:t>«</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35154_1738255347">
            <w:r>
              <w:rPr>
                <w:webHidden/>
                <w:rStyle w:val="IndexLink"/>
                <w:rtl w:val="true"/>
              </w:rPr>
              <w:t>«</w:t>
            </w:r>
            <w:r>
              <w:rPr>
                <w:rStyle w:val="IndexLink"/>
              </w:rPr>
              <w:t>14</w:t>
            </w:r>
            <w:r>
              <w:rPr>
                <w:rStyle w:val="IndexLink"/>
                <w:rtl w:val="true"/>
              </w:rPr>
              <w:t>»</w:t>
              <w:tab/>
            </w:r>
            <w:r>
              <w:rPr>
                <w:rStyle w:val="IndexLink"/>
              </w:rPr>
              <w:t>159</w:t>
            </w:r>
          </w:hyperlink>
        </w:p>
        <w:p>
          <w:pPr>
            <w:pStyle w:val="Contents5"/>
            <w:tabs>
              <w:tab w:val="clear" w:pos="7892"/>
              <w:tab w:val="right" w:pos="9026" w:leader="dot"/>
            </w:tabs>
            <w:rPr/>
          </w:pPr>
          <w:hyperlink w:anchor="__RefHeading___Toc35156_1738255347">
            <w:r>
              <w:rPr>
                <w:webHidden/>
                <w:rStyle w:val="IndexLink"/>
                <w:rtl w:val="true"/>
              </w:rPr>
              <w:t>«</w:t>
            </w:r>
            <w:r>
              <w:rPr>
                <w:rStyle w:val="IndexLink"/>
              </w:rPr>
              <w:t>15</w:t>
            </w:r>
            <w:r>
              <w:rPr>
                <w:rStyle w:val="IndexLink"/>
                <w:rtl w:val="true"/>
              </w:rPr>
              <w:t>»</w:t>
              <w:tab/>
            </w:r>
            <w:r>
              <w:rPr>
                <w:rStyle w:val="IndexLink"/>
              </w:rPr>
              <w:t>160</w:t>
            </w:r>
          </w:hyperlink>
        </w:p>
        <w:p>
          <w:pPr>
            <w:pStyle w:val="Contents5"/>
            <w:tabs>
              <w:tab w:val="clear" w:pos="7892"/>
              <w:tab w:val="right" w:pos="9026" w:leader="dot"/>
            </w:tabs>
            <w:rPr/>
          </w:pPr>
          <w:hyperlink w:anchor="__RefHeading___Toc35158_1738255347">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35160_1738255347">
            <w:r>
              <w:rPr>
                <w:webHidden/>
                <w:rStyle w:val="IndexLink"/>
                <w:rtl w:val="true"/>
              </w:rPr>
              <w:t>و أقول</w:t>
            </w:r>
            <w:r>
              <w:rPr>
                <w:rStyle w:val="IndexLink"/>
                <w:rtl w:val="true"/>
              </w:rPr>
              <w:tab/>
            </w:r>
            <w:r>
              <w:rPr>
                <w:rStyle w:val="IndexLink"/>
              </w:rPr>
              <w:t>163</w:t>
            </w:r>
          </w:hyperlink>
        </w:p>
        <w:p>
          <w:pPr>
            <w:pStyle w:val="Contents5"/>
            <w:tabs>
              <w:tab w:val="clear" w:pos="7892"/>
              <w:tab w:val="right" w:pos="9026" w:leader="dot"/>
            </w:tabs>
            <w:rPr/>
          </w:pPr>
          <w:hyperlink w:anchor="__RefHeading___Toc35162_1738255347">
            <w:r>
              <w:rPr>
                <w:webHidden/>
                <w:rStyle w:val="IndexLink"/>
                <w:rtl w:val="true"/>
              </w:rPr>
              <w:t>«</w:t>
            </w:r>
            <w:r>
              <w:rPr>
                <w:rStyle w:val="IndexLink"/>
              </w:rPr>
              <w:t>16</w:t>
            </w:r>
            <w:r>
              <w:rPr>
                <w:rStyle w:val="IndexLink"/>
                <w:rtl w:val="true"/>
              </w:rPr>
              <w:t>»</w:t>
              <w:tab/>
            </w:r>
            <w:r>
              <w:rPr>
                <w:rStyle w:val="IndexLink"/>
              </w:rPr>
              <w:t>165</w:t>
            </w:r>
          </w:hyperlink>
        </w:p>
        <w:p>
          <w:pPr>
            <w:pStyle w:val="Contents5"/>
            <w:tabs>
              <w:tab w:val="clear" w:pos="7892"/>
              <w:tab w:val="right" w:pos="9026" w:leader="dot"/>
            </w:tabs>
            <w:rPr/>
          </w:pPr>
          <w:hyperlink w:anchor="__RefHeading___Toc35164_1738255347">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35166_1738255347">
            <w:r>
              <w:rPr>
                <w:webHidden/>
                <w:rStyle w:val="IndexLink"/>
                <w:rtl w:val="true"/>
              </w:rPr>
              <w:t>«</w:t>
            </w:r>
            <w:r>
              <w:rPr>
                <w:rStyle w:val="IndexLink"/>
              </w:rPr>
              <w:t>17</w:t>
            </w:r>
            <w:r>
              <w:rPr>
                <w:rStyle w:val="IndexLink"/>
                <w:rtl w:val="true"/>
              </w:rPr>
              <w:t>»</w:t>
              <w:tab/>
            </w:r>
            <w:r>
              <w:rPr>
                <w:rStyle w:val="IndexLink"/>
              </w:rPr>
              <w:t>165</w:t>
            </w:r>
          </w:hyperlink>
        </w:p>
        <w:p>
          <w:pPr>
            <w:pStyle w:val="Contents5"/>
            <w:tabs>
              <w:tab w:val="clear" w:pos="7892"/>
              <w:tab w:val="right" w:pos="9026" w:leader="dot"/>
            </w:tabs>
            <w:rPr/>
          </w:pPr>
          <w:hyperlink w:anchor="__RefHeading___Toc35168_1738255347">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35170_1738255347">
            <w:r>
              <w:rPr>
                <w:webHidden/>
                <w:rStyle w:val="IndexLink"/>
                <w:rtl w:val="true"/>
              </w:rPr>
              <w:t>و أقول</w:t>
            </w:r>
            <w:r>
              <w:rPr>
                <w:rStyle w:val="IndexLink"/>
                <w:rtl w:val="true"/>
              </w:rPr>
              <w:tab/>
            </w:r>
            <w:r>
              <w:rPr>
                <w:rStyle w:val="IndexLink"/>
              </w:rPr>
              <w:t>168</w:t>
            </w:r>
          </w:hyperlink>
        </w:p>
        <w:p>
          <w:pPr>
            <w:pStyle w:val="Contents5"/>
            <w:tabs>
              <w:tab w:val="clear" w:pos="7892"/>
              <w:tab w:val="right" w:pos="9026" w:leader="dot"/>
            </w:tabs>
            <w:rPr/>
          </w:pPr>
          <w:hyperlink w:anchor="__RefHeading___Toc35172_1738255347">
            <w:r>
              <w:rPr>
                <w:webHidden/>
                <w:rStyle w:val="IndexLink"/>
                <w:rtl w:val="true"/>
              </w:rPr>
              <w:t>«</w:t>
            </w:r>
            <w:r>
              <w:rPr>
                <w:rStyle w:val="IndexLink"/>
              </w:rPr>
              <w:t>18</w:t>
            </w:r>
            <w:r>
              <w:rPr>
                <w:rStyle w:val="IndexLink"/>
                <w:rtl w:val="true"/>
              </w:rPr>
              <w:t>»</w:t>
              <w:tab/>
            </w:r>
            <w:r>
              <w:rPr>
                <w:rStyle w:val="IndexLink"/>
              </w:rPr>
              <w:t>171</w:t>
            </w:r>
          </w:hyperlink>
        </w:p>
        <w:p>
          <w:pPr>
            <w:pStyle w:val="Contents5"/>
            <w:tabs>
              <w:tab w:val="clear" w:pos="7892"/>
              <w:tab w:val="right" w:pos="9026" w:leader="dot"/>
            </w:tabs>
            <w:rPr/>
          </w:pPr>
          <w:hyperlink w:anchor="__RefHeading___Toc35174_1738255347">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35176_1738255347">
            <w:r>
              <w:rPr>
                <w:webHidden/>
                <w:rStyle w:val="IndexLink"/>
                <w:rtl w:val="true"/>
              </w:rPr>
              <w:t>و أقول</w:t>
            </w:r>
            <w:r>
              <w:rPr>
                <w:rStyle w:val="IndexLink"/>
                <w:rtl w:val="true"/>
              </w:rPr>
              <w:tab/>
            </w:r>
            <w:r>
              <w:rPr>
                <w:rStyle w:val="IndexLink"/>
              </w:rPr>
              <w:t>173</w:t>
            </w:r>
          </w:hyperlink>
        </w:p>
        <w:p>
          <w:pPr>
            <w:pStyle w:val="Contents5"/>
            <w:tabs>
              <w:tab w:val="clear" w:pos="7892"/>
              <w:tab w:val="right" w:pos="9026" w:leader="dot"/>
            </w:tabs>
            <w:rPr/>
          </w:pPr>
          <w:hyperlink w:anchor="__RefHeading___Toc35178_1738255347">
            <w:r>
              <w:rPr>
                <w:webHidden/>
                <w:rStyle w:val="IndexLink"/>
                <w:rtl w:val="true"/>
              </w:rPr>
              <w:t>«</w:t>
            </w:r>
            <w:r>
              <w:rPr>
                <w:rStyle w:val="IndexLink"/>
              </w:rPr>
              <w:t>19</w:t>
            </w:r>
            <w:r>
              <w:rPr>
                <w:rStyle w:val="IndexLink"/>
                <w:rtl w:val="true"/>
              </w:rPr>
              <w:t>»</w:t>
              <w:tab/>
            </w:r>
            <w:r>
              <w:rPr>
                <w:rStyle w:val="IndexLink"/>
              </w:rPr>
              <w:t>176</w:t>
            </w:r>
          </w:hyperlink>
        </w:p>
        <w:p>
          <w:pPr>
            <w:pStyle w:val="Contents5"/>
            <w:tabs>
              <w:tab w:val="clear" w:pos="7892"/>
              <w:tab w:val="right" w:pos="9026" w:leader="dot"/>
            </w:tabs>
            <w:rPr/>
          </w:pPr>
          <w:hyperlink w:anchor="__RefHeading___Toc35180_1738255347">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35182_1738255347">
            <w:r>
              <w:rPr>
                <w:webHidden/>
                <w:rStyle w:val="IndexLink"/>
                <w:rtl w:val="true"/>
              </w:rPr>
              <w:t>«</w:t>
            </w:r>
            <w:r>
              <w:rPr>
                <w:rStyle w:val="IndexLink"/>
              </w:rPr>
              <w:t>20</w:t>
            </w:r>
            <w:r>
              <w:rPr>
                <w:rStyle w:val="IndexLink"/>
                <w:rtl w:val="true"/>
              </w:rPr>
              <w:t>»</w:t>
              <w:tab/>
            </w:r>
            <w:r>
              <w:rPr>
                <w:rStyle w:val="IndexLink"/>
              </w:rPr>
              <w:t>177</w:t>
            </w:r>
          </w:hyperlink>
        </w:p>
        <w:p>
          <w:pPr>
            <w:pStyle w:val="Contents5"/>
            <w:tabs>
              <w:tab w:val="clear" w:pos="7892"/>
              <w:tab w:val="right" w:pos="9026" w:leader="dot"/>
            </w:tabs>
            <w:rPr/>
          </w:pPr>
          <w:hyperlink w:anchor="__RefHeading___Toc35184_1738255347">
            <w:r>
              <w:rPr>
                <w:webHidden/>
                <w:rStyle w:val="IndexLink"/>
                <w:rtl w:val="true"/>
              </w:rPr>
              <w:t>بیان</w:t>
            </w:r>
            <w:r>
              <w:rPr>
                <w:rStyle w:val="IndexLink"/>
                <w:rtl w:val="true"/>
              </w:rPr>
              <w:tab/>
            </w:r>
            <w:r>
              <w:rPr>
                <w:rStyle w:val="IndexLink"/>
              </w:rPr>
              <w:t>177</w:t>
            </w:r>
          </w:hyperlink>
        </w:p>
        <w:p>
          <w:pPr>
            <w:pStyle w:val="Contents3"/>
            <w:tabs>
              <w:tab w:val="clear" w:pos="8459"/>
              <w:tab w:val="right" w:pos="9026" w:leader="dot"/>
            </w:tabs>
            <w:rPr/>
          </w:pPr>
          <w:hyperlink w:anchor="__RefHeading___Toc35186_1738255347">
            <w:r>
              <w:rPr>
                <w:webHidden/>
                <w:rStyle w:val="IndexLink"/>
                <w:rtl w:val="true"/>
              </w:rPr>
              <w:t xml:space="preserve">باب </w:t>
            </w:r>
            <w:r>
              <w:rPr>
                <w:rStyle w:val="IndexLink"/>
              </w:rPr>
              <w:t>47</w:t>
            </w:r>
            <w:r>
              <w:rPr>
                <w:rStyle w:val="IndexLink"/>
                <w:rtl w:val="true"/>
              </w:rPr>
              <w:t xml:space="preserve"> </w:t>
            </w:r>
            <w:r>
              <w:rPr>
                <w:rStyle w:val="IndexLink"/>
                <w:rtl w:val="true"/>
              </w:rPr>
              <w:t>طاعة الله و رسوله و حججه علیهم السلام و التسلیم لهم و النهی عن معصیتهم و الإعراض عن قولهم و إیذائهم</w:t>
            </w:r>
            <w:r>
              <w:rPr>
                <w:rStyle w:val="IndexLink"/>
                <w:rtl w:val="true"/>
              </w:rPr>
              <w:tab/>
            </w:r>
            <w:r>
              <w:rPr>
                <w:rStyle w:val="IndexLink"/>
              </w:rPr>
              <w:t>179</w:t>
            </w:r>
          </w:hyperlink>
        </w:p>
        <w:p>
          <w:pPr>
            <w:pStyle w:val="Contents4"/>
            <w:tabs>
              <w:tab w:val="clear" w:pos="8176"/>
              <w:tab w:val="right" w:pos="9026" w:leader="dot"/>
            </w:tabs>
            <w:rPr/>
          </w:pPr>
          <w:hyperlink w:anchor="__RefHeading___Toc35188_1738255347">
            <w:r>
              <w:rPr>
                <w:webHidden/>
                <w:rStyle w:val="IndexLink"/>
                <w:rtl w:val="true"/>
              </w:rPr>
              <w:t>الآیات</w:t>
            </w:r>
            <w:r>
              <w:rPr>
                <w:rStyle w:val="IndexLink"/>
                <w:rtl w:val="true"/>
              </w:rPr>
              <w:tab/>
            </w:r>
            <w:r>
              <w:rPr>
                <w:rStyle w:val="IndexLink"/>
              </w:rPr>
              <w:t>179</w:t>
            </w:r>
          </w:hyperlink>
        </w:p>
        <w:p>
          <w:pPr>
            <w:pStyle w:val="Contents4"/>
            <w:tabs>
              <w:tab w:val="clear" w:pos="8176"/>
              <w:tab w:val="right" w:pos="9026" w:leader="dot"/>
            </w:tabs>
            <w:rPr/>
          </w:pPr>
          <w:hyperlink w:anchor="__RefHeading___Toc35190_1738255347">
            <w:r>
              <w:rPr>
                <w:webHidden/>
                <w:rStyle w:val="IndexLink"/>
                <w:rtl w:val="true"/>
              </w:rPr>
              <w:t>الأخبار</w:t>
            </w:r>
            <w:r>
              <w:rPr>
                <w:rStyle w:val="IndexLink"/>
                <w:rtl w:val="true"/>
              </w:rPr>
              <w:tab/>
            </w:r>
            <w:r>
              <w:rPr>
                <w:rStyle w:val="IndexLink"/>
              </w:rPr>
              <w:t>188</w:t>
            </w:r>
          </w:hyperlink>
        </w:p>
        <w:p>
          <w:pPr>
            <w:pStyle w:val="Contents5"/>
            <w:tabs>
              <w:tab w:val="clear" w:pos="7892"/>
              <w:tab w:val="right" w:pos="9026" w:leader="dot"/>
            </w:tabs>
            <w:rPr/>
          </w:pPr>
          <w:hyperlink w:anchor="__RefHeading___Toc35192_1738255347">
            <w:r>
              <w:rPr>
                <w:webHidden/>
                <w:rStyle w:val="IndexLink"/>
                <w:rtl w:val="true"/>
              </w:rPr>
              <w:t>«</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35194_1738255347">
            <w:r>
              <w:rPr>
                <w:webHidden/>
                <w:rStyle w:val="IndexLink"/>
                <w:rtl w:val="true"/>
              </w:rPr>
              <w:t>«</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35196_1738255347">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35198_1738255347">
            <w:r>
              <w:rPr>
                <w:webHidden/>
                <w:rStyle w:val="IndexLink"/>
                <w:rtl w:val="true"/>
              </w:rPr>
              <w:t>«</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35200_1738255347">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35202_1738255347">
            <w:r>
              <w:rPr>
                <w:webHidden/>
                <w:rStyle w:val="IndexLink"/>
                <w:rtl w:val="true"/>
              </w:rPr>
              <w:t>و أقول</w:t>
            </w:r>
            <w:r>
              <w:rPr>
                <w:rStyle w:val="IndexLink"/>
                <w:rtl w:val="true"/>
              </w:rPr>
              <w:tab/>
            </w:r>
            <w:r>
              <w:rPr>
                <w:rStyle w:val="IndexLink"/>
              </w:rPr>
              <w:t>191</w:t>
            </w:r>
          </w:hyperlink>
        </w:p>
        <w:p>
          <w:pPr>
            <w:pStyle w:val="Contents5"/>
            <w:tabs>
              <w:tab w:val="clear" w:pos="7892"/>
              <w:tab w:val="right" w:pos="9026" w:leader="dot"/>
            </w:tabs>
            <w:rPr/>
          </w:pPr>
          <w:hyperlink w:anchor="__RefHeading___Toc35204_1738255347">
            <w:r>
              <w:rPr>
                <w:webHidden/>
                <w:rStyle w:val="IndexLink"/>
                <w:rtl w:val="true"/>
              </w:rPr>
              <w:t>«</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35206_1738255347">
            <w:r>
              <w:rPr>
                <w:webHidden/>
                <w:rStyle w:val="IndexLink"/>
                <w:rtl w:val="true"/>
              </w:rPr>
              <w:t>تبیان</w:t>
            </w:r>
            <w:r>
              <w:rPr>
                <w:rStyle w:val="IndexLink"/>
                <w:rtl w:val="true"/>
              </w:rPr>
              <w:tab/>
            </w:r>
            <w:r>
              <w:rPr>
                <w:rStyle w:val="IndexLink"/>
              </w:rPr>
              <w:t>193</w:t>
            </w:r>
          </w:hyperlink>
        </w:p>
        <w:p>
          <w:pPr>
            <w:pStyle w:val="Contents5"/>
            <w:tabs>
              <w:tab w:val="clear" w:pos="7892"/>
              <w:tab w:val="right" w:pos="9026" w:leader="dot"/>
            </w:tabs>
            <w:rPr/>
          </w:pPr>
          <w:hyperlink w:anchor="__RefHeading___Toc35208_1738255347">
            <w:r>
              <w:rPr>
                <w:webHidden/>
                <w:rStyle w:val="IndexLink"/>
                <w:rtl w:val="true"/>
              </w:rPr>
              <w:t>«</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35210_1738255347">
            <w:r>
              <w:rPr>
                <w:webHidden/>
                <w:rStyle w:val="IndexLink"/>
                <w:rtl w:val="true"/>
              </w:rPr>
              <w:t>إیضاح</w:t>
            </w:r>
            <w:r>
              <w:rPr>
                <w:rStyle w:val="IndexLink"/>
                <w:rtl w:val="true"/>
              </w:rPr>
              <w:tab/>
            </w:r>
            <w:r>
              <w:rPr>
                <w:rStyle w:val="IndexLink"/>
              </w:rPr>
              <w:t>198</w:t>
            </w:r>
          </w:hyperlink>
        </w:p>
        <w:p>
          <w:pPr>
            <w:pStyle w:val="Contents5"/>
            <w:tabs>
              <w:tab w:val="clear" w:pos="7892"/>
              <w:tab w:val="right" w:pos="9026" w:leader="dot"/>
            </w:tabs>
            <w:rPr/>
          </w:pPr>
          <w:hyperlink w:anchor="__RefHeading___Toc35212_1738255347">
            <w:r>
              <w:rPr>
                <w:webHidden/>
                <w:rStyle w:val="IndexLink"/>
                <w:rtl w:val="true"/>
              </w:rPr>
              <w:t>«</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35214_1738255347">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35216_1738255347">
            <w:r>
              <w:rPr>
                <w:webHidden/>
                <w:rStyle w:val="IndexLink"/>
                <w:rtl w:val="true"/>
              </w:rPr>
              <w:t>و أقول</w:t>
            </w:r>
            <w:r>
              <w:rPr>
                <w:rStyle w:val="IndexLink"/>
                <w:rtl w:val="true"/>
              </w:rPr>
              <w:tab/>
            </w:r>
            <w:r>
              <w:rPr>
                <w:rStyle w:val="IndexLink"/>
              </w:rPr>
              <w:t>201</w:t>
            </w:r>
          </w:hyperlink>
        </w:p>
        <w:p>
          <w:pPr>
            <w:pStyle w:val="Contents5"/>
            <w:tabs>
              <w:tab w:val="clear" w:pos="7892"/>
              <w:tab w:val="right" w:pos="9026" w:leader="dot"/>
            </w:tabs>
            <w:rPr/>
          </w:pPr>
          <w:hyperlink w:anchor="__RefHeading___Toc35218_1738255347">
            <w:r>
              <w:rPr>
                <w:webHidden/>
                <w:rStyle w:val="IndexLink"/>
                <w:rtl w:val="true"/>
              </w:rPr>
              <w:t>«</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35220_1738255347">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35222_1738255347">
            <w:r>
              <w:rPr>
                <w:webHidden/>
                <w:rStyle w:val="IndexLink"/>
                <w:rtl w:val="true"/>
              </w:rPr>
              <w:t>«</w:t>
            </w:r>
            <w:r>
              <w:rPr>
                <w:rStyle w:val="IndexLink"/>
              </w:rPr>
              <w:t>8</w:t>
            </w:r>
            <w:r>
              <w:rPr>
                <w:rStyle w:val="IndexLink"/>
                <w:rtl w:val="true"/>
              </w:rPr>
              <w:t>»</w:t>
              <w:tab/>
            </w:r>
            <w:r>
              <w:rPr>
                <w:rStyle w:val="IndexLink"/>
              </w:rPr>
              <w:t>205</w:t>
            </w:r>
          </w:hyperlink>
        </w:p>
        <w:p>
          <w:pPr>
            <w:pStyle w:val="Contents3"/>
            <w:tabs>
              <w:tab w:val="clear" w:pos="8459"/>
              <w:tab w:val="right" w:pos="9026" w:leader="dot"/>
            </w:tabs>
            <w:rPr/>
          </w:pPr>
          <w:hyperlink w:anchor="__RefHeading___Toc35224_1738255347">
            <w:r>
              <w:rPr>
                <w:webHidden/>
                <w:rStyle w:val="IndexLink"/>
                <w:rtl w:val="true"/>
              </w:rPr>
              <w:t xml:space="preserve">باب </w:t>
            </w:r>
            <w:r>
              <w:rPr>
                <w:rStyle w:val="IndexLink"/>
              </w:rPr>
              <w:t>48</w:t>
            </w:r>
            <w:r>
              <w:rPr>
                <w:rStyle w:val="IndexLink"/>
                <w:rtl w:val="true"/>
              </w:rPr>
              <w:t xml:space="preserve"> </w:t>
            </w:r>
            <w:r>
              <w:rPr>
                <w:rStyle w:val="IndexLink"/>
                <w:rtl w:val="true"/>
              </w:rPr>
              <w:t>إیثار الحق علی الباطل و الأمر بقول الحق و إن کان مرا</w:t>
            </w:r>
            <w:r>
              <w:rPr>
                <w:rStyle w:val="IndexLink"/>
                <w:rtl w:val="true"/>
              </w:rPr>
              <w:tab/>
            </w:r>
            <w:r>
              <w:rPr>
                <w:rStyle w:val="IndexLink"/>
              </w:rPr>
              <w:t>206</w:t>
            </w:r>
          </w:hyperlink>
        </w:p>
        <w:p>
          <w:pPr>
            <w:pStyle w:val="Contents4"/>
            <w:tabs>
              <w:tab w:val="clear" w:pos="8176"/>
              <w:tab w:val="right" w:pos="9026" w:leader="dot"/>
            </w:tabs>
            <w:rPr/>
          </w:pPr>
          <w:hyperlink w:anchor="__RefHeading___Toc35226_1738255347">
            <w:r>
              <w:rPr>
                <w:webHidden/>
                <w:rStyle w:val="IndexLink"/>
                <w:rtl w:val="true"/>
              </w:rPr>
              <w:t>الآیات</w:t>
            </w:r>
            <w:r>
              <w:rPr>
                <w:rStyle w:val="IndexLink"/>
                <w:rtl w:val="true"/>
              </w:rPr>
              <w:tab/>
            </w:r>
            <w:r>
              <w:rPr>
                <w:rStyle w:val="IndexLink"/>
              </w:rPr>
              <w:t>206</w:t>
            </w:r>
          </w:hyperlink>
        </w:p>
        <w:p>
          <w:pPr>
            <w:pStyle w:val="Contents4"/>
            <w:tabs>
              <w:tab w:val="clear" w:pos="8176"/>
              <w:tab w:val="right" w:pos="9026" w:leader="dot"/>
            </w:tabs>
            <w:rPr/>
          </w:pPr>
          <w:hyperlink w:anchor="__RefHeading___Toc35228_1738255347">
            <w:r>
              <w:rPr>
                <w:webHidden/>
                <w:rStyle w:val="IndexLink"/>
                <w:rtl w:val="true"/>
              </w:rPr>
              <w:t>الأخبار</w:t>
            </w:r>
            <w:r>
              <w:rPr>
                <w:rStyle w:val="IndexLink"/>
                <w:rtl w:val="true"/>
              </w:rPr>
              <w:tab/>
            </w:r>
            <w:r>
              <w:rPr>
                <w:rStyle w:val="IndexLink"/>
              </w:rPr>
              <w:t>206</w:t>
            </w:r>
          </w:hyperlink>
        </w:p>
        <w:p>
          <w:pPr>
            <w:pStyle w:val="Contents5"/>
            <w:tabs>
              <w:tab w:val="clear" w:pos="7892"/>
              <w:tab w:val="right" w:pos="9026" w:leader="dot"/>
            </w:tabs>
            <w:rPr/>
          </w:pPr>
          <w:hyperlink w:anchor="__RefHeading___Toc35230_1738255347">
            <w:r>
              <w:rPr>
                <w:webHidden/>
                <w:rStyle w:val="IndexLink"/>
                <w:rtl w:val="true"/>
              </w:rPr>
              <w:t>«</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35232_1738255347">
            <w:r>
              <w:rPr>
                <w:webHidden/>
                <w:rStyle w:val="IndexLink"/>
                <w:rtl w:val="true"/>
              </w:rPr>
              <w:t>«</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35234_1738255347">
            <w:r>
              <w:rPr>
                <w:webHidden/>
                <w:rStyle w:val="IndexLink"/>
                <w:rtl w:val="true"/>
              </w:rPr>
              <w:t>«</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35236_1738255347">
            <w:r>
              <w:rPr>
                <w:webHidden/>
                <w:rStyle w:val="IndexLink"/>
                <w:rtl w:val="true"/>
              </w:rPr>
              <w:t>«</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35238_1738255347">
            <w:r>
              <w:rPr>
                <w:webHidden/>
                <w:rStyle w:val="IndexLink"/>
                <w:rtl w:val="true"/>
              </w:rPr>
              <w:t>«</w:t>
            </w:r>
            <w:r>
              <w:rPr>
                <w:rStyle w:val="IndexLink"/>
              </w:rPr>
              <w:t>5</w:t>
            </w:r>
            <w:r>
              <w:rPr>
                <w:rStyle w:val="IndexLink"/>
                <w:rtl w:val="true"/>
              </w:rPr>
              <w:t>»</w:t>
              <w:tab/>
            </w:r>
            <w:r>
              <w:rPr>
                <w:rStyle w:val="IndexLink"/>
              </w:rPr>
              <w:t>208</w:t>
            </w:r>
          </w:hyperlink>
        </w:p>
        <w:p>
          <w:pPr>
            <w:pStyle w:val="Contents3"/>
            <w:tabs>
              <w:tab w:val="clear" w:pos="8459"/>
              <w:tab w:val="right" w:pos="9026" w:leader="dot"/>
            </w:tabs>
            <w:rPr/>
          </w:pPr>
          <w:hyperlink w:anchor="__RefHeading___Toc35240_1738255347">
            <w:r>
              <w:rPr>
                <w:webHidden/>
                <w:rStyle w:val="IndexLink"/>
                <w:rtl w:val="true"/>
              </w:rPr>
              <w:t xml:space="preserve">باب </w:t>
            </w:r>
            <w:r>
              <w:rPr>
                <w:rStyle w:val="IndexLink"/>
              </w:rPr>
              <w:t>49</w:t>
            </w:r>
            <w:r>
              <w:rPr>
                <w:rStyle w:val="IndexLink"/>
                <w:rtl w:val="true"/>
              </w:rPr>
              <w:t xml:space="preserve"> </w:t>
            </w:r>
            <w:r>
              <w:rPr>
                <w:rStyle w:val="IndexLink"/>
                <w:rtl w:val="true"/>
              </w:rPr>
              <w:t>العزلة عن شرار الخلق و الأنس بالله</w:t>
            </w:r>
            <w:r>
              <w:rPr>
                <w:rStyle w:val="IndexLink"/>
                <w:rtl w:val="true"/>
              </w:rPr>
              <w:tab/>
            </w:r>
            <w:r>
              <w:rPr>
                <w:rStyle w:val="IndexLink"/>
              </w:rPr>
              <w:t>209</w:t>
            </w:r>
          </w:hyperlink>
        </w:p>
        <w:p>
          <w:pPr>
            <w:pStyle w:val="Contents4"/>
            <w:tabs>
              <w:tab w:val="clear" w:pos="8176"/>
              <w:tab w:val="right" w:pos="9026" w:leader="dot"/>
            </w:tabs>
            <w:rPr/>
          </w:pPr>
          <w:hyperlink w:anchor="__RefHeading___Toc35242_1738255347">
            <w:r>
              <w:rPr>
                <w:webHidden/>
                <w:rStyle w:val="IndexLink"/>
                <w:rtl w:val="true"/>
              </w:rPr>
              <w:t>الآیات</w:t>
            </w:r>
            <w:r>
              <w:rPr>
                <w:rStyle w:val="IndexLink"/>
                <w:rtl w:val="true"/>
              </w:rPr>
              <w:tab/>
            </w:r>
            <w:r>
              <w:rPr>
                <w:rStyle w:val="IndexLink"/>
              </w:rPr>
              <w:t>209</w:t>
            </w:r>
          </w:hyperlink>
        </w:p>
        <w:p>
          <w:pPr>
            <w:pStyle w:val="Contents4"/>
            <w:tabs>
              <w:tab w:val="clear" w:pos="8176"/>
              <w:tab w:val="right" w:pos="9026" w:leader="dot"/>
            </w:tabs>
            <w:rPr/>
          </w:pPr>
          <w:hyperlink w:anchor="__RefHeading___Toc35244_1738255347">
            <w:r>
              <w:rPr>
                <w:webHidden/>
                <w:rStyle w:val="IndexLink"/>
                <w:rtl w:val="true"/>
              </w:rPr>
              <w:t>الأخبار</w:t>
            </w:r>
            <w:r>
              <w:rPr>
                <w:rStyle w:val="IndexLink"/>
                <w:rtl w:val="true"/>
              </w:rPr>
              <w:tab/>
            </w:r>
            <w:r>
              <w:rPr>
                <w:rStyle w:val="IndexLink"/>
              </w:rPr>
              <w:t>210</w:t>
            </w:r>
          </w:hyperlink>
        </w:p>
        <w:p>
          <w:pPr>
            <w:pStyle w:val="Contents5"/>
            <w:tabs>
              <w:tab w:val="clear" w:pos="7892"/>
              <w:tab w:val="right" w:pos="9026" w:leader="dot"/>
            </w:tabs>
            <w:rPr/>
          </w:pPr>
          <w:hyperlink w:anchor="__RefHeading___Toc35246_1738255347">
            <w:r>
              <w:rPr>
                <w:webHidden/>
                <w:rStyle w:val="IndexLink"/>
                <w:rtl w:val="true"/>
              </w:rPr>
              <w:t>«</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35248_1738255347">
            <w:r>
              <w:rPr>
                <w:webHidden/>
                <w:rStyle w:val="IndexLink"/>
                <w:rtl w:val="true"/>
              </w:rPr>
              <w:t>«</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35250_1738255347">
            <w:r>
              <w:rPr>
                <w:webHidden/>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35252_1738255347">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35254_1738255347">
            <w:r>
              <w:rPr>
                <w:webHidden/>
                <w:rStyle w:val="IndexLink"/>
                <w:rtl w:val="true"/>
              </w:rPr>
              <w:t>«</w:t>
            </w:r>
            <w:r>
              <w:rPr>
                <w:rStyle w:val="IndexLink"/>
              </w:rPr>
              <w:t>5</w:t>
            </w:r>
            <w:r>
              <w:rPr>
                <w:rStyle w:val="IndexLink"/>
                <w:rtl w:val="true"/>
              </w:rPr>
              <w:t>»</w:t>
              <w:tab/>
            </w:r>
            <w:r>
              <w:rPr>
                <w:rStyle w:val="IndexLink"/>
              </w:rPr>
              <w:t>212</w:t>
            </w:r>
          </w:hyperlink>
        </w:p>
        <w:p>
          <w:pPr>
            <w:pStyle w:val="Contents5"/>
            <w:tabs>
              <w:tab w:val="clear" w:pos="7892"/>
              <w:tab w:val="right" w:pos="9026" w:leader="dot"/>
            </w:tabs>
            <w:rPr/>
          </w:pPr>
          <w:hyperlink w:anchor="__RefHeading___Toc35256_1738255347">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35258_1738255347">
            <w:r>
              <w:rPr>
                <w:webHidden/>
                <w:rStyle w:val="IndexLink"/>
                <w:rtl w:val="true"/>
              </w:rPr>
              <w:t>«</w:t>
            </w:r>
            <w:r>
              <w:rPr>
                <w:rStyle w:val="IndexLink"/>
              </w:rPr>
              <w:t>7</w:t>
            </w:r>
            <w:r>
              <w:rPr>
                <w:rStyle w:val="IndexLink"/>
                <w:rtl w:val="true"/>
              </w:rPr>
              <w:t>»</w:t>
              <w:tab/>
            </w:r>
            <w:r>
              <w:rPr>
                <w:rStyle w:val="IndexLink"/>
              </w:rPr>
              <w:t>212</w:t>
            </w:r>
          </w:hyperlink>
        </w:p>
        <w:p>
          <w:pPr>
            <w:pStyle w:val="Contents5"/>
            <w:tabs>
              <w:tab w:val="clear" w:pos="7892"/>
              <w:tab w:val="right" w:pos="9026" w:leader="dot"/>
            </w:tabs>
            <w:rPr/>
          </w:pPr>
          <w:hyperlink w:anchor="__RefHeading___Toc35260_1738255347">
            <w:r>
              <w:rPr>
                <w:webHidden/>
                <w:rStyle w:val="IndexLink"/>
                <w:rtl w:val="true"/>
              </w:rPr>
              <w:t>«</w:t>
            </w:r>
            <w:r>
              <w:rPr>
                <w:rStyle w:val="IndexLink"/>
              </w:rPr>
              <w:t>8</w:t>
            </w:r>
            <w:r>
              <w:rPr>
                <w:rStyle w:val="IndexLink"/>
                <w:rtl w:val="true"/>
              </w:rPr>
              <w:t>»</w:t>
              <w:tab/>
            </w:r>
            <w:r>
              <w:rPr>
                <w:rStyle w:val="IndexLink"/>
              </w:rPr>
              <w:t>213</w:t>
            </w:r>
          </w:hyperlink>
        </w:p>
        <w:p>
          <w:pPr>
            <w:pStyle w:val="Contents5"/>
            <w:tabs>
              <w:tab w:val="clear" w:pos="7892"/>
              <w:tab w:val="right" w:pos="9026" w:leader="dot"/>
            </w:tabs>
            <w:rPr/>
          </w:pPr>
          <w:hyperlink w:anchor="__RefHeading___Toc35262_1738255347">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35264_1738255347">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35266_1738255347">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35268_1738255347">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35270_1738255347">
            <w:r>
              <w:rPr>
                <w:webHidden/>
                <w:rStyle w:val="IndexLink"/>
                <w:rtl w:val="true"/>
              </w:rPr>
              <w:t>«</w:t>
            </w:r>
            <w:r>
              <w:rPr>
                <w:rStyle w:val="IndexLink"/>
              </w:rPr>
              <w:t>13</w:t>
            </w:r>
            <w:r>
              <w:rPr>
                <w:rStyle w:val="IndexLink"/>
                <w:rtl w:val="true"/>
              </w:rPr>
              <w:t>»</w:t>
              <w:tab/>
            </w:r>
            <w:r>
              <w:rPr>
                <w:rStyle w:val="IndexLink"/>
              </w:rPr>
              <w:t>215</w:t>
            </w:r>
          </w:hyperlink>
        </w:p>
        <w:p>
          <w:pPr>
            <w:pStyle w:val="Contents5"/>
            <w:tabs>
              <w:tab w:val="clear" w:pos="7892"/>
              <w:tab w:val="right" w:pos="9026" w:leader="dot"/>
            </w:tabs>
            <w:rPr/>
          </w:pPr>
          <w:hyperlink w:anchor="__RefHeading___Toc35272_1738255347">
            <w:r>
              <w:rPr>
                <w:webHidden/>
                <w:rStyle w:val="IndexLink"/>
                <w:rtl w:val="true"/>
              </w:rPr>
              <w:t>«</w:t>
            </w:r>
            <w:r>
              <w:rPr>
                <w:rStyle w:val="IndexLink"/>
              </w:rPr>
              <w:t>14</w:t>
            </w:r>
            <w:r>
              <w:rPr>
                <w:rStyle w:val="IndexLink"/>
                <w:rtl w:val="true"/>
              </w:rPr>
              <w:t>»</w:t>
              <w:tab/>
            </w:r>
            <w:r>
              <w:rPr>
                <w:rStyle w:val="IndexLink"/>
              </w:rPr>
              <w:t>215</w:t>
            </w:r>
          </w:hyperlink>
        </w:p>
        <w:p>
          <w:pPr>
            <w:pStyle w:val="Contents3"/>
            <w:tabs>
              <w:tab w:val="clear" w:pos="8459"/>
              <w:tab w:val="right" w:pos="9026" w:leader="dot"/>
            </w:tabs>
            <w:rPr/>
          </w:pPr>
          <w:hyperlink w:anchor="__RefHeading___Toc35274_1738255347">
            <w:r>
              <w:rPr>
                <w:webHidden/>
                <w:rStyle w:val="IndexLink"/>
                <w:rtl w:val="true"/>
              </w:rPr>
              <w:t xml:space="preserve">باب </w:t>
            </w:r>
            <w:r>
              <w:rPr>
                <w:rStyle w:val="IndexLink"/>
              </w:rPr>
              <w:t>50</w:t>
            </w:r>
            <w:r>
              <w:rPr>
                <w:rStyle w:val="IndexLink"/>
                <w:rtl w:val="true"/>
              </w:rPr>
              <w:t xml:space="preserve"> </w:t>
            </w:r>
            <w:r>
              <w:rPr>
                <w:rStyle w:val="IndexLink"/>
                <w:rtl w:val="true"/>
              </w:rPr>
              <w:t>أن الغشیة التی یظهرها الناس عند قراءة القرآن و الذکر من الشیطان</w:t>
            </w:r>
            <w:r>
              <w:rPr>
                <w:rStyle w:val="IndexLink"/>
                <w:rtl w:val="true"/>
              </w:rPr>
              <w:tab/>
            </w:r>
            <w:r>
              <w:rPr>
                <w:rStyle w:val="IndexLink"/>
              </w:rPr>
              <w:t>216</w:t>
            </w:r>
          </w:hyperlink>
        </w:p>
        <w:p>
          <w:pPr>
            <w:pStyle w:val="Contents4"/>
            <w:tabs>
              <w:tab w:val="clear" w:pos="8176"/>
              <w:tab w:val="right" w:pos="9026" w:leader="dot"/>
            </w:tabs>
            <w:rPr/>
          </w:pPr>
          <w:hyperlink w:anchor="__RefHeading___Toc35276_1738255347">
            <w:r>
              <w:rPr>
                <w:webHidden/>
                <w:rStyle w:val="IndexLink"/>
                <w:rtl w:val="true"/>
              </w:rPr>
              <w:t>روایات</w:t>
            </w:r>
            <w:r>
              <w:rPr>
                <w:rStyle w:val="IndexLink"/>
                <w:rtl w:val="true"/>
              </w:rPr>
              <w:tab/>
            </w:r>
            <w:r>
              <w:rPr>
                <w:rStyle w:val="IndexLink"/>
              </w:rPr>
              <w:t>216</w:t>
            </w:r>
          </w:hyperlink>
        </w:p>
        <w:p>
          <w:pPr>
            <w:pStyle w:val="Contents5"/>
            <w:tabs>
              <w:tab w:val="clear" w:pos="7892"/>
              <w:tab w:val="right" w:pos="9026" w:leader="dot"/>
            </w:tabs>
            <w:rPr/>
          </w:pPr>
          <w:hyperlink w:anchor="__RefHeading___Toc35278_1738255347">
            <w:r>
              <w:rPr>
                <w:webHidden/>
                <w:rStyle w:val="IndexLink"/>
                <w:rtl w:val="true"/>
              </w:rPr>
              <w:t>«</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35280_1738255347">
            <w:r>
              <w:rPr>
                <w:webHidden/>
                <w:rStyle w:val="IndexLink"/>
                <w:rtl w:val="true"/>
              </w:rPr>
              <w:t>أقول</w:t>
            </w:r>
            <w:r>
              <w:rPr>
                <w:rStyle w:val="IndexLink"/>
                <w:rtl w:val="true"/>
              </w:rPr>
              <w:tab/>
            </w:r>
            <w:r>
              <w:rPr>
                <w:rStyle w:val="IndexLink"/>
              </w:rPr>
              <w:t>216</w:t>
            </w:r>
          </w:hyperlink>
        </w:p>
        <w:p>
          <w:pPr>
            <w:pStyle w:val="Contents3"/>
            <w:tabs>
              <w:tab w:val="clear" w:pos="8459"/>
              <w:tab w:val="right" w:pos="9026" w:leader="dot"/>
            </w:tabs>
            <w:rPr/>
          </w:pPr>
          <w:hyperlink w:anchor="__RefHeading___Toc35282_1738255347">
            <w:r>
              <w:rPr>
                <w:webHidden/>
                <w:rStyle w:val="IndexLink"/>
                <w:rtl w:val="true"/>
              </w:rPr>
              <w:t xml:space="preserve">باب </w:t>
            </w:r>
            <w:r>
              <w:rPr>
                <w:rStyle w:val="IndexLink"/>
              </w:rPr>
              <w:t>51</w:t>
            </w:r>
            <w:r>
              <w:rPr>
                <w:rStyle w:val="IndexLink"/>
                <w:rtl w:val="true"/>
              </w:rPr>
              <w:tab/>
            </w:r>
            <w:r>
              <w:rPr>
                <w:rStyle w:val="IndexLink"/>
              </w:rPr>
              <w:t>218</w:t>
            </w:r>
          </w:hyperlink>
        </w:p>
        <w:p>
          <w:pPr>
            <w:pStyle w:val="Contents4"/>
            <w:tabs>
              <w:tab w:val="clear" w:pos="8176"/>
              <w:tab w:val="right" w:pos="9026" w:leader="dot"/>
            </w:tabs>
            <w:rPr/>
          </w:pPr>
          <w:hyperlink w:anchor="__RefHeading___Toc35284_1738255347">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5286_1738255347">
            <w:r>
              <w:rPr>
                <w:webHidden/>
                <w:rStyle w:val="IndexLink"/>
                <w:rtl w:val="true"/>
              </w:rPr>
              <w:t>الآیات</w:t>
            </w:r>
            <w:r>
              <w:rPr>
                <w:rStyle w:val="IndexLink"/>
                <w:rtl w:val="true"/>
              </w:rPr>
              <w:tab/>
            </w:r>
            <w:r>
              <w:rPr>
                <w:rStyle w:val="IndexLink"/>
              </w:rPr>
              <w:t>218</w:t>
            </w:r>
          </w:hyperlink>
        </w:p>
        <w:p>
          <w:pPr>
            <w:pStyle w:val="Contents4"/>
            <w:tabs>
              <w:tab w:val="clear" w:pos="8176"/>
              <w:tab w:val="right" w:pos="9026" w:leader="dot"/>
            </w:tabs>
            <w:rPr/>
          </w:pPr>
          <w:hyperlink w:anchor="__RefHeading___Toc35288_1738255347">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35290_1738255347">
            <w:r>
              <w:rPr>
                <w:webHidden/>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35292_1738255347">
            <w:r>
              <w:rPr>
                <w:webHidden/>
                <w:rStyle w:val="IndexLink"/>
                <w:rtl w:val="true"/>
              </w:rPr>
              <w:t>«</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35294_1738255347">
            <w:r>
              <w:rPr>
                <w:webHidden/>
                <w:rStyle w:val="IndexLink"/>
                <w:rtl w:val="true"/>
              </w:rPr>
              <w:t>«</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35296_1738255347">
            <w:r>
              <w:rPr>
                <w:webHidden/>
                <w:rStyle w:val="IndexLink"/>
                <w:rtl w:val="true"/>
              </w:rPr>
              <w:t>«</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35298_1738255347">
            <w:r>
              <w:rPr>
                <w:webHidden/>
                <w:rStyle w:val="IndexLink"/>
                <w:rtl w:val="true"/>
              </w:rPr>
              <w:t>«</w:t>
            </w:r>
            <w:r>
              <w:rPr>
                <w:rStyle w:val="IndexLink"/>
              </w:rPr>
              <w:t>5</w:t>
            </w:r>
            <w:r>
              <w:rPr>
                <w:rStyle w:val="IndexLink"/>
                <w:rtl w:val="true"/>
              </w:rPr>
              <w:t>»</w:t>
              <w:tab/>
            </w:r>
            <w:r>
              <w:rPr>
                <w:rStyle w:val="IndexLink"/>
              </w:rPr>
              <w:t>222</w:t>
            </w:r>
          </w:hyperlink>
        </w:p>
        <w:p>
          <w:pPr>
            <w:pStyle w:val="Contents5"/>
            <w:tabs>
              <w:tab w:val="clear" w:pos="7892"/>
              <w:tab w:val="right" w:pos="9026" w:leader="dot"/>
            </w:tabs>
            <w:rPr/>
          </w:pPr>
          <w:hyperlink w:anchor="__RefHeading___Toc35300_1738255347">
            <w:r>
              <w:rPr>
                <w:webHidden/>
                <w:rStyle w:val="IndexLink"/>
                <w:rtl w:val="true"/>
              </w:rPr>
              <w:t>«</w:t>
            </w:r>
            <w:r>
              <w:rPr>
                <w:rStyle w:val="IndexLink"/>
              </w:rPr>
              <w:t>6</w:t>
            </w:r>
            <w:r>
              <w:rPr>
                <w:rStyle w:val="IndexLink"/>
                <w:rtl w:val="true"/>
              </w:rPr>
              <w:t>»</w:t>
              <w:tab/>
            </w:r>
            <w:r>
              <w:rPr>
                <w:rStyle w:val="IndexLink"/>
              </w:rPr>
              <w:t>223</w:t>
            </w:r>
          </w:hyperlink>
        </w:p>
        <w:p>
          <w:pPr>
            <w:pStyle w:val="Contents5"/>
            <w:tabs>
              <w:tab w:val="clear" w:pos="7892"/>
              <w:tab w:val="right" w:pos="9026" w:leader="dot"/>
            </w:tabs>
            <w:rPr/>
          </w:pPr>
          <w:hyperlink w:anchor="__RefHeading___Toc35302_1738255347">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35304_1738255347">
            <w:r>
              <w:rPr>
                <w:webHidden/>
                <w:rStyle w:val="IndexLink"/>
                <w:rtl w:val="true"/>
              </w:rPr>
              <w:t>«</w:t>
            </w:r>
            <w:r>
              <w:rPr>
                <w:rStyle w:val="IndexLink"/>
              </w:rPr>
              <w:t>8</w:t>
            </w:r>
            <w:r>
              <w:rPr>
                <w:rStyle w:val="IndexLink"/>
                <w:rtl w:val="true"/>
              </w:rPr>
              <w:t>»</w:t>
              <w:tab/>
            </w:r>
            <w:r>
              <w:rPr>
                <w:rStyle w:val="IndexLink"/>
              </w:rPr>
              <w:t>224</w:t>
            </w:r>
          </w:hyperlink>
        </w:p>
        <w:p>
          <w:pPr>
            <w:pStyle w:val="Contents5"/>
            <w:tabs>
              <w:tab w:val="clear" w:pos="7892"/>
              <w:tab w:val="right" w:pos="9026" w:leader="dot"/>
            </w:tabs>
            <w:rPr/>
          </w:pPr>
          <w:hyperlink w:anchor="__RefHeading___Toc35306_1738255347">
            <w:r>
              <w:rPr>
                <w:webHidden/>
                <w:rStyle w:val="IndexLink"/>
                <w:rtl w:val="true"/>
              </w:rPr>
              <w:t>«</w:t>
            </w:r>
            <w:r>
              <w:rPr>
                <w:rStyle w:val="IndexLink"/>
              </w:rPr>
              <w:t>9</w:t>
            </w:r>
            <w:r>
              <w:rPr>
                <w:rStyle w:val="IndexLink"/>
                <w:rtl w:val="true"/>
              </w:rPr>
              <w:t>»</w:t>
              <w:tab/>
            </w:r>
            <w:r>
              <w:rPr>
                <w:rStyle w:val="IndexLink"/>
              </w:rPr>
              <w:t>226</w:t>
            </w:r>
          </w:hyperlink>
        </w:p>
        <w:p>
          <w:pPr>
            <w:pStyle w:val="Contents5"/>
            <w:tabs>
              <w:tab w:val="clear" w:pos="7892"/>
              <w:tab w:val="right" w:pos="9026" w:leader="dot"/>
            </w:tabs>
            <w:rPr/>
          </w:pPr>
          <w:hyperlink w:anchor="__RefHeading___Toc35308_1738255347">
            <w:r>
              <w:rPr>
                <w:webHidden/>
                <w:rStyle w:val="IndexLink"/>
                <w:rtl w:val="true"/>
              </w:rPr>
              <w:t>«</w:t>
            </w:r>
            <w:r>
              <w:rPr>
                <w:rStyle w:val="IndexLink"/>
              </w:rPr>
              <w:t>10</w:t>
            </w:r>
            <w:r>
              <w:rPr>
                <w:rStyle w:val="IndexLink"/>
                <w:rtl w:val="true"/>
              </w:rPr>
              <w:t>»</w:t>
              <w:tab/>
            </w:r>
            <w:r>
              <w:rPr>
                <w:rStyle w:val="IndexLink"/>
              </w:rPr>
              <w:t>226</w:t>
            </w:r>
          </w:hyperlink>
        </w:p>
        <w:p>
          <w:pPr>
            <w:pStyle w:val="Contents5"/>
            <w:tabs>
              <w:tab w:val="clear" w:pos="7892"/>
              <w:tab w:val="right" w:pos="9026" w:leader="dot"/>
            </w:tabs>
            <w:rPr/>
          </w:pPr>
          <w:hyperlink w:anchor="__RefHeading___Toc35310_1738255347">
            <w:r>
              <w:rPr>
                <w:webHidden/>
                <w:rStyle w:val="IndexLink"/>
                <w:rtl w:val="true"/>
              </w:rPr>
              <w:t>«</w:t>
            </w:r>
            <w:r>
              <w:rPr>
                <w:rStyle w:val="IndexLink"/>
              </w:rPr>
              <w:t>11</w:t>
            </w:r>
            <w:r>
              <w:rPr>
                <w:rStyle w:val="IndexLink"/>
                <w:rtl w:val="true"/>
              </w:rPr>
              <w:t>»</w:t>
              <w:tab/>
            </w:r>
            <w:r>
              <w:rPr>
                <w:rStyle w:val="IndexLink"/>
              </w:rPr>
              <w:t>228</w:t>
            </w:r>
          </w:hyperlink>
        </w:p>
        <w:p>
          <w:pPr>
            <w:pStyle w:val="Contents5"/>
            <w:tabs>
              <w:tab w:val="clear" w:pos="7892"/>
              <w:tab w:val="right" w:pos="9026" w:leader="dot"/>
            </w:tabs>
            <w:rPr/>
          </w:pPr>
          <w:hyperlink w:anchor="__RefHeading___Toc35312_1738255347">
            <w:r>
              <w:rPr>
                <w:webHidden/>
                <w:rStyle w:val="IndexLink"/>
                <w:rtl w:val="true"/>
              </w:rPr>
              <w:t>«</w:t>
            </w:r>
            <w:r>
              <w:rPr>
                <w:rStyle w:val="IndexLink"/>
              </w:rPr>
              <w:t>12</w:t>
            </w:r>
            <w:r>
              <w:rPr>
                <w:rStyle w:val="IndexLink"/>
                <w:rtl w:val="true"/>
              </w:rPr>
              <w:t>»</w:t>
              <w:tab/>
            </w:r>
            <w:r>
              <w:rPr>
                <w:rStyle w:val="IndexLink"/>
              </w:rPr>
              <w:t>230</w:t>
            </w:r>
          </w:hyperlink>
        </w:p>
        <w:p>
          <w:pPr>
            <w:pStyle w:val="Contents5"/>
            <w:tabs>
              <w:tab w:val="clear" w:pos="7892"/>
              <w:tab w:val="right" w:pos="9026" w:leader="dot"/>
            </w:tabs>
            <w:rPr/>
          </w:pPr>
          <w:hyperlink w:anchor="__RefHeading___Toc35314_1738255347">
            <w:r>
              <w:rPr>
                <w:webHidden/>
                <w:rStyle w:val="IndexLink"/>
                <w:rtl w:val="true"/>
              </w:rPr>
              <w:t>«</w:t>
            </w:r>
            <w:r>
              <w:rPr>
                <w:rStyle w:val="IndexLink"/>
              </w:rPr>
              <w:t>13</w:t>
            </w:r>
            <w:r>
              <w:rPr>
                <w:rStyle w:val="IndexLink"/>
                <w:rtl w:val="true"/>
              </w:rPr>
              <w:t>»</w:t>
              <w:tab/>
            </w:r>
            <w:r>
              <w:rPr>
                <w:rStyle w:val="IndexLink"/>
              </w:rPr>
              <w:t>232</w:t>
            </w:r>
          </w:hyperlink>
        </w:p>
        <w:p>
          <w:pPr>
            <w:pStyle w:val="Contents5"/>
            <w:tabs>
              <w:tab w:val="clear" w:pos="7892"/>
              <w:tab w:val="right" w:pos="9026" w:leader="dot"/>
            </w:tabs>
            <w:rPr/>
          </w:pPr>
          <w:hyperlink w:anchor="__RefHeading___Toc35316_1738255347">
            <w:r>
              <w:rPr>
                <w:webHidden/>
                <w:rStyle w:val="IndexLink"/>
                <w:rtl w:val="true"/>
              </w:rPr>
              <w:t>«</w:t>
            </w:r>
            <w:r>
              <w:rPr>
                <w:rStyle w:val="IndexLink"/>
              </w:rPr>
              <w:t>14</w:t>
            </w:r>
            <w:r>
              <w:rPr>
                <w:rStyle w:val="IndexLink"/>
                <w:rtl w:val="true"/>
              </w:rPr>
              <w:t>»</w:t>
              <w:tab/>
            </w:r>
            <w:r>
              <w:rPr>
                <w:rStyle w:val="IndexLink"/>
              </w:rPr>
              <w:t>241</w:t>
            </w:r>
          </w:hyperlink>
        </w:p>
        <w:p>
          <w:pPr>
            <w:pStyle w:val="Contents5"/>
            <w:tabs>
              <w:tab w:val="clear" w:pos="7892"/>
              <w:tab w:val="right" w:pos="9026" w:leader="dot"/>
            </w:tabs>
            <w:rPr/>
          </w:pPr>
          <w:hyperlink w:anchor="__RefHeading___Toc35318_1738255347">
            <w:r>
              <w:rPr>
                <w:webHidden/>
                <w:rStyle w:val="IndexLink"/>
                <w:rtl w:val="true"/>
              </w:rPr>
              <w:t>«</w:t>
            </w:r>
            <w:r>
              <w:rPr>
                <w:rStyle w:val="IndexLink"/>
              </w:rPr>
              <w:t>15</w:t>
            </w:r>
            <w:r>
              <w:rPr>
                <w:rStyle w:val="IndexLink"/>
                <w:rtl w:val="true"/>
              </w:rPr>
              <w:t>»</w:t>
              <w:tab/>
            </w:r>
            <w:r>
              <w:rPr>
                <w:rStyle w:val="IndexLink"/>
              </w:rPr>
              <w:t>241</w:t>
            </w:r>
          </w:hyperlink>
        </w:p>
        <w:p>
          <w:pPr>
            <w:pStyle w:val="Contents3"/>
            <w:tabs>
              <w:tab w:val="clear" w:pos="8459"/>
              <w:tab w:val="right" w:pos="9026" w:leader="dot"/>
            </w:tabs>
            <w:rPr/>
          </w:pPr>
          <w:hyperlink w:anchor="__RefHeading___Toc35320_1738255347">
            <w:r>
              <w:rPr>
                <w:webHidden/>
                <w:rStyle w:val="IndexLink"/>
                <w:rtl w:val="true"/>
              </w:rPr>
              <w:t xml:space="preserve">باب </w:t>
            </w:r>
            <w:r>
              <w:rPr>
                <w:rStyle w:val="IndexLink"/>
              </w:rPr>
              <w:t>52</w:t>
            </w:r>
            <w:r>
              <w:rPr>
                <w:rStyle w:val="IndexLink"/>
                <w:rtl w:val="true"/>
              </w:rPr>
              <w:t xml:space="preserve"> </w:t>
            </w:r>
            <w:r>
              <w:rPr>
                <w:rStyle w:val="IndexLink"/>
                <w:rtl w:val="true"/>
              </w:rPr>
              <w:t>الیقین و الصبر علی الشدائد فی الدین</w:t>
            </w:r>
            <w:r>
              <w:rPr>
                <w:rStyle w:val="IndexLink"/>
                <w:rtl w:val="true"/>
              </w:rPr>
              <w:tab/>
            </w:r>
            <w:r>
              <w:rPr>
                <w:rStyle w:val="IndexLink"/>
              </w:rPr>
              <w:t>244</w:t>
            </w:r>
          </w:hyperlink>
        </w:p>
        <w:p>
          <w:pPr>
            <w:pStyle w:val="Contents4"/>
            <w:tabs>
              <w:tab w:val="clear" w:pos="8176"/>
              <w:tab w:val="right" w:pos="9026" w:leader="dot"/>
            </w:tabs>
            <w:rPr/>
          </w:pPr>
          <w:hyperlink w:anchor="__RefHeading___Toc35322_1738255347">
            <w:r>
              <w:rPr>
                <w:webHidden/>
                <w:rStyle w:val="IndexLink"/>
                <w:rtl w:val="true"/>
              </w:rPr>
              <w:t>الآیات</w:t>
            </w:r>
            <w:r>
              <w:rPr>
                <w:rStyle w:val="IndexLink"/>
                <w:rtl w:val="true"/>
              </w:rPr>
              <w:tab/>
            </w:r>
            <w:r>
              <w:rPr>
                <w:rStyle w:val="IndexLink"/>
              </w:rPr>
              <w:t>244</w:t>
            </w:r>
          </w:hyperlink>
        </w:p>
        <w:p>
          <w:pPr>
            <w:pStyle w:val="Contents4"/>
            <w:tabs>
              <w:tab w:val="clear" w:pos="8176"/>
              <w:tab w:val="right" w:pos="9026" w:leader="dot"/>
            </w:tabs>
            <w:rPr/>
          </w:pPr>
          <w:hyperlink w:anchor="__RefHeading___Toc35324_1738255347">
            <w:r>
              <w:rPr>
                <w:webHidden/>
                <w:rStyle w:val="IndexLink"/>
                <w:rtl w:val="true"/>
              </w:rPr>
              <w:t>تفسیر</w:t>
            </w:r>
            <w:r>
              <w:rPr>
                <w:rStyle w:val="IndexLink"/>
                <w:rtl w:val="true"/>
              </w:rPr>
              <w:tab/>
            </w:r>
            <w:r>
              <w:rPr>
                <w:rStyle w:val="IndexLink"/>
              </w:rPr>
              <w:t>248</w:t>
            </w:r>
          </w:hyperlink>
        </w:p>
        <w:p>
          <w:pPr>
            <w:pStyle w:val="Contents4"/>
            <w:tabs>
              <w:tab w:val="clear" w:pos="8176"/>
              <w:tab w:val="right" w:pos="9026" w:leader="dot"/>
            </w:tabs>
            <w:rPr/>
          </w:pPr>
          <w:hyperlink w:anchor="__RefHeading___Toc35326_1738255347">
            <w:r>
              <w:rPr>
                <w:webHidden/>
                <w:rStyle w:val="IndexLink"/>
                <w:rtl w:val="true"/>
              </w:rPr>
              <w:t>أقول</w:t>
            </w:r>
            <w:r>
              <w:rPr>
                <w:rStyle w:val="IndexLink"/>
                <w:rtl w:val="true"/>
              </w:rPr>
              <w:tab/>
            </w:r>
            <w:r>
              <w:rPr>
                <w:rStyle w:val="IndexLink"/>
              </w:rPr>
              <w:t>252</w:t>
            </w:r>
          </w:hyperlink>
        </w:p>
        <w:p>
          <w:pPr>
            <w:pStyle w:val="Contents4"/>
            <w:tabs>
              <w:tab w:val="clear" w:pos="8176"/>
              <w:tab w:val="right" w:pos="9026" w:leader="dot"/>
            </w:tabs>
            <w:rPr/>
          </w:pPr>
          <w:hyperlink w:anchor="__RefHeading___Toc35328_1738255347">
            <w:r>
              <w:rPr>
                <w:webHidden/>
                <w:rStyle w:val="IndexLink"/>
                <w:rtl w:val="true"/>
              </w:rPr>
              <w:t>الأخبار</w:t>
            </w:r>
            <w:r>
              <w:rPr>
                <w:rStyle w:val="IndexLink"/>
                <w:rtl w:val="true"/>
              </w:rPr>
              <w:tab/>
            </w:r>
            <w:r>
              <w:rPr>
                <w:rStyle w:val="IndexLink"/>
              </w:rPr>
              <w:t>252</w:t>
            </w:r>
          </w:hyperlink>
        </w:p>
        <w:p>
          <w:pPr>
            <w:pStyle w:val="Contents5"/>
            <w:tabs>
              <w:tab w:val="clear" w:pos="7892"/>
              <w:tab w:val="right" w:pos="9026" w:leader="dot"/>
            </w:tabs>
            <w:rPr/>
          </w:pPr>
          <w:hyperlink w:anchor="__RefHeading___Toc35330_1738255347">
            <w:r>
              <w:rPr>
                <w:webHidden/>
                <w:rStyle w:val="IndexLink"/>
                <w:rtl w:val="true"/>
              </w:rPr>
              <w:t>«</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35332_1738255347">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35334_1738255347">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35336_1738255347">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5338_1738255347">
            <w:r>
              <w:rPr>
                <w:webHidden/>
                <w:rStyle w:val="IndexLink"/>
                <w:rtl w:val="true"/>
              </w:rPr>
              <w:t>«</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35340_1738255347">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35342_1738255347">
            <w:r>
              <w:rPr>
                <w:webHidden/>
                <w:rStyle w:val="IndexLink"/>
                <w:rtl w:val="true"/>
              </w:rPr>
              <w:t>«</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35344_1738255347">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5346_1738255347">
            <w:r>
              <w:rPr>
                <w:webHidden/>
                <w:rStyle w:val="IndexLink"/>
                <w:rtl w:val="true"/>
              </w:rPr>
              <w:t>«</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35348_1738255347">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35350_1738255347">
            <w:r>
              <w:rPr>
                <w:webHidden/>
                <w:rStyle w:val="IndexLink"/>
                <w:rtl w:val="true"/>
              </w:rPr>
              <w:t>«</w:t>
            </w:r>
            <w:r>
              <w:rPr>
                <w:rStyle w:val="IndexLink"/>
              </w:rPr>
              <w:t>6</w:t>
            </w:r>
            <w:r>
              <w:rPr>
                <w:rStyle w:val="IndexLink"/>
                <w:rtl w:val="true"/>
              </w:rPr>
              <w:t>»</w:t>
              <w:tab/>
            </w:r>
            <w:r>
              <w:rPr>
                <w:rStyle w:val="IndexLink"/>
              </w:rPr>
              <w:t>266</w:t>
            </w:r>
          </w:hyperlink>
        </w:p>
        <w:p>
          <w:pPr>
            <w:pStyle w:val="Contents5"/>
            <w:tabs>
              <w:tab w:val="clear" w:pos="7892"/>
              <w:tab w:val="right" w:pos="9026" w:leader="dot"/>
            </w:tabs>
            <w:rPr/>
          </w:pPr>
          <w:hyperlink w:anchor="__RefHeading___Toc35352_1738255347">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35354_1738255347">
            <w:r>
              <w:rPr>
                <w:webHidden/>
                <w:rStyle w:val="IndexLink"/>
                <w:rtl w:val="true"/>
              </w:rPr>
              <w:t>«</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35356_1738255347">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35358_1738255347">
            <w:r>
              <w:rPr>
                <w:webHidden/>
                <w:rStyle w:val="IndexLink"/>
                <w:rtl w:val="true"/>
              </w:rPr>
              <w:t>«</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35360_1738255347">
            <w:r>
              <w:rPr>
                <w:webHidden/>
                <w:rStyle w:val="IndexLink"/>
                <w:rtl w:val="true"/>
              </w:rPr>
              <w:t>توضیح</w:t>
            </w:r>
            <w:r>
              <w:rPr>
                <w:rStyle w:val="IndexLink"/>
                <w:rtl w:val="true"/>
              </w:rPr>
              <w:tab/>
            </w:r>
            <w:r>
              <w:rPr>
                <w:rStyle w:val="IndexLink"/>
              </w:rPr>
              <w:t>274</w:t>
            </w:r>
          </w:hyperlink>
        </w:p>
        <w:p>
          <w:pPr>
            <w:pStyle w:val="Contents5"/>
            <w:tabs>
              <w:tab w:val="clear" w:pos="7892"/>
              <w:tab w:val="right" w:pos="9026" w:leader="dot"/>
            </w:tabs>
            <w:rPr/>
          </w:pPr>
          <w:hyperlink w:anchor="__RefHeading___Toc35362_1738255347">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35364_1738255347">
            <w:r>
              <w:rPr>
                <w:webHidden/>
                <w:rStyle w:val="IndexLink"/>
                <w:rtl w:val="true"/>
              </w:rPr>
              <w:t>تبیین</w:t>
            </w:r>
            <w:r>
              <w:rPr>
                <w:rStyle w:val="IndexLink"/>
                <w:rtl w:val="true"/>
              </w:rPr>
              <w:tab/>
            </w:r>
            <w:r>
              <w:rPr>
                <w:rStyle w:val="IndexLink"/>
              </w:rPr>
              <w:t>276</w:t>
            </w:r>
          </w:hyperlink>
        </w:p>
        <w:p>
          <w:pPr>
            <w:pStyle w:val="Contents5"/>
            <w:tabs>
              <w:tab w:val="clear" w:pos="7892"/>
              <w:tab w:val="right" w:pos="9026" w:leader="dot"/>
            </w:tabs>
            <w:rPr/>
          </w:pPr>
          <w:hyperlink w:anchor="__RefHeading___Toc35366_1738255347">
            <w:r>
              <w:rPr>
                <w:webHidden/>
                <w:rStyle w:val="IndexLink"/>
                <w:rtl w:val="true"/>
              </w:rPr>
              <w:t>و أقول</w:t>
            </w:r>
            <w:r>
              <w:rPr>
                <w:rStyle w:val="IndexLink"/>
                <w:rtl w:val="true"/>
              </w:rPr>
              <w:tab/>
            </w:r>
            <w:r>
              <w:rPr>
                <w:rStyle w:val="IndexLink"/>
              </w:rPr>
              <w:t>277</w:t>
            </w:r>
          </w:hyperlink>
        </w:p>
        <w:p>
          <w:pPr>
            <w:pStyle w:val="Contents5"/>
            <w:tabs>
              <w:tab w:val="clear" w:pos="7892"/>
              <w:tab w:val="right" w:pos="9026" w:leader="dot"/>
            </w:tabs>
            <w:rPr/>
          </w:pPr>
          <w:hyperlink w:anchor="__RefHeading___Toc35368_1738255347">
            <w:r>
              <w:rPr>
                <w:webHidden/>
                <w:rStyle w:val="IndexLink"/>
                <w:rtl w:val="true"/>
              </w:rPr>
              <w:t>«</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35370_1738255347">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35372_1738255347">
            <w:r>
              <w:rPr>
                <w:webHidden/>
                <w:rStyle w:val="IndexLink"/>
                <w:rtl w:val="true"/>
              </w:rPr>
              <w:t>«</w:t>
            </w:r>
            <w:r>
              <w:rPr>
                <w:rStyle w:val="IndexLink"/>
              </w:rPr>
              <w:t>11</w:t>
            </w:r>
            <w:r>
              <w:rPr>
                <w:rStyle w:val="IndexLink"/>
                <w:rtl w:val="true"/>
              </w:rPr>
              <w:t>»</w:t>
              <w:tab/>
            </w:r>
            <w:r>
              <w:rPr>
                <w:rStyle w:val="IndexLink"/>
              </w:rPr>
              <w:t>282</w:t>
            </w:r>
          </w:hyperlink>
        </w:p>
        <w:p>
          <w:pPr>
            <w:pStyle w:val="Contents5"/>
            <w:tabs>
              <w:tab w:val="clear" w:pos="7892"/>
              <w:tab w:val="right" w:pos="9026" w:leader="dot"/>
            </w:tabs>
            <w:rPr/>
          </w:pPr>
          <w:hyperlink w:anchor="__RefHeading___Toc35374_1738255347">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35376_1738255347">
            <w:r>
              <w:rPr>
                <w:webHidden/>
                <w:rStyle w:val="IndexLink"/>
                <w:rtl w:val="true"/>
              </w:rPr>
              <w:t>«</w:t>
            </w:r>
            <w:r>
              <w:rPr>
                <w:rStyle w:val="IndexLink"/>
              </w:rPr>
              <w:t>12</w:t>
            </w:r>
            <w:r>
              <w:rPr>
                <w:rStyle w:val="IndexLink"/>
                <w:rtl w:val="true"/>
              </w:rPr>
              <w:t>»</w:t>
              <w:tab/>
            </w:r>
            <w:r>
              <w:rPr>
                <w:rStyle w:val="IndexLink"/>
              </w:rPr>
              <w:t>286</w:t>
            </w:r>
          </w:hyperlink>
        </w:p>
        <w:p>
          <w:pPr>
            <w:pStyle w:val="Contents5"/>
            <w:tabs>
              <w:tab w:val="clear" w:pos="7892"/>
              <w:tab w:val="right" w:pos="9026" w:leader="dot"/>
            </w:tabs>
            <w:rPr/>
          </w:pPr>
          <w:hyperlink w:anchor="__RefHeading___Toc35378_1738255347">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35380_1738255347">
            <w:r>
              <w:rPr>
                <w:webHidden/>
                <w:rStyle w:val="IndexLink"/>
                <w:rtl w:val="true"/>
              </w:rPr>
              <w:t>«</w:t>
            </w:r>
            <w:r>
              <w:rPr>
                <w:rStyle w:val="IndexLink"/>
              </w:rPr>
              <w:t>13</w:t>
            </w:r>
            <w:r>
              <w:rPr>
                <w:rStyle w:val="IndexLink"/>
                <w:rtl w:val="true"/>
              </w:rPr>
              <w:t>»</w:t>
              <w:tab/>
            </w:r>
            <w:r>
              <w:rPr>
                <w:rStyle w:val="IndexLink"/>
              </w:rPr>
              <w:t>286</w:t>
            </w:r>
          </w:hyperlink>
        </w:p>
        <w:p>
          <w:pPr>
            <w:pStyle w:val="Contents5"/>
            <w:tabs>
              <w:tab w:val="clear" w:pos="7892"/>
              <w:tab w:val="right" w:pos="9026" w:leader="dot"/>
            </w:tabs>
            <w:rPr/>
          </w:pPr>
          <w:hyperlink w:anchor="__RefHeading___Toc35382_1738255347">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35384_1738255347">
            <w:r>
              <w:rPr>
                <w:webHidden/>
                <w:rStyle w:val="IndexLink"/>
                <w:rtl w:val="true"/>
              </w:rPr>
              <w:t>«</w:t>
            </w:r>
            <w:r>
              <w:rPr>
                <w:rStyle w:val="IndexLink"/>
              </w:rPr>
              <w:t>14</w:t>
            </w:r>
            <w:r>
              <w:rPr>
                <w:rStyle w:val="IndexLink"/>
                <w:rtl w:val="true"/>
              </w:rPr>
              <w:t>»</w:t>
              <w:tab/>
            </w:r>
            <w:r>
              <w:rPr>
                <w:rStyle w:val="IndexLink"/>
              </w:rPr>
              <w:t>290</w:t>
            </w:r>
          </w:hyperlink>
        </w:p>
        <w:p>
          <w:pPr>
            <w:pStyle w:val="Contents5"/>
            <w:tabs>
              <w:tab w:val="clear" w:pos="7892"/>
              <w:tab w:val="right" w:pos="9026" w:leader="dot"/>
            </w:tabs>
            <w:rPr/>
          </w:pPr>
          <w:hyperlink w:anchor="__RefHeading___Toc35386_1738255347">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35388_1738255347">
            <w:r>
              <w:rPr>
                <w:webHidden/>
                <w:rStyle w:val="IndexLink"/>
                <w:rtl w:val="true"/>
              </w:rPr>
              <w:t>«</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35390_1738255347">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35392_1738255347">
            <w:r>
              <w:rPr>
                <w:webHidden/>
                <w:rStyle w:val="IndexLink"/>
                <w:rtl w:val="true"/>
              </w:rPr>
              <w:t>«</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35394_1738255347">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35396_1738255347">
            <w:r>
              <w:rPr>
                <w:webHidden/>
                <w:rStyle w:val="IndexLink"/>
                <w:rtl w:val="true"/>
              </w:rPr>
              <w:t>«</w:t>
            </w:r>
            <w:r>
              <w:rPr>
                <w:rStyle w:val="IndexLink"/>
              </w:rPr>
              <w:t>17</w:t>
            </w:r>
            <w:r>
              <w:rPr>
                <w:rStyle w:val="IndexLink"/>
                <w:rtl w:val="true"/>
              </w:rPr>
              <w:t>»</w:t>
              <w:tab/>
            </w:r>
            <w:r>
              <w:rPr>
                <w:rStyle w:val="IndexLink"/>
              </w:rPr>
              <w:t>295</w:t>
            </w:r>
          </w:hyperlink>
        </w:p>
        <w:p>
          <w:pPr>
            <w:pStyle w:val="Contents5"/>
            <w:tabs>
              <w:tab w:val="clear" w:pos="7892"/>
              <w:tab w:val="right" w:pos="9026" w:leader="dot"/>
            </w:tabs>
            <w:rPr/>
          </w:pPr>
          <w:hyperlink w:anchor="__RefHeading___Toc35398_1738255347">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35400_1738255347">
            <w:r>
              <w:rPr>
                <w:webHidden/>
                <w:rStyle w:val="IndexLink"/>
                <w:rtl w:val="true"/>
              </w:rPr>
              <w:t>«</w:t>
            </w:r>
            <w:r>
              <w:rPr>
                <w:rStyle w:val="IndexLink"/>
              </w:rPr>
              <w:t>18</w:t>
            </w:r>
            <w:r>
              <w:rPr>
                <w:rStyle w:val="IndexLink"/>
                <w:rtl w:val="true"/>
              </w:rPr>
              <w:t>»</w:t>
              <w:tab/>
            </w:r>
            <w:r>
              <w:rPr>
                <w:rStyle w:val="IndexLink"/>
              </w:rPr>
              <w:t>299</w:t>
            </w:r>
          </w:hyperlink>
        </w:p>
        <w:p>
          <w:pPr>
            <w:pStyle w:val="Contents5"/>
            <w:tabs>
              <w:tab w:val="clear" w:pos="7892"/>
              <w:tab w:val="right" w:pos="9026" w:leader="dot"/>
            </w:tabs>
            <w:rPr/>
          </w:pPr>
          <w:hyperlink w:anchor="__RefHeading___Toc35402_1738255347">
            <w:r>
              <w:rPr>
                <w:webHidden/>
                <w:rStyle w:val="IndexLink"/>
                <w:rtl w:val="true"/>
              </w:rPr>
              <w:t>أقول</w:t>
            </w:r>
            <w:r>
              <w:rPr>
                <w:rStyle w:val="IndexLink"/>
                <w:rtl w:val="true"/>
              </w:rPr>
              <w:tab/>
            </w:r>
            <w:r>
              <w:rPr>
                <w:rStyle w:val="IndexLink"/>
              </w:rPr>
              <w:t>306</w:t>
            </w:r>
          </w:hyperlink>
        </w:p>
        <w:p>
          <w:pPr>
            <w:pStyle w:val="Contents5"/>
            <w:tabs>
              <w:tab w:val="clear" w:pos="7892"/>
              <w:tab w:val="right" w:pos="9026" w:leader="dot"/>
            </w:tabs>
            <w:rPr/>
          </w:pPr>
          <w:hyperlink w:anchor="__RefHeading___Toc35404_1738255347">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35406_1738255347">
            <w:r>
              <w:rPr>
                <w:webHidden/>
                <w:rStyle w:val="IndexLink"/>
                <w:rtl w:val="true"/>
              </w:rPr>
              <w:t>«</w:t>
            </w:r>
            <w:r>
              <w:rPr>
                <w:rStyle w:val="IndexLink"/>
              </w:rPr>
              <w:t>19</w:t>
            </w:r>
            <w:r>
              <w:rPr>
                <w:rStyle w:val="IndexLink"/>
                <w:rtl w:val="true"/>
              </w:rPr>
              <w:t>»</w:t>
              <w:tab/>
            </w:r>
            <w:r>
              <w:rPr>
                <w:rStyle w:val="IndexLink"/>
              </w:rPr>
              <w:t>312</w:t>
            </w:r>
          </w:hyperlink>
        </w:p>
        <w:p>
          <w:pPr>
            <w:pStyle w:val="Contents5"/>
            <w:tabs>
              <w:tab w:val="clear" w:pos="7892"/>
              <w:tab w:val="right" w:pos="9026" w:leader="dot"/>
            </w:tabs>
            <w:rPr/>
          </w:pPr>
          <w:hyperlink w:anchor="__RefHeading___Toc35408_1738255347">
            <w:r>
              <w:rPr>
                <w:webHidden/>
                <w:rStyle w:val="IndexLink"/>
                <w:rtl w:val="true"/>
              </w:rPr>
              <w:t>«</w:t>
            </w:r>
            <w:r>
              <w:rPr>
                <w:rStyle w:val="IndexLink"/>
              </w:rPr>
              <w:t>20</w:t>
            </w:r>
            <w:r>
              <w:rPr>
                <w:rStyle w:val="IndexLink"/>
                <w:rtl w:val="true"/>
              </w:rPr>
              <w:t>»</w:t>
              <w:tab/>
            </w:r>
            <w:r>
              <w:rPr>
                <w:rStyle w:val="IndexLink"/>
              </w:rPr>
              <w:t>312</w:t>
            </w:r>
          </w:hyperlink>
        </w:p>
        <w:p>
          <w:pPr>
            <w:pStyle w:val="Contents5"/>
            <w:tabs>
              <w:tab w:val="clear" w:pos="7892"/>
              <w:tab w:val="right" w:pos="9026" w:leader="dot"/>
            </w:tabs>
            <w:rPr/>
          </w:pPr>
          <w:hyperlink w:anchor="__RefHeading___Toc35410_1738255347">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35412_1738255347">
            <w:r>
              <w:rPr>
                <w:webHidden/>
                <w:rStyle w:val="IndexLink"/>
                <w:rtl w:val="true"/>
              </w:rPr>
              <w:t>«</w:t>
            </w:r>
            <w:r>
              <w:rPr>
                <w:rStyle w:val="IndexLink"/>
              </w:rPr>
              <w:t>21</w:t>
            </w:r>
            <w:r>
              <w:rPr>
                <w:rStyle w:val="IndexLink"/>
                <w:rtl w:val="true"/>
              </w:rPr>
              <w:t>»</w:t>
              <w:tab/>
            </w:r>
            <w:r>
              <w:rPr>
                <w:rStyle w:val="IndexLink"/>
              </w:rPr>
              <w:t>315</w:t>
            </w:r>
          </w:hyperlink>
        </w:p>
        <w:p>
          <w:pPr>
            <w:pStyle w:val="Contents5"/>
            <w:tabs>
              <w:tab w:val="clear" w:pos="7892"/>
              <w:tab w:val="right" w:pos="9026" w:leader="dot"/>
            </w:tabs>
            <w:rPr/>
          </w:pPr>
          <w:hyperlink w:anchor="__RefHeading___Toc35414_1738255347">
            <w:r>
              <w:rPr>
                <w:webHidden/>
                <w:rStyle w:val="IndexLink"/>
                <w:rtl w:val="true"/>
              </w:rPr>
              <w:t>«</w:t>
            </w:r>
            <w:r>
              <w:rPr>
                <w:rStyle w:val="IndexLink"/>
              </w:rPr>
              <w:t>22</w:t>
            </w:r>
            <w:r>
              <w:rPr>
                <w:rStyle w:val="IndexLink"/>
                <w:rtl w:val="true"/>
              </w:rPr>
              <w:t>»</w:t>
              <w:tab/>
            </w:r>
            <w:r>
              <w:rPr>
                <w:rStyle w:val="IndexLink"/>
              </w:rPr>
              <w:t>315</w:t>
            </w:r>
          </w:hyperlink>
        </w:p>
        <w:p>
          <w:pPr>
            <w:pStyle w:val="Contents5"/>
            <w:tabs>
              <w:tab w:val="clear" w:pos="7892"/>
              <w:tab w:val="right" w:pos="9026" w:leader="dot"/>
            </w:tabs>
            <w:rPr/>
          </w:pPr>
          <w:hyperlink w:anchor="__RefHeading___Toc35416_1738255347">
            <w:r>
              <w:rPr>
                <w:webHidden/>
                <w:rStyle w:val="IndexLink"/>
                <w:rtl w:val="true"/>
              </w:rPr>
              <w:t>«</w:t>
            </w:r>
            <w:r>
              <w:rPr>
                <w:rStyle w:val="IndexLink"/>
              </w:rPr>
              <w:t>23</w:t>
            </w:r>
            <w:r>
              <w:rPr>
                <w:rStyle w:val="IndexLink"/>
                <w:rtl w:val="true"/>
              </w:rPr>
              <w:t>»</w:t>
              <w:tab/>
            </w:r>
            <w:r>
              <w:rPr>
                <w:rStyle w:val="IndexLink"/>
              </w:rPr>
              <w:t>316</w:t>
            </w:r>
          </w:hyperlink>
        </w:p>
        <w:p>
          <w:pPr>
            <w:pStyle w:val="Contents5"/>
            <w:tabs>
              <w:tab w:val="clear" w:pos="7892"/>
              <w:tab w:val="right" w:pos="9026" w:leader="dot"/>
            </w:tabs>
            <w:rPr/>
          </w:pPr>
          <w:hyperlink w:anchor="__RefHeading___Toc35418_1738255347">
            <w:r>
              <w:rPr>
                <w:webHidden/>
                <w:rStyle w:val="IndexLink"/>
                <w:rtl w:val="true"/>
              </w:rPr>
              <w:t>«</w:t>
            </w:r>
            <w:r>
              <w:rPr>
                <w:rStyle w:val="IndexLink"/>
              </w:rPr>
              <w:t>24</w:t>
            </w:r>
            <w:r>
              <w:rPr>
                <w:rStyle w:val="IndexLink"/>
                <w:rtl w:val="true"/>
              </w:rPr>
              <w:t>»</w:t>
              <w:tab/>
            </w:r>
            <w:r>
              <w:rPr>
                <w:rStyle w:val="IndexLink"/>
              </w:rPr>
              <w:t>317</w:t>
            </w:r>
          </w:hyperlink>
        </w:p>
        <w:p>
          <w:pPr>
            <w:pStyle w:val="Contents5"/>
            <w:tabs>
              <w:tab w:val="clear" w:pos="7892"/>
              <w:tab w:val="right" w:pos="9026" w:leader="dot"/>
            </w:tabs>
            <w:rPr/>
          </w:pPr>
          <w:hyperlink w:anchor="__RefHeading___Toc35420_1738255347">
            <w:r>
              <w:rPr>
                <w:webHidden/>
                <w:rStyle w:val="IndexLink"/>
                <w:rtl w:val="true"/>
              </w:rPr>
              <w:t>«</w:t>
            </w:r>
            <w:r>
              <w:rPr>
                <w:rStyle w:val="IndexLink"/>
              </w:rPr>
              <w:t>25</w:t>
            </w:r>
            <w:r>
              <w:rPr>
                <w:rStyle w:val="IndexLink"/>
                <w:rtl w:val="true"/>
              </w:rPr>
              <w:t>»</w:t>
              <w:tab/>
            </w:r>
            <w:r>
              <w:rPr>
                <w:rStyle w:val="IndexLink"/>
              </w:rPr>
              <w:t>317</w:t>
            </w:r>
          </w:hyperlink>
        </w:p>
        <w:p>
          <w:pPr>
            <w:pStyle w:val="Contents5"/>
            <w:tabs>
              <w:tab w:val="clear" w:pos="7892"/>
              <w:tab w:val="right" w:pos="9026" w:leader="dot"/>
            </w:tabs>
            <w:rPr/>
          </w:pPr>
          <w:hyperlink w:anchor="__RefHeading___Toc35422_1738255347">
            <w:r>
              <w:rPr>
                <w:webHidden/>
                <w:rStyle w:val="IndexLink"/>
                <w:rtl w:val="true"/>
              </w:rPr>
              <w:t>«</w:t>
            </w:r>
            <w:r>
              <w:rPr>
                <w:rStyle w:val="IndexLink"/>
              </w:rPr>
              <w:t>26</w:t>
            </w:r>
            <w:r>
              <w:rPr>
                <w:rStyle w:val="IndexLink"/>
                <w:rtl w:val="true"/>
              </w:rPr>
              <w:t>»</w:t>
              <w:tab/>
            </w:r>
            <w:r>
              <w:rPr>
                <w:rStyle w:val="IndexLink"/>
              </w:rPr>
              <w:t>317</w:t>
            </w:r>
          </w:hyperlink>
        </w:p>
        <w:p>
          <w:pPr>
            <w:pStyle w:val="Contents5"/>
            <w:tabs>
              <w:tab w:val="clear" w:pos="7892"/>
              <w:tab w:val="right" w:pos="9026" w:leader="dot"/>
            </w:tabs>
            <w:rPr/>
          </w:pPr>
          <w:hyperlink w:anchor="__RefHeading___Toc35424_1738255347">
            <w:r>
              <w:rPr>
                <w:webHidden/>
                <w:rStyle w:val="IndexLink"/>
                <w:rtl w:val="true"/>
              </w:rPr>
              <w:t>«</w:t>
            </w:r>
            <w:r>
              <w:rPr>
                <w:rStyle w:val="IndexLink"/>
              </w:rPr>
              <w:t>27</w:t>
            </w:r>
            <w:r>
              <w:rPr>
                <w:rStyle w:val="IndexLink"/>
                <w:rtl w:val="true"/>
              </w:rPr>
              <w:t>»</w:t>
              <w:tab/>
            </w:r>
            <w:r>
              <w:rPr>
                <w:rStyle w:val="IndexLink"/>
              </w:rPr>
              <w:t>317</w:t>
            </w:r>
          </w:hyperlink>
        </w:p>
        <w:p>
          <w:pPr>
            <w:pStyle w:val="Contents5"/>
            <w:tabs>
              <w:tab w:val="clear" w:pos="7892"/>
              <w:tab w:val="right" w:pos="9026" w:leader="dot"/>
            </w:tabs>
            <w:rPr/>
          </w:pPr>
          <w:hyperlink w:anchor="__RefHeading___Toc35426_1738255347">
            <w:r>
              <w:rPr>
                <w:webHidden/>
                <w:rStyle w:val="IndexLink"/>
                <w:rtl w:val="true"/>
              </w:rPr>
              <w:t>«</w:t>
            </w:r>
            <w:r>
              <w:rPr>
                <w:rStyle w:val="IndexLink"/>
              </w:rPr>
              <w:t>28</w:t>
            </w:r>
            <w:r>
              <w:rPr>
                <w:rStyle w:val="IndexLink"/>
                <w:rtl w:val="true"/>
              </w:rPr>
              <w:t>»</w:t>
              <w:tab/>
            </w:r>
            <w:r>
              <w:rPr>
                <w:rStyle w:val="IndexLink"/>
              </w:rPr>
              <w:t>318</w:t>
            </w:r>
          </w:hyperlink>
        </w:p>
        <w:p>
          <w:pPr>
            <w:pStyle w:val="Contents5"/>
            <w:tabs>
              <w:tab w:val="clear" w:pos="7892"/>
              <w:tab w:val="right" w:pos="9026" w:leader="dot"/>
            </w:tabs>
            <w:rPr/>
          </w:pPr>
          <w:hyperlink w:anchor="__RefHeading___Toc35428_1738255347">
            <w:r>
              <w:rPr>
                <w:webHidden/>
                <w:rStyle w:val="IndexLink"/>
                <w:rtl w:val="true"/>
              </w:rPr>
              <w:t>«</w:t>
            </w:r>
            <w:r>
              <w:rPr>
                <w:rStyle w:val="IndexLink"/>
              </w:rPr>
              <w:t>29</w:t>
            </w:r>
            <w:r>
              <w:rPr>
                <w:rStyle w:val="IndexLink"/>
                <w:rtl w:val="true"/>
              </w:rPr>
              <w:t>»</w:t>
              <w:tab/>
            </w:r>
            <w:r>
              <w:rPr>
                <w:rStyle w:val="IndexLink"/>
              </w:rPr>
              <w:t>319</w:t>
            </w:r>
          </w:hyperlink>
        </w:p>
        <w:p>
          <w:pPr>
            <w:pStyle w:val="Contents5"/>
            <w:tabs>
              <w:tab w:val="clear" w:pos="7892"/>
              <w:tab w:val="right" w:pos="9026" w:leader="dot"/>
            </w:tabs>
            <w:rPr/>
          </w:pPr>
          <w:hyperlink w:anchor="__RefHeading___Toc35430_1738255347">
            <w:r>
              <w:rPr>
                <w:webHidden/>
                <w:rStyle w:val="IndexLink"/>
                <w:rtl w:val="true"/>
              </w:rPr>
              <w:t>«</w:t>
            </w:r>
            <w:r>
              <w:rPr>
                <w:rStyle w:val="IndexLink"/>
              </w:rPr>
              <w:t>30</w:t>
            </w:r>
            <w:r>
              <w:rPr>
                <w:rStyle w:val="IndexLink"/>
                <w:rtl w:val="true"/>
              </w:rPr>
              <w:t>»</w:t>
              <w:tab/>
            </w:r>
            <w:r>
              <w:rPr>
                <w:rStyle w:val="IndexLink"/>
              </w:rPr>
              <w:t>319</w:t>
            </w:r>
          </w:hyperlink>
        </w:p>
        <w:p>
          <w:pPr>
            <w:pStyle w:val="Contents5"/>
            <w:tabs>
              <w:tab w:val="clear" w:pos="7892"/>
              <w:tab w:val="right" w:pos="9026" w:leader="dot"/>
            </w:tabs>
            <w:rPr/>
          </w:pPr>
          <w:hyperlink w:anchor="__RefHeading___Toc35432_1738255347">
            <w:r>
              <w:rPr>
                <w:webHidden/>
                <w:rStyle w:val="IndexLink"/>
                <w:rtl w:val="true"/>
              </w:rPr>
              <w:t>«</w:t>
            </w:r>
            <w:r>
              <w:rPr>
                <w:rStyle w:val="IndexLink"/>
              </w:rPr>
              <w:t>31</w:t>
            </w:r>
            <w:r>
              <w:rPr>
                <w:rStyle w:val="IndexLink"/>
                <w:rtl w:val="true"/>
              </w:rPr>
              <w:t>»</w:t>
              <w:tab/>
            </w:r>
            <w:r>
              <w:rPr>
                <w:rStyle w:val="IndexLink"/>
              </w:rPr>
              <w:t>322</w:t>
            </w:r>
          </w:hyperlink>
        </w:p>
        <w:p>
          <w:pPr>
            <w:pStyle w:val="Contents5"/>
            <w:tabs>
              <w:tab w:val="clear" w:pos="7892"/>
              <w:tab w:val="right" w:pos="9026" w:leader="dot"/>
            </w:tabs>
            <w:rPr/>
          </w:pPr>
          <w:hyperlink w:anchor="__RefHeading___Toc35434_1738255347">
            <w:r>
              <w:rPr>
                <w:webHidden/>
                <w:rStyle w:val="IndexLink"/>
                <w:rtl w:val="true"/>
              </w:rPr>
              <w:t>«</w:t>
            </w:r>
            <w:r>
              <w:rPr>
                <w:rStyle w:val="IndexLink"/>
              </w:rPr>
              <w:t>32</w:t>
            </w:r>
            <w:r>
              <w:rPr>
                <w:rStyle w:val="IndexLink"/>
                <w:rtl w:val="true"/>
              </w:rPr>
              <w:t>»</w:t>
              <w:tab/>
            </w:r>
            <w:r>
              <w:rPr>
                <w:rStyle w:val="IndexLink"/>
              </w:rPr>
              <w:t>322</w:t>
            </w:r>
          </w:hyperlink>
        </w:p>
        <w:p>
          <w:pPr>
            <w:pStyle w:val="Contents5"/>
            <w:tabs>
              <w:tab w:val="clear" w:pos="7892"/>
              <w:tab w:val="right" w:pos="9026" w:leader="dot"/>
            </w:tabs>
            <w:rPr/>
          </w:pPr>
          <w:hyperlink w:anchor="__RefHeading___Toc35436_1738255347">
            <w:r>
              <w:rPr>
                <w:webHidden/>
                <w:rStyle w:val="IndexLink"/>
                <w:rtl w:val="true"/>
              </w:rPr>
              <w:t>«</w:t>
            </w:r>
            <w:r>
              <w:rPr>
                <w:rStyle w:val="IndexLink"/>
              </w:rPr>
              <w:t>33</w:t>
            </w:r>
            <w:r>
              <w:rPr>
                <w:rStyle w:val="IndexLink"/>
                <w:rtl w:val="true"/>
              </w:rPr>
              <w:t>»</w:t>
              <w:tab/>
            </w:r>
            <w:r>
              <w:rPr>
                <w:rStyle w:val="IndexLink"/>
              </w:rPr>
              <w:t>322</w:t>
            </w:r>
          </w:hyperlink>
        </w:p>
        <w:p>
          <w:pPr>
            <w:pStyle w:val="Contents5"/>
            <w:tabs>
              <w:tab w:val="clear" w:pos="7892"/>
              <w:tab w:val="right" w:pos="9026" w:leader="dot"/>
            </w:tabs>
            <w:rPr/>
          </w:pPr>
          <w:hyperlink w:anchor="__RefHeading___Toc35438_1738255347">
            <w:r>
              <w:rPr>
                <w:webHidden/>
                <w:rStyle w:val="IndexLink"/>
                <w:rtl w:val="true"/>
              </w:rPr>
              <w:t>«</w:t>
            </w:r>
            <w:r>
              <w:rPr>
                <w:rStyle w:val="IndexLink"/>
              </w:rPr>
              <w:t>34</w:t>
            </w:r>
            <w:r>
              <w:rPr>
                <w:rStyle w:val="IndexLink"/>
                <w:rtl w:val="true"/>
              </w:rPr>
              <w:t>»</w:t>
              <w:tab/>
            </w:r>
            <w:r>
              <w:rPr>
                <w:rStyle w:val="IndexLink"/>
              </w:rPr>
              <w:t>323</w:t>
            </w:r>
          </w:hyperlink>
        </w:p>
        <w:p>
          <w:pPr>
            <w:pStyle w:val="Contents5"/>
            <w:tabs>
              <w:tab w:val="clear" w:pos="7892"/>
              <w:tab w:val="right" w:pos="9026" w:leader="dot"/>
            </w:tabs>
            <w:rPr/>
          </w:pPr>
          <w:hyperlink w:anchor="__RefHeading___Toc35440_1738255347">
            <w:r>
              <w:rPr>
                <w:webHidden/>
                <w:rStyle w:val="IndexLink"/>
                <w:rtl w:val="true"/>
              </w:rPr>
              <w:t>«</w:t>
            </w:r>
            <w:r>
              <w:rPr>
                <w:rStyle w:val="IndexLink"/>
              </w:rPr>
              <w:t>35</w:t>
            </w:r>
            <w:r>
              <w:rPr>
                <w:rStyle w:val="IndexLink"/>
                <w:rtl w:val="true"/>
              </w:rPr>
              <w:t>»</w:t>
              <w:tab/>
            </w:r>
            <w:r>
              <w:rPr>
                <w:rStyle w:val="IndexLink"/>
              </w:rPr>
              <w:t>324</w:t>
            </w:r>
          </w:hyperlink>
        </w:p>
        <w:p>
          <w:pPr>
            <w:pStyle w:val="Contents5"/>
            <w:tabs>
              <w:tab w:val="clear" w:pos="7892"/>
              <w:tab w:val="right" w:pos="9026" w:leader="dot"/>
            </w:tabs>
            <w:rPr/>
          </w:pPr>
          <w:hyperlink w:anchor="__RefHeading___Toc35442_1738255347">
            <w:r>
              <w:rPr>
                <w:webHidden/>
                <w:rStyle w:val="IndexLink"/>
                <w:rtl w:val="true"/>
              </w:rPr>
              <w:t>«</w:t>
            </w:r>
            <w:r>
              <w:rPr>
                <w:rStyle w:val="IndexLink"/>
              </w:rPr>
              <w:t>36</w:t>
            </w:r>
            <w:r>
              <w:rPr>
                <w:rStyle w:val="IndexLink"/>
                <w:rtl w:val="true"/>
              </w:rPr>
              <w:t>»</w:t>
              <w:tab/>
            </w:r>
            <w:r>
              <w:rPr>
                <w:rStyle w:val="IndexLink"/>
              </w:rPr>
              <w:t>324</w:t>
            </w:r>
          </w:hyperlink>
        </w:p>
        <w:p>
          <w:pPr>
            <w:pStyle w:val="Contents5"/>
            <w:tabs>
              <w:tab w:val="clear" w:pos="7892"/>
              <w:tab w:val="right" w:pos="9026" w:leader="dot"/>
            </w:tabs>
            <w:rPr/>
          </w:pPr>
          <w:hyperlink w:anchor="__RefHeading___Toc35444_1738255347">
            <w:r>
              <w:rPr>
                <w:webHidden/>
                <w:rStyle w:val="IndexLink"/>
                <w:rtl w:val="true"/>
              </w:rPr>
              <w:t>«</w:t>
            </w:r>
            <w:r>
              <w:rPr>
                <w:rStyle w:val="IndexLink"/>
              </w:rPr>
              <w:t>37</w:t>
            </w:r>
            <w:r>
              <w:rPr>
                <w:rStyle w:val="IndexLink"/>
                <w:rtl w:val="true"/>
              </w:rPr>
              <w:t>»</w:t>
              <w:tab/>
            </w:r>
            <w:r>
              <w:rPr>
                <w:rStyle w:val="IndexLink"/>
              </w:rPr>
              <w:t>325</w:t>
            </w:r>
          </w:hyperlink>
        </w:p>
        <w:p>
          <w:pPr>
            <w:pStyle w:val="Contents5"/>
            <w:tabs>
              <w:tab w:val="clear" w:pos="7892"/>
              <w:tab w:val="right" w:pos="9026" w:leader="dot"/>
            </w:tabs>
            <w:rPr/>
          </w:pPr>
          <w:hyperlink w:anchor="__RefHeading___Toc35446_1738255347">
            <w:r>
              <w:rPr>
                <w:webHidden/>
                <w:rStyle w:val="IndexLink"/>
                <w:rtl w:val="true"/>
              </w:rPr>
              <w:t>«</w:t>
            </w:r>
            <w:r>
              <w:rPr>
                <w:rStyle w:val="IndexLink"/>
              </w:rPr>
              <w:t>38</w:t>
            </w:r>
            <w:r>
              <w:rPr>
                <w:rStyle w:val="IndexLink"/>
                <w:rtl w:val="true"/>
              </w:rPr>
              <w:t>»</w:t>
              <w:tab/>
            </w:r>
            <w:r>
              <w:rPr>
                <w:rStyle w:val="IndexLink"/>
              </w:rPr>
              <w:t>326</w:t>
            </w:r>
          </w:hyperlink>
        </w:p>
        <w:p>
          <w:pPr>
            <w:pStyle w:val="Contents5"/>
            <w:tabs>
              <w:tab w:val="clear" w:pos="7892"/>
              <w:tab w:val="right" w:pos="9026" w:leader="dot"/>
            </w:tabs>
            <w:rPr/>
          </w:pPr>
          <w:hyperlink w:anchor="__RefHeading___Toc35448_1738255347">
            <w:r>
              <w:rPr>
                <w:webHidden/>
                <w:rStyle w:val="IndexLink"/>
                <w:rtl w:val="true"/>
              </w:rPr>
              <w:t>«</w:t>
            </w:r>
            <w:r>
              <w:rPr>
                <w:rStyle w:val="IndexLink"/>
              </w:rPr>
              <w:t>39</w:t>
            </w:r>
            <w:r>
              <w:rPr>
                <w:rStyle w:val="IndexLink"/>
                <w:rtl w:val="true"/>
              </w:rPr>
              <w:t>»</w:t>
              <w:tab/>
            </w:r>
            <w:r>
              <w:rPr>
                <w:rStyle w:val="IndexLink"/>
              </w:rPr>
              <w:t>326</w:t>
            </w:r>
          </w:hyperlink>
        </w:p>
        <w:p>
          <w:pPr>
            <w:pStyle w:val="Contents5"/>
            <w:tabs>
              <w:tab w:val="clear" w:pos="7892"/>
              <w:tab w:val="right" w:pos="9026" w:leader="dot"/>
            </w:tabs>
            <w:rPr/>
          </w:pPr>
          <w:hyperlink w:anchor="__RefHeading___Toc35450_1738255347">
            <w:r>
              <w:rPr>
                <w:webHidden/>
                <w:rStyle w:val="IndexLink"/>
                <w:rtl w:val="true"/>
              </w:rPr>
              <w:t>«</w:t>
            </w:r>
            <w:r>
              <w:rPr>
                <w:rStyle w:val="IndexLink"/>
              </w:rPr>
              <w:t>40</w:t>
            </w:r>
            <w:r>
              <w:rPr>
                <w:rStyle w:val="IndexLink"/>
                <w:rtl w:val="true"/>
              </w:rPr>
              <w:t>»</w:t>
              <w:tab/>
            </w:r>
            <w:r>
              <w:rPr>
                <w:rStyle w:val="IndexLink"/>
              </w:rPr>
              <w:t>326</w:t>
            </w:r>
          </w:hyperlink>
        </w:p>
        <w:p>
          <w:pPr>
            <w:pStyle w:val="Contents5"/>
            <w:tabs>
              <w:tab w:val="clear" w:pos="7892"/>
              <w:tab w:val="right" w:pos="9026" w:leader="dot"/>
            </w:tabs>
            <w:rPr/>
          </w:pPr>
          <w:hyperlink w:anchor="__RefHeading___Toc35452_1738255347">
            <w:r>
              <w:rPr>
                <w:webHidden/>
                <w:rStyle w:val="IndexLink"/>
                <w:rtl w:val="true"/>
              </w:rPr>
              <w:t>«</w:t>
            </w:r>
            <w:r>
              <w:rPr>
                <w:rStyle w:val="IndexLink"/>
              </w:rPr>
              <w:t>41</w:t>
            </w:r>
            <w:r>
              <w:rPr>
                <w:rStyle w:val="IndexLink"/>
                <w:rtl w:val="true"/>
              </w:rPr>
              <w:t>»</w:t>
              <w:tab/>
            </w:r>
            <w:r>
              <w:rPr>
                <w:rStyle w:val="IndexLink"/>
              </w:rPr>
              <w:t>326</w:t>
            </w:r>
          </w:hyperlink>
        </w:p>
        <w:p>
          <w:pPr>
            <w:pStyle w:val="Contents5"/>
            <w:tabs>
              <w:tab w:val="clear" w:pos="7892"/>
              <w:tab w:val="right" w:pos="9026" w:leader="dot"/>
            </w:tabs>
            <w:rPr/>
          </w:pPr>
          <w:hyperlink w:anchor="__RefHeading___Toc35454_1738255347">
            <w:r>
              <w:rPr>
                <w:webHidden/>
                <w:rStyle w:val="IndexLink"/>
                <w:rtl w:val="true"/>
              </w:rPr>
              <w:t>«</w:t>
            </w:r>
            <w:r>
              <w:rPr>
                <w:rStyle w:val="IndexLink"/>
              </w:rPr>
              <w:t>42</w:t>
            </w:r>
            <w:r>
              <w:rPr>
                <w:rStyle w:val="IndexLink"/>
                <w:rtl w:val="true"/>
              </w:rPr>
              <w:t>»</w:t>
              <w:tab/>
            </w:r>
            <w:r>
              <w:rPr>
                <w:rStyle w:val="IndexLink"/>
              </w:rPr>
              <w:t>327</w:t>
            </w:r>
          </w:hyperlink>
        </w:p>
        <w:p>
          <w:pPr>
            <w:pStyle w:val="Contents5"/>
            <w:tabs>
              <w:tab w:val="clear" w:pos="7892"/>
              <w:tab w:val="right" w:pos="9026" w:leader="dot"/>
            </w:tabs>
            <w:rPr/>
          </w:pPr>
          <w:hyperlink w:anchor="__RefHeading___Toc35456_1738255347">
            <w:r>
              <w:rPr>
                <w:webHidden/>
                <w:rStyle w:val="IndexLink"/>
                <w:rtl w:val="true"/>
              </w:rPr>
              <w:t>«</w:t>
            </w:r>
            <w:r>
              <w:rPr>
                <w:rStyle w:val="IndexLink"/>
              </w:rPr>
              <w:t>43</w:t>
            </w:r>
            <w:r>
              <w:rPr>
                <w:rStyle w:val="IndexLink"/>
                <w:rtl w:val="true"/>
              </w:rPr>
              <w:t>»</w:t>
              <w:tab/>
            </w:r>
            <w:r>
              <w:rPr>
                <w:rStyle w:val="IndexLink"/>
              </w:rPr>
              <w:t>327</w:t>
            </w:r>
          </w:hyperlink>
        </w:p>
        <w:p>
          <w:pPr>
            <w:pStyle w:val="Contents5"/>
            <w:tabs>
              <w:tab w:val="clear" w:pos="7892"/>
              <w:tab w:val="right" w:pos="9026" w:leader="dot"/>
            </w:tabs>
            <w:rPr/>
          </w:pPr>
          <w:hyperlink w:anchor="__RefHeading___Toc35458_1738255347">
            <w:r>
              <w:rPr>
                <w:webHidden/>
                <w:rStyle w:val="IndexLink"/>
                <w:rtl w:val="true"/>
              </w:rPr>
              <w:t>«</w:t>
            </w:r>
            <w:r>
              <w:rPr>
                <w:rStyle w:val="IndexLink"/>
              </w:rPr>
              <w:t>44</w:t>
            </w:r>
            <w:r>
              <w:rPr>
                <w:rStyle w:val="IndexLink"/>
                <w:rtl w:val="true"/>
              </w:rPr>
              <w:t>»</w:t>
              <w:tab/>
            </w:r>
            <w:r>
              <w:rPr>
                <w:rStyle w:val="IndexLink"/>
              </w:rPr>
              <w:t>327</w:t>
            </w:r>
          </w:hyperlink>
        </w:p>
        <w:p>
          <w:pPr>
            <w:pStyle w:val="Contents5"/>
            <w:tabs>
              <w:tab w:val="clear" w:pos="7892"/>
              <w:tab w:val="right" w:pos="9026" w:leader="dot"/>
            </w:tabs>
            <w:rPr/>
          </w:pPr>
          <w:hyperlink w:anchor="__RefHeading___Toc35460_1738255347">
            <w:r>
              <w:rPr>
                <w:webHidden/>
                <w:rStyle w:val="IndexLink"/>
                <w:rtl w:val="true"/>
              </w:rPr>
              <w:t>«</w:t>
            </w:r>
            <w:r>
              <w:rPr>
                <w:rStyle w:val="IndexLink"/>
              </w:rPr>
              <w:t>45</w:t>
            </w:r>
            <w:r>
              <w:rPr>
                <w:rStyle w:val="IndexLink"/>
                <w:rtl w:val="true"/>
              </w:rPr>
              <w:t>»</w:t>
              <w:tab/>
            </w:r>
            <w:r>
              <w:rPr>
                <w:rStyle w:val="IndexLink"/>
              </w:rPr>
              <w:t>328</w:t>
            </w:r>
          </w:hyperlink>
        </w:p>
        <w:p>
          <w:pPr>
            <w:pStyle w:val="Contents5"/>
            <w:tabs>
              <w:tab w:val="clear" w:pos="7892"/>
              <w:tab w:val="right" w:pos="9026" w:leader="dot"/>
            </w:tabs>
            <w:rPr/>
          </w:pPr>
          <w:hyperlink w:anchor="__RefHeading___Toc35462_1738255347">
            <w:r>
              <w:rPr>
                <w:webHidden/>
                <w:rStyle w:val="IndexLink"/>
                <w:rtl w:val="true"/>
              </w:rPr>
              <w:t>«</w:t>
            </w:r>
            <w:r>
              <w:rPr>
                <w:rStyle w:val="IndexLink"/>
              </w:rPr>
              <w:t>46</w:t>
            </w:r>
            <w:r>
              <w:rPr>
                <w:rStyle w:val="IndexLink"/>
                <w:rtl w:val="true"/>
              </w:rPr>
              <w:t>»</w:t>
              <w:tab/>
            </w:r>
            <w:r>
              <w:rPr>
                <w:rStyle w:val="IndexLink"/>
              </w:rPr>
              <w:t>329</w:t>
            </w:r>
          </w:hyperlink>
        </w:p>
        <w:p>
          <w:pPr>
            <w:pStyle w:val="Contents5"/>
            <w:tabs>
              <w:tab w:val="clear" w:pos="7892"/>
              <w:tab w:val="right" w:pos="9026" w:leader="dot"/>
            </w:tabs>
            <w:rPr/>
          </w:pPr>
          <w:hyperlink w:anchor="__RefHeading___Toc35464_1738255347">
            <w:r>
              <w:rPr>
                <w:webHidden/>
                <w:rStyle w:val="IndexLink"/>
                <w:rtl w:val="true"/>
              </w:rPr>
              <w:t>«</w:t>
            </w:r>
            <w:r>
              <w:rPr>
                <w:rStyle w:val="IndexLink"/>
              </w:rPr>
              <w:t>47</w:t>
            </w:r>
            <w:r>
              <w:rPr>
                <w:rStyle w:val="IndexLink"/>
                <w:rtl w:val="true"/>
              </w:rPr>
              <w:t>»</w:t>
              <w:tab/>
            </w:r>
            <w:r>
              <w:rPr>
                <w:rStyle w:val="IndexLink"/>
              </w:rPr>
              <w:t>329</w:t>
            </w:r>
          </w:hyperlink>
        </w:p>
        <w:p>
          <w:pPr>
            <w:pStyle w:val="Contents5"/>
            <w:tabs>
              <w:tab w:val="clear" w:pos="7892"/>
              <w:tab w:val="right" w:pos="9026" w:leader="dot"/>
            </w:tabs>
            <w:rPr/>
          </w:pPr>
          <w:hyperlink w:anchor="__RefHeading___Toc35466_1738255347">
            <w:r>
              <w:rPr>
                <w:webHidden/>
                <w:rStyle w:val="IndexLink"/>
                <w:rtl w:val="true"/>
              </w:rPr>
              <w:t>«</w:t>
            </w:r>
            <w:r>
              <w:rPr>
                <w:rStyle w:val="IndexLink"/>
              </w:rPr>
              <w:t>48</w:t>
            </w:r>
            <w:r>
              <w:rPr>
                <w:rStyle w:val="IndexLink"/>
                <w:rtl w:val="true"/>
              </w:rPr>
              <w:t>»</w:t>
              <w:tab/>
            </w:r>
            <w:r>
              <w:rPr>
                <w:rStyle w:val="IndexLink"/>
              </w:rPr>
              <w:t>330</w:t>
            </w:r>
          </w:hyperlink>
        </w:p>
        <w:p>
          <w:pPr>
            <w:pStyle w:val="Contents5"/>
            <w:tabs>
              <w:tab w:val="clear" w:pos="7892"/>
              <w:tab w:val="right" w:pos="9026" w:leader="dot"/>
            </w:tabs>
            <w:rPr/>
          </w:pPr>
          <w:hyperlink w:anchor="__RefHeading___Toc35468_1738255347">
            <w:r>
              <w:rPr>
                <w:webHidden/>
                <w:rStyle w:val="IndexLink"/>
                <w:rtl w:val="true"/>
              </w:rPr>
              <w:t>«</w:t>
            </w:r>
            <w:r>
              <w:rPr>
                <w:rStyle w:val="IndexLink"/>
              </w:rPr>
              <w:t>49</w:t>
            </w:r>
            <w:r>
              <w:rPr>
                <w:rStyle w:val="IndexLink"/>
                <w:rtl w:val="true"/>
              </w:rPr>
              <w:t>»</w:t>
              <w:tab/>
            </w:r>
            <w:r>
              <w:rPr>
                <w:rStyle w:val="IndexLink"/>
              </w:rPr>
              <w:t>330</w:t>
            </w:r>
          </w:hyperlink>
        </w:p>
        <w:p>
          <w:pPr>
            <w:pStyle w:val="Contents5"/>
            <w:tabs>
              <w:tab w:val="clear" w:pos="7892"/>
              <w:tab w:val="right" w:pos="9026" w:leader="dot"/>
            </w:tabs>
            <w:rPr/>
          </w:pPr>
          <w:hyperlink w:anchor="__RefHeading___Toc35470_1738255347">
            <w:r>
              <w:rPr>
                <w:webHidden/>
                <w:rStyle w:val="IndexLink"/>
                <w:rtl w:val="true"/>
              </w:rPr>
              <w:t>«</w:t>
            </w:r>
            <w:r>
              <w:rPr>
                <w:rStyle w:val="IndexLink"/>
              </w:rPr>
              <w:t>50</w:t>
            </w:r>
            <w:r>
              <w:rPr>
                <w:rStyle w:val="IndexLink"/>
                <w:rtl w:val="true"/>
              </w:rPr>
              <w:t>»</w:t>
              <w:tab/>
            </w:r>
            <w:r>
              <w:rPr>
                <w:rStyle w:val="IndexLink"/>
              </w:rPr>
              <w:t>330</w:t>
            </w:r>
          </w:hyperlink>
        </w:p>
        <w:p>
          <w:pPr>
            <w:pStyle w:val="Contents5"/>
            <w:tabs>
              <w:tab w:val="clear" w:pos="7892"/>
              <w:tab w:val="right" w:pos="9026" w:leader="dot"/>
            </w:tabs>
            <w:rPr/>
          </w:pPr>
          <w:hyperlink w:anchor="__RefHeading___Toc35472_1738255347">
            <w:r>
              <w:rPr>
                <w:webHidden/>
                <w:rStyle w:val="IndexLink"/>
                <w:rtl w:val="true"/>
              </w:rPr>
              <w:t>«</w:t>
            </w:r>
            <w:r>
              <w:rPr>
                <w:rStyle w:val="IndexLink"/>
              </w:rPr>
              <w:t>51</w:t>
            </w:r>
            <w:r>
              <w:rPr>
                <w:rStyle w:val="IndexLink"/>
                <w:rtl w:val="true"/>
              </w:rPr>
              <w:t>»</w:t>
              <w:tab/>
            </w:r>
            <w:r>
              <w:rPr>
                <w:rStyle w:val="IndexLink"/>
              </w:rPr>
              <w:t>331</w:t>
            </w:r>
          </w:hyperlink>
        </w:p>
        <w:p>
          <w:pPr>
            <w:pStyle w:val="Contents5"/>
            <w:tabs>
              <w:tab w:val="clear" w:pos="7892"/>
              <w:tab w:val="right" w:pos="9026" w:leader="dot"/>
            </w:tabs>
            <w:rPr/>
          </w:pPr>
          <w:hyperlink w:anchor="__RefHeading___Toc35474_1738255347">
            <w:r>
              <w:rPr>
                <w:webHidden/>
                <w:rStyle w:val="IndexLink"/>
                <w:rtl w:val="true"/>
              </w:rPr>
              <w:t>«</w:t>
            </w:r>
            <w:r>
              <w:rPr>
                <w:rStyle w:val="IndexLink"/>
              </w:rPr>
              <w:t>52</w:t>
            </w:r>
            <w:r>
              <w:rPr>
                <w:rStyle w:val="IndexLink"/>
                <w:rtl w:val="true"/>
              </w:rPr>
              <w:t>»</w:t>
              <w:tab/>
            </w:r>
            <w:r>
              <w:rPr>
                <w:rStyle w:val="IndexLink"/>
              </w:rPr>
              <w:t>332</w:t>
            </w:r>
          </w:hyperlink>
        </w:p>
        <w:p>
          <w:pPr>
            <w:pStyle w:val="Contents3"/>
            <w:tabs>
              <w:tab w:val="clear" w:pos="8459"/>
              <w:tab w:val="right" w:pos="9026" w:leader="dot"/>
            </w:tabs>
            <w:rPr/>
          </w:pPr>
          <w:hyperlink w:anchor="__RefHeading___Toc35476_1738255347">
            <w:r>
              <w:rPr>
                <w:webHidden/>
                <w:rStyle w:val="IndexLink"/>
                <w:rtl w:val="true"/>
              </w:rPr>
              <w:t xml:space="preserve">باب </w:t>
            </w:r>
            <w:r>
              <w:rPr>
                <w:rStyle w:val="IndexLink"/>
              </w:rPr>
              <w:t>53</w:t>
            </w:r>
            <w:r>
              <w:rPr>
                <w:rStyle w:val="IndexLink"/>
                <w:rtl w:val="true"/>
              </w:rPr>
              <w:t xml:space="preserve"> </w:t>
            </w:r>
            <w:r>
              <w:rPr>
                <w:rStyle w:val="IndexLink"/>
                <w:rtl w:val="true"/>
              </w:rPr>
              <w:t>النیة و شرائطها و مراتبها و کمالها و ثوابها و أن قبول العمل نادر</w:t>
            </w:r>
            <w:r>
              <w:rPr>
                <w:rStyle w:val="IndexLink"/>
                <w:rtl w:val="true"/>
              </w:rPr>
              <w:tab/>
            </w:r>
            <w:r>
              <w:rPr>
                <w:rStyle w:val="IndexLink"/>
              </w:rPr>
              <w:t>337</w:t>
            </w:r>
          </w:hyperlink>
        </w:p>
        <w:p>
          <w:pPr>
            <w:pStyle w:val="Contents4"/>
            <w:tabs>
              <w:tab w:val="clear" w:pos="8176"/>
              <w:tab w:val="right" w:pos="9026" w:leader="dot"/>
            </w:tabs>
            <w:rPr/>
          </w:pPr>
          <w:hyperlink w:anchor="__RefHeading___Toc35478_1738255347">
            <w:r>
              <w:rPr>
                <w:webHidden/>
                <w:rStyle w:val="IndexLink"/>
                <w:rtl w:val="true"/>
              </w:rPr>
              <w:t>روایات</w:t>
            </w:r>
            <w:r>
              <w:rPr>
                <w:rStyle w:val="IndexLink"/>
                <w:rtl w:val="true"/>
              </w:rPr>
              <w:tab/>
            </w:r>
            <w:r>
              <w:rPr>
                <w:rStyle w:val="IndexLink"/>
              </w:rPr>
              <w:t>337</w:t>
            </w:r>
          </w:hyperlink>
        </w:p>
        <w:p>
          <w:pPr>
            <w:pStyle w:val="Contents5"/>
            <w:tabs>
              <w:tab w:val="clear" w:pos="7892"/>
              <w:tab w:val="right" w:pos="9026" w:leader="dot"/>
            </w:tabs>
            <w:rPr/>
          </w:pPr>
          <w:hyperlink w:anchor="__RefHeading___Toc35480_1738255347">
            <w:r>
              <w:rPr>
                <w:webHidden/>
                <w:rStyle w:val="IndexLink"/>
                <w:rtl w:val="true"/>
              </w:rPr>
              <w:t>«</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35482_1738255347">
            <w:r>
              <w:rPr>
                <w:webHidden/>
                <w:rStyle w:val="IndexLink"/>
                <w:rtl w:val="true"/>
              </w:rPr>
              <w:t>تبیین</w:t>
            </w:r>
            <w:r>
              <w:rPr>
                <w:rStyle w:val="IndexLink"/>
                <w:rtl w:val="true"/>
              </w:rPr>
              <w:tab/>
            </w:r>
            <w:r>
              <w:rPr>
                <w:rStyle w:val="IndexLink"/>
              </w:rPr>
              <w:t>337</w:t>
            </w:r>
          </w:hyperlink>
        </w:p>
        <w:p>
          <w:pPr>
            <w:pStyle w:val="Contents5"/>
            <w:tabs>
              <w:tab w:val="clear" w:pos="7892"/>
              <w:tab w:val="right" w:pos="9026" w:leader="dot"/>
            </w:tabs>
            <w:rPr/>
          </w:pPr>
          <w:hyperlink w:anchor="__RefHeading___Toc35484_1738255347">
            <w:r>
              <w:rPr>
                <w:webHidden/>
                <w:rStyle w:val="IndexLink"/>
                <w:rtl w:val="true"/>
              </w:rPr>
              <w:t>و أقول</w:t>
            </w:r>
            <w:r>
              <w:rPr>
                <w:rStyle w:val="IndexLink"/>
                <w:rtl w:val="true"/>
              </w:rPr>
              <w:tab/>
            </w:r>
            <w:r>
              <w:rPr>
                <w:rStyle w:val="IndexLink"/>
              </w:rPr>
              <w:t>344</w:t>
            </w:r>
          </w:hyperlink>
        </w:p>
        <w:p>
          <w:pPr>
            <w:pStyle w:val="Contents5"/>
            <w:tabs>
              <w:tab w:val="clear" w:pos="7892"/>
              <w:tab w:val="right" w:pos="9026" w:leader="dot"/>
            </w:tabs>
            <w:rPr/>
          </w:pPr>
          <w:hyperlink w:anchor="__RefHeading___Toc35486_1738255347">
            <w:r>
              <w:rPr>
                <w:webHidden/>
                <w:rStyle w:val="IndexLink"/>
                <w:rtl w:val="true"/>
              </w:rPr>
              <w:t>«</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35488_1738255347">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5490_1738255347">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35492_1738255347">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35494_1738255347">
            <w:r>
              <w:rPr>
                <w:webHidden/>
                <w:rStyle w:val="IndexLink"/>
                <w:rtl w:val="true"/>
              </w:rPr>
              <w:t>«</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35496_1738255347">
            <w:r>
              <w:rPr>
                <w:webHidden/>
                <w:rStyle w:val="IndexLink"/>
                <w:rtl w:val="true"/>
              </w:rPr>
              <w:t>تبیان</w:t>
            </w:r>
            <w:r>
              <w:rPr>
                <w:rStyle w:val="IndexLink"/>
                <w:rtl w:val="true"/>
              </w:rPr>
              <w:tab/>
            </w:r>
            <w:r>
              <w:rPr>
                <w:rStyle w:val="IndexLink"/>
              </w:rPr>
              <w:t>362</w:t>
            </w:r>
          </w:hyperlink>
        </w:p>
        <w:p>
          <w:pPr>
            <w:pStyle w:val="Contents5"/>
            <w:tabs>
              <w:tab w:val="clear" w:pos="7892"/>
              <w:tab w:val="right" w:pos="9026" w:leader="dot"/>
            </w:tabs>
            <w:rPr/>
          </w:pPr>
          <w:hyperlink w:anchor="__RefHeading___Toc35498_1738255347">
            <w:r>
              <w:rPr>
                <w:webHidden/>
                <w:rStyle w:val="IndexLink"/>
                <w:rtl w:val="true"/>
              </w:rPr>
              <w:t>و أقول</w:t>
            </w:r>
            <w:r>
              <w:rPr>
                <w:rStyle w:val="IndexLink"/>
                <w:rtl w:val="true"/>
              </w:rPr>
              <w:tab/>
            </w:r>
            <w:r>
              <w:rPr>
                <w:rStyle w:val="IndexLink"/>
              </w:rPr>
              <w:t>363</w:t>
            </w:r>
          </w:hyperlink>
        </w:p>
        <w:p>
          <w:pPr>
            <w:pStyle w:val="Contents5"/>
            <w:tabs>
              <w:tab w:val="clear" w:pos="7892"/>
              <w:tab w:val="right" w:pos="9026" w:leader="dot"/>
            </w:tabs>
            <w:rPr/>
          </w:pPr>
          <w:hyperlink w:anchor="__RefHeading___Toc35500_1738255347">
            <w:r>
              <w:rPr>
                <w:webHidden/>
                <w:rStyle w:val="IndexLink"/>
                <w:rtl w:val="true"/>
              </w:rPr>
              <w:t>«</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35502_1738255347">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35504_1738255347">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35506_1738255347">
            <w:r>
              <w:rPr>
                <w:webHidden/>
                <w:rStyle w:val="IndexLink"/>
                <w:rtl w:val="true"/>
              </w:rPr>
              <w:t>«</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35508_1738255347">
            <w:r>
              <w:rPr>
                <w:webHidden/>
                <w:rStyle w:val="IndexLink"/>
                <w:rtl w:val="true"/>
              </w:rPr>
              <w:t>«</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35510_1738255347">
            <w:r>
              <w:rPr>
                <w:webHidden/>
                <w:rStyle w:val="IndexLink"/>
                <w:rtl w:val="true"/>
              </w:rPr>
              <w:t>«</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35512_1738255347">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35514_1738255347">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35516_1738255347">
            <w:r>
              <w:rPr>
                <w:webHidden/>
                <w:rStyle w:val="IndexLink"/>
                <w:rtl w:val="true"/>
              </w:rPr>
              <w:t>«</w:t>
            </w:r>
            <w:r>
              <w:rPr>
                <w:rStyle w:val="IndexLink"/>
              </w:rPr>
              <w:t>11</w:t>
            </w:r>
            <w:r>
              <w:rPr>
                <w:rStyle w:val="IndexLink"/>
                <w:rtl w:val="true"/>
              </w:rPr>
              <w:t>»</w:t>
              <w:tab/>
            </w:r>
            <w:r>
              <w:rPr>
                <w:rStyle w:val="IndexLink"/>
              </w:rPr>
              <w:t>370</w:t>
            </w:r>
          </w:hyperlink>
        </w:p>
        <w:p>
          <w:pPr>
            <w:pStyle w:val="Contents5"/>
            <w:tabs>
              <w:tab w:val="clear" w:pos="7892"/>
              <w:tab w:val="right" w:pos="9026" w:leader="dot"/>
            </w:tabs>
            <w:rPr/>
          </w:pPr>
          <w:hyperlink w:anchor="__RefHeading___Toc35518_1738255347">
            <w:r>
              <w:rPr>
                <w:webHidden/>
                <w:rStyle w:val="IndexLink"/>
                <w:rtl w:val="true"/>
              </w:rPr>
              <w:t>«</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35520_1738255347">
            <w:r>
              <w:rPr>
                <w:webHidden/>
                <w:rStyle w:val="IndexLink"/>
                <w:rtl w:val="true"/>
              </w:rPr>
              <w:t>«</w:t>
            </w:r>
            <w:r>
              <w:rPr>
                <w:rStyle w:val="IndexLink"/>
              </w:rPr>
              <w:t>13</w:t>
            </w:r>
            <w:r>
              <w:rPr>
                <w:rStyle w:val="IndexLink"/>
                <w:rtl w:val="true"/>
              </w:rPr>
              <w:t>»</w:t>
              <w:tab/>
            </w:r>
            <w:r>
              <w:rPr>
                <w:rStyle w:val="IndexLink"/>
              </w:rPr>
              <w:t>371</w:t>
            </w:r>
          </w:hyperlink>
        </w:p>
        <w:p>
          <w:pPr>
            <w:pStyle w:val="Contents5"/>
            <w:tabs>
              <w:tab w:val="clear" w:pos="7892"/>
              <w:tab w:val="right" w:pos="9026" w:leader="dot"/>
            </w:tabs>
            <w:rPr/>
          </w:pPr>
          <w:hyperlink w:anchor="__RefHeading___Toc35522_1738255347">
            <w:r>
              <w:rPr>
                <w:webHidden/>
                <w:rStyle w:val="IndexLink"/>
                <w:rtl w:val="true"/>
              </w:rPr>
              <w:t>«</w:t>
            </w:r>
            <w:r>
              <w:rPr>
                <w:rStyle w:val="IndexLink"/>
              </w:rPr>
              <w:t>14</w:t>
            </w:r>
            <w:r>
              <w:rPr>
                <w:rStyle w:val="IndexLink"/>
                <w:rtl w:val="true"/>
              </w:rPr>
              <w:t>»</w:t>
              <w:tab/>
            </w:r>
            <w:r>
              <w:rPr>
                <w:rStyle w:val="IndexLink"/>
              </w:rPr>
              <w:t>372</w:t>
            </w:r>
          </w:hyperlink>
        </w:p>
        <w:p>
          <w:pPr>
            <w:pStyle w:val="Contents5"/>
            <w:tabs>
              <w:tab w:val="clear" w:pos="7892"/>
              <w:tab w:val="right" w:pos="9026" w:leader="dot"/>
            </w:tabs>
            <w:rPr/>
          </w:pPr>
          <w:hyperlink w:anchor="__RefHeading___Toc35524_1738255347">
            <w:r>
              <w:rPr>
                <w:webHidden/>
                <w:rStyle w:val="IndexLink"/>
                <w:rtl w:val="true"/>
              </w:rPr>
              <w:t>«</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35526_1738255347">
            <w:r>
              <w:rPr>
                <w:webHidden/>
                <w:rStyle w:val="IndexLink"/>
                <w:rtl w:val="true"/>
              </w:rPr>
              <w:t>«</w:t>
            </w:r>
            <w:r>
              <w:rPr>
                <w:rStyle w:val="IndexLink"/>
              </w:rPr>
              <w:t>16</w:t>
            </w:r>
            <w:r>
              <w:rPr>
                <w:rStyle w:val="IndexLink"/>
                <w:rtl w:val="true"/>
              </w:rPr>
              <w:t>»</w:t>
              <w:tab/>
            </w:r>
            <w:r>
              <w:rPr>
                <w:rStyle w:val="IndexLink"/>
              </w:rPr>
              <w:t>372</w:t>
            </w:r>
          </w:hyperlink>
        </w:p>
        <w:p>
          <w:pPr>
            <w:pStyle w:val="Contents5"/>
            <w:tabs>
              <w:tab w:val="clear" w:pos="7892"/>
              <w:tab w:val="right" w:pos="9026" w:leader="dot"/>
            </w:tabs>
            <w:rPr/>
          </w:pPr>
          <w:hyperlink w:anchor="__RefHeading___Toc35528_1738255347">
            <w:r>
              <w:rPr>
                <w:webHidden/>
                <w:rStyle w:val="IndexLink"/>
                <w:rtl w:val="true"/>
              </w:rPr>
              <w:t>«</w:t>
            </w:r>
            <w:r>
              <w:rPr>
                <w:rStyle w:val="IndexLink"/>
              </w:rPr>
              <w:t>17</w:t>
            </w:r>
            <w:r>
              <w:rPr>
                <w:rStyle w:val="IndexLink"/>
                <w:rtl w:val="true"/>
              </w:rPr>
              <w:t>»</w:t>
              <w:tab/>
            </w:r>
            <w:r>
              <w:rPr>
                <w:rStyle w:val="IndexLink"/>
              </w:rPr>
              <w:t>373</w:t>
            </w:r>
          </w:hyperlink>
        </w:p>
        <w:p>
          <w:pPr>
            <w:pStyle w:val="Contents5"/>
            <w:tabs>
              <w:tab w:val="clear" w:pos="7892"/>
              <w:tab w:val="right" w:pos="9026" w:leader="dot"/>
            </w:tabs>
            <w:rPr/>
          </w:pPr>
          <w:hyperlink w:anchor="__RefHeading___Toc35530_1738255347">
            <w:r>
              <w:rPr>
                <w:webHidden/>
                <w:rStyle w:val="IndexLink"/>
                <w:rtl w:val="true"/>
              </w:rPr>
              <w:t>«</w:t>
            </w:r>
            <w:r>
              <w:rPr>
                <w:rStyle w:val="IndexLink"/>
              </w:rPr>
              <w:t>18</w:t>
            </w:r>
            <w:r>
              <w:rPr>
                <w:rStyle w:val="IndexLink"/>
                <w:rtl w:val="true"/>
              </w:rPr>
              <w:t>»</w:t>
              <w:tab/>
            </w:r>
            <w:r>
              <w:rPr>
                <w:rStyle w:val="IndexLink"/>
              </w:rPr>
              <w:t>374</w:t>
            </w:r>
          </w:hyperlink>
        </w:p>
        <w:p>
          <w:pPr>
            <w:pStyle w:val="Contents5"/>
            <w:tabs>
              <w:tab w:val="clear" w:pos="7892"/>
              <w:tab w:val="right" w:pos="9026" w:leader="dot"/>
            </w:tabs>
            <w:rPr/>
          </w:pPr>
          <w:hyperlink w:anchor="__RefHeading___Toc35532_1738255347">
            <w:r>
              <w:rPr>
                <w:webHidden/>
                <w:rStyle w:val="IndexLink"/>
                <w:rtl w:val="true"/>
              </w:rPr>
              <w:t>«</w:t>
            </w:r>
            <w:r>
              <w:rPr>
                <w:rStyle w:val="IndexLink"/>
              </w:rPr>
              <w:t>19</w:t>
            </w:r>
            <w:r>
              <w:rPr>
                <w:rStyle w:val="IndexLink"/>
                <w:rtl w:val="true"/>
              </w:rPr>
              <w:t>»</w:t>
              <w:tab/>
            </w:r>
            <w:r>
              <w:rPr>
                <w:rStyle w:val="IndexLink"/>
              </w:rPr>
              <w:t>374</w:t>
            </w:r>
          </w:hyperlink>
        </w:p>
        <w:p>
          <w:pPr>
            <w:pStyle w:val="Contents5"/>
            <w:tabs>
              <w:tab w:val="clear" w:pos="7892"/>
              <w:tab w:val="right" w:pos="9026" w:leader="dot"/>
            </w:tabs>
            <w:rPr/>
          </w:pPr>
          <w:hyperlink w:anchor="__RefHeading___Toc35534_1738255347">
            <w:r>
              <w:rPr>
                <w:webHidden/>
                <w:rStyle w:val="IndexLink"/>
                <w:rtl w:val="true"/>
              </w:rPr>
              <w:t>«</w:t>
            </w:r>
            <w:r>
              <w:rPr>
                <w:rStyle w:val="IndexLink"/>
              </w:rPr>
              <w:t>20</w:t>
            </w:r>
            <w:r>
              <w:rPr>
                <w:rStyle w:val="IndexLink"/>
                <w:rtl w:val="true"/>
              </w:rPr>
              <w:t>»</w:t>
              <w:tab/>
            </w:r>
            <w:r>
              <w:rPr>
                <w:rStyle w:val="IndexLink"/>
              </w:rPr>
              <w:t>375</w:t>
            </w:r>
          </w:hyperlink>
        </w:p>
        <w:p>
          <w:pPr>
            <w:pStyle w:val="Contents5"/>
            <w:tabs>
              <w:tab w:val="clear" w:pos="7892"/>
              <w:tab w:val="right" w:pos="9026" w:leader="dot"/>
            </w:tabs>
            <w:rPr/>
          </w:pPr>
          <w:hyperlink w:anchor="__RefHeading___Toc35536_1738255347">
            <w:r>
              <w:rPr>
                <w:webHidden/>
                <w:rStyle w:val="IndexLink"/>
                <w:rtl w:val="true"/>
              </w:rPr>
              <w:t>أقول</w:t>
            </w:r>
            <w:r>
              <w:rPr>
                <w:rStyle w:val="IndexLink"/>
                <w:rtl w:val="true"/>
              </w:rPr>
              <w:tab/>
            </w:r>
            <w:r>
              <w:rPr>
                <w:rStyle w:val="IndexLink"/>
              </w:rPr>
              <w:t>376</w:t>
            </w:r>
          </w:hyperlink>
        </w:p>
        <w:p>
          <w:pPr>
            <w:pStyle w:val="Contents5"/>
            <w:tabs>
              <w:tab w:val="clear" w:pos="7892"/>
              <w:tab w:val="right" w:pos="9026" w:leader="dot"/>
            </w:tabs>
            <w:rPr/>
          </w:pPr>
          <w:hyperlink w:anchor="__RefHeading___Toc35538_1738255347">
            <w:r>
              <w:rPr>
                <w:webHidden/>
                <w:rStyle w:val="IndexLink"/>
                <w:rtl w:val="true"/>
              </w:rPr>
              <w:t>«</w:t>
            </w:r>
            <w:r>
              <w:rPr>
                <w:rStyle w:val="IndexLink"/>
              </w:rPr>
              <w:t>21</w:t>
            </w:r>
            <w:r>
              <w:rPr>
                <w:rStyle w:val="IndexLink"/>
                <w:rtl w:val="true"/>
              </w:rPr>
              <w:t>»</w:t>
              <w:tab/>
            </w:r>
            <w:r>
              <w:rPr>
                <w:rStyle w:val="IndexLink"/>
              </w:rPr>
              <w:t>376</w:t>
            </w:r>
          </w:hyperlink>
        </w:p>
        <w:p>
          <w:pPr>
            <w:pStyle w:val="Contents5"/>
            <w:tabs>
              <w:tab w:val="clear" w:pos="7892"/>
              <w:tab w:val="right" w:pos="9026" w:leader="dot"/>
            </w:tabs>
            <w:rPr/>
          </w:pPr>
          <w:hyperlink w:anchor="__RefHeading___Toc35540_1738255347">
            <w:r>
              <w:rPr>
                <w:webHidden/>
                <w:rStyle w:val="IndexLink"/>
                <w:rtl w:val="true"/>
              </w:rPr>
              <w:t>«</w:t>
            </w:r>
            <w:r>
              <w:rPr>
                <w:rStyle w:val="IndexLink"/>
              </w:rPr>
              <w:t>22</w:t>
            </w:r>
            <w:r>
              <w:rPr>
                <w:rStyle w:val="IndexLink"/>
                <w:rtl w:val="true"/>
              </w:rPr>
              <w:t>»</w:t>
              <w:tab/>
            </w:r>
            <w:r>
              <w:rPr>
                <w:rStyle w:val="IndexLink"/>
              </w:rPr>
              <w:t>377</w:t>
            </w:r>
          </w:hyperlink>
        </w:p>
        <w:p>
          <w:pPr>
            <w:pStyle w:val="Contents5"/>
            <w:tabs>
              <w:tab w:val="clear" w:pos="7892"/>
              <w:tab w:val="right" w:pos="9026" w:leader="dot"/>
            </w:tabs>
            <w:rPr/>
          </w:pPr>
          <w:hyperlink w:anchor="__RefHeading___Toc35542_1738255347">
            <w:r>
              <w:rPr>
                <w:webHidden/>
                <w:rStyle w:val="IndexLink"/>
                <w:rtl w:val="true"/>
              </w:rPr>
              <w:t>«</w:t>
            </w:r>
            <w:r>
              <w:rPr>
                <w:rStyle w:val="IndexLink"/>
              </w:rPr>
              <w:t>23</w:t>
            </w:r>
            <w:r>
              <w:rPr>
                <w:rStyle w:val="IndexLink"/>
                <w:rtl w:val="true"/>
              </w:rPr>
              <w:t>»</w:t>
              <w:tab/>
            </w:r>
            <w:r>
              <w:rPr>
                <w:rStyle w:val="IndexLink"/>
              </w:rPr>
              <w:t>377</w:t>
            </w:r>
          </w:hyperlink>
        </w:p>
        <w:p>
          <w:pPr>
            <w:pStyle w:val="Contents5"/>
            <w:tabs>
              <w:tab w:val="clear" w:pos="7892"/>
              <w:tab w:val="right" w:pos="9026" w:leader="dot"/>
            </w:tabs>
            <w:rPr/>
          </w:pPr>
          <w:hyperlink w:anchor="__RefHeading___Toc35544_1738255347">
            <w:r>
              <w:rPr>
                <w:webHidden/>
                <w:rStyle w:val="IndexLink"/>
                <w:rtl w:val="true"/>
              </w:rPr>
              <w:t>«</w:t>
            </w:r>
            <w:r>
              <w:rPr>
                <w:rStyle w:val="IndexLink"/>
              </w:rPr>
              <w:t>24</w:t>
            </w:r>
            <w:r>
              <w:rPr>
                <w:rStyle w:val="IndexLink"/>
                <w:rtl w:val="true"/>
              </w:rPr>
              <w:t>»</w:t>
              <w:tab/>
            </w:r>
            <w:r>
              <w:rPr>
                <w:rStyle w:val="IndexLink"/>
              </w:rPr>
              <w:t>378</w:t>
            </w:r>
          </w:hyperlink>
        </w:p>
        <w:p>
          <w:pPr>
            <w:pStyle w:val="Contents5"/>
            <w:tabs>
              <w:tab w:val="clear" w:pos="7892"/>
              <w:tab w:val="right" w:pos="9026" w:leader="dot"/>
            </w:tabs>
            <w:rPr/>
          </w:pPr>
          <w:hyperlink w:anchor="__RefHeading___Toc35546_1738255347">
            <w:r>
              <w:rPr>
                <w:webHidden/>
                <w:rStyle w:val="IndexLink"/>
                <w:rtl w:val="true"/>
              </w:rPr>
              <w:t>«</w:t>
            </w:r>
            <w:r>
              <w:rPr>
                <w:rStyle w:val="IndexLink"/>
              </w:rPr>
              <w:t>25</w:t>
            </w:r>
            <w:r>
              <w:rPr>
                <w:rStyle w:val="IndexLink"/>
                <w:rtl w:val="true"/>
              </w:rPr>
              <w:t>»</w:t>
              <w:tab/>
            </w:r>
            <w:r>
              <w:rPr>
                <w:rStyle w:val="IndexLink"/>
              </w:rPr>
              <w:t>378</w:t>
            </w:r>
          </w:hyperlink>
        </w:p>
        <w:p>
          <w:pPr>
            <w:pStyle w:val="Contents5"/>
            <w:tabs>
              <w:tab w:val="clear" w:pos="7892"/>
              <w:tab w:val="right" w:pos="9026" w:leader="dot"/>
            </w:tabs>
            <w:rPr/>
          </w:pPr>
          <w:hyperlink w:anchor="__RefHeading___Toc35548_1738255347">
            <w:r>
              <w:rPr>
                <w:webHidden/>
                <w:rStyle w:val="IndexLink"/>
                <w:rtl w:val="true"/>
              </w:rPr>
              <w:t>«</w:t>
            </w:r>
            <w:r>
              <w:rPr>
                <w:rStyle w:val="IndexLink"/>
              </w:rPr>
              <w:t>26</w:t>
            </w:r>
            <w:r>
              <w:rPr>
                <w:rStyle w:val="IndexLink"/>
                <w:rtl w:val="true"/>
              </w:rPr>
              <w:t>»</w:t>
              <w:tab/>
            </w:r>
            <w:r>
              <w:rPr>
                <w:rStyle w:val="IndexLink"/>
              </w:rPr>
              <w:t>378</w:t>
            </w:r>
          </w:hyperlink>
        </w:p>
        <w:p>
          <w:pPr>
            <w:pStyle w:val="Contents5"/>
            <w:tabs>
              <w:tab w:val="clear" w:pos="7892"/>
              <w:tab w:val="right" w:pos="9026" w:leader="dot"/>
            </w:tabs>
            <w:rPr/>
          </w:pPr>
          <w:hyperlink w:anchor="__RefHeading___Toc35550_1738255347">
            <w:r>
              <w:rPr>
                <w:webHidden/>
                <w:rStyle w:val="IndexLink"/>
                <w:rtl w:val="true"/>
              </w:rPr>
              <w:t>«</w:t>
            </w:r>
            <w:r>
              <w:rPr>
                <w:rStyle w:val="IndexLink"/>
              </w:rPr>
              <w:t>27</w:t>
            </w:r>
            <w:r>
              <w:rPr>
                <w:rStyle w:val="IndexLink"/>
                <w:rtl w:val="true"/>
              </w:rPr>
              <w:t>»</w:t>
              <w:tab/>
            </w:r>
            <w:r>
              <w:rPr>
                <w:rStyle w:val="IndexLink"/>
              </w:rPr>
              <w:t>378</w:t>
            </w:r>
          </w:hyperlink>
        </w:p>
        <w:p>
          <w:pPr>
            <w:pStyle w:val="Contents5"/>
            <w:tabs>
              <w:tab w:val="clear" w:pos="7892"/>
              <w:tab w:val="right" w:pos="9026" w:leader="dot"/>
            </w:tabs>
            <w:rPr/>
          </w:pPr>
          <w:hyperlink w:anchor="__RefHeading___Toc35552_1738255347">
            <w:r>
              <w:rPr>
                <w:webHidden/>
                <w:rStyle w:val="IndexLink"/>
                <w:rtl w:val="true"/>
              </w:rPr>
              <w:t>«</w:t>
            </w:r>
            <w:r>
              <w:rPr>
                <w:rStyle w:val="IndexLink"/>
              </w:rPr>
              <w:t>28</w:t>
            </w:r>
            <w:r>
              <w:rPr>
                <w:rStyle w:val="IndexLink"/>
                <w:rtl w:val="true"/>
              </w:rPr>
              <w:t>»</w:t>
              <w:tab/>
            </w:r>
            <w:r>
              <w:rPr>
                <w:rStyle w:val="IndexLink"/>
              </w:rPr>
              <w:t>378</w:t>
            </w:r>
          </w:hyperlink>
        </w:p>
        <w:p>
          <w:pPr>
            <w:pStyle w:val="Contents5"/>
            <w:tabs>
              <w:tab w:val="clear" w:pos="7892"/>
              <w:tab w:val="right" w:pos="9026" w:leader="dot"/>
            </w:tabs>
            <w:rPr/>
          </w:pPr>
          <w:hyperlink w:anchor="__RefHeading___Toc35554_1738255347">
            <w:r>
              <w:rPr>
                <w:webHidden/>
                <w:rStyle w:val="IndexLink"/>
                <w:rtl w:val="true"/>
              </w:rPr>
              <w:t>«</w:t>
            </w:r>
            <w:r>
              <w:rPr>
                <w:rStyle w:val="IndexLink"/>
              </w:rPr>
              <w:t>29</w:t>
            </w:r>
            <w:r>
              <w:rPr>
                <w:rStyle w:val="IndexLink"/>
                <w:rtl w:val="true"/>
              </w:rPr>
              <w:t>»</w:t>
              <w:tab/>
            </w:r>
            <w:r>
              <w:rPr>
                <w:rStyle w:val="IndexLink"/>
              </w:rPr>
              <w:t>380</w:t>
            </w:r>
          </w:hyperlink>
        </w:p>
        <w:p>
          <w:pPr>
            <w:pStyle w:val="Contents5"/>
            <w:tabs>
              <w:tab w:val="clear" w:pos="7892"/>
              <w:tab w:val="right" w:pos="9026" w:leader="dot"/>
            </w:tabs>
            <w:rPr/>
          </w:pPr>
          <w:hyperlink w:anchor="__RefHeading___Toc35556_1738255347">
            <w:r>
              <w:rPr>
                <w:webHidden/>
                <w:rStyle w:val="IndexLink"/>
                <w:rtl w:val="true"/>
              </w:rPr>
              <w:t>«</w:t>
            </w:r>
            <w:r>
              <w:rPr>
                <w:rStyle w:val="IndexLink"/>
              </w:rPr>
              <w:t>30</w:t>
            </w:r>
            <w:r>
              <w:rPr>
                <w:rStyle w:val="IndexLink"/>
                <w:rtl w:val="true"/>
              </w:rPr>
              <w:t>»</w:t>
              <w:tab/>
            </w:r>
            <w:r>
              <w:rPr>
                <w:rStyle w:val="IndexLink"/>
              </w:rPr>
              <w:t>380</w:t>
            </w:r>
          </w:hyperlink>
        </w:p>
        <w:p>
          <w:pPr>
            <w:pStyle w:val="Contents5"/>
            <w:tabs>
              <w:tab w:val="clear" w:pos="7892"/>
              <w:tab w:val="right" w:pos="9026" w:leader="dot"/>
            </w:tabs>
            <w:rPr/>
          </w:pPr>
          <w:hyperlink w:anchor="__RefHeading___Toc35558_1738255347">
            <w:r>
              <w:rPr>
                <w:webHidden/>
                <w:rStyle w:val="IndexLink"/>
                <w:rtl w:val="true"/>
              </w:rPr>
              <w:t>«</w:t>
            </w:r>
            <w:r>
              <w:rPr>
                <w:rStyle w:val="IndexLink"/>
              </w:rPr>
              <w:t>31</w:t>
            </w:r>
            <w:r>
              <w:rPr>
                <w:rStyle w:val="IndexLink"/>
                <w:rtl w:val="true"/>
              </w:rPr>
              <w:t>»</w:t>
              <w:tab/>
            </w:r>
            <w:r>
              <w:rPr>
                <w:rStyle w:val="IndexLink"/>
              </w:rPr>
              <w:t>380</w:t>
            </w:r>
          </w:hyperlink>
        </w:p>
        <w:p>
          <w:pPr>
            <w:pStyle w:val="Contents5"/>
            <w:tabs>
              <w:tab w:val="clear" w:pos="7892"/>
              <w:tab w:val="right" w:pos="9026" w:leader="dot"/>
            </w:tabs>
            <w:rPr/>
          </w:pPr>
          <w:hyperlink w:anchor="__RefHeading___Toc35560_1738255347">
            <w:r>
              <w:rPr>
                <w:webHidden/>
                <w:rStyle w:val="IndexLink"/>
                <w:rtl w:val="true"/>
              </w:rPr>
              <w:t>«</w:t>
            </w:r>
            <w:r>
              <w:rPr>
                <w:rStyle w:val="IndexLink"/>
              </w:rPr>
              <w:t>32</w:t>
            </w:r>
            <w:r>
              <w:rPr>
                <w:rStyle w:val="IndexLink"/>
                <w:rtl w:val="true"/>
              </w:rPr>
              <w:t>»</w:t>
              <w:tab/>
            </w:r>
            <w:r>
              <w:rPr>
                <w:rStyle w:val="IndexLink"/>
              </w:rPr>
              <w:t>382</w:t>
            </w:r>
          </w:hyperlink>
        </w:p>
        <w:p>
          <w:pPr>
            <w:pStyle w:val="Contents5"/>
            <w:tabs>
              <w:tab w:val="clear" w:pos="7892"/>
              <w:tab w:val="right" w:pos="9026" w:leader="dot"/>
            </w:tabs>
            <w:rPr/>
          </w:pPr>
          <w:hyperlink w:anchor="__RefHeading___Toc35562_1738255347">
            <w:r>
              <w:rPr>
                <w:webHidden/>
                <w:rStyle w:val="IndexLink"/>
                <w:rtl w:val="true"/>
              </w:rPr>
              <w:t>«</w:t>
            </w:r>
            <w:r>
              <w:rPr>
                <w:rStyle w:val="IndexLink"/>
              </w:rPr>
              <w:t>33</w:t>
            </w:r>
            <w:r>
              <w:rPr>
                <w:rStyle w:val="IndexLink"/>
                <w:rtl w:val="true"/>
              </w:rPr>
              <w:t>»</w:t>
              <w:tab/>
            </w:r>
            <w:r>
              <w:rPr>
                <w:rStyle w:val="IndexLink"/>
              </w:rPr>
              <w:t>383</w:t>
            </w:r>
          </w:hyperlink>
        </w:p>
        <w:p>
          <w:pPr>
            <w:pStyle w:val="Contents5"/>
            <w:tabs>
              <w:tab w:val="clear" w:pos="7892"/>
              <w:tab w:val="right" w:pos="9026" w:leader="dot"/>
            </w:tabs>
            <w:rPr/>
          </w:pPr>
          <w:hyperlink w:anchor="__RefHeading___Toc35564_1738255347">
            <w:r>
              <w:rPr>
                <w:webHidden/>
                <w:rStyle w:val="IndexLink"/>
                <w:rtl w:val="true"/>
              </w:rPr>
              <w:t>«</w:t>
            </w:r>
            <w:r>
              <w:rPr>
                <w:rStyle w:val="IndexLink"/>
              </w:rPr>
              <w:t>34</w:t>
            </w:r>
            <w:r>
              <w:rPr>
                <w:rStyle w:val="IndexLink"/>
                <w:rtl w:val="true"/>
              </w:rPr>
              <w:t>»</w:t>
              <w:tab/>
            </w:r>
            <w:r>
              <w:rPr>
                <w:rStyle w:val="IndexLink"/>
              </w:rPr>
              <w:t>384</w:t>
            </w:r>
          </w:hyperlink>
        </w:p>
        <w:p>
          <w:pPr>
            <w:pStyle w:val="Contents5"/>
            <w:tabs>
              <w:tab w:val="clear" w:pos="7892"/>
              <w:tab w:val="right" w:pos="9026" w:leader="dot"/>
            </w:tabs>
            <w:rPr/>
          </w:pPr>
          <w:hyperlink w:anchor="__RefHeading___Toc35566_1738255347">
            <w:r>
              <w:rPr>
                <w:webHidden/>
                <w:rStyle w:val="IndexLink"/>
                <w:rtl w:val="true"/>
              </w:rPr>
              <w:t>«</w:t>
            </w:r>
            <w:r>
              <w:rPr>
                <w:rStyle w:val="IndexLink"/>
              </w:rPr>
              <w:t>35</w:t>
            </w:r>
            <w:r>
              <w:rPr>
                <w:rStyle w:val="IndexLink"/>
                <w:rtl w:val="true"/>
              </w:rPr>
              <w:t>»</w:t>
              <w:tab/>
            </w:r>
            <w:r>
              <w:rPr>
                <w:rStyle w:val="IndexLink"/>
              </w:rPr>
              <w:t>384</w:t>
            </w:r>
          </w:hyperlink>
        </w:p>
        <w:p>
          <w:pPr>
            <w:pStyle w:val="Contents5"/>
            <w:tabs>
              <w:tab w:val="clear" w:pos="7892"/>
              <w:tab w:val="right" w:pos="9026" w:leader="dot"/>
            </w:tabs>
            <w:rPr/>
          </w:pPr>
          <w:hyperlink w:anchor="__RefHeading___Toc35568_1738255347">
            <w:r>
              <w:rPr>
                <w:webHidden/>
                <w:rStyle w:val="IndexLink"/>
                <w:rtl w:val="true"/>
              </w:rPr>
              <w:t>«</w:t>
            </w:r>
            <w:r>
              <w:rPr>
                <w:rStyle w:val="IndexLink"/>
              </w:rPr>
              <w:t>36</w:t>
            </w:r>
            <w:r>
              <w:rPr>
                <w:rStyle w:val="IndexLink"/>
                <w:rtl w:val="true"/>
              </w:rPr>
              <w:t>»</w:t>
              <w:tab/>
            </w:r>
            <w:r>
              <w:rPr>
                <w:rStyle w:val="IndexLink"/>
              </w:rPr>
              <w:t>385</w:t>
            </w:r>
          </w:hyperlink>
        </w:p>
        <w:p>
          <w:pPr>
            <w:pStyle w:val="Contents5"/>
            <w:tabs>
              <w:tab w:val="clear" w:pos="7892"/>
              <w:tab w:val="right" w:pos="9026" w:leader="dot"/>
            </w:tabs>
            <w:rPr/>
          </w:pPr>
          <w:hyperlink w:anchor="__RefHeading___Toc35570_1738255347">
            <w:r>
              <w:rPr>
                <w:webHidden/>
                <w:rStyle w:val="IndexLink"/>
                <w:rtl w:val="true"/>
              </w:rPr>
              <w:t>«</w:t>
            </w:r>
            <w:r>
              <w:rPr>
                <w:rStyle w:val="IndexLink"/>
              </w:rPr>
              <w:t>37</w:t>
            </w:r>
            <w:r>
              <w:rPr>
                <w:rStyle w:val="IndexLink"/>
                <w:rtl w:val="true"/>
              </w:rPr>
              <w:t>»</w:t>
              <w:tab/>
            </w:r>
            <w:r>
              <w:rPr>
                <w:rStyle w:val="IndexLink"/>
              </w:rPr>
              <w:t>385</w:t>
            </w:r>
          </w:hyperlink>
        </w:p>
        <w:p>
          <w:pPr>
            <w:pStyle w:val="Contents5"/>
            <w:tabs>
              <w:tab w:val="clear" w:pos="7892"/>
              <w:tab w:val="right" w:pos="9026" w:leader="dot"/>
            </w:tabs>
            <w:rPr/>
          </w:pPr>
          <w:hyperlink w:anchor="__RefHeading___Toc35572_1738255347">
            <w:r>
              <w:rPr>
                <w:webHidden/>
                <w:rStyle w:val="IndexLink"/>
                <w:rtl w:val="true"/>
              </w:rPr>
              <w:t>«</w:t>
            </w:r>
            <w:r>
              <w:rPr>
                <w:rStyle w:val="IndexLink"/>
              </w:rPr>
              <w:t>38</w:t>
            </w:r>
            <w:r>
              <w:rPr>
                <w:rStyle w:val="IndexLink"/>
                <w:rtl w:val="true"/>
              </w:rPr>
              <w:t>»</w:t>
              <w:tab/>
            </w:r>
            <w:r>
              <w:rPr>
                <w:rStyle w:val="IndexLink"/>
              </w:rPr>
              <w:t>386</w:t>
            </w:r>
          </w:hyperlink>
        </w:p>
        <w:p>
          <w:pPr>
            <w:pStyle w:val="Contents5"/>
            <w:tabs>
              <w:tab w:val="clear" w:pos="7892"/>
              <w:tab w:val="right" w:pos="9026" w:leader="dot"/>
            </w:tabs>
            <w:rPr/>
          </w:pPr>
          <w:hyperlink w:anchor="__RefHeading___Toc35574_1738255347">
            <w:r>
              <w:rPr>
                <w:webHidden/>
                <w:rStyle w:val="IndexLink"/>
                <w:rtl w:val="true"/>
              </w:rPr>
              <w:t>«</w:t>
            </w:r>
            <w:r>
              <w:rPr>
                <w:rStyle w:val="IndexLink"/>
              </w:rPr>
              <w:t>39</w:t>
            </w:r>
            <w:r>
              <w:rPr>
                <w:rStyle w:val="IndexLink"/>
                <w:rtl w:val="true"/>
              </w:rPr>
              <w:t>»</w:t>
              <w:tab/>
            </w:r>
            <w:r>
              <w:rPr>
                <w:rStyle w:val="IndexLink"/>
              </w:rPr>
              <w:t>386</w:t>
            </w:r>
          </w:hyperlink>
        </w:p>
        <w:p>
          <w:pPr>
            <w:pStyle w:val="Contents5"/>
            <w:tabs>
              <w:tab w:val="clear" w:pos="7892"/>
              <w:tab w:val="right" w:pos="9026" w:leader="dot"/>
            </w:tabs>
            <w:rPr/>
          </w:pPr>
          <w:hyperlink w:anchor="__RefHeading___Toc35576_1738255347">
            <w:r>
              <w:rPr>
                <w:webHidden/>
                <w:rStyle w:val="IndexLink"/>
                <w:rtl w:val="true"/>
              </w:rPr>
              <w:t>«</w:t>
            </w:r>
            <w:r>
              <w:rPr>
                <w:rStyle w:val="IndexLink"/>
              </w:rPr>
              <w:t>40</w:t>
            </w:r>
            <w:r>
              <w:rPr>
                <w:rStyle w:val="IndexLink"/>
                <w:rtl w:val="true"/>
              </w:rPr>
              <w:t>»</w:t>
              <w:tab/>
            </w:r>
            <w:r>
              <w:rPr>
                <w:rStyle w:val="IndexLink"/>
              </w:rPr>
              <w:t>386</w:t>
            </w:r>
          </w:hyperlink>
        </w:p>
        <w:p>
          <w:pPr>
            <w:pStyle w:val="Contents3"/>
            <w:tabs>
              <w:tab w:val="clear" w:pos="8459"/>
              <w:tab w:val="right" w:pos="9026" w:leader="dot"/>
            </w:tabs>
            <w:rPr/>
          </w:pPr>
          <w:hyperlink w:anchor="__RefHeading___Toc35578_1738255347">
            <w:r>
              <w:rPr>
                <w:webHidden/>
                <w:rStyle w:val="IndexLink"/>
                <w:rtl w:val="true"/>
              </w:rPr>
              <w:t xml:space="preserve">باب </w:t>
            </w:r>
            <w:r>
              <w:rPr>
                <w:rStyle w:val="IndexLink"/>
              </w:rPr>
              <w:t>54</w:t>
            </w:r>
            <w:r>
              <w:rPr>
                <w:rStyle w:val="IndexLink"/>
                <w:rtl w:val="true"/>
              </w:rPr>
              <w:t xml:space="preserve"> </w:t>
            </w:r>
            <w:r>
              <w:rPr>
                <w:rStyle w:val="IndexLink"/>
                <w:rtl w:val="true"/>
              </w:rPr>
              <w:t>الإخلاص و معنی قربه تعالی</w:t>
            </w:r>
            <w:r>
              <w:rPr>
                <w:rStyle w:val="IndexLink"/>
                <w:rtl w:val="true"/>
              </w:rPr>
              <w:tab/>
            </w:r>
            <w:r>
              <w:rPr>
                <w:rStyle w:val="IndexLink"/>
              </w:rPr>
              <w:t>388</w:t>
            </w:r>
          </w:hyperlink>
        </w:p>
        <w:p>
          <w:pPr>
            <w:pStyle w:val="Contents4"/>
            <w:tabs>
              <w:tab w:val="clear" w:pos="8176"/>
              <w:tab w:val="right" w:pos="9026" w:leader="dot"/>
            </w:tabs>
            <w:rPr/>
          </w:pPr>
          <w:hyperlink w:anchor="__RefHeading___Toc35580_1738255347">
            <w:r>
              <w:rPr>
                <w:webHidden/>
                <w:rStyle w:val="IndexLink"/>
                <w:rtl w:val="true"/>
              </w:rPr>
              <w:t>الآیات</w:t>
            </w:r>
            <w:r>
              <w:rPr>
                <w:rStyle w:val="IndexLink"/>
                <w:rtl w:val="true"/>
              </w:rPr>
              <w:tab/>
            </w:r>
            <w:r>
              <w:rPr>
                <w:rStyle w:val="IndexLink"/>
              </w:rPr>
              <w:t>388</w:t>
            </w:r>
          </w:hyperlink>
        </w:p>
        <w:p>
          <w:pPr>
            <w:pStyle w:val="Contents4"/>
            <w:tabs>
              <w:tab w:val="clear" w:pos="8176"/>
              <w:tab w:val="right" w:pos="9026" w:leader="dot"/>
            </w:tabs>
            <w:rPr/>
          </w:pPr>
          <w:hyperlink w:anchor="__RefHeading___Toc35582_1738255347">
            <w:r>
              <w:rPr>
                <w:webHidden/>
                <w:rStyle w:val="IndexLink"/>
                <w:rtl w:val="true"/>
              </w:rPr>
              <w:t>تفسیر</w:t>
            </w:r>
            <w:r>
              <w:rPr>
                <w:rStyle w:val="IndexLink"/>
                <w:rtl w:val="true"/>
              </w:rPr>
              <w:tab/>
            </w:r>
            <w:r>
              <w:rPr>
                <w:rStyle w:val="IndexLink"/>
              </w:rPr>
              <w:t>395</w:t>
            </w:r>
          </w:hyperlink>
        </w:p>
        <w:p>
          <w:pPr>
            <w:pStyle w:val="Contents4"/>
            <w:tabs>
              <w:tab w:val="clear" w:pos="8176"/>
              <w:tab w:val="right" w:pos="9026" w:leader="dot"/>
            </w:tabs>
            <w:rPr/>
          </w:pPr>
          <w:hyperlink w:anchor="__RefHeading___Toc35584_1738255347">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35586_1738255347">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35588_1738255347">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35590_1738255347">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35592_1738255347">
            <w:r>
              <w:rPr>
                <w:webHidden/>
                <w:rStyle w:val="IndexLink"/>
                <w:rtl w:val="true"/>
              </w:rPr>
              <w:t>«</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35594_1738255347">
            <w:r>
              <w:rPr>
                <w:webHidden/>
                <w:rStyle w:val="IndexLink"/>
                <w:rtl w:val="true"/>
              </w:rPr>
              <w:t>«</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35596_1738255347">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35598_1738255347">
            <w:r>
              <w:rPr>
                <w:webHidden/>
                <w:rStyle w:val="IndexLink"/>
                <w:rtl w:val="true"/>
              </w:rPr>
              <w:t>«</w:t>
            </w:r>
            <w:r>
              <w:rPr>
                <w:rStyle w:val="IndexLink"/>
              </w:rPr>
              <w:t>5</w:t>
            </w:r>
            <w:r>
              <w:rPr>
                <w:rStyle w:val="IndexLink"/>
                <w:rtl w:val="true"/>
              </w:rPr>
              <w:t>»</w:t>
              <w:tab/>
            </w:r>
            <w:r>
              <w:rPr>
                <w:rStyle w:val="IndexLink"/>
              </w:rPr>
              <w:t>417</w:t>
            </w:r>
          </w:hyperlink>
        </w:p>
        <w:p>
          <w:pPr>
            <w:pStyle w:val="Contents5"/>
            <w:tabs>
              <w:tab w:val="clear" w:pos="7892"/>
              <w:tab w:val="right" w:pos="9026" w:leader="dot"/>
            </w:tabs>
            <w:rPr/>
          </w:pPr>
          <w:hyperlink w:anchor="__RefHeading___Toc35600_1738255347">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35602_1738255347">
            <w:r>
              <w:rPr>
                <w:webHidden/>
                <w:rStyle w:val="IndexLink"/>
                <w:rtl w:val="true"/>
              </w:rPr>
              <w:t>«</w:t>
            </w:r>
            <w:r>
              <w:rPr>
                <w:rStyle w:val="IndexLink"/>
              </w:rPr>
              <w:t>6</w:t>
            </w:r>
            <w:r>
              <w:rPr>
                <w:rStyle w:val="IndexLink"/>
                <w:rtl w:val="true"/>
              </w:rPr>
              <w:t>»</w:t>
              <w:tab/>
            </w:r>
            <w:r>
              <w:rPr>
                <w:rStyle w:val="IndexLink"/>
              </w:rPr>
              <w:t>418</w:t>
            </w:r>
          </w:hyperlink>
        </w:p>
        <w:p>
          <w:pPr>
            <w:pStyle w:val="Contents5"/>
            <w:tabs>
              <w:tab w:val="clear" w:pos="7892"/>
              <w:tab w:val="right" w:pos="9026" w:leader="dot"/>
            </w:tabs>
            <w:rPr/>
          </w:pPr>
          <w:hyperlink w:anchor="__RefHeading___Toc35604_1738255347">
            <w:r>
              <w:rPr>
                <w:webHidden/>
                <w:rStyle w:val="IndexLink"/>
                <w:rtl w:val="true"/>
              </w:rPr>
              <w:t>تبیین</w:t>
            </w:r>
            <w:r>
              <w:rPr>
                <w:rStyle w:val="IndexLink"/>
                <w:rtl w:val="true"/>
              </w:rPr>
              <w:tab/>
            </w:r>
            <w:r>
              <w:rPr>
                <w:rStyle w:val="IndexLink"/>
              </w:rPr>
              <w:t>418</w:t>
            </w:r>
          </w:hyperlink>
        </w:p>
        <w:p>
          <w:pPr>
            <w:pStyle w:val="Contents5"/>
            <w:tabs>
              <w:tab w:val="clear" w:pos="7892"/>
              <w:tab w:val="right" w:pos="9026" w:leader="dot"/>
            </w:tabs>
            <w:rPr/>
          </w:pPr>
          <w:hyperlink w:anchor="__RefHeading___Toc35606_1738255347">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35608_1738255347">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35610_1738255347">
            <w:r>
              <w:rPr>
                <w:webHidden/>
                <w:rStyle w:val="IndexLink"/>
                <w:rtl w:val="true"/>
              </w:rPr>
              <w:t>«</w:t>
            </w:r>
            <w:r>
              <w:rPr>
                <w:rStyle w:val="IndexLink"/>
              </w:rPr>
              <w:t>8</w:t>
            </w:r>
            <w:r>
              <w:rPr>
                <w:rStyle w:val="IndexLink"/>
                <w:rtl w:val="true"/>
              </w:rPr>
              <w:t>»</w:t>
              <w:tab/>
            </w:r>
            <w:r>
              <w:rPr>
                <w:rStyle w:val="IndexLink"/>
              </w:rPr>
              <w:t>434</w:t>
            </w:r>
          </w:hyperlink>
        </w:p>
        <w:p>
          <w:pPr>
            <w:pStyle w:val="Contents5"/>
            <w:tabs>
              <w:tab w:val="clear" w:pos="7892"/>
              <w:tab w:val="right" w:pos="9026" w:leader="dot"/>
            </w:tabs>
            <w:rPr/>
          </w:pPr>
          <w:hyperlink w:anchor="__RefHeading___Toc35612_1738255347">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35614_1738255347">
            <w:r>
              <w:rPr>
                <w:webHidden/>
                <w:rStyle w:val="IndexLink"/>
                <w:rtl w:val="true"/>
              </w:rPr>
              <w:t>«</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35616_1738255347">
            <w:r>
              <w:rPr>
                <w:webHidden/>
                <w:rStyle w:val="IndexLink"/>
                <w:rtl w:val="true"/>
              </w:rPr>
              <w:t>«</w:t>
            </w:r>
            <w:r>
              <w:rPr>
                <w:rStyle w:val="IndexLink"/>
              </w:rPr>
              <w:t>9</w:t>
            </w:r>
            <w:r>
              <w:rPr>
                <w:rStyle w:val="IndexLink"/>
                <w:rtl w:val="true"/>
              </w:rPr>
              <w:t>»</w:t>
              <w:tab/>
            </w:r>
            <w:r>
              <w:rPr>
                <w:rStyle w:val="IndexLink"/>
              </w:rPr>
              <w:t>438</w:t>
            </w:r>
          </w:hyperlink>
        </w:p>
        <w:p>
          <w:pPr>
            <w:pStyle w:val="Contents5"/>
            <w:tabs>
              <w:tab w:val="clear" w:pos="7892"/>
              <w:tab w:val="right" w:pos="9026" w:leader="dot"/>
            </w:tabs>
            <w:rPr/>
          </w:pPr>
          <w:hyperlink w:anchor="__RefHeading___Toc35618_1738255347">
            <w:r>
              <w:rPr>
                <w:webHidden/>
                <w:rStyle w:val="IndexLink"/>
                <w:rtl w:val="true"/>
              </w:rPr>
              <w:t>«</w:t>
            </w:r>
            <w:r>
              <w:rPr>
                <w:rStyle w:val="IndexLink"/>
              </w:rPr>
              <w:t>10</w:t>
            </w:r>
            <w:r>
              <w:rPr>
                <w:rStyle w:val="IndexLink"/>
                <w:rtl w:val="true"/>
              </w:rPr>
              <w:t>»</w:t>
              <w:tab/>
            </w:r>
            <w:r>
              <w:rPr>
                <w:rStyle w:val="IndexLink"/>
              </w:rPr>
              <w:t>438</w:t>
            </w:r>
          </w:hyperlink>
        </w:p>
        <w:p>
          <w:pPr>
            <w:pStyle w:val="Contents5"/>
            <w:tabs>
              <w:tab w:val="clear" w:pos="7892"/>
              <w:tab w:val="right" w:pos="9026" w:leader="dot"/>
            </w:tabs>
            <w:rPr/>
          </w:pPr>
          <w:hyperlink w:anchor="__RefHeading___Toc35620_1738255347">
            <w:r>
              <w:rPr>
                <w:webHidden/>
                <w:rStyle w:val="IndexLink"/>
                <w:rtl w:val="true"/>
              </w:rPr>
              <w:t>«</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35622_1738255347">
            <w:r>
              <w:rPr>
                <w:webHidden/>
                <w:rStyle w:val="IndexLink"/>
                <w:rtl w:val="true"/>
              </w:rPr>
              <w:t>«</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35624_1738255347">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35626_1738255347">
            <w:r>
              <w:rPr>
                <w:webHidden/>
                <w:rStyle w:val="IndexLink"/>
                <w:rtl w:val="true"/>
              </w:rPr>
              <w:t>«</w:t>
            </w:r>
            <w:r>
              <w:rPr>
                <w:rStyle w:val="IndexLink"/>
              </w:rPr>
              <w:t>14</w:t>
            </w:r>
            <w:r>
              <w:rPr>
                <w:rStyle w:val="IndexLink"/>
                <w:rtl w:val="true"/>
              </w:rPr>
              <w:t>»</w:t>
              <w:tab/>
            </w:r>
            <w:r>
              <w:rPr>
                <w:rStyle w:val="IndexLink"/>
              </w:rPr>
              <w:t>440</w:t>
            </w:r>
          </w:hyperlink>
        </w:p>
        <w:p>
          <w:pPr>
            <w:pStyle w:val="Contents5"/>
            <w:tabs>
              <w:tab w:val="clear" w:pos="7892"/>
              <w:tab w:val="right" w:pos="9026" w:leader="dot"/>
            </w:tabs>
            <w:rPr/>
          </w:pPr>
          <w:hyperlink w:anchor="__RefHeading___Toc35628_1738255347">
            <w:r>
              <w:rPr>
                <w:webHidden/>
                <w:rStyle w:val="IndexLink"/>
                <w:rtl w:val="true"/>
              </w:rPr>
              <w:t>«</w:t>
            </w:r>
            <w:r>
              <w:rPr>
                <w:rStyle w:val="IndexLink"/>
              </w:rPr>
              <w:t>15</w:t>
            </w:r>
            <w:r>
              <w:rPr>
                <w:rStyle w:val="IndexLink"/>
                <w:rtl w:val="true"/>
              </w:rPr>
              <w:t>»</w:t>
              <w:tab/>
            </w:r>
            <w:r>
              <w:rPr>
                <w:rStyle w:val="IndexLink"/>
              </w:rPr>
              <w:t>440</w:t>
            </w:r>
          </w:hyperlink>
        </w:p>
        <w:p>
          <w:pPr>
            <w:pStyle w:val="Contents5"/>
            <w:tabs>
              <w:tab w:val="clear" w:pos="7892"/>
              <w:tab w:val="right" w:pos="9026" w:leader="dot"/>
            </w:tabs>
            <w:rPr/>
          </w:pPr>
          <w:hyperlink w:anchor="__RefHeading___Toc35630_1738255347">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35632_1738255347">
            <w:r>
              <w:rPr>
                <w:webHidden/>
                <w:rStyle w:val="IndexLink"/>
                <w:rtl w:val="true"/>
              </w:rPr>
              <w:t>«</w:t>
            </w:r>
            <w:r>
              <w:rPr>
                <w:rStyle w:val="IndexLink"/>
              </w:rPr>
              <w:t>17</w:t>
            </w:r>
            <w:r>
              <w:rPr>
                <w:rStyle w:val="IndexLink"/>
                <w:rtl w:val="true"/>
              </w:rPr>
              <w:t>»</w:t>
              <w:tab/>
            </w:r>
            <w:r>
              <w:rPr>
                <w:rStyle w:val="IndexLink"/>
              </w:rPr>
              <w:t>441</w:t>
            </w:r>
          </w:hyperlink>
        </w:p>
        <w:p>
          <w:pPr>
            <w:pStyle w:val="Contents5"/>
            <w:tabs>
              <w:tab w:val="clear" w:pos="7892"/>
              <w:tab w:val="right" w:pos="9026" w:leader="dot"/>
            </w:tabs>
            <w:rPr/>
          </w:pPr>
          <w:hyperlink w:anchor="__RefHeading___Toc35634_1738255347">
            <w:r>
              <w:rPr>
                <w:webHidden/>
                <w:rStyle w:val="IndexLink"/>
                <w:rtl w:val="true"/>
              </w:rPr>
              <w:t>«</w:t>
            </w:r>
            <w:r>
              <w:rPr>
                <w:rStyle w:val="IndexLink"/>
              </w:rPr>
              <w:t>18</w:t>
            </w:r>
            <w:r>
              <w:rPr>
                <w:rStyle w:val="IndexLink"/>
                <w:rtl w:val="true"/>
              </w:rPr>
              <w:t>»</w:t>
              <w:tab/>
            </w:r>
            <w:r>
              <w:rPr>
                <w:rStyle w:val="IndexLink"/>
              </w:rPr>
              <w:t>442</w:t>
            </w:r>
          </w:hyperlink>
        </w:p>
        <w:p>
          <w:pPr>
            <w:pStyle w:val="Contents5"/>
            <w:tabs>
              <w:tab w:val="clear" w:pos="7892"/>
              <w:tab w:val="right" w:pos="9026" w:leader="dot"/>
            </w:tabs>
            <w:rPr/>
          </w:pPr>
          <w:hyperlink w:anchor="__RefHeading___Toc35636_1738255347">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35638_1738255347">
            <w:r>
              <w:rPr>
                <w:webHidden/>
                <w:rStyle w:val="IndexLink"/>
                <w:rtl w:val="true"/>
              </w:rPr>
              <w:t>«</w:t>
            </w:r>
            <w:r>
              <w:rPr>
                <w:rStyle w:val="IndexLink"/>
              </w:rPr>
              <w:t>20</w:t>
            </w:r>
            <w:r>
              <w:rPr>
                <w:rStyle w:val="IndexLink"/>
                <w:rtl w:val="true"/>
              </w:rPr>
              <w:t>»</w:t>
              <w:tab/>
            </w:r>
            <w:r>
              <w:rPr>
                <w:rStyle w:val="IndexLink"/>
              </w:rPr>
              <w:t>444</w:t>
            </w:r>
          </w:hyperlink>
        </w:p>
        <w:p>
          <w:pPr>
            <w:pStyle w:val="Contents5"/>
            <w:tabs>
              <w:tab w:val="clear" w:pos="7892"/>
              <w:tab w:val="right" w:pos="9026" w:leader="dot"/>
            </w:tabs>
            <w:rPr/>
          </w:pPr>
          <w:hyperlink w:anchor="__RefHeading___Toc35640_1738255347">
            <w:r>
              <w:rPr>
                <w:webHidden/>
                <w:rStyle w:val="IndexLink"/>
                <w:rtl w:val="true"/>
              </w:rPr>
              <w:t>«</w:t>
            </w:r>
            <w:r>
              <w:rPr>
                <w:rStyle w:val="IndexLink"/>
              </w:rPr>
              <w:t>21</w:t>
            </w:r>
            <w:r>
              <w:rPr>
                <w:rStyle w:val="IndexLink"/>
                <w:rtl w:val="true"/>
              </w:rPr>
              <w:t>»</w:t>
              <w:tab/>
            </w:r>
            <w:r>
              <w:rPr>
                <w:rStyle w:val="IndexLink"/>
              </w:rPr>
              <w:t>447</w:t>
            </w:r>
          </w:hyperlink>
        </w:p>
        <w:p>
          <w:pPr>
            <w:pStyle w:val="Contents5"/>
            <w:tabs>
              <w:tab w:val="clear" w:pos="7892"/>
              <w:tab w:val="right" w:pos="9026" w:leader="dot"/>
            </w:tabs>
            <w:rPr/>
          </w:pPr>
          <w:hyperlink w:anchor="__RefHeading___Toc35642_1738255347">
            <w:r>
              <w:rPr>
                <w:webHidden/>
                <w:rStyle w:val="IndexLink"/>
                <w:rtl w:val="true"/>
              </w:rPr>
              <w:t>«</w:t>
            </w:r>
            <w:r>
              <w:rPr>
                <w:rStyle w:val="IndexLink"/>
              </w:rPr>
              <w:t>22</w:t>
            </w:r>
            <w:r>
              <w:rPr>
                <w:rStyle w:val="IndexLink"/>
                <w:rtl w:val="true"/>
              </w:rPr>
              <w:t>»</w:t>
              <w:tab/>
            </w:r>
            <w:r>
              <w:rPr>
                <w:rStyle w:val="IndexLink"/>
              </w:rPr>
              <w:t>448</w:t>
            </w:r>
          </w:hyperlink>
        </w:p>
        <w:p>
          <w:pPr>
            <w:pStyle w:val="Contents5"/>
            <w:tabs>
              <w:tab w:val="clear" w:pos="7892"/>
              <w:tab w:val="right" w:pos="9026" w:leader="dot"/>
            </w:tabs>
            <w:rPr/>
          </w:pPr>
          <w:hyperlink w:anchor="__RefHeading___Toc35644_1738255347">
            <w:r>
              <w:rPr>
                <w:webHidden/>
                <w:rStyle w:val="IndexLink"/>
                <w:rtl w:val="true"/>
              </w:rPr>
              <w:t>«</w:t>
            </w:r>
            <w:r>
              <w:rPr>
                <w:rStyle w:val="IndexLink"/>
              </w:rPr>
              <w:t>23</w:t>
            </w:r>
            <w:r>
              <w:rPr>
                <w:rStyle w:val="IndexLink"/>
                <w:rtl w:val="true"/>
              </w:rPr>
              <w:t>»</w:t>
              <w:tab/>
            </w:r>
            <w:r>
              <w:rPr>
                <w:rStyle w:val="IndexLink"/>
              </w:rPr>
              <w:t>449</w:t>
            </w:r>
          </w:hyperlink>
        </w:p>
        <w:p>
          <w:pPr>
            <w:pStyle w:val="Contents5"/>
            <w:tabs>
              <w:tab w:val="clear" w:pos="7892"/>
              <w:tab w:val="right" w:pos="9026" w:leader="dot"/>
            </w:tabs>
            <w:rPr/>
          </w:pPr>
          <w:hyperlink w:anchor="__RefHeading___Toc35646_1738255347">
            <w:r>
              <w:rPr>
                <w:webHidden/>
                <w:rStyle w:val="IndexLink"/>
                <w:rtl w:val="true"/>
              </w:rPr>
              <w:t>«</w:t>
            </w:r>
            <w:r>
              <w:rPr>
                <w:rStyle w:val="IndexLink"/>
              </w:rPr>
              <w:t>24</w:t>
            </w:r>
            <w:r>
              <w:rPr>
                <w:rStyle w:val="IndexLink"/>
                <w:rtl w:val="true"/>
              </w:rPr>
              <w:t>»</w:t>
              <w:tab/>
            </w:r>
            <w:r>
              <w:rPr>
                <w:rStyle w:val="IndexLink"/>
              </w:rPr>
              <w:t>449</w:t>
            </w:r>
          </w:hyperlink>
        </w:p>
        <w:p>
          <w:pPr>
            <w:pStyle w:val="Contents5"/>
            <w:tabs>
              <w:tab w:val="clear" w:pos="7892"/>
              <w:tab w:val="right" w:pos="9026" w:leader="dot"/>
            </w:tabs>
            <w:rPr/>
          </w:pPr>
          <w:hyperlink w:anchor="__RefHeading___Toc35648_1738255347">
            <w:r>
              <w:rPr>
                <w:webHidden/>
                <w:rStyle w:val="IndexLink"/>
                <w:rtl w:val="true"/>
              </w:rPr>
              <w:t>«</w:t>
            </w:r>
            <w:r>
              <w:rPr>
                <w:rStyle w:val="IndexLink"/>
              </w:rPr>
              <w:t>25</w:t>
            </w:r>
            <w:r>
              <w:rPr>
                <w:rStyle w:val="IndexLink"/>
                <w:rtl w:val="true"/>
              </w:rPr>
              <w:t>»</w:t>
              <w:tab/>
            </w:r>
            <w:r>
              <w:rPr>
                <w:rStyle w:val="IndexLink"/>
              </w:rPr>
              <w:t>450</w:t>
            </w:r>
          </w:hyperlink>
        </w:p>
        <w:p>
          <w:pPr>
            <w:pStyle w:val="Contents5"/>
            <w:tabs>
              <w:tab w:val="clear" w:pos="7892"/>
              <w:tab w:val="right" w:pos="9026" w:leader="dot"/>
            </w:tabs>
            <w:rPr/>
          </w:pPr>
          <w:hyperlink w:anchor="__RefHeading___Toc35650_1738255347">
            <w:r>
              <w:rPr>
                <w:webHidden/>
                <w:rStyle w:val="IndexLink"/>
                <w:rtl w:val="true"/>
              </w:rPr>
              <w:t>«</w:t>
            </w:r>
            <w:r>
              <w:rPr>
                <w:rStyle w:val="IndexLink"/>
              </w:rPr>
              <w:t>26</w:t>
            </w:r>
            <w:r>
              <w:rPr>
                <w:rStyle w:val="IndexLink"/>
                <w:rtl w:val="true"/>
              </w:rPr>
              <w:t>»</w:t>
              <w:tab/>
            </w:r>
            <w:r>
              <w:rPr>
                <w:rStyle w:val="IndexLink"/>
              </w:rPr>
              <w:t>451</w:t>
            </w:r>
          </w:hyperlink>
        </w:p>
        <w:p>
          <w:pPr>
            <w:pStyle w:val="Contents5"/>
            <w:tabs>
              <w:tab w:val="clear" w:pos="7892"/>
              <w:tab w:val="right" w:pos="9026" w:leader="dot"/>
            </w:tabs>
            <w:rPr/>
          </w:pPr>
          <w:hyperlink w:anchor="__RefHeading___Toc35652_1738255347">
            <w:r>
              <w:rPr>
                <w:webHidden/>
                <w:rStyle w:val="IndexLink"/>
                <w:rtl w:val="true"/>
              </w:rPr>
              <w:t>«</w:t>
            </w:r>
            <w:r>
              <w:rPr>
                <w:rStyle w:val="IndexLink"/>
              </w:rPr>
              <w:t>27</w:t>
            </w:r>
            <w:r>
              <w:rPr>
                <w:rStyle w:val="IndexLink"/>
                <w:rtl w:val="true"/>
              </w:rPr>
              <w:t>»</w:t>
              <w:tab/>
            </w:r>
            <w:r>
              <w:rPr>
                <w:rStyle w:val="IndexLink"/>
              </w:rPr>
              <w:t>452</w:t>
            </w:r>
          </w:hyperlink>
        </w:p>
        <w:p>
          <w:pPr>
            <w:pStyle w:val="Contents3"/>
            <w:tabs>
              <w:tab w:val="clear" w:pos="8459"/>
              <w:tab w:val="right" w:pos="9026" w:leader="dot"/>
            </w:tabs>
            <w:rPr/>
          </w:pPr>
          <w:hyperlink w:anchor="__RefHeading___Toc35654_1738255347">
            <w:r>
              <w:rPr>
                <w:webHidden/>
                <w:rStyle w:val="IndexLink"/>
                <w:rtl w:val="true"/>
              </w:rPr>
              <w:t xml:space="preserve">باب </w:t>
            </w:r>
            <w:r>
              <w:rPr>
                <w:rStyle w:val="IndexLink"/>
              </w:rPr>
              <w:t>55</w:t>
            </w:r>
            <w:r>
              <w:rPr>
                <w:rStyle w:val="IndexLink"/>
                <w:rtl w:val="true"/>
              </w:rPr>
              <w:t xml:space="preserve"> </w:t>
            </w:r>
            <w:r>
              <w:rPr>
                <w:rStyle w:val="IndexLink"/>
                <w:rtl w:val="true"/>
              </w:rPr>
              <w:t>العبادة و الاختفاء فیها و ذم الشهرة بها</w:t>
            </w:r>
            <w:r>
              <w:rPr>
                <w:rStyle w:val="IndexLink"/>
                <w:rtl w:val="true"/>
              </w:rPr>
              <w:tab/>
            </w:r>
            <w:r>
              <w:rPr>
                <w:rStyle w:val="IndexLink"/>
              </w:rPr>
              <w:t>453</w:t>
            </w:r>
          </w:hyperlink>
        </w:p>
        <w:p>
          <w:pPr>
            <w:pStyle w:val="Contents4"/>
            <w:tabs>
              <w:tab w:val="clear" w:pos="8176"/>
              <w:tab w:val="right" w:pos="9026" w:leader="dot"/>
            </w:tabs>
            <w:rPr/>
          </w:pPr>
          <w:hyperlink w:anchor="__RefHeading___Toc35656_1738255347">
            <w:r>
              <w:rPr>
                <w:webHidden/>
                <w:rStyle w:val="IndexLink"/>
                <w:rtl w:val="true"/>
              </w:rPr>
              <w:t>روایات</w:t>
            </w:r>
            <w:r>
              <w:rPr>
                <w:rStyle w:val="IndexLink"/>
                <w:rtl w:val="true"/>
              </w:rPr>
              <w:tab/>
            </w:r>
            <w:r>
              <w:rPr>
                <w:rStyle w:val="IndexLink"/>
              </w:rPr>
              <w:t>453</w:t>
            </w:r>
          </w:hyperlink>
        </w:p>
        <w:p>
          <w:pPr>
            <w:pStyle w:val="Contents5"/>
            <w:tabs>
              <w:tab w:val="clear" w:pos="7892"/>
              <w:tab w:val="right" w:pos="9026" w:leader="dot"/>
            </w:tabs>
            <w:rPr/>
          </w:pPr>
          <w:hyperlink w:anchor="__RefHeading___Toc35658_1738255347">
            <w:r>
              <w:rPr>
                <w:webHidden/>
                <w:rStyle w:val="IndexLink"/>
                <w:rtl w:val="true"/>
              </w:rPr>
              <w:t>«</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35660_1738255347">
            <w:r>
              <w:rPr>
                <w:webHidden/>
                <w:rStyle w:val="IndexLink"/>
                <w:rtl w:val="true"/>
              </w:rPr>
              <w:t>أقول</w:t>
            </w:r>
            <w:r>
              <w:rPr>
                <w:rStyle w:val="IndexLink"/>
                <w:rtl w:val="true"/>
              </w:rPr>
              <w:tab/>
            </w:r>
            <w:r>
              <w:rPr>
                <w:rStyle w:val="IndexLink"/>
              </w:rPr>
              <w:t>453</w:t>
            </w:r>
          </w:hyperlink>
        </w:p>
        <w:p>
          <w:pPr>
            <w:pStyle w:val="Contents5"/>
            <w:tabs>
              <w:tab w:val="clear" w:pos="7892"/>
              <w:tab w:val="right" w:pos="9026" w:leader="dot"/>
            </w:tabs>
            <w:rPr/>
          </w:pPr>
          <w:hyperlink w:anchor="__RefHeading___Toc35662_1738255347">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35664_1738255347">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35666_1738255347">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35668_1738255347">
            <w:r>
              <w:rPr>
                <w:webHidden/>
                <w:rStyle w:val="IndexLink"/>
                <w:rtl w:val="true"/>
              </w:rPr>
              <w:t>«</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35670_1738255347">
            <w:r>
              <w:rPr>
                <w:webHidden/>
                <w:rStyle w:val="IndexLink"/>
                <w:rtl w:val="true"/>
              </w:rPr>
              <w:t>«</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35672_1738255347">
            <w:r>
              <w:rPr>
                <w:webHidden/>
                <w:rStyle w:val="IndexLink"/>
                <w:rtl w:val="true"/>
              </w:rPr>
              <w:t>«</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35674_1738255347">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35676_1738255347">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5678_1738255347">
            <w:r>
              <w:rPr>
                <w:webHidden/>
                <w:rStyle w:val="IndexLink"/>
                <w:rtl w:val="true"/>
              </w:rPr>
              <w:t>«</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35680_1738255347">
            <w:r>
              <w:rPr>
                <w:webHidden/>
                <w:rStyle w:val="IndexLink"/>
                <w:rtl w:val="true"/>
              </w:rPr>
              <w:t>إیضاح</w:t>
            </w:r>
            <w:r>
              <w:rPr>
                <w:rStyle w:val="IndexLink"/>
                <w:rtl w:val="true"/>
              </w:rPr>
              <w:tab/>
            </w:r>
            <w:r>
              <w:rPr>
                <w:rStyle w:val="IndexLink"/>
              </w:rPr>
              <w:t>457</w:t>
            </w:r>
          </w:hyperlink>
        </w:p>
        <w:p>
          <w:pPr>
            <w:pStyle w:val="Contents5"/>
            <w:tabs>
              <w:tab w:val="clear" w:pos="7892"/>
              <w:tab w:val="right" w:pos="9026" w:leader="dot"/>
            </w:tabs>
            <w:rPr/>
          </w:pPr>
          <w:hyperlink w:anchor="__RefHeading___Toc35682_1738255347">
            <w:r>
              <w:rPr>
                <w:webHidden/>
                <w:rStyle w:val="IndexLink"/>
                <w:rtl w:val="true"/>
              </w:rPr>
              <w:t>«</w:t>
            </w:r>
            <w:r>
              <w:rPr>
                <w:rStyle w:val="IndexLink"/>
              </w:rPr>
              <w:t>10</w:t>
            </w:r>
            <w:r>
              <w:rPr>
                <w:rStyle w:val="IndexLink"/>
                <w:rtl w:val="true"/>
              </w:rPr>
              <w:t>»</w:t>
              <w:tab/>
            </w:r>
            <w:r>
              <w:rPr>
                <w:rStyle w:val="IndexLink"/>
              </w:rPr>
              <w:t>457</w:t>
            </w:r>
          </w:hyperlink>
        </w:p>
        <w:p>
          <w:pPr>
            <w:pStyle w:val="Contents5"/>
            <w:tabs>
              <w:tab w:val="clear" w:pos="7892"/>
              <w:tab w:val="right" w:pos="9026" w:leader="dot"/>
            </w:tabs>
            <w:rPr/>
          </w:pPr>
          <w:hyperlink w:anchor="__RefHeading___Toc35684_1738255347">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35686_1738255347">
            <w:r>
              <w:rPr>
                <w:webHidden/>
                <w:rStyle w:val="IndexLink"/>
                <w:rtl w:val="true"/>
              </w:rPr>
              <w:t>«</w:t>
            </w:r>
            <w:r>
              <w:rPr>
                <w:rStyle w:val="IndexLink"/>
              </w:rPr>
              <w:t>11</w:t>
            </w:r>
            <w:r>
              <w:rPr>
                <w:rStyle w:val="IndexLink"/>
                <w:rtl w:val="true"/>
              </w:rPr>
              <w:t>»</w:t>
              <w:tab/>
            </w:r>
            <w:r>
              <w:rPr>
                <w:rStyle w:val="IndexLink"/>
              </w:rPr>
              <w:t>459</w:t>
            </w:r>
          </w:hyperlink>
        </w:p>
        <w:p>
          <w:pPr>
            <w:pStyle w:val="Contents5"/>
            <w:tabs>
              <w:tab w:val="clear" w:pos="7892"/>
              <w:tab w:val="right" w:pos="9026" w:leader="dot"/>
            </w:tabs>
            <w:rPr/>
          </w:pPr>
          <w:hyperlink w:anchor="__RefHeading___Toc35688_1738255347">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35690_1738255347">
            <w:r>
              <w:rPr>
                <w:webHidden/>
                <w:rStyle w:val="IndexLink"/>
                <w:rtl w:val="true"/>
              </w:rPr>
              <w:t>«</w:t>
            </w:r>
            <w:r>
              <w:rPr>
                <w:rStyle w:val="IndexLink"/>
              </w:rPr>
              <w:t>12</w:t>
            </w:r>
            <w:r>
              <w:rPr>
                <w:rStyle w:val="IndexLink"/>
                <w:rtl w:val="true"/>
              </w:rPr>
              <w:t>»</w:t>
              <w:tab/>
            </w:r>
            <w:r>
              <w:rPr>
                <w:rStyle w:val="IndexLink"/>
              </w:rPr>
              <w:t>461</w:t>
            </w:r>
          </w:hyperlink>
        </w:p>
        <w:p>
          <w:pPr>
            <w:pStyle w:val="Contents5"/>
            <w:tabs>
              <w:tab w:val="clear" w:pos="7892"/>
              <w:tab w:val="right" w:pos="9026" w:leader="dot"/>
            </w:tabs>
            <w:rPr/>
          </w:pPr>
          <w:hyperlink w:anchor="__RefHeading___Toc35692_1738255347">
            <w:r>
              <w:rPr>
                <w:webHidden/>
                <w:rStyle w:val="IndexLink"/>
                <w:rtl w:val="true"/>
              </w:rPr>
              <w:t>إیضاح</w:t>
            </w:r>
            <w:r>
              <w:rPr>
                <w:rStyle w:val="IndexLink"/>
                <w:rtl w:val="true"/>
              </w:rPr>
              <w:tab/>
            </w:r>
            <w:r>
              <w:rPr>
                <w:rStyle w:val="IndexLink"/>
              </w:rPr>
              <w:t>462</w:t>
            </w:r>
          </w:hyperlink>
        </w:p>
        <w:p>
          <w:pPr>
            <w:pStyle w:val="Contents5"/>
            <w:tabs>
              <w:tab w:val="clear" w:pos="7892"/>
              <w:tab w:val="right" w:pos="9026" w:leader="dot"/>
            </w:tabs>
            <w:rPr/>
          </w:pPr>
          <w:hyperlink w:anchor="__RefHeading___Toc35694_1738255347">
            <w:r>
              <w:rPr>
                <w:webHidden/>
                <w:rStyle w:val="IndexLink"/>
                <w:rtl w:val="true"/>
              </w:rPr>
              <w:t>«</w:t>
            </w:r>
            <w:r>
              <w:rPr>
                <w:rStyle w:val="IndexLink"/>
              </w:rPr>
              <w:t>13</w:t>
            </w:r>
            <w:r>
              <w:rPr>
                <w:rStyle w:val="IndexLink"/>
                <w:rtl w:val="true"/>
              </w:rPr>
              <w:t>»</w:t>
              <w:tab/>
            </w:r>
            <w:r>
              <w:rPr>
                <w:rStyle w:val="IndexLink"/>
              </w:rPr>
              <w:t>463</w:t>
            </w:r>
          </w:hyperlink>
        </w:p>
        <w:p>
          <w:pPr>
            <w:pStyle w:val="Contents5"/>
            <w:tabs>
              <w:tab w:val="clear" w:pos="7892"/>
              <w:tab w:val="right" w:pos="9026" w:leader="dot"/>
            </w:tabs>
            <w:rPr/>
          </w:pPr>
          <w:hyperlink w:anchor="__RefHeading___Toc35696_1738255347">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35698_1738255347">
            <w:r>
              <w:rPr>
                <w:webHidden/>
                <w:rStyle w:val="IndexLink"/>
                <w:rtl w:val="true"/>
              </w:rPr>
              <w:t>«</w:t>
            </w:r>
            <w:r>
              <w:rPr>
                <w:rStyle w:val="IndexLink"/>
              </w:rPr>
              <w:t>14</w:t>
            </w:r>
            <w:r>
              <w:rPr>
                <w:rStyle w:val="IndexLink"/>
                <w:rtl w:val="true"/>
              </w:rPr>
              <w:t>»</w:t>
              <w:tab/>
            </w:r>
            <w:r>
              <w:rPr>
                <w:rStyle w:val="IndexLink"/>
              </w:rPr>
              <w:t>465</w:t>
            </w:r>
          </w:hyperlink>
        </w:p>
        <w:p>
          <w:pPr>
            <w:pStyle w:val="Contents3"/>
            <w:tabs>
              <w:tab w:val="clear" w:pos="8459"/>
              <w:tab w:val="right" w:pos="9026" w:leader="dot"/>
            </w:tabs>
            <w:rPr/>
          </w:pPr>
          <w:hyperlink w:anchor="__RefHeading___Toc35700_1738255347">
            <w:r>
              <w:rPr>
                <w:webHidden/>
                <w:rStyle w:val="IndexLink"/>
                <w:rtl w:val="true"/>
              </w:rPr>
              <w:t xml:space="preserve">باب </w:t>
            </w:r>
            <w:r>
              <w:rPr>
                <w:rStyle w:val="IndexLink"/>
              </w:rPr>
              <w:t>56</w:t>
            </w:r>
            <w:r>
              <w:rPr>
                <w:rStyle w:val="IndexLink"/>
                <w:rtl w:val="true"/>
              </w:rPr>
              <w:t xml:space="preserve"> </w:t>
            </w:r>
            <w:r>
              <w:rPr>
                <w:rStyle w:val="IndexLink"/>
                <w:rtl w:val="true"/>
              </w:rPr>
              <w:t>الطاعة و التقوی و الورع و مدح المتقین و صفاتهم و علاماتهم و أن الکرم به و قبول العمل مشروط به</w:t>
            </w:r>
            <w:r>
              <w:rPr>
                <w:rStyle w:val="IndexLink"/>
                <w:rtl w:val="true"/>
              </w:rPr>
              <w:tab/>
            </w:r>
            <w:r>
              <w:rPr>
                <w:rStyle w:val="IndexLink"/>
              </w:rPr>
              <w:t>465</w:t>
            </w:r>
          </w:hyperlink>
        </w:p>
        <w:p>
          <w:pPr>
            <w:pStyle w:val="Contents4"/>
            <w:tabs>
              <w:tab w:val="clear" w:pos="8176"/>
              <w:tab w:val="right" w:pos="9026" w:leader="dot"/>
            </w:tabs>
            <w:rPr/>
          </w:pPr>
          <w:hyperlink w:anchor="__RefHeading___Toc35702_1738255347">
            <w:r>
              <w:rPr>
                <w:webHidden/>
                <w:rStyle w:val="IndexLink"/>
                <w:rtl w:val="true"/>
              </w:rPr>
              <w:t>أقول</w:t>
            </w:r>
            <w:r>
              <w:rPr>
                <w:rStyle w:val="IndexLink"/>
                <w:rtl w:val="true"/>
              </w:rPr>
              <w:tab/>
            </w:r>
            <w:r>
              <w:rPr>
                <w:rStyle w:val="IndexLink"/>
              </w:rPr>
              <w:t>465</w:t>
            </w:r>
          </w:hyperlink>
        </w:p>
        <w:p>
          <w:pPr>
            <w:pStyle w:val="Contents4"/>
            <w:tabs>
              <w:tab w:val="clear" w:pos="8176"/>
              <w:tab w:val="right" w:pos="9026" w:leader="dot"/>
            </w:tabs>
            <w:rPr/>
          </w:pPr>
          <w:hyperlink w:anchor="__RefHeading___Toc35704_1738255347">
            <w:r>
              <w:rPr>
                <w:webHidden/>
                <w:rStyle w:val="IndexLink"/>
                <w:rtl w:val="true"/>
              </w:rPr>
              <w:t>الآیات</w:t>
            </w:r>
            <w:r>
              <w:rPr>
                <w:rStyle w:val="IndexLink"/>
                <w:rtl w:val="true"/>
              </w:rPr>
              <w:tab/>
            </w:r>
            <w:r>
              <w:rPr>
                <w:rStyle w:val="IndexLink"/>
              </w:rPr>
              <w:t>465</w:t>
            </w:r>
          </w:hyperlink>
        </w:p>
        <w:p>
          <w:pPr>
            <w:pStyle w:val="Contents4"/>
            <w:tabs>
              <w:tab w:val="clear" w:pos="8176"/>
              <w:tab w:val="right" w:pos="9026" w:leader="dot"/>
            </w:tabs>
            <w:rPr/>
          </w:pPr>
          <w:hyperlink w:anchor="__RefHeading___Toc35706_1738255347">
            <w:r>
              <w:rPr>
                <w:webHidden/>
                <w:rStyle w:val="IndexLink"/>
                <w:rtl w:val="true"/>
              </w:rPr>
              <w:t>تفسیر</w:t>
            </w:r>
            <w:r>
              <w:rPr>
                <w:rStyle w:val="IndexLink"/>
                <w:rtl w:val="true"/>
              </w:rPr>
              <w:tab/>
            </w:r>
            <w:r>
              <w:rPr>
                <w:rStyle w:val="IndexLink"/>
              </w:rPr>
              <w:t>487</w:t>
            </w:r>
          </w:hyperlink>
        </w:p>
        <w:p>
          <w:pPr>
            <w:pStyle w:val="Contents4"/>
            <w:tabs>
              <w:tab w:val="clear" w:pos="8176"/>
              <w:tab w:val="right" w:pos="9026" w:leader="dot"/>
            </w:tabs>
            <w:rPr/>
          </w:pPr>
          <w:hyperlink w:anchor="__RefHeading___Toc35708_1738255347">
            <w:r>
              <w:rPr>
                <w:webHidden/>
                <w:rStyle w:val="IndexLink"/>
                <w:rtl w:val="true"/>
              </w:rPr>
              <w:t>الأخبار</w:t>
            </w:r>
            <w:r>
              <w:rPr>
                <w:rStyle w:val="IndexLink"/>
                <w:rtl w:val="true"/>
              </w:rPr>
              <w:tab/>
            </w:r>
            <w:r>
              <w:rPr>
                <w:rStyle w:val="IndexLink"/>
              </w:rPr>
              <w:t>513</w:t>
            </w:r>
          </w:hyperlink>
        </w:p>
        <w:p>
          <w:pPr>
            <w:pStyle w:val="Contents5"/>
            <w:tabs>
              <w:tab w:val="clear" w:pos="7892"/>
              <w:tab w:val="right" w:pos="9026" w:leader="dot"/>
            </w:tabs>
            <w:rPr/>
          </w:pPr>
          <w:hyperlink w:anchor="__RefHeading___Toc35710_1738255347">
            <w:r>
              <w:rPr>
                <w:webHidden/>
                <w:rStyle w:val="IndexLink"/>
                <w:rtl w:val="true"/>
              </w:rPr>
              <w:t>«</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35712_1738255347">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35714_1738255347">
            <w:r>
              <w:rPr>
                <w:webHidden/>
                <w:rStyle w:val="IndexLink"/>
                <w:rtl w:val="true"/>
              </w:rPr>
              <w:t>«</w:t>
            </w:r>
            <w:r>
              <w:rPr>
                <w:rStyle w:val="IndexLink"/>
              </w:rPr>
              <w:t>2</w:t>
            </w:r>
            <w:r>
              <w:rPr>
                <w:rStyle w:val="IndexLink"/>
                <w:rtl w:val="true"/>
              </w:rPr>
              <w:t>»</w:t>
              <w:tab/>
            </w:r>
            <w:r>
              <w:rPr>
                <w:rStyle w:val="IndexLink"/>
              </w:rPr>
              <w:t>514</w:t>
            </w:r>
          </w:hyperlink>
        </w:p>
        <w:p>
          <w:pPr>
            <w:pStyle w:val="Contents5"/>
            <w:tabs>
              <w:tab w:val="clear" w:pos="7892"/>
              <w:tab w:val="right" w:pos="9026" w:leader="dot"/>
            </w:tabs>
            <w:rPr/>
          </w:pPr>
          <w:hyperlink w:anchor="__RefHeading___Toc35716_1738255347">
            <w:r>
              <w:rPr>
                <w:webHidden/>
                <w:rStyle w:val="IndexLink"/>
                <w:rtl w:val="true"/>
              </w:rPr>
              <w:t>«</w:t>
            </w:r>
            <w:r>
              <w:rPr>
                <w:rStyle w:val="IndexLink"/>
              </w:rPr>
              <w:t>3</w:t>
            </w:r>
            <w:r>
              <w:rPr>
                <w:rStyle w:val="IndexLink"/>
                <w:rtl w:val="true"/>
              </w:rPr>
              <w:t>»</w:t>
              <w:tab/>
            </w:r>
            <w:r>
              <w:rPr>
                <w:rStyle w:val="IndexLink"/>
              </w:rPr>
              <w:t>515</w:t>
            </w:r>
          </w:hyperlink>
        </w:p>
        <w:p>
          <w:pPr>
            <w:pStyle w:val="Contents5"/>
            <w:tabs>
              <w:tab w:val="clear" w:pos="7892"/>
              <w:tab w:val="right" w:pos="9026" w:leader="dot"/>
            </w:tabs>
            <w:rPr/>
          </w:pPr>
          <w:hyperlink w:anchor="__RefHeading___Toc35718_1738255347">
            <w:r>
              <w:rPr>
                <w:webHidden/>
                <w:rStyle w:val="IndexLink"/>
                <w:rtl w:val="true"/>
              </w:rPr>
              <w:t>«</w:t>
            </w:r>
            <w:r>
              <w:rPr>
                <w:rStyle w:val="IndexLink"/>
              </w:rPr>
              <w:t>4</w:t>
            </w:r>
            <w:r>
              <w:rPr>
                <w:rStyle w:val="IndexLink"/>
                <w:rtl w:val="true"/>
              </w:rPr>
              <w:t>»</w:t>
              <w:tab/>
            </w:r>
            <w:r>
              <w:rPr>
                <w:rStyle w:val="IndexLink"/>
              </w:rPr>
              <w:t>515</w:t>
            </w:r>
          </w:hyperlink>
        </w:p>
        <w:p>
          <w:pPr>
            <w:pStyle w:val="Contents5"/>
            <w:tabs>
              <w:tab w:val="clear" w:pos="7892"/>
              <w:tab w:val="right" w:pos="9026" w:leader="dot"/>
            </w:tabs>
            <w:rPr/>
          </w:pPr>
          <w:hyperlink w:anchor="__RefHeading___Toc35720_1738255347">
            <w:r>
              <w:rPr>
                <w:webHidden/>
                <w:rStyle w:val="IndexLink"/>
                <w:rtl w:val="true"/>
              </w:rPr>
              <w:t>«</w:t>
            </w:r>
            <w:r>
              <w:rPr>
                <w:rStyle w:val="IndexLink"/>
              </w:rPr>
              <w:t>5</w:t>
            </w:r>
            <w:r>
              <w:rPr>
                <w:rStyle w:val="IndexLink"/>
                <w:rtl w:val="true"/>
              </w:rPr>
              <w:t>»</w:t>
              <w:tab/>
            </w:r>
            <w:r>
              <w:rPr>
                <w:rStyle w:val="IndexLink"/>
              </w:rPr>
              <w:t>515</w:t>
            </w:r>
          </w:hyperlink>
        </w:p>
        <w:p>
          <w:pPr>
            <w:pStyle w:val="Contents5"/>
            <w:tabs>
              <w:tab w:val="clear" w:pos="7892"/>
              <w:tab w:val="right" w:pos="9026" w:leader="dot"/>
            </w:tabs>
            <w:rPr/>
          </w:pPr>
          <w:hyperlink w:anchor="__RefHeading___Toc35722_1738255347">
            <w:r>
              <w:rPr>
                <w:webHidden/>
                <w:rStyle w:val="IndexLink"/>
                <w:rtl w:val="true"/>
              </w:rPr>
              <w:t>«</w:t>
            </w:r>
            <w:r>
              <w:rPr>
                <w:rStyle w:val="IndexLink"/>
              </w:rPr>
              <w:t>6</w:t>
            </w:r>
            <w:r>
              <w:rPr>
                <w:rStyle w:val="IndexLink"/>
                <w:rtl w:val="true"/>
              </w:rPr>
              <w:t>»</w:t>
              <w:tab/>
            </w:r>
            <w:r>
              <w:rPr>
                <w:rStyle w:val="IndexLink"/>
              </w:rPr>
              <w:t>516</w:t>
            </w:r>
          </w:hyperlink>
        </w:p>
        <w:p>
          <w:pPr>
            <w:pStyle w:val="Contents5"/>
            <w:tabs>
              <w:tab w:val="clear" w:pos="7892"/>
              <w:tab w:val="right" w:pos="9026" w:leader="dot"/>
            </w:tabs>
            <w:rPr/>
          </w:pPr>
          <w:hyperlink w:anchor="__RefHeading___Toc35724_1738255347">
            <w:r>
              <w:rPr>
                <w:webHidden/>
                <w:rStyle w:val="IndexLink"/>
                <w:rtl w:val="true"/>
              </w:rPr>
              <w:t>«</w:t>
            </w:r>
            <w:r>
              <w:rPr>
                <w:rStyle w:val="IndexLink"/>
              </w:rPr>
              <w:t>7</w:t>
            </w:r>
            <w:r>
              <w:rPr>
                <w:rStyle w:val="IndexLink"/>
                <w:rtl w:val="true"/>
              </w:rPr>
              <w:t>»</w:t>
              <w:tab/>
            </w:r>
            <w:r>
              <w:rPr>
                <w:rStyle w:val="IndexLink"/>
              </w:rPr>
              <w:t>518</w:t>
            </w:r>
          </w:hyperlink>
        </w:p>
        <w:p>
          <w:pPr>
            <w:pStyle w:val="Contents5"/>
            <w:tabs>
              <w:tab w:val="clear" w:pos="7892"/>
              <w:tab w:val="right" w:pos="9026" w:leader="dot"/>
            </w:tabs>
            <w:rPr/>
          </w:pPr>
          <w:hyperlink w:anchor="__RefHeading___Toc35726_1738255347">
            <w:r>
              <w:rPr>
                <w:webHidden/>
                <w:rStyle w:val="IndexLink"/>
                <w:rtl w:val="true"/>
              </w:rPr>
              <w:t>«</w:t>
            </w:r>
            <w:r>
              <w:rPr>
                <w:rStyle w:val="IndexLink"/>
              </w:rPr>
              <w:t>8</w:t>
            </w:r>
            <w:r>
              <w:rPr>
                <w:rStyle w:val="IndexLink"/>
                <w:rtl w:val="true"/>
              </w:rPr>
              <w:t>»</w:t>
              <w:tab/>
            </w:r>
            <w:r>
              <w:rPr>
                <w:rStyle w:val="IndexLink"/>
              </w:rPr>
              <w:t>519</w:t>
            </w:r>
          </w:hyperlink>
        </w:p>
        <w:p>
          <w:pPr>
            <w:pStyle w:val="Contents5"/>
            <w:tabs>
              <w:tab w:val="clear" w:pos="7892"/>
              <w:tab w:val="right" w:pos="9026" w:leader="dot"/>
            </w:tabs>
            <w:rPr/>
          </w:pPr>
          <w:hyperlink w:anchor="__RefHeading___Toc35728_1738255347">
            <w:r>
              <w:rPr>
                <w:webHidden/>
                <w:rStyle w:val="IndexLink"/>
                <w:rtl w:val="true"/>
              </w:rPr>
              <w:t>«</w:t>
            </w:r>
            <w:r>
              <w:rPr>
                <w:rStyle w:val="IndexLink"/>
              </w:rPr>
              <w:t>9</w:t>
            </w:r>
            <w:r>
              <w:rPr>
                <w:rStyle w:val="IndexLink"/>
                <w:rtl w:val="true"/>
              </w:rPr>
              <w:t>»</w:t>
              <w:tab/>
            </w:r>
            <w:r>
              <w:rPr>
                <w:rStyle w:val="IndexLink"/>
              </w:rPr>
              <w:t>521</w:t>
            </w:r>
          </w:hyperlink>
        </w:p>
        <w:p>
          <w:pPr>
            <w:pStyle w:val="Contents5"/>
            <w:tabs>
              <w:tab w:val="clear" w:pos="7892"/>
              <w:tab w:val="right" w:pos="9026" w:leader="dot"/>
            </w:tabs>
            <w:rPr/>
          </w:pPr>
          <w:hyperlink w:anchor="__RefHeading___Toc35730_1738255347">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35732_1738255347">
            <w:r>
              <w:rPr>
                <w:webHidden/>
                <w:rStyle w:val="IndexLink"/>
                <w:rtl w:val="true"/>
              </w:rPr>
              <w:t>«</w:t>
            </w:r>
            <w:r>
              <w:rPr>
                <w:rStyle w:val="IndexLink"/>
              </w:rPr>
              <w:t>11</w:t>
            </w:r>
            <w:r>
              <w:rPr>
                <w:rStyle w:val="IndexLink"/>
                <w:rtl w:val="true"/>
              </w:rPr>
              <w:t>»</w:t>
              <w:tab/>
            </w:r>
            <w:r>
              <w:rPr>
                <w:rStyle w:val="IndexLink"/>
              </w:rPr>
              <w:t>522</w:t>
            </w:r>
          </w:hyperlink>
        </w:p>
        <w:p>
          <w:pPr>
            <w:pStyle w:val="Contents5"/>
            <w:tabs>
              <w:tab w:val="clear" w:pos="7892"/>
              <w:tab w:val="right" w:pos="9026" w:leader="dot"/>
            </w:tabs>
            <w:rPr/>
          </w:pPr>
          <w:hyperlink w:anchor="__RefHeading___Toc35734_1738255347">
            <w:r>
              <w:rPr>
                <w:webHidden/>
                <w:rStyle w:val="IndexLink"/>
                <w:rtl w:val="true"/>
              </w:rPr>
              <w:t>«</w:t>
            </w:r>
            <w:r>
              <w:rPr>
                <w:rStyle w:val="IndexLink"/>
              </w:rPr>
              <w:t>12</w:t>
            </w:r>
            <w:r>
              <w:rPr>
                <w:rStyle w:val="IndexLink"/>
                <w:rtl w:val="true"/>
              </w:rPr>
              <w:t>»</w:t>
              <w:tab/>
            </w:r>
            <w:r>
              <w:rPr>
                <w:rStyle w:val="IndexLink"/>
              </w:rPr>
              <w:t>522</w:t>
            </w:r>
          </w:hyperlink>
        </w:p>
        <w:p>
          <w:pPr>
            <w:pStyle w:val="Contents5"/>
            <w:tabs>
              <w:tab w:val="clear" w:pos="7892"/>
              <w:tab w:val="right" w:pos="9026" w:leader="dot"/>
            </w:tabs>
            <w:rPr/>
          </w:pPr>
          <w:hyperlink w:anchor="__RefHeading___Toc35736_1738255347">
            <w:r>
              <w:rPr>
                <w:webHidden/>
                <w:rStyle w:val="IndexLink"/>
                <w:rtl w:val="true"/>
              </w:rPr>
              <w:t>«</w:t>
            </w:r>
            <w:r>
              <w:rPr>
                <w:rStyle w:val="IndexLink"/>
              </w:rPr>
              <w:t>13</w:t>
            </w:r>
            <w:r>
              <w:rPr>
                <w:rStyle w:val="IndexLink"/>
                <w:rtl w:val="true"/>
              </w:rPr>
              <w:t>»</w:t>
              <w:tab/>
            </w:r>
            <w:r>
              <w:rPr>
                <w:rStyle w:val="IndexLink"/>
              </w:rPr>
              <w:t>522</w:t>
            </w:r>
          </w:hyperlink>
        </w:p>
        <w:p>
          <w:pPr>
            <w:pStyle w:val="Contents5"/>
            <w:tabs>
              <w:tab w:val="clear" w:pos="7892"/>
              <w:tab w:val="right" w:pos="9026" w:leader="dot"/>
            </w:tabs>
            <w:rPr/>
          </w:pPr>
          <w:hyperlink w:anchor="__RefHeading___Toc35738_1738255347">
            <w:r>
              <w:rPr>
                <w:webHidden/>
                <w:rStyle w:val="IndexLink"/>
                <w:rtl w:val="true"/>
              </w:rPr>
              <w:t>«</w:t>
            </w:r>
            <w:r>
              <w:rPr>
                <w:rStyle w:val="IndexLink"/>
              </w:rPr>
              <w:t>14</w:t>
            </w:r>
            <w:r>
              <w:rPr>
                <w:rStyle w:val="IndexLink"/>
                <w:rtl w:val="true"/>
              </w:rPr>
              <w:t>»</w:t>
              <w:tab/>
            </w:r>
            <w:r>
              <w:rPr>
                <w:rStyle w:val="IndexLink"/>
              </w:rPr>
              <w:t>523</w:t>
            </w:r>
          </w:hyperlink>
        </w:p>
        <w:p>
          <w:pPr>
            <w:pStyle w:val="Contents5"/>
            <w:tabs>
              <w:tab w:val="clear" w:pos="7892"/>
              <w:tab w:val="right" w:pos="9026" w:leader="dot"/>
            </w:tabs>
            <w:rPr/>
          </w:pPr>
          <w:hyperlink w:anchor="__RefHeading___Toc35740_1738255347">
            <w:r>
              <w:rPr>
                <w:webHidden/>
                <w:rStyle w:val="IndexLink"/>
                <w:rtl w:val="true"/>
              </w:rPr>
              <w:t>«</w:t>
            </w:r>
            <w:r>
              <w:rPr>
                <w:rStyle w:val="IndexLink"/>
              </w:rPr>
              <w:t>15</w:t>
            </w:r>
            <w:r>
              <w:rPr>
                <w:rStyle w:val="IndexLink"/>
                <w:rtl w:val="true"/>
              </w:rPr>
              <w:t>»</w:t>
              <w:tab/>
            </w:r>
            <w:r>
              <w:rPr>
                <w:rStyle w:val="IndexLink"/>
              </w:rPr>
              <w:t>524</w:t>
            </w:r>
          </w:hyperlink>
        </w:p>
        <w:p>
          <w:pPr>
            <w:pStyle w:val="Contents5"/>
            <w:tabs>
              <w:tab w:val="clear" w:pos="7892"/>
              <w:tab w:val="right" w:pos="9026" w:leader="dot"/>
            </w:tabs>
            <w:rPr/>
          </w:pPr>
          <w:hyperlink w:anchor="__RefHeading___Toc35742_1738255347">
            <w:r>
              <w:rPr>
                <w:webHidden/>
                <w:rStyle w:val="IndexLink"/>
                <w:rtl w:val="true"/>
              </w:rPr>
              <w:t>«</w:t>
            </w:r>
            <w:r>
              <w:rPr>
                <w:rStyle w:val="IndexLink"/>
              </w:rPr>
              <w:t>16</w:t>
            </w:r>
            <w:r>
              <w:rPr>
                <w:rStyle w:val="IndexLink"/>
                <w:rtl w:val="true"/>
              </w:rPr>
              <w:t>»</w:t>
              <w:tab/>
            </w:r>
            <w:r>
              <w:rPr>
                <w:rStyle w:val="IndexLink"/>
              </w:rPr>
              <w:t>524</w:t>
            </w:r>
          </w:hyperlink>
        </w:p>
        <w:p>
          <w:pPr>
            <w:pStyle w:val="Contents5"/>
            <w:tabs>
              <w:tab w:val="clear" w:pos="7892"/>
              <w:tab w:val="right" w:pos="9026" w:leader="dot"/>
            </w:tabs>
            <w:rPr/>
          </w:pPr>
          <w:hyperlink w:anchor="__RefHeading___Toc35744_1738255347">
            <w:r>
              <w:rPr>
                <w:webHidden/>
                <w:rStyle w:val="IndexLink"/>
                <w:rtl w:val="true"/>
              </w:rPr>
              <w:t>أقول</w:t>
            </w:r>
            <w:r>
              <w:rPr>
                <w:rStyle w:val="IndexLink"/>
                <w:rtl w:val="true"/>
              </w:rPr>
              <w:tab/>
            </w:r>
            <w:r>
              <w:rPr>
                <w:rStyle w:val="IndexLink"/>
              </w:rPr>
              <w:t>524</w:t>
            </w:r>
          </w:hyperlink>
        </w:p>
        <w:p>
          <w:pPr>
            <w:pStyle w:val="Contents5"/>
            <w:tabs>
              <w:tab w:val="clear" w:pos="7892"/>
              <w:tab w:val="right" w:pos="9026" w:leader="dot"/>
            </w:tabs>
            <w:rPr/>
          </w:pPr>
          <w:hyperlink w:anchor="__RefHeading___Toc35746_1738255347">
            <w:r>
              <w:rPr>
                <w:webHidden/>
                <w:rStyle w:val="IndexLink"/>
                <w:rtl w:val="true"/>
              </w:rPr>
              <w:t>«</w:t>
            </w:r>
            <w:r>
              <w:rPr>
                <w:rStyle w:val="IndexLink"/>
              </w:rPr>
              <w:t>17</w:t>
            </w:r>
            <w:r>
              <w:rPr>
                <w:rStyle w:val="IndexLink"/>
                <w:rtl w:val="true"/>
              </w:rPr>
              <w:t>»</w:t>
              <w:tab/>
            </w:r>
            <w:r>
              <w:rPr>
                <w:rStyle w:val="IndexLink"/>
              </w:rPr>
              <w:t>524</w:t>
            </w:r>
          </w:hyperlink>
        </w:p>
        <w:p>
          <w:pPr>
            <w:pStyle w:val="Contents5"/>
            <w:tabs>
              <w:tab w:val="clear" w:pos="7892"/>
              <w:tab w:val="right" w:pos="9026" w:leader="dot"/>
            </w:tabs>
            <w:rPr/>
          </w:pPr>
          <w:hyperlink w:anchor="__RefHeading___Toc35748_1738255347">
            <w:r>
              <w:rPr>
                <w:webHidden/>
                <w:rStyle w:val="IndexLink"/>
                <w:rtl w:val="true"/>
              </w:rPr>
              <w:t>«</w:t>
            </w:r>
            <w:r>
              <w:rPr>
                <w:rStyle w:val="IndexLink"/>
              </w:rPr>
              <w:t>18</w:t>
            </w:r>
            <w:r>
              <w:rPr>
                <w:rStyle w:val="IndexLink"/>
                <w:rtl w:val="true"/>
              </w:rPr>
              <w:t>»</w:t>
              <w:tab/>
            </w:r>
            <w:r>
              <w:rPr>
                <w:rStyle w:val="IndexLink"/>
              </w:rPr>
              <w:t>524</w:t>
            </w:r>
          </w:hyperlink>
        </w:p>
        <w:p>
          <w:pPr>
            <w:pStyle w:val="Contents5"/>
            <w:tabs>
              <w:tab w:val="clear" w:pos="7892"/>
              <w:tab w:val="right" w:pos="9026" w:leader="dot"/>
            </w:tabs>
            <w:rPr/>
          </w:pPr>
          <w:hyperlink w:anchor="__RefHeading___Toc35750_1738255347">
            <w:r>
              <w:rPr>
                <w:webHidden/>
                <w:rStyle w:val="IndexLink"/>
                <w:rtl w:val="true"/>
              </w:rPr>
              <w:t>«</w:t>
            </w:r>
            <w:r>
              <w:rPr>
                <w:rStyle w:val="IndexLink"/>
              </w:rPr>
              <w:t>19</w:t>
            </w:r>
            <w:r>
              <w:rPr>
                <w:rStyle w:val="IndexLink"/>
                <w:rtl w:val="true"/>
              </w:rPr>
              <w:t>»</w:t>
              <w:tab/>
            </w:r>
            <w:r>
              <w:rPr>
                <w:rStyle w:val="IndexLink"/>
              </w:rPr>
              <w:t>524</w:t>
            </w:r>
          </w:hyperlink>
        </w:p>
        <w:p>
          <w:pPr>
            <w:pStyle w:val="Contents5"/>
            <w:tabs>
              <w:tab w:val="clear" w:pos="7892"/>
              <w:tab w:val="right" w:pos="9026" w:leader="dot"/>
            </w:tabs>
            <w:rPr/>
          </w:pPr>
          <w:hyperlink w:anchor="__RefHeading___Toc35752_1738255347">
            <w:r>
              <w:rPr>
                <w:webHidden/>
                <w:rStyle w:val="IndexLink"/>
                <w:rtl w:val="true"/>
              </w:rPr>
              <w:t>«</w:t>
            </w:r>
            <w:r>
              <w:rPr>
                <w:rStyle w:val="IndexLink"/>
              </w:rPr>
              <w:t>20</w:t>
            </w:r>
            <w:r>
              <w:rPr>
                <w:rStyle w:val="IndexLink"/>
                <w:rtl w:val="true"/>
              </w:rPr>
              <w:t>»</w:t>
              <w:tab/>
            </w:r>
            <w:r>
              <w:rPr>
                <w:rStyle w:val="IndexLink"/>
              </w:rPr>
              <w:t>525</w:t>
            </w:r>
          </w:hyperlink>
        </w:p>
        <w:p>
          <w:pPr>
            <w:pStyle w:val="Contents5"/>
            <w:tabs>
              <w:tab w:val="clear" w:pos="7892"/>
              <w:tab w:val="right" w:pos="9026" w:leader="dot"/>
            </w:tabs>
            <w:rPr/>
          </w:pPr>
          <w:hyperlink w:anchor="__RefHeading___Toc35754_1738255347">
            <w:r>
              <w:rPr>
                <w:webHidden/>
                <w:rStyle w:val="IndexLink"/>
                <w:rtl w:val="true"/>
              </w:rPr>
              <w:t>«</w:t>
            </w:r>
            <w:r>
              <w:rPr>
                <w:rStyle w:val="IndexLink"/>
              </w:rPr>
              <w:t>21</w:t>
            </w:r>
            <w:r>
              <w:rPr>
                <w:rStyle w:val="IndexLink"/>
                <w:rtl w:val="true"/>
              </w:rPr>
              <w:t>»</w:t>
              <w:tab/>
            </w:r>
            <w:r>
              <w:rPr>
                <w:rStyle w:val="IndexLink"/>
              </w:rPr>
              <w:t>526</w:t>
            </w:r>
          </w:hyperlink>
        </w:p>
        <w:p>
          <w:pPr>
            <w:pStyle w:val="Contents5"/>
            <w:tabs>
              <w:tab w:val="clear" w:pos="7892"/>
              <w:tab w:val="right" w:pos="9026" w:leader="dot"/>
            </w:tabs>
            <w:rPr/>
          </w:pPr>
          <w:hyperlink w:anchor="__RefHeading___Toc35756_1738255347">
            <w:r>
              <w:rPr>
                <w:webHidden/>
                <w:rStyle w:val="IndexLink"/>
                <w:rtl w:val="true"/>
              </w:rPr>
              <w:t>أقول</w:t>
            </w:r>
            <w:r>
              <w:rPr>
                <w:rStyle w:val="IndexLink"/>
                <w:rtl w:val="true"/>
              </w:rPr>
              <w:tab/>
            </w:r>
            <w:r>
              <w:rPr>
                <w:rStyle w:val="IndexLink"/>
              </w:rPr>
              <w:t>526</w:t>
            </w:r>
          </w:hyperlink>
        </w:p>
        <w:p>
          <w:pPr>
            <w:pStyle w:val="Contents5"/>
            <w:tabs>
              <w:tab w:val="clear" w:pos="7892"/>
              <w:tab w:val="right" w:pos="9026" w:leader="dot"/>
            </w:tabs>
            <w:rPr/>
          </w:pPr>
          <w:hyperlink w:anchor="__RefHeading___Toc35758_1738255347">
            <w:r>
              <w:rPr>
                <w:webHidden/>
                <w:rStyle w:val="IndexLink"/>
                <w:rtl w:val="true"/>
              </w:rPr>
              <w:t>«</w:t>
            </w:r>
            <w:r>
              <w:rPr>
                <w:rStyle w:val="IndexLink"/>
              </w:rPr>
              <w:t>22</w:t>
            </w:r>
            <w:r>
              <w:rPr>
                <w:rStyle w:val="IndexLink"/>
                <w:rtl w:val="true"/>
              </w:rPr>
              <w:t>»</w:t>
              <w:tab/>
            </w:r>
            <w:r>
              <w:rPr>
                <w:rStyle w:val="IndexLink"/>
              </w:rPr>
              <w:t>526</w:t>
            </w:r>
          </w:hyperlink>
        </w:p>
        <w:p>
          <w:pPr>
            <w:pStyle w:val="Contents5"/>
            <w:tabs>
              <w:tab w:val="clear" w:pos="7892"/>
              <w:tab w:val="right" w:pos="9026" w:leader="dot"/>
            </w:tabs>
            <w:rPr/>
          </w:pPr>
          <w:hyperlink w:anchor="__RefHeading___Toc35760_1738255347">
            <w:r>
              <w:rPr>
                <w:webHidden/>
                <w:rStyle w:val="IndexLink"/>
                <w:rtl w:val="true"/>
              </w:rPr>
              <w:t>«</w:t>
            </w:r>
            <w:r>
              <w:rPr>
                <w:rStyle w:val="IndexLink"/>
              </w:rPr>
              <w:t>23</w:t>
            </w:r>
            <w:r>
              <w:rPr>
                <w:rStyle w:val="IndexLink"/>
                <w:rtl w:val="true"/>
              </w:rPr>
              <w:t>»</w:t>
              <w:tab/>
            </w:r>
            <w:r>
              <w:rPr>
                <w:rStyle w:val="IndexLink"/>
              </w:rPr>
              <w:t>526</w:t>
            </w:r>
          </w:hyperlink>
        </w:p>
        <w:p>
          <w:pPr>
            <w:pStyle w:val="Contents5"/>
            <w:tabs>
              <w:tab w:val="clear" w:pos="7892"/>
              <w:tab w:val="right" w:pos="9026" w:leader="dot"/>
            </w:tabs>
            <w:rPr/>
          </w:pPr>
          <w:hyperlink w:anchor="__RefHeading___Toc35762_1738255347">
            <w:r>
              <w:rPr>
                <w:webHidden/>
                <w:rStyle w:val="IndexLink"/>
                <w:rtl w:val="true"/>
              </w:rPr>
              <w:t>«</w:t>
            </w:r>
            <w:r>
              <w:rPr>
                <w:rStyle w:val="IndexLink"/>
              </w:rPr>
              <w:t>24</w:t>
            </w:r>
            <w:r>
              <w:rPr>
                <w:rStyle w:val="IndexLink"/>
                <w:rtl w:val="true"/>
              </w:rPr>
              <w:t>»</w:t>
              <w:tab/>
            </w:r>
            <w:r>
              <w:rPr>
                <w:rStyle w:val="IndexLink"/>
              </w:rPr>
              <w:t>528</w:t>
            </w:r>
          </w:hyperlink>
        </w:p>
        <w:p>
          <w:pPr>
            <w:pStyle w:val="Contents5"/>
            <w:tabs>
              <w:tab w:val="clear" w:pos="7892"/>
              <w:tab w:val="right" w:pos="9026" w:leader="dot"/>
            </w:tabs>
            <w:rPr/>
          </w:pPr>
          <w:hyperlink w:anchor="__RefHeading___Toc35764_1738255347">
            <w:r>
              <w:rPr>
                <w:webHidden/>
                <w:rStyle w:val="IndexLink"/>
                <w:rtl w:val="true"/>
              </w:rPr>
              <w:t>«</w:t>
            </w:r>
            <w:r>
              <w:rPr>
                <w:rStyle w:val="IndexLink"/>
              </w:rPr>
              <w:t>25</w:t>
            </w:r>
            <w:r>
              <w:rPr>
                <w:rStyle w:val="IndexLink"/>
                <w:rtl w:val="true"/>
              </w:rPr>
              <w:t>»</w:t>
              <w:tab/>
            </w:r>
            <w:r>
              <w:rPr>
                <w:rStyle w:val="IndexLink"/>
              </w:rPr>
              <w:t>528</w:t>
            </w:r>
          </w:hyperlink>
        </w:p>
        <w:p>
          <w:pPr>
            <w:pStyle w:val="Contents5"/>
            <w:tabs>
              <w:tab w:val="clear" w:pos="7892"/>
              <w:tab w:val="right" w:pos="9026" w:leader="dot"/>
            </w:tabs>
            <w:rPr/>
          </w:pPr>
          <w:hyperlink w:anchor="__RefHeading___Toc35766_1738255347">
            <w:r>
              <w:rPr>
                <w:webHidden/>
                <w:rStyle w:val="IndexLink"/>
                <w:rtl w:val="true"/>
              </w:rPr>
              <w:t>«</w:t>
            </w:r>
            <w:r>
              <w:rPr>
                <w:rStyle w:val="IndexLink"/>
              </w:rPr>
              <w:t>26</w:t>
            </w:r>
            <w:r>
              <w:rPr>
                <w:rStyle w:val="IndexLink"/>
                <w:rtl w:val="true"/>
              </w:rPr>
              <w:t>»</w:t>
              <w:tab/>
            </w:r>
            <w:r>
              <w:rPr>
                <w:rStyle w:val="IndexLink"/>
              </w:rPr>
              <w:t>528</w:t>
            </w:r>
          </w:hyperlink>
        </w:p>
        <w:p>
          <w:pPr>
            <w:pStyle w:val="Contents5"/>
            <w:tabs>
              <w:tab w:val="clear" w:pos="7892"/>
              <w:tab w:val="right" w:pos="9026" w:leader="dot"/>
            </w:tabs>
            <w:rPr/>
          </w:pPr>
          <w:hyperlink w:anchor="__RefHeading___Toc35768_1738255347">
            <w:r>
              <w:rPr>
                <w:webHidden/>
                <w:rStyle w:val="IndexLink"/>
                <w:rtl w:val="true"/>
              </w:rPr>
              <w:t>«</w:t>
            </w:r>
            <w:r>
              <w:rPr>
                <w:rStyle w:val="IndexLink"/>
              </w:rPr>
              <w:t>27</w:t>
            </w:r>
            <w:r>
              <w:rPr>
                <w:rStyle w:val="IndexLink"/>
                <w:rtl w:val="true"/>
              </w:rPr>
              <w:t>»</w:t>
              <w:tab/>
            </w:r>
            <w:r>
              <w:rPr>
                <w:rStyle w:val="IndexLink"/>
              </w:rPr>
              <w:t>529</w:t>
            </w:r>
          </w:hyperlink>
        </w:p>
        <w:p>
          <w:pPr>
            <w:pStyle w:val="Contents5"/>
            <w:tabs>
              <w:tab w:val="clear" w:pos="7892"/>
              <w:tab w:val="right" w:pos="9026" w:leader="dot"/>
            </w:tabs>
            <w:rPr/>
          </w:pPr>
          <w:hyperlink w:anchor="__RefHeading___Toc35770_1738255347">
            <w:r>
              <w:rPr>
                <w:webHidden/>
                <w:rStyle w:val="IndexLink"/>
                <w:rtl w:val="true"/>
              </w:rPr>
              <w:t>«</w:t>
            </w:r>
            <w:r>
              <w:rPr>
                <w:rStyle w:val="IndexLink"/>
              </w:rPr>
              <w:t>28</w:t>
            </w:r>
            <w:r>
              <w:rPr>
                <w:rStyle w:val="IndexLink"/>
                <w:rtl w:val="true"/>
              </w:rPr>
              <w:t>»</w:t>
              <w:tab/>
            </w:r>
            <w:r>
              <w:rPr>
                <w:rStyle w:val="IndexLink"/>
              </w:rPr>
              <w:t>530</w:t>
            </w:r>
          </w:hyperlink>
        </w:p>
        <w:p>
          <w:pPr>
            <w:pStyle w:val="Contents5"/>
            <w:tabs>
              <w:tab w:val="clear" w:pos="7892"/>
              <w:tab w:val="right" w:pos="9026" w:leader="dot"/>
            </w:tabs>
            <w:rPr/>
          </w:pPr>
          <w:hyperlink w:anchor="__RefHeading___Toc35772_1738255347">
            <w:r>
              <w:rPr>
                <w:webHidden/>
                <w:rStyle w:val="IndexLink"/>
                <w:rtl w:val="true"/>
              </w:rPr>
              <w:t>«</w:t>
            </w:r>
            <w:r>
              <w:rPr>
                <w:rStyle w:val="IndexLink"/>
              </w:rPr>
              <w:t>29</w:t>
            </w:r>
            <w:r>
              <w:rPr>
                <w:rStyle w:val="IndexLink"/>
                <w:rtl w:val="true"/>
              </w:rPr>
              <w:t>»</w:t>
              <w:tab/>
            </w:r>
            <w:r>
              <w:rPr>
                <w:rStyle w:val="IndexLink"/>
              </w:rPr>
              <w:t>530</w:t>
            </w:r>
          </w:hyperlink>
        </w:p>
        <w:p>
          <w:pPr>
            <w:pStyle w:val="Contents5"/>
            <w:tabs>
              <w:tab w:val="clear" w:pos="7892"/>
              <w:tab w:val="right" w:pos="9026" w:leader="dot"/>
            </w:tabs>
            <w:rPr/>
          </w:pPr>
          <w:hyperlink w:anchor="__RefHeading___Toc35774_1738255347">
            <w:r>
              <w:rPr>
                <w:webHidden/>
                <w:rStyle w:val="IndexLink"/>
                <w:rtl w:val="true"/>
              </w:rPr>
              <w:t>«</w:t>
            </w:r>
            <w:r>
              <w:rPr>
                <w:rStyle w:val="IndexLink"/>
              </w:rPr>
              <w:t>30</w:t>
            </w:r>
            <w:r>
              <w:rPr>
                <w:rStyle w:val="IndexLink"/>
                <w:rtl w:val="true"/>
              </w:rPr>
              <w:t>»</w:t>
              <w:tab/>
            </w:r>
            <w:r>
              <w:rPr>
                <w:rStyle w:val="IndexLink"/>
              </w:rPr>
              <w:t>530</w:t>
            </w:r>
          </w:hyperlink>
        </w:p>
        <w:p>
          <w:pPr>
            <w:pStyle w:val="Contents5"/>
            <w:tabs>
              <w:tab w:val="clear" w:pos="7892"/>
              <w:tab w:val="right" w:pos="9026" w:leader="dot"/>
            </w:tabs>
            <w:rPr/>
          </w:pPr>
          <w:hyperlink w:anchor="__RefHeading___Toc35776_1738255347">
            <w:r>
              <w:rPr>
                <w:webHidden/>
                <w:rStyle w:val="IndexLink"/>
                <w:rtl w:val="true"/>
              </w:rPr>
              <w:t>أقول</w:t>
            </w:r>
            <w:r>
              <w:rPr>
                <w:rStyle w:val="IndexLink"/>
                <w:rtl w:val="true"/>
              </w:rPr>
              <w:tab/>
            </w:r>
            <w:r>
              <w:rPr>
                <w:rStyle w:val="IndexLink"/>
              </w:rPr>
              <w:t>531</w:t>
            </w:r>
          </w:hyperlink>
        </w:p>
        <w:p>
          <w:pPr>
            <w:pStyle w:val="Contents5"/>
            <w:tabs>
              <w:tab w:val="clear" w:pos="7892"/>
              <w:tab w:val="right" w:pos="9026" w:leader="dot"/>
            </w:tabs>
            <w:rPr/>
          </w:pPr>
          <w:hyperlink w:anchor="__RefHeading___Toc35778_1738255347">
            <w:r>
              <w:rPr>
                <w:webHidden/>
                <w:rStyle w:val="IndexLink"/>
                <w:rtl w:val="true"/>
              </w:rPr>
              <w:t>«</w:t>
            </w:r>
            <w:r>
              <w:rPr>
                <w:rStyle w:val="IndexLink"/>
              </w:rPr>
              <w:t>31</w:t>
            </w:r>
            <w:r>
              <w:rPr>
                <w:rStyle w:val="IndexLink"/>
                <w:rtl w:val="true"/>
              </w:rPr>
              <w:t>»</w:t>
              <w:tab/>
            </w:r>
            <w:r>
              <w:rPr>
                <w:rStyle w:val="IndexLink"/>
              </w:rPr>
              <w:t>531</w:t>
            </w:r>
          </w:hyperlink>
        </w:p>
        <w:p>
          <w:pPr>
            <w:pStyle w:val="Contents5"/>
            <w:tabs>
              <w:tab w:val="clear" w:pos="7892"/>
              <w:tab w:val="right" w:pos="9026" w:leader="dot"/>
            </w:tabs>
            <w:rPr/>
          </w:pPr>
          <w:hyperlink w:anchor="__RefHeading___Toc35780_1738255347">
            <w:r>
              <w:rPr>
                <w:webHidden/>
                <w:rStyle w:val="IndexLink"/>
                <w:rtl w:val="true"/>
              </w:rPr>
              <w:t>«</w:t>
            </w:r>
            <w:r>
              <w:rPr>
                <w:rStyle w:val="IndexLink"/>
              </w:rPr>
              <w:t>32</w:t>
            </w:r>
            <w:r>
              <w:rPr>
                <w:rStyle w:val="IndexLink"/>
                <w:rtl w:val="true"/>
              </w:rPr>
              <w:t>»</w:t>
              <w:tab/>
            </w:r>
            <w:r>
              <w:rPr>
                <w:rStyle w:val="IndexLink"/>
              </w:rPr>
              <w:t>532</w:t>
            </w:r>
          </w:hyperlink>
        </w:p>
        <w:p>
          <w:pPr>
            <w:pStyle w:val="Contents5"/>
            <w:tabs>
              <w:tab w:val="clear" w:pos="7892"/>
              <w:tab w:val="right" w:pos="9026" w:leader="dot"/>
            </w:tabs>
            <w:rPr/>
          </w:pPr>
          <w:hyperlink w:anchor="__RefHeading___Toc35782_1738255347">
            <w:r>
              <w:rPr>
                <w:webHidden/>
                <w:rStyle w:val="IndexLink"/>
                <w:rtl w:val="true"/>
              </w:rPr>
              <w:t>«</w:t>
            </w:r>
            <w:r>
              <w:rPr>
                <w:rStyle w:val="IndexLink"/>
              </w:rPr>
              <w:t>33</w:t>
            </w:r>
            <w:r>
              <w:rPr>
                <w:rStyle w:val="IndexLink"/>
                <w:rtl w:val="true"/>
              </w:rPr>
              <w:t>»</w:t>
              <w:tab/>
            </w:r>
            <w:r>
              <w:rPr>
                <w:rStyle w:val="IndexLink"/>
              </w:rPr>
              <w:t>532</w:t>
            </w:r>
          </w:hyperlink>
        </w:p>
        <w:p>
          <w:pPr>
            <w:pStyle w:val="Contents5"/>
            <w:tabs>
              <w:tab w:val="clear" w:pos="7892"/>
              <w:tab w:val="right" w:pos="9026" w:leader="dot"/>
            </w:tabs>
            <w:rPr/>
          </w:pPr>
          <w:hyperlink w:anchor="__RefHeading___Toc35784_1738255347">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35786_1738255347">
            <w:r>
              <w:rPr>
                <w:webHidden/>
                <w:rStyle w:val="IndexLink"/>
                <w:rtl w:val="true"/>
              </w:rPr>
              <w:t>«</w:t>
            </w:r>
            <w:r>
              <w:rPr>
                <w:rStyle w:val="IndexLink"/>
              </w:rPr>
              <w:t>34</w:t>
            </w:r>
            <w:r>
              <w:rPr>
                <w:rStyle w:val="IndexLink"/>
                <w:rtl w:val="true"/>
              </w:rPr>
              <w:t>»</w:t>
              <w:tab/>
            </w:r>
            <w:r>
              <w:rPr>
                <w:rStyle w:val="IndexLink"/>
              </w:rPr>
              <w:t>533</w:t>
            </w:r>
          </w:hyperlink>
        </w:p>
        <w:p>
          <w:pPr>
            <w:pStyle w:val="Contents5"/>
            <w:tabs>
              <w:tab w:val="clear" w:pos="7892"/>
              <w:tab w:val="right" w:pos="9026" w:leader="dot"/>
            </w:tabs>
            <w:rPr/>
          </w:pPr>
          <w:hyperlink w:anchor="__RefHeading___Toc35788_1738255347">
            <w:r>
              <w:rPr>
                <w:webHidden/>
                <w:rStyle w:val="IndexLink"/>
                <w:rtl w:val="true"/>
              </w:rPr>
              <w:t>«</w:t>
            </w:r>
            <w:r>
              <w:rPr>
                <w:rStyle w:val="IndexLink"/>
              </w:rPr>
              <w:t>35</w:t>
            </w:r>
            <w:r>
              <w:rPr>
                <w:rStyle w:val="IndexLink"/>
                <w:rtl w:val="true"/>
              </w:rPr>
              <w:t>»</w:t>
              <w:tab/>
            </w:r>
            <w:r>
              <w:rPr>
                <w:rStyle w:val="IndexLink"/>
              </w:rPr>
              <w:t>533</w:t>
            </w:r>
          </w:hyperlink>
        </w:p>
        <w:p>
          <w:pPr>
            <w:pStyle w:val="Contents5"/>
            <w:tabs>
              <w:tab w:val="clear" w:pos="7892"/>
              <w:tab w:val="right" w:pos="9026" w:leader="dot"/>
            </w:tabs>
            <w:rPr/>
          </w:pPr>
          <w:hyperlink w:anchor="__RefHeading___Toc35790_1738255347">
            <w:r>
              <w:rPr>
                <w:webHidden/>
                <w:rStyle w:val="IndexLink"/>
                <w:rtl w:val="true"/>
              </w:rPr>
              <w:t>«</w:t>
            </w:r>
            <w:r>
              <w:rPr>
                <w:rStyle w:val="IndexLink"/>
              </w:rPr>
              <w:t>36</w:t>
            </w:r>
            <w:r>
              <w:rPr>
                <w:rStyle w:val="IndexLink"/>
                <w:rtl w:val="true"/>
              </w:rPr>
              <w:t>»</w:t>
              <w:tab/>
            </w:r>
            <w:r>
              <w:rPr>
                <w:rStyle w:val="IndexLink"/>
              </w:rPr>
              <w:t>533</w:t>
            </w:r>
          </w:hyperlink>
        </w:p>
        <w:p>
          <w:pPr>
            <w:pStyle w:val="Contents5"/>
            <w:tabs>
              <w:tab w:val="clear" w:pos="7892"/>
              <w:tab w:val="right" w:pos="9026" w:leader="dot"/>
            </w:tabs>
            <w:rPr/>
          </w:pPr>
          <w:hyperlink w:anchor="__RefHeading___Toc35792_1738255347">
            <w:r>
              <w:rPr>
                <w:webHidden/>
                <w:rStyle w:val="IndexLink"/>
                <w:rtl w:val="true"/>
              </w:rPr>
              <w:t>«</w:t>
            </w:r>
            <w:r>
              <w:rPr>
                <w:rStyle w:val="IndexLink"/>
              </w:rPr>
              <w:t>37</w:t>
            </w:r>
            <w:r>
              <w:rPr>
                <w:rStyle w:val="IndexLink"/>
                <w:rtl w:val="true"/>
              </w:rPr>
              <w:t>»</w:t>
              <w:tab/>
            </w:r>
            <w:r>
              <w:rPr>
                <w:rStyle w:val="IndexLink"/>
              </w:rPr>
              <w:t>535</w:t>
            </w:r>
          </w:hyperlink>
        </w:p>
        <w:p>
          <w:pPr>
            <w:pStyle w:val="Contents5"/>
            <w:tabs>
              <w:tab w:val="clear" w:pos="7892"/>
              <w:tab w:val="right" w:pos="9026" w:leader="dot"/>
            </w:tabs>
            <w:rPr/>
          </w:pPr>
          <w:hyperlink w:anchor="__RefHeading___Toc35794_1738255347">
            <w:r>
              <w:rPr>
                <w:webHidden/>
                <w:rStyle w:val="IndexLink"/>
                <w:rtl w:val="true"/>
              </w:rPr>
              <w:t>«</w:t>
            </w:r>
            <w:r>
              <w:rPr>
                <w:rStyle w:val="IndexLink"/>
              </w:rPr>
              <w:t>38</w:t>
            </w:r>
            <w:r>
              <w:rPr>
                <w:rStyle w:val="IndexLink"/>
                <w:rtl w:val="true"/>
              </w:rPr>
              <w:t>»</w:t>
              <w:tab/>
            </w:r>
            <w:r>
              <w:rPr>
                <w:rStyle w:val="IndexLink"/>
              </w:rPr>
              <w:t>535</w:t>
            </w:r>
          </w:hyperlink>
        </w:p>
        <w:p>
          <w:pPr>
            <w:pStyle w:val="Contents5"/>
            <w:tabs>
              <w:tab w:val="clear" w:pos="7892"/>
              <w:tab w:val="right" w:pos="9026" w:leader="dot"/>
            </w:tabs>
            <w:rPr/>
          </w:pPr>
          <w:hyperlink w:anchor="__RefHeading___Toc35796_1738255347">
            <w:r>
              <w:rPr>
                <w:webHidden/>
                <w:rStyle w:val="IndexLink"/>
                <w:rtl w:val="true"/>
              </w:rPr>
              <w:t>«</w:t>
            </w:r>
            <w:r>
              <w:rPr>
                <w:rStyle w:val="IndexLink"/>
              </w:rPr>
              <w:t>39</w:t>
            </w:r>
            <w:r>
              <w:rPr>
                <w:rStyle w:val="IndexLink"/>
                <w:rtl w:val="true"/>
              </w:rPr>
              <w:t>»</w:t>
              <w:tab/>
            </w:r>
            <w:r>
              <w:rPr>
                <w:rStyle w:val="IndexLink"/>
              </w:rPr>
              <w:t>536</w:t>
            </w:r>
          </w:hyperlink>
        </w:p>
        <w:p>
          <w:pPr>
            <w:pStyle w:val="Contents5"/>
            <w:tabs>
              <w:tab w:val="clear" w:pos="7892"/>
              <w:tab w:val="right" w:pos="9026" w:leader="dot"/>
            </w:tabs>
            <w:rPr/>
          </w:pPr>
          <w:hyperlink w:anchor="__RefHeading___Toc35798_1738255347">
            <w:r>
              <w:rPr>
                <w:webHidden/>
                <w:rStyle w:val="IndexLink"/>
                <w:rtl w:val="true"/>
              </w:rPr>
              <w:t>«</w:t>
            </w:r>
            <w:r>
              <w:rPr>
                <w:rStyle w:val="IndexLink"/>
              </w:rPr>
              <w:t>40</w:t>
            </w:r>
            <w:r>
              <w:rPr>
                <w:rStyle w:val="IndexLink"/>
                <w:rtl w:val="true"/>
              </w:rPr>
              <w:t>»</w:t>
              <w:tab/>
            </w:r>
            <w:r>
              <w:rPr>
                <w:rStyle w:val="IndexLink"/>
              </w:rPr>
              <w:t>536</w:t>
            </w:r>
          </w:hyperlink>
        </w:p>
        <w:p>
          <w:pPr>
            <w:pStyle w:val="Contents5"/>
            <w:tabs>
              <w:tab w:val="clear" w:pos="7892"/>
              <w:tab w:val="right" w:pos="9026" w:leader="dot"/>
            </w:tabs>
            <w:rPr/>
          </w:pPr>
          <w:hyperlink w:anchor="__RefHeading___Toc35800_1738255347">
            <w:r>
              <w:rPr>
                <w:webHidden/>
                <w:rStyle w:val="IndexLink"/>
                <w:rtl w:val="true"/>
              </w:rPr>
              <w:t>«</w:t>
            </w:r>
            <w:r>
              <w:rPr>
                <w:rStyle w:val="IndexLink"/>
              </w:rPr>
              <w:t>41</w:t>
            </w:r>
            <w:r>
              <w:rPr>
                <w:rStyle w:val="IndexLink"/>
                <w:rtl w:val="true"/>
              </w:rPr>
              <w:t>»</w:t>
              <w:tab/>
            </w:r>
            <w:r>
              <w:rPr>
                <w:rStyle w:val="IndexLink"/>
              </w:rPr>
              <w:t>538</w:t>
            </w:r>
          </w:hyperlink>
        </w:p>
        <w:p>
          <w:pPr>
            <w:pStyle w:val="Contents3"/>
            <w:tabs>
              <w:tab w:val="clear" w:pos="8459"/>
              <w:tab w:val="right" w:pos="9026" w:leader="dot"/>
            </w:tabs>
            <w:rPr/>
          </w:pPr>
          <w:hyperlink w:anchor="__RefHeading___Toc35802_1738255347">
            <w:r>
              <w:rPr>
                <w:webHidden/>
                <w:rStyle w:val="IndexLink"/>
                <w:rtl w:val="true"/>
              </w:rPr>
              <w:t xml:space="preserve">باب </w:t>
            </w:r>
            <w:r>
              <w:rPr>
                <w:rStyle w:val="IndexLink"/>
              </w:rPr>
              <w:t>57</w:t>
            </w:r>
            <w:r>
              <w:rPr>
                <w:rStyle w:val="IndexLink"/>
                <w:rtl w:val="true"/>
              </w:rPr>
              <w:t xml:space="preserve"> </w:t>
            </w:r>
            <w:r>
              <w:rPr>
                <w:rStyle w:val="IndexLink"/>
                <w:rtl w:val="true"/>
              </w:rPr>
              <w:t>الورع و اجتناب الشبهات</w:t>
            </w:r>
            <w:r>
              <w:rPr>
                <w:rStyle w:val="IndexLink"/>
                <w:rtl w:val="true"/>
              </w:rPr>
              <w:tab/>
            </w:r>
            <w:r>
              <w:rPr>
                <w:rStyle w:val="IndexLink"/>
              </w:rPr>
              <w:t>540</w:t>
            </w:r>
          </w:hyperlink>
        </w:p>
        <w:p>
          <w:pPr>
            <w:pStyle w:val="Contents4"/>
            <w:tabs>
              <w:tab w:val="clear" w:pos="8176"/>
              <w:tab w:val="right" w:pos="9026" w:leader="dot"/>
            </w:tabs>
            <w:rPr/>
          </w:pPr>
          <w:hyperlink w:anchor="__RefHeading___Toc35804_1738255347">
            <w:r>
              <w:rPr>
                <w:webHidden/>
                <w:rStyle w:val="IndexLink"/>
                <w:rtl w:val="true"/>
              </w:rPr>
              <w:t>روایات</w:t>
            </w:r>
            <w:r>
              <w:rPr>
                <w:rStyle w:val="IndexLink"/>
                <w:rtl w:val="true"/>
              </w:rPr>
              <w:tab/>
            </w:r>
            <w:r>
              <w:rPr>
                <w:rStyle w:val="IndexLink"/>
              </w:rPr>
              <w:t>540</w:t>
            </w:r>
          </w:hyperlink>
        </w:p>
        <w:p>
          <w:pPr>
            <w:pStyle w:val="Contents5"/>
            <w:tabs>
              <w:tab w:val="clear" w:pos="7892"/>
              <w:tab w:val="right" w:pos="9026" w:leader="dot"/>
            </w:tabs>
            <w:rPr/>
          </w:pPr>
          <w:hyperlink w:anchor="__RefHeading___Toc35806_1738255347">
            <w:r>
              <w:rPr>
                <w:webHidden/>
                <w:rStyle w:val="IndexLink"/>
                <w:rtl w:val="true"/>
              </w:rPr>
              <w:t>«</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35808_1738255347">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35810_1738255347">
            <w:r>
              <w:rPr>
                <w:webHidden/>
                <w:rStyle w:val="IndexLink"/>
                <w:rtl w:val="true"/>
              </w:rPr>
              <w:t>«</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35812_1738255347">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5814_1738255347">
            <w:r>
              <w:rPr>
                <w:webHidden/>
                <w:rStyle w:val="IndexLink"/>
                <w:rtl w:val="true"/>
              </w:rPr>
              <w:t>«</w:t>
            </w:r>
            <w:r>
              <w:rPr>
                <w:rStyle w:val="IndexLink"/>
              </w:rPr>
              <w:t>3</w:t>
            </w:r>
            <w:r>
              <w:rPr>
                <w:rStyle w:val="IndexLink"/>
                <w:rtl w:val="true"/>
              </w:rPr>
              <w:t>»</w:t>
              <w:tab/>
            </w:r>
            <w:r>
              <w:rPr>
                <w:rStyle w:val="IndexLink"/>
              </w:rPr>
              <w:t>541</w:t>
            </w:r>
          </w:hyperlink>
        </w:p>
        <w:p>
          <w:pPr>
            <w:pStyle w:val="Contents5"/>
            <w:tabs>
              <w:tab w:val="clear" w:pos="7892"/>
              <w:tab w:val="right" w:pos="9026" w:leader="dot"/>
            </w:tabs>
            <w:rPr/>
          </w:pPr>
          <w:hyperlink w:anchor="__RefHeading___Toc35816_1738255347">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5818_1738255347">
            <w:r>
              <w:rPr>
                <w:webHidden/>
                <w:rStyle w:val="IndexLink"/>
                <w:rtl w:val="true"/>
              </w:rPr>
              <w:t>«</w:t>
            </w:r>
            <w:r>
              <w:rPr>
                <w:rStyle w:val="IndexLink"/>
              </w:rPr>
              <w:t>4</w:t>
            </w:r>
            <w:r>
              <w:rPr>
                <w:rStyle w:val="IndexLink"/>
                <w:rtl w:val="true"/>
              </w:rPr>
              <w:t>»</w:t>
              <w:tab/>
            </w:r>
            <w:r>
              <w:rPr>
                <w:rStyle w:val="IndexLink"/>
              </w:rPr>
              <w:t>542</w:t>
            </w:r>
          </w:hyperlink>
        </w:p>
        <w:p>
          <w:pPr>
            <w:pStyle w:val="Contents5"/>
            <w:tabs>
              <w:tab w:val="clear" w:pos="7892"/>
              <w:tab w:val="right" w:pos="9026" w:leader="dot"/>
            </w:tabs>
            <w:rPr/>
          </w:pPr>
          <w:hyperlink w:anchor="__RefHeading___Toc35820_1738255347">
            <w:r>
              <w:rPr>
                <w:webHidden/>
                <w:rStyle w:val="IndexLink"/>
                <w:rtl w:val="true"/>
              </w:rPr>
              <w:t>«</w:t>
            </w:r>
            <w:r>
              <w:rPr>
                <w:rStyle w:val="IndexLink"/>
              </w:rPr>
              <w:t>5</w:t>
            </w:r>
            <w:r>
              <w:rPr>
                <w:rStyle w:val="IndexLink"/>
                <w:rtl w:val="true"/>
              </w:rPr>
              <w:t>»</w:t>
              <w:tab/>
            </w:r>
            <w:r>
              <w:rPr>
                <w:rStyle w:val="IndexLink"/>
              </w:rPr>
              <w:t>542</w:t>
            </w:r>
          </w:hyperlink>
        </w:p>
        <w:p>
          <w:pPr>
            <w:pStyle w:val="Contents5"/>
            <w:tabs>
              <w:tab w:val="clear" w:pos="7892"/>
              <w:tab w:val="right" w:pos="9026" w:leader="dot"/>
            </w:tabs>
            <w:rPr/>
          </w:pPr>
          <w:hyperlink w:anchor="__RefHeading___Toc35822_1738255347">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35824_1738255347">
            <w:r>
              <w:rPr>
                <w:webHidden/>
                <w:rStyle w:val="IndexLink"/>
                <w:rtl w:val="true"/>
              </w:rPr>
              <w:t>«</w:t>
            </w:r>
            <w:r>
              <w:rPr>
                <w:rStyle w:val="IndexLink"/>
              </w:rPr>
              <w:t>6</w:t>
            </w:r>
            <w:r>
              <w:rPr>
                <w:rStyle w:val="IndexLink"/>
                <w:rtl w:val="true"/>
              </w:rPr>
              <w:t>»</w:t>
              <w:tab/>
            </w:r>
            <w:r>
              <w:rPr>
                <w:rStyle w:val="IndexLink"/>
              </w:rPr>
              <w:t>543</w:t>
            </w:r>
          </w:hyperlink>
        </w:p>
        <w:p>
          <w:pPr>
            <w:pStyle w:val="Contents5"/>
            <w:tabs>
              <w:tab w:val="clear" w:pos="7892"/>
              <w:tab w:val="right" w:pos="9026" w:leader="dot"/>
            </w:tabs>
            <w:rPr/>
          </w:pPr>
          <w:hyperlink w:anchor="__RefHeading___Toc35826_1738255347">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35828_1738255347">
            <w:r>
              <w:rPr>
                <w:webHidden/>
                <w:rStyle w:val="IndexLink"/>
                <w:rtl w:val="true"/>
              </w:rPr>
              <w:t>«</w:t>
            </w:r>
            <w:r>
              <w:rPr>
                <w:rStyle w:val="IndexLink"/>
              </w:rPr>
              <w:t>7</w:t>
            </w:r>
            <w:r>
              <w:rPr>
                <w:rStyle w:val="IndexLink"/>
                <w:rtl w:val="true"/>
              </w:rPr>
              <w:t>»</w:t>
              <w:tab/>
            </w:r>
            <w:r>
              <w:rPr>
                <w:rStyle w:val="IndexLink"/>
              </w:rPr>
              <w:t>544</w:t>
            </w:r>
          </w:hyperlink>
        </w:p>
        <w:p>
          <w:pPr>
            <w:pStyle w:val="Contents5"/>
            <w:tabs>
              <w:tab w:val="clear" w:pos="7892"/>
              <w:tab w:val="right" w:pos="9026" w:leader="dot"/>
            </w:tabs>
            <w:rPr/>
          </w:pPr>
          <w:hyperlink w:anchor="__RefHeading___Toc35830_1738255347">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35832_1738255347">
            <w:r>
              <w:rPr>
                <w:webHidden/>
                <w:rStyle w:val="IndexLink"/>
                <w:rtl w:val="true"/>
              </w:rPr>
              <w:t>«</w:t>
            </w:r>
            <w:r>
              <w:rPr>
                <w:rStyle w:val="IndexLink"/>
              </w:rPr>
              <w:t>8</w:t>
            </w:r>
            <w:r>
              <w:rPr>
                <w:rStyle w:val="IndexLink"/>
                <w:rtl w:val="true"/>
              </w:rPr>
              <w:t>»</w:t>
              <w:tab/>
            </w:r>
            <w:r>
              <w:rPr>
                <w:rStyle w:val="IndexLink"/>
              </w:rPr>
              <w:t>545</w:t>
            </w:r>
          </w:hyperlink>
        </w:p>
        <w:p>
          <w:pPr>
            <w:pStyle w:val="Contents5"/>
            <w:tabs>
              <w:tab w:val="clear" w:pos="7892"/>
              <w:tab w:val="right" w:pos="9026" w:leader="dot"/>
            </w:tabs>
            <w:rPr/>
          </w:pPr>
          <w:hyperlink w:anchor="__RefHeading___Toc35834_1738255347">
            <w:r>
              <w:rPr>
                <w:webHidden/>
                <w:rStyle w:val="IndexLink"/>
                <w:rtl w:val="true"/>
              </w:rPr>
              <w:t>«</w:t>
            </w:r>
            <w:r>
              <w:rPr>
                <w:rStyle w:val="IndexLink"/>
              </w:rPr>
              <w:t>9</w:t>
            </w:r>
            <w:r>
              <w:rPr>
                <w:rStyle w:val="IndexLink"/>
                <w:rtl w:val="true"/>
              </w:rPr>
              <w:t>»</w:t>
              <w:tab/>
            </w:r>
            <w:r>
              <w:rPr>
                <w:rStyle w:val="IndexLink"/>
              </w:rPr>
              <w:t>545</w:t>
            </w:r>
          </w:hyperlink>
        </w:p>
        <w:p>
          <w:pPr>
            <w:pStyle w:val="Contents5"/>
            <w:tabs>
              <w:tab w:val="clear" w:pos="7892"/>
              <w:tab w:val="right" w:pos="9026" w:leader="dot"/>
            </w:tabs>
            <w:rPr/>
          </w:pPr>
          <w:hyperlink w:anchor="__RefHeading___Toc35836_1738255347">
            <w:r>
              <w:rPr>
                <w:webHidden/>
                <w:rStyle w:val="IndexLink"/>
                <w:rtl w:val="true"/>
              </w:rPr>
              <w:t>إیضاح</w:t>
            </w:r>
            <w:r>
              <w:rPr>
                <w:rStyle w:val="IndexLink"/>
                <w:rtl w:val="true"/>
              </w:rPr>
              <w:tab/>
            </w:r>
            <w:r>
              <w:rPr>
                <w:rStyle w:val="IndexLink"/>
              </w:rPr>
              <w:t>545</w:t>
            </w:r>
          </w:hyperlink>
        </w:p>
        <w:p>
          <w:pPr>
            <w:pStyle w:val="Contents5"/>
            <w:tabs>
              <w:tab w:val="clear" w:pos="7892"/>
              <w:tab w:val="right" w:pos="9026" w:leader="dot"/>
            </w:tabs>
            <w:rPr/>
          </w:pPr>
          <w:hyperlink w:anchor="__RefHeading___Toc35838_1738255347">
            <w:r>
              <w:rPr>
                <w:webHidden/>
                <w:rStyle w:val="IndexLink"/>
                <w:rtl w:val="true"/>
              </w:rPr>
              <w:t>«</w:t>
            </w:r>
            <w:r>
              <w:rPr>
                <w:rStyle w:val="IndexLink"/>
              </w:rPr>
              <w:t>9</w:t>
            </w:r>
            <w:r>
              <w:rPr>
                <w:rStyle w:val="IndexLink"/>
                <w:rtl w:val="true"/>
              </w:rPr>
              <w:t>»</w:t>
              <w:tab/>
            </w:r>
            <w:r>
              <w:rPr>
                <w:rStyle w:val="IndexLink"/>
              </w:rPr>
              <w:t>547</w:t>
            </w:r>
          </w:hyperlink>
        </w:p>
        <w:p>
          <w:pPr>
            <w:pStyle w:val="Contents5"/>
            <w:tabs>
              <w:tab w:val="clear" w:pos="7892"/>
              <w:tab w:val="right" w:pos="9026" w:leader="dot"/>
            </w:tabs>
            <w:rPr/>
          </w:pPr>
          <w:hyperlink w:anchor="__RefHeading___Toc35840_1738255347">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35842_1738255347">
            <w:r>
              <w:rPr>
                <w:webHidden/>
                <w:rStyle w:val="IndexLink"/>
                <w:rtl w:val="true"/>
              </w:rPr>
              <w:t>«</w:t>
            </w:r>
            <w:r>
              <w:rPr>
                <w:rStyle w:val="IndexLink"/>
              </w:rPr>
              <w:t>10</w:t>
            </w:r>
            <w:r>
              <w:rPr>
                <w:rStyle w:val="IndexLink"/>
                <w:rtl w:val="true"/>
              </w:rPr>
              <w:t>»</w:t>
              <w:tab/>
            </w:r>
            <w:r>
              <w:rPr>
                <w:rStyle w:val="IndexLink"/>
              </w:rPr>
              <w:t>548</w:t>
            </w:r>
          </w:hyperlink>
        </w:p>
        <w:p>
          <w:pPr>
            <w:pStyle w:val="Contents5"/>
            <w:tabs>
              <w:tab w:val="clear" w:pos="7892"/>
              <w:tab w:val="right" w:pos="9026" w:leader="dot"/>
            </w:tabs>
            <w:rPr/>
          </w:pPr>
          <w:hyperlink w:anchor="__RefHeading___Toc35844_1738255347">
            <w:r>
              <w:rPr>
                <w:webHidden/>
                <w:rStyle w:val="IndexLink"/>
                <w:rtl w:val="true"/>
              </w:rPr>
              <w:t>«</w:t>
            </w:r>
            <w:r>
              <w:rPr>
                <w:rStyle w:val="IndexLink"/>
              </w:rPr>
              <w:t>11</w:t>
            </w:r>
            <w:r>
              <w:rPr>
                <w:rStyle w:val="IndexLink"/>
                <w:rtl w:val="true"/>
              </w:rPr>
              <w:t>»</w:t>
              <w:tab/>
            </w:r>
            <w:r>
              <w:rPr>
                <w:rStyle w:val="IndexLink"/>
              </w:rPr>
              <w:t>549</w:t>
            </w:r>
          </w:hyperlink>
        </w:p>
        <w:p>
          <w:pPr>
            <w:pStyle w:val="Contents5"/>
            <w:tabs>
              <w:tab w:val="clear" w:pos="7892"/>
              <w:tab w:val="right" w:pos="9026" w:leader="dot"/>
            </w:tabs>
            <w:rPr/>
          </w:pPr>
          <w:hyperlink w:anchor="__RefHeading___Toc35846_1738255347">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35848_1738255347">
            <w:r>
              <w:rPr>
                <w:webHidden/>
                <w:rStyle w:val="IndexLink"/>
                <w:rtl w:val="true"/>
              </w:rPr>
              <w:t>«</w:t>
            </w:r>
            <w:r>
              <w:rPr>
                <w:rStyle w:val="IndexLink"/>
              </w:rPr>
              <w:t>12</w:t>
            </w:r>
            <w:r>
              <w:rPr>
                <w:rStyle w:val="IndexLink"/>
                <w:rtl w:val="true"/>
              </w:rPr>
              <w:t>»</w:t>
              <w:tab/>
            </w:r>
            <w:r>
              <w:rPr>
                <w:rStyle w:val="IndexLink"/>
              </w:rPr>
              <w:t>550</w:t>
            </w:r>
          </w:hyperlink>
        </w:p>
        <w:p>
          <w:pPr>
            <w:pStyle w:val="Contents5"/>
            <w:tabs>
              <w:tab w:val="clear" w:pos="7892"/>
              <w:tab w:val="right" w:pos="9026" w:leader="dot"/>
            </w:tabs>
            <w:rPr/>
          </w:pPr>
          <w:hyperlink w:anchor="__RefHeading___Toc35850_1738255347">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35852_1738255347">
            <w:r>
              <w:rPr>
                <w:webHidden/>
                <w:rStyle w:val="IndexLink"/>
                <w:rtl w:val="true"/>
              </w:rPr>
              <w:t>«</w:t>
            </w:r>
            <w:r>
              <w:rPr>
                <w:rStyle w:val="IndexLink"/>
              </w:rPr>
              <w:t>13</w:t>
            </w:r>
            <w:r>
              <w:rPr>
                <w:rStyle w:val="IndexLink"/>
                <w:rtl w:val="true"/>
              </w:rPr>
              <w:t>»</w:t>
              <w:tab/>
            </w:r>
            <w:r>
              <w:rPr>
                <w:rStyle w:val="IndexLink"/>
              </w:rPr>
              <w:t>552</w:t>
            </w:r>
          </w:hyperlink>
        </w:p>
        <w:p>
          <w:pPr>
            <w:pStyle w:val="Contents5"/>
            <w:tabs>
              <w:tab w:val="clear" w:pos="7892"/>
              <w:tab w:val="right" w:pos="9026" w:leader="dot"/>
            </w:tabs>
            <w:rPr/>
          </w:pPr>
          <w:hyperlink w:anchor="__RefHeading___Toc35854_1738255347">
            <w:r>
              <w:rPr>
                <w:webHidden/>
                <w:rStyle w:val="IndexLink"/>
                <w:rtl w:val="true"/>
              </w:rPr>
              <w:t>إیضاح</w:t>
            </w:r>
            <w:r>
              <w:rPr>
                <w:rStyle w:val="IndexLink"/>
                <w:rtl w:val="true"/>
              </w:rPr>
              <w:tab/>
            </w:r>
            <w:r>
              <w:rPr>
                <w:rStyle w:val="IndexLink"/>
              </w:rPr>
              <w:t>552</w:t>
            </w:r>
          </w:hyperlink>
        </w:p>
        <w:p>
          <w:pPr>
            <w:pStyle w:val="Contents5"/>
            <w:tabs>
              <w:tab w:val="clear" w:pos="7892"/>
              <w:tab w:val="right" w:pos="9026" w:leader="dot"/>
            </w:tabs>
            <w:rPr/>
          </w:pPr>
          <w:hyperlink w:anchor="__RefHeading___Toc35856_1738255347">
            <w:r>
              <w:rPr>
                <w:webHidden/>
                <w:rStyle w:val="IndexLink"/>
                <w:rtl w:val="true"/>
              </w:rPr>
              <w:t>«</w:t>
            </w:r>
            <w:r>
              <w:rPr>
                <w:rStyle w:val="IndexLink"/>
              </w:rPr>
              <w:t>14</w:t>
            </w:r>
            <w:r>
              <w:rPr>
                <w:rStyle w:val="IndexLink"/>
                <w:rtl w:val="true"/>
              </w:rPr>
              <w:t>»</w:t>
              <w:tab/>
            </w:r>
            <w:r>
              <w:rPr>
                <w:rStyle w:val="IndexLink"/>
              </w:rPr>
              <w:t>552</w:t>
            </w:r>
          </w:hyperlink>
        </w:p>
        <w:p>
          <w:pPr>
            <w:pStyle w:val="Contents5"/>
            <w:tabs>
              <w:tab w:val="clear" w:pos="7892"/>
              <w:tab w:val="right" w:pos="9026" w:leader="dot"/>
            </w:tabs>
            <w:rPr/>
          </w:pPr>
          <w:hyperlink w:anchor="__RefHeading___Toc35858_1738255347">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35860_1738255347">
            <w:r>
              <w:rPr>
                <w:webHidden/>
                <w:rStyle w:val="IndexLink"/>
                <w:rtl w:val="true"/>
              </w:rPr>
              <w:t>«</w:t>
            </w:r>
            <w:r>
              <w:rPr>
                <w:rStyle w:val="IndexLink"/>
              </w:rPr>
              <w:t>15</w:t>
            </w:r>
            <w:r>
              <w:rPr>
                <w:rStyle w:val="IndexLink"/>
                <w:rtl w:val="true"/>
              </w:rPr>
              <w:t>»</w:t>
              <w:tab/>
            </w:r>
            <w:r>
              <w:rPr>
                <w:rStyle w:val="IndexLink"/>
              </w:rPr>
              <w:t>553</w:t>
            </w:r>
          </w:hyperlink>
        </w:p>
        <w:p>
          <w:pPr>
            <w:pStyle w:val="Contents5"/>
            <w:tabs>
              <w:tab w:val="clear" w:pos="7892"/>
              <w:tab w:val="right" w:pos="9026" w:leader="dot"/>
            </w:tabs>
            <w:rPr/>
          </w:pPr>
          <w:hyperlink w:anchor="__RefHeading___Toc35862_1738255347">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35864_1738255347">
            <w:r>
              <w:rPr>
                <w:webHidden/>
                <w:rStyle w:val="IndexLink"/>
                <w:rtl w:val="true"/>
              </w:rPr>
              <w:t>«</w:t>
            </w:r>
            <w:r>
              <w:rPr>
                <w:rStyle w:val="IndexLink"/>
              </w:rPr>
              <w:t>17</w:t>
            </w:r>
            <w:r>
              <w:rPr>
                <w:rStyle w:val="IndexLink"/>
                <w:rtl w:val="true"/>
              </w:rPr>
              <w:t>»</w:t>
              <w:tab/>
            </w:r>
            <w:r>
              <w:rPr>
                <w:rStyle w:val="IndexLink"/>
              </w:rPr>
              <w:t>554</w:t>
            </w:r>
          </w:hyperlink>
        </w:p>
        <w:p>
          <w:pPr>
            <w:pStyle w:val="Contents5"/>
            <w:tabs>
              <w:tab w:val="clear" w:pos="7892"/>
              <w:tab w:val="right" w:pos="9026" w:leader="dot"/>
            </w:tabs>
            <w:rPr/>
          </w:pPr>
          <w:hyperlink w:anchor="__RefHeading___Toc35866_1738255347">
            <w:r>
              <w:rPr>
                <w:webHidden/>
                <w:rStyle w:val="IndexLink"/>
                <w:rtl w:val="true"/>
              </w:rPr>
              <w:t>«</w:t>
            </w:r>
            <w:r>
              <w:rPr>
                <w:rStyle w:val="IndexLink"/>
              </w:rPr>
              <w:t>18</w:t>
            </w:r>
            <w:r>
              <w:rPr>
                <w:rStyle w:val="IndexLink"/>
                <w:rtl w:val="true"/>
              </w:rPr>
              <w:t>»</w:t>
              <w:tab/>
            </w:r>
            <w:r>
              <w:rPr>
                <w:rStyle w:val="IndexLink"/>
              </w:rPr>
              <w:t>554</w:t>
            </w:r>
          </w:hyperlink>
        </w:p>
        <w:p>
          <w:pPr>
            <w:pStyle w:val="Contents5"/>
            <w:tabs>
              <w:tab w:val="clear" w:pos="7892"/>
              <w:tab w:val="right" w:pos="9026" w:leader="dot"/>
            </w:tabs>
            <w:rPr/>
          </w:pPr>
          <w:hyperlink w:anchor="__RefHeading___Toc35868_1738255347">
            <w:r>
              <w:rPr>
                <w:webHidden/>
                <w:rStyle w:val="IndexLink"/>
                <w:rtl w:val="true"/>
              </w:rPr>
              <w:t>«</w:t>
            </w:r>
            <w:r>
              <w:rPr>
                <w:rStyle w:val="IndexLink"/>
              </w:rPr>
              <w:t>19</w:t>
            </w:r>
            <w:r>
              <w:rPr>
                <w:rStyle w:val="IndexLink"/>
                <w:rtl w:val="true"/>
              </w:rPr>
              <w:t>»</w:t>
              <w:tab/>
            </w:r>
            <w:r>
              <w:rPr>
                <w:rStyle w:val="IndexLink"/>
              </w:rPr>
              <w:t>555</w:t>
            </w:r>
          </w:hyperlink>
        </w:p>
        <w:p>
          <w:pPr>
            <w:pStyle w:val="Contents5"/>
            <w:tabs>
              <w:tab w:val="clear" w:pos="7892"/>
              <w:tab w:val="right" w:pos="9026" w:leader="dot"/>
            </w:tabs>
            <w:rPr/>
          </w:pPr>
          <w:hyperlink w:anchor="__RefHeading___Toc35870_1738255347">
            <w:r>
              <w:rPr>
                <w:webHidden/>
                <w:rStyle w:val="IndexLink"/>
                <w:rtl w:val="true"/>
              </w:rPr>
              <w:t>«</w:t>
            </w:r>
            <w:r>
              <w:rPr>
                <w:rStyle w:val="IndexLink"/>
              </w:rPr>
              <w:t>20</w:t>
            </w:r>
            <w:r>
              <w:rPr>
                <w:rStyle w:val="IndexLink"/>
                <w:rtl w:val="true"/>
              </w:rPr>
              <w:t>»</w:t>
              <w:tab/>
            </w:r>
            <w:r>
              <w:rPr>
                <w:rStyle w:val="IndexLink"/>
              </w:rPr>
              <w:t>555</w:t>
            </w:r>
          </w:hyperlink>
        </w:p>
        <w:p>
          <w:pPr>
            <w:pStyle w:val="Contents5"/>
            <w:tabs>
              <w:tab w:val="clear" w:pos="7892"/>
              <w:tab w:val="right" w:pos="9026" w:leader="dot"/>
            </w:tabs>
            <w:rPr/>
          </w:pPr>
          <w:hyperlink w:anchor="__RefHeading___Toc35872_1738255347">
            <w:r>
              <w:rPr>
                <w:webHidden/>
                <w:rStyle w:val="IndexLink"/>
                <w:rtl w:val="true"/>
              </w:rPr>
              <w:t>«</w:t>
            </w:r>
            <w:r>
              <w:rPr>
                <w:rStyle w:val="IndexLink"/>
              </w:rPr>
              <w:t>21</w:t>
            </w:r>
            <w:r>
              <w:rPr>
                <w:rStyle w:val="IndexLink"/>
                <w:rtl w:val="true"/>
              </w:rPr>
              <w:t>»</w:t>
              <w:tab/>
            </w:r>
            <w:r>
              <w:rPr>
                <w:rStyle w:val="IndexLink"/>
              </w:rPr>
              <w:t>556</w:t>
            </w:r>
          </w:hyperlink>
        </w:p>
        <w:p>
          <w:pPr>
            <w:pStyle w:val="Contents5"/>
            <w:tabs>
              <w:tab w:val="clear" w:pos="7892"/>
              <w:tab w:val="right" w:pos="9026" w:leader="dot"/>
            </w:tabs>
            <w:rPr/>
          </w:pPr>
          <w:hyperlink w:anchor="__RefHeading___Toc35874_1738255347">
            <w:r>
              <w:rPr>
                <w:webHidden/>
                <w:rStyle w:val="IndexLink"/>
                <w:rtl w:val="true"/>
              </w:rPr>
              <w:t>«</w:t>
            </w:r>
            <w:r>
              <w:rPr>
                <w:rStyle w:val="IndexLink"/>
              </w:rPr>
              <w:t>22</w:t>
            </w:r>
            <w:r>
              <w:rPr>
                <w:rStyle w:val="IndexLink"/>
                <w:rtl w:val="true"/>
              </w:rPr>
              <w:t>»</w:t>
              <w:tab/>
            </w:r>
            <w:r>
              <w:rPr>
                <w:rStyle w:val="IndexLink"/>
              </w:rPr>
              <w:t>556</w:t>
            </w:r>
          </w:hyperlink>
        </w:p>
        <w:p>
          <w:pPr>
            <w:pStyle w:val="Contents5"/>
            <w:tabs>
              <w:tab w:val="clear" w:pos="7892"/>
              <w:tab w:val="right" w:pos="9026" w:leader="dot"/>
            </w:tabs>
            <w:rPr/>
          </w:pPr>
          <w:hyperlink w:anchor="__RefHeading___Toc35876_1738255347">
            <w:r>
              <w:rPr>
                <w:webHidden/>
                <w:rStyle w:val="IndexLink"/>
                <w:rtl w:val="true"/>
              </w:rPr>
              <w:t>«</w:t>
            </w:r>
            <w:r>
              <w:rPr>
                <w:rStyle w:val="IndexLink"/>
              </w:rPr>
              <w:t>23</w:t>
            </w:r>
            <w:r>
              <w:rPr>
                <w:rStyle w:val="IndexLink"/>
                <w:rtl w:val="true"/>
              </w:rPr>
              <w:t>»</w:t>
              <w:tab/>
            </w:r>
            <w:r>
              <w:rPr>
                <w:rStyle w:val="IndexLink"/>
              </w:rPr>
              <w:t>556</w:t>
            </w:r>
          </w:hyperlink>
        </w:p>
        <w:p>
          <w:pPr>
            <w:pStyle w:val="Contents5"/>
            <w:tabs>
              <w:tab w:val="clear" w:pos="7892"/>
              <w:tab w:val="right" w:pos="9026" w:leader="dot"/>
            </w:tabs>
            <w:rPr/>
          </w:pPr>
          <w:hyperlink w:anchor="__RefHeading___Toc35878_1738255347">
            <w:r>
              <w:rPr>
                <w:webHidden/>
                <w:rStyle w:val="IndexLink"/>
                <w:rtl w:val="true"/>
              </w:rPr>
              <w:t>«</w:t>
            </w:r>
            <w:r>
              <w:rPr>
                <w:rStyle w:val="IndexLink"/>
              </w:rPr>
              <w:t>24</w:t>
            </w:r>
            <w:r>
              <w:rPr>
                <w:rStyle w:val="IndexLink"/>
                <w:rtl w:val="true"/>
              </w:rPr>
              <w:t>»</w:t>
              <w:tab/>
            </w:r>
            <w:r>
              <w:rPr>
                <w:rStyle w:val="IndexLink"/>
              </w:rPr>
              <w:t>556</w:t>
            </w:r>
          </w:hyperlink>
        </w:p>
        <w:p>
          <w:pPr>
            <w:pStyle w:val="Contents5"/>
            <w:tabs>
              <w:tab w:val="clear" w:pos="7892"/>
              <w:tab w:val="right" w:pos="9026" w:leader="dot"/>
            </w:tabs>
            <w:rPr/>
          </w:pPr>
          <w:hyperlink w:anchor="__RefHeading___Toc35880_1738255347">
            <w:r>
              <w:rPr>
                <w:webHidden/>
                <w:rStyle w:val="IndexLink"/>
                <w:rtl w:val="true"/>
              </w:rPr>
              <w:t>«</w:t>
            </w:r>
            <w:r>
              <w:rPr>
                <w:rStyle w:val="IndexLink"/>
              </w:rPr>
              <w:t>25</w:t>
            </w:r>
            <w:r>
              <w:rPr>
                <w:rStyle w:val="IndexLink"/>
                <w:rtl w:val="true"/>
              </w:rPr>
              <w:t>»</w:t>
              <w:tab/>
            </w:r>
            <w:r>
              <w:rPr>
                <w:rStyle w:val="IndexLink"/>
              </w:rPr>
              <w:t>557</w:t>
            </w:r>
          </w:hyperlink>
        </w:p>
        <w:p>
          <w:pPr>
            <w:pStyle w:val="Contents5"/>
            <w:tabs>
              <w:tab w:val="clear" w:pos="7892"/>
              <w:tab w:val="right" w:pos="9026" w:leader="dot"/>
            </w:tabs>
            <w:rPr/>
          </w:pPr>
          <w:hyperlink w:anchor="__RefHeading___Toc35882_1738255347">
            <w:r>
              <w:rPr>
                <w:webHidden/>
                <w:rStyle w:val="IndexLink"/>
                <w:rtl w:val="true"/>
              </w:rPr>
              <w:t>«</w:t>
            </w:r>
            <w:r>
              <w:rPr>
                <w:rStyle w:val="IndexLink"/>
              </w:rPr>
              <w:t>26</w:t>
            </w:r>
            <w:r>
              <w:rPr>
                <w:rStyle w:val="IndexLink"/>
                <w:rtl w:val="true"/>
              </w:rPr>
              <w:t>»</w:t>
              <w:tab/>
            </w:r>
            <w:r>
              <w:rPr>
                <w:rStyle w:val="IndexLink"/>
              </w:rPr>
              <w:t>558</w:t>
            </w:r>
          </w:hyperlink>
        </w:p>
        <w:p>
          <w:pPr>
            <w:pStyle w:val="Contents5"/>
            <w:tabs>
              <w:tab w:val="clear" w:pos="7892"/>
              <w:tab w:val="right" w:pos="9026" w:leader="dot"/>
            </w:tabs>
            <w:rPr/>
          </w:pPr>
          <w:hyperlink w:anchor="__RefHeading___Toc35884_1738255347">
            <w:r>
              <w:rPr>
                <w:webHidden/>
                <w:rStyle w:val="IndexLink"/>
                <w:rtl w:val="true"/>
              </w:rPr>
              <w:t>«</w:t>
            </w:r>
            <w:r>
              <w:rPr>
                <w:rStyle w:val="IndexLink"/>
              </w:rPr>
              <w:t>27</w:t>
            </w:r>
            <w:r>
              <w:rPr>
                <w:rStyle w:val="IndexLink"/>
                <w:rtl w:val="true"/>
              </w:rPr>
              <w:t>»</w:t>
              <w:tab/>
            </w:r>
            <w:r>
              <w:rPr>
                <w:rStyle w:val="IndexLink"/>
              </w:rPr>
              <w:t>558</w:t>
            </w:r>
          </w:hyperlink>
        </w:p>
        <w:p>
          <w:pPr>
            <w:pStyle w:val="Contents5"/>
            <w:tabs>
              <w:tab w:val="clear" w:pos="7892"/>
              <w:tab w:val="right" w:pos="9026" w:leader="dot"/>
            </w:tabs>
            <w:rPr/>
          </w:pPr>
          <w:hyperlink w:anchor="__RefHeading___Toc35886_1738255347">
            <w:r>
              <w:rPr>
                <w:webHidden/>
                <w:rStyle w:val="IndexLink"/>
                <w:rtl w:val="true"/>
              </w:rPr>
              <w:t>«</w:t>
            </w:r>
            <w:r>
              <w:rPr>
                <w:rStyle w:val="IndexLink"/>
              </w:rPr>
              <w:t>28</w:t>
            </w:r>
            <w:r>
              <w:rPr>
                <w:rStyle w:val="IndexLink"/>
                <w:rtl w:val="true"/>
              </w:rPr>
              <w:t>»</w:t>
              <w:tab/>
            </w:r>
            <w:r>
              <w:rPr>
                <w:rStyle w:val="IndexLink"/>
              </w:rPr>
              <w:t>558</w:t>
            </w:r>
          </w:hyperlink>
        </w:p>
        <w:p>
          <w:pPr>
            <w:pStyle w:val="Contents5"/>
            <w:tabs>
              <w:tab w:val="clear" w:pos="7892"/>
              <w:tab w:val="right" w:pos="9026" w:leader="dot"/>
            </w:tabs>
            <w:rPr/>
          </w:pPr>
          <w:hyperlink w:anchor="__RefHeading___Toc35888_1738255347">
            <w:r>
              <w:rPr>
                <w:webHidden/>
                <w:rStyle w:val="IndexLink"/>
                <w:rtl w:val="true"/>
              </w:rPr>
              <w:t>«</w:t>
            </w:r>
            <w:r>
              <w:rPr>
                <w:rStyle w:val="IndexLink"/>
              </w:rPr>
              <w:t>29</w:t>
            </w:r>
            <w:r>
              <w:rPr>
                <w:rStyle w:val="IndexLink"/>
                <w:rtl w:val="true"/>
              </w:rPr>
              <w:t>»</w:t>
              <w:tab/>
            </w:r>
            <w:r>
              <w:rPr>
                <w:rStyle w:val="IndexLink"/>
              </w:rPr>
              <w:t>559</w:t>
            </w:r>
          </w:hyperlink>
        </w:p>
        <w:p>
          <w:pPr>
            <w:pStyle w:val="Contents5"/>
            <w:tabs>
              <w:tab w:val="clear" w:pos="7892"/>
              <w:tab w:val="right" w:pos="9026" w:leader="dot"/>
            </w:tabs>
            <w:rPr/>
          </w:pPr>
          <w:hyperlink w:anchor="__RefHeading___Toc35890_1738255347">
            <w:r>
              <w:rPr>
                <w:webHidden/>
                <w:rStyle w:val="IndexLink"/>
                <w:rtl w:val="true"/>
              </w:rPr>
              <w:t>«</w:t>
            </w:r>
            <w:r>
              <w:rPr>
                <w:rStyle w:val="IndexLink"/>
              </w:rPr>
              <w:t>30</w:t>
            </w:r>
            <w:r>
              <w:rPr>
                <w:rStyle w:val="IndexLink"/>
                <w:rtl w:val="true"/>
              </w:rPr>
              <w:t>»</w:t>
              <w:tab/>
            </w:r>
            <w:r>
              <w:rPr>
                <w:rStyle w:val="IndexLink"/>
              </w:rPr>
              <w:t>559</w:t>
            </w:r>
          </w:hyperlink>
        </w:p>
        <w:p>
          <w:pPr>
            <w:pStyle w:val="Contents5"/>
            <w:tabs>
              <w:tab w:val="clear" w:pos="7892"/>
              <w:tab w:val="right" w:pos="9026" w:leader="dot"/>
            </w:tabs>
            <w:rPr/>
          </w:pPr>
          <w:hyperlink w:anchor="__RefHeading___Toc35892_1738255347">
            <w:r>
              <w:rPr>
                <w:webHidden/>
                <w:rStyle w:val="IndexLink"/>
                <w:rtl w:val="true"/>
              </w:rPr>
              <w:t>«</w:t>
            </w:r>
            <w:r>
              <w:rPr>
                <w:rStyle w:val="IndexLink"/>
              </w:rPr>
              <w:t>31</w:t>
            </w:r>
            <w:r>
              <w:rPr>
                <w:rStyle w:val="IndexLink"/>
                <w:rtl w:val="true"/>
              </w:rPr>
              <w:t>»</w:t>
              <w:tab/>
            </w:r>
            <w:r>
              <w:rPr>
                <w:rStyle w:val="IndexLink"/>
              </w:rPr>
              <w:t>560</w:t>
            </w:r>
          </w:hyperlink>
        </w:p>
        <w:p>
          <w:pPr>
            <w:pStyle w:val="Contents5"/>
            <w:tabs>
              <w:tab w:val="clear" w:pos="7892"/>
              <w:tab w:val="right" w:pos="9026" w:leader="dot"/>
            </w:tabs>
            <w:rPr/>
          </w:pPr>
          <w:hyperlink w:anchor="__RefHeading___Toc35894_1738255347">
            <w:r>
              <w:rPr>
                <w:webHidden/>
                <w:rStyle w:val="IndexLink"/>
                <w:rtl w:val="true"/>
              </w:rPr>
              <w:t>«</w:t>
            </w:r>
            <w:r>
              <w:rPr>
                <w:rStyle w:val="IndexLink"/>
              </w:rPr>
              <w:t>32</w:t>
            </w:r>
            <w:r>
              <w:rPr>
                <w:rStyle w:val="IndexLink"/>
                <w:rtl w:val="true"/>
              </w:rPr>
              <w:t>»</w:t>
              <w:tab/>
            </w:r>
            <w:r>
              <w:rPr>
                <w:rStyle w:val="IndexLink"/>
              </w:rPr>
              <w:t>560</w:t>
            </w:r>
          </w:hyperlink>
        </w:p>
        <w:p>
          <w:pPr>
            <w:pStyle w:val="Contents5"/>
            <w:tabs>
              <w:tab w:val="clear" w:pos="7892"/>
              <w:tab w:val="right" w:pos="9026" w:leader="dot"/>
            </w:tabs>
            <w:rPr/>
          </w:pPr>
          <w:hyperlink w:anchor="__RefHeading___Toc35896_1738255347">
            <w:r>
              <w:rPr>
                <w:webHidden/>
                <w:rStyle w:val="IndexLink"/>
                <w:rtl w:val="true"/>
              </w:rPr>
              <w:t>«</w:t>
            </w:r>
            <w:r>
              <w:rPr>
                <w:rStyle w:val="IndexLink"/>
              </w:rPr>
              <w:t>33</w:t>
            </w:r>
            <w:r>
              <w:rPr>
                <w:rStyle w:val="IndexLink"/>
                <w:rtl w:val="true"/>
              </w:rPr>
              <w:t>»</w:t>
              <w:tab/>
            </w:r>
            <w:r>
              <w:rPr>
                <w:rStyle w:val="IndexLink"/>
              </w:rPr>
              <w:t>560</w:t>
            </w:r>
          </w:hyperlink>
        </w:p>
        <w:p>
          <w:pPr>
            <w:pStyle w:val="Contents5"/>
            <w:tabs>
              <w:tab w:val="clear" w:pos="7892"/>
              <w:tab w:val="right" w:pos="9026" w:leader="dot"/>
            </w:tabs>
            <w:rPr/>
          </w:pPr>
          <w:hyperlink w:anchor="__RefHeading___Toc35898_1738255347">
            <w:r>
              <w:rPr>
                <w:webHidden/>
                <w:rStyle w:val="IndexLink"/>
                <w:rtl w:val="true"/>
              </w:rPr>
              <w:t>أقول</w:t>
            </w:r>
            <w:r>
              <w:rPr>
                <w:rStyle w:val="IndexLink"/>
                <w:rtl w:val="true"/>
              </w:rPr>
              <w:tab/>
            </w:r>
            <w:r>
              <w:rPr>
                <w:rStyle w:val="IndexLink"/>
              </w:rPr>
              <w:t>560</w:t>
            </w:r>
          </w:hyperlink>
        </w:p>
        <w:p>
          <w:pPr>
            <w:pStyle w:val="Contents5"/>
            <w:tabs>
              <w:tab w:val="clear" w:pos="7892"/>
              <w:tab w:val="right" w:pos="9026" w:leader="dot"/>
            </w:tabs>
            <w:rPr/>
          </w:pPr>
          <w:hyperlink w:anchor="__RefHeading___Toc35900_1738255347">
            <w:r>
              <w:rPr>
                <w:webHidden/>
                <w:rStyle w:val="IndexLink"/>
                <w:rtl w:val="true"/>
              </w:rPr>
              <w:t>«</w:t>
            </w:r>
            <w:r>
              <w:rPr>
                <w:rStyle w:val="IndexLink"/>
              </w:rPr>
              <w:t>34</w:t>
            </w:r>
            <w:r>
              <w:rPr>
                <w:rStyle w:val="IndexLink"/>
                <w:rtl w:val="true"/>
              </w:rPr>
              <w:t>»</w:t>
              <w:tab/>
            </w:r>
            <w:r>
              <w:rPr>
                <w:rStyle w:val="IndexLink"/>
              </w:rPr>
              <w:t>560</w:t>
            </w:r>
          </w:hyperlink>
        </w:p>
        <w:p>
          <w:pPr>
            <w:pStyle w:val="Contents5"/>
            <w:tabs>
              <w:tab w:val="clear" w:pos="7892"/>
              <w:tab w:val="right" w:pos="9026" w:leader="dot"/>
            </w:tabs>
            <w:rPr/>
          </w:pPr>
          <w:hyperlink w:anchor="__RefHeading___Toc35902_1738255347">
            <w:r>
              <w:rPr>
                <w:webHidden/>
                <w:rStyle w:val="IndexLink"/>
                <w:rtl w:val="true"/>
              </w:rPr>
              <w:t>«</w:t>
            </w:r>
            <w:r>
              <w:rPr>
                <w:rStyle w:val="IndexLink"/>
              </w:rPr>
              <w:t>35</w:t>
            </w:r>
            <w:r>
              <w:rPr>
                <w:rStyle w:val="IndexLink"/>
                <w:rtl w:val="true"/>
              </w:rPr>
              <w:t>»</w:t>
              <w:tab/>
            </w:r>
            <w:r>
              <w:rPr>
                <w:rStyle w:val="IndexLink"/>
              </w:rPr>
              <w:t>561</w:t>
            </w:r>
          </w:hyperlink>
        </w:p>
        <w:p>
          <w:pPr>
            <w:pStyle w:val="Contents5"/>
            <w:tabs>
              <w:tab w:val="clear" w:pos="7892"/>
              <w:tab w:val="right" w:pos="9026" w:leader="dot"/>
            </w:tabs>
            <w:rPr/>
          </w:pPr>
          <w:hyperlink w:anchor="__RefHeading___Toc35904_1738255347">
            <w:r>
              <w:rPr>
                <w:webHidden/>
                <w:rStyle w:val="IndexLink"/>
                <w:rtl w:val="true"/>
              </w:rPr>
              <w:t>«</w:t>
            </w:r>
            <w:r>
              <w:rPr>
                <w:rStyle w:val="IndexLink"/>
              </w:rPr>
              <w:t>36</w:t>
            </w:r>
            <w:r>
              <w:rPr>
                <w:rStyle w:val="IndexLink"/>
                <w:rtl w:val="true"/>
              </w:rPr>
              <w:t>»</w:t>
              <w:tab/>
            </w:r>
            <w:r>
              <w:rPr>
                <w:rStyle w:val="IndexLink"/>
              </w:rPr>
              <w:t>562</w:t>
            </w:r>
          </w:hyperlink>
        </w:p>
        <w:p>
          <w:pPr>
            <w:pStyle w:val="Contents5"/>
            <w:tabs>
              <w:tab w:val="clear" w:pos="7892"/>
              <w:tab w:val="right" w:pos="9026" w:leader="dot"/>
            </w:tabs>
            <w:rPr/>
          </w:pPr>
          <w:hyperlink w:anchor="__RefHeading___Toc35906_1738255347">
            <w:r>
              <w:rPr>
                <w:webHidden/>
                <w:rStyle w:val="IndexLink"/>
                <w:rtl w:val="true"/>
              </w:rPr>
              <w:t>«</w:t>
            </w:r>
            <w:r>
              <w:rPr>
                <w:rStyle w:val="IndexLink"/>
              </w:rPr>
              <w:t>37</w:t>
            </w:r>
            <w:r>
              <w:rPr>
                <w:rStyle w:val="IndexLink"/>
                <w:rtl w:val="true"/>
              </w:rPr>
              <w:t>»</w:t>
              <w:tab/>
            </w:r>
            <w:r>
              <w:rPr>
                <w:rStyle w:val="IndexLink"/>
              </w:rPr>
              <w:t>562</w:t>
            </w:r>
          </w:hyperlink>
        </w:p>
        <w:p>
          <w:pPr>
            <w:pStyle w:val="Contents5"/>
            <w:tabs>
              <w:tab w:val="clear" w:pos="7892"/>
              <w:tab w:val="right" w:pos="9026" w:leader="dot"/>
            </w:tabs>
            <w:rPr/>
          </w:pPr>
          <w:hyperlink w:anchor="__RefHeading___Toc35908_1738255347">
            <w:r>
              <w:rPr>
                <w:webHidden/>
                <w:rStyle w:val="IndexLink"/>
                <w:rtl w:val="true"/>
              </w:rPr>
              <w:t>«</w:t>
            </w:r>
            <w:r>
              <w:rPr>
                <w:rStyle w:val="IndexLink"/>
              </w:rPr>
              <w:t>38</w:t>
            </w:r>
            <w:r>
              <w:rPr>
                <w:rStyle w:val="IndexLink"/>
                <w:rtl w:val="true"/>
              </w:rPr>
              <w:t>»</w:t>
              <w:tab/>
            </w:r>
            <w:r>
              <w:rPr>
                <w:rStyle w:val="IndexLink"/>
              </w:rPr>
              <w:t>562</w:t>
            </w:r>
          </w:hyperlink>
        </w:p>
        <w:p>
          <w:pPr>
            <w:pStyle w:val="Contents3"/>
            <w:tabs>
              <w:tab w:val="clear" w:pos="8459"/>
              <w:tab w:val="right" w:pos="9026" w:leader="dot"/>
            </w:tabs>
            <w:rPr/>
          </w:pPr>
          <w:hyperlink w:anchor="__RefHeading___Toc35910_1738255347">
            <w:r>
              <w:rPr>
                <w:webHidden/>
                <w:rStyle w:val="IndexLink"/>
                <w:rtl w:val="true"/>
              </w:rPr>
              <w:t xml:space="preserve">باب </w:t>
            </w:r>
            <w:r>
              <w:rPr>
                <w:rStyle w:val="IndexLink"/>
              </w:rPr>
              <w:t>58</w:t>
            </w:r>
            <w:r>
              <w:rPr>
                <w:rStyle w:val="IndexLink"/>
                <w:rtl w:val="true"/>
              </w:rPr>
              <w:t xml:space="preserve"> </w:t>
            </w:r>
            <w:r>
              <w:rPr>
                <w:rStyle w:val="IndexLink"/>
                <w:rtl w:val="true"/>
              </w:rPr>
              <w:t>الزهد و درجاته</w:t>
            </w:r>
            <w:r>
              <w:rPr>
                <w:rStyle w:val="IndexLink"/>
                <w:rtl w:val="true"/>
              </w:rPr>
              <w:tab/>
            </w:r>
            <w:r>
              <w:rPr>
                <w:rStyle w:val="IndexLink"/>
              </w:rPr>
              <w:t>564</w:t>
            </w:r>
          </w:hyperlink>
        </w:p>
        <w:p>
          <w:pPr>
            <w:pStyle w:val="Contents4"/>
            <w:tabs>
              <w:tab w:val="clear" w:pos="8176"/>
              <w:tab w:val="right" w:pos="9026" w:leader="dot"/>
            </w:tabs>
            <w:rPr/>
          </w:pPr>
          <w:hyperlink w:anchor="__RefHeading___Toc35912_1738255347">
            <w:r>
              <w:rPr>
                <w:webHidden/>
                <w:rStyle w:val="IndexLink"/>
                <w:rtl w:val="true"/>
              </w:rPr>
              <w:t>الآیات</w:t>
            </w:r>
            <w:r>
              <w:rPr>
                <w:rStyle w:val="IndexLink"/>
                <w:rtl w:val="true"/>
              </w:rPr>
              <w:tab/>
            </w:r>
            <w:r>
              <w:rPr>
                <w:rStyle w:val="IndexLink"/>
              </w:rPr>
              <w:t>564</w:t>
            </w:r>
          </w:hyperlink>
        </w:p>
        <w:p>
          <w:pPr>
            <w:pStyle w:val="Contents4"/>
            <w:tabs>
              <w:tab w:val="clear" w:pos="8176"/>
              <w:tab w:val="right" w:pos="9026" w:leader="dot"/>
            </w:tabs>
            <w:rPr/>
          </w:pPr>
          <w:hyperlink w:anchor="__RefHeading___Toc35914_1738255347">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35916_1738255347">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35918_1738255347">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35920_1738255347">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35922_1738255347">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35924_1738255347">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35926_1738255347">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35928_1738255347">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35930_1738255347">
            <w:r>
              <w:rPr>
                <w:webHidden/>
                <w:rStyle w:val="IndexLink"/>
                <w:rtl w:val="true"/>
              </w:rPr>
              <w:t>«</w:t>
            </w:r>
            <w:r>
              <w:rPr>
                <w:rStyle w:val="IndexLink"/>
              </w:rPr>
              <w:t>8</w:t>
            </w:r>
            <w:r>
              <w:rPr>
                <w:rStyle w:val="IndexLink"/>
                <w:rtl w:val="true"/>
              </w:rPr>
              <w:t>»</w:t>
              <w:tab/>
            </w:r>
            <w:r>
              <w:rPr>
                <w:rStyle w:val="IndexLink"/>
              </w:rPr>
              <w:t>568</w:t>
            </w:r>
          </w:hyperlink>
        </w:p>
        <w:p>
          <w:pPr>
            <w:pStyle w:val="Contents5"/>
            <w:tabs>
              <w:tab w:val="clear" w:pos="7892"/>
              <w:tab w:val="right" w:pos="9026" w:leader="dot"/>
            </w:tabs>
            <w:rPr/>
          </w:pPr>
          <w:hyperlink w:anchor="__RefHeading___Toc35932_1738255347">
            <w:r>
              <w:rPr>
                <w:webHidden/>
                <w:rStyle w:val="IndexLink"/>
                <w:rtl w:val="true"/>
              </w:rPr>
              <w:t>«</w:t>
            </w:r>
            <w:r>
              <w:rPr>
                <w:rStyle w:val="IndexLink"/>
              </w:rPr>
              <w:t>9</w:t>
            </w:r>
            <w:r>
              <w:rPr>
                <w:rStyle w:val="IndexLink"/>
                <w:rtl w:val="true"/>
              </w:rPr>
              <w:t>»</w:t>
              <w:tab/>
            </w:r>
            <w:r>
              <w:rPr>
                <w:rStyle w:val="IndexLink"/>
              </w:rPr>
              <w:t>568</w:t>
            </w:r>
          </w:hyperlink>
        </w:p>
        <w:p>
          <w:pPr>
            <w:pStyle w:val="Contents5"/>
            <w:tabs>
              <w:tab w:val="clear" w:pos="7892"/>
              <w:tab w:val="right" w:pos="9026" w:leader="dot"/>
            </w:tabs>
            <w:rPr/>
          </w:pPr>
          <w:hyperlink w:anchor="__RefHeading___Toc35934_1738255347">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35936_1738255347">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35938_1738255347">
            <w:r>
              <w:rPr>
                <w:webHidden/>
                <w:rStyle w:val="IndexLink"/>
                <w:rtl w:val="true"/>
              </w:rPr>
              <w:t>«</w:t>
            </w:r>
            <w:r>
              <w:rPr>
                <w:rStyle w:val="IndexLink"/>
              </w:rPr>
              <w:t>11</w:t>
            </w:r>
            <w:r>
              <w:rPr>
                <w:rStyle w:val="IndexLink"/>
                <w:rtl w:val="true"/>
              </w:rPr>
              <w:t>»</w:t>
              <w:tab/>
            </w:r>
            <w:r>
              <w:rPr>
                <w:rStyle w:val="IndexLink"/>
              </w:rPr>
              <w:t>570</w:t>
            </w:r>
          </w:hyperlink>
        </w:p>
        <w:p>
          <w:pPr>
            <w:pStyle w:val="Contents5"/>
            <w:tabs>
              <w:tab w:val="clear" w:pos="7892"/>
              <w:tab w:val="right" w:pos="9026" w:leader="dot"/>
            </w:tabs>
            <w:rPr/>
          </w:pPr>
          <w:hyperlink w:anchor="__RefHeading___Toc35940_1738255347">
            <w:r>
              <w:rPr>
                <w:webHidden/>
                <w:rStyle w:val="IndexLink"/>
                <w:rtl w:val="true"/>
              </w:rPr>
              <w:t>«</w:t>
            </w:r>
            <w:r>
              <w:rPr>
                <w:rStyle w:val="IndexLink"/>
              </w:rPr>
              <w:t>12</w:t>
            </w:r>
            <w:r>
              <w:rPr>
                <w:rStyle w:val="IndexLink"/>
                <w:rtl w:val="true"/>
              </w:rPr>
              <w:t>»</w:t>
              <w:tab/>
            </w:r>
            <w:r>
              <w:rPr>
                <w:rStyle w:val="IndexLink"/>
              </w:rPr>
              <w:t>570</w:t>
            </w:r>
          </w:hyperlink>
        </w:p>
        <w:p>
          <w:pPr>
            <w:pStyle w:val="Contents5"/>
            <w:tabs>
              <w:tab w:val="clear" w:pos="7892"/>
              <w:tab w:val="right" w:pos="9026" w:leader="dot"/>
            </w:tabs>
            <w:rPr/>
          </w:pPr>
          <w:hyperlink w:anchor="__RefHeading___Toc35942_1738255347">
            <w:r>
              <w:rPr>
                <w:webHidden/>
                <w:rStyle w:val="IndexLink"/>
                <w:rtl w:val="true"/>
              </w:rPr>
              <w:t>«</w:t>
            </w:r>
            <w:r>
              <w:rPr>
                <w:rStyle w:val="IndexLink"/>
              </w:rPr>
              <w:t>13</w:t>
            </w:r>
            <w:r>
              <w:rPr>
                <w:rStyle w:val="IndexLink"/>
                <w:rtl w:val="true"/>
              </w:rPr>
              <w:t>»</w:t>
              <w:tab/>
            </w:r>
            <w:r>
              <w:rPr>
                <w:rStyle w:val="IndexLink"/>
              </w:rPr>
              <w:t>570</w:t>
            </w:r>
          </w:hyperlink>
        </w:p>
        <w:p>
          <w:pPr>
            <w:pStyle w:val="Contents5"/>
            <w:tabs>
              <w:tab w:val="clear" w:pos="7892"/>
              <w:tab w:val="right" w:pos="9026" w:leader="dot"/>
            </w:tabs>
            <w:rPr/>
          </w:pPr>
          <w:hyperlink w:anchor="__RefHeading___Toc35944_1738255347">
            <w:r>
              <w:rPr>
                <w:webHidden/>
                <w:rStyle w:val="IndexLink"/>
                <w:rtl w:val="true"/>
              </w:rPr>
              <w:t>«</w:t>
            </w:r>
            <w:r>
              <w:rPr>
                <w:rStyle w:val="IndexLink"/>
              </w:rPr>
              <w:t>14</w:t>
            </w:r>
            <w:r>
              <w:rPr>
                <w:rStyle w:val="IndexLink"/>
                <w:rtl w:val="true"/>
              </w:rPr>
              <w:t>»</w:t>
              <w:tab/>
            </w:r>
            <w:r>
              <w:rPr>
                <w:rStyle w:val="IndexLink"/>
              </w:rPr>
              <w:t>571</w:t>
            </w:r>
          </w:hyperlink>
        </w:p>
        <w:p>
          <w:pPr>
            <w:pStyle w:val="Contents5"/>
            <w:tabs>
              <w:tab w:val="clear" w:pos="7892"/>
              <w:tab w:val="right" w:pos="9026" w:leader="dot"/>
            </w:tabs>
            <w:rPr/>
          </w:pPr>
          <w:hyperlink w:anchor="__RefHeading___Toc35946_1738255347">
            <w:r>
              <w:rPr>
                <w:webHidden/>
                <w:rStyle w:val="IndexLink"/>
                <w:rtl w:val="true"/>
              </w:rPr>
              <w:t>«</w:t>
            </w:r>
            <w:r>
              <w:rPr>
                <w:rStyle w:val="IndexLink"/>
              </w:rPr>
              <w:t>15</w:t>
            </w:r>
            <w:r>
              <w:rPr>
                <w:rStyle w:val="IndexLink"/>
                <w:rtl w:val="true"/>
              </w:rPr>
              <w:t>»</w:t>
              <w:tab/>
            </w:r>
            <w:r>
              <w:rPr>
                <w:rStyle w:val="IndexLink"/>
              </w:rPr>
              <w:t>572</w:t>
            </w:r>
          </w:hyperlink>
        </w:p>
        <w:p>
          <w:pPr>
            <w:pStyle w:val="Contents5"/>
            <w:tabs>
              <w:tab w:val="clear" w:pos="7892"/>
              <w:tab w:val="right" w:pos="9026" w:leader="dot"/>
            </w:tabs>
            <w:rPr/>
          </w:pPr>
          <w:hyperlink w:anchor="__RefHeading___Toc35948_1738255347">
            <w:r>
              <w:rPr>
                <w:webHidden/>
                <w:rStyle w:val="IndexLink"/>
                <w:rtl w:val="true"/>
              </w:rPr>
              <w:t>«</w:t>
            </w:r>
            <w:r>
              <w:rPr>
                <w:rStyle w:val="IndexLink"/>
              </w:rPr>
              <w:t>16</w:t>
            </w:r>
            <w:r>
              <w:rPr>
                <w:rStyle w:val="IndexLink"/>
                <w:rtl w:val="true"/>
              </w:rPr>
              <w:t>»</w:t>
              <w:tab/>
            </w:r>
            <w:r>
              <w:rPr>
                <w:rStyle w:val="IndexLink"/>
              </w:rPr>
              <w:t>572</w:t>
            </w:r>
          </w:hyperlink>
        </w:p>
        <w:p>
          <w:pPr>
            <w:pStyle w:val="Contents5"/>
            <w:tabs>
              <w:tab w:val="clear" w:pos="7892"/>
              <w:tab w:val="right" w:pos="9026" w:leader="dot"/>
            </w:tabs>
            <w:rPr/>
          </w:pPr>
          <w:hyperlink w:anchor="__RefHeading___Toc35950_1738255347">
            <w:r>
              <w:rPr>
                <w:webHidden/>
                <w:rStyle w:val="IndexLink"/>
                <w:rtl w:val="true"/>
              </w:rPr>
              <w:t>«</w:t>
            </w:r>
            <w:r>
              <w:rPr>
                <w:rStyle w:val="IndexLink"/>
              </w:rPr>
              <w:t>17</w:t>
            </w:r>
            <w:r>
              <w:rPr>
                <w:rStyle w:val="IndexLink"/>
                <w:rtl w:val="true"/>
              </w:rPr>
              <w:t>»</w:t>
              <w:tab/>
            </w:r>
            <w:r>
              <w:rPr>
                <w:rStyle w:val="IndexLink"/>
              </w:rPr>
              <w:t>573</w:t>
            </w:r>
          </w:hyperlink>
        </w:p>
        <w:p>
          <w:pPr>
            <w:pStyle w:val="Contents5"/>
            <w:tabs>
              <w:tab w:val="clear" w:pos="7892"/>
              <w:tab w:val="right" w:pos="9026" w:leader="dot"/>
            </w:tabs>
            <w:rPr/>
          </w:pPr>
          <w:hyperlink w:anchor="__RefHeading___Toc35952_1738255347">
            <w:r>
              <w:rPr>
                <w:webHidden/>
                <w:rStyle w:val="IndexLink"/>
                <w:rtl w:val="true"/>
              </w:rPr>
              <w:t>«</w:t>
            </w:r>
            <w:r>
              <w:rPr>
                <w:rStyle w:val="IndexLink"/>
              </w:rPr>
              <w:t>18</w:t>
            </w:r>
            <w:r>
              <w:rPr>
                <w:rStyle w:val="IndexLink"/>
                <w:rtl w:val="true"/>
              </w:rPr>
              <w:t>»</w:t>
              <w:tab/>
            </w:r>
            <w:r>
              <w:rPr>
                <w:rStyle w:val="IndexLink"/>
              </w:rPr>
              <w:t>574</w:t>
            </w:r>
          </w:hyperlink>
        </w:p>
        <w:p>
          <w:pPr>
            <w:pStyle w:val="Contents5"/>
            <w:tabs>
              <w:tab w:val="clear" w:pos="7892"/>
              <w:tab w:val="right" w:pos="9026" w:leader="dot"/>
            </w:tabs>
            <w:rPr/>
          </w:pPr>
          <w:hyperlink w:anchor="__RefHeading___Toc35954_1738255347">
            <w:r>
              <w:rPr>
                <w:webHidden/>
                <w:rStyle w:val="IndexLink"/>
                <w:rtl w:val="true"/>
              </w:rPr>
              <w:t>«</w:t>
            </w:r>
            <w:r>
              <w:rPr>
                <w:rStyle w:val="IndexLink"/>
              </w:rPr>
              <w:t>19</w:t>
            </w:r>
            <w:r>
              <w:rPr>
                <w:rStyle w:val="IndexLink"/>
                <w:rtl w:val="true"/>
              </w:rPr>
              <w:t>»</w:t>
              <w:tab/>
            </w:r>
            <w:r>
              <w:rPr>
                <w:rStyle w:val="IndexLink"/>
              </w:rPr>
              <w:t>574</w:t>
            </w:r>
          </w:hyperlink>
        </w:p>
        <w:p>
          <w:pPr>
            <w:pStyle w:val="Contents5"/>
            <w:tabs>
              <w:tab w:val="clear" w:pos="7892"/>
              <w:tab w:val="right" w:pos="9026" w:leader="dot"/>
            </w:tabs>
            <w:rPr/>
          </w:pPr>
          <w:hyperlink w:anchor="__RefHeading___Toc35956_1738255347">
            <w:r>
              <w:rPr>
                <w:webHidden/>
                <w:rStyle w:val="IndexLink"/>
                <w:rtl w:val="true"/>
              </w:rPr>
              <w:t>«</w:t>
            </w:r>
            <w:r>
              <w:rPr>
                <w:rStyle w:val="IndexLink"/>
              </w:rPr>
              <w:t>20</w:t>
            </w:r>
            <w:r>
              <w:rPr>
                <w:rStyle w:val="IndexLink"/>
                <w:rtl w:val="true"/>
              </w:rPr>
              <w:t>»</w:t>
              <w:tab/>
            </w:r>
            <w:r>
              <w:rPr>
                <w:rStyle w:val="IndexLink"/>
              </w:rPr>
              <w:t>576</w:t>
            </w:r>
          </w:hyperlink>
        </w:p>
        <w:p>
          <w:pPr>
            <w:pStyle w:val="Contents5"/>
            <w:tabs>
              <w:tab w:val="clear" w:pos="7892"/>
              <w:tab w:val="right" w:pos="9026" w:leader="dot"/>
            </w:tabs>
            <w:rPr/>
          </w:pPr>
          <w:hyperlink w:anchor="__RefHeading___Toc35958_1738255347">
            <w:r>
              <w:rPr>
                <w:webHidden/>
                <w:rStyle w:val="IndexLink"/>
                <w:rtl w:val="true"/>
              </w:rPr>
              <w:t>«</w:t>
            </w:r>
            <w:r>
              <w:rPr>
                <w:rStyle w:val="IndexLink"/>
              </w:rPr>
              <w:t>21</w:t>
            </w:r>
            <w:r>
              <w:rPr>
                <w:rStyle w:val="IndexLink"/>
                <w:rtl w:val="true"/>
              </w:rPr>
              <w:t>»</w:t>
              <w:tab/>
            </w:r>
            <w:r>
              <w:rPr>
                <w:rStyle w:val="IndexLink"/>
              </w:rPr>
              <w:t>578</w:t>
            </w:r>
          </w:hyperlink>
        </w:p>
        <w:p>
          <w:pPr>
            <w:pStyle w:val="Contents5"/>
            <w:tabs>
              <w:tab w:val="clear" w:pos="7892"/>
              <w:tab w:val="right" w:pos="9026" w:leader="dot"/>
            </w:tabs>
            <w:rPr/>
          </w:pPr>
          <w:hyperlink w:anchor="__RefHeading___Toc35960_1738255347">
            <w:r>
              <w:rPr>
                <w:webHidden/>
                <w:rStyle w:val="IndexLink"/>
                <w:rtl w:val="true"/>
              </w:rPr>
              <w:t>«</w:t>
            </w:r>
            <w:r>
              <w:rPr>
                <w:rStyle w:val="IndexLink"/>
              </w:rPr>
              <w:t>22</w:t>
            </w:r>
            <w:r>
              <w:rPr>
                <w:rStyle w:val="IndexLink"/>
                <w:rtl w:val="true"/>
              </w:rPr>
              <w:t>»</w:t>
              <w:tab/>
            </w:r>
            <w:r>
              <w:rPr>
                <w:rStyle w:val="IndexLink"/>
              </w:rPr>
              <w:t>578</w:t>
            </w:r>
          </w:hyperlink>
        </w:p>
        <w:p>
          <w:pPr>
            <w:pStyle w:val="Contents5"/>
            <w:tabs>
              <w:tab w:val="clear" w:pos="7892"/>
              <w:tab w:val="right" w:pos="9026" w:leader="dot"/>
            </w:tabs>
            <w:rPr/>
          </w:pPr>
          <w:hyperlink w:anchor="__RefHeading___Toc35962_1738255347">
            <w:r>
              <w:rPr>
                <w:webHidden/>
                <w:rStyle w:val="IndexLink"/>
                <w:rtl w:val="true"/>
              </w:rPr>
              <w:t>«</w:t>
            </w:r>
            <w:r>
              <w:rPr>
                <w:rStyle w:val="IndexLink"/>
              </w:rPr>
              <w:t>23</w:t>
            </w:r>
            <w:r>
              <w:rPr>
                <w:rStyle w:val="IndexLink"/>
                <w:rtl w:val="true"/>
              </w:rPr>
              <w:t>»</w:t>
              <w:tab/>
            </w:r>
            <w:r>
              <w:rPr>
                <w:rStyle w:val="IndexLink"/>
              </w:rPr>
              <w:t>579</w:t>
            </w:r>
          </w:hyperlink>
        </w:p>
        <w:p>
          <w:pPr>
            <w:pStyle w:val="Contents5"/>
            <w:tabs>
              <w:tab w:val="clear" w:pos="7892"/>
              <w:tab w:val="right" w:pos="9026" w:leader="dot"/>
            </w:tabs>
            <w:rPr/>
          </w:pPr>
          <w:hyperlink w:anchor="__RefHeading___Toc35964_1738255347">
            <w:r>
              <w:rPr>
                <w:webHidden/>
                <w:rStyle w:val="IndexLink"/>
                <w:rtl w:val="true"/>
              </w:rPr>
              <w:t>«</w:t>
            </w:r>
            <w:r>
              <w:rPr>
                <w:rStyle w:val="IndexLink"/>
              </w:rPr>
              <w:t>24</w:t>
            </w:r>
            <w:r>
              <w:rPr>
                <w:rStyle w:val="IndexLink"/>
                <w:rtl w:val="true"/>
              </w:rPr>
              <w:t>»</w:t>
              <w:tab/>
            </w:r>
            <w:r>
              <w:rPr>
                <w:rStyle w:val="IndexLink"/>
              </w:rPr>
              <w:t>580</w:t>
            </w:r>
          </w:hyperlink>
        </w:p>
        <w:p>
          <w:pPr>
            <w:pStyle w:val="Contents5"/>
            <w:tabs>
              <w:tab w:val="clear" w:pos="7892"/>
              <w:tab w:val="right" w:pos="9026" w:leader="dot"/>
            </w:tabs>
            <w:rPr/>
          </w:pPr>
          <w:hyperlink w:anchor="__RefHeading___Toc35966_1738255347">
            <w:r>
              <w:rPr>
                <w:webHidden/>
                <w:rStyle w:val="IndexLink"/>
                <w:rtl w:val="true"/>
              </w:rPr>
              <w:t>«</w:t>
            </w:r>
            <w:r>
              <w:rPr>
                <w:rStyle w:val="IndexLink"/>
              </w:rPr>
              <w:t>25</w:t>
            </w:r>
            <w:r>
              <w:rPr>
                <w:rStyle w:val="IndexLink"/>
                <w:rtl w:val="true"/>
              </w:rPr>
              <w:t>»</w:t>
              <w:tab/>
            </w:r>
            <w:r>
              <w:rPr>
                <w:rStyle w:val="IndexLink"/>
              </w:rPr>
              <w:t>580</w:t>
            </w:r>
          </w:hyperlink>
        </w:p>
        <w:p>
          <w:pPr>
            <w:pStyle w:val="Contents5"/>
            <w:tabs>
              <w:tab w:val="clear" w:pos="7892"/>
              <w:tab w:val="right" w:pos="9026" w:leader="dot"/>
            </w:tabs>
            <w:rPr/>
          </w:pPr>
          <w:hyperlink w:anchor="__RefHeading___Toc35968_1738255347">
            <w:r>
              <w:rPr>
                <w:webHidden/>
                <w:rStyle w:val="IndexLink"/>
                <w:rtl w:val="true"/>
              </w:rPr>
              <w:t>«</w:t>
            </w:r>
            <w:r>
              <w:rPr>
                <w:rStyle w:val="IndexLink"/>
              </w:rPr>
              <w:t>26</w:t>
            </w:r>
            <w:r>
              <w:rPr>
                <w:rStyle w:val="IndexLink"/>
                <w:rtl w:val="true"/>
              </w:rPr>
              <w:t>»</w:t>
              <w:tab/>
            </w:r>
            <w:r>
              <w:rPr>
                <w:rStyle w:val="IndexLink"/>
              </w:rPr>
              <w:t>581</w:t>
            </w:r>
          </w:hyperlink>
        </w:p>
        <w:p>
          <w:pPr>
            <w:pStyle w:val="Contents5"/>
            <w:tabs>
              <w:tab w:val="clear" w:pos="7892"/>
              <w:tab w:val="right" w:pos="9026" w:leader="dot"/>
            </w:tabs>
            <w:rPr/>
          </w:pPr>
          <w:hyperlink w:anchor="__RefHeading___Toc35970_1738255347">
            <w:r>
              <w:rPr>
                <w:webHidden/>
                <w:rStyle w:val="IndexLink"/>
                <w:rtl w:val="true"/>
              </w:rPr>
              <w:t>«</w:t>
            </w:r>
            <w:r>
              <w:rPr>
                <w:rStyle w:val="IndexLink"/>
              </w:rPr>
              <w:t>27</w:t>
            </w:r>
            <w:r>
              <w:rPr>
                <w:rStyle w:val="IndexLink"/>
                <w:rtl w:val="true"/>
              </w:rPr>
              <w:t>»</w:t>
              <w:tab/>
            </w:r>
            <w:r>
              <w:rPr>
                <w:rStyle w:val="IndexLink"/>
              </w:rPr>
              <w:t>581</w:t>
            </w:r>
          </w:hyperlink>
        </w:p>
        <w:p>
          <w:pPr>
            <w:pStyle w:val="Contents5"/>
            <w:tabs>
              <w:tab w:val="clear" w:pos="7892"/>
              <w:tab w:val="right" w:pos="9026" w:leader="dot"/>
            </w:tabs>
            <w:rPr/>
          </w:pPr>
          <w:hyperlink w:anchor="__RefHeading___Toc35972_1738255347">
            <w:r>
              <w:rPr>
                <w:webHidden/>
                <w:rStyle w:val="IndexLink"/>
                <w:rtl w:val="true"/>
              </w:rPr>
              <w:t>«</w:t>
            </w:r>
            <w:r>
              <w:rPr>
                <w:rStyle w:val="IndexLink"/>
              </w:rPr>
              <w:t>28</w:t>
            </w:r>
            <w:r>
              <w:rPr>
                <w:rStyle w:val="IndexLink"/>
                <w:rtl w:val="true"/>
              </w:rPr>
              <w:t>»</w:t>
              <w:tab/>
            </w:r>
            <w:r>
              <w:rPr>
                <w:rStyle w:val="IndexLink"/>
              </w:rPr>
              <w:t>582</w:t>
            </w:r>
          </w:hyperlink>
        </w:p>
        <w:p>
          <w:pPr>
            <w:pStyle w:val="Contents5"/>
            <w:tabs>
              <w:tab w:val="clear" w:pos="7892"/>
              <w:tab w:val="right" w:pos="9026" w:leader="dot"/>
            </w:tabs>
            <w:rPr/>
          </w:pPr>
          <w:hyperlink w:anchor="__RefHeading___Toc35974_1738255347">
            <w:r>
              <w:rPr>
                <w:webHidden/>
                <w:rStyle w:val="IndexLink"/>
                <w:rtl w:val="true"/>
              </w:rPr>
              <w:t>«</w:t>
            </w:r>
            <w:r>
              <w:rPr>
                <w:rStyle w:val="IndexLink"/>
              </w:rPr>
              <w:t>29</w:t>
            </w:r>
            <w:r>
              <w:rPr>
                <w:rStyle w:val="IndexLink"/>
                <w:rtl w:val="true"/>
              </w:rPr>
              <w:t>»</w:t>
              <w:tab/>
            </w:r>
            <w:r>
              <w:rPr>
                <w:rStyle w:val="IndexLink"/>
              </w:rPr>
              <w:t>582</w:t>
            </w:r>
          </w:hyperlink>
        </w:p>
        <w:p>
          <w:pPr>
            <w:pStyle w:val="Contents5"/>
            <w:tabs>
              <w:tab w:val="clear" w:pos="7892"/>
              <w:tab w:val="right" w:pos="9026" w:leader="dot"/>
            </w:tabs>
            <w:rPr/>
          </w:pPr>
          <w:hyperlink w:anchor="__RefHeading___Toc35976_1738255347">
            <w:r>
              <w:rPr>
                <w:webHidden/>
                <w:rStyle w:val="IndexLink"/>
                <w:rtl w:val="true"/>
              </w:rPr>
              <w:t>«</w:t>
            </w:r>
            <w:r>
              <w:rPr>
                <w:rStyle w:val="IndexLink"/>
              </w:rPr>
              <w:t>30</w:t>
            </w:r>
            <w:r>
              <w:rPr>
                <w:rStyle w:val="IndexLink"/>
                <w:rtl w:val="true"/>
              </w:rPr>
              <w:t>»</w:t>
              <w:tab/>
            </w:r>
            <w:r>
              <w:rPr>
                <w:rStyle w:val="IndexLink"/>
              </w:rPr>
              <w:t>582</w:t>
            </w:r>
          </w:hyperlink>
        </w:p>
        <w:p>
          <w:pPr>
            <w:pStyle w:val="Contents5"/>
            <w:tabs>
              <w:tab w:val="clear" w:pos="7892"/>
              <w:tab w:val="right" w:pos="9026" w:leader="dot"/>
            </w:tabs>
            <w:rPr/>
          </w:pPr>
          <w:hyperlink w:anchor="__RefHeading___Toc35978_1738255347">
            <w:r>
              <w:rPr>
                <w:webHidden/>
                <w:rStyle w:val="IndexLink"/>
                <w:rtl w:val="true"/>
              </w:rPr>
              <w:t>«</w:t>
            </w:r>
            <w:r>
              <w:rPr>
                <w:rStyle w:val="IndexLink"/>
              </w:rPr>
              <w:t>31</w:t>
            </w:r>
            <w:r>
              <w:rPr>
                <w:rStyle w:val="IndexLink"/>
                <w:rtl w:val="true"/>
              </w:rPr>
              <w:t>»</w:t>
              <w:tab/>
            </w:r>
            <w:r>
              <w:rPr>
                <w:rStyle w:val="IndexLink"/>
              </w:rPr>
              <w:t>582</w:t>
            </w:r>
          </w:hyperlink>
        </w:p>
        <w:p>
          <w:pPr>
            <w:pStyle w:val="Contents5"/>
            <w:tabs>
              <w:tab w:val="clear" w:pos="7892"/>
              <w:tab w:val="right" w:pos="9026" w:leader="dot"/>
            </w:tabs>
            <w:rPr/>
          </w:pPr>
          <w:hyperlink w:anchor="__RefHeading___Toc35980_1738255347">
            <w:r>
              <w:rPr>
                <w:webHidden/>
                <w:rStyle w:val="IndexLink"/>
                <w:rtl w:val="true"/>
              </w:rPr>
              <w:t>«</w:t>
            </w:r>
            <w:r>
              <w:rPr>
                <w:rStyle w:val="IndexLink"/>
              </w:rPr>
              <w:t>32</w:t>
            </w:r>
            <w:r>
              <w:rPr>
                <w:rStyle w:val="IndexLink"/>
                <w:rtl w:val="true"/>
              </w:rPr>
              <w:t>»</w:t>
              <w:tab/>
            </w:r>
            <w:r>
              <w:rPr>
                <w:rStyle w:val="IndexLink"/>
              </w:rPr>
              <w:t>583</w:t>
            </w:r>
          </w:hyperlink>
        </w:p>
        <w:p>
          <w:pPr>
            <w:pStyle w:val="Contents5"/>
            <w:tabs>
              <w:tab w:val="clear" w:pos="7892"/>
              <w:tab w:val="right" w:pos="9026" w:leader="dot"/>
            </w:tabs>
            <w:rPr/>
          </w:pPr>
          <w:hyperlink w:anchor="__RefHeading___Toc35982_1738255347">
            <w:r>
              <w:rPr>
                <w:webHidden/>
                <w:rStyle w:val="IndexLink"/>
                <w:rtl w:val="true"/>
              </w:rPr>
              <w:t>«</w:t>
            </w:r>
            <w:r>
              <w:rPr>
                <w:rStyle w:val="IndexLink"/>
              </w:rPr>
              <w:t>33</w:t>
            </w:r>
            <w:r>
              <w:rPr>
                <w:rStyle w:val="IndexLink"/>
                <w:rtl w:val="true"/>
              </w:rPr>
              <w:t>»</w:t>
              <w:tab/>
            </w:r>
            <w:r>
              <w:rPr>
                <w:rStyle w:val="IndexLink"/>
              </w:rPr>
              <w:t>584</w:t>
            </w:r>
          </w:hyperlink>
        </w:p>
        <w:p>
          <w:pPr>
            <w:pStyle w:val="Contents5"/>
            <w:tabs>
              <w:tab w:val="clear" w:pos="7892"/>
              <w:tab w:val="right" w:pos="9026" w:leader="dot"/>
            </w:tabs>
            <w:rPr/>
          </w:pPr>
          <w:hyperlink w:anchor="__RefHeading___Toc35984_1738255347">
            <w:r>
              <w:rPr>
                <w:webHidden/>
                <w:rStyle w:val="IndexLink"/>
                <w:rtl w:val="true"/>
              </w:rPr>
              <w:t>«</w:t>
            </w:r>
            <w:r>
              <w:rPr>
                <w:rStyle w:val="IndexLink"/>
              </w:rPr>
              <w:t>34</w:t>
            </w:r>
            <w:r>
              <w:rPr>
                <w:rStyle w:val="IndexLink"/>
                <w:rtl w:val="true"/>
              </w:rPr>
              <w:t>»</w:t>
              <w:tab/>
            </w:r>
            <w:r>
              <w:rPr>
                <w:rStyle w:val="IndexLink"/>
              </w:rPr>
              <w:t>584</w:t>
            </w:r>
          </w:hyperlink>
        </w:p>
        <w:p>
          <w:pPr>
            <w:pStyle w:val="Contents5"/>
            <w:tabs>
              <w:tab w:val="clear" w:pos="7892"/>
              <w:tab w:val="right" w:pos="9026" w:leader="dot"/>
            </w:tabs>
            <w:rPr/>
          </w:pPr>
          <w:hyperlink w:anchor="__RefHeading___Toc35986_1738255347">
            <w:r>
              <w:rPr>
                <w:webHidden/>
                <w:rStyle w:val="IndexLink"/>
                <w:rtl w:val="true"/>
              </w:rPr>
              <w:t>«</w:t>
            </w:r>
            <w:r>
              <w:rPr>
                <w:rStyle w:val="IndexLink"/>
              </w:rPr>
              <w:t>35</w:t>
            </w:r>
            <w:r>
              <w:rPr>
                <w:rStyle w:val="IndexLink"/>
                <w:rtl w:val="true"/>
              </w:rPr>
              <w:t>»</w:t>
              <w:tab/>
            </w:r>
            <w:r>
              <w:rPr>
                <w:rStyle w:val="IndexLink"/>
              </w:rPr>
              <w:t>584</w:t>
            </w:r>
          </w:hyperlink>
        </w:p>
        <w:p>
          <w:pPr>
            <w:pStyle w:val="Contents5"/>
            <w:tabs>
              <w:tab w:val="clear" w:pos="7892"/>
              <w:tab w:val="right" w:pos="9026" w:leader="dot"/>
            </w:tabs>
            <w:rPr/>
          </w:pPr>
          <w:hyperlink w:anchor="__RefHeading___Toc35988_1738255347">
            <w:r>
              <w:rPr>
                <w:webHidden/>
                <w:rStyle w:val="IndexLink"/>
                <w:rtl w:val="true"/>
              </w:rPr>
              <w:t>«</w:t>
            </w:r>
            <w:r>
              <w:rPr>
                <w:rStyle w:val="IndexLink"/>
              </w:rPr>
              <w:t>36</w:t>
            </w:r>
            <w:r>
              <w:rPr>
                <w:rStyle w:val="IndexLink"/>
                <w:rtl w:val="true"/>
              </w:rPr>
              <w:t>»</w:t>
              <w:tab/>
            </w:r>
            <w:r>
              <w:rPr>
                <w:rStyle w:val="IndexLink"/>
              </w:rPr>
              <w:t>586</w:t>
            </w:r>
          </w:hyperlink>
        </w:p>
        <w:p>
          <w:pPr>
            <w:pStyle w:val="Contents5"/>
            <w:tabs>
              <w:tab w:val="clear" w:pos="7892"/>
              <w:tab w:val="right" w:pos="9026" w:leader="dot"/>
            </w:tabs>
            <w:rPr/>
          </w:pPr>
          <w:hyperlink w:anchor="__RefHeading___Toc35990_1738255347">
            <w:r>
              <w:rPr>
                <w:webHidden/>
                <w:rStyle w:val="IndexLink"/>
                <w:rtl w:val="true"/>
              </w:rPr>
              <w:t>«</w:t>
            </w:r>
            <w:r>
              <w:rPr>
                <w:rStyle w:val="IndexLink"/>
              </w:rPr>
              <w:t>37</w:t>
            </w:r>
            <w:r>
              <w:rPr>
                <w:rStyle w:val="IndexLink"/>
                <w:rtl w:val="true"/>
              </w:rPr>
              <w:t>»</w:t>
              <w:tab/>
            </w:r>
            <w:r>
              <w:rPr>
                <w:rStyle w:val="IndexLink"/>
              </w:rPr>
              <w:t>586</w:t>
            </w:r>
          </w:hyperlink>
        </w:p>
        <w:p>
          <w:pPr>
            <w:pStyle w:val="Contents5"/>
            <w:tabs>
              <w:tab w:val="clear" w:pos="7892"/>
              <w:tab w:val="right" w:pos="9026" w:leader="dot"/>
            </w:tabs>
            <w:rPr/>
          </w:pPr>
          <w:hyperlink w:anchor="__RefHeading___Toc35992_1738255347">
            <w:r>
              <w:rPr>
                <w:webHidden/>
                <w:rStyle w:val="IndexLink"/>
                <w:rtl w:val="true"/>
              </w:rPr>
              <w:t>«</w:t>
            </w:r>
            <w:r>
              <w:rPr>
                <w:rStyle w:val="IndexLink"/>
              </w:rPr>
              <w:t>38</w:t>
            </w:r>
            <w:r>
              <w:rPr>
                <w:rStyle w:val="IndexLink"/>
                <w:rtl w:val="true"/>
              </w:rPr>
              <w:t>»</w:t>
              <w:tab/>
            </w:r>
            <w:r>
              <w:rPr>
                <w:rStyle w:val="IndexLink"/>
              </w:rPr>
              <w:t>588</w:t>
            </w:r>
          </w:hyperlink>
        </w:p>
        <w:p>
          <w:pPr>
            <w:pStyle w:val="Contents3"/>
            <w:tabs>
              <w:tab w:val="clear" w:pos="8459"/>
              <w:tab w:val="right" w:pos="9026" w:leader="dot"/>
            </w:tabs>
            <w:rPr/>
          </w:pPr>
          <w:hyperlink w:anchor="__RefHeading___Toc35994_1738255347">
            <w:r>
              <w:rPr>
                <w:webHidden/>
                <w:rStyle w:val="IndexLink"/>
                <w:rtl w:val="true"/>
              </w:rPr>
              <w:t xml:space="preserve">باب </w:t>
            </w:r>
            <w:r>
              <w:rPr>
                <w:rStyle w:val="IndexLink"/>
              </w:rPr>
              <w:t>59</w:t>
            </w:r>
            <w:r>
              <w:rPr>
                <w:rStyle w:val="IndexLink"/>
                <w:rtl w:val="true"/>
              </w:rPr>
              <w:t xml:space="preserve"> </w:t>
            </w:r>
            <w:r>
              <w:rPr>
                <w:rStyle w:val="IndexLink"/>
                <w:rtl w:val="true"/>
              </w:rPr>
              <w:t>الخوف و الرجاء و حسن الظن بالله تعالی</w:t>
            </w:r>
            <w:r>
              <w:rPr>
                <w:rStyle w:val="IndexLink"/>
                <w:rtl w:val="true"/>
              </w:rPr>
              <w:tab/>
            </w:r>
            <w:r>
              <w:rPr>
                <w:rStyle w:val="IndexLink"/>
              </w:rPr>
              <w:t>591</w:t>
            </w:r>
          </w:hyperlink>
        </w:p>
        <w:p>
          <w:pPr>
            <w:pStyle w:val="Contents4"/>
            <w:tabs>
              <w:tab w:val="clear" w:pos="8176"/>
              <w:tab w:val="right" w:pos="9026" w:leader="dot"/>
            </w:tabs>
            <w:rPr/>
          </w:pPr>
          <w:hyperlink w:anchor="__RefHeading___Toc35996_1738255347">
            <w:r>
              <w:rPr>
                <w:webHidden/>
                <w:rStyle w:val="IndexLink"/>
                <w:rtl w:val="true"/>
              </w:rPr>
              <w:t>الآیات</w:t>
            </w:r>
            <w:r>
              <w:rPr>
                <w:rStyle w:val="IndexLink"/>
                <w:rtl w:val="true"/>
              </w:rPr>
              <w:tab/>
            </w:r>
            <w:r>
              <w:rPr>
                <w:rStyle w:val="IndexLink"/>
              </w:rPr>
              <w:t>591</w:t>
            </w:r>
          </w:hyperlink>
        </w:p>
        <w:p>
          <w:pPr>
            <w:pStyle w:val="Contents4"/>
            <w:tabs>
              <w:tab w:val="clear" w:pos="8176"/>
              <w:tab w:val="right" w:pos="9026" w:leader="dot"/>
            </w:tabs>
            <w:rPr/>
          </w:pPr>
          <w:hyperlink w:anchor="__RefHeading___Toc35998_1738255347">
            <w:r>
              <w:rPr>
                <w:webHidden/>
                <w:rStyle w:val="IndexLink"/>
                <w:rtl w:val="true"/>
              </w:rPr>
              <w:t>تفسیر</w:t>
            </w:r>
            <w:r>
              <w:rPr>
                <w:rStyle w:val="IndexLink"/>
                <w:rtl w:val="true"/>
              </w:rPr>
              <w:tab/>
            </w:r>
            <w:r>
              <w:rPr>
                <w:rStyle w:val="IndexLink"/>
              </w:rPr>
              <w:t>610</w:t>
            </w:r>
          </w:hyperlink>
        </w:p>
        <w:p>
          <w:pPr>
            <w:pStyle w:val="Contents4"/>
            <w:tabs>
              <w:tab w:val="clear" w:pos="8176"/>
              <w:tab w:val="right" w:pos="9026" w:leader="dot"/>
            </w:tabs>
            <w:rPr/>
          </w:pPr>
          <w:hyperlink w:anchor="__RefHeading___Toc36000_1738255347">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36002_1738255347">
            <w:r>
              <w:rPr>
                <w:webHidden/>
                <w:rStyle w:val="IndexLink"/>
                <w:rtl w:val="true"/>
              </w:rPr>
              <w:t>«</w:t>
            </w:r>
            <w:r>
              <w:rPr>
                <w:rStyle w:val="IndexLink"/>
              </w:rPr>
              <w:t>1</w:t>
            </w:r>
            <w:r>
              <w:rPr>
                <w:rStyle w:val="IndexLink"/>
                <w:rtl w:val="true"/>
              </w:rPr>
              <w:t>»</w:t>
              <w:tab/>
            </w:r>
            <w:r>
              <w:rPr>
                <w:rStyle w:val="IndexLink"/>
              </w:rPr>
              <w:t>644</w:t>
            </w:r>
          </w:hyperlink>
        </w:p>
        <w:p>
          <w:pPr>
            <w:pStyle w:val="Contents5"/>
            <w:tabs>
              <w:tab w:val="clear" w:pos="7892"/>
              <w:tab w:val="right" w:pos="9026" w:leader="dot"/>
            </w:tabs>
            <w:rPr/>
          </w:pPr>
          <w:hyperlink w:anchor="__RefHeading___Toc36004_1738255347">
            <w:r>
              <w:rPr>
                <w:webHidden/>
                <w:rStyle w:val="IndexLink"/>
                <w:rtl w:val="true"/>
              </w:rPr>
              <w:t>بیان</w:t>
            </w:r>
            <w:r>
              <w:rPr>
                <w:rStyle w:val="IndexLink"/>
                <w:rtl w:val="true"/>
              </w:rPr>
              <w:tab/>
            </w:r>
            <w:r>
              <w:rPr>
                <w:rStyle w:val="IndexLink"/>
              </w:rPr>
              <w:t>644</w:t>
            </w:r>
          </w:hyperlink>
        </w:p>
        <w:p>
          <w:pPr>
            <w:pStyle w:val="Contents5"/>
            <w:tabs>
              <w:tab w:val="clear" w:pos="7892"/>
              <w:tab w:val="right" w:pos="9026" w:leader="dot"/>
            </w:tabs>
            <w:rPr/>
          </w:pPr>
          <w:hyperlink w:anchor="__RefHeading___Toc36006_1738255347">
            <w:r>
              <w:rPr>
                <w:webHidden/>
                <w:rStyle w:val="IndexLink"/>
                <w:rtl w:val="true"/>
              </w:rPr>
              <w:t>«</w:t>
            </w:r>
            <w:r>
              <w:rPr>
                <w:rStyle w:val="IndexLink"/>
              </w:rPr>
              <w:t>2</w:t>
            </w:r>
            <w:r>
              <w:rPr>
                <w:rStyle w:val="IndexLink"/>
                <w:rtl w:val="true"/>
              </w:rPr>
              <w:t>»</w:t>
              <w:tab/>
            </w:r>
            <w:r>
              <w:rPr>
                <w:rStyle w:val="IndexLink"/>
              </w:rPr>
              <w:t>649</w:t>
            </w:r>
          </w:hyperlink>
        </w:p>
        <w:p>
          <w:pPr>
            <w:pStyle w:val="Contents5"/>
            <w:tabs>
              <w:tab w:val="clear" w:pos="7892"/>
              <w:tab w:val="right" w:pos="9026" w:leader="dot"/>
            </w:tabs>
            <w:rPr/>
          </w:pPr>
          <w:hyperlink w:anchor="__RefHeading___Toc36008_1738255347">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36010_1738255347">
            <w:r>
              <w:rPr>
                <w:webHidden/>
                <w:rStyle w:val="IndexLink"/>
                <w:rtl w:val="true"/>
              </w:rPr>
              <w:t>«</w:t>
            </w:r>
            <w:r>
              <w:rPr>
                <w:rStyle w:val="IndexLink"/>
              </w:rPr>
              <w:t>3</w:t>
            </w:r>
            <w:r>
              <w:rPr>
                <w:rStyle w:val="IndexLink"/>
                <w:rtl w:val="true"/>
              </w:rPr>
              <w:t>»</w:t>
              <w:tab/>
            </w:r>
            <w:r>
              <w:rPr>
                <w:rStyle w:val="IndexLink"/>
              </w:rPr>
              <w:t>651</w:t>
            </w:r>
          </w:hyperlink>
        </w:p>
        <w:p>
          <w:pPr>
            <w:pStyle w:val="Contents5"/>
            <w:tabs>
              <w:tab w:val="clear" w:pos="7892"/>
              <w:tab w:val="right" w:pos="9026" w:leader="dot"/>
            </w:tabs>
            <w:rPr/>
          </w:pPr>
          <w:hyperlink w:anchor="__RefHeading___Toc36012_1738255347">
            <w:r>
              <w:rPr>
                <w:webHidden/>
                <w:rStyle w:val="IndexLink"/>
                <w:rtl w:val="true"/>
              </w:rPr>
              <w:t>بیان</w:t>
            </w:r>
            <w:r>
              <w:rPr>
                <w:rStyle w:val="IndexLink"/>
                <w:rtl w:val="true"/>
              </w:rPr>
              <w:tab/>
            </w:r>
            <w:r>
              <w:rPr>
                <w:rStyle w:val="IndexLink"/>
              </w:rPr>
              <w:t>652</w:t>
            </w:r>
          </w:hyperlink>
        </w:p>
        <w:p>
          <w:pPr>
            <w:pStyle w:val="Contents5"/>
            <w:tabs>
              <w:tab w:val="clear" w:pos="7892"/>
              <w:tab w:val="right" w:pos="9026" w:leader="dot"/>
            </w:tabs>
            <w:rPr/>
          </w:pPr>
          <w:hyperlink w:anchor="__RefHeading___Toc36014_1738255347">
            <w:r>
              <w:rPr>
                <w:webHidden/>
                <w:rStyle w:val="IndexLink"/>
                <w:rtl w:val="true"/>
              </w:rPr>
              <w:t>«</w:t>
            </w:r>
            <w:r>
              <w:rPr>
                <w:rStyle w:val="IndexLink"/>
              </w:rPr>
              <w:t>4</w:t>
            </w:r>
            <w:r>
              <w:rPr>
                <w:rStyle w:val="IndexLink"/>
                <w:rtl w:val="true"/>
              </w:rPr>
              <w:t>»</w:t>
              <w:tab/>
            </w:r>
            <w:r>
              <w:rPr>
                <w:rStyle w:val="IndexLink"/>
              </w:rPr>
              <w:t>652</w:t>
            </w:r>
          </w:hyperlink>
        </w:p>
        <w:p>
          <w:pPr>
            <w:pStyle w:val="Contents5"/>
            <w:tabs>
              <w:tab w:val="clear" w:pos="7892"/>
              <w:tab w:val="right" w:pos="9026" w:leader="dot"/>
            </w:tabs>
            <w:rPr/>
          </w:pPr>
          <w:hyperlink w:anchor="__RefHeading___Toc36016_1738255347">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36018_1738255347">
            <w:r>
              <w:rPr>
                <w:webHidden/>
                <w:rStyle w:val="IndexLink"/>
                <w:rtl w:val="true"/>
              </w:rPr>
              <w:t>«</w:t>
            </w:r>
            <w:r>
              <w:rPr>
                <w:rStyle w:val="IndexLink"/>
              </w:rPr>
              <w:t>5</w:t>
            </w:r>
            <w:r>
              <w:rPr>
                <w:rStyle w:val="IndexLink"/>
                <w:rtl w:val="true"/>
              </w:rPr>
              <w:t>»</w:t>
              <w:tab/>
            </w:r>
            <w:r>
              <w:rPr>
                <w:rStyle w:val="IndexLink"/>
              </w:rPr>
              <w:t>656</w:t>
            </w:r>
          </w:hyperlink>
        </w:p>
        <w:p>
          <w:pPr>
            <w:pStyle w:val="Contents5"/>
            <w:tabs>
              <w:tab w:val="clear" w:pos="7892"/>
              <w:tab w:val="right" w:pos="9026" w:leader="dot"/>
            </w:tabs>
            <w:rPr/>
          </w:pPr>
          <w:hyperlink w:anchor="__RefHeading___Toc36020_1738255347">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36022_1738255347">
            <w:r>
              <w:rPr>
                <w:webHidden/>
                <w:rStyle w:val="IndexLink"/>
                <w:rtl w:val="true"/>
              </w:rPr>
              <w:t>«</w:t>
            </w:r>
            <w:r>
              <w:rPr>
                <w:rStyle w:val="IndexLink"/>
              </w:rPr>
              <w:t>6</w:t>
            </w:r>
            <w:r>
              <w:rPr>
                <w:rStyle w:val="IndexLink"/>
                <w:rtl w:val="true"/>
              </w:rPr>
              <w:t>»</w:t>
              <w:tab/>
            </w:r>
            <w:r>
              <w:rPr>
                <w:rStyle w:val="IndexLink"/>
              </w:rPr>
              <w:t>659</w:t>
            </w:r>
          </w:hyperlink>
        </w:p>
        <w:p>
          <w:pPr>
            <w:pStyle w:val="Contents5"/>
            <w:tabs>
              <w:tab w:val="clear" w:pos="7892"/>
              <w:tab w:val="right" w:pos="9026" w:leader="dot"/>
            </w:tabs>
            <w:rPr/>
          </w:pPr>
          <w:hyperlink w:anchor="__RefHeading___Toc36024_1738255347">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36026_1738255347">
            <w:r>
              <w:rPr>
                <w:webHidden/>
                <w:rStyle w:val="IndexLink"/>
                <w:rtl w:val="true"/>
              </w:rPr>
              <w:t>«</w:t>
            </w:r>
            <w:r>
              <w:rPr>
                <w:rStyle w:val="IndexLink"/>
              </w:rPr>
              <w:t>7</w:t>
            </w:r>
            <w:r>
              <w:rPr>
                <w:rStyle w:val="IndexLink"/>
                <w:rtl w:val="true"/>
              </w:rPr>
              <w:t>»</w:t>
              <w:tab/>
            </w:r>
            <w:r>
              <w:rPr>
                <w:rStyle w:val="IndexLink"/>
              </w:rPr>
              <w:t>661</w:t>
            </w:r>
          </w:hyperlink>
        </w:p>
        <w:p>
          <w:pPr>
            <w:pStyle w:val="Contents5"/>
            <w:tabs>
              <w:tab w:val="clear" w:pos="7892"/>
              <w:tab w:val="right" w:pos="9026" w:leader="dot"/>
            </w:tabs>
            <w:rPr/>
          </w:pPr>
          <w:hyperlink w:anchor="__RefHeading___Toc36028_1738255347">
            <w:r>
              <w:rPr>
                <w:webHidden/>
                <w:rStyle w:val="IndexLink"/>
                <w:rtl w:val="true"/>
              </w:rPr>
              <w:t>تبیین</w:t>
            </w:r>
            <w:r>
              <w:rPr>
                <w:rStyle w:val="IndexLink"/>
                <w:rtl w:val="true"/>
              </w:rPr>
              <w:tab/>
            </w:r>
            <w:r>
              <w:rPr>
                <w:rStyle w:val="IndexLink"/>
              </w:rPr>
              <w:t>661</w:t>
            </w:r>
          </w:hyperlink>
        </w:p>
        <w:p>
          <w:pPr>
            <w:pStyle w:val="Contents5"/>
            <w:tabs>
              <w:tab w:val="clear" w:pos="7892"/>
              <w:tab w:val="right" w:pos="9026" w:leader="dot"/>
            </w:tabs>
            <w:rPr/>
          </w:pPr>
          <w:hyperlink w:anchor="__RefHeading___Toc36030_1738255347">
            <w:r>
              <w:rPr>
                <w:webHidden/>
                <w:rStyle w:val="IndexLink"/>
                <w:rtl w:val="true"/>
              </w:rPr>
              <w:t>«</w:t>
            </w:r>
            <w:r>
              <w:rPr>
                <w:rStyle w:val="IndexLink"/>
              </w:rPr>
              <w:t>8</w:t>
            </w:r>
            <w:r>
              <w:rPr>
                <w:rStyle w:val="IndexLink"/>
                <w:rtl w:val="true"/>
              </w:rPr>
              <w:t>»</w:t>
              <w:tab/>
            </w:r>
            <w:r>
              <w:rPr>
                <w:rStyle w:val="IndexLink"/>
              </w:rPr>
              <w:t>664</w:t>
            </w:r>
          </w:hyperlink>
        </w:p>
        <w:p>
          <w:pPr>
            <w:pStyle w:val="Contents5"/>
            <w:tabs>
              <w:tab w:val="clear" w:pos="7892"/>
              <w:tab w:val="right" w:pos="9026" w:leader="dot"/>
            </w:tabs>
            <w:rPr/>
          </w:pPr>
          <w:hyperlink w:anchor="__RefHeading___Toc36032_1738255347">
            <w:r>
              <w:rPr>
                <w:webHidden/>
                <w:rStyle w:val="IndexLink"/>
                <w:rtl w:val="true"/>
              </w:rPr>
              <w:t>بیان</w:t>
            </w:r>
            <w:r>
              <w:rPr>
                <w:rStyle w:val="IndexLink"/>
                <w:rtl w:val="true"/>
              </w:rPr>
              <w:tab/>
            </w:r>
            <w:r>
              <w:rPr>
                <w:rStyle w:val="IndexLink"/>
              </w:rPr>
              <w:t>664</w:t>
            </w:r>
          </w:hyperlink>
        </w:p>
        <w:p>
          <w:pPr>
            <w:pStyle w:val="Contents5"/>
            <w:tabs>
              <w:tab w:val="clear" w:pos="7892"/>
              <w:tab w:val="right" w:pos="9026" w:leader="dot"/>
            </w:tabs>
            <w:rPr/>
          </w:pPr>
          <w:hyperlink w:anchor="__RefHeading___Toc36034_1738255347">
            <w:r>
              <w:rPr>
                <w:webHidden/>
                <w:rStyle w:val="IndexLink"/>
                <w:rtl w:val="true"/>
              </w:rPr>
              <w:t>«</w:t>
            </w:r>
            <w:r>
              <w:rPr>
                <w:rStyle w:val="IndexLink"/>
              </w:rPr>
              <w:t>9</w:t>
            </w:r>
            <w:r>
              <w:rPr>
                <w:rStyle w:val="IndexLink"/>
                <w:rtl w:val="true"/>
              </w:rPr>
              <w:t>»</w:t>
              <w:tab/>
            </w:r>
            <w:r>
              <w:rPr>
                <w:rStyle w:val="IndexLink"/>
              </w:rPr>
              <w:t>665</w:t>
            </w:r>
          </w:hyperlink>
        </w:p>
        <w:p>
          <w:pPr>
            <w:pStyle w:val="Contents5"/>
            <w:tabs>
              <w:tab w:val="clear" w:pos="7892"/>
              <w:tab w:val="right" w:pos="9026" w:leader="dot"/>
            </w:tabs>
            <w:rPr/>
          </w:pPr>
          <w:hyperlink w:anchor="__RefHeading___Toc36036_1738255347">
            <w:r>
              <w:rPr>
                <w:webHidden/>
                <w:rStyle w:val="IndexLink"/>
                <w:rtl w:val="true"/>
              </w:rPr>
              <w:t>«</w:t>
            </w:r>
            <w:r>
              <w:rPr>
                <w:rStyle w:val="IndexLink"/>
              </w:rPr>
              <w:t>10</w:t>
            </w:r>
            <w:r>
              <w:rPr>
                <w:rStyle w:val="IndexLink"/>
                <w:rtl w:val="true"/>
              </w:rPr>
              <w:t>»</w:t>
              <w:tab/>
            </w:r>
            <w:r>
              <w:rPr>
                <w:rStyle w:val="IndexLink"/>
              </w:rPr>
              <w:t>665</w:t>
            </w:r>
          </w:hyperlink>
        </w:p>
        <w:p>
          <w:pPr>
            <w:pStyle w:val="Contents5"/>
            <w:tabs>
              <w:tab w:val="clear" w:pos="7892"/>
              <w:tab w:val="right" w:pos="9026" w:leader="dot"/>
            </w:tabs>
            <w:rPr/>
          </w:pPr>
          <w:hyperlink w:anchor="__RefHeading___Toc36038_1738255347">
            <w:r>
              <w:rPr>
                <w:webHidden/>
                <w:rStyle w:val="IndexLink"/>
                <w:rtl w:val="true"/>
              </w:rPr>
              <w:t>«</w:t>
            </w:r>
            <w:r>
              <w:rPr>
                <w:rStyle w:val="IndexLink"/>
              </w:rPr>
              <w:t>11</w:t>
            </w:r>
            <w:r>
              <w:rPr>
                <w:rStyle w:val="IndexLink"/>
                <w:rtl w:val="true"/>
              </w:rPr>
              <w:t>»</w:t>
              <w:tab/>
            </w:r>
            <w:r>
              <w:rPr>
                <w:rStyle w:val="IndexLink"/>
              </w:rPr>
              <w:t>666</w:t>
            </w:r>
          </w:hyperlink>
        </w:p>
        <w:p>
          <w:pPr>
            <w:pStyle w:val="Contents5"/>
            <w:tabs>
              <w:tab w:val="clear" w:pos="7892"/>
              <w:tab w:val="right" w:pos="9026" w:leader="dot"/>
            </w:tabs>
            <w:rPr/>
          </w:pPr>
          <w:hyperlink w:anchor="__RefHeading___Toc36040_1738255347">
            <w:r>
              <w:rPr>
                <w:webHidden/>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36042_1738255347">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36044_1738255347">
            <w:r>
              <w:rPr>
                <w:webHidden/>
                <w:rStyle w:val="IndexLink"/>
                <w:rtl w:val="true"/>
              </w:rPr>
              <w:t>«</w:t>
            </w:r>
            <w:r>
              <w:rPr>
                <w:rStyle w:val="IndexLink"/>
              </w:rPr>
              <w:t>14</w:t>
            </w:r>
            <w:r>
              <w:rPr>
                <w:rStyle w:val="IndexLink"/>
                <w:rtl w:val="true"/>
              </w:rPr>
              <w:t>»</w:t>
              <w:tab/>
            </w:r>
            <w:r>
              <w:rPr>
                <w:rStyle w:val="IndexLink"/>
              </w:rPr>
              <w:t>666</w:t>
            </w:r>
          </w:hyperlink>
        </w:p>
        <w:p>
          <w:pPr>
            <w:pStyle w:val="Contents5"/>
            <w:tabs>
              <w:tab w:val="clear" w:pos="7892"/>
              <w:tab w:val="right" w:pos="9026" w:leader="dot"/>
            </w:tabs>
            <w:rPr/>
          </w:pPr>
          <w:hyperlink w:anchor="__RefHeading___Toc36046_1738255347">
            <w:r>
              <w:rPr>
                <w:webHidden/>
                <w:rStyle w:val="IndexLink"/>
                <w:rtl w:val="true"/>
              </w:rPr>
              <w:t>بیان</w:t>
            </w:r>
            <w:r>
              <w:rPr>
                <w:rStyle w:val="IndexLink"/>
                <w:rtl w:val="true"/>
              </w:rPr>
              <w:tab/>
            </w:r>
            <w:r>
              <w:rPr>
                <w:rStyle w:val="IndexLink"/>
              </w:rPr>
              <w:t>667</w:t>
            </w:r>
          </w:hyperlink>
        </w:p>
        <w:p>
          <w:pPr>
            <w:pStyle w:val="Contents5"/>
            <w:tabs>
              <w:tab w:val="clear" w:pos="7892"/>
              <w:tab w:val="right" w:pos="9026" w:leader="dot"/>
            </w:tabs>
            <w:rPr/>
          </w:pPr>
          <w:hyperlink w:anchor="__RefHeading___Toc36048_1738255347">
            <w:r>
              <w:rPr>
                <w:webHidden/>
                <w:rStyle w:val="IndexLink"/>
                <w:rtl w:val="true"/>
              </w:rPr>
              <w:t>«</w:t>
            </w:r>
            <w:r>
              <w:rPr>
                <w:rStyle w:val="IndexLink"/>
              </w:rPr>
              <w:t>15</w:t>
            </w:r>
            <w:r>
              <w:rPr>
                <w:rStyle w:val="IndexLink"/>
                <w:rtl w:val="true"/>
              </w:rPr>
              <w:t>»</w:t>
              <w:tab/>
            </w:r>
            <w:r>
              <w:rPr>
                <w:rStyle w:val="IndexLink"/>
              </w:rPr>
              <w:t>667</w:t>
            </w:r>
          </w:hyperlink>
        </w:p>
        <w:p>
          <w:pPr>
            <w:pStyle w:val="Contents5"/>
            <w:tabs>
              <w:tab w:val="clear" w:pos="7892"/>
              <w:tab w:val="right" w:pos="9026" w:leader="dot"/>
            </w:tabs>
            <w:rPr/>
          </w:pPr>
          <w:hyperlink w:anchor="__RefHeading___Toc36050_1738255347">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36052_1738255347">
            <w:r>
              <w:rPr>
                <w:webHidden/>
                <w:rStyle w:val="IndexLink"/>
                <w:rtl w:val="true"/>
              </w:rPr>
              <w:t>«</w:t>
            </w:r>
            <w:r>
              <w:rPr>
                <w:rStyle w:val="IndexLink"/>
              </w:rPr>
              <w:t>16</w:t>
            </w:r>
            <w:r>
              <w:rPr>
                <w:rStyle w:val="IndexLink"/>
                <w:rtl w:val="true"/>
              </w:rPr>
              <w:t>»</w:t>
              <w:tab/>
            </w:r>
            <w:r>
              <w:rPr>
                <w:rStyle w:val="IndexLink"/>
              </w:rPr>
              <w:t>669</w:t>
            </w:r>
          </w:hyperlink>
        </w:p>
        <w:p>
          <w:pPr>
            <w:pStyle w:val="Contents5"/>
            <w:tabs>
              <w:tab w:val="clear" w:pos="7892"/>
              <w:tab w:val="right" w:pos="9026" w:leader="dot"/>
            </w:tabs>
            <w:rPr/>
          </w:pPr>
          <w:hyperlink w:anchor="__RefHeading___Toc36054_1738255347">
            <w:r>
              <w:rPr>
                <w:webHidden/>
                <w:rStyle w:val="IndexLink"/>
                <w:rtl w:val="true"/>
              </w:rPr>
              <w:t>بیان</w:t>
            </w:r>
            <w:r>
              <w:rPr>
                <w:rStyle w:val="IndexLink"/>
                <w:rtl w:val="true"/>
              </w:rPr>
              <w:tab/>
            </w:r>
            <w:r>
              <w:rPr>
                <w:rStyle w:val="IndexLink"/>
              </w:rPr>
              <w:t>669</w:t>
            </w:r>
          </w:hyperlink>
        </w:p>
        <w:p>
          <w:pPr>
            <w:pStyle w:val="Contents5"/>
            <w:tabs>
              <w:tab w:val="clear" w:pos="7892"/>
              <w:tab w:val="right" w:pos="9026" w:leader="dot"/>
            </w:tabs>
            <w:rPr/>
          </w:pPr>
          <w:hyperlink w:anchor="__RefHeading___Toc36056_1738255347">
            <w:r>
              <w:rPr>
                <w:webHidden/>
                <w:rStyle w:val="IndexLink"/>
                <w:rtl w:val="true"/>
              </w:rPr>
              <w:t>«</w:t>
            </w:r>
            <w:r>
              <w:rPr>
                <w:rStyle w:val="IndexLink"/>
              </w:rPr>
              <w:t>17</w:t>
            </w:r>
            <w:r>
              <w:rPr>
                <w:rStyle w:val="IndexLink"/>
                <w:rtl w:val="true"/>
              </w:rPr>
              <w:t>»</w:t>
              <w:tab/>
            </w:r>
            <w:r>
              <w:rPr>
                <w:rStyle w:val="IndexLink"/>
              </w:rPr>
              <w:t>669</w:t>
            </w:r>
          </w:hyperlink>
        </w:p>
        <w:p>
          <w:pPr>
            <w:pStyle w:val="Contents5"/>
            <w:tabs>
              <w:tab w:val="clear" w:pos="7892"/>
              <w:tab w:val="right" w:pos="9026" w:leader="dot"/>
            </w:tabs>
            <w:rPr/>
          </w:pPr>
          <w:hyperlink w:anchor="__RefHeading___Toc36058_1738255347">
            <w:r>
              <w:rPr>
                <w:webHidden/>
                <w:rStyle w:val="IndexLink"/>
                <w:rtl w:val="true"/>
              </w:rPr>
              <w:t>«</w:t>
            </w:r>
            <w:r>
              <w:rPr>
                <w:rStyle w:val="IndexLink"/>
              </w:rPr>
              <w:t>18</w:t>
            </w:r>
            <w:r>
              <w:rPr>
                <w:rStyle w:val="IndexLink"/>
                <w:rtl w:val="true"/>
              </w:rPr>
              <w:t>»</w:t>
              <w:tab/>
            </w:r>
            <w:r>
              <w:rPr>
                <w:rStyle w:val="IndexLink"/>
              </w:rPr>
              <w:t>676</w:t>
            </w:r>
          </w:hyperlink>
        </w:p>
        <w:p>
          <w:pPr>
            <w:pStyle w:val="Contents5"/>
            <w:tabs>
              <w:tab w:val="clear" w:pos="7892"/>
              <w:tab w:val="right" w:pos="9026" w:leader="dot"/>
            </w:tabs>
            <w:rPr/>
          </w:pPr>
          <w:hyperlink w:anchor="__RefHeading___Toc36060_1738255347">
            <w:r>
              <w:rPr>
                <w:webHidden/>
                <w:rStyle w:val="IndexLink"/>
                <w:rtl w:val="true"/>
              </w:rPr>
              <w:t>بیان</w:t>
            </w:r>
            <w:r>
              <w:rPr>
                <w:rStyle w:val="IndexLink"/>
                <w:rtl w:val="true"/>
              </w:rPr>
              <w:tab/>
            </w:r>
            <w:r>
              <w:rPr>
                <w:rStyle w:val="IndexLink"/>
              </w:rPr>
              <w:t>677</w:t>
            </w:r>
          </w:hyperlink>
        </w:p>
        <w:p>
          <w:pPr>
            <w:pStyle w:val="Contents5"/>
            <w:tabs>
              <w:tab w:val="clear" w:pos="7892"/>
              <w:tab w:val="right" w:pos="9026" w:leader="dot"/>
            </w:tabs>
            <w:rPr/>
          </w:pPr>
          <w:hyperlink w:anchor="__RefHeading___Toc36062_1738255347">
            <w:r>
              <w:rPr>
                <w:webHidden/>
                <w:rStyle w:val="IndexLink"/>
                <w:rtl w:val="true"/>
              </w:rPr>
              <w:t>«</w:t>
            </w:r>
            <w:r>
              <w:rPr>
                <w:rStyle w:val="IndexLink"/>
              </w:rPr>
              <w:t>19</w:t>
            </w:r>
            <w:r>
              <w:rPr>
                <w:rStyle w:val="IndexLink"/>
                <w:rtl w:val="true"/>
              </w:rPr>
              <w:t>»</w:t>
              <w:tab/>
            </w:r>
            <w:r>
              <w:rPr>
                <w:rStyle w:val="IndexLink"/>
              </w:rPr>
              <w:t>680</w:t>
            </w:r>
          </w:hyperlink>
        </w:p>
        <w:p>
          <w:pPr>
            <w:pStyle w:val="Contents5"/>
            <w:tabs>
              <w:tab w:val="clear" w:pos="7892"/>
              <w:tab w:val="right" w:pos="9026" w:leader="dot"/>
            </w:tabs>
            <w:rPr/>
          </w:pPr>
          <w:hyperlink w:anchor="__RefHeading___Toc36064_1738255347">
            <w:r>
              <w:rPr>
                <w:webHidden/>
                <w:rStyle w:val="IndexLink"/>
                <w:rtl w:val="true"/>
              </w:rPr>
              <w:t>بیان</w:t>
            </w:r>
            <w:r>
              <w:rPr>
                <w:rStyle w:val="IndexLink"/>
                <w:rtl w:val="true"/>
              </w:rPr>
              <w:tab/>
            </w:r>
            <w:r>
              <w:rPr>
                <w:rStyle w:val="IndexLink"/>
              </w:rPr>
              <w:t>680</w:t>
            </w:r>
          </w:hyperlink>
        </w:p>
        <w:p>
          <w:pPr>
            <w:pStyle w:val="Contents5"/>
            <w:tabs>
              <w:tab w:val="clear" w:pos="7892"/>
              <w:tab w:val="right" w:pos="9026" w:leader="dot"/>
            </w:tabs>
            <w:rPr/>
          </w:pPr>
          <w:hyperlink w:anchor="__RefHeading___Toc36066_1738255347">
            <w:r>
              <w:rPr>
                <w:webHidden/>
                <w:rStyle w:val="IndexLink"/>
                <w:rtl w:val="true"/>
              </w:rPr>
              <w:t>«</w:t>
            </w:r>
            <w:r>
              <w:rPr>
                <w:rStyle w:val="IndexLink"/>
              </w:rPr>
              <w:t>20</w:t>
            </w:r>
            <w:r>
              <w:rPr>
                <w:rStyle w:val="IndexLink"/>
                <w:rtl w:val="true"/>
              </w:rPr>
              <w:t>»</w:t>
              <w:tab/>
            </w:r>
            <w:r>
              <w:rPr>
                <w:rStyle w:val="IndexLink"/>
              </w:rPr>
              <w:t>681</w:t>
            </w:r>
          </w:hyperlink>
        </w:p>
        <w:p>
          <w:pPr>
            <w:pStyle w:val="Contents5"/>
            <w:tabs>
              <w:tab w:val="clear" w:pos="7892"/>
              <w:tab w:val="right" w:pos="9026" w:leader="dot"/>
            </w:tabs>
            <w:rPr/>
          </w:pPr>
          <w:hyperlink w:anchor="__RefHeading___Toc36068_1738255347">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36070_1738255347">
            <w:r>
              <w:rPr>
                <w:webHidden/>
                <w:rStyle w:val="IndexLink"/>
                <w:rtl w:val="true"/>
              </w:rPr>
              <w:t>«</w:t>
            </w:r>
            <w:r>
              <w:rPr>
                <w:rStyle w:val="IndexLink"/>
              </w:rPr>
              <w:t>21</w:t>
            </w:r>
            <w:r>
              <w:rPr>
                <w:rStyle w:val="IndexLink"/>
                <w:rtl w:val="true"/>
              </w:rPr>
              <w:t>»</w:t>
              <w:tab/>
            </w:r>
            <w:r>
              <w:rPr>
                <w:rStyle w:val="IndexLink"/>
              </w:rPr>
              <w:t>684</w:t>
            </w:r>
          </w:hyperlink>
        </w:p>
        <w:p>
          <w:pPr>
            <w:pStyle w:val="Contents5"/>
            <w:tabs>
              <w:tab w:val="clear" w:pos="7892"/>
              <w:tab w:val="right" w:pos="9026" w:leader="dot"/>
            </w:tabs>
            <w:rPr/>
          </w:pPr>
          <w:hyperlink w:anchor="__RefHeading___Toc36072_1738255347">
            <w:r>
              <w:rPr>
                <w:webHidden/>
                <w:rStyle w:val="IndexLink"/>
                <w:rtl w:val="true"/>
              </w:rPr>
              <w:t>بیان</w:t>
            </w:r>
            <w:r>
              <w:rPr>
                <w:rStyle w:val="IndexLink"/>
                <w:rtl w:val="true"/>
              </w:rPr>
              <w:tab/>
            </w:r>
            <w:r>
              <w:rPr>
                <w:rStyle w:val="IndexLink"/>
              </w:rPr>
              <w:t>685</w:t>
            </w:r>
          </w:hyperlink>
        </w:p>
        <w:p>
          <w:pPr>
            <w:pStyle w:val="Contents5"/>
            <w:tabs>
              <w:tab w:val="clear" w:pos="7892"/>
              <w:tab w:val="right" w:pos="9026" w:leader="dot"/>
            </w:tabs>
            <w:rPr/>
          </w:pPr>
          <w:hyperlink w:anchor="__RefHeading___Toc36074_1738255347">
            <w:r>
              <w:rPr>
                <w:webHidden/>
                <w:rStyle w:val="IndexLink"/>
                <w:rtl w:val="true"/>
              </w:rPr>
              <w:t>«</w:t>
            </w:r>
            <w:r>
              <w:rPr>
                <w:rStyle w:val="IndexLink"/>
              </w:rPr>
              <w:t>22</w:t>
            </w:r>
            <w:r>
              <w:rPr>
                <w:rStyle w:val="IndexLink"/>
                <w:rtl w:val="true"/>
              </w:rPr>
              <w:t>»</w:t>
              <w:tab/>
            </w:r>
            <w:r>
              <w:rPr>
                <w:rStyle w:val="IndexLink"/>
              </w:rPr>
              <w:t>685</w:t>
            </w:r>
          </w:hyperlink>
        </w:p>
        <w:p>
          <w:pPr>
            <w:pStyle w:val="Contents5"/>
            <w:tabs>
              <w:tab w:val="clear" w:pos="7892"/>
              <w:tab w:val="right" w:pos="9026" w:leader="dot"/>
            </w:tabs>
            <w:rPr/>
          </w:pPr>
          <w:hyperlink w:anchor="__RefHeading___Toc36076_1738255347">
            <w:r>
              <w:rPr>
                <w:webHidden/>
                <w:rStyle w:val="IndexLink"/>
                <w:rtl w:val="true"/>
              </w:rPr>
              <w:t>«</w:t>
            </w:r>
            <w:r>
              <w:rPr>
                <w:rStyle w:val="IndexLink"/>
              </w:rPr>
              <w:t>23</w:t>
            </w:r>
            <w:r>
              <w:rPr>
                <w:rStyle w:val="IndexLink"/>
                <w:rtl w:val="true"/>
              </w:rPr>
              <w:t>»</w:t>
              <w:tab/>
            </w:r>
            <w:r>
              <w:rPr>
                <w:rStyle w:val="IndexLink"/>
              </w:rPr>
              <w:t>686</w:t>
            </w:r>
          </w:hyperlink>
        </w:p>
        <w:p>
          <w:pPr>
            <w:pStyle w:val="Contents5"/>
            <w:tabs>
              <w:tab w:val="clear" w:pos="7892"/>
              <w:tab w:val="right" w:pos="9026" w:leader="dot"/>
            </w:tabs>
            <w:rPr/>
          </w:pPr>
          <w:hyperlink w:anchor="__RefHeading___Toc36078_1738255347">
            <w:r>
              <w:rPr>
                <w:webHidden/>
                <w:rStyle w:val="IndexLink"/>
                <w:rtl w:val="true"/>
              </w:rPr>
              <w:t>«</w:t>
            </w:r>
            <w:r>
              <w:rPr>
                <w:rStyle w:val="IndexLink"/>
              </w:rPr>
              <w:t>24</w:t>
            </w:r>
            <w:r>
              <w:rPr>
                <w:rStyle w:val="IndexLink"/>
                <w:rtl w:val="true"/>
              </w:rPr>
              <w:t>»</w:t>
              <w:tab/>
            </w:r>
            <w:r>
              <w:rPr>
                <w:rStyle w:val="IndexLink"/>
              </w:rPr>
              <w:t>687</w:t>
            </w:r>
          </w:hyperlink>
        </w:p>
        <w:p>
          <w:pPr>
            <w:pStyle w:val="Contents5"/>
            <w:tabs>
              <w:tab w:val="clear" w:pos="7892"/>
              <w:tab w:val="right" w:pos="9026" w:leader="dot"/>
            </w:tabs>
            <w:rPr/>
          </w:pPr>
          <w:hyperlink w:anchor="__RefHeading___Toc36080_1738255347">
            <w:r>
              <w:rPr>
                <w:webHidden/>
                <w:rStyle w:val="IndexLink"/>
                <w:rtl w:val="true"/>
              </w:rPr>
              <w:t>«</w:t>
            </w:r>
            <w:r>
              <w:rPr>
                <w:rStyle w:val="IndexLink"/>
              </w:rPr>
              <w:t>25</w:t>
            </w:r>
            <w:r>
              <w:rPr>
                <w:rStyle w:val="IndexLink"/>
                <w:rtl w:val="true"/>
              </w:rPr>
              <w:t>»</w:t>
              <w:tab/>
            </w:r>
            <w:r>
              <w:rPr>
                <w:rStyle w:val="IndexLink"/>
              </w:rPr>
              <w:t>687</w:t>
            </w:r>
          </w:hyperlink>
        </w:p>
        <w:p>
          <w:pPr>
            <w:pStyle w:val="Contents5"/>
            <w:tabs>
              <w:tab w:val="clear" w:pos="7892"/>
              <w:tab w:val="right" w:pos="9026" w:leader="dot"/>
            </w:tabs>
            <w:rPr/>
          </w:pPr>
          <w:hyperlink w:anchor="__RefHeading___Toc36082_1738255347">
            <w:r>
              <w:rPr>
                <w:webHidden/>
                <w:rStyle w:val="IndexLink"/>
                <w:rtl w:val="true"/>
              </w:rPr>
              <w:t>«</w:t>
            </w:r>
            <w:r>
              <w:rPr>
                <w:rStyle w:val="IndexLink"/>
              </w:rPr>
              <w:t>26</w:t>
            </w:r>
            <w:r>
              <w:rPr>
                <w:rStyle w:val="IndexLink"/>
                <w:rtl w:val="true"/>
              </w:rPr>
              <w:t>»</w:t>
              <w:tab/>
            </w:r>
            <w:r>
              <w:rPr>
                <w:rStyle w:val="IndexLink"/>
              </w:rPr>
              <w:t>688</w:t>
            </w:r>
          </w:hyperlink>
        </w:p>
        <w:p>
          <w:pPr>
            <w:pStyle w:val="Contents5"/>
            <w:tabs>
              <w:tab w:val="clear" w:pos="7892"/>
              <w:tab w:val="right" w:pos="9026" w:leader="dot"/>
            </w:tabs>
            <w:rPr/>
          </w:pPr>
          <w:hyperlink w:anchor="__RefHeading___Toc36084_1738255347">
            <w:r>
              <w:rPr>
                <w:webHidden/>
                <w:rStyle w:val="IndexLink"/>
                <w:rtl w:val="true"/>
              </w:rPr>
              <w:t>«</w:t>
            </w:r>
            <w:r>
              <w:rPr>
                <w:rStyle w:val="IndexLink"/>
              </w:rPr>
              <w:t>27</w:t>
            </w:r>
            <w:r>
              <w:rPr>
                <w:rStyle w:val="IndexLink"/>
                <w:rtl w:val="true"/>
              </w:rPr>
              <w:t>»</w:t>
              <w:tab/>
            </w:r>
            <w:r>
              <w:rPr>
                <w:rStyle w:val="IndexLink"/>
              </w:rPr>
              <w:t>688</w:t>
            </w:r>
          </w:hyperlink>
        </w:p>
        <w:p>
          <w:pPr>
            <w:pStyle w:val="Contents5"/>
            <w:tabs>
              <w:tab w:val="clear" w:pos="7892"/>
              <w:tab w:val="right" w:pos="9026" w:leader="dot"/>
            </w:tabs>
            <w:rPr/>
          </w:pPr>
          <w:hyperlink w:anchor="__RefHeading___Toc36086_1738255347">
            <w:r>
              <w:rPr>
                <w:webHidden/>
                <w:rStyle w:val="IndexLink"/>
                <w:rtl w:val="true"/>
              </w:rPr>
              <w:t>«</w:t>
            </w:r>
            <w:r>
              <w:rPr>
                <w:rStyle w:val="IndexLink"/>
              </w:rPr>
              <w:t>28</w:t>
            </w:r>
            <w:r>
              <w:rPr>
                <w:rStyle w:val="IndexLink"/>
                <w:rtl w:val="true"/>
              </w:rPr>
              <w:t>»</w:t>
              <w:tab/>
            </w:r>
            <w:r>
              <w:rPr>
                <w:rStyle w:val="IndexLink"/>
              </w:rPr>
              <w:t>688</w:t>
            </w:r>
          </w:hyperlink>
        </w:p>
        <w:p>
          <w:pPr>
            <w:pStyle w:val="Contents5"/>
            <w:tabs>
              <w:tab w:val="clear" w:pos="7892"/>
              <w:tab w:val="right" w:pos="9026" w:leader="dot"/>
            </w:tabs>
            <w:rPr/>
          </w:pPr>
          <w:hyperlink w:anchor="__RefHeading___Toc36088_1738255347">
            <w:r>
              <w:rPr>
                <w:webHidden/>
                <w:rStyle w:val="IndexLink"/>
                <w:rtl w:val="true"/>
              </w:rPr>
              <w:t>أقول</w:t>
            </w:r>
            <w:r>
              <w:rPr>
                <w:rStyle w:val="IndexLink"/>
                <w:rtl w:val="true"/>
              </w:rPr>
              <w:tab/>
            </w:r>
            <w:r>
              <w:rPr>
                <w:rStyle w:val="IndexLink"/>
              </w:rPr>
              <w:t>688</w:t>
            </w:r>
          </w:hyperlink>
        </w:p>
        <w:p>
          <w:pPr>
            <w:pStyle w:val="Contents5"/>
            <w:tabs>
              <w:tab w:val="clear" w:pos="7892"/>
              <w:tab w:val="right" w:pos="9026" w:leader="dot"/>
            </w:tabs>
            <w:rPr/>
          </w:pPr>
          <w:hyperlink w:anchor="__RefHeading___Toc36090_1738255347">
            <w:r>
              <w:rPr>
                <w:webHidden/>
                <w:rStyle w:val="IndexLink"/>
                <w:rtl w:val="true"/>
              </w:rPr>
              <w:t>«</w:t>
            </w:r>
            <w:r>
              <w:rPr>
                <w:rStyle w:val="IndexLink"/>
              </w:rPr>
              <w:t>29</w:t>
            </w:r>
            <w:r>
              <w:rPr>
                <w:rStyle w:val="IndexLink"/>
                <w:rtl w:val="true"/>
              </w:rPr>
              <w:t>»</w:t>
              <w:tab/>
            </w:r>
            <w:r>
              <w:rPr>
                <w:rStyle w:val="IndexLink"/>
              </w:rPr>
              <w:t>688</w:t>
            </w:r>
          </w:hyperlink>
        </w:p>
        <w:p>
          <w:pPr>
            <w:pStyle w:val="Contents5"/>
            <w:tabs>
              <w:tab w:val="clear" w:pos="7892"/>
              <w:tab w:val="right" w:pos="9026" w:leader="dot"/>
            </w:tabs>
            <w:rPr/>
          </w:pPr>
          <w:hyperlink w:anchor="__RefHeading___Toc36092_1738255347">
            <w:r>
              <w:rPr>
                <w:webHidden/>
                <w:rStyle w:val="IndexLink"/>
                <w:rtl w:val="true"/>
              </w:rPr>
              <w:t>أقول</w:t>
            </w:r>
            <w:r>
              <w:rPr>
                <w:rStyle w:val="IndexLink"/>
                <w:rtl w:val="true"/>
              </w:rPr>
              <w:tab/>
            </w:r>
            <w:r>
              <w:rPr>
                <w:rStyle w:val="IndexLink"/>
              </w:rPr>
              <w:t>691</w:t>
            </w:r>
          </w:hyperlink>
        </w:p>
        <w:p>
          <w:pPr>
            <w:pStyle w:val="Contents5"/>
            <w:tabs>
              <w:tab w:val="clear" w:pos="7892"/>
              <w:tab w:val="right" w:pos="9026" w:leader="dot"/>
            </w:tabs>
            <w:rPr/>
          </w:pPr>
          <w:hyperlink w:anchor="__RefHeading___Toc36094_1738255347">
            <w:r>
              <w:rPr>
                <w:webHidden/>
                <w:rStyle w:val="IndexLink"/>
                <w:rtl w:val="true"/>
              </w:rPr>
              <w:t>«</w:t>
            </w:r>
            <w:r>
              <w:rPr>
                <w:rStyle w:val="IndexLink"/>
              </w:rPr>
              <w:t>30</w:t>
            </w:r>
            <w:r>
              <w:rPr>
                <w:rStyle w:val="IndexLink"/>
                <w:rtl w:val="true"/>
              </w:rPr>
              <w:t>»</w:t>
              <w:tab/>
            </w:r>
            <w:r>
              <w:rPr>
                <w:rStyle w:val="IndexLink"/>
              </w:rPr>
              <w:t>691</w:t>
            </w:r>
          </w:hyperlink>
        </w:p>
        <w:p>
          <w:pPr>
            <w:pStyle w:val="Contents5"/>
            <w:tabs>
              <w:tab w:val="clear" w:pos="7892"/>
              <w:tab w:val="right" w:pos="9026" w:leader="dot"/>
            </w:tabs>
            <w:rPr/>
          </w:pPr>
          <w:hyperlink w:anchor="__RefHeading___Toc36096_1738255347">
            <w:r>
              <w:rPr>
                <w:webHidden/>
                <w:rStyle w:val="IndexLink"/>
                <w:rtl w:val="true"/>
              </w:rPr>
              <w:t>«</w:t>
            </w:r>
            <w:r>
              <w:rPr>
                <w:rStyle w:val="IndexLink"/>
              </w:rPr>
              <w:t>31</w:t>
            </w:r>
            <w:r>
              <w:rPr>
                <w:rStyle w:val="IndexLink"/>
                <w:rtl w:val="true"/>
              </w:rPr>
              <w:t>»</w:t>
              <w:tab/>
            </w:r>
            <w:r>
              <w:rPr>
                <w:rStyle w:val="IndexLink"/>
              </w:rPr>
              <w:t>692</w:t>
            </w:r>
          </w:hyperlink>
        </w:p>
        <w:p>
          <w:pPr>
            <w:pStyle w:val="Contents5"/>
            <w:tabs>
              <w:tab w:val="clear" w:pos="7892"/>
              <w:tab w:val="right" w:pos="9026" w:leader="dot"/>
            </w:tabs>
            <w:rPr/>
          </w:pPr>
          <w:hyperlink w:anchor="__RefHeading___Toc36098_1738255347">
            <w:r>
              <w:rPr>
                <w:webHidden/>
                <w:rStyle w:val="IndexLink"/>
                <w:rtl w:val="true"/>
              </w:rPr>
              <w:t>«</w:t>
            </w:r>
            <w:r>
              <w:rPr>
                <w:rStyle w:val="IndexLink"/>
              </w:rPr>
              <w:t>32</w:t>
            </w:r>
            <w:r>
              <w:rPr>
                <w:rStyle w:val="IndexLink"/>
                <w:rtl w:val="true"/>
              </w:rPr>
              <w:t>»</w:t>
              <w:tab/>
            </w:r>
            <w:r>
              <w:rPr>
                <w:rStyle w:val="IndexLink"/>
              </w:rPr>
              <w:t>692</w:t>
            </w:r>
          </w:hyperlink>
        </w:p>
        <w:p>
          <w:pPr>
            <w:pStyle w:val="Contents5"/>
            <w:tabs>
              <w:tab w:val="clear" w:pos="7892"/>
              <w:tab w:val="right" w:pos="9026" w:leader="dot"/>
            </w:tabs>
            <w:rPr/>
          </w:pPr>
          <w:hyperlink w:anchor="__RefHeading___Toc36100_1738255347">
            <w:r>
              <w:rPr>
                <w:webHidden/>
                <w:rStyle w:val="IndexLink"/>
                <w:rtl w:val="true"/>
              </w:rPr>
              <w:t>«</w:t>
            </w:r>
            <w:r>
              <w:rPr>
                <w:rStyle w:val="IndexLink"/>
              </w:rPr>
              <w:t>33</w:t>
            </w:r>
            <w:r>
              <w:rPr>
                <w:rStyle w:val="IndexLink"/>
                <w:rtl w:val="true"/>
              </w:rPr>
              <w:t>»</w:t>
              <w:tab/>
            </w:r>
            <w:r>
              <w:rPr>
                <w:rStyle w:val="IndexLink"/>
              </w:rPr>
              <w:t>693</w:t>
            </w:r>
          </w:hyperlink>
        </w:p>
        <w:p>
          <w:pPr>
            <w:pStyle w:val="Contents5"/>
            <w:tabs>
              <w:tab w:val="clear" w:pos="7892"/>
              <w:tab w:val="right" w:pos="9026" w:leader="dot"/>
            </w:tabs>
            <w:rPr/>
          </w:pPr>
          <w:hyperlink w:anchor="__RefHeading___Toc36102_1738255347">
            <w:r>
              <w:rPr>
                <w:webHidden/>
                <w:rStyle w:val="IndexLink"/>
                <w:rtl w:val="true"/>
              </w:rPr>
              <w:t>«</w:t>
            </w:r>
            <w:r>
              <w:rPr>
                <w:rStyle w:val="IndexLink"/>
              </w:rPr>
              <w:t>34</w:t>
            </w:r>
            <w:r>
              <w:rPr>
                <w:rStyle w:val="IndexLink"/>
                <w:rtl w:val="true"/>
              </w:rPr>
              <w:t>»</w:t>
              <w:tab/>
            </w:r>
            <w:r>
              <w:rPr>
                <w:rStyle w:val="IndexLink"/>
              </w:rPr>
              <w:t>694</w:t>
            </w:r>
          </w:hyperlink>
        </w:p>
        <w:p>
          <w:pPr>
            <w:pStyle w:val="Contents5"/>
            <w:tabs>
              <w:tab w:val="clear" w:pos="7892"/>
              <w:tab w:val="right" w:pos="9026" w:leader="dot"/>
            </w:tabs>
            <w:rPr/>
          </w:pPr>
          <w:hyperlink w:anchor="__RefHeading___Toc36104_1738255347">
            <w:r>
              <w:rPr>
                <w:webHidden/>
                <w:rStyle w:val="IndexLink"/>
                <w:rtl w:val="true"/>
              </w:rPr>
              <w:t>«</w:t>
            </w:r>
            <w:r>
              <w:rPr>
                <w:rStyle w:val="IndexLink"/>
              </w:rPr>
              <w:t>35</w:t>
            </w:r>
            <w:r>
              <w:rPr>
                <w:rStyle w:val="IndexLink"/>
                <w:rtl w:val="true"/>
              </w:rPr>
              <w:t>»</w:t>
              <w:tab/>
            </w:r>
            <w:r>
              <w:rPr>
                <w:rStyle w:val="IndexLink"/>
              </w:rPr>
              <w:t>694</w:t>
            </w:r>
          </w:hyperlink>
        </w:p>
        <w:p>
          <w:pPr>
            <w:pStyle w:val="Contents5"/>
            <w:tabs>
              <w:tab w:val="clear" w:pos="7892"/>
              <w:tab w:val="right" w:pos="9026" w:leader="dot"/>
            </w:tabs>
            <w:rPr/>
          </w:pPr>
          <w:hyperlink w:anchor="__RefHeading___Toc36106_1738255347">
            <w:r>
              <w:rPr>
                <w:webHidden/>
                <w:rStyle w:val="IndexLink"/>
                <w:rtl w:val="true"/>
              </w:rPr>
              <w:t>«</w:t>
            </w:r>
            <w:r>
              <w:rPr>
                <w:rStyle w:val="IndexLink"/>
              </w:rPr>
              <w:t>36</w:t>
            </w:r>
            <w:r>
              <w:rPr>
                <w:rStyle w:val="IndexLink"/>
                <w:rtl w:val="true"/>
              </w:rPr>
              <w:t>»</w:t>
              <w:tab/>
            </w:r>
            <w:r>
              <w:rPr>
                <w:rStyle w:val="IndexLink"/>
              </w:rPr>
              <w:t>694</w:t>
            </w:r>
          </w:hyperlink>
        </w:p>
        <w:p>
          <w:pPr>
            <w:pStyle w:val="Contents5"/>
            <w:tabs>
              <w:tab w:val="clear" w:pos="7892"/>
              <w:tab w:val="right" w:pos="9026" w:leader="dot"/>
            </w:tabs>
            <w:rPr/>
          </w:pPr>
          <w:hyperlink w:anchor="__RefHeading___Toc36108_1738255347">
            <w:r>
              <w:rPr>
                <w:webHidden/>
                <w:rStyle w:val="IndexLink"/>
                <w:rtl w:val="true"/>
              </w:rPr>
              <w:t>«</w:t>
            </w:r>
            <w:r>
              <w:rPr>
                <w:rStyle w:val="IndexLink"/>
              </w:rPr>
              <w:t>37</w:t>
            </w:r>
            <w:r>
              <w:rPr>
                <w:rStyle w:val="IndexLink"/>
                <w:rtl w:val="true"/>
              </w:rPr>
              <w:t>»</w:t>
              <w:tab/>
            </w:r>
            <w:r>
              <w:rPr>
                <w:rStyle w:val="IndexLink"/>
              </w:rPr>
              <w:t>695</w:t>
            </w:r>
          </w:hyperlink>
        </w:p>
        <w:p>
          <w:pPr>
            <w:pStyle w:val="Contents5"/>
            <w:tabs>
              <w:tab w:val="clear" w:pos="7892"/>
              <w:tab w:val="right" w:pos="9026" w:leader="dot"/>
            </w:tabs>
            <w:rPr/>
          </w:pPr>
          <w:hyperlink w:anchor="__RefHeading___Toc36110_1738255347">
            <w:r>
              <w:rPr>
                <w:webHidden/>
                <w:rStyle w:val="IndexLink"/>
                <w:rtl w:val="true"/>
              </w:rPr>
              <w:t>«</w:t>
            </w:r>
            <w:r>
              <w:rPr>
                <w:rStyle w:val="IndexLink"/>
              </w:rPr>
              <w:t>38</w:t>
            </w:r>
            <w:r>
              <w:rPr>
                <w:rStyle w:val="IndexLink"/>
                <w:rtl w:val="true"/>
              </w:rPr>
              <w:t>»</w:t>
              <w:tab/>
            </w:r>
            <w:r>
              <w:rPr>
                <w:rStyle w:val="IndexLink"/>
              </w:rPr>
              <w:t>697</w:t>
            </w:r>
          </w:hyperlink>
        </w:p>
        <w:p>
          <w:pPr>
            <w:pStyle w:val="Contents5"/>
            <w:tabs>
              <w:tab w:val="clear" w:pos="7892"/>
              <w:tab w:val="right" w:pos="9026" w:leader="dot"/>
            </w:tabs>
            <w:rPr/>
          </w:pPr>
          <w:hyperlink w:anchor="__RefHeading___Toc36112_1738255347">
            <w:r>
              <w:rPr>
                <w:webHidden/>
                <w:rStyle w:val="IndexLink"/>
                <w:rtl w:val="true"/>
              </w:rPr>
              <w:t>«</w:t>
            </w:r>
            <w:r>
              <w:rPr>
                <w:rStyle w:val="IndexLink"/>
              </w:rPr>
              <w:t>39</w:t>
            </w:r>
            <w:r>
              <w:rPr>
                <w:rStyle w:val="IndexLink"/>
                <w:rtl w:val="true"/>
              </w:rPr>
              <w:t>»</w:t>
              <w:tab/>
            </w:r>
            <w:r>
              <w:rPr>
                <w:rStyle w:val="IndexLink"/>
              </w:rPr>
              <w:t>698</w:t>
            </w:r>
          </w:hyperlink>
        </w:p>
        <w:p>
          <w:pPr>
            <w:pStyle w:val="Contents5"/>
            <w:tabs>
              <w:tab w:val="clear" w:pos="7892"/>
              <w:tab w:val="right" w:pos="9026" w:leader="dot"/>
            </w:tabs>
            <w:rPr/>
          </w:pPr>
          <w:hyperlink w:anchor="__RefHeading___Toc36114_1738255347">
            <w:r>
              <w:rPr>
                <w:webHidden/>
                <w:rStyle w:val="IndexLink"/>
                <w:rtl w:val="true"/>
              </w:rPr>
              <w:t>«</w:t>
            </w:r>
            <w:r>
              <w:rPr>
                <w:rStyle w:val="IndexLink"/>
              </w:rPr>
              <w:t>40</w:t>
            </w:r>
            <w:r>
              <w:rPr>
                <w:rStyle w:val="IndexLink"/>
                <w:rtl w:val="true"/>
              </w:rPr>
              <w:t>»</w:t>
              <w:tab/>
            </w:r>
            <w:r>
              <w:rPr>
                <w:rStyle w:val="IndexLink"/>
              </w:rPr>
              <w:t>698</w:t>
            </w:r>
          </w:hyperlink>
        </w:p>
        <w:p>
          <w:pPr>
            <w:pStyle w:val="Contents5"/>
            <w:tabs>
              <w:tab w:val="clear" w:pos="7892"/>
              <w:tab w:val="right" w:pos="9026" w:leader="dot"/>
            </w:tabs>
            <w:rPr/>
          </w:pPr>
          <w:hyperlink w:anchor="__RefHeading___Toc36116_1738255347">
            <w:r>
              <w:rPr>
                <w:webHidden/>
                <w:rStyle w:val="IndexLink"/>
                <w:rtl w:val="true"/>
              </w:rPr>
              <w:t>أقول</w:t>
            </w:r>
            <w:r>
              <w:rPr>
                <w:rStyle w:val="IndexLink"/>
                <w:rtl w:val="true"/>
              </w:rPr>
              <w:tab/>
            </w:r>
            <w:r>
              <w:rPr>
                <w:rStyle w:val="IndexLink"/>
              </w:rPr>
              <w:t>698</w:t>
            </w:r>
          </w:hyperlink>
        </w:p>
        <w:p>
          <w:pPr>
            <w:pStyle w:val="Contents5"/>
            <w:tabs>
              <w:tab w:val="clear" w:pos="7892"/>
              <w:tab w:val="right" w:pos="9026" w:leader="dot"/>
            </w:tabs>
            <w:rPr/>
          </w:pPr>
          <w:hyperlink w:anchor="__RefHeading___Toc36118_1738255347">
            <w:r>
              <w:rPr>
                <w:webHidden/>
                <w:rStyle w:val="IndexLink"/>
                <w:rtl w:val="true"/>
              </w:rPr>
              <w:t>«</w:t>
            </w:r>
            <w:r>
              <w:rPr>
                <w:rStyle w:val="IndexLink"/>
              </w:rPr>
              <w:t>41</w:t>
            </w:r>
            <w:r>
              <w:rPr>
                <w:rStyle w:val="IndexLink"/>
                <w:rtl w:val="true"/>
              </w:rPr>
              <w:t>»</w:t>
              <w:tab/>
            </w:r>
            <w:r>
              <w:rPr>
                <w:rStyle w:val="IndexLink"/>
              </w:rPr>
              <w:t>698</w:t>
            </w:r>
          </w:hyperlink>
        </w:p>
        <w:p>
          <w:pPr>
            <w:pStyle w:val="Contents5"/>
            <w:tabs>
              <w:tab w:val="clear" w:pos="7892"/>
              <w:tab w:val="right" w:pos="9026" w:leader="dot"/>
            </w:tabs>
            <w:rPr/>
          </w:pPr>
          <w:hyperlink w:anchor="__RefHeading___Toc36120_1738255347">
            <w:r>
              <w:rPr>
                <w:webHidden/>
                <w:rStyle w:val="IndexLink"/>
                <w:rtl w:val="true"/>
              </w:rPr>
              <w:t>«</w:t>
            </w:r>
            <w:r>
              <w:rPr>
                <w:rStyle w:val="IndexLink"/>
              </w:rPr>
              <w:t>42</w:t>
            </w:r>
            <w:r>
              <w:rPr>
                <w:rStyle w:val="IndexLink"/>
                <w:rtl w:val="true"/>
              </w:rPr>
              <w:t>»</w:t>
              <w:tab/>
            </w:r>
            <w:r>
              <w:rPr>
                <w:rStyle w:val="IndexLink"/>
              </w:rPr>
              <w:t>698</w:t>
            </w:r>
          </w:hyperlink>
        </w:p>
        <w:p>
          <w:pPr>
            <w:pStyle w:val="Contents5"/>
            <w:tabs>
              <w:tab w:val="clear" w:pos="7892"/>
              <w:tab w:val="right" w:pos="9026" w:leader="dot"/>
            </w:tabs>
            <w:rPr/>
          </w:pPr>
          <w:hyperlink w:anchor="__RefHeading___Toc36122_1738255347">
            <w:r>
              <w:rPr>
                <w:webHidden/>
                <w:rStyle w:val="IndexLink"/>
                <w:rtl w:val="true"/>
              </w:rPr>
              <w:t>«</w:t>
            </w:r>
            <w:r>
              <w:rPr>
                <w:rStyle w:val="IndexLink"/>
              </w:rPr>
              <w:t>43</w:t>
            </w:r>
            <w:r>
              <w:rPr>
                <w:rStyle w:val="IndexLink"/>
                <w:rtl w:val="true"/>
              </w:rPr>
              <w:t>»</w:t>
              <w:tab/>
            </w:r>
            <w:r>
              <w:rPr>
                <w:rStyle w:val="IndexLink"/>
              </w:rPr>
              <w:t>700</w:t>
            </w:r>
          </w:hyperlink>
        </w:p>
        <w:p>
          <w:pPr>
            <w:pStyle w:val="Contents5"/>
            <w:tabs>
              <w:tab w:val="clear" w:pos="7892"/>
              <w:tab w:val="right" w:pos="9026" w:leader="dot"/>
            </w:tabs>
            <w:rPr/>
          </w:pPr>
          <w:hyperlink w:anchor="__RefHeading___Toc36124_1738255347">
            <w:r>
              <w:rPr>
                <w:webHidden/>
                <w:rStyle w:val="IndexLink"/>
                <w:rtl w:val="true"/>
              </w:rPr>
              <w:t>أقول</w:t>
            </w:r>
            <w:r>
              <w:rPr>
                <w:rStyle w:val="IndexLink"/>
                <w:rtl w:val="true"/>
              </w:rPr>
              <w:tab/>
            </w:r>
            <w:r>
              <w:rPr>
                <w:rStyle w:val="IndexLink"/>
              </w:rPr>
              <w:t>700</w:t>
            </w:r>
          </w:hyperlink>
        </w:p>
        <w:p>
          <w:pPr>
            <w:pStyle w:val="Contents5"/>
            <w:tabs>
              <w:tab w:val="clear" w:pos="7892"/>
              <w:tab w:val="right" w:pos="9026" w:leader="dot"/>
            </w:tabs>
            <w:rPr/>
          </w:pPr>
          <w:hyperlink w:anchor="__RefHeading___Toc36126_1738255347">
            <w:r>
              <w:rPr>
                <w:webHidden/>
                <w:rStyle w:val="IndexLink"/>
                <w:rtl w:val="true"/>
              </w:rPr>
              <w:t>«</w:t>
            </w:r>
            <w:r>
              <w:rPr>
                <w:rStyle w:val="IndexLink"/>
              </w:rPr>
              <w:t>44</w:t>
            </w:r>
            <w:r>
              <w:rPr>
                <w:rStyle w:val="IndexLink"/>
                <w:rtl w:val="true"/>
              </w:rPr>
              <w:t>»</w:t>
              <w:tab/>
            </w:r>
            <w:r>
              <w:rPr>
                <w:rStyle w:val="IndexLink"/>
              </w:rPr>
              <w:t>700</w:t>
            </w:r>
          </w:hyperlink>
        </w:p>
        <w:p>
          <w:pPr>
            <w:pStyle w:val="Contents5"/>
            <w:tabs>
              <w:tab w:val="clear" w:pos="7892"/>
              <w:tab w:val="right" w:pos="9026" w:leader="dot"/>
            </w:tabs>
            <w:rPr/>
          </w:pPr>
          <w:hyperlink w:anchor="__RefHeading___Toc36128_1738255347">
            <w:r>
              <w:rPr>
                <w:webHidden/>
                <w:rStyle w:val="IndexLink"/>
                <w:rtl w:val="true"/>
              </w:rPr>
              <w:t>«</w:t>
            </w:r>
            <w:r>
              <w:rPr>
                <w:rStyle w:val="IndexLink"/>
              </w:rPr>
              <w:t>45</w:t>
            </w:r>
            <w:r>
              <w:rPr>
                <w:rStyle w:val="IndexLink"/>
                <w:rtl w:val="true"/>
              </w:rPr>
              <w:t>»</w:t>
              <w:tab/>
            </w:r>
            <w:r>
              <w:rPr>
                <w:rStyle w:val="IndexLink"/>
              </w:rPr>
              <w:t>700</w:t>
            </w:r>
          </w:hyperlink>
        </w:p>
        <w:p>
          <w:pPr>
            <w:pStyle w:val="Contents5"/>
            <w:tabs>
              <w:tab w:val="clear" w:pos="7892"/>
              <w:tab w:val="right" w:pos="9026" w:leader="dot"/>
            </w:tabs>
            <w:rPr/>
          </w:pPr>
          <w:hyperlink w:anchor="__RefHeading___Toc36130_1738255347">
            <w:r>
              <w:rPr>
                <w:webHidden/>
                <w:rStyle w:val="IndexLink"/>
                <w:rtl w:val="true"/>
              </w:rPr>
              <w:t>«</w:t>
            </w:r>
            <w:r>
              <w:rPr>
                <w:rStyle w:val="IndexLink"/>
              </w:rPr>
              <w:t>46</w:t>
            </w:r>
            <w:r>
              <w:rPr>
                <w:rStyle w:val="IndexLink"/>
                <w:rtl w:val="true"/>
              </w:rPr>
              <w:t>»</w:t>
              <w:tab/>
            </w:r>
            <w:r>
              <w:rPr>
                <w:rStyle w:val="IndexLink"/>
              </w:rPr>
              <w:t>701</w:t>
            </w:r>
          </w:hyperlink>
        </w:p>
        <w:p>
          <w:pPr>
            <w:pStyle w:val="Contents5"/>
            <w:tabs>
              <w:tab w:val="clear" w:pos="7892"/>
              <w:tab w:val="right" w:pos="9026" w:leader="dot"/>
            </w:tabs>
            <w:rPr/>
          </w:pPr>
          <w:hyperlink w:anchor="__RefHeading___Toc36132_1738255347">
            <w:r>
              <w:rPr>
                <w:webHidden/>
                <w:rStyle w:val="IndexLink"/>
                <w:rtl w:val="true"/>
              </w:rPr>
              <w:t>«</w:t>
            </w:r>
            <w:r>
              <w:rPr>
                <w:rStyle w:val="IndexLink"/>
              </w:rPr>
              <w:t>47</w:t>
            </w:r>
            <w:r>
              <w:rPr>
                <w:rStyle w:val="IndexLink"/>
                <w:rtl w:val="true"/>
              </w:rPr>
              <w:t>»</w:t>
              <w:tab/>
            </w:r>
            <w:r>
              <w:rPr>
                <w:rStyle w:val="IndexLink"/>
              </w:rPr>
              <w:t>702</w:t>
            </w:r>
          </w:hyperlink>
        </w:p>
        <w:p>
          <w:pPr>
            <w:pStyle w:val="Contents5"/>
            <w:tabs>
              <w:tab w:val="clear" w:pos="7892"/>
              <w:tab w:val="right" w:pos="9026" w:leader="dot"/>
            </w:tabs>
            <w:rPr/>
          </w:pPr>
          <w:hyperlink w:anchor="__RefHeading___Toc36134_1738255347">
            <w:r>
              <w:rPr>
                <w:webHidden/>
                <w:rStyle w:val="IndexLink"/>
                <w:rtl w:val="true"/>
              </w:rPr>
              <w:t>«</w:t>
            </w:r>
            <w:r>
              <w:rPr>
                <w:rStyle w:val="IndexLink"/>
              </w:rPr>
              <w:t>48</w:t>
            </w:r>
            <w:r>
              <w:rPr>
                <w:rStyle w:val="IndexLink"/>
                <w:rtl w:val="true"/>
              </w:rPr>
              <w:t>»</w:t>
              <w:tab/>
            </w:r>
            <w:r>
              <w:rPr>
                <w:rStyle w:val="IndexLink"/>
              </w:rPr>
              <w:t>702</w:t>
            </w:r>
          </w:hyperlink>
        </w:p>
        <w:p>
          <w:pPr>
            <w:pStyle w:val="Contents5"/>
            <w:tabs>
              <w:tab w:val="clear" w:pos="7892"/>
              <w:tab w:val="right" w:pos="9026" w:leader="dot"/>
            </w:tabs>
            <w:rPr/>
          </w:pPr>
          <w:hyperlink w:anchor="__RefHeading___Toc36136_1738255347">
            <w:r>
              <w:rPr>
                <w:webHidden/>
                <w:rStyle w:val="IndexLink"/>
                <w:rtl w:val="true"/>
              </w:rPr>
              <w:t>«</w:t>
            </w:r>
            <w:r>
              <w:rPr>
                <w:rStyle w:val="IndexLink"/>
              </w:rPr>
              <w:t>49</w:t>
            </w:r>
            <w:r>
              <w:rPr>
                <w:rStyle w:val="IndexLink"/>
                <w:rtl w:val="true"/>
              </w:rPr>
              <w:t>»</w:t>
              <w:tab/>
            </w:r>
            <w:r>
              <w:rPr>
                <w:rStyle w:val="IndexLink"/>
              </w:rPr>
              <w:t>702</w:t>
            </w:r>
          </w:hyperlink>
        </w:p>
        <w:p>
          <w:pPr>
            <w:pStyle w:val="Contents5"/>
            <w:tabs>
              <w:tab w:val="clear" w:pos="7892"/>
              <w:tab w:val="right" w:pos="9026" w:leader="dot"/>
            </w:tabs>
            <w:rPr/>
          </w:pPr>
          <w:hyperlink w:anchor="__RefHeading___Toc36138_1738255347">
            <w:r>
              <w:rPr>
                <w:webHidden/>
                <w:rStyle w:val="IndexLink"/>
                <w:rtl w:val="true"/>
              </w:rPr>
              <w:t>«</w:t>
            </w:r>
            <w:r>
              <w:rPr>
                <w:rStyle w:val="IndexLink"/>
              </w:rPr>
              <w:t>50</w:t>
            </w:r>
            <w:r>
              <w:rPr>
                <w:rStyle w:val="IndexLink"/>
                <w:rtl w:val="true"/>
              </w:rPr>
              <w:t>»</w:t>
              <w:tab/>
            </w:r>
            <w:r>
              <w:rPr>
                <w:rStyle w:val="IndexLink"/>
              </w:rPr>
              <w:t>703</w:t>
            </w:r>
          </w:hyperlink>
        </w:p>
        <w:p>
          <w:pPr>
            <w:pStyle w:val="Contents5"/>
            <w:tabs>
              <w:tab w:val="clear" w:pos="7892"/>
              <w:tab w:val="right" w:pos="9026" w:leader="dot"/>
            </w:tabs>
            <w:rPr/>
          </w:pPr>
          <w:hyperlink w:anchor="__RefHeading___Toc36140_1738255347">
            <w:r>
              <w:rPr>
                <w:webHidden/>
                <w:rStyle w:val="IndexLink"/>
                <w:rtl w:val="true"/>
              </w:rPr>
              <w:t>«</w:t>
            </w:r>
            <w:r>
              <w:rPr>
                <w:rStyle w:val="IndexLink"/>
              </w:rPr>
              <w:t>51</w:t>
            </w:r>
            <w:r>
              <w:rPr>
                <w:rStyle w:val="IndexLink"/>
                <w:rtl w:val="true"/>
              </w:rPr>
              <w:t>»</w:t>
              <w:tab/>
            </w:r>
            <w:r>
              <w:rPr>
                <w:rStyle w:val="IndexLink"/>
              </w:rPr>
              <w:t>704</w:t>
            </w:r>
          </w:hyperlink>
        </w:p>
        <w:p>
          <w:pPr>
            <w:pStyle w:val="Contents5"/>
            <w:tabs>
              <w:tab w:val="clear" w:pos="7892"/>
              <w:tab w:val="right" w:pos="9026" w:leader="dot"/>
            </w:tabs>
            <w:rPr/>
          </w:pPr>
          <w:hyperlink w:anchor="__RefHeading___Toc36142_1738255347">
            <w:r>
              <w:rPr>
                <w:webHidden/>
                <w:rStyle w:val="IndexLink"/>
                <w:rtl w:val="true"/>
              </w:rPr>
              <w:t>أقول</w:t>
            </w:r>
            <w:r>
              <w:rPr>
                <w:rStyle w:val="IndexLink"/>
                <w:rtl w:val="true"/>
              </w:rPr>
              <w:tab/>
            </w:r>
            <w:r>
              <w:rPr>
                <w:rStyle w:val="IndexLink"/>
              </w:rPr>
              <w:t>704</w:t>
            </w:r>
          </w:hyperlink>
        </w:p>
        <w:p>
          <w:pPr>
            <w:pStyle w:val="Contents5"/>
            <w:tabs>
              <w:tab w:val="clear" w:pos="7892"/>
              <w:tab w:val="right" w:pos="9026" w:leader="dot"/>
            </w:tabs>
            <w:rPr/>
          </w:pPr>
          <w:hyperlink w:anchor="__RefHeading___Toc36144_1738255347">
            <w:r>
              <w:rPr>
                <w:webHidden/>
                <w:rStyle w:val="IndexLink"/>
                <w:rtl w:val="true"/>
              </w:rPr>
              <w:t>«</w:t>
            </w:r>
            <w:r>
              <w:rPr>
                <w:rStyle w:val="IndexLink"/>
              </w:rPr>
              <w:t>52</w:t>
            </w:r>
            <w:r>
              <w:rPr>
                <w:rStyle w:val="IndexLink"/>
                <w:rtl w:val="true"/>
              </w:rPr>
              <w:t>»</w:t>
              <w:tab/>
            </w:r>
            <w:r>
              <w:rPr>
                <w:rStyle w:val="IndexLink"/>
              </w:rPr>
              <w:t>704</w:t>
            </w:r>
          </w:hyperlink>
        </w:p>
        <w:p>
          <w:pPr>
            <w:pStyle w:val="Contents5"/>
            <w:tabs>
              <w:tab w:val="clear" w:pos="7892"/>
              <w:tab w:val="right" w:pos="9026" w:leader="dot"/>
            </w:tabs>
            <w:rPr/>
          </w:pPr>
          <w:hyperlink w:anchor="__RefHeading___Toc36146_1738255347">
            <w:r>
              <w:rPr>
                <w:webHidden/>
                <w:rStyle w:val="IndexLink"/>
                <w:rtl w:val="true"/>
              </w:rPr>
              <w:t>«</w:t>
            </w:r>
            <w:r>
              <w:rPr>
                <w:rStyle w:val="IndexLink"/>
              </w:rPr>
              <w:t>53</w:t>
            </w:r>
            <w:r>
              <w:rPr>
                <w:rStyle w:val="IndexLink"/>
                <w:rtl w:val="true"/>
              </w:rPr>
              <w:t>»</w:t>
              <w:tab/>
            </w:r>
            <w:r>
              <w:rPr>
                <w:rStyle w:val="IndexLink"/>
              </w:rPr>
              <w:t>706</w:t>
            </w:r>
          </w:hyperlink>
        </w:p>
        <w:p>
          <w:pPr>
            <w:pStyle w:val="Contents5"/>
            <w:tabs>
              <w:tab w:val="clear" w:pos="7892"/>
              <w:tab w:val="right" w:pos="9026" w:leader="dot"/>
            </w:tabs>
            <w:rPr/>
          </w:pPr>
          <w:hyperlink w:anchor="__RefHeading___Toc36148_1738255347">
            <w:r>
              <w:rPr>
                <w:webHidden/>
                <w:rStyle w:val="IndexLink"/>
                <w:rtl w:val="true"/>
              </w:rPr>
              <w:t>«</w:t>
            </w:r>
            <w:r>
              <w:rPr>
                <w:rStyle w:val="IndexLink"/>
              </w:rPr>
              <w:t>54</w:t>
            </w:r>
            <w:r>
              <w:rPr>
                <w:rStyle w:val="IndexLink"/>
                <w:rtl w:val="true"/>
              </w:rPr>
              <w:t>»</w:t>
              <w:tab/>
            </w:r>
            <w:r>
              <w:rPr>
                <w:rStyle w:val="IndexLink"/>
              </w:rPr>
              <w:t>706</w:t>
            </w:r>
          </w:hyperlink>
        </w:p>
        <w:p>
          <w:pPr>
            <w:pStyle w:val="Contents5"/>
            <w:tabs>
              <w:tab w:val="clear" w:pos="7892"/>
              <w:tab w:val="right" w:pos="9026" w:leader="dot"/>
            </w:tabs>
            <w:rPr/>
          </w:pPr>
          <w:hyperlink w:anchor="__RefHeading___Toc36150_1738255347">
            <w:r>
              <w:rPr>
                <w:webHidden/>
                <w:rStyle w:val="IndexLink"/>
                <w:rtl w:val="true"/>
              </w:rPr>
              <w:t>«</w:t>
            </w:r>
            <w:r>
              <w:rPr>
                <w:rStyle w:val="IndexLink"/>
              </w:rPr>
              <w:t>55</w:t>
            </w:r>
            <w:r>
              <w:rPr>
                <w:rStyle w:val="IndexLink"/>
                <w:rtl w:val="true"/>
              </w:rPr>
              <w:t>»</w:t>
              <w:tab/>
            </w:r>
            <w:r>
              <w:rPr>
                <w:rStyle w:val="IndexLink"/>
              </w:rPr>
              <w:t>706</w:t>
            </w:r>
          </w:hyperlink>
        </w:p>
        <w:p>
          <w:pPr>
            <w:pStyle w:val="Contents5"/>
            <w:tabs>
              <w:tab w:val="clear" w:pos="7892"/>
              <w:tab w:val="right" w:pos="9026" w:leader="dot"/>
            </w:tabs>
            <w:rPr/>
          </w:pPr>
          <w:hyperlink w:anchor="__RefHeading___Toc36152_1738255347">
            <w:r>
              <w:rPr>
                <w:webHidden/>
                <w:rStyle w:val="IndexLink"/>
                <w:rtl w:val="true"/>
              </w:rPr>
              <w:t>«</w:t>
            </w:r>
            <w:r>
              <w:rPr>
                <w:rStyle w:val="IndexLink"/>
              </w:rPr>
              <w:t>56</w:t>
            </w:r>
            <w:r>
              <w:rPr>
                <w:rStyle w:val="IndexLink"/>
                <w:rtl w:val="true"/>
              </w:rPr>
              <w:t>»</w:t>
              <w:tab/>
            </w:r>
            <w:r>
              <w:rPr>
                <w:rStyle w:val="IndexLink"/>
              </w:rPr>
              <w:t>707</w:t>
            </w:r>
          </w:hyperlink>
        </w:p>
        <w:p>
          <w:pPr>
            <w:pStyle w:val="Contents5"/>
            <w:tabs>
              <w:tab w:val="clear" w:pos="7892"/>
              <w:tab w:val="right" w:pos="9026" w:leader="dot"/>
            </w:tabs>
            <w:rPr/>
          </w:pPr>
          <w:hyperlink w:anchor="__RefHeading___Toc36154_1738255347">
            <w:r>
              <w:rPr>
                <w:webHidden/>
                <w:rStyle w:val="IndexLink"/>
                <w:rtl w:val="true"/>
              </w:rPr>
              <w:t>«</w:t>
            </w:r>
            <w:r>
              <w:rPr>
                <w:rStyle w:val="IndexLink"/>
              </w:rPr>
              <w:t>57</w:t>
            </w:r>
            <w:r>
              <w:rPr>
                <w:rStyle w:val="IndexLink"/>
                <w:rtl w:val="true"/>
              </w:rPr>
              <w:t>»</w:t>
              <w:tab/>
            </w:r>
            <w:r>
              <w:rPr>
                <w:rStyle w:val="IndexLink"/>
              </w:rPr>
              <w:t>710</w:t>
            </w:r>
          </w:hyperlink>
        </w:p>
        <w:p>
          <w:pPr>
            <w:pStyle w:val="Contents5"/>
            <w:tabs>
              <w:tab w:val="clear" w:pos="7892"/>
              <w:tab w:val="right" w:pos="9026" w:leader="dot"/>
            </w:tabs>
            <w:rPr/>
          </w:pPr>
          <w:hyperlink w:anchor="__RefHeading___Toc36156_1738255347">
            <w:r>
              <w:rPr>
                <w:webHidden/>
                <w:rStyle w:val="IndexLink"/>
                <w:rtl w:val="true"/>
              </w:rPr>
              <w:t>«</w:t>
            </w:r>
            <w:r>
              <w:rPr>
                <w:rStyle w:val="IndexLink"/>
              </w:rPr>
              <w:t>58</w:t>
            </w:r>
            <w:r>
              <w:rPr>
                <w:rStyle w:val="IndexLink"/>
                <w:rtl w:val="true"/>
              </w:rPr>
              <w:t>»</w:t>
              <w:tab/>
            </w:r>
            <w:r>
              <w:rPr>
                <w:rStyle w:val="IndexLink"/>
              </w:rPr>
              <w:t>710</w:t>
            </w:r>
          </w:hyperlink>
        </w:p>
        <w:p>
          <w:pPr>
            <w:pStyle w:val="Contents5"/>
            <w:tabs>
              <w:tab w:val="clear" w:pos="7892"/>
              <w:tab w:val="right" w:pos="9026" w:leader="dot"/>
            </w:tabs>
            <w:rPr/>
          </w:pPr>
          <w:hyperlink w:anchor="__RefHeading___Toc36158_1738255347">
            <w:r>
              <w:rPr>
                <w:webHidden/>
                <w:rStyle w:val="IndexLink"/>
                <w:rtl w:val="true"/>
              </w:rPr>
              <w:t>«</w:t>
            </w:r>
            <w:r>
              <w:rPr>
                <w:rStyle w:val="IndexLink"/>
              </w:rPr>
              <w:t>59</w:t>
            </w:r>
            <w:r>
              <w:rPr>
                <w:rStyle w:val="IndexLink"/>
                <w:rtl w:val="true"/>
              </w:rPr>
              <w:t>»</w:t>
              <w:tab/>
            </w:r>
            <w:r>
              <w:rPr>
                <w:rStyle w:val="IndexLink"/>
              </w:rPr>
              <w:t>713</w:t>
            </w:r>
          </w:hyperlink>
        </w:p>
        <w:p>
          <w:pPr>
            <w:pStyle w:val="Contents5"/>
            <w:tabs>
              <w:tab w:val="clear" w:pos="7892"/>
              <w:tab w:val="right" w:pos="9026" w:leader="dot"/>
            </w:tabs>
            <w:rPr/>
          </w:pPr>
          <w:hyperlink w:anchor="__RefHeading___Toc36160_1738255347">
            <w:r>
              <w:rPr>
                <w:webHidden/>
                <w:rStyle w:val="IndexLink"/>
                <w:rtl w:val="true"/>
              </w:rPr>
              <w:t>«</w:t>
            </w:r>
            <w:r>
              <w:rPr>
                <w:rStyle w:val="IndexLink"/>
              </w:rPr>
              <w:t>60</w:t>
            </w:r>
            <w:r>
              <w:rPr>
                <w:rStyle w:val="IndexLink"/>
                <w:rtl w:val="true"/>
              </w:rPr>
              <w:t>»</w:t>
              <w:tab/>
            </w:r>
            <w:r>
              <w:rPr>
                <w:rStyle w:val="IndexLink"/>
              </w:rPr>
              <w:t>713</w:t>
            </w:r>
          </w:hyperlink>
        </w:p>
        <w:p>
          <w:pPr>
            <w:pStyle w:val="Contents5"/>
            <w:tabs>
              <w:tab w:val="clear" w:pos="7892"/>
              <w:tab w:val="right" w:pos="9026" w:leader="dot"/>
            </w:tabs>
            <w:rPr/>
          </w:pPr>
          <w:hyperlink w:anchor="__RefHeading___Toc36162_1738255347">
            <w:r>
              <w:rPr>
                <w:webHidden/>
                <w:rStyle w:val="IndexLink"/>
                <w:rtl w:val="true"/>
              </w:rPr>
              <w:t>«</w:t>
            </w:r>
            <w:r>
              <w:rPr>
                <w:rStyle w:val="IndexLink"/>
              </w:rPr>
              <w:t>61</w:t>
            </w:r>
            <w:r>
              <w:rPr>
                <w:rStyle w:val="IndexLink"/>
                <w:rtl w:val="true"/>
              </w:rPr>
              <w:t>»</w:t>
              <w:tab/>
            </w:r>
            <w:r>
              <w:rPr>
                <w:rStyle w:val="IndexLink"/>
              </w:rPr>
              <w:t>714</w:t>
            </w:r>
          </w:hyperlink>
        </w:p>
        <w:p>
          <w:pPr>
            <w:pStyle w:val="Contents5"/>
            <w:tabs>
              <w:tab w:val="clear" w:pos="7892"/>
              <w:tab w:val="right" w:pos="9026" w:leader="dot"/>
            </w:tabs>
            <w:rPr/>
          </w:pPr>
          <w:hyperlink w:anchor="__RefHeading___Toc36164_1738255347">
            <w:r>
              <w:rPr>
                <w:webHidden/>
                <w:rStyle w:val="IndexLink"/>
                <w:rtl w:val="true"/>
              </w:rPr>
              <w:t>«</w:t>
            </w:r>
            <w:r>
              <w:rPr>
                <w:rStyle w:val="IndexLink"/>
              </w:rPr>
              <w:t>62</w:t>
            </w:r>
            <w:r>
              <w:rPr>
                <w:rStyle w:val="IndexLink"/>
                <w:rtl w:val="true"/>
              </w:rPr>
              <w:t>»</w:t>
              <w:tab/>
            </w:r>
            <w:r>
              <w:rPr>
                <w:rStyle w:val="IndexLink"/>
              </w:rPr>
              <w:t>715</w:t>
            </w:r>
          </w:hyperlink>
        </w:p>
        <w:p>
          <w:pPr>
            <w:pStyle w:val="Contents5"/>
            <w:tabs>
              <w:tab w:val="clear" w:pos="7892"/>
              <w:tab w:val="right" w:pos="9026" w:leader="dot"/>
            </w:tabs>
            <w:rPr/>
          </w:pPr>
          <w:hyperlink w:anchor="__RefHeading___Toc36166_1738255347">
            <w:r>
              <w:rPr>
                <w:webHidden/>
                <w:rStyle w:val="IndexLink"/>
                <w:rtl w:val="true"/>
              </w:rPr>
              <w:t>«</w:t>
            </w:r>
            <w:r>
              <w:rPr>
                <w:rStyle w:val="IndexLink"/>
              </w:rPr>
              <w:t>63</w:t>
            </w:r>
            <w:r>
              <w:rPr>
                <w:rStyle w:val="IndexLink"/>
                <w:rtl w:val="true"/>
              </w:rPr>
              <w:t>»</w:t>
              <w:tab/>
            </w:r>
            <w:r>
              <w:rPr>
                <w:rStyle w:val="IndexLink"/>
              </w:rPr>
              <w:t>716</w:t>
            </w:r>
          </w:hyperlink>
        </w:p>
        <w:p>
          <w:pPr>
            <w:pStyle w:val="Contents5"/>
            <w:tabs>
              <w:tab w:val="clear" w:pos="7892"/>
              <w:tab w:val="right" w:pos="9026" w:leader="dot"/>
            </w:tabs>
            <w:rPr/>
          </w:pPr>
          <w:hyperlink w:anchor="__RefHeading___Toc36168_1738255347">
            <w:r>
              <w:rPr>
                <w:webHidden/>
                <w:rStyle w:val="IndexLink"/>
                <w:rtl w:val="true"/>
              </w:rPr>
              <w:t>«</w:t>
            </w:r>
            <w:r>
              <w:rPr>
                <w:rStyle w:val="IndexLink"/>
              </w:rPr>
              <w:t>64</w:t>
            </w:r>
            <w:r>
              <w:rPr>
                <w:rStyle w:val="IndexLink"/>
                <w:rtl w:val="true"/>
              </w:rPr>
              <w:t>»</w:t>
              <w:tab/>
            </w:r>
            <w:r>
              <w:rPr>
                <w:rStyle w:val="IndexLink"/>
              </w:rPr>
              <w:t>717</w:t>
            </w:r>
          </w:hyperlink>
        </w:p>
        <w:p>
          <w:pPr>
            <w:pStyle w:val="Contents5"/>
            <w:tabs>
              <w:tab w:val="clear" w:pos="7892"/>
              <w:tab w:val="right" w:pos="9026" w:leader="dot"/>
            </w:tabs>
            <w:rPr/>
          </w:pPr>
          <w:hyperlink w:anchor="__RefHeading___Toc36170_1738255347">
            <w:r>
              <w:rPr>
                <w:webHidden/>
                <w:rStyle w:val="IndexLink"/>
                <w:rtl w:val="true"/>
              </w:rPr>
              <w:t>«</w:t>
            </w:r>
            <w:r>
              <w:rPr>
                <w:rStyle w:val="IndexLink"/>
              </w:rPr>
              <w:t>65</w:t>
            </w:r>
            <w:r>
              <w:rPr>
                <w:rStyle w:val="IndexLink"/>
                <w:rtl w:val="true"/>
              </w:rPr>
              <w:t>»</w:t>
              <w:tab/>
            </w:r>
            <w:r>
              <w:rPr>
                <w:rStyle w:val="IndexLink"/>
              </w:rPr>
              <w:t>719</w:t>
            </w:r>
          </w:hyperlink>
        </w:p>
        <w:p>
          <w:pPr>
            <w:pStyle w:val="Contents5"/>
            <w:tabs>
              <w:tab w:val="clear" w:pos="7892"/>
              <w:tab w:val="right" w:pos="9026" w:leader="dot"/>
            </w:tabs>
            <w:rPr/>
          </w:pPr>
          <w:hyperlink w:anchor="__RefHeading___Toc36172_1738255347">
            <w:r>
              <w:rPr>
                <w:webHidden/>
                <w:rStyle w:val="IndexLink"/>
                <w:rtl w:val="true"/>
              </w:rPr>
              <w:t>«</w:t>
            </w:r>
            <w:r>
              <w:rPr>
                <w:rStyle w:val="IndexLink"/>
              </w:rPr>
              <w:t>66</w:t>
            </w:r>
            <w:r>
              <w:rPr>
                <w:rStyle w:val="IndexLink"/>
                <w:rtl w:val="true"/>
              </w:rPr>
              <w:t>»</w:t>
              <w:tab/>
            </w:r>
            <w:r>
              <w:rPr>
                <w:rStyle w:val="IndexLink"/>
              </w:rPr>
              <w:t>720</w:t>
            </w:r>
          </w:hyperlink>
        </w:p>
        <w:p>
          <w:pPr>
            <w:pStyle w:val="Contents5"/>
            <w:tabs>
              <w:tab w:val="clear" w:pos="7892"/>
              <w:tab w:val="right" w:pos="9026" w:leader="dot"/>
            </w:tabs>
            <w:rPr/>
          </w:pPr>
          <w:hyperlink w:anchor="__RefHeading___Toc36174_1738255347">
            <w:r>
              <w:rPr>
                <w:webHidden/>
                <w:rStyle w:val="IndexLink"/>
                <w:rtl w:val="true"/>
              </w:rPr>
              <w:t>«</w:t>
            </w:r>
            <w:r>
              <w:rPr>
                <w:rStyle w:val="IndexLink"/>
              </w:rPr>
              <w:t>67</w:t>
            </w:r>
            <w:r>
              <w:rPr>
                <w:rStyle w:val="IndexLink"/>
                <w:rtl w:val="true"/>
              </w:rPr>
              <w:t>»</w:t>
              <w:tab/>
            </w:r>
            <w:r>
              <w:rPr>
                <w:rStyle w:val="IndexLink"/>
              </w:rPr>
              <w:t>725</w:t>
            </w:r>
          </w:hyperlink>
        </w:p>
        <w:p>
          <w:pPr>
            <w:pStyle w:val="Contents5"/>
            <w:tabs>
              <w:tab w:val="clear" w:pos="7892"/>
              <w:tab w:val="right" w:pos="9026" w:leader="dot"/>
            </w:tabs>
            <w:rPr/>
          </w:pPr>
          <w:hyperlink w:anchor="__RefHeading___Toc36176_1738255347">
            <w:r>
              <w:rPr>
                <w:webHidden/>
                <w:rStyle w:val="IndexLink"/>
                <w:rtl w:val="true"/>
              </w:rPr>
              <w:t>«</w:t>
            </w:r>
            <w:r>
              <w:rPr>
                <w:rStyle w:val="IndexLink"/>
              </w:rPr>
              <w:t>68</w:t>
            </w:r>
            <w:r>
              <w:rPr>
                <w:rStyle w:val="IndexLink"/>
                <w:rtl w:val="true"/>
              </w:rPr>
              <w:t>»</w:t>
              <w:tab/>
            </w:r>
            <w:r>
              <w:rPr>
                <w:rStyle w:val="IndexLink"/>
              </w:rPr>
              <w:t>725</w:t>
            </w:r>
          </w:hyperlink>
        </w:p>
        <w:p>
          <w:pPr>
            <w:pStyle w:val="Contents5"/>
            <w:tabs>
              <w:tab w:val="clear" w:pos="7892"/>
              <w:tab w:val="right" w:pos="9026" w:leader="dot"/>
            </w:tabs>
            <w:rPr/>
          </w:pPr>
          <w:hyperlink w:anchor="__RefHeading___Toc36178_1738255347">
            <w:r>
              <w:rPr>
                <w:webHidden/>
                <w:rStyle w:val="IndexLink"/>
                <w:rtl w:val="true"/>
              </w:rPr>
              <w:t>«</w:t>
            </w:r>
            <w:r>
              <w:rPr>
                <w:rStyle w:val="IndexLink"/>
              </w:rPr>
              <w:t>69</w:t>
            </w:r>
            <w:r>
              <w:rPr>
                <w:rStyle w:val="IndexLink"/>
                <w:rtl w:val="true"/>
              </w:rPr>
              <w:t>»</w:t>
              <w:tab/>
            </w:r>
            <w:r>
              <w:rPr>
                <w:rStyle w:val="IndexLink"/>
              </w:rPr>
              <w:t>725</w:t>
            </w:r>
          </w:hyperlink>
        </w:p>
        <w:p>
          <w:pPr>
            <w:pStyle w:val="Contents5"/>
            <w:tabs>
              <w:tab w:val="clear" w:pos="7892"/>
              <w:tab w:val="right" w:pos="9026" w:leader="dot"/>
            </w:tabs>
            <w:rPr/>
          </w:pPr>
          <w:hyperlink w:anchor="__RefHeading___Toc36180_1738255347">
            <w:r>
              <w:rPr>
                <w:webHidden/>
                <w:rStyle w:val="IndexLink"/>
                <w:rtl w:val="true"/>
              </w:rPr>
              <w:t>«</w:t>
            </w:r>
            <w:r>
              <w:rPr>
                <w:rStyle w:val="IndexLink"/>
              </w:rPr>
              <w:t>70</w:t>
            </w:r>
            <w:r>
              <w:rPr>
                <w:rStyle w:val="IndexLink"/>
                <w:rtl w:val="true"/>
              </w:rPr>
              <w:t>»</w:t>
              <w:tab/>
            </w:r>
            <w:r>
              <w:rPr>
                <w:rStyle w:val="IndexLink"/>
              </w:rPr>
              <w:t>725</w:t>
            </w:r>
          </w:hyperlink>
        </w:p>
        <w:p>
          <w:pPr>
            <w:pStyle w:val="Contents5"/>
            <w:tabs>
              <w:tab w:val="clear" w:pos="7892"/>
              <w:tab w:val="right" w:pos="9026" w:leader="dot"/>
            </w:tabs>
            <w:rPr/>
          </w:pPr>
          <w:hyperlink w:anchor="__RefHeading___Toc36182_1738255347">
            <w:r>
              <w:rPr>
                <w:webHidden/>
                <w:rStyle w:val="IndexLink"/>
                <w:rtl w:val="true"/>
              </w:rPr>
              <w:t>«</w:t>
            </w:r>
            <w:r>
              <w:rPr>
                <w:rStyle w:val="IndexLink"/>
              </w:rPr>
              <w:t>71</w:t>
            </w:r>
            <w:r>
              <w:rPr>
                <w:rStyle w:val="IndexLink"/>
                <w:rtl w:val="true"/>
              </w:rPr>
              <w:t>»</w:t>
              <w:tab/>
            </w:r>
            <w:r>
              <w:rPr>
                <w:rStyle w:val="IndexLink"/>
              </w:rPr>
              <w:t>726</w:t>
            </w:r>
          </w:hyperlink>
        </w:p>
        <w:p>
          <w:pPr>
            <w:pStyle w:val="Contents5"/>
            <w:tabs>
              <w:tab w:val="clear" w:pos="7892"/>
              <w:tab w:val="right" w:pos="9026" w:leader="dot"/>
            </w:tabs>
            <w:rPr/>
          </w:pPr>
          <w:hyperlink w:anchor="__RefHeading___Toc36184_1738255347">
            <w:r>
              <w:rPr>
                <w:webHidden/>
                <w:rStyle w:val="IndexLink"/>
                <w:rtl w:val="true"/>
              </w:rPr>
              <w:t>«</w:t>
            </w:r>
            <w:r>
              <w:rPr>
                <w:rStyle w:val="IndexLink"/>
              </w:rPr>
              <w:t>72</w:t>
            </w:r>
            <w:r>
              <w:rPr>
                <w:rStyle w:val="IndexLink"/>
                <w:rtl w:val="true"/>
              </w:rPr>
              <w:t>»</w:t>
              <w:tab/>
            </w:r>
            <w:r>
              <w:rPr>
                <w:rStyle w:val="IndexLink"/>
              </w:rPr>
              <w:t>726</w:t>
            </w:r>
          </w:hyperlink>
        </w:p>
        <w:p>
          <w:pPr>
            <w:pStyle w:val="Contents5"/>
            <w:tabs>
              <w:tab w:val="clear" w:pos="7892"/>
              <w:tab w:val="right" w:pos="9026" w:leader="dot"/>
            </w:tabs>
            <w:rPr/>
          </w:pPr>
          <w:hyperlink w:anchor="__RefHeading___Toc36186_1738255347">
            <w:r>
              <w:rPr>
                <w:webHidden/>
                <w:rStyle w:val="IndexLink"/>
                <w:rtl w:val="true"/>
              </w:rPr>
              <w:t>«</w:t>
            </w:r>
            <w:r>
              <w:rPr>
                <w:rStyle w:val="IndexLink"/>
              </w:rPr>
              <w:t>73</w:t>
            </w:r>
            <w:r>
              <w:rPr>
                <w:rStyle w:val="IndexLink"/>
                <w:rtl w:val="true"/>
              </w:rPr>
              <w:t>»</w:t>
              <w:tab/>
            </w:r>
            <w:r>
              <w:rPr>
                <w:rStyle w:val="IndexLink"/>
              </w:rPr>
              <w:t>728</w:t>
            </w:r>
          </w:hyperlink>
        </w:p>
        <w:p>
          <w:pPr>
            <w:pStyle w:val="Contents5"/>
            <w:tabs>
              <w:tab w:val="clear" w:pos="7892"/>
              <w:tab w:val="right" w:pos="9026" w:leader="dot"/>
            </w:tabs>
            <w:rPr/>
          </w:pPr>
          <w:hyperlink w:anchor="__RefHeading___Toc36188_1738255347">
            <w:r>
              <w:rPr>
                <w:webHidden/>
                <w:rStyle w:val="IndexLink"/>
                <w:rtl w:val="true"/>
              </w:rPr>
              <w:t>«</w:t>
            </w:r>
            <w:r>
              <w:rPr>
                <w:rStyle w:val="IndexLink"/>
              </w:rPr>
              <w:t>74</w:t>
            </w:r>
            <w:r>
              <w:rPr>
                <w:rStyle w:val="IndexLink"/>
                <w:rtl w:val="true"/>
              </w:rPr>
              <w:t>»</w:t>
              <w:tab/>
            </w:r>
            <w:r>
              <w:rPr>
                <w:rStyle w:val="IndexLink"/>
              </w:rPr>
              <w:t>728</w:t>
            </w:r>
          </w:hyperlink>
        </w:p>
        <w:p>
          <w:pPr>
            <w:pStyle w:val="Contents5"/>
            <w:tabs>
              <w:tab w:val="clear" w:pos="7892"/>
              <w:tab w:val="right" w:pos="9026" w:leader="dot"/>
            </w:tabs>
            <w:rPr/>
          </w:pPr>
          <w:hyperlink w:anchor="__RefHeading___Toc36190_1738255347">
            <w:r>
              <w:rPr>
                <w:webHidden/>
                <w:rStyle w:val="IndexLink"/>
                <w:rtl w:val="true"/>
              </w:rPr>
              <w:t>«</w:t>
            </w:r>
            <w:r>
              <w:rPr>
                <w:rStyle w:val="IndexLink"/>
              </w:rPr>
              <w:t>75</w:t>
            </w:r>
            <w:r>
              <w:rPr>
                <w:rStyle w:val="IndexLink"/>
                <w:rtl w:val="true"/>
              </w:rPr>
              <w:t>»</w:t>
              <w:tab/>
            </w:r>
            <w:r>
              <w:rPr>
                <w:rStyle w:val="IndexLink"/>
              </w:rPr>
              <w:t>729</w:t>
            </w:r>
          </w:hyperlink>
        </w:p>
        <w:p>
          <w:pPr>
            <w:pStyle w:val="Contents2"/>
            <w:tabs>
              <w:tab w:val="clear" w:pos="8743"/>
              <w:tab w:val="right" w:pos="9026" w:leader="dot"/>
            </w:tabs>
            <w:rPr/>
          </w:pPr>
          <w:hyperlink w:anchor="__RefHeading___Toc36192_1738255347">
            <w:r>
              <w:rPr>
                <w:webHidden/>
                <w:rStyle w:val="IndexLink"/>
                <w:rtl w:val="true"/>
              </w:rPr>
              <w:t>کلمة المحقّق</w:t>
            </w:r>
            <w:r>
              <w:rPr>
                <w:rStyle w:val="IndexLink"/>
                <w:rtl w:val="true"/>
              </w:rPr>
              <w:t>:</w:t>
              <w:tab/>
            </w:r>
            <w:r>
              <w:rPr>
                <w:rStyle w:val="IndexLink"/>
              </w:rPr>
              <w:t>730</w:t>
            </w:r>
          </w:hyperlink>
        </w:p>
        <w:p>
          <w:pPr>
            <w:pStyle w:val="Contents2"/>
            <w:tabs>
              <w:tab w:val="clear" w:pos="8743"/>
              <w:tab w:val="right" w:pos="9026" w:leader="dot"/>
            </w:tabs>
            <w:rPr/>
          </w:pPr>
          <w:hyperlink w:anchor="__RefHeading___Toc36194_1738255347">
            <w:r>
              <w:rPr>
                <w:webHidden/>
                <w:rStyle w:val="IndexLink"/>
                <w:rtl w:val="true"/>
              </w:rPr>
              <w:t>نرجوا الإصلاح</w:t>
            </w:r>
            <w:r>
              <w:rPr>
                <w:rStyle w:val="IndexLink"/>
                <w:rtl w:val="true"/>
              </w:rPr>
              <w:t>:</w:t>
              <w:tab/>
            </w:r>
            <w:r>
              <w:rPr>
                <w:rStyle w:val="IndexLink"/>
              </w:rPr>
              <w:t>734</w:t>
            </w:r>
          </w:hyperlink>
        </w:p>
        <w:p>
          <w:pPr>
            <w:pStyle w:val="Contents2"/>
            <w:tabs>
              <w:tab w:val="clear" w:pos="8743"/>
              <w:tab w:val="right" w:pos="9026" w:leader="dot"/>
            </w:tabs>
            <w:rPr/>
          </w:pPr>
          <w:hyperlink w:anchor="__RefHeading___Toc36196_1738255347">
            <w:r>
              <w:rPr>
                <w:webHidden/>
                <w:rStyle w:val="IndexLink"/>
                <w:rtl w:val="true"/>
              </w:rPr>
              <w:t>فهرس ما فی هذا الجزء من الأبواب</w:t>
            </w:r>
            <w:r>
              <w:rPr>
                <w:rStyle w:val="IndexLink"/>
                <w:rtl w:val="true"/>
              </w:rPr>
              <w:tab/>
            </w:r>
            <w:r>
              <w:rPr>
                <w:rStyle w:val="IndexLink"/>
              </w:rPr>
              <w:t>736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3_177712"/>
      <w:bookmarkStart w:id="1" w:name="pg13963_177712"/>
      <w:bookmarkEnd w:id="1"/>
    </w:p>
    <w:p>
      <w:pPr>
        <w:pStyle w:val="Heading2"/>
        <w:numPr>
          <w:ilvl w:val="1"/>
          <w:numId w:val="1"/>
        </w:numPr>
        <w:rPr/>
      </w:pPr>
      <w:bookmarkStart w:id="2" w:name="pg13963_177712"/>
      <w:bookmarkStart w:id="3" w:name="__RefHeading___Toc34812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4814_1738255347"/>
      <w:bookmarkStart w:id="6" w:name="_Toc2"/>
      <w:bookmarkEnd w:id="5"/>
      <w:r>
        <w:rPr>
          <w:rtl w:val="true"/>
        </w:rPr>
        <w:t>تتمة أبواب مکارم الأخلاق</w:t>
      </w:r>
      <w:bookmarkEnd w:id="6"/>
    </w:p>
    <w:p>
      <w:pPr>
        <w:pStyle w:val="Heading3"/>
        <w:numPr>
          <w:ilvl w:val="2"/>
          <w:numId w:val="1"/>
        </w:numPr>
        <w:rPr/>
      </w:pPr>
      <w:bookmarkStart w:id="7" w:name="__RefHeading___Toc34816_1738255347"/>
      <w:bookmarkStart w:id="8" w:name="_Toc3"/>
      <w:bookmarkEnd w:id="7"/>
      <w:r>
        <w:rPr>
          <w:rtl w:val="true"/>
        </w:rPr>
        <w:t xml:space="preserve">باب </w:t>
      </w:r>
      <w:r>
        <w:rPr/>
        <w:t>39</w:t>
      </w:r>
      <w:r>
        <w:rPr>
          <w:rtl w:val="true"/>
        </w:rPr>
        <w:t xml:space="preserve"> </w:t>
      </w:r>
      <w:r>
        <w:rPr>
          <w:rtl w:val="true"/>
        </w:rPr>
        <w:t>العدالة و الخصال التی من کانت فیه ظهرت عدالته و وجبت أخوته و حرمت غیبته</w:t>
      </w:r>
      <w:bookmarkEnd w:id="8"/>
    </w:p>
    <w:p>
      <w:pPr>
        <w:pStyle w:val="Heading4"/>
        <w:numPr>
          <w:ilvl w:val="3"/>
          <w:numId w:val="1"/>
        </w:numPr>
        <w:rPr/>
      </w:pPr>
      <w:bookmarkStart w:id="9" w:name="__RefHeading___Toc34818_1738255347"/>
      <w:bookmarkStart w:id="10" w:name="_Toc4"/>
      <w:bookmarkEnd w:id="9"/>
      <w:r>
        <w:rPr>
          <w:rtl w:val="true"/>
        </w:rPr>
        <w:t>روایات</w:t>
      </w:r>
      <w:bookmarkEnd w:id="10"/>
    </w:p>
    <w:p>
      <w:pPr>
        <w:pStyle w:val="Heading5"/>
        <w:numPr>
          <w:ilvl w:val="4"/>
          <w:numId w:val="1"/>
        </w:numPr>
        <w:rPr/>
      </w:pPr>
      <w:bookmarkStart w:id="11" w:name="__RefHeading___Toc34820_1738255347"/>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بْنِ بَکْرٍ عَنْ زَیْدِ بْنِ مُحَمَّدٍ الْبَغْدَادِیِّ عَنْ عَبْدِ اللَّهِ بْنِ أَحْمَدَ بْنِ عَامِرٍ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یَظْلِمْهُمْ وَ حَدَّثَهُمْ فَلَمْ یَکْذِبْهُمْ وَ وَعَدَهُمْ فَلَمْ یُخْلِفْهُمْ فَهُوَ مِمَّنْ کَمَلَتْ مُرُوَّتُهُ وَ ظَهَرَتْ عَدَالَتُهُ وَ وَجَبَتْ أُخُوَّتُهُ وَ حَرُمَتْ غِیبَتُهُ‌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علیهم السلام ، از پیامبر اکرم چنین نقل می‌فرماید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چون با مردم معامله کند ستم نکند و اخبار و مطالبی که بازگو می‌کند دروغ نگوید و وعده و قولی که می‌دهد خلاف نکند، چنین شخصی از کسانی است که مردانگی او کامل و عدالتش روشن و برادری‌اش لازم و غیبت کردنش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عیون اخبارالرضا هم چنین نقل شده و در صحیفه الرضا هم همین طور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4822_1738255347"/>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الْکُمُنْدَانِیِّ عَنِ ابْنِ عِیسَی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أَوْجَبْنَ لَهُ أَرْبَعاً عَلَی النَّاسِ مَنْ إِذَا حَدَّثَهُمْ لَمْ یَکْذِبْهُمْ وَ إِذَا خَالَطَهُمْ لَمْ یَظْلِمْهُمْ وَ إِذَا وَعَدَهُمْ لَمْ یُخْلِفْهُمْ </w:t>
      </w:r>
      <w:bookmarkStart w:id="15" w:name="pg13963_177713"/>
    </w:p>
    <w:p>
      <w:pPr>
        <w:pStyle w:val="BookText"/>
        <w:rPr/>
      </w:pPr>
      <w:bookmarkEnd w:id="15"/>
      <w:r>
        <w:rPr>
          <w:rFonts w:ascii="Amiri" w:hAnsi="Amiri" w:eastAsia="Amiri" w:cs="Amiri"/>
          <w:color w:val="111111"/>
          <w:sz w:val="28"/>
          <w:sz w:val="28"/>
          <w:szCs w:val="28"/>
          <w:rtl w:val="true"/>
          <w:lang w:bidi="ar-SA"/>
        </w:rPr>
        <w:t>وَجَبَ أَنْ یَظْهَرَ فِی النَّاسِ عَدَالَتُهُ وَ یَظْهَرَ فِیهِمْ مُرُوَّتُهُ وَ أَنْ تَحْرُمَ عَلَیْهِمْ غِیبَتُهُ وَ أَنْ تَجِبَ عَلَیْهِمْ أُخُوَّتُهُ‌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هر کس دارای آنها باشد، بر مردم چهار چیز در حق او لازم 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با مردم اخباری بازگو می‌کند، دروغ نگوید؛ چون با آنها آمیزش و معاشرت نماید، ستم نکند؛ چون به آنها وعده دهد،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عدالتش را ظاهر کنند؛ مردانگی او روشن شود؛ غیبت از او ممنوع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 با او لازم شمرده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4824_1738255347"/>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الْأَزْدِیِّ عَنْ إِبْرَاهِیمَ بْنِ زِیَادٍ الْکَرْخِیِّ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نمازهای پنجگانه شبانه روز را در جماعت بخواند، شما نسبت به او خوشبین باشید و گواهی و شهادت او را بپذیرید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34826_1738255347"/>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قُتَیْبَةَ عَنْ حَمْدَانَ بْنِ سُلَیْمَانَ عَنْ نُوحِ بْنِ شُعَیْبٍ عَنْ مُحَمَّدِ بْنِ إِسْمَاعِیلَ عَنْ صَالِحٍ عَنْ عَلْقَمَةَ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یَا ابْنَ رَسُولِ اللَّهِ أَخْبِرْنِی عَمَّنْ تُقْبَلُ شَهَادَتُهُ وَ مَنْ لَا تُقْبَلُ فَقَالَ یَا عَلْقَمَةُ کُلُّ مَنْ کَانَ عَلَی فِطْرَةِ الْإِسْلَامِ جَازَتْ شَهَادَتُهُ قَالَ فَقُلْتُ لَهُ تُقْبَلُ شَهَادَةُ مُقْتَرِفٍ بِالذُّنُوبِ فَقَالَ یَا عَلْقَمَةُ لَوْ لَمْ یُقْبَلْ شَهَادَةُ الْمُقْتَرِفِینَ لِلذُّنُوبِ لَمَا قُبِلَتْ إِلَّا شَهَادَاتُ الْأَنْبِیَاءِ وَ الْأَوْصِیَاءِ صَلَوَاتُ اللَّهِ عَلَیْهِمْ لِأَنَّهُمْ هُمُ الْمَعْصُومُونَ دُونَ سَائِرِ الْخَلْقِ فَمَنْ لَمْ تَرَهُ بِعَیْنِکَ یَرْتَکِبُ ذَنْباً أَوْ لَمْ یَشْهَدْ عَلَیْهِ بِذَلِکَ شَاهِدَانِ فَهُوَ مِنْ أَهْلِ الْعَدَالَةِ وَ السَّتْرِ وَ شَهَادَتُهُ مَقْبُولَةٌ وَ إِنْ کَانَ فِی نَفْسِهِ مُذْنِباً وَ مَنِ اغْتَابَهُ بِمَا فِیهِ فَهُوَ خَارِجٌ عَنْ وَلَایَةِ اللَّهِ عَزَّ وَ جَلَّ دَاخِلٌ فِی وَلَایَةِ الشَّیْطَانِ وَ لَقَدْ حَدَّثَنِی أَبِی عَنْ أَبِیهِ عَنْ آبَائِهِ علیهم السلام أَنَّ رَسُولَ اللَّهِ صلی الله علیه و آله قَالَ مَنِ اغْتَابَ مُؤْمِناً بِمَا فِیهِ لَمْ یَجْمَعِ اللَّهُ بَیْنَهُمَا فِی الْجَنَّةِ أَبَداً وَ مَنِ اغْتَابَ مُؤْمِناً بِمَا لَیْسَ فِیهِ انْقَطَعَتِ الْعِصْمَةُ بَیْنَهُمَا وَ کَانَ الْمُغْتَابُ فِی النَّارِ خالِداً فِیها وَ بِئْسَ الْمَصِیرُ</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عَلْقَمَةُ فَقُلْتُ لِلصَّادِقِ علیه السلام یَا ابْنَ رَسُولِ اللَّهِ إِنَّ النَّاسَ یَنْسُبُونَنَا إِلَی عَظَائِمِ الْأُمُورِ وَ قَدْ ضَاقَتْ بِذَلِکَ صُدُورُنَا فَقَالَ علیه السلام یَا عَلْقَمَةُ إِنَّ رِضَا النَّاسِ لَا یُمْلَکُ وَ أَلْسِنَتَهُمْ لَا تُضْبَطُ وَ کَیْفَ تَسْلَمُونَ مِمَّا لَمْ یَسْلَمْ مِنْهُ أَنْبِیَاءُ اللَّهِ وَ رُسُلُهُ وَ حُجَجُ اللَّهِ علیهم السلام أَ لَمْ یَنْسُبُوا یُوسُفَ علیه السلام إِلَی أَنَّهُ هَمَّ بِالزِّنَا أَ لَمْ یَنْسُبُوا أَیُّوبَ علیه السلام إِلَی أَنَّهُ ابْتُلِیَ بِذُنُوبِهِ أَ لَمْ یَنْسُبُوا دَاوُدَ علیه السلام إِلَی أَنَّهُ تَبِعَ الطَّیْرَ حَتَّی </w:t>
      </w:r>
    </w:p>
    <w:p>
      <w:pPr>
        <w:pStyle w:val="BookText"/>
        <w:rPr/>
      </w:pPr>
      <w:r>
        <w:rPr>
          <w:rFonts w:ascii="Amiri" w:hAnsi="Amiri" w:eastAsia="Amiri" w:cs="Amiri"/>
          <w:color w:val="111111"/>
          <w:sz w:val="28"/>
          <w:sz w:val="28"/>
          <w:szCs w:val="28"/>
          <w:rtl w:val="true"/>
          <w:lang w:bidi="ar-SA"/>
        </w:rPr>
        <w:t>نَظَرَ إِلَی امْرَأَةِ أُورِیَا فَهَوَاهَا وَ أَنَّهُ قَدَّمَ زَوْجَهَا أَمَامَ التَّابُوتِ حَتَّی قُتِلَ ثُمَّ تَزَوَّجَ بِهَا أَ لَمْ یَنْسُبُوا مُوسَی علیه السلام إِلَی أَنَّهُ عِنِّینٌ وَ آذَوْهُ حَتَّی بَرَّأَهُ اللَّهُ مِمَّا قَالُوا وَ کَانَ عِنْدَ اللَّهِ وَجِیهاً أَ لَمْ یَنْسُبُوا جَمِیعَ أَنْبِیَاءِ اللَّهِ إِلَی أَنَّهُمْ سَحَرَةٌ طَلَبَةُ الدُّنْیَا أَ لَمْ یَنْسُبُوا مَرْیَمَ بِنْتَ عِمْرَانَ علیهما السلام إِلَی أَنَّهَا حَمَلَتْ بِعِیسَی مِنْ رَجُلٍ نَجَّارٍ اسْمُهُ یُوسُفُ؟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یَنْسُبُوا نَبِیَّنَا مُحَمَّداً صلی الله علیه و آله إِلَی أَنَّهُ شَاعِرٌ مَجْنُونٌ أَ لَمْ یَنْسُبُوهُ إِلَی أَنَّهُ هَوَی امْرَأَةَ زَیْدِ بْنِ حَارِثَةَ فَلَمْ یَزَلْ بِهَا حَتَّی اسْتَخْلَصَهَا لِنَفْسِهِ أَ لَمْ یَنْسُبُوهُ یَوْمَ بَدْرٍ إِلَی أَنَّهُ أَخَذَ لِنَفْسِهِ مِنَ الْمَغْنَمِ قَطِیفَةً حَمْرَاءَ حَتَّی أَظْهَرَهُ اللَّهُ عَزَّ وَ جَلَّ عَلَی الْقَطِیفَةِ وَ بَرَّأَ نَبِیَّهُ علیه السلام مِنَ الْخِیَانَةِ وَ أَنْزَلَ بِذَلِکَ فِی کِتَابِهِ وَ ما کانَ لِنَبِیٍّ أَنْ یَغُلَّ وَ مَنْ یَغْلُلْ یَأْتِ بِما غَلَّ یَوْمَ الْقِیامَةِ</w:t>
      </w:r>
      <w:r>
        <w:rPr>
          <w:rStyle w:val="FootnoteAnchor"/>
          <w:rtl w:val="true"/>
        </w:rPr>
        <w:footnoteReference w:id="7"/>
      </w:r>
      <w:r>
        <w:rPr>
          <w:rFonts w:ascii="Amiri" w:hAnsi="Amiri" w:eastAsia="Amiri" w:cs="Amiri"/>
          <w:color w:val="111111"/>
          <w:sz w:val="28"/>
          <w:sz w:val="28"/>
          <w:szCs w:val="28"/>
          <w:rtl w:val="true"/>
          <w:lang w:bidi="ar-SA"/>
        </w:rPr>
        <w:t>أَ لَمْ یَنْسُبُوهُ إِلَی أَنَّهُ علیه السلام یَنْطِقُ عَنِ الْهَوَی فِی ابْنِ عَمِّهِ عَلِیٍّ علیه السلام حَتَّی کَذَّبَهُمُ اللَّهُ عَزَّ وَ جَلَّ فَقَالَ سُبْحَانَهُ وَ ما یَنْطِقُ عَنِ الْهَوی إِنْ هُوَ إِلَّا وَحْیٌ یُوحی‌</w:t>
      </w:r>
      <w:r>
        <w:rPr>
          <w:rStyle w:val="FootnoteAnchor"/>
          <w:rtl w:val="true"/>
        </w:rPr>
        <w:footnoteReference w:id="8"/>
      </w:r>
      <w:r>
        <w:rPr>
          <w:rFonts w:ascii="Amiri" w:hAnsi="Amiri" w:eastAsia="Amiri" w:cs="Amiri"/>
          <w:color w:val="111111"/>
          <w:sz w:val="28"/>
          <w:sz w:val="28"/>
          <w:szCs w:val="28"/>
          <w:rtl w:val="true"/>
          <w:lang w:bidi="ar-SA"/>
        </w:rPr>
        <w:t>أَ لَمْ یَنْسُبُوهُ إِلَی الْکَذِبِ فِی قَوْلِهِ إِنَّهُ رَسُولٌ مِنَ اللَّهِ إِلَیْهِمْ حَتَّی أَنْزَلَ اللَّهُ عَزَّ وَ جَلَّ عَلَیْهِ وَ لَقَدْ کُذِّبَتْ رُسُلٌ مِنْ قَبْلِکَ فَصَبَرُوا عَلی ما کُذِّبُوا وَ أُوذُوا حَتَّی أَتاهُمْ نَصْرُنا</w:t>
      </w:r>
      <w:r>
        <w:rPr>
          <w:rStyle w:val="FootnoteAnchor"/>
          <w:rtl w:val="true"/>
        </w:rPr>
        <w:footnoteReference w:id="9"/>
      </w:r>
      <w:r>
        <w:rPr>
          <w:rFonts w:ascii="Amiri" w:hAnsi="Amiri" w:eastAsia="Amiri" w:cs="Amiri"/>
          <w:color w:val="111111"/>
          <w:sz w:val="28"/>
          <w:sz w:val="28"/>
          <w:szCs w:val="28"/>
          <w:rtl w:val="true"/>
          <w:lang w:bidi="ar-SA"/>
        </w:rPr>
        <w:t>وَ لَقَدْ قَالَ یَوْماً عُرِجَ بِیَ الْبَارِحَةَ إِلَی السَّمَاءِ فَقِیلَ وَ اللَّهِ مَا فَارَقَ فِرَاشَهُ طُولَ لَیْلَتِهِ وَ مَا قَالُوا فِی الْأَوْصِیَاءِ أَکْثَرُ مِنْ ذَلِکَ أَ لَمْ یَنْسُبُوا سَیِّدَ الْأَوْصِیَاءِ علیهم السلام إِلَی أَنَّهُ کَانَ یَطْلُبُ الدُّنْیَا وَ الْمُلْکَ وَ أَنَّهُ کَانَ یُؤْثِرُ الْفِتْنَةَ عَلَی السُّکُونِ وَ أَنَّهُ یَسْفِکُ دِمَاءَ الْمُسْلِمِینَ بِغَیْرِ حِلِّهَا وَ أَنَّهُ لَوْ کَانَ فِیهِ خَیْرٌ مَا أُمِرَ خَالِدُ بْنُ الْوَلِیدِ بِضَرْبِ عُنُقِهِ أَ لَمْ یَنْسُبُوهُ إِلَی أَنَّهُ علیه السلام أَرَادَ أَنْ یَتَزَوَّجَ ابْنَةَ أَبِی جَهْلٍ عَلَی فَاطِمَةَ علیها السلام وَ أَنَّ رَسُولَ اللَّهِ صلی الله علیه و آله شَکَاهُ عَلَی الْمِنْبَرِ إِلَی الْمُسْلِمِینَ فَقَالَ إِنَّ عَلِیّاً یُرِیدُ أَنْ یَتَزَوَّجَ ابْنَةَ عَدُوِّ اللَّهِ عَلَی ابْنَةِ نَبِیِّ اللَّهِ أَلَا إِنَّ فَاطِمَةَ بَضْعَةٌ مِنِّی فَمَنْ آذَاهَا فَقَدْ آذَانِی وَ مَنْ سَرَّهَا فَقَدْ سَرَّنِی وَ مَنْ غَاظَهَا فَقَدْ غَاظَنِی</w:t>
      </w:r>
      <w:r>
        <w:rPr>
          <w:rFonts w:eastAsia="Amiri" w:cs="Amiri" w:ascii="Amiri" w:hAnsi="Amiri"/>
          <w:color w:val="111111"/>
          <w:sz w:val="28"/>
          <w:szCs w:val="28"/>
          <w:rtl w:val="true"/>
          <w:lang w:bidi="ar-SA"/>
        </w:rPr>
        <w:t xml:space="preserve">. </w:t>
      </w:r>
      <w:bookmarkStart w:id="20" w:name="pg13963_177715"/>
    </w:p>
    <w:p>
      <w:pPr>
        <w:pStyle w:val="BookText"/>
        <w:rPr/>
      </w:pPr>
      <w:bookmarkEnd w:id="20"/>
      <w:r>
        <w:rPr>
          <w:rFonts w:ascii="Amiri" w:hAnsi="Amiri" w:eastAsia="Amiri" w:cs="Amiri"/>
          <w:color w:val="111111"/>
          <w:sz w:val="28"/>
          <w:sz w:val="28"/>
          <w:szCs w:val="28"/>
          <w:rtl w:val="true"/>
          <w:lang w:bidi="ar-SA"/>
        </w:rPr>
        <w:t>ثُمَّ قَالَ الصَّادِقُ علیه السلام یَا عَلْقَمَةُ مَا أَعْجَبَ أَقَاوِیلَ النَّاسِ فِی عَلِیٍّ علیه السلام کَمْ بَیْنَ مَنْ یَقُولُ إِنَّهُ رَبٌّ مَعْبُودٌ وَ بَیْنَ مَنْ یَقُولُ إِنَّهُ عَبْدٌ عَاصٍ لِلْمَعْبُودِ وَ لَقَدْ کَانَ قَوْلُ مَنْ یَنْسُبُهُ إِلَی الْعِصْیَانِ أَهْوَنَ عَلَیْهِ مِنْ قَوْلِ مَنْ یَنْسُبُهُ إِلَی الرُّبُوبِیَّةِ یَا عَلْقَمَةُ أَ لَمْ یَقُولُوا فِی اللَّهِ عَزَّ وَ جَلَّ إِنَّهُ ثَالِثُ ثَلَاثَةٍ أَ لَمْ یُشَبِّهُوهُ بِخَلْقِهِ أَ لَمْ یَقُولُوا إِنَّهُ الدَّهْرُ أَ لَمْ یَقُولُوا إِنَّهُ الْفَلَکُ أَ لَمْ یَقُولُوا إِنَّهُ جِسْمٌ أَ لَمْ یَقُولُوا إِنَّهُ صُورَةٌ تَعَالَی اللَّهُ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عَلْقَمَةُ إِنَّ الْأَلْسِنَةَ الَّتِی یَتَنَاوَلُ ذَاتَ اللَّهِ تَعَالَی ذِکْرُهُ بِمَا لَا یَلِیقُ بِذَاتِهِ کَیْفَ تُحْبَسُ عَنْ تَنَاوُلِکُمْ بِمَا تَکْرَهُونَهُ فَاسْتَعِینُوا بِاللَّهِ وَ اصْبِرُوا إِنَّ الْأَرْضَ لِلَّهِ یُورِثُها مَنْ یَشاءُ مِنْ عِبادِهِ وَ الْعاقِبَةُ لِلْمُتَّقِینَ فَإِنَّ بَنِی إِسْرَائِیلَ قَالُوا لِمُوسَی أُوذِینا مِنْ قَبْلِ أَنْ تَأْتِیَنا وَ مِنْ بَعْدِ ما جِئْتَنا فَقَالَ اللَّهُ عَزَّ وَ جَلَّ قُلْ لَهُمْ یَا مُوسَی عَسی رَبُّکُمْ أَنْ یُهْلِکَ عَدُوَّکُمْ وَ یَسْتَخْلِفَکُمْ فِی الْأَرْضِ فَیَنْظُرَ کَیْفَ تَعْمَلُونَ‌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می‌گوید پس از آنکه به حضرت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شهادت و گواهی چه کسی پذیرفته می‌شود و چه کسی شهادتش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دین اسلام باشد، شهادتش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کسی که مرتکب گناهان می‌شود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اگرشهادت اهل معصیت و گنه‌کار قبول نشود، هیچ شهادتی قبول نمی‌شود، به جز شهادت و گواهی پیامبران و اوصیای آنان علیهم الصلاة و السلام، زیرا فقط آنان معصوم هستند نه بقیه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چشم خود نبینی که گناه می‌کند یا اینکه دو نفر شاهد بر گناه او گواهی ندهند، پوشیدن لغزش‌های چنین شخصی از سوی اهل عدالت لازم است و شهادت او پذیرفته است، گرچه در واقع و باطن و به نظر خودش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غیبت او را به آن اوصافی که در او است بنماید، از ولایت و دستگیری خداوندی خارج و در ولایت و تحت سرپرستی شیطان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خبر داد مرا پدرم، از پدران بزرگوار خود علیهم السلام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 را به همان صفاتی که در او است غیبت کند، خداوند این دو نفر را با هم در بهشت جمع نمی‌کند و کسی که مؤمنی را به صفتی که در او نباشد غیبت کند، ارتباط دینی میان آنها به کلی قطع می‌شود و غیبت‌کننده، در دوزخ مخلد است و البته بد جایگاهی است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گوید به حضرت صادق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کارهای زشت نسبت می‌دهند،به طوری که سینه ما تنگ شده و شدیدا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خشنودی مردم را جلب کند و جلوی زبان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سالم می‌مانید از چیزی که انبیا و پیامبران و اوصیا علیهم السلام از او سالم نماندند؟ آیا به یوسف نسبت ندادند که او تصمیم گرفت که زنا کند؟ آیا درباره ایوب نگفتند که او در اثر گناهانش مبتلا به آن مصائب گشت؟ آیا در حق داود پیغمبر نگفتند که او پرنده را دنبال کرد تا اینکه چشمش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دلباخته او شد و به منظور رسیدن به هدف خود، شوهر آن زن را در جلوی جبهه جنگ پیشاپیش تابوت قرار داد تا اینکه کشته شد، سپس با آن زن ازدواج کرد؟ آیا به موسی نسبت ندادند که او عنین است و قدرت زناشویی ندارد و اذیت و آزار کردند او را تا اینکه خداوند برائت و کمال او را روشن نمود و از آن نسبت‌ها تبرئه کرد؟ آیا در حق مریم بنت عمران نگفتند که او از مرد نجاری به نام یوسف باردار شده؟</w:t>
      </w:r>
    </w:p>
    <w:p>
      <w:pPr>
        <w:pStyle w:val="BookText"/>
        <w:rPr/>
      </w:pPr>
      <w:r>
        <w:rPr>
          <w:rFonts w:ascii="IRNazanin" w:hAnsi="IRNazanin" w:eastAsia="IRNazanin"/>
          <w:color w:val="111111"/>
          <w:sz w:val="28"/>
          <w:sz w:val="28"/>
          <w:szCs w:val="28"/>
          <w:rtl w:val="true"/>
          <w:lang w:bidi="fa-IR"/>
        </w:rPr>
        <w:t>آیا نسبت ندادند به پیامبر ما که او شاعر است، دیوانه است؟ آیا نگفتند که وی دلباخته همسر زید بن حارثه شده و همیشه در فکر او بوده تا او را به همسری خود درآورده است؟ آیا در واقعه جنگ بدر رسول خدا را متهم نکردند که او یک قطعه پارچه سرخ را از غنائم جنگی برای خود برداشته تا بالاخره خداوند پیامبرش را از جایگاه آن پارچه مطلع ساخت و دامن پاک پیامبر را از نسبت سرقت تبرئه کرد و این مطلب را در قرآن نازل‌فرمود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 أَنْ یَغُلَّ وَ مَنْ یَغْلُلْ یَأْتِ بِما 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قدس پیامبر از سرقت به دور است و هر که سرقتی کند روز قیامت با همان وارد محشر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درباره حضرتش نگفتند که او درباره پسر عمش علی علیه السلام نظر خصوصی دارد و طبق هوای نفس خود سخن می‌گوید، تا اینکه خداوند دروغ آنان را روشن ساخت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رسالت پیامبر را تکذیب نکردند و نسبت ندادند که به دروغ ادعای رسالت می‌کند، تا اینکه خداوند برای تسلیت خاطر مبارکش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کُذِّبَتْ رُسُلٌ مِنْ قَبْلِکَ فَصَبَرُوا عَلی ما کُذِّبُوا وَ أُوذُوا حَتَّی أَتاهُمْ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 پیامبران پیش از تو هم تکذیب شدند و مردم زمان آنها نسبت دروغ به آنان دادند پس صبر و استقامت ورزیدند در مقابل مکذبین تا اینکه نصرت و یاری ما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روزی پیامبر فرمود که شب گذشته مرا به آسمان بردند و به معراج رفتم، گفته شد که دروغ می‌گوید و دیشب تا به صبح از بسترش جدا نشده؟</w:t>
      </w:r>
    </w:p>
    <w:p>
      <w:pPr>
        <w:pStyle w:val="BookText"/>
        <w:rPr/>
      </w:pPr>
      <w:r>
        <w:rPr>
          <w:rFonts w:ascii="IRNazanin" w:hAnsi="IRNazanin" w:eastAsia="IRNazanin"/>
          <w:color w:val="111111"/>
          <w:sz w:val="28"/>
          <w:sz w:val="28"/>
          <w:szCs w:val="28"/>
          <w:rtl w:val="true"/>
          <w:lang w:bidi="fa-IR"/>
        </w:rPr>
        <w:t>و درباره اوصیا بیش از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سید اوصیا علیهم السلام نسبت ندادند که او طالب دنیا و در پی خلافت و سلطنت است و اینکه او همیشه در صدد فتنه و آشوب است و سکون و آرامش اجتماع را دوست ندارد؟ و اینکه او خون مسلمانان را بدون جهت می‌ریزد و اینکه اگر او مرد خوبی بود، خالد بن ولید را مأمور به کشتن او نمی‌کردند ؟ آیا نسبت ندادند که او می‌خواهد با دختر ابی جهل، با داشتن فاطمه زهرا علیهاالسّلام ازدواج کند و اینکه پیامبر در حضور مسلمین بالای منبر از او شکایت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تصمیم گرفته دختر دشمن خدا را بر سر دختر پیامبر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فاطمه که پاره تن من است؛ هر که او را آزار دهد، مرا آزاد داده و هر که او را خوشحال کند، مرا خوشحال کرده و هر که او را به خشم آورد، مرا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انگیز است گفتارهای متناقض مردم درباره علی علیه السلام ؟ چقدر فاصله است میان گفتار کسی که می‌گوید علی خدا و معبود است و گفتار کسی که می‌گوید او بنده نافرمان است و دستور معبود را تمرد می‌کند؟ و از این دو رقم نسبت ناروا، گفتار کسی که او را نافرمان و متمرد می‌داند، در نظر علی علیه السلام آسان‌تر است از نسبت خدایی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 نگفتند که او سومی از خداوندان سه‌گانه است؟ آیا او را در صفاتش مانند مخلوقات ندانستند؟ آیا نگفتند که خدا همان روزگار است یا طبیعت است؟ آیا نگفتند که خدا یعنی فلک؟ آیا نگفتند که او جسم است؟ آیا نگفتند که او صورت است؟ منزه و بسیار بلند مقام است ذات باری از این‌اوهام و خیالات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زبان‌هایی که ذات مقدس خداوندی را به چیزهایی که هیچ شایستگی و تناسبی با خداوند ندارد نسبت می‌دهد، چگونه ممکن است از نسبت‌های ناراحت‌کننده به شما خودداری کند؟ پس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یاری بطلبید و صبر و استقامت داشته باشید که زمین ملک خدا است و آن را بهر کس که خواهد می‌دهد و البته پایان امر و عاقبت نیک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 مِنْ قَبْلِ أَنْ تَأْتِیَنا وَ مِنْ بَعْدِ ما جِئْتَنا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تو، ما تحت فشار و اذیت بودیم و بعد از آمدن تو هم مورد آزار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یُهْلِکَ عَدُوَّکُمْ وَ یَسْتَخْلِفَکُمْ فِی الْأَرْضِ فَیَنْظُرَ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 امید است پروردگار توانا، دشمن شما را نابود سازد و شما را به جای آنان قرار دهد تا شما چگونه رفتار داشته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 w:name="__RefHeading___Toc34828_1738255347"/>
      <w:bookmarkStart w:id="22" w:name="_Toc9"/>
      <w:bookmarkEnd w:id="21"/>
      <w:r>
        <w:rPr>
          <w:rtl w:val="true"/>
        </w:rPr>
        <w:t xml:space="preserve">باب </w:t>
      </w:r>
      <w:r>
        <w:rPr/>
        <w:t>40</w:t>
      </w:r>
      <w:r>
        <w:rPr>
          <w:rtl w:val="true"/>
        </w:rPr>
        <w:t xml:space="preserve"> </w:t>
      </w:r>
      <w:r>
        <w:rPr>
          <w:rtl w:val="true"/>
        </w:rPr>
        <w:t>ما به کمال الإنسان و معنی المروءة و الفتوة</w:t>
      </w:r>
      <w:bookmarkEnd w:id="22"/>
    </w:p>
    <w:p>
      <w:pPr>
        <w:pStyle w:val="Heading4"/>
        <w:numPr>
          <w:ilvl w:val="3"/>
          <w:numId w:val="1"/>
        </w:numPr>
        <w:rPr/>
      </w:pPr>
      <w:bookmarkStart w:id="23" w:name="__RefHeading___Toc34830_1738255347"/>
      <w:bookmarkStart w:id="24" w:name="_Toc10"/>
      <w:bookmarkEnd w:id="23"/>
      <w:r>
        <w:rPr>
          <w:rtl w:val="true"/>
        </w:rPr>
        <w:t>روایات</w:t>
      </w:r>
      <w:bookmarkEnd w:id="24"/>
    </w:p>
    <w:p>
      <w:pPr>
        <w:pStyle w:val="Heading5"/>
        <w:numPr>
          <w:ilvl w:val="4"/>
          <w:numId w:val="1"/>
        </w:numPr>
        <w:rPr/>
      </w:pPr>
      <w:bookmarkStart w:id="25" w:name="__RefHeading___Toc34832_1738255347"/>
      <w:bookmarkStart w:id="26" w:name="_Toc11"/>
      <w:bookmarkEnd w:id="25"/>
      <w:r>
        <w:rPr>
          <w:rtl w:val="true"/>
        </w:rPr>
        <w:t>«</w:t>
      </w:r>
      <w:r>
        <w:rPr/>
        <w:t>1</w:t>
      </w:r>
      <w:r>
        <w:rPr>
          <w:rtl w:val="true"/>
        </w:rPr>
        <w:t>»</w:t>
      </w:r>
      <w:bookmarkEnd w:id="2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بْنِ الْوَلِیدِ عَنْ مُحَمَّدِ بْنِ أَحْمَدَ الْکَاتِبِ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الرَّجُلِ بِسِتِّ خِصَالٍ بِأَصْغَرَیْهِ وَ أَکْبَرَیْهِ وَ هَیْئَتَیْهِ فَأَمَّا أَصْغَرَاهُ فَقَلْبُهُ وَ لِسَانُهُ إِنْ قَاتَلَ قَاتَلَ بِجَنَانٍ وَ إِنْ تَکَلَّمَ تَکَلَّمَ بِلِسَانٍ وَ أَمَّا أَکْبَرَاهُ فَعَقْلُهُ وَ هِمَّتُهُ وَ أَمَّا هَیْئَتَاهُ فَمَالُهُ وَ جَمَالُهُ‌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انسان به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عضو کوچک بدن و با دو قسمت بزرگ از انسان و با دو چیزی که مربوط به هیئت و ظاهر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عضو کوچک عبارت از قلب و زبان او است که اگر به جنگ می‌رود، با دلی قوی و پاک بجنگد و اگر سخن می‌گوید، با زبانی بلیغ و رسا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بزرگ عبارت است از اندیشه و فکر صحیح و روشن و دیگر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که مربوط به شکل و ظاهر انسان است، عبارت از مال و چهره زیبا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4834_1738255347"/>
      <w:bookmarkStart w:id="28" w:name="_Toc12"/>
      <w:bookmarkEnd w:id="27"/>
      <w:r>
        <w:rPr>
          <w:rtl w:val="true"/>
        </w:rPr>
        <w:t>«</w:t>
      </w:r>
      <w:r>
        <w:rPr/>
        <w:t>2</w:t>
      </w:r>
      <w:r>
        <w:rPr>
          <w:rtl w:val="true"/>
        </w:rPr>
        <w:t>»</w:t>
      </w:r>
      <w:bookmarkEnd w:id="2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هِمَّتِهِ وَ صِدْقُهُ عَلَی قَدْرِ مُرُوَّتِهِ وَ شَجَاعَتُهُ عَلَی قَدْرِ أَنَفَتِهِ وَ عِفَّتُهُ عَلَی قَدْرِ غَیْرَتِهِ‌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9" w:name="pg13963_177716"/>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همت او بستگی دارد و راستگویی او، بسته به مردانگی او؛ شجاعت او، بسته به عظمت شخصیت او؛ و پاکدامنی او، بسته به غیرت و ناموس‌خواهی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4836_1738255347"/>
      <w:bookmarkStart w:id="31" w:name="_Toc13"/>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إِبْرَاهِیمَ عَنْ أَبِیهِ عَنْ مُحَمَّدِ بْنِ خَالِدٍ الْبَرْقِیِّ عَنْ أَبِی قَتَادَةَ الْقُمِّیِّ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أَمْرَ الْفُتُوَّةِ عِنْدَهُ فَقَالَ أَ تَظُنُّونَ أَنَّ الْفُتُوَّةَ بِالْفِسْقِ وَ الْفُجُورِ إِنَّمَا الْفُتُوَّةُ طَعَامٌ مَوْضُوعٌ وَ نَائِلٌ مَبْذُولٌ وَ بِشْرٌ مَعْرُوفٌ وَ أَذًی مَکْفُوفٌ فَأَمَّا تِلْکَ فَشَطَارَةٌ وَ فِسْقٌ ثُمَّ قَالَ مَا الْمُرُوَّةُ قُلْنَا لَا نَعْلَمُ قَالَ الْمُرُوَّةُ وَ اللَّهِ أَنْ یَضَعَ الرَّجُلُ خِوَانَهُ فِی فِنَاءِ دَارِهِ‌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قتاده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ششم درباره فتوت و جوانمردی مذاکره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می‌کنید که جوانمردی با عربده کشیدن و کارهای زشت انجام دادن است؟ که جوانمردی یعنی سفره گسترده، بخشش بی‌دریغ، چهره باز و گشاده و خودداری از آزار مردم، اما این نحو سبکبازی‌ها پلیدی و نابکاری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 که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مردانگی‌این است که سفره گسترده انسان دَرِ خانه‌اش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 w:name="__RefHeading___Toc34838_1738255347"/>
      <w:bookmarkStart w:id="33" w:name="_Toc14"/>
      <w:bookmarkEnd w:id="32"/>
      <w:r>
        <w:rPr>
          <w:rtl w:val="true"/>
        </w:rPr>
        <w:t xml:space="preserve">باب </w:t>
      </w:r>
      <w:r>
        <w:rPr/>
        <w:t>41</w:t>
      </w:r>
      <w:r>
        <w:rPr>
          <w:rtl w:val="true"/>
        </w:rPr>
        <w:t xml:space="preserve"> </w:t>
      </w:r>
      <w:r>
        <w:rPr>
          <w:rtl w:val="true"/>
        </w:rPr>
        <w:t>المنجیات و المهلکات</w:t>
      </w:r>
      <w:bookmarkEnd w:id="33"/>
    </w:p>
    <w:p>
      <w:pPr>
        <w:pStyle w:val="Heading4"/>
        <w:numPr>
          <w:ilvl w:val="3"/>
          <w:numId w:val="1"/>
        </w:numPr>
        <w:rPr/>
      </w:pPr>
      <w:bookmarkStart w:id="34" w:name="__RefHeading___Toc34840_1738255347"/>
      <w:bookmarkStart w:id="35" w:name="_Toc15"/>
      <w:bookmarkEnd w:id="34"/>
      <w:r>
        <w:rPr>
          <w:rtl w:val="true"/>
        </w:rPr>
        <w:t>روایات</w:t>
      </w:r>
      <w:bookmarkEnd w:id="35"/>
    </w:p>
    <w:p>
      <w:pPr>
        <w:pStyle w:val="Heading5"/>
        <w:numPr>
          <w:ilvl w:val="4"/>
          <w:numId w:val="1"/>
        </w:numPr>
        <w:rPr/>
      </w:pPr>
      <w:bookmarkStart w:id="36" w:name="__RefHeading___Toc34842_1738255347"/>
      <w:bookmarkStart w:id="37" w:name="_Toc16"/>
      <w:bookmarkEnd w:id="36"/>
      <w:r>
        <w:rPr>
          <w:rtl w:val="true"/>
        </w:rPr>
        <w:t>«</w:t>
      </w:r>
      <w:r>
        <w:rPr/>
        <w:t>1</w:t>
      </w:r>
      <w:r>
        <w:rPr>
          <w:rtl w:val="true"/>
        </w:rPr>
        <w:t>»</w:t>
      </w:r>
      <w:bookmarkEnd w:id="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هَارُونَ بْنِ الْجَهْمِ عَنْ ثُوَیْرِ بْنِ أَبِی فَاخِتَةَ عَنِ الْمُفَضَّلِ بْنِ صَالِحٍ عَنْ سَعْدِ بْنِ طَرِیفٍ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کَفَّارَاتٌ وَ ثَلَاثٌ مُوبِقَاتٌ وَ ثَلَاثٌ مُنْجِیَاتٌ فَأَمَّا الدَّرَجَاتُ فَإِفْشَاءُ السَّلَامِ وَ إِطْعَامُ الطَّعَامِ وَ الصَّلَاةُ بِاللَّیْلِ وَ النَّاسُ نِیَامٌ وَ الْکَفَّارَاتُ إِسْبَاغُ الْوُضُوءِ فِی السَّبَرَاتِ وَ الْمَشْیُ بِاللَّیْلِ</w:t>
      </w:r>
    </w:p>
    <w:p>
      <w:pPr>
        <w:pStyle w:val="BookText"/>
        <w:rPr/>
      </w:pPr>
      <w:r>
        <w:rPr>
          <w:rFonts w:ascii="Amiri" w:hAnsi="Amiri" w:eastAsia="Amiri" w:cs="Amiri"/>
          <w:color w:val="111111"/>
          <w:sz w:val="28"/>
          <w:sz w:val="28"/>
          <w:szCs w:val="28"/>
          <w:rtl w:val="true"/>
          <w:lang w:bidi="ar-SA"/>
        </w:rPr>
        <w:t>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کَلِمَةُ الْعَدْلِ فِی الرِّضَا وَ السَّخَطِ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بْنِ الْبَرْقِیِّ عَنْ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فِیهِ وَ الْمَشْیُ بِاللَّیْلِ وَ النَّهَارِ إِلَی الْجَمَاعَاتِ وَ الْمُحَافَظَةُ </w:t>
      </w:r>
      <w:bookmarkStart w:id="38" w:name="pg13963_177717"/>
    </w:p>
    <w:p>
      <w:pPr>
        <w:pStyle w:val="BookText"/>
        <w:rPr/>
      </w:pPr>
      <w:bookmarkEnd w:id="38"/>
      <w:r>
        <w:rPr>
          <w:rFonts w:ascii="Amiri" w:hAnsi="Amiri" w:eastAsia="Amiri" w:cs="Amiri"/>
          <w:color w:val="111111"/>
          <w:sz w:val="28"/>
          <w:sz w:val="28"/>
          <w:szCs w:val="28"/>
          <w:rtl w:val="true"/>
          <w:lang w:bidi="ar-SA"/>
        </w:rPr>
        <w:t>عَلَی الصَّلَوَاتِ‌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درجات انسانی را بالا می‌برد؛ سه چیز گناهان را می‌پوشاند؛ سه چیز باعث هلاکت انسان است؛ سه چیز نجات‌دهنده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 برنده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آشکار و گرم نمودن؛ گرسنه‌ها را سیر کردن؛ در دل شب که مردم در خوابند،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پوشاننده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 گرفتن در هوای سرد؛ شب و روز برای نماز رفتن؛ مرتب در جماعت شرکت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هلاکت و بدبختی انسان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بودن و خودداری از انفاق و حریص بودن؛ دنبال هوای نفس رفتن؛ خودبینی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 نجات دهنده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آشکار؛ میانه‌روی در زندگی، در حال ثروت و تهیدستی؛ عدل و دادگری هنگام خوشنودی و هنگام خشم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هم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معانی الاخبار هم چنین نقل شده، به جز اندک تفاوتی که در این نقل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شرکت در جماعت کردن؛ مراقبت بر نمازها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34844_1738255347"/>
      <w:bookmarkStart w:id="40" w:name="_Toc17"/>
      <w:bookmarkEnd w:id="39"/>
      <w:r>
        <w:rPr>
          <w:rtl w:val="true"/>
        </w:rPr>
        <w:t>«</w:t>
      </w:r>
      <w:r>
        <w:rPr/>
        <w:t>2</w:t>
      </w:r>
      <w:r>
        <w:rPr>
          <w:rtl w:val="true"/>
        </w:rPr>
        <w:t>»</w:t>
      </w:r>
      <w:bookmarkEnd w:id="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صَاعِدٍ عَنْ یُوسُفَ بْنِ مُوسَی الْقَطَّانِ وَ أَحْمَدَ بْنِ مَنْصُورِ بْنِ سَیَّارٍ مَعاً عَنْ أَحْمَدَ بْنِ یُونُسَ عَنْ أَیُّوبَ بْنِ عُتْبَةَ عَنِ الْمُفَضَّلِ بْنِ بُکَیْرٍ عَنْ قَتَادَةَ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وَ ثَلَاثٌ مُنْجِیَاتٌ فَالْمُنْجِیَاتُ خَشْیَةُ اللَّهِ عَزَّ وَ جَلَّ فِی السِّرِّ وَ الْعَلَانِیَةِ وَ الْقَصْدُ فِی الْفَقْرِ وَ الْغِنَی وَ الْعَدْلُ فِی الرِّضَا وَ الْغَضَبِ وَ الثَّلَاثُ الْمُهْلِکَاتُ شُحٌّ مُطَاعٌ وَ هَوًی مُتَّبَعٌ وَ إِعْجَابُ الْمَرْءِ بِنَفْسِهِ وَ قَدْ رُوِیَ فِی حَدِیثٍ آخَرَ عَنِ الصَّادِقِ علیه السلام أَنَّهُ قَالَ الشُّحُّ الْمُطَاعُ سُوءُ الظَّنِّ بِاللَّهِ عَزَّ وَ جَلَ‌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معانی الأخبار السبرات جمع سبرة و هو شدّة البرد بها سمی الرجل سبرة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هلاک‌کننده و سه چیز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چیزهای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آشکار؛ میانه‌روی در حال تهیدستی و ثروت؛ عدل و دادگری در حال خوشنودی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چیز که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یا بخل پیگیر؛ هوای نفس که اطاعت شود؛ خودبینی و خودپسندی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دیگری از آن حضرت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مطاع یعنی بدگمانی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سرماست و بر همین پایه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34846_1738255347"/>
      <w:bookmarkStart w:id="42" w:name="_Toc18"/>
      <w:bookmarkEnd w:id="41"/>
      <w:r>
        <w:rPr>
          <w:rtl w:val="true"/>
        </w:rPr>
        <w:t>«</w:t>
      </w:r>
      <w:r>
        <w:rPr/>
        <w:t>3</w:t>
      </w:r>
      <w:r>
        <w:rPr>
          <w:rtl w:val="true"/>
        </w:rPr>
        <w:t>»</w:t>
      </w:r>
      <w:bookmarkEnd w:id="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الشَّاهِ عَنْ أَحْمَدَ بْنِ مُحَمَّدِ بْنِ الْحُسَیْنِ عَنْ أَحْمَدَ بْنِ خَالِدٍ الْخَالِدِیِّ عَنْ مُحَمَّدِ بْنِ أَحْمَدَ بْنِ صَالِحٍ عَنْ أَبِیهِ عَنْ أَنَسِ بْنِ مُحَمَّدٍ عَنْ أَبِیهِ عَنْ جَعْفَرِ بْنِ مُحَمَّدٍ عَنْ أَبِیهِ عَنْ جَدِّهِ عَنْ عَلِیِّ بْنِ أَبِی طَالِبٍ صَلَوَاتُ اللَّهِ عَلَیْهِمْ عَنِ النَّبِیِّ صلی الله علیه و آله أَنَّهُ قَالَ فِی وَصِیَّتِهِ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دَرَجَاتٌ وَ ثَلَاثٌ کَفَّارَاتٌ وَ ثَلَاثٌ مُهْلِکَاتٌ وَ ثَلَاثٌ مُنْجِیَاتٌ فَأَمَّا الدَّرَجَاتُ فَإِسْبَاغُ الْوُضُوءِ فِی السَّبَرَاتِ وَ انْتِظَارُ الصَّلَاةِ بَعْدَ الصَّلَاةِ وَ الْمَشْیُ بِاللَّیْلِ وَ النَّهَارِ إِلَی الْجَمَاعَاتِ وَ أَمَّا الْکَفَّارَاتُ فَإِفْشَاءُ السَّلَامِ وَ إِطْعَامُ</w:t>
      </w:r>
    </w:p>
    <w:p>
      <w:pPr>
        <w:pStyle w:val="BookText"/>
        <w:rPr/>
      </w:pPr>
      <w:r>
        <w:rPr>
          <w:rFonts w:ascii="Amiri" w:hAnsi="Amiri" w:eastAsia="Amiri" w:cs="Amiri"/>
          <w:color w:val="111111"/>
          <w:sz w:val="28"/>
          <w:sz w:val="28"/>
          <w:szCs w:val="28"/>
          <w:rtl w:val="true"/>
          <w:lang w:bidi="ar-SA"/>
        </w:rPr>
        <w:t>الطَّعَامِ وَ التَّهَجُّدُ بِاللَّیْلِ وَ النَّاسُ نِیَامٌ وَ أَمَّا الْمُهْلِکَاتُ فَشُحٌّ مُطَاعٌ وَ هَوًی مُتَّبَعٌ وَ إِعْجَابُ الْمَرْءِ بِنَفْسِهِ وَ أَمَّا الْمُنْجِیَاتُ فَخَوْفُ اللَّهِ فِی السِّرِّ وَ الْعَلَانِیَةِ وَ الْقَصْدُ فِی الْغِنَی وَ الْفَقْرِ وَ کَلِمَةُ الْعَدْلِ فِی الرِّضَا وَ السَّخَطِ</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سُئِلَ فِی الْمِعْرَاجِ فِیمَا اخْتَصَمَ الْمَلَأُ الْأَعْلَی قَالَ فِی الدَّرَجَاتِ وَ الْکَفَّارَاتِ قَالَ فَنُودِیتُ وَ مَا الدَّرَجَاتُ فَقُلْتُ</w:t>
      </w:r>
      <w:r>
        <w:rPr>
          <w:rFonts w:eastAsia="Amiri" w:cs="Amiri" w:ascii="Amiri" w:hAnsi="Amiri"/>
          <w:color w:val="111111"/>
          <w:sz w:val="28"/>
          <w:szCs w:val="28"/>
          <w:rtl w:val="true"/>
          <w:lang w:bidi="ar-SA"/>
        </w:rPr>
        <w:t xml:space="preserve">: </w:t>
      </w:r>
      <w:bookmarkStart w:id="43" w:name="pg13963_177718"/>
    </w:p>
    <w:p>
      <w:pPr>
        <w:pStyle w:val="BookText"/>
        <w:rPr/>
      </w:pPr>
      <w:bookmarkEnd w:id="43"/>
      <w:r>
        <w:rPr>
          <w:rFonts w:ascii="Amiri" w:hAnsi="Amiri" w:eastAsia="Amiri" w:cs="Amiri"/>
          <w:color w:val="111111"/>
          <w:sz w:val="28"/>
          <w:sz w:val="28"/>
          <w:szCs w:val="28"/>
          <w:rtl w:val="true"/>
          <w:lang w:bidi="ar-SA"/>
        </w:rPr>
        <w:t>إِسْبَاغُ الْوُضُوءِ فِی السَّبَرَاتِ وَ الْمَشْیُ إِلَی الْجَمَاعَاتِ وَ انْتِظَارُ الصَّلَاةِ بَعْدَ الصَّلَاةِ وَ وَلَایَتِی وَ وَلَایَةُ أَهْلِ بَیْتِی حَتَّی الْمَمَاتِ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وصیت و سفارش‌هایش به 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درجات است، و سه چیز کفارات و باعث پوشش گناهان است، و سه چیز هلاک‌کننده، و سه چیز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وضوی کامل گرفتن در هوای سرد؛ منتظر بودن برای نماز، بعد از نماز؛ شب و روز شرکت‌در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و آشکار کردن؛ غذا و سفره دادن؛ نماز شب خواندن هنگامی که مردم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هلاک‌کننده‌ها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حرص زیاد؛ دنبال هوای نفس را گرفتن؛ خودبینی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نجات دهنده‌ها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آشکار؛ میانه روی در ثروت و تهیدستی؛ مراعات عدل و داد هنگام خوشنودی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پیامبر گرامی صلّی اللَّه علیه و آله هنگامی که شب معراج از حضرتش سؤال شد که گفتگوی ملائکه عالم بالا در چه موضوعی بود،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درجات و کفارات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ندایی فرا رسید که درجات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 در سرما؛ رفتن به جماعت؛ انتظار و آمادگی برای نماز، بعد از نماز، و ولایت و دوستی من و اهل بیت تا دم مرگ و آخرین نفس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4848_1738255347"/>
      <w:bookmarkStart w:id="45" w:name="_Toc19"/>
      <w:bookmarkEnd w:id="44"/>
      <w:r>
        <w:rPr>
          <w:rtl w:val="true"/>
        </w:rPr>
        <w:t>«</w:t>
      </w:r>
      <w:r>
        <w:rPr/>
        <w:t>4</w:t>
      </w:r>
      <w:r>
        <w:rPr>
          <w:rtl w:val="true"/>
        </w:rPr>
        <w:t>»</w:t>
      </w:r>
      <w:bookmarkEnd w:id="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نَکْثُ الصَّفْقَةِ وَ تَرْکُ السُّنَّةِ وَ فِرَاقُ الْجَمَاعَةِ وَ ثَلَاثٌ مُنْجِیَاتٌ تَکُفُّ لِسَانَکَ وَ تَبْکِی عَلَی خَطِیئَتِکَ وَ تَلْزَمُ بَیْتَکَ‌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پیامبر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سنت و روش پیامبر را کنار گذاشتن؛ از اجتماع مسلمین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زبان؛ گریه بر گناهان؛ ملازم خانه خود بودن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34850_1738255347"/>
      <w:bookmarkStart w:id="47" w:name="_Toc20"/>
      <w:bookmarkEnd w:id="46"/>
      <w:r>
        <w:rPr>
          <w:rtl w:val="true"/>
        </w:rPr>
        <w:t>«</w:t>
      </w:r>
      <w:r>
        <w:rPr/>
        <w:t>5</w:t>
      </w:r>
      <w:r>
        <w:rPr>
          <w:rtl w:val="true"/>
        </w:rPr>
        <w:t>»</w:t>
      </w:r>
      <w:bookmarkEnd w:id="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بُزُرْجَ عَنِ الثُّمَالِیِّ عَنْ أَبِی عَبْدِ اللَّهِ أَوْ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وَ ثَلَاثٌ مُهْلِکَاتٌ قَالُوا یَا رَسُولَ اللَّهِ مَا الْمُنْجِیَاتُ قَالَ خَوْفُ اللَّهِ فِی السِّرِّ کَأَنَّکَ تَرَاهُ فَإِنْ لَمْ تَکُنْ تَرَاهُ فَإِنَّهُ یَرَاکَ وَ الْعَدْلُ فِی الرِّضَا وَ الْغَضَبِ وَ الْقَصْدُ فِی الْغَنَاءِ وَ الْفَقْرِ قَالُوا یَا رَسُولَ اللَّهِ فَمَا الْمُهْلِکَاتُ قَالَ هَوًی مُتَّبَعٌ وَ شُحٌّ مُطَاعٌ وَ إِعْجَابُ الْمَرْءِ بِنَفْسِهِ‌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أبی عمیر بهذا الإسناد 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یا حضرت سجاد علیه السلام نقل کرد که رسول خدا صلّی اللَّه علیه و آله فرمود سه چیز نجات دهنده و سه چیز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 در نهان،به طوری که فرض کنی که خدا را داری می‌بینی، چون اگر تو او را نمی‌بینی قطعا او تو را می‌بیند؛ ملاحظه عدل و داد در حال خوشنودی؛خشم و میانه‌روی در حال ثروت 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هلاک‌کننده‌ها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خواهش‌های نفسانی که دنبال شود؛ حرص و بخل ورزیدن؛ خودبینی و خودپسندی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هم از حضرت سجاد علیه السلام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34852_1738255347"/>
      <w:bookmarkStart w:id="49" w:name="_Toc21"/>
      <w:bookmarkEnd w:id="48"/>
      <w:r>
        <w:rPr>
          <w:rtl w:val="true"/>
        </w:rPr>
        <w:t>«</w:t>
      </w:r>
      <w:r>
        <w:rPr/>
        <w:t>6</w:t>
      </w:r>
      <w:r>
        <w:rPr>
          <w:rtl w:val="true"/>
        </w:rPr>
        <w:t>»</w:t>
      </w:r>
      <w:bookmarkEnd w:id="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النَّوْفَلِیِّ عَنِ السَّکُونِیِّ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تَکُفُّ لِسَانَکَ وَ تَبْکِی عَلَی خَطِیئَتِکَ وَ یَسَعُکَ بَیْتُکَ وَ قَالَ علیه السلام طُوبَی لِمَنْ لَزِمَ بَیْتَهُ وَ أَکَلَ قُوتَهُ وَ اشْتَغَلَ بِطَاعَةِ رَبِّهِ وَ بَکَی عَلَی خَطِیئَتِهِ‌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از امام علی علیهم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زبان خود باشی؛ بر گناهانت گریه نمایی؛ و خانه مسکونی به اندازه زندگی خود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خانه خود بنشیند، به مقدار رفع گرسنگی بخورد، به فرمانبری و اطاعت پروردگارش اشتغال داشته باشد و بر گناهانش بگرید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34854_1738255347"/>
      <w:bookmarkStart w:id="51" w:name="_Toc22"/>
      <w:bookmarkEnd w:id="50"/>
      <w:r>
        <w:rPr>
          <w:rtl w:val="true"/>
        </w:rPr>
        <w:t>«</w:t>
      </w:r>
      <w:r>
        <w:rPr/>
        <w:t>7</w:t>
      </w:r>
      <w:r>
        <w:rPr>
          <w:rtl w:val="true"/>
        </w:rPr>
        <w:t>»</w:t>
      </w:r>
      <w:bookmarkEnd w:id="5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الْحَسَنِ بْنِ عَلِیِّ بْنِ یُوسُفَ عَنْ سَیْفِ بْنِ عَمِیرَةَ عَنْ فَیْضِ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الْمُنْجِیَاتُ إِطْعَامُ الطَّعَامِ وَ إِفْشَاءُ السَّلَامِ وَ الصَّلَاةُ بِاللَّیْلِ وَ النَّاسُ نِیَامٌ‌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2" w:name="pg13963_177719"/>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سلام آشکار کردن؛ نماز شب خواندن، موجبات نجات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 w:name="__RefHeading___Toc34856_1738255347"/>
      <w:bookmarkStart w:id="54" w:name="_Toc23"/>
      <w:bookmarkEnd w:id="53"/>
      <w:r>
        <w:rPr>
          <w:rtl w:val="true"/>
        </w:rPr>
        <w:t xml:space="preserve">باب </w:t>
      </w:r>
      <w:r>
        <w:rPr/>
        <w:t>42</w:t>
      </w:r>
      <w:r>
        <w:rPr>
          <w:rtl w:val="true"/>
        </w:rPr>
        <w:t xml:space="preserve"> </w:t>
      </w:r>
      <w:r>
        <w:rPr>
          <w:rtl w:val="true"/>
        </w:rPr>
        <w:t>أصناف الناس و مدح حسان الوجوه و مدح البله</w:t>
      </w:r>
      <w:bookmarkEnd w:id="54"/>
    </w:p>
    <w:p>
      <w:pPr>
        <w:pStyle w:val="Heading4"/>
        <w:numPr>
          <w:ilvl w:val="3"/>
          <w:numId w:val="1"/>
        </w:numPr>
        <w:rPr/>
      </w:pPr>
      <w:bookmarkStart w:id="55" w:name="__RefHeading___Toc34858_1738255347"/>
      <w:bookmarkStart w:id="56" w:name="_Toc24"/>
      <w:bookmarkEnd w:id="55"/>
      <w:r>
        <w:rPr>
          <w:rtl w:val="true"/>
        </w:rPr>
        <w:t>روایات</w:t>
      </w:r>
      <w:bookmarkEnd w:id="56"/>
    </w:p>
    <w:p>
      <w:pPr>
        <w:pStyle w:val="Heading5"/>
        <w:numPr>
          <w:ilvl w:val="4"/>
          <w:numId w:val="1"/>
        </w:numPr>
        <w:rPr/>
      </w:pPr>
      <w:bookmarkStart w:id="57" w:name="__RefHeading___Toc34860_1738255347"/>
      <w:bookmarkStart w:id="58" w:name="_Toc25"/>
      <w:bookmarkEnd w:id="57"/>
      <w:r>
        <w:rPr>
          <w:rtl w:val="true"/>
        </w:rPr>
        <w:t>«</w:t>
      </w:r>
      <w:r>
        <w:rPr/>
        <w:t>1</w:t>
      </w:r>
      <w:r>
        <w:rPr>
          <w:rtl w:val="true"/>
        </w:rPr>
        <w:t>»</w:t>
      </w:r>
      <w:bookmarkEnd w:id="58"/>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وَ الْقَطَّانُ وَ السِّنَانِیُّ جَمِیعاً عَنِ ابْنِ زَکَرِیَّا الْقَطَّانِ عَنْ مُحَمَّدِ بْنِ الْعَبَّاسِ عَنْ مُحَمَّدِ بْنِ أَبِی السَّرِیِّ عَنْ أَحْمَدَ بْنِ عَبْدِ اللَّهِ بْنِ یُونُسَ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علیه السلام بِالْخِلَافَةِ وَ بَایَعَهُ النَّاسُ صَعِدَ الْمِنْبَرَ وَ قَالَ سَلُونِی قَبْلَ أَنْ تَفْقِدُونِی فَقَامَ إِلَیْهِ رَجُلٌ مِنْ أَقْصَی الْمَسْجِدِ مُتَوَکِّئاً عَلَی عُکَّازَةٍ فَلَمْ یَزَلْ یَتَخَطَّی النَّاسَ حَتَّی دَنَا مِنْهُ فَقَالَ یَا أَمِیرَ الْمُؤْمِنِینَ دُلَّنِی عَلَی عَمَلٍ إِذَا أَنَا عَمِلْتُهُ نَجَّانِیَ اللَّهُ مِنَ النَّارِ فَقَالَ لَهُ اسْمَعْ یَا هَذَا ثُمَّ افْهَمْ ثُمَّ اسْتَیْقِنْ قَامَتِ الدُّنْیَا بِثَلَاثَةٍ بِعَالِمٍ نَاطِقٍ مُسْتَعْمِلٍ لِعِلْمِهِ وَ بِغَنِیٍّ لَا یَبْخَلُ بِمَالِهِ عَلَی أَهْلِ دِینِ اللَّهِ عَزَّ وَ جَلَّ وَ بِفَقِیرٍ صَابِرٍ فَإِذَا کَتَمَ الْعَالِمُ عِلْمَهُ وَ بَخِلَ الْغَنِیُّ وَ لَمْ یَصْبِرِ الْفَقِیرُ فَعِنْدَهَا الْوَیْلُ وَ الثُّبُورُ وَ عِنْدَهَا یَعْرِفُ الْعَارِفُونَ لِلَّهِ أَنَّ الدَّارَ قَدْ رَجَعَتْ إِلَی بَدْئِهَا أَیْ إِلَی الْکُفْرِ بَعْدَ الْإِیمَانِ أَیُّهَا السَّائِلُ فَلَا تَغْتَرَّنَّ بِکَثْرَةِ الْمَسَاجِدِ وَ جَمَاعَةِ أَقْوَامٍ أَجْسَادُهُمْ مُجْتَمِعَةٌ وَ قُلُوبُهُمْ شَتَّی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إِنَّمَا النَّاسُ ثَلَاثَةٌ زَاهِدٌ وَ رَاغِبٌ وَ صَابِرٌ فَأَمَّا الزَّاهِدُ فَلَا یَفْرَحُ بِشَیْ‌ءٍ مِنَ الدُّنْیَا أَتَاهُ وَ لَا یَحْزَنُ عَلَی شَیْ‌ءٍ مِنْهَا فَاتَهُ وَ أَمَّا الصَّابِرُ فَیَتَمَنَّاهَا بِقَلْبِهِ فَإِنْ أَدْرَکَ مِنْهَا شَیْئاً صَرَفَ عَنْهَا نَفْسَهُ لِمَا یَعْلَمُ مِنْ سُوءِ عَاقِبَتِهَا وَ أَمَّا الرَّاغِبُ فَلَا یُبَالِی مِنْ حِلٍّ أَصَابَهَا أَمْ مِنْ حَرَامٍ قَالَ یَا أَمِیرَ الْمُؤْمِنِینَ فَمَا عَلَامَةُ الْمُؤْمِنِ فِی ذَلِکَ الزَّمَانِ قَالَ یَنْظُرُ إِلَی مَا أَوْجَبَ اللَّهُ عَلَیْهِ مِنْ حَقٍّ فَیَتَوَلَّاهُ وَ یَنْظُرُ إِلَی مَا خَالَفَهُ فَیَتَبَرَّأُ مِنْهُ وَ إِنْ کَانَ حَبِیباً قَرِیباً قَالَ صَدَقْتَ وَ اللَّهِ یَا أَمِیرَ الْمُؤْمِنِینَ ثُمَّ غَابَ الرَّجُلُ فَلَمْ نَرَهُ فَطَلَبَهُ النَّاسُ فَلَمْ یَجِدُوهُ فَتَبَسَّمَ عَلِیٌّ علیه السلام عَلَی الْمِنْبَرِ ثُمَّ قَالَ مَا لَکُمْ هَذَا </w:t>
      </w:r>
      <w:bookmarkStart w:id="59" w:name="pg13963_177720"/>
    </w:p>
    <w:p>
      <w:pPr>
        <w:pStyle w:val="BookText"/>
        <w:rPr/>
      </w:pPr>
      <w:bookmarkEnd w:id="59"/>
      <w:r>
        <w:rPr>
          <w:rFonts w:ascii="Amiri" w:hAnsi="Amiri" w:eastAsia="Amiri" w:cs="Amiri"/>
          <w:color w:val="111111"/>
          <w:sz w:val="28"/>
          <w:sz w:val="28"/>
          <w:szCs w:val="28"/>
          <w:rtl w:val="true"/>
          <w:lang w:bidi="ar-SA"/>
        </w:rPr>
        <w:t>أَخِی الْخَضِرُ علیه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زمام امر خلافت را به دست گرفت و مردم با او بیعت کردند، بر فراز منبر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از میان شما بروم، هر چه می‌خواهید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نقطه مسجد، مردی برخاست و عصا زنان از میان مردم عبور کرد تا نزدیک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نما که چون آن را انجام دهم، خدا مرا از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ای شخص، سپس مطلب را بفهم و یقین کن که دنیا و زندگی آسایش‌بخش آن، بر 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گویا باشد و به علم خود هم عمل کند؛ ثروتمندی که از صرف اموالش در مورد دینداران خودداری نکند؛ مستمندی که مشکلات زندگی را با صبر و بردباری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طبقه علما و دانشمندان مطالب را کتمان کرده و حقایق را نگویند و طبقه ثروتمند از بذل اموال در مواقع لزوم خودداری کنند و طبقه کم‌دست و مستمند صبر و خویشتنداری را از دست بدهند، در این هنگام است که عذاب و بدبختی فرا رسد و چنین اجتماعی محکوم به فنا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همچو دورانی، افراد واقع بین می‌فهمند که دنیا در حرکت ارتجاعی و برگشت به کفر است بعد از داشتن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سئوال‌کننده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مسجدها و گرد آمدن مردمی که تن و بدن آنان در کنار هم، ولی دل‌ها و افکار آنها پراکنده است، تو را گول نزند و فریب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و اصناف اجتماع از سه 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بی‌اعتنای به دنیا؛ راغب و متمایل به آن؛ شکیبا و خویشتندار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اگر به حالی یا مقامی برسد، از این نظر هیچ گونه سرور و خوشحالی ندارد و اگر از اینها چیزی از دستش برود، حزن و اندوهی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صابر و خویشتندار، البته در اعماق دلش خواستار دنیا هست، ولی اگر به چیزی دست یافت، خویشتنداری می‌کند، چون عاقبت و پایان نافرجام آن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که دل به دنیا داده، اصلا باکی ندارد و از هر راهی که بتواند، دنیا را به دست می‌آورد، از طریق مشروع یا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مؤمن در چنین زمانی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نظرش فقط به وظیفه و حقی است که خدا واجب‌ساخته و آن را دنبال می‌کند و بس، و به آن چیزی که بر خلاف دستور اوست و از آن دوری می‌جوید، هر چه و هر که خواهد باشد، گرچه دوست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 و غایب شد و ما ندیدیم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جستجوی او برآمدند،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برادر من خضر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34862_1738255347"/>
      <w:bookmarkStart w:id="61" w:name="_Toc26"/>
      <w:bookmarkEnd w:id="60"/>
      <w:r>
        <w:rPr>
          <w:rtl w:val="true"/>
        </w:rPr>
        <w:t>«</w:t>
      </w:r>
      <w:r>
        <w:rPr/>
        <w:t>2</w:t>
      </w:r>
      <w:r>
        <w:rPr>
          <w:rtl w:val="true"/>
        </w:rPr>
        <w:t>»</w:t>
      </w:r>
      <w:bookmarkEnd w:id="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جَعْفَرِ بْنِ مُحَمَّدٍ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أَکْثَرَ أَهْلِهَا الْبُلْهَ قَالَ قُلْتُ مَا الْبُلْهُ فَقَالَ الْعَاقِلُ فِی الْخَیْرِ وَ الْغَافِلُ عَنِ الشَّرِّ الَّذِی یَصُومُ فِی کُلِّ شَهْرٍ ثَلَاثَةَ أَیَّامٍ‌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اجداد گرامی‌اش علیهم السلام نقل می‌کند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 دیدم اکثر بهشتیان مردمان ساده و ابله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فقط در چیزهای خوب و مفید می‌اندیشد و از بدی‌ها اصلا غافل است و در هر ماهی، سه روز روزه 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34864_1738255347"/>
      <w:bookmarkStart w:id="63" w:name="_Toc27"/>
      <w:bookmarkEnd w:id="62"/>
      <w:r>
        <w:rPr>
          <w:rtl w:val="true"/>
        </w:rPr>
        <w:t>«</w:t>
      </w:r>
      <w:r>
        <w:rPr/>
        <w:t>3</w:t>
      </w:r>
      <w:r>
        <w:rPr>
          <w:rtl w:val="true"/>
        </w:rPr>
        <w:t>»</w:t>
      </w:r>
      <w:bookmarkEnd w:id="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أَکْثَرَ أَهْلِهَا الْبُلْهَ یَعْنِی بِالْبُلْهِ الْمُتَغَافِلَ عَنِ الشَّرِّ الْعَاقِلَ فِی الْخَیْرِ وَ الَّذِینَ یَصُومُونَ ثَلَاثَةَ أَیَّامٍ فِی کُلِّ شَهْرٍ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بیشتر مردمان بهشت ابلهانند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ابله کسی است که هیچ در فکر بدی و عمل زشت نیست و در امور خیر می‌اندیشد، آنان در هر ماه سه روز روزه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34866_1738255347"/>
      <w:bookmarkStart w:id="65" w:name="_Toc28"/>
      <w:bookmarkEnd w:id="64"/>
      <w:r>
        <w:rPr>
          <w:rtl w:val="true"/>
        </w:rPr>
        <w:t>«</w:t>
      </w:r>
      <w:r>
        <w:rPr/>
        <w:t>4</w:t>
      </w:r>
      <w:r>
        <w:rPr>
          <w:rtl w:val="true"/>
        </w:rPr>
        <w:t>»</w:t>
      </w:r>
      <w:bookmarkEnd w:id="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الْمَخْلَدِ عَنْ جَعْفَرِ بْنِ مُحَمَّدِ بْنِ نُصَیْرٍ الْخَالِدِیِّ عَنِ الْقَاسِمِ بْنِ مُحَمَّدِ بْنِ حَمَّادٍ عَنْ جَنْدَلِ بْنِ وَالِقٍ عَنْ أَبِی مَالِکٍ الْأَنْصَارِیِّ عَنْ أَبِی عَبْدِ الرَّحْمَنِ السُّدِّیِّ عَنْ دَاوُدَ بْنِ أَبِی هِنْدٍ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الْخَیْرَ عِنْدَ حِسَانِ الْوُجُوهِ‌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خوب را از زیبارویان انتظار داشته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34868_1738255347"/>
      <w:bookmarkStart w:id="67" w:name="_Toc29"/>
      <w:bookmarkEnd w:id="66"/>
      <w:r>
        <w:rPr>
          <w:rtl w:val="true"/>
        </w:rPr>
        <w:t>«</w:t>
      </w:r>
      <w:r>
        <w:rPr/>
        <w:t>5</w:t>
      </w:r>
      <w:r>
        <w:rPr>
          <w:rtl w:val="true"/>
        </w:rPr>
        <w:t>»</w:t>
      </w:r>
      <w:bookmarkEnd w:id="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الْحَسَنِ بْنِ عَلِیِّ بْنِ فَضَّالٍ عَنْ ثَعْلَبَةَ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 رَجُلٌ بِمَالِهِ وَ رَجُلٌ بِجَاهِهِ وَ رَجُلٌ بِلِسَانِهِ وَ هُوَ أَفْضَلُ الثَّلَاثَةِ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شخصیتش به مال اوست؛ مردی که ارزش او به واسطه مقام و رتبه اوست؛ و مردی که ارزش او به زبان اوست و این بهترین این سه دسته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34870_1738255347"/>
      <w:bookmarkStart w:id="69" w:name="_Toc30"/>
      <w:bookmarkEnd w:id="68"/>
      <w:r>
        <w:rPr>
          <w:rtl w:val="true"/>
        </w:rPr>
        <w:t>«</w:t>
      </w:r>
      <w:r>
        <w:rPr/>
        <w:t>6</w:t>
      </w:r>
      <w:r>
        <w:rPr>
          <w:rtl w:val="true"/>
        </w:rPr>
        <w:t>»</w:t>
      </w:r>
      <w:bookmarkEnd w:id="6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عَاقِلٌ وَ أَحْمَقُ وَ فَاجِرٌ فَالْعَاقِلُ الدِّینُ شَرِیعَتُهُ وَ الْحِلْمُ طَبِیعَتُهُ وَ الرَّأْیُ سَجِیَّتُهُ إِنْ سُئِلَ أَجَابَ وَ إِنْ تَکَلَّمَ أَصَابَ وَ إِنْ سَمِعَ وَعَی وَ إِنْ حَدَّثَ صَدَقَ وَ إِنِ اطْمَأَنَّ إِلَیْهِ أَحَدٌ وَفَی وَ الْأَحْمَقُ إِنِ اسْتُنْبِهَ بِجَمِیلٍ غَفَلَ وَ إِنِ اسْتُنْزِلَ عَنْ حُسْنٍ تَرَکَ </w:t>
      </w:r>
      <w:bookmarkStart w:id="70" w:name="pg13963_177721"/>
    </w:p>
    <w:p>
      <w:pPr>
        <w:pStyle w:val="BookText"/>
        <w:rPr/>
      </w:pPr>
      <w:bookmarkEnd w:id="70"/>
      <w:r>
        <w:rPr>
          <w:rFonts w:ascii="Amiri" w:hAnsi="Amiri" w:eastAsia="Amiri" w:cs="Amiri"/>
          <w:color w:val="111111"/>
          <w:sz w:val="28"/>
          <w:sz w:val="28"/>
          <w:szCs w:val="28"/>
          <w:rtl w:val="true"/>
          <w:lang w:bidi="ar-SA"/>
        </w:rPr>
        <w:t>وَ إِنْ حُمِلَ عَلَی جَهْلٍ جَهِلَ وَ إِنْ حَدَّثَ کَذَبَ لَا یَفْقَهُ وَ إِنْ فُقِّهَ لَمْ یَفْقَهْ وَ الْفَاجِرُ إِنِ ائْتَمَنْتَهُ خَانَکَ وَ إِنْ صَاحَبْتَهُ شَانَکَ وَ إِنْ وَثِقْتَ بِهِ لَمْ یَنْصَحْکَ‌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احمق، فاجر 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راه و مسیر زندگی‌اش برنامه‌های دینی است؛ خوی و خصلتش بردباری است؛ تامل و تفکر عادت و طبع او است؛ اگر از او پرسشی شود پاسخ می‌دهد و اگر سخن گوید، صحیح و منطقی صحبت می‌کند؛ اگر مطلبی را شنید، خوب در ذهن جا می‌دهد و می‌سپارد و اگر خبری دهد، راست می‌گوید؛ اگر به او اعتماد شود، خیانت نمی‌کند و وفا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احمق؛ اگر او را به کار خوبی توجه دهند، مسامحه و غفلت می‌کند؛ اگر از عمل خوبی منصرفش کنند، آن را رها می‌نماید؛ اگر به عمل جاهلانه‌ای وادارش کنند، انجامش دهد؛ اگر خبری دهد، دروغ می‌گوید و نمی‌فهمد؛ و اگر بخواهند تفهیمش کنند، آماده درک و فهم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فاجر و نابکار؛ اگر امانتی نزد او بگذاری، خیانت می‌کند؛ اگر با او رفاقت کنی، بی‌ارزش می‌شوی و لطمه آبرویی به تو می‌زند؛ و اگر به او اعتماد کنی، خیر تو را نمی‌خواهد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4872_1738255347"/>
      <w:bookmarkStart w:id="72" w:name="_Toc31"/>
      <w:bookmarkEnd w:id="71"/>
      <w:r>
        <w:rPr>
          <w:rtl w:val="true"/>
        </w:rPr>
        <w:t>«</w:t>
      </w:r>
      <w:r>
        <w:rPr/>
        <w:t>7</w:t>
      </w:r>
      <w:r>
        <w:rPr>
          <w:rtl w:val="true"/>
        </w:rPr>
        <w:t>»</w:t>
      </w:r>
      <w:bookmarkEnd w:id="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الْمُقْرِئُ عَنْ مُحَمَّدِ بْنِ جَعْفَرٍ الْجُرْجَانِیِّ عَنْ مُحَمَّدِ بْنِ الْحَسَنِ الْمَوْصِلِیِّ عَنْ مُحَمَّدِ بْنِ عَاصِمٍ الطَّرِیفِیِّ عَنْ عَیَّاشِ بْنِ زَیْدِ بْنِ الْحَسَنِ عَنْ زَیْدِ بْنِ الْحَسَنِ 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أَرْبَعَةِ أَصْنَافٍ جَاهِلٌ متردی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 لِهَوَاهُ وَ عَابِدٌ متغوی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عِبَادَةً ازْدَادَ کِبْراً وَ عَالِمٌ یُرِیدُ أَنْ یُوطَأَ عَقِبَاهُ وَ یُحِبُّ مَحْمِدَةَ النَّاسِ وَ عَارِفٌ عَلَی طَرِیقِ الْحَقِّ یُحِبُّ الْقِیَامَ بِهِ فَهُوَ عَاجِزٌ أَوْ مَغْلُوبٌ فَهَذَا أَمْثَلُ أَهْلِ زَمَانِکَ وَ أَرْجَحُهُمْ عَقْلًا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 بزرگوارش علیهماالسّلام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در وادی جهالت سقوط کرده و با امیال و هواهای خود هم آغوش است؛ عبادت‌کننده گمراه که هر چه عبادتش بیشتر می‌شود، تکبرش بیشتر می‌گردد؛ دانشمندی که دوست دارد مریدها دنبالش راه بیفتند و مردم مدح و ثنایش کنند؛ خداشناس و اهل معرفت که راه حق را پیش گرفته و وظیفه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یا ناتوان و عاجز است یا مغلوب و محدود و این بهترین مردم زمان و خردمندترین آنان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4874_1738255347"/>
      <w:bookmarkStart w:id="74" w:name="_Toc32"/>
      <w:bookmarkEnd w:id="73"/>
      <w:r>
        <w:rPr>
          <w:rtl w:val="true"/>
        </w:rPr>
        <w:t>«</w:t>
      </w:r>
      <w:r>
        <w:rPr/>
        <w:t>8</w:t>
      </w:r>
      <w:r>
        <w:rPr>
          <w:rtl w:val="true"/>
        </w:rPr>
        <w:t>»</w:t>
      </w:r>
      <w:bookmarkEnd w:id="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النَّهْدِیِّ رَفَعَهُ إِلَی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 فَمِنْهُمْ مَنْ لَهُ خُلُقٌ وَ لَا خَلَاقَ لَهُ وَ مِنْهُمْ مَنْ لَهُ خَلَاقٌ وَ لَا خُلُقَ لَهُ قَدْ ذَهَبَ الرَّابِعُ وَ هُوَ الَّذِی لَا خَلَاقَ وَ لَا خُلُقَ لَهُ وَ ذَلِکَ شَرُّ النَّاسِ وَ مِنْهُمْ مَنْ لَهُ خُلُقٌ وَ خَلَاقٌ فَذَلِکَ خَیْرُ النَّاسِ‌</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اخلاق نیک هست، ولی بهره دنیایی ندارد؛ کسی که دارای بهره دنیایی هست، ولی خوی نیک ندارد؛ کسی که اصلا هیچ ارزشی ندارد و آن کسی است که نه اخلاق دارد و نه دنیا و نه مال و این بدبخت‌ترین مردم است؛ کسی که هم دارای اخلاق نیک و هم از دنیا بهره‌مند است و این بهترین مردم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34876_1738255347"/>
      <w:bookmarkStart w:id="76" w:name="_Toc33"/>
      <w:bookmarkEnd w:id="75"/>
      <w:r>
        <w:rPr>
          <w:rtl w:val="true"/>
        </w:rPr>
        <w:t>«</w:t>
      </w:r>
      <w:r>
        <w:rPr/>
        <w:t>9</w:t>
      </w:r>
      <w:r>
        <w:rPr>
          <w:rtl w:val="true"/>
        </w:rPr>
        <w:t>»</w:t>
      </w:r>
      <w:bookmarkEnd w:id="7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بُطَّةَ عَنِ الْبَرْقِیِّ عَنْ أَبِیهِ رَفَعَهُ إِلَی زُرَارَةَ بْنِ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فَقَالَ یَا زُرَارَةُ النَّاسُ فِی زَمَانِنَا عَلَی سِتِّ طَبَقَاتٍ أَسَدٌ وَ ذِئْبٌ وَ ثَعْلَبٌ وَ کَلْبٌ وَ خِنْزِیرٌ وَ شَاةٌ فَأَمَّا الْأَسَدُ فَمُلُوکُ الدُّنْیَا یُحِبُّ کُلُّ وَاحِدٍ مِنْهُمْ أَنْ یَغْلِبَ وَ لَا یُغْلَبَ وَ أَمَّا الذِّئْبُ فَتُجَّارُکُمْ یَذُمُّوا إِذَا اشْتَرَوْا وَ یَمْدَحُوا إِذَا بَاعُوا وَ أَمَّا الثَّعْلَبُ فَهَؤُلَاءِ الَّذِینَ یَأْکُلُونَ بِأَدْیَانِهِمْ وَ لَا یَکُونُ فِی قُلُوبِهِمْ مَا یَصِفُونَ بِأَلْسِنَتِهِمْ وَ أَمَّا الْکَلْبُ یَهِرُّ عَلَی النَّاسِ بِلِسَانِهِ وَ یَکْرَهُهُ النَّاسُ مِنْ شِرَّةِ لِسَانِهِ وَ أَمَّا الْخِنْزِیرُ فَهَؤُلَاءِ الْمُخَنَّثُونَ وَ أَشْبَاهُهُمْ لَا یُدْعَوْنَ إِلَی فَاحِشَةٍ إِلَّا أَجَابُوا وَ أَمَّا الشَّاةُ فَالَّذِینَ تُجَزُّ شُعُورُهُمْ وَ یُؤْکَلُ لُحُومُهُمْ </w:t>
      </w:r>
      <w:bookmarkStart w:id="77" w:name="pg13963_177722"/>
    </w:p>
    <w:p>
      <w:pPr>
        <w:pStyle w:val="BookText"/>
        <w:rPr/>
      </w:pPr>
      <w:bookmarkEnd w:id="77"/>
      <w:r>
        <w:rPr>
          <w:rFonts w:ascii="Amiri" w:hAnsi="Amiri" w:eastAsia="Amiri" w:cs="Amiri"/>
          <w:color w:val="111111"/>
          <w:sz w:val="28"/>
          <w:sz w:val="28"/>
          <w:szCs w:val="28"/>
          <w:rtl w:val="true"/>
          <w:lang w:bidi="ar-SA"/>
        </w:rPr>
        <w:t>وَ یُکْسَرُ عَظْمُهُمْ فَکَیْفَ تَصْنَعُ الشَّاةُ بَیْنَ أَسَدٍ وَ ذِئْبٍ وَ ثَعْلَبٍ وَ کَلْبٍ وَ خِنْزِیرٍ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فرزند اوفی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سجاد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ما شش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گرگ، روباه، سگ، خوک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شیرخویان؛ آنان سلاطین و پادشاهانند که همیشه دوست دارند بکوبند و غالب شوند و مغلوب نشوند و شکست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گرگ صفتان؛ بازرگانانی که وقت خریدن مذمت جنس را می‌کنند و آن را بی‌ارزش جلوه می‌دهند، ولی هنگام فروختن مدح و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صفتان؛ اشخاصی هستند که دین را وسیله ارتزاق و معاش خود قرار داده و با زبان مطالبی می‌گویند که در قلب خود آنها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سگ‌ها؛ افرادی هستند که با زبان مردم را آزار می‌دهند و مردم از شر زبان آنها، از آنان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خوک صفتان؛ آنانند که طبع و خوی زنان را دارند و به هر رقم هرزگی و ننگی تن می‌دهند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گوسفندان؛ مؤمنینی هستند که موی آنها را می‌کنند و گوشتشان را می‌خورند و استخوانشان را خرد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گوسفندی که میان چنگال شیر و گرگ و روباه و سگ و خوک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34878_1738255347"/>
      <w:bookmarkStart w:id="79" w:name="_Toc34"/>
      <w:bookmarkEnd w:id="78"/>
      <w:r>
        <w:rPr>
          <w:rtl w:val="true"/>
        </w:rPr>
        <w:t>«</w:t>
      </w:r>
      <w:r>
        <w:rPr/>
        <w:t>10</w:t>
      </w:r>
      <w:r>
        <w:rPr>
          <w:rtl w:val="true"/>
        </w:rPr>
        <w:t>»</w:t>
      </w:r>
      <w:bookmarkEnd w:id="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جَعْفَرِ بْنِ مُحَمَّدِ بْنِ عَبْدِ اللَّهِ عَنِ ابْنِ أَبِی یَحْیَی الْوَاسِطِیِّ 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عَبْدِ اللَّهِ علیه السلام أَ تَرَی هَذَا الْخَلْقَ کُلَّهُ مِنَ النَّاسِ فَقَالَ أَلْقِ مِنْهُمُ التَّارِکَ لِلسِّوَاکِ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Anchor"/>
          <w:rtl w:val="true"/>
        </w:rPr>
        <w:footnoteReference w:id="33"/>
      </w:r>
      <w:r>
        <w:rPr>
          <w:rFonts w:ascii="Amiri" w:hAnsi="Amiri" w:eastAsia="Amiri" w:cs="Amiri"/>
          <w:color w:val="111111"/>
          <w:sz w:val="28"/>
          <w:sz w:val="28"/>
          <w:szCs w:val="28"/>
          <w:rtl w:val="true"/>
          <w:lang w:bidi="ar-SA"/>
        </w:rPr>
        <w:t>یُقْشَرُ لِحاً عَنْ لِحاً حَتَّی یُوصَلَ إِلَی جَوْهَرِیَّتِهِ وَ هُوَ کَمَا قَالَ اللَّهُ عَزَّ وَ جَلَ إِنْ هُمْ إِلَّا کَالْأَنْعامِ بَلْ هُمْ أَضَلُّ سَبِیلًا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این مردم را انسان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و دور بیفکن از آنها چند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مسواک نکند؛ کسی که در جای تنگ چهار زانو بنشیند؛ کسی که در کارهای بیهوده وارد شود؛ کسی که بدون داشتن علم و دانش بحث کند؛ کسی که بیمار نیست، ولی تظاهر به بیماری کند؛ کسی که بدون وقوع حادثه ناگوار پریشان‌حال شود؛ کسی که با رفقای خود که در مطلب صحیح و درستی اتفاق دارند، مخالفت کند؛ کسی که به پدران و نیاکان خود افتخارکند و از کارهای نیک آنان بی‌بهره باشد، مانند گیاه خلنج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بدون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پوست‌هایش یکی پس از دیگری کنده می‌شود تا به مغزش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که خدای متعال در حق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چهار پا و حیواناتند بلکه در راه خود گمراه‌تر از آنانند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4880_1738255347"/>
      <w:bookmarkStart w:id="81" w:name="_Toc35"/>
      <w:bookmarkEnd w:id="80"/>
      <w:r>
        <w:rPr>
          <w:rtl w:val="true"/>
        </w:rPr>
        <w:t>«</w:t>
      </w:r>
      <w:r>
        <w:rPr/>
        <w:t>11</w:t>
      </w:r>
      <w:r>
        <w:rPr>
          <w:rtl w:val="true"/>
        </w:rPr>
        <w:t>»</w:t>
      </w:r>
      <w:bookmarkEnd w:id="8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بْنِ سَدِیرٍ عَنْ مُحَمَّدِ بْنِ طَلْحَةَ عَنْ زُرَارَةَ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کَانَ لَهُ صُورَةٌ حَسَنَةٌ مَعَ مَوْضِعٍ لَا یَشِینُهُ ثُمَّ تَوَاضَعَ لِلَّهِ کَانَ مِنْ خَالِصَةِ اللَّهِ قَالَ قُلْتُ مَا مَوْضِعٌ لَا یَشِینُهُ قَالَ لَا یَکُونُ ضَرْبٌ فِیهِ سِفَاحٌ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دارای چهره زیبا باشد و جایگاهی داشته باشد که او را زشت نسازد و آنگاه برای خدا فروتنی کند، وی از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جایگاهی داشته باشد که او را زشت نسازد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دامنش به گناه بی‌عفتی آلوده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4882_1738255347"/>
      <w:bookmarkStart w:id="83" w:name="_Toc36"/>
      <w:bookmarkEnd w:id="82"/>
      <w:r>
        <w:rPr>
          <w:rtl w:val="true"/>
        </w:rPr>
        <w:t>«</w:t>
      </w:r>
      <w:r>
        <w:rPr/>
        <w:t>12</w:t>
      </w:r>
      <w:r>
        <w:rPr>
          <w:rtl w:val="true"/>
        </w:rPr>
        <w:t>»</w:t>
      </w:r>
      <w:bookmarkEnd w:id="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بِسُرَّمَنْ‌رَأَی یَقُولُ الْغَوْغَاءُ قَتَلَةُ الْأَنْبِیَاءِ وَ الْعَامَّةُ اسْمٌ مُشْتَقٌّ مِنَ الْعَمَی مَا رَضِیَ اللَّهُ أَنْ شَبَّهَهُمْ بِالْأَنْعَامِ حَتَّی قَالَ بَلْ هُمْ أَضَلُ‌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گوید در سامرا از حضرت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کشندگان پیامبران و قاتل انبیا، همین مردمان پست و رذل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عوام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اینکه آنها را تشبیه به چهار پایان و حیوانات نموده اکتفا نکرده،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پایان هم بدترند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34884_1738255347"/>
      <w:bookmarkStart w:id="85" w:name="_Toc37"/>
      <w:bookmarkEnd w:id="84"/>
      <w:r>
        <w:rPr>
          <w:rtl w:val="true"/>
        </w:rPr>
        <w:t>«</w:t>
      </w:r>
      <w:r>
        <w:rPr/>
        <w:t>13</w:t>
      </w:r>
      <w:r>
        <w:rPr>
          <w:rtl w:val="true"/>
        </w:rPr>
        <w:t>»</w:t>
      </w:r>
      <w:bookmarkEnd w:id="8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الْغَوْغَاءِ هُمُ الَّذِینَ إِذَا اجْتَمَعُوا غَلَبُوا وَ إِذَا تَفَرَّقُوا لَمْ یُعْرَفُوا وَ قِیلَ بَلْ قَالَ إِذَا اجْتَمَعُوا ضَرُّوا وَ إِذَا تَفَرَّقُوا نَفَعُوا فَقِیلَ قَدْ عَلِمْنَا مَضَرَّةَ اجْتِمَاعِهِمْ فَمَا مَنْفَعَةُ افْتِرَاقِهِمْ فَقَالَ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 </w:t>
      </w:r>
      <w:bookmarkStart w:id="86" w:name="pg13963_177723"/>
    </w:p>
    <w:p>
      <w:pPr>
        <w:pStyle w:val="BookText"/>
        <w:rPr/>
      </w:pPr>
      <w:bookmarkEnd w:id="86"/>
      <w:r>
        <w:rPr>
          <w:rFonts w:ascii="Amiri" w:hAnsi="Amiri" w:eastAsia="Amiri" w:cs="Amiri"/>
          <w:color w:val="111111"/>
          <w:sz w:val="28"/>
          <w:sz w:val="28"/>
          <w:szCs w:val="28"/>
          <w:rtl w:val="true"/>
          <w:lang w:bidi="ar-SA"/>
        </w:rPr>
        <w:t>إِلَی مِهَنِهِمْ فَیَنْتَفِعُ النَّاسُ بِهِمْ کَرُجُوعِ الْبَنَّاءِ إِلَی بِنَائِهِ وَ النَّسَّاجِ إِلَی مَنْسَجِهِ وَ الْخَبَّازِ إِلَی مَخْبَزِهِ‌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أُتِیَ بِجَانٍ وَ مَعَهُ غَوْغَاءُ فَقَالَ لَا مَرْحَباً بِوُجُوهٍ لَا تُرَی إِلَّا عِنْدَ کُلِّ سَوْأَةٍ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مقام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وقتی اجتماع کنند، غالب می‌شوند و وقتی هم پراکنده می‌شوند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کرده‌اند که حضرت در توضیح و تفسیر غوغاء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هستند که وقتی اجتماع کنند، زیان وارد می‌کنند، ولی وقتی متفرق شوند،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زیان تجمع آنان معلوم، اما تفرق آنها چطور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دنبال کار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بنامی‌رود دنبال بنایی خود و بافنده به طرف کارگاهش و نانوا به مغازه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خدمات خودش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جنایت‌پیشه‌ای را خدمت حضرت علی علیه السلام آوردند و در اطرافش گروه زیادی از مردم بی‌تربیت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مباد چهره‌هایی را که دیده نمی‌شوند،به جز در مواقع بد و زشتی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34886_1738255347"/>
      <w:bookmarkStart w:id="88" w:name="_Toc38"/>
      <w:bookmarkEnd w:id="87"/>
      <w:r>
        <w:rPr>
          <w:rtl w:val="true"/>
        </w:rPr>
        <w:t>«</w:t>
      </w:r>
      <w:r>
        <w:rPr/>
        <w:t>14</w:t>
      </w:r>
      <w:r>
        <w:rPr>
          <w:rtl w:val="true"/>
        </w:rPr>
        <w:t>»</w:t>
      </w:r>
      <w:bookmarkEnd w:id="8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 النَّارُ أَمَامَهُ سَاعٍ سَرِیعٌ نَجَا وَ طَالِبٌ بَطِی‌ءٌ رَجَا وَ مُقَصِّرٌ فِی النَّارِ هَوَی الْیَمِینُ وَ الشِّمَالُ مَضَلَّةٌ وَ الطَّرِیقُ الْوُسْطَی هِیَ الْجَادَّةُ عَلَیْهَا بَاقِی الْکِتَابِ وَ آثَارُ النُّبُوَّةِ وَ مِنْهَا مَنْقَذُ السُّنَّةِ وَ إِلَیْهَا مَصِیرُ الْعَاقِبَةِ هَلَکَ مَنِ ادَّعَی وَ خابَ مَنِ افْتَری مَنْ أَبْدَی صَفْحَتَهُ لِلْحَقِّ هَلَکَ عِنْدَ جَهَلَةِ النَّاسِ وَ کَفَی بِالْمَرْءِ جَهْلًا أَنْ لَا یَعْرِفَ قَدْرَهُ لَا یَهْلِکُ عَلَی التَّقْوَی سِنْخُ أَصْلٍ وَ لَا یَظْمَأُ عَلَیْهَا زَرْعُ قَوْمٍ فَاسْتَتِرُوا بِبُیُوتِکُمْ وَ أَصْلِحُوا ذاتَ بَیْنِکُمْ وَ التَّوْبَةُ مِنْ وَرَائِکُمْ فَلَا یَحْمَدْ حَامِدٌ إِلَّا رَبَّهُ وَ لَا یَلُمْ لَائِمٌ إِلَّا نَفْسَهُ‌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پیشاپیش او آتش دوزخ و بهشت هست، مشغول انجام وظیفه است؛ مردم از این نظر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کمال جدیت و با شتاب و سرعت وظایف خود را انجام می‌دهد که قطعا نجات می‌یابند؛ گروهی که تا حدودی کندروهستند، ولی بالاخره دنبال کارهای نیک هستند، این گروه هم امید نجات دارند؛ گروهی که در اطاعت پروردگار کوتاهی دارد و مقصر است که در آتش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به چپ و راست، باعث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وسط و متن طریق جاده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و آثار رسالت بر همین روال است و سنت پیغمبر، از این منبع است و بازگشت و پایان کار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باطل کند هلاک می‌شود وهر کس بر خدا و رسول افترا و دروغ بندد ،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حق خالص را اجراکند، مورد حمله جهال و مردم نادان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 است کسی که قدر و رتبه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بر پایه تقوا پی‌ریزی شده، زوال و فنا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و کشتگاهی که با آب پرهیزکاری آبیاری شود، تشنه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مستور باشید و رابطه میان مردم را خوب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ستایش کند،به جز پروردگارش را؛ ملامت و سرزنش نکند، مگر خود را و نفس اماره خویشتن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4888_1738255347"/>
      <w:bookmarkStart w:id="90" w:name="_Toc39"/>
      <w:bookmarkEnd w:id="89"/>
      <w:r>
        <w:rPr>
          <w:rtl w:val="true"/>
        </w:rPr>
        <w:t>«</w:t>
      </w:r>
      <w:r>
        <w:rPr/>
        <w:t>15</w:t>
      </w:r>
      <w:r>
        <w:rPr>
          <w:rtl w:val="true"/>
        </w:rPr>
        <w:t>»</w:t>
      </w:r>
      <w:bookmarkEnd w:id="9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رَآنِی وَ طُوبَی لِمَنْ رَأَی مَنْ رَآنِی وَ طُوبَی لِمَنْ رَأَی مَنْ رَآنِی إِلَی السَّابِعِ ثُمَّ سَکَتَ‌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91" w:name="pg13963_177724"/>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 خود، از پدرانش نقل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ببیند کسی را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ببیند کسی را که او دیده است کسی را که مرا دیده تا واسطه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ساکت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 w:name="__RefHeading___Toc34890_1738255347"/>
      <w:bookmarkStart w:id="93" w:name="_Toc40"/>
      <w:bookmarkEnd w:id="92"/>
      <w:r>
        <w:rPr>
          <w:rtl w:val="true"/>
        </w:rPr>
        <w:t xml:space="preserve">باب </w:t>
      </w:r>
      <w:r>
        <w:rPr/>
        <w:t>43</w:t>
      </w:r>
      <w:r>
        <w:rPr>
          <w:rtl w:val="true"/>
        </w:rPr>
        <w:t xml:space="preserve"> </w:t>
      </w:r>
      <w:r>
        <w:rPr>
          <w:rtl w:val="true"/>
        </w:rPr>
        <w:t>حب الله تعالی</w:t>
      </w:r>
      <w:bookmarkEnd w:id="93"/>
    </w:p>
    <w:p>
      <w:pPr>
        <w:pStyle w:val="Heading4"/>
        <w:numPr>
          <w:ilvl w:val="3"/>
          <w:numId w:val="1"/>
        </w:numPr>
        <w:rPr/>
      </w:pPr>
      <w:bookmarkStart w:id="94" w:name="__RefHeading___Toc34892_1738255347"/>
      <w:bookmarkStart w:id="95" w:name="_Toc41"/>
      <w:bookmarkEnd w:id="94"/>
      <w:r>
        <w:rPr>
          <w:rtl w:val="true"/>
        </w:rPr>
        <w:t>الآیات</w:t>
      </w:r>
      <w:bookmarkEnd w:id="95"/>
    </w:p>
    <w:p>
      <w:pPr>
        <w:pStyle w:val="BookText"/>
        <w:rPr/>
      </w:pPr>
      <w:r>
        <w:rPr>
          <w:rFonts w:ascii="Amiri" w:hAnsi="Amiri" w:eastAsia="Amiri" w:cs="Amiri"/>
          <w:color w:val="111111"/>
          <w:sz w:val="28"/>
          <w:sz w:val="28"/>
          <w:szCs w:val="28"/>
          <w:rtl w:val="true"/>
          <w:lang w:bidi="ar-SA"/>
        </w:rPr>
        <w:t>البقرة وَ مِنَ النَّاسِ مَنْ یَتَّخِذُ مِنْ دُونِ اللَّهِ أَنْداداً یُحِبُّونَهُمْ کَحُبِّ اللَّهِ وَ الَّذِینَ آمَنُوا أَشَدُّ حُبًّا لِلَّهِ‌</w:t>
      </w:r>
      <w:r>
        <w:rPr>
          <w:rStyle w:val="FootnoteAnchor"/>
          <w:rtl w:val="true"/>
        </w:rPr>
        <w:footnoteReference w:id="40"/>
      </w:r>
      <w:r>
        <w:rPr>
          <w:rFonts w:ascii="Amiri" w:hAnsi="Amiri" w:eastAsia="Amiri" w:cs="Amiri"/>
          <w:color w:val="111111"/>
          <w:sz w:val="28"/>
          <w:sz w:val="28"/>
          <w:szCs w:val="28"/>
          <w:rtl w:val="true"/>
          <w:lang w:bidi="ar-SA"/>
        </w:rPr>
        <w:t>آل عمران قُلْ إِنْ کُنْتُمْ تُحِبُّونَ اللَّهَ فَاتَّبِعُونِی یُحْبِبْکُمُ اللَّهُ وَ یَغْفِرْ لَکُمْ ذُنُوبَکُمْ وَ اللَّهُ غَفُورٌ رَحِیمٌ‌</w:t>
      </w:r>
      <w:r>
        <w:rPr>
          <w:rStyle w:val="FootnoteAnchor"/>
          <w:rtl w:val="true"/>
        </w:rPr>
        <w:footnoteReference w:id="41"/>
      </w:r>
      <w:r>
        <w:rPr>
          <w:rFonts w:ascii="Amiri" w:hAnsi="Amiri" w:eastAsia="Amiri" w:cs="Amiri"/>
          <w:color w:val="111111"/>
          <w:sz w:val="28"/>
          <w:sz w:val="28"/>
          <w:szCs w:val="28"/>
          <w:rtl w:val="true"/>
          <w:lang w:bidi="ar-SA"/>
        </w:rPr>
        <w:t>المائدة وَ قالَتِ الْیَهُودُ وَ النَّصاری نَحْنُ أَبْناءُ اللَّهِ وَ أَحِبَّاؤُهُ قُلْ فَلِمَ یُعَذِّبُکُمْ بِذُنُوبِکُمْ الآیة</w:t>
      </w:r>
      <w:r>
        <w:rPr>
          <w:rStyle w:val="FootnoteAnchor"/>
          <w:rtl w:val="true"/>
        </w:rPr>
        <w:footnoteReference w:id="4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فَسَوْفَ یَأْتِی اللَّهُ بِقَوْمٍ یُحِبُّهُمْ وَ یُحِبُّونَهُ‌</w:t>
      </w:r>
      <w:r>
        <w:rPr>
          <w:rStyle w:val="FootnoteAnchor"/>
          <w:rtl w:val="true"/>
        </w:rPr>
        <w:footnoteReference w:id="43"/>
      </w:r>
      <w:r>
        <w:rPr>
          <w:rFonts w:ascii="Amiri" w:hAnsi="Amiri" w:eastAsia="Amiri" w:cs="Amiri"/>
          <w:color w:val="111111"/>
          <w:sz w:val="28"/>
          <w:sz w:val="28"/>
          <w:szCs w:val="28"/>
          <w:rtl w:val="true"/>
          <w:lang w:bidi="ar-SA"/>
        </w:rPr>
        <w:t>التوبة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Style w:val="FootnoteAnchor"/>
          <w:rtl w:val="true"/>
        </w:rPr>
        <w:footnoteReference w:id="44"/>
      </w:r>
      <w:r>
        <w:rPr>
          <w:rFonts w:ascii="Amiri" w:hAnsi="Amiri" w:eastAsia="Amiri" w:cs="Amiri"/>
          <w:color w:val="111111"/>
          <w:sz w:val="28"/>
          <w:sz w:val="28"/>
          <w:szCs w:val="28"/>
          <w:rtl w:val="true"/>
          <w:lang w:bidi="ar-SA"/>
        </w:rPr>
        <w:t>الشعراء 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w:t>
      </w:r>
      <w:r>
        <w:rPr>
          <w:rStyle w:val="FootnoteAnchor"/>
          <w:rtl w:val="true"/>
        </w:rPr>
        <w:footnoteReference w:id="45"/>
      </w:r>
      <w:r>
        <w:rPr>
          <w:rFonts w:ascii="Amiri" w:hAnsi="Amiri" w:eastAsia="Amiri" w:cs="Amiri"/>
          <w:color w:val="111111"/>
          <w:sz w:val="28"/>
          <w:sz w:val="28"/>
          <w:szCs w:val="28"/>
          <w:rtl w:val="true"/>
          <w:lang w:bidi="ar-SA"/>
        </w:rPr>
        <w:t xml:space="preserve">الجمعة قُلْ یا أَیُّهَا الَّذِینَ هادُوا إِنْ زَعَمْتُمْ أَنَّکُمْ أَوْلِیاءُ لِلَّهِ مِنْ دُونِ </w:t>
      </w:r>
      <w:bookmarkStart w:id="96" w:name="pg13963_177725"/>
    </w:p>
    <w:p>
      <w:pPr>
        <w:pStyle w:val="BookText"/>
        <w:rPr/>
      </w:pPr>
      <w:bookmarkEnd w:id="96"/>
      <w:r>
        <w:rPr>
          <w:rFonts w:ascii="Amiri" w:hAnsi="Amiri" w:eastAsia="Amiri" w:cs="Amiri"/>
          <w:color w:val="111111"/>
          <w:sz w:val="28"/>
          <w:sz w:val="28"/>
          <w:szCs w:val="28"/>
          <w:rtl w:val="true"/>
          <w:lang w:bidi="ar-SA"/>
        </w:rPr>
        <w:t>النَّاسِ فَتَمَنَّوُا الْمَوْتَ إِنْ کُنْتُمْ صادِقِینَ‌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برمی‌گزینند، و آنها را چون دوستی خدا، دوست می‌دارند، ولی کسانی که ایمان آورده‌اند، به خدا محبت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می‌آمرزد، و هر که را بخواهد عذاب می‌کند، و فرمانروایی آسمان‌ها و زمین و آنچه میان آن دو می‌باشد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آفریده و همو راهنمایی‌ام می‌کند، و آن کس که او به من خوراک می‌دهد و سیرابم می‌گرداند، و چون بیمار شوم او مرا درمان می‌بخشد، و آن کس که مرا می‌میراند و سپس زنده‌ام 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أَیُّهَا الَّذِینَ هادُوا إِنْ زَعَمْتُمْ أَنَّکُمْ أَوْلِیاءُ لِلَّهِ مِنْ دُونِالنَّاسِ فَتَمَنَّوُا الْمَوْتَ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7" w:name="__RefHeading___Toc34894_1738255347"/>
      <w:bookmarkStart w:id="98" w:name="_Toc42"/>
      <w:bookmarkEnd w:id="97"/>
      <w:r>
        <w:rPr>
          <w:rtl w:val="true"/>
        </w:rPr>
        <w:t>الأخبار</w:t>
      </w:r>
      <w:bookmarkEnd w:id="98"/>
    </w:p>
    <w:p>
      <w:pPr>
        <w:pStyle w:val="Heading5"/>
        <w:numPr>
          <w:ilvl w:val="4"/>
          <w:numId w:val="1"/>
        </w:numPr>
        <w:rPr/>
      </w:pPr>
      <w:bookmarkStart w:id="99" w:name="__RefHeading___Toc34896_1738255347"/>
      <w:bookmarkStart w:id="100" w:name="_Toc43"/>
      <w:bookmarkEnd w:id="99"/>
      <w:r>
        <w:rPr>
          <w:rtl w:val="true"/>
        </w:rPr>
        <w:t>«</w:t>
      </w:r>
      <w:r>
        <w:rPr/>
        <w:t>1</w:t>
      </w:r>
      <w:r>
        <w:rPr>
          <w:rtl w:val="true"/>
        </w:rPr>
        <w:t>»</w:t>
      </w:r>
      <w:bookmarkEnd w:id="10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مُحَمَّدِ بْنِ أَیُّوبَ عَنْ إِبْرَاهِیمَ بْنِ مُوسَی عَنْ هِشَامِ بْنِ یُوسُفَ عَنْ عَبْدِ اللَّهِ بْنِ سُلَیْمَانَ عَنْ مُحَمَّدِ بْنِ عَلِیِّ بْنِ عَبْدِ اللَّهِ بْنِ عَبَّاسٍ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یَغْذُوکُمْ بِهِ مِنْ نِعْمَةٍ وَ أَحِبُّونِی لِحُبِّ اللَّهِ عَزَّ وَ جَلَّ وَ أَحِبُّوا أَهْلَ بَیْتِی لِحُبِّی‌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عن محمد بن إسحاق المذکّر عن أحمد بن العباس عن أحمد بن یحیی الکوفی عن یحیی بن معین عن هشام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عمر بن أبی موسی عن عیسی بن أحمد عن أبی الحسن الثالث عن آبائه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عمر بن إبراهیم عن أحمد بن محمد بن أحمد عن علی بن عمر السکری عن أحمد بن الحسن بن عبد الجبار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بدارید خدا را، چون اوست که نعمت را در اختیار شما نهاده است، و مرا هم از جهت دوست خدا دوست بدارید و اهل بیت مرا از لحاظ محبت من دوست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پیغمبر همین طور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بشارة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همین طور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4898_1738255347"/>
      <w:bookmarkStart w:id="102" w:name="_Toc44"/>
      <w:bookmarkEnd w:id="101"/>
      <w:r>
        <w:rPr>
          <w:rtl w:val="true"/>
        </w:rPr>
        <w:t>«</w:t>
      </w:r>
      <w:r>
        <w:rPr/>
        <w:t>2</w:t>
      </w:r>
      <w:r>
        <w:rPr>
          <w:rtl w:val="true"/>
        </w:rPr>
        <w:t>»</w:t>
      </w:r>
      <w:bookmarkEnd w:id="10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عَزَّ وَ جَلَّ بِهِ مُوسَی بْنَ عِمْرَانَ علیه السلام أَنْ قَالَ لَهُ یَا ابْنَ عِمْرَانَ کَذَبَ مَنْ زَعَمَ أَنَّهُ یُحِبُّنِی فَإِذَا جَنَّهُ اللَّیْلُ نَامَ عَنِّی أَ لَیْسَ کُلُّ مُحِبٍّ یُحِبُّ خَلْوَةَ حَبِیبِهِ هَا أَنَا ذَا یَا ابْنَ عِمْرَانَ‌</w:t>
      </w:r>
      <w:r>
        <w:rPr>
          <w:rStyle w:val="FootnoteAnchor"/>
          <w:rtl w:val="true"/>
        </w:rPr>
        <w:footnoteReference w:id="5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مُطَّلِعٌ عَلَی أَحِبَّائِی إِذَا جَنَّهُمُ اللَّیْلُ حَوَّلْتُ أَبْصَارَهُمْ مِنْ قُلُوبِهِمْ وَ مَثَّلْتُ عُقُوبَتِی </w:t>
      </w:r>
      <w:bookmarkStart w:id="103" w:name="pg13963_177726"/>
    </w:p>
    <w:p>
      <w:pPr>
        <w:pStyle w:val="BookText"/>
        <w:rPr/>
      </w:pPr>
      <w:bookmarkEnd w:id="103"/>
      <w:r>
        <w:rPr>
          <w:rFonts w:ascii="Amiri" w:hAnsi="Amiri" w:eastAsia="Amiri" w:cs="Amiri"/>
          <w:color w:val="111111"/>
          <w:sz w:val="28"/>
          <w:sz w:val="28"/>
          <w:szCs w:val="28"/>
          <w:rtl w:val="true"/>
          <w:lang w:bidi="ar-SA"/>
        </w:rPr>
        <w:t>بَیْنَ أَعْیُنِهِمْ یُخَاطِبُونِّی عَنِ الْمُشَاهَدَةِ وَ یُکَلِّمُونِّی عَنِ الْحُضُورِ یَا ابْنَ عِمْرَانَ هَبْ لِی مِنْ قَلْبِکَ الْخُشُوعَ وَ مِنْ بَدَنِکَ الْخُضُوعَ وَ مِنْ عَیْنِکَ الدُّمُوعَ فِی ظُلَمِ اللَّیْلِ وَ ادْعُنِی فَإِنَّکَ تَجِدُنِی قَرِیباً مُجِیباً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مناجات و سخنانی که مابین موسی بن عمران و پروردگار بوده، چنین است که خداوند به موسی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خیال می‌کند مرا دوست دارد، ولی هنگامی که شب فرا می‌رسد در بستر خود می‌خوابد و با من راز و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خلوت با دوستش را طالب نیست؟آگاه باش این من هستم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دوستان خود اطلاع کامل دارم؛ هنگام فرا رسیدن شب، چشم دل آنان باز می‌شود و عذاب و عقاب مرا در برابر چشم خود می‌بینند و در حال شهود قلبی با من سخن می‌گویند و صحبت حضوری با من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ذلت و انکسار قلب و بدن آرام و خاضع و چشم گریان، در تاریکی شب به طرف من بیا و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صورت می‌یابی مرا که خیلی نزدیک و پاسخ‌گو و اجابت‌کننده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34900_1738255347"/>
      <w:bookmarkStart w:id="105" w:name="_Toc45"/>
      <w:bookmarkEnd w:id="104"/>
      <w:r>
        <w:rPr>
          <w:rtl w:val="true"/>
        </w:rPr>
        <w:t>«</w:t>
      </w:r>
      <w:r>
        <w:rPr/>
        <w:t>3</w:t>
      </w:r>
      <w:r>
        <w:rPr>
          <w:rtl w:val="true"/>
        </w:rPr>
        <w:t>»</w:t>
      </w:r>
      <w:bookmarkEnd w:id="10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ابْنِ أَبِی عُمَیْرٍ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 وَ 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تَعْصِی الْإِلَهَ وَ أَنْتَ تُظْهِرُ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فِی الْفِعَالِ بَدِیعُ</w:t>
      </w:r>
    </w:p>
    <w:p>
      <w:pPr>
        <w:pStyle w:val="BookText"/>
        <w:rPr/>
      </w:pPr>
      <w:r>
        <w:rPr>
          <w:rFonts w:ascii="Amiri" w:hAnsi="Amiri" w:eastAsia="Amiri" w:cs="Amiri"/>
          <w:color w:val="111111"/>
          <w:sz w:val="28"/>
          <w:sz w:val="28"/>
          <w:szCs w:val="28"/>
          <w:rtl w:val="true"/>
          <w:lang w:bidi="ar-SA"/>
        </w:rPr>
        <w:t>لَوْ کَانَ حُبُّکَ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یُحِبُّ مُطِیعُ‌</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معصیت و نافرمانی خدا را کند، محبت و دوستی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معصیت و نافرمانی می‌کنی خدا را و تو اظهار محبت او می‌نمایی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و عمل عجیب و بی‌سابقه‌ای است</w:t>
      </w:r>
    </w:p>
    <w:p>
      <w:pPr>
        <w:pStyle w:val="BookText"/>
        <w:rPr/>
      </w:pPr>
      <w:r>
        <w:rPr>
          <w:rFonts w:ascii="IRNazanin" w:hAnsi="IRNazanin" w:eastAsia="IRNazanin"/>
          <w:color w:val="111111"/>
          <w:sz w:val="28"/>
          <w:sz w:val="28"/>
          <w:szCs w:val="28"/>
          <w:rtl w:val="true"/>
          <w:lang w:bidi="fa-IR"/>
        </w:rPr>
        <w:t>اگر محبت و دوستی تو را از سر راستی و صدق باشد، قطعا اطاعتش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مطیع دوست خود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4902_1738255347"/>
      <w:bookmarkStart w:id="107" w:name="_Toc46"/>
      <w:bookmarkEnd w:id="106"/>
      <w:r>
        <w:rPr>
          <w:rtl w:val="true"/>
        </w:rPr>
        <w:t>«</w:t>
      </w:r>
      <w:r>
        <w:rPr/>
        <w:t>4</w:t>
      </w:r>
      <w:r>
        <w:rPr>
          <w:rtl w:val="true"/>
        </w:rPr>
        <w:t>»</w:t>
      </w:r>
      <w:bookmarkEnd w:id="1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إِبْرَاهِیمَ بْنِ دَاوُدَ الْیَعْقُوبِیِّ عَنْ أَخِیهِ سُلَیْمَانَ بِإِسْنَادِهِ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شَیْئاً إِذَا أَنَا فَعَلْتُهُ أَحَبَّنِیَ اللَّهُ مِنَ السَّمَاءِ وَ أَحَبَّنِیَ النَّاسُ مِنَ الْأَرْضِ فَقَالَ لَهُ ارْغَبْ فِیمَا عِنْدَ اللَّهِ عَزَّ وَ جَلَّ یُحِبَّکَ اللَّهُ وَ ازْهَدْ فِیمَا عِنْدَ النَّاسِ یُحِبَّکَ النَّاسُ‌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تعلیم فرما که وقتی او را انجام دادم، خداوند آسمان مرا دوست بدارد و مردم روی زمین هم به من محبت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و رغبت داشته باش به آنچه که نزدخداست، و از آنچه که در دست مردم و نزد آنها است دل بر کن تا هم خدا و هم مردم تو را دوست داشته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4904_1738255347"/>
      <w:bookmarkStart w:id="109" w:name="_Toc47"/>
      <w:bookmarkEnd w:id="108"/>
      <w:r>
        <w:rPr>
          <w:rtl w:val="true"/>
        </w:rPr>
        <w:t>«</w:t>
      </w:r>
      <w:r>
        <w:rPr/>
        <w:t>5</w:t>
      </w:r>
      <w:r>
        <w:rPr>
          <w:rtl w:val="true"/>
        </w:rPr>
        <w:t>»</w:t>
      </w:r>
      <w:bookmarkEnd w:id="1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مُوسَی بْنِ جَعْفَرٍ الْبَغْدَادِیِّ عَنْ عُبَیْدِ اللَّهِ بْنِ عَبْدِ اللَّهِ بْنِ عُرْوَةَ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یَنَامُونَ الْهَامُّ بِدَمٍ یَسْفِکُهُ‌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اسقونی اسقونی فإذا ادرک بثاره طارت، و هذا المعنی أراد جریر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أبکی صدی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طیرا عن جعادة وقعا</w:t>
      </w:r>
    </w:p>
    <w:p>
      <w:pPr>
        <w:pStyle w:val="BookText"/>
        <w:rPr/>
      </w:pPr>
      <w:r>
        <w:rPr>
          <w:rFonts w:ascii="IRNazanin" w:hAnsi="IRNazanin" w:eastAsia="IRNazanin"/>
          <w:color w:val="111111"/>
          <w:sz w:val="28"/>
          <w:sz w:val="28"/>
          <w:szCs w:val="28"/>
          <w:rtl w:val="true"/>
          <w:lang w:bidi="fa-IR"/>
        </w:rPr>
        <w:t>یقول قتل قاتله فنفرت الطیر عن قبره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ذُو مَالٍ کَثِیرٍ لَا أَمِینَ لَهُ وَ الْقَائِلُ فِی النَّاسِ الزُّورَ وَ الْبُهْتَانَ عَنْ عَرَضٍ مِنَ الدُّنْیَا یَنَالُهُ وَ الْمَأْخُوذُ بِالْمَالِ</w:t>
      </w:r>
      <w:bookmarkStart w:id="110" w:name="pg13963_177727"/>
    </w:p>
    <w:p>
      <w:pPr>
        <w:pStyle w:val="BookText"/>
        <w:rPr/>
      </w:pPr>
      <w:bookmarkEnd w:id="110"/>
      <w:r>
        <w:rPr>
          <w:rFonts w:ascii="Amiri" w:hAnsi="Amiri" w:eastAsia="Amiri" w:cs="Amiri"/>
          <w:color w:val="111111"/>
          <w:sz w:val="28"/>
          <w:sz w:val="28"/>
          <w:szCs w:val="28"/>
          <w:rtl w:val="true"/>
          <w:lang w:bidi="ar-SA"/>
        </w:rPr>
        <w:t>الْکَثِیرِ وَ لَا مَالَ لَهُ وَ الْمُحِبُّ حَبِیباً یَتَوَقَّعُ فِرَاقَهُ‌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خواب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ریختن خونی باشد؛ کسی که مال و ثروت فراوانی دارد، ولی امنیتی ندارد؛ کسی که به دروغ و بهتان می‌خواهد به مال دنیا برسد؛ کسی که بدهی زیادی دارد و در مقابلش چیزی ندارد؛ کسی که دوستی دارد و در معرض فراق و جدایی از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4906_1738255347"/>
      <w:bookmarkStart w:id="112" w:name="_Toc48"/>
      <w:bookmarkEnd w:id="111"/>
      <w:r>
        <w:rPr>
          <w:rtl w:val="true"/>
        </w:rPr>
        <w:t>«</w:t>
      </w:r>
      <w:r>
        <w:rPr/>
        <w:t>6</w:t>
      </w:r>
      <w:r>
        <w:rPr>
          <w:rtl w:val="true"/>
        </w:rPr>
        <w:t>»</w:t>
      </w:r>
      <w:bookmarkEnd w:id="1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التَّمَّارِ عَنْ مُحَمَّدِ بْنِ الْقَاسِمِ الْأَنْبَارِیِّ عَنْ أَبِیهِ عَنِ الْحُسَیْنِ بْنِ سُلَیْمَانَ عَنْ أَبِی جَعْفَرٍ الطَّائِیِّ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الزَّبُورِ یَا دَاوُدُ اسْمَعْ مِنِّی مَا أَقُولُ وَ الْحَقَّ أَقُولُ مَنْ أَتَانِی وَ هُوَ یُحِبُّنِی أَدْخَلْتُهُ الْجَنَّةَ الْخَبَرَ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زبور داود خواندم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آنچه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حق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بیاید به سوی من و مرا دوست بدارد، او را وارد بهشت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4908_1738255347"/>
      <w:bookmarkStart w:id="114" w:name="_Toc49"/>
      <w:bookmarkEnd w:id="113"/>
      <w:r>
        <w:rPr>
          <w:rtl w:val="true"/>
        </w:rPr>
        <w:t>«</w:t>
      </w:r>
      <w:r>
        <w:rPr/>
        <w:t>7</w:t>
      </w:r>
      <w:r>
        <w:rPr>
          <w:rtl w:val="true"/>
        </w:rPr>
        <w:t>»</w:t>
      </w:r>
      <w:bookmarkEnd w:id="1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ابْنِ أَبِی عُمَیْرٍ عَنْ عَبْدِ اللَّهِ بْنِ الْفَضْلِ عَنْ شَیْخٍ مِنْ أَهْلِ الْکُوفَةِ عَنْ جَدِّهِ مِنْ قِبَلِ أُمِّهِ وَ اسْمُهُ سُلَیْمَانُ بْنُ عَبْدِ اللَّهِ الْهَاشِمِیُّ قَالَ سَمِعْتُ مُحَمَّدَ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لِلنَّاسِ وَ هُمْ مُجْتَمِعُونَ عِنْدَهُ أَحِبُّوا اللَّهَ لِمَا یَغْذُوکُمْ بِهِ مِنْ نِعْمَةٍ وَ أَحِبُّونِی لِلَّهِ عَزَّ وَ جَلَّ وَ أَحِبُّوا قَرَابَتِی لِی‌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در اجتماعی از مردم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باشید خدا را برای آن نعمت‌ها که به شما عنایت فرموده، و دوست بدارید مرا به خاطر خدای عزوجل،و دوست بدارید خویشان مرا به خاطر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4910_1738255347"/>
      <w:bookmarkStart w:id="116" w:name="_Toc50"/>
      <w:bookmarkEnd w:id="115"/>
      <w:r>
        <w:rPr>
          <w:rtl w:val="true"/>
        </w:rPr>
        <w:t>«</w:t>
      </w:r>
      <w:r>
        <w:rPr/>
        <w:t>8</w:t>
      </w:r>
      <w:r>
        <w:rPr>
          <w:rtl w:val="true"/>
        </w:rPr>
        <w:t>»</w:t>
      </w:r>
      <w:bookmarkEnd w:id="1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مُحَمَّدِ بْنِ إِدْرِیسَ عَنْ مُحَمَّدِ بْنِ عُثْمَانَ الْهَرَوِیِّ عَنِ الْحَسَنِ بْنِ مُهَاجِرٍ عَنْ هِشَامِ بْنِ خَالِدٍ عَنِ الْحَسَنِ بْنِ یَحْیَی عَنْ صَدَقَةَ بْنِ عَبْدِ اللَّهِ عَنْ هِشَامٍ عَنْ أَنَسٍ عَنِ النَّبِیِّ صلی الله علیه و آله عَنْ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مَنْ أَهَانَ لِی وَلِیّاً فَقَدْ بَارَزَنِی بِالْمُحَارَبَةِ وَ مَا تَرَدَّدْتُ فِی شَیْ‌ءٍ أَنَا فَاعِلُهُ مَا تَرَدَّدْتُ فِی قَبْضِ نَفْسِ الْمُؤْمِنِ یَکْرَهُ الْمَوْتَ وَ أَکْرَهُ مَسَاءَتَهُ وَ لَا بُدَّ لَهُ مِنْهُ وَ مَا یَتَقَرَّبُ إِلَیَّ عَبْدِی بِمِثْلِ أَدَاءِ مَا افْتَرَضْتُ عَلَیْهِ وَ لَا یَزَالُ عَبْدِی یَبْتَهِلُ إِلَیَّ حَتَّی أُحِبَّهُ وَ مَنْ أَحْبَبْتُهُ کُنْتُ لَهُ سَمْعاً وَ بَصَراً وَ یَداً وَ مَوْئِلًا إِنْ دَعَانِی أَجَبْتُهُ وَ إِنْ سَأَلَنِی أَعْطَیْتُهُ وَ إِنَّ مِنْ عِبَادِیَ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یُرِیدُ الْبَابَ مِنَ الْعِبَادَةِ فَأَکُفُّهُ عَنْهُ لِئَلَّا یَدْخُلَهُ عُجْبٌ وَ یُفْسِدَهُ وَ إِنَّ مِنْ عِبَادِیَ الْمُؤْمِنِینَ لَمَنْ لَا یَصْلُحُ إِیمَانُهُ إِلَّا بِالْفَقْرِ وَ لَوْ أَغْنَیْتُهُ لَأَفْسَدَهُ ذَلِکَ وَ إِنَّ مِنْ عِبَادِیَ الْمُؤْمِنِینَ لَمَنْ لَا یَصْلُحُ إِیمَانُهُ إِلَّا بِالْغِنَی وَ لَوْ أَفْقَرْتُهُ لَأَفْسَدَهُ ذَلِکَ وَ إِنَّ مِنْ عِبَادِیَ الْمُؤْمِنِینَ لَمَنْ لَا یَصْلُحُ إِیمَانُهُ إِلَّا بِالسُّقْمِ وَ لَوْ صَحَّحْتُ </w:t>
      </w:r>
      <w:bookmarkStart w:id="117" w:name="pg13963_177728"/>
    </w:p>
    <w:p>
      <w:pPr>
        <w:pStyle w:val="BookText"/>
        <w:rPr/>
      </w:pPr>
      <w:bookmarkEnd w:id="117"/>
      <w:r>
        <w:rPr>
          <w:rFonts w:ascii="Amiri" w:hAnsi="Amiri" w:eastAsia="Amiri" w:cs="Amiri"/>
          <w:color w:val="111111"/>
          <w:sz w:val="28"/>
          <w:sz w:val="28"/>
          <w:szCs w:val="28"/>
          <w:rtl w:val="true"/>
          <w:lang w:bidi="ar-SA"/>
        </w:rPr>
        <w:t>جِسْمَهُ لَأَفْسَدَهُ ذَلِکَ وَ إِنَّ مِنْ عِبَادِیَ الْمُؤْمِنِینَ لَمَنْ لَا یَصْلُحُ إِیمَانُهُ إِلَّا بِالصِّحَّةِ وَ لَوْ أَسْقَمْتُهُ لَأَفْسَدَهُ ذَلِکَ إِنِّی أُدَبِّرُ عِبَادِی بِعِلْمِی بِقُلُوبِهِمْ فَإِنِّی عَلِیمٌ خَبِیرٌ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 که خداوند متعال می‌فرماید کسی که به یکی از دوستان و اولیای من اهانت کند، با من مبارزه و جنگ کرده و چیزی مانند قبض روح و گرفتن جان مؤمن، بر من گران 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و شدایدش برای مؤمن ناراحت‌کننده است و من هم ناراحتی او را نمی‌خواهم، و ضمنا چاره‌ای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من به من تقرب و نزدیکی پیدا نمی‌کند به چیزی که مانند انجام فرائض و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بنده من در حال تضرع و دعا است، تا اینکه محبت من شامل حال او شود و کسی که من او را دوست بدارم، گوش و چشم و دست او و معتمد و تکیه‌گاه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بخواند مرا، اجابت نمایم او را و اگر درخواستی کند،به او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می‌خواهند عبادت زیاد بنمایند، ولی من آنها را بازمی‌دارم از آن که مبادا به مرض عجب و خودپسندی گرفتار شوند و او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هستند که به جز فقر و تهیدستی، چیزی به مصلحت آنان نیست که اگر مال‌دارش گردانم، همین ثروت موجب فساد و تباهی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هستند که ثروت موجب خوشبختی آنهاست و اگر تهیدستشانگردانم، فقر و تهیدستی باعث فساد و تباهی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بندگان مؤمن هستند که بیماری تن،آنها را اصلاح می‌کند که اگر صحت یابند، فاسد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مؤمن صحت و سلامتی به صلاح آنهاست که اگر بیمارشان کنم،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بندگانم را من به دانش و احاطه‌علمی که به حالات روحی آنها دارم می‌نمایم، و من دانا و آگاهم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4912_1738255347"/>
      <w:bookmarkStart w:id="119" w:name="_Toc51"/>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قال الشهید طاب ثراه فی قواعده فی حدیث القدسی ما ترددت فی شی‌ء أنا فاعله فإن التردد علی الله محال غیر أنه لمّا جرت العادة أن یتردد من یعظّم الشخص و یکرمه فی مساءته نحو الوالدین و الصدیق و أن لا یتردد فی مساءة من لا یکرمه و لا یعظمه کالعدو و الحیّة و العقرب بل إذا خطر بالبال مساءته أوقعها من غیر تردد فصار التردد لا یقع إلا فی موضع التعظیم و الاهتمام و عدمه لا یقع إلا فی موضع الاحتقار و عدم المبالاة فحینئذ دل الحدیث علی تعظیم الله للمؤمن و شرف منزلته عنده فعبر باللفظ المرکب عما یلزمه و لیس مذکورا فی اللفظ و إنما هو بالإرادة و القصد فکان معنی الحدیث حینئذ منزلة عبدی المؤمن عظیمة و مرتبته رفیعة فدل علی تصرف النیة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بعض من عاصرناه عن هذا الحدیث بأن التردد إنما هو فی الأسباب بمعنی أن الله یظهر للمؤمن أسبابا یغلب علی ظنه دنو الوفاة بها لیصیر علی الاستعداد التام للآخرة ثم یظهر له أسبابا تبسط فی أمله فیرجع إلی عمارة دنیاه بما لا بد منه و لما کانت هذه بصورة التردد أطلق علیها ذلک استعارة و إذ کان العبد المتعلق بتلک الأسباب بصورة المتردد أسند التردد إلیه تعالی من حیث إنه فاعل للتردد فی العبد و قیل إنه تعالی لا یزال یورد علی المؤمن سبب الموت حالا بعد حال لیؤثر المؤمن الموت فیقبضه مریدا له و إیراد تلک الأحوال المراد بها غایاتها من غیر تعجیل بالغایات من القادر علی التعجیل یکون ترددا بالنسبة إلی القادر من المخلوقین فهو بصورة المتردد و إن لم یکن ثم ترددا و یؤیده الخبر المروی عن إبراهیم علیه السلام لما أتاه ملک الموت لیقبض روحه و کره ذلک أخره الله إلی أن رأی شیخا هما یأکل و لعابه یسیل علی لحیته فاستفظع ذلک و أحب الموت و کذلک موسی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در کتاب قواعدش راجع به آن جمله که در حدیث قدسی آمده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انا فاعله ما ترددت فی قبض نفس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کارهای من شک و تردیدی پیدا نمی‌شود مانند آن شک و تردیدی که هنگام قبض روح مؤمن برای من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این جمله فرموده است که البته شک و تردید برای خدا محال است، ولی چون عادت ما افراد بشر چنین است که انسان در مورد افرادی که آنها را معظم و مکرم می‌داند، مثل پدر و مادر و دوستان، در انجام عملی که موجب ناراحتی آنها می‌شود تردید می‌کند، ولی در مورد دیگران که احترام و عظمتی برای آنها قائل نیست، به ناراحتی آنان اعتنایی</w:t>
      </w:r>
    </w:p>
    <w:p>
      <w:pPr>
        <w:pStyle w:val="BookText"/>
        <w:rPr/>
      </w:pPr>
      <w:r>
        <w:rPr>
          <w:rFonts w:ascii="IRNazanin" w:hAnsi="IRNazanin" w:eastAsia="IRNazanin"/>
          <w:color w:val="111111"/>
          <w:sz w:val="28"/>
          <w:sz w:val="28"/>
          <w:szCs w:val="28"/>
          <w:rtl w:val="true"/>
          <w:lang w:bidi="fa-IR"/>
        </w:rPr>
        <w:t>ندارد، مانند دشمن خویش یا مار و عقرب، بلکه اگر تصمیمی گرفت که موجب ناراحتی آنها بگردد، بدون تردید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تعظیم و تکریم است و تردید نداشتن در مورد تحقیر و اعتنا نکردن، به شخصیت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به بیان عظمت و کرامت مؤمن در نزد خدا و شرافت رتبه و مقام او نظر دارد، گرچه تصریح لفظی به آن نشده، ولی تعبیر به الفاظی شده که لازمه آن تکریم و تعظیم است و معنای حدیث نظیر این می‌شود که گفته شود مقام و منزلت بنده مؤمن، بزرگ و با عظمت است و مرتبه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افرادی که هم زمان ما هستند توجیه دیگری برای این جمله از حدیث دارند که تردد و ابهام و اجمال از نظر اسباب و علل است به این که خداوند علل و اسبابی برای مؤمن پیش می‌آورد که از نظر آنها خیال می‌کند مرگش نزدیک شده تا آمادگی کامل برای آخرت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علل و اسباب دیگری پیش می‌آورد که میدان آمال و آرزو برایش باز می‌شود و به تعمیر و آباد کردن دنیا می‌پردازد کهباید هم به آن بپردازد و چون این صحنه‌های مختلف به صورت تردد و ابهام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رفتنی هستم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کنایه و استعاره لفظ تردید استعمال شده، گرچه در این فرض، برای مؤمن که با این علل و اسباب مواجه است حالت تردد و ابهام پیدا می‌شود نه برای خدا، ولی از این نظر که این صحنه‌ها و علل مختلف را که منشأ تردد است از ناحیه خدا است و او فاعل و آفریننده اینها است، مجازا نسبت تردید به خدا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دیگری که در اینجا وجود دارد این است که خداوند تدریجا علل و موجبات مرگ را یکی پس از دیگری برای بنده‌اش پیش می‌آورد تا در نتیجه مؤمن از دنیا دل برکند و خودش طالب و مایل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کردن تدریجی این علل و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هدف عالیه ونتیجه نهایی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خداوندی که می‌تواند یک دفعه و در یک لحظه آن را انجام دهد،صورت تردد بخود می‌گیرد، گرچه در ذات خدا تردد راه ندارد که مؤید این توجیه سوم خبری است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علیه السلام به منظور قبض روح نزد ابراهیم خلیل علیه السلام آمد، ولی حضرت ابراهیم کراهت داشت و خداوند هم قبض روحش را به تاخیر انداخت تا هنگامی که حضرت ابراهیم پیرمرد فرتوتی را دید که دارد غذا می‌خورد و آب دهانش بر صورتش و محاسنش جاری است و این منظره ابراهیم را ناراحت کرد و از زندگی که آخرش چنین باشد، مشمئز و متنفر شد و محبت و علاقه به مرگ پیدا کرد و همچنین موسی بن عمران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4914_1738255347"/>
      <w:bookmarkStart w:id="121" w:name="_Toc52"/>
      <w:bookmarkEnd w:id="120"/>
      <w:r>
        <w:rPr>
          <w:rtl w:val="true"/>
        </w:rPr>
        <w:t>«</w:t>
      </w:r>
      <w:r>
        <w:rPr/>
        <w:t>9</w:t>
      </w:r>
      <w:r>
        <w:rPr>
          <w:rtl w:val="true"/>
        </w:rPr>
        <w:t>»</w:t>
      </w:r>
      <w:bookmarkEnd w:id="1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السِّنَانِیُّ عَنْ مُحَمَّدِ بْنِ هَارُونَ عَنْ عُبَیْدِ اللَّهِ بْنِ مُوسَی الْحَبَّالِ عَنْ مُحَمَّدِ </w:t>
      </w:r>
      <w:bookmarkStart w:id="122" w:name="pg13963_177729"/>
    </w:p>
    <w:p>
      <w:pPr>
        <w:pStyle w:val="BookText"/>
        <w:rPr/>
      </w:pPr>
      <w:bookmarkEnd w:id="122"/>
      <w:r>
        <w:rPr>
          <w:rFonts w:ascii="Amiri" w:hAnsi="Amiri" w:eastAsia="Amiri" w:cs="Amiri"/>
          <w:color w:val="111111"/>
          <w:sz w:val="28"/>
          <w:sz w:val="28"/>
          <w:szCs w:val="28"/>
          <w:rtl w:val="true"/>
          <w:lang w:bidi="ar-SA"/>
        </w:rPr>
        <w:t>بْنِ الْحُسَیْنِ الْخَشَّابِ عَنْ مُحَمَّدِ بْنِ الْحَسَنِ عَنْ یُونُسَ بْنِ ظَبْیَانَ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 فَطَبَقَةٌ یَعْبُدُونَهُ رَغْبَةً إِلَی ثَوَابِهِ فَتِلْکَ عِبَادَةُ الْحُرَصَاءِ وَ هُوَ الطَّمَعُ وَ آخَرُونَ یَعْبُدُونَهُ خَوْفاً مِنَ النَّارِ فَتِلْکَ عِبَادَةُ الْعَبِیدِ وَ هِیَ الرَّهْبَةُ وَ لَکِنِّی أَعْبُدُهُ حُبّاً لَهُ فَتِلْکَ عِبَادَةُ الْکِرَامِ وَ هُوَ الْأَمْنُ لِقَوْلِهِ تَعَالَی وَ هُمْ مِنْ فَزَعٍ یَوْمَئِذٍ آمِنُونَ‌</w:t>
      </w:r>
      <w:r>
        <w:rPr>
          <w:rStyle w:val="FootnoteAnchor"/>
          <w:rtl w:val="true"/>
        </w:rPr>
        <w:footnoteReference w:id="61"/>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Style w:val="FootnoteAnchor"/>
          <w:rtl w:val="true"/>
        </w:rPr>
        <w:footnoteReference w:id="62"/>
      </w:r>
      <w:r>
        <w:rPr>
          <w:rFonts w:ascii="Amiri" w:hAnsi="Amiri" w:eastAsia="Amiri" w:cs="Amiri"/>
          <w:color w:val="111111"/>
          <w:sz w:val="28"/>
          <w:sz w:val="28"/>
          <w:szCs w:val="28"/>
          <w:rtl w:val="true"/>
          <w:lang w:bidi="ar-SA"/>
        </w:rPr>
        <w:t>فَمَنْ أَحَبَّ اللَّهَ عَزَّ وَ جَلَّ أَحَبَّهُ اللَّهُ وَ مَنْ أَحَبَّهُ اللَّهُ عَزَّ وَ جَلَّ کَانَ مِنَ الْآمِنِینَ‌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خدای متعال را سه گونه عبادت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منظور رسیدن به ثواب و نعمت‌های اخروی عبادت می‌کنند و این عبادت حریصان است که ریشه این گونه عبادت، غریزه طمع است؛ گروه دیگری خدا را به دلیل ترس از عذاب و آتش دوزخ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عبادت بردگان است که فرمانبری آنها از ترس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منشأ این گونه اطاعت احساس ترس است نه صفت عبودیت و بندگی؛ ولی من خدا را از نظر محبت و عشق به او عبادت می‌کنمو این گونه عبادت، عبادت بلندهمتان و بزرگان و عبادتی ایمنی‌بخش است، چون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 از وحشت و دهشت در امانند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محبت به خدا دارید، از من متابعت نمایید تا خدا شما را دوست بدارد و گناهان شما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کسی که خدا را دوست بدارد، خدا هم او را دوست می‌دارد و کسی که خدا او را دوست بدارد، از زمره ایمنان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34916_1738255347"/>
      <w:bookmarkStart w:id="124" w:name="_Toc53"/>
      <w:bookmarkEnd w:id="123"/>
      <w:r>
        <w:rPr>
          <w:rtl w:val="true"/>
        </w:rPr>
        <w:t>«</w:t>
      </w:r>
      <w:r>
        <w:rPr/>
        <w:t>10</w:t>
      </w:r>
      <w:r>
        <w:rPr>
          <w:rtl w:val="true"/>
        </w:rPr>
        <w:t>»</w:t>
      </w:r>
      <w:bookmarkEnd w:id="1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مُحَمَّدِ بْنِ سِنَانٍ عَنِ الْمُفَضَّلِ عَنِ ابْنِ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مَا لَهُ عِنْدَ اللَّهِ فَلْیَعْلَمْ مَا لِلَّهِ عِنْدَهُ الْخَبَرَ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چقدر در نزد خدا ارزش دارد، میزانش این است که ببیند خدا نزد او چقدر ارزش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34918_1738255347"/>
      <w:bookmarkStart w:id="126" w:name="_Toc54"/>
      <w:bookmarkEnd w:id="125"/>
      <w:r>
        <w:rPr>
          <w:rtl w:val="true"/>
        </w:rPr>
        <w:t>«</w:t>
      </w:r>
      <w:r>
        <w:rPr/>
        <w:t>11</w:t>
      </w:r>
      <w:r>
        <w:rPr>
          <w:rtl w:val="true"/>
        </w:rPr>
        <w:t>»</w:t>
      </w:r>
      <w:bookmarkEnd w:id="1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مِنْکُمْ أَنْ یَعْلَمَ کَیْفَ مَنْزِلَتُهُ عِنْدَ اللَّهِ فَلْیَنْظُرْ کَیْفَ مَنْزِلَةُ اللَّهِ مِنْهُ عِنْدَ الذُّنُوبِ کَذَلِکَ مَنْزِلَتُهُ عِنْدَ اللَّهِ تَبَارَکَ وَ تَعَالَی‌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 صدگانه، 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منزلت و مقام او در نظر خدا چگونه است، پس ببیند که منزلت و مقام الهی به هنگام گناه در نظر او چگونه است؛ رتبه و مقام او هم نزد خدا همان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34920_1738255347"/>
      <w:bookmarkStart w:id="128" w:name="_Toc55"/>
      <w:bookmarkEnd w:id="127"/>
      <w:r>
        <w:rPr>
          <w:rtl w:val="true"/>
        </w:rPr>
        <w:t>«</w:t>
      </w:r>
      <w:r>
        <w:rPr/>
        <w:t>12</w:t>
      </w:r>
      <w:r>
        <w:rPr>
          <w:rtl w:val="true"/>
        </w:rPr>
        <w:t>»</w:t>
      </w:r>
      <w:bookmarkEnd w:id="1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جَعْفَرٍ الرَّزَّازِ عَنْ أَیُّوبَ بْنِ نُوحِ بْنِ دَرَّاجٍ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عَزَّ وَ جَلَّ إِلَی نَجِیِّهِ مُوسَی أَحْبِبْنِی وَ حَبِّبْنِی إِلَی خَلْقِی قَالَ رَبِّ هَذَا أُحِبُّکَ فَکَیْفَ أُحَبِّبُکَ إِلَی خَلْقِکَ قَالَ اذْکُرْ لَهُمْ نَعْمَایَ عَلَیْهِمْ وَ بَلَائِی عِنْدَهُمْ فَإِنَّهُمْ لَا یَذْکُرُونَ أَوْ لَا یَعْرِفُونَ مِنِّی إِلَّا کُلَّ الْخَیْرِ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29" w:name="pg13963_177730"/>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همراز خود موسی بن عمران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مرا و محبوب شمار مرا در نظر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روشن است که ترا دوست می‌دارم، ولی از چه راهی محبت و دوستی تو را در دل مردم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الطاف و نعمت‌های من متوجه نما و امتحان و آزمایش‌های‌مرا تذکر بده، چون آنها به یاد ندارند و یا نمی‌شناسند از من، مگر انواع نعمت و خیرات و نیکی‌ها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4922_1738255347"/>
      <w:bookmarkStart w:id="131" w:name="_Toc56"/>
      <w:bookmarkEnd w:id="130"/>
      <w:r>
        <w:rPr>
          <w:rtl w:val="true"/>
        </w:rPr>
        <w:t>«</w:t>
      </w:r>
      <w:r>
        <w:rPr/>
        <w:t>13</w:t>
      </w:r>
      <w:r>
        <w:rPr>
          <w:rtl w:val="true"/>
        </w:rPr>
        <w:t>»</w:t>
      </w:r>
      <w:bookmarkEnd w:id="1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زَکَرِیَّا الْمُؤْمِنِ عَنْ عَلِیِّ بْنِ أَبِی نُعَیْمٍ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نعمت بزرگ و منت بر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و عیوبی را مستور کرده و پوشانیدم که اگر خانواده خودت آنها را می‌دانستند، پرده پوشی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ترا به خاک نمی‌سپردند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گشایش و توسعه در زندگی به تو دادم، سپس از تو قرض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برابر عوض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قدم خیری بر نداشتی و چیزی را از پیش نفرستادی؛ نزدیک مرگت ثلث مال را در اختیار تو نهادم، باز هم قدمی برنداشتی و چیزی از پیش نفرستادی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4924_1738255347"/>
      <w:bookmarkStart w:id="133" w:name="_Toc57"/>
      <w:bookmarkEnd w:id="132"/>
      <w:r>
        <w:rPr>
          <w:rtl w:val="true"/>
        </w:rPr>
        <w:t>«</w:t>
      </w:r>
      <w:r>
        <w:rPr/>
        <w:t>14</w:t>
      </w:r>
      <w:r>
        <w:rPr>
          <w:rtl w:val="true"/>
        </w:rPr>
        <w:t>»</w:t>
      </w:r>
      <w:bookmarkEnd w:id="1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الْبَخْتَرِیِّ عَنْ مُحَمَّدِ بْنِ یُونُسَ عَنْ عَوْنِ بْنِ عُمَارَةَ عَنْ سُلَیْمَانَ بْنِ عِمْرَانَ عَنْ أَبِی حَازِمٍ الْمَدَنِیِّ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أَسْبَغَ عَلَیْکُمْ نِعَمَهُ ظاهِرَةً وَ باطِنَةً قَالَ الظَّاهِرَةُ الْإِسْلَامُ وَ الْبَاطِنَةُ سَتْرُ الذُّنُوبِ‌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ظاهری و باطنی را به شما ارزانی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نعمت ظاهری، اسلام و از باطنی، پوشیدن گناهان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34926_1738255347"/>
      <w:bookmarkStart w:id="135" w:name="_Toc58"/>
      <w:bookmarkEnd w:id="134"/>
      <w:r>
        <w:rPr>
          <w:rtl w:val="true"/>
        </w:rPr>
        <w:t>«</w:t>
      </w:r>
      <w:r>
        <w:rPr/>
        <w:t>15</w:t>
      </w:r>
      <w:r>
        <w:rPr>
          <w:rtl w:val="true"/>
        </w:rPr>
        <w:t>»</w:t>
      </w:r>
      <w:bookmarkEnd w:id="1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آدَمَ عَنِ الْفَضْلِ بْنِ یُونُسَ عَنْ مُحَمَّدِ بْنِ عُکَّاشَةَ عَنْ عَمْرِو بْنِ هَاشِمٍ عَنْ جُوَیْبِرِ بْنِ سَعِیدٍ عَنِ الضَّحَّاکِ بْنِ مُزَاحِمٍ عَنْ عَلِیٍّ علیه السلام وَ الضَّحَّاکِ عَنِ ابْنِ عَبَّاسٍ رَضِیَ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أَسْبَغَ عَلَیْکُمْ نِعَمَهُ ظاهِرَةً وَ باطِنَةً قَالَ أَمَّا الظَّاهِرَةُ فَالْإِسْلَامُ وَ مَا أَفْضَلَ عَلَیْکُمْ فِی الرِّزْقِ وَ أَمَّا الْبَاطِنَةُ فَمَا سَتَرَهُ عَلَیْکَ مِنْ مَسَاوِی عَمَلِکَ‌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مزاحم از حضرت علی علیه السلام و ضحاک از ابن عباس نقل می‌کنند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نعمت ظاهری اسلام است و آنچه که از رزق و روزی کهبر شما تفضل فرموده و اما نعمت باطنی، آن پوشش‌هایی است که بر اعمال زشت تو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34928_1738255347"/>
      <w:bookmarkStart w:id="137" w:name="_Toc59"/>
      <w:bookmarkEnd w:id="136"/>
      <w:r>
        <w:rPr>
          <w:rtl w:val="true"/>
        </w:rPr>
        <w:t>«</w:t>
      </w:r>
      <w:r>
        <w:rPr/>
        <w:t>16</w:t>
      </w:r>
      <w:r>
        <w:rPr>
          <w:rtl w:val="true"/>
        </w:rPr>
        <w:t>»</w:t>
      </w:r>
      <w:bookmarkEnd w:id="1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عَلِیِّ بْنِ إِسْمَاعِیلَ بْنِ یُونُسَ عَنْ إِبْرَاهِیمَ بْنِ جَابِرٍ عَنْ عَبْدِ الرَّحِیمِ الْکَرْخِیِّ عَنْ هِشَامِ بْنِ حَسَّانَ عَنْ هَمَّامِ بْنِ عُرْوَةَ عَنْ أَبِیهِ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یَعْلَمْ فَضْلَ نِعَمِ اللَّهِ عَلَیْهِ إِلَّا فِی مَطْعَمِهِ وَ مَشْرَبِهِ فَقَدْ قَصَرَ عِلْمُهُ وَ دَنَا عَذَابُهُ‌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38" w:name="pg13963_17773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پیغمبر اسلام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نعمت‌های بزرگ خداوند جز خوردنی و آشامیدنی چیزی را نفهمد، چنین شخصی سطح علم و درکش بسیار کوتاه و عذاب و عقابش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34930_1738255347"/>
      <w:bookmarkStart w:id="140" w:name="_Toc60"/>
      <w:bookmarkEnd w:id="139"/>
      <w:r>
        <w:rPr>
          <w:rtl w:val="true"/>
        </w:rPr>
        <w:t>«</w:t>
      </w:r>
      <w:r>
        <w:rPr/>
        <w:t>17</w:t>
      </w:r>
      <w:r>
        <w:rPr>
          <w:rtl w:val="true"/>
        </w:rPr>
        <w:t>»</w:t>
      </w:r>
      <w:bookmarkEnd w:id="1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الْحُسَیْنِ الْعَلَوِیِّ عَنْ جَدِّهِ إِبْرَاهِیمَ بْنِ عَلِیٍّ عَنْ أَبِیهِ عَلِیِّ بْنِ عُبَیْدِ اللَّهِ قَالَ حَدَّثَنِی شَیْخَانِ بَرَّانِ مِنْ أَهْلِنَا سَیِّدَانِ عَنْ مُوسَی بْنِ جَعْفَرٍ عَنْ أَبِیهِ عَنْ جَدِّهِ أَبِی جَعْفَرٍ عَنْ أَبِیهِ علیهم السلام وَ حَدَّثَنِیهِ الْحُسَیْنُ بْنُ زَیْدِ بْنِ عَلِیٍّ ذُو الدَّمْعَةِ عَنْ عَمِّهِ عُمَرَ بْنِ عَلِیٍّ عَنْ أَخِیهِ عَنْ أَبِیهِ عَنْ جَدِّهِ الْحُسَیْنِ صَلَّی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 حَدَّثَنِی عَبْدُ اللَّهِ بْنُ الْعَبَّاسِ وَ جَابِرُ بْنُ عَبْدِ اللَّهِ الْأَنْصَارِیُّ وَ کَانَ بَدْرِیّاً أُحُدِیّاً شَجَرِیّاً</w:t>
      </w:r>
      <w:r>
        <w:rPr>
          <w:rStyle w:val="FootnoteAnchor"/>
          <w:rtl w:val="true"/>
        </w:rPr>
        <w:footnoteReference w:id="71"/>
      </w:r>
      <w:r>
        <w:rPr>
          <w:rFonts w:ascii="Amiri" w:hAnsi="Amiri" w:eastAsia="Amiri" w:cs="Amiri"/>
          <w:color w:val="111111"/>
          <w:sz w:val="28"/>
          <w:sz w:val="28"/>
          <w:szCs w:val="28"/>
          <w:rtl w:val="true"/>
          <w:lang w:bidi="ar-SA"/>
        </w:rPr>
        <w:t>وَ مِمَّنْ یَحَظُّ مِنْ أَصْحَابِ رَسُولِ اللَّهِ صلی الله علیه و آله فِی مَوَدَّةِ أَمِیرِ 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مَسْجِدِهِ فِی رَهْطٍ مِنْ أَصْحَابِهِ فِیهِمْ أَبُو بَکْرٍ وَ أَبُو عُبَیْدَةَ وَ عُمَرُ وَ عُثْمَانُ وَ عَبْدُ الرَّحْمَنِ وَ رَجُلَانِ مِنْ قُرَّاءِ الصَّحَابَةِ مِنَ الْمُهَاجِرِینَ عَبْدُ اللَّهِ ابْنُ أُمِّ عَبْدٍ وَ مِنَ الْأَنْصَارِ أُبَیُّ بْنُ کَعْبٍ وَ کَانَا بَدْرِیَّیْنِ فَقَرَأَ عَبْدُ اللَّهِ مِنَ السُّورَةِ الَّتِی یُذْکَرُ فِیهَا لُقْمَانُ حَتَّی أَتَی عَلَی هَذِهِ الْآیَةِ وَ أَسْبَغَ عَلَیْکُمْ نِعَمَهُ ظاهِرَةً وَ باطِنَةً</w:t>
      </w:r>
      <w:r>
        <w:rPr>
          <w:rStyle w:val="FootnoteAnchor"/>
          <w:rtl w:val="true"/>
        </w:rPr>
        <w:footnoteReference w:id="72"/>
      </w:r>
      <w:r>
        <w:rPr>
          <w:rFonts w:ascii="Amiri" w:hAnsi="Amiri" w:eastAsia="Amiri" w:cs="Amiri"/>
          <w:color w:val="111111"/>
          <w:sz w:val="28"/>
          <w:sz w:val="28"/>
          <w:szCs w:val="28"/>
          <w:rtl w:val="true"/>
          <w:lang w:bidi="ar-SA"/>
        </w:rPr>
        <w:t>الْآیَةَ وَ قَرَأَ أُبَیٌّ مِنَ السُّورَةِ</w:t>
      </w:r>
    </w:p>
    <w:p>
      <w:pPr>
        <w:pStyle w:val="BookText"/>
        <w:rPr/>
      </w:pPr>
      <w:r>
        <w:rPr>
          <w:rFonts w:ascii="Amiri" w:hAnsi="Amiri" w:eastAsia="Amiri" w:cs="Amiri"/>
          <w:color w:val="111111"/>
          <w:sz w:val="28"/>
          <w:sz w:val="28"/>
          <w:szCs w:val="28"/>
          <w:rtl w:val="true"/>
          <w:lang w:bidi="ar-SA"/>
        </w:rPr>
        <w:t>الَّتِی یُذْکَرُ فِیهَا إِبْرَاهِیمُ علیه السلام وَ ذَکِّرْهُمْ بِأَیَّامِ اللَّهِ إِنَّ فِی ذلِکَ لَآیاتٍ لِکُلِّ صَبَّارٍ شَکُورٍ</w:t>
      </w:r>
      <w:r>
        <w:rPr>
          <w:rStyle w:val="FootnoteAnchor"/>
          <w:rtl w:val="true"/>
        </w:rPr>
        <w:footnoteReference w:id="73"/>
      </w:r>
      <w:r>
        <w:rPr>
          <w:rFonts w:ascii="Amiri" w:hAnsi="Amiri" w:eastAsia="Amiri" w:cs="Amiri"/>
          <w:color w:val="111111"/>
          <w:sz w:val="28"/>
          <w:sz w:val="28"/>
          <w:szCs w:val="28"/>
          <w:rtl w:val="true"/>
          <w:lang w:bidi="ar-SA"/>
        </w:rPr>
        <w:t>قَالُوا قَالَ رَسُولُ اللَّهِ صلی الله علیه و آله أَیَّامُ اللَّهِ نَعْمَاؤُهُ وَ بَلَاؤُهُ وَ مَثُلَاتُهُ سُبْحَانَهُ ثُمَّ أَقْبَلَ صلی الله علیه و آله عَلَی مَنْ شَهِدَهُ مِنْ أَصْحَابِهِ فَقَالَ إِنِّی لَأَتَخَوَّلُکُمْ بِالْمَوْعِظَةِ تَخَوُّلًا مَخَافَةَ السَّأْمَةِ عَلَیْکُمْ وَ قَدْ أَوْحَی إِلَیَّ رَبِّی جَلَّ وَ تَعَالَی أَنْ أُذَکِّرَکُمْ بِأَنْعُمِهِ وَ أُنْذِرَکُمْ بِمَا أُفِیضُ‌</w:t>
      </w:r>
      <w:r>
        <w:rPr>
          <w:rStyle w:val="FootnoteAnchor"/>
          <w:rtl w:val="true"/>
        </w:rPr>
        <w:footnoteReference w:id="7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مِنْ کِتَابِهِ وَ تَلَا وَ أَسْبَغَ عَلَیْکُمْ نِعَمَهُ الْآیَةَ ثُمَّ قَالَ لَهُمْ قُولُوا الْآنَ قَوْلَکُمْ مَا أَوَّلُ نِعْمَةٍ رَغَّبَکُمُ اللَّهُ فِیهَا وَ بَلَاکُمْ بِهَا؟ </w:t>
      </w:r>
      <w:bookmarkStart w:id="141" w:name="pg13963_177732"/>
    </w:p>
    <w:p>
      <w:pPr>
        <w:pStyle w:val="BookText"/>
        <w:rPr/>
      </w:pPr>
      <w:bookmarkEnd w:id="141"/>
      <w:r>
        <w:rPr>
          <w:rFonts w:ascii="Amiri" w:hAnsi="Amiri" w:eastAsia="Amiri" w:cs="Amiri"/>
          <w:color w:val="111111"/>
          <w:sz w:val="28"/>
          <w:sz w:val="28"/>
          <w:szCs w:val="28"/>
          <w:rtl w:val="true"/>
          <w:lang w:bidi="ar-SA"/>
        </w:rPr>
        <w:t>فَخَاضَ الْقَوْمُ جَمِیعاً فَذَکَرُوا نِعَمَ اللَّهِ الَّتِی أَنْعَمَ عَلَیْهِمْ وَ أَحْسَنَ إِلَیْهِمْ بِهَا مِنَ الْمَعَاشِ وَ الرِّیَاشِ وَ الذُّرِّیَّةِ وَ الْأَزْوَاجِ إِلَی سَائِرِ مَا بَلَاهُمُ اللَّهُ عَزَّ وَ جَلَّ بِهِ مِنْ أَنْعُمِهِ الظَّاهِرَةِ فَلَمَّا أَمْسَکَ الْقَوْمُ أَقْبَلَ رَسُولُ اللَّهِ صلی الله علیه و آله عَلَی عَلِیٍّ علیه السلام فَقَالَ یَا أَبَا الْحَسَنِ قُلْ فَقَدْ قَالَ أَصْحَابُکَ فَقَالَ وَ کَیْفَ لِی بِالْقَوْلِ فِدَاکَ أَبِی وَ أُمِّی وَ إِنَّمَا هَدَانَا اللَّهُ بِکَ قَالَ مَعَ ذَلِکَ فَهَاتِ قُلْ مَا أَوَّلُ نِعْمَةٍ بَلَاکَ اللَّهُ عَزَّ وَ جَلَّ وَ أَنْعَمَ عَلَیْکَ بِهَا قَالَ أَنْ خَلَقَنِی جَلَّ ثَنَاؤُهُ وَ لَمْ أَکُ شَیْئاً مَذْکُوراً قَالَ صَدَقْتَ فَمَا الثَّانِیَةُ قَالَ أَنْ أَحْسَنَ بِی إِذْ خَلَقَنِی فَجَعَلَنِی حَیّاً لَا مَوَاتاً قَالَ صَدَقْتَ فَمَا الثَّالِثَةُ قَالَ أَنْ أَنْشَأَنِی فَلَهُ الْحَمْدُ فِی أَحْسَنِ صُورَةٍ وَ أَعْدَلِ تَرْکِیبٍ قَالَ صَدَقْتَ فَمَا الرَّابِعَةُ قَالَ أَنْ جَعَلَنِی مُتَفَکِّراً وَاعِیاً لَا بَلِهاً سَاهِیاً قَالَ صَدَقْتَ فَمَا الْخَامِسَةُ قَالَ أَنْ جَعَلَ لِیَ شَوَاعِرَ أُدْرِکُ مَا ابْتَغَیْتُ بِهَا وَ جَعَلَ لِی سِرَاجاً مُنِیراً قَالَ صَدَقْتَ فَمَا السَّادِسَةُ قَالَ أَنْ هَدَانِی لِدِینِهِ وَ لَمْ یُضِلَّنِی عَنْ سَبِیلِهِ قَالَ صَدَقْتَ فَمَا السَّابِعَةُ قَالَ أَنْ جَعَلَ لِی مَرَدّاً فِی حَیَاةٍ لَا انْقِطَاعَ لَهَا قَالَ صَدَقْتَ فَمَا الثَّامِنَةُ قَالَ أَنْ جَعَلَنِی مَلِکاً مَالِکاً لَا مَمْلُوکاً قَالَ صَدَقْتَ فَمَا التَّاسِعَةُ قَالَ أَنْ سَخَّرَ لِی سَمَاءَهُ وَ أَرْضَهُ وَ مَا فِیهَا وَ مَا بَیْنَهُمَا مِنْ خَلْقِهِ قَالَ صَدَقْتَ فَمَا الْعَاشِرَةُ قَالَ أَنْ جَعَلَنَا سُبْحَانَهُ ذُکْرَاناً قُوَّاماً عَلَی حَلَائِلِنَا لَا إِنَاثاً قَالَ صَدَقْتَ فَمَا بَعْدَ هَذَا قَالَ کَثُرَتْ نِعَمُ اللَّهِ یَا نَبِیَّ اللَّهِ فَطَابَتْ وَ إِنْ تَعُدُّوا نِعْمَةَ اللَّهِ لا تُحْصُوها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صلی الله علیه و آله وَ قَالَ لِتَهْنِکَ الْحِکْمَةُ لِیَهْنِکَ الْعِلْمُ یَا أَبَا الْحَسَنِ فَأَنْتَ وَارِثُ عِلْمِی وَ الْمُبَیِّنُ لِأُمَّتِی مَا اخْتَلَفَتْ فِیهِ مِنْ بَعْدِی مَنْ أَحَبَّکَ لِدِینِکَ وَ أَخَذَ بِسَبِیلِکَ فَهُوَ مِمَّنْ هُدِیَ إِلی صِراطٍ مُسْتَقِیمٍ وَ مَنْ رَغِبَ عَنْ هُدَاکَ وَ أَبْغَضَکَ وَ تَخَلَّاکَ لَقِیَ اللَّهَ یَوْمَ الْقِیَامَةِ لَا خَلَاقَ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عباس و جابر بن عبداللَّه انصاری که از افرادی بوده که در جنگ بدر و احد و در بیعت، در سایه درخت در حدیبیه حضور داشته و از آن صحابه‌ای بوده‌اند که از محبت و دوستی امیر مؤمنان علی علیه السلام بهره‌مند بوده‌اند، برای من حدیث کردند که رسول خدا صلّی اللَّه علیه و آله روزی در مسجدش حاضر بود و در اطراف وجود مبارکش گروهی از اصحاب بودند و ابوبکر، ابو عبیده، عمر، عثمان، عبدالرحمن و دو نفر از قاریان صحابه که از مهاجرین عبداللَّه بن ام عبد و از انصار بن کعب که هر دو از بدریین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بودندهمگی در آن جمع حضور داشتند پس عبداللَّه بن ام عبد شروع کردند به خواندن سوره لقمان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هم سوره ابراهیم راقرائت کرد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 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ایام خداوندی متذکر کن که در این نشانه‌هایی است برای افراد شکیبا و سپاس 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نقل می‌کنند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و روزهای خداوندی به معنی نعمت‌ها و آزمایش‌ها و عقوبت‌های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حاضرین از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مرتب با اندرزهای خود مراقبت شما را می‌نمایم که مبادا ملالت و خستگی در شما راه یابد و پروردگار من دستور داده که شما را به نعمت‌های فراوانش متذکر کنم و با داستان‌های قرآنی به شما هشدار دهم و یا به وسیله کتاب آسمانی که افاضه فرموده شما را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بگویید ببینم، اول نعمتی که خدا به شما عنایت فرمود و شما را با آن اختیار و آزمایش کرده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صحابه در گفتگو فرو رفتند و نام بردند نعمت‌هایی را که خداوند به آنان ارزانی فرموده و احسان کرده، از امر معیشت و زندگی و لباس و فرزندان و همسران تا سایر چیزهایی که خداونداز نعمت‌های ظاهری به آنان عنایت فرموده، و چون حرف‌های آنان تمام شد، حضرت رو کرد به علی 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بگو، البته رفقا و اصحاب مطالبی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در حضور شما توضیحاتی در این جهت بدهم؟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وسیله شما 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بگو اولین نعمتی که خداوند عنایت فرموده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آفریده است مرا، با اینکه نام و نشانی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احسان بیشتری کرده و مرا دارای حیات و زندگی گردانده و در طبقه جمادات بی‌روح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بحمد اللَّه زیباترین شکل و صورت ایجاد کرده و در ترکیبی بسیار معتدل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دارای فکر و اندیشه و فراگیرنده مطالب آفرید، نه کودن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مشاعر و قوایی در اختیار من قرار داده که آنچه را بخواهم، با آنها درک می‌کنم و چراغ فروزانی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هدایت و راهنمایی فرمود مرا به دین مقدس اسلام و مرا از راه سعادت گمراه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قرار داد برای من بازگشت به زندگی جاویدان و 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مرا مالک و آزاد قرار داد، نه اینکه برده و بنده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نهم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آسمان و زمین و آنچه در آنها و مابین آنها است را در تحت اراده و فرمان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نعمت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ما را از گروه مردان قرار دادهکه تدبیر امور زندگی و نظارت در کارهای همسران را برعهده ما نهاده، نه از طایفه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خدا فراوان و گوارا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تعداد نعمت‌های او را بشمارید، قدرت احصا و شمارش آنها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بینش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و دانش من هستی؛ تو بیان‌کننده آنچه را که در آن اختلاف نظر داشته باشند، برای امت اسلامی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نظر امور دینی تو را دوست بدارد و راه و مسیر تو را در پیش بگیرد، پس به راه راست و مستقیم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طریق هدایت تو منحرف شود و تو را دشمن داشته باشد و تو را رها کند، در روز قیامت که خدا را ملاقات می‌کند،به طور کلی بی‌بهره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34932_1738255347"/>
      <w:bookmarkStart w:id="143" w:name="_Toc61"/>
      <w:bookmarkEnd w:id="142"/>
      <w:r>
        <w:rPr>
          <w:rtl w:val="true"/>
        </w:rPr>
        <w:t>«</w:t>
      </w:r>
      <w:r>
        <w:rPr/>
        <w:t>18</w:t>
      </w:r>
      <w:r>
        <w:rPr>
          <w:rtl w:val="true"/>
        </w:rPr>
        <w:t>»</w:t>
      </w:r>
      <w:bookmarkEnd w:id="1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أَبِیهِ عَنْ سَعْدٍ عَنْ أَحْمَدَ بْنِ مُحَمَّدٍ عَنْ عَمْرِو بْنِ </w:t>
      </w:r>
      <w:bookmarkStart w:id="144" w:name="pg13963_177733"/>
    </w:p>
    <w:p>
      <w:pPr>
        <w:pStyle w:val="BookText"/>
        <w:rPr/>
      </w:pPr>
      <w:bookmarkEnd w:id="144"/>
      <w:r>
        <w:rPr>
          <w:rFonts w:ascii="Amiri" w:hAnsi="Amiri" w:eastAsia="Amiri" w:cs="Amiri"/>
          <w:color w:val="111111"/>
          <w:sz w:val="28"/>
          <w:sz w:val="28"/>
          <w:szCs w:val="28"/>
          <w:rtl w:val="true"/>
          <w:lang w:bidi="ar-SA"/>
        </w:rPr>
        <w:t>عُثْمَانَ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علیه السلام أَحْبِبْنِی وَ حَبِّبْنِی إِلَی خَلْقِی قَالَ مُوسَی یَا رَبِّ إِنَّکَ لَتَعْلَمُ أَنَّهُ لَیْسَ أَحَدٌ أَحَبَّ إِلَیَّ مِنْکَ فَکَیْفَ لِی بِقُلُوبِ الْعِبَادِ فَأَوْحَی اللَّهُ إِلَیْهِ فَذَکِّرْهُمْ نِعْمَتِی وَ آلَائِی فَإِنَّهُمْ لَا یَذْکُرُونَ مِنِّی إِلَّا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بن عمران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 باش مرا و دوستی مرا در دل مردم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هیچ کس در نظر من محبوب‌تر از تو نیست، ولی دل‌های مردم را چگونه به دوستی تو متوجه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آنها را به یاد نعمت‌های من بیاور، چون آنان از طرف من،جز نعمت و لطف چیزی به یاد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34934_1738255347"/>
      <w:bookmarkStart w:id="146" w:name="_Toc62"/>
      <w:bookmarkEnd w:id="145"/>
      <w:r>
        <w:rPr>
          <w:rtl w:val="true"/>
        </w:rPr>
        <w:t>«</w:t>
      </w:r>
      <w:r>
        <w:rPr/>
        <w:t>19</w:t>
      </w:r>
      <w:r>
        <w:rPr>
          <w:rtl w:val="true"/>
        </w:rPr>
        <w:t>»</w:t>
      </w:r>
      <w:bookmarkEnd w:id="14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الْبَرْقِیِّ عَنْ أَبِیهِ عَنْ أَحْمَدَ بْنِ النَّضْرِ عَنْ إِسْرَائِیلَ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علیه السلام أَحْبِبْنِی وَ حَبِّبْنِی إِلَی خَلْقِی قَالَ یَا رَبِّ نَعَمْ أَنَا أُحِبُّکَ فَکَیْفَ أُحَبِّبُکَ إِلَی خَلْقِکَ قَالَ اذْکُرْ أَیَادِیَّ عِنْدَهُمْ فَإِنَّکَ إِذَا ذَکَرْتَ ذَلِکَ لَهُمْ أَحَبُّونِی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داود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 مرا و مرا در نظر مخلوق محبوب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دوست دارم، ولی چگونه و از چه راهی تو را در نزد خلقت محبوب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کهنعمت‌های مرا بازگو کن نزد آنها که هنگامی که چنین کنی، دوست می‌دارند 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34936_1738255347"/>
      <w:bookmarkStart w:id="148" w:name="_Toc63"/>
      <w:bookmarkEnd w:id="147"/>
      <w:r>
        <w:rPr>
          <w:rtl w:val="true"/>
        </w:rPr>
        <w:t>«</w:t>
      </w:r>
      <w:r>
        <w:rPr/>
        <w:t>20</w:t>
      </w:r>
      <w:r>
        <w:rPr>
          <w:rtl w:val="true"/>
        </w:rPr>
        <w:t>»</w:t>
      </w:r>
      <w:bookmarkEnd w:id="1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یَعْلَمَ مَا لَهُ عِنْدَ اللَّهِ فَلْیَنْظُرْ مَا لِلَّهِ عِنْدَهُ‌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السکونی عن الصادق عن آبائه عن النبی صلی الله علیه و آلهلوات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چه منزلت و رتبه‌ای نزد خدا دارد، پس ببیند که منزلت و مقامی خدا نزد او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محاسن برقی از پیامبر گرامی صلّی اللَّه علیه و آله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4938_1738255347"/>
      <w:bookmarkStart w:id="150" w:name="_Toc64"/>
      <w:bookmarkEnd w:id="149"/>
      <w:r>
        <w:rPr>
          <w:rtl w:val="true"/>
        </w:rPr>
        <w:t>«</w:t>
      </w:r>
      <w:r>
        <w:rPr/>
        <w:t>21</w:t>
      </w:r>
      <w:r>
        <w:rPr>
          <w:rtl w:val="true"/>
        </w:rPr>
        <w:t>»</w:t>
      </w:r>
      <w:bookmarkEnd w:id="1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عَنْ حَنَانِ بْنِ سَدِیرٍ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مَا تَحَبَّبَ إِلَیَّ عَبْدِی بِشَیْ‌ءٍ أَحَبَّ إِلَیَّ مِمَّا افْتَرَضْتُهُ عَلَیْهِ وَ إِنَّهُ لَیَتَحَبَّبُ إِلَیَّ بِالنَّافِلَةِ حَتَّی أُحِبَّهُ فَإِذَا أَحْبَبْتُهُ کُنْتُ سَمْعَهُ الَّذِی یَسْمَعُ بِهِ وَ بَصَرَهُ الَّذِی یُبْصِرُ بِهِ وَ لِسَانَهُ الَّذِی یَنْطِقُ بِهِ وَ یَدَهُ الَّتِی یَبْطِشُ بِهَا وَ رِجْلَهُ الَّتِی یَمْشِی بِهَا إِذَا دَعَانِی أَجَبْتُهُ وَ إِذَا سَأَلَنِی أَعْطَیْتُهُ وَ مَا تَرَدَّدْتُ فِی شَیْ‌ءٍ أَنَا فَاعِلُهُ کَتَرَدُّدِی فِی مَوْتِ الْمُؤْمِنِ یَکْرَهُ الْمَوْتَ وَ أَنَا أَکْرَهُ مَسَاءَتَهُ‌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عملی که بهتر و محبوب‌تر باشد در نظر من از انجام دادن آنچه بر او واجب گردانده‌ام، راه دوستی مرا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بعدا از طریق انجام اعمال مستحب، راه دوستی را پیش می‌گیرد، تا به مرحله‌ای که من او را دوست بدارم و هنگامی که او را دوست داشتم، گوش او می‌باشم که با آن می‌شنود؛ چشم او که به وسیله آن می‌بیند؛ زبان او که با آن سخن می‌گوید؛ دست او که با آن حمله می‌کند؛ پای او که با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بخواند مرا، اجابت کنم؛ وقتی درخواستی کند، عطا نمایم او را و در چیزی که بخواهم انجام دهم تردید نمی‌کنم، آن گونه تردیدی که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بیانی که در این مطلب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مرگ و شدایدش ناراحت است، من هم ناراحتی او را نمی‌خواهم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4940_1738255347"/>
      <w:bookmarkStart w:id="152" w:name="_Toc65"/>
      <w:bookmarkEnd w:id="151"/>
      <w:r>
        <w:rPr>
          <w:rtl w:val="true"/>
        </w:rPr>
        <w:t>«</w:t>
      </w:r>
      <w:r>
        <w:rPr/>
        <w:t>22</w:t>
      </w:r>
      <w:r>
        <w:rPr>
          <w:rtl w:val="true"/>
        </w:rPr>
        <w:t>»</w:t>
      </w:r>
      <w:bookmarkEnd w:id="1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نَجْوَی الْعَارِفِینَ تَدُورُ عَلَی ثَلَاثَةِ أُصُولٍ الْخَوْفِ وَ الرَّجَاءِ وَ الْحُبِّ فَالْخَوْفُ فَرْعُ الْعِلْمِ وَ الرَّجَاءُ فَرْعُ الْیَقِینِ وَ الْحُبُّ فَرْعُ الْمَعْرِفَةِ فَدَلِیلُ الْخَوْفِ الْهَرَبُ وَ دَلِیلُ الرَّجَاءِ الطَّلَبُ وَ دَلِیلُ الْحُبِّ إِیْثَارُ الْمَحْبُوبِ عَلَی مَا سِوَاهُ فَإِذَا تَحَقَّقَ الْعِلْمُ فِی الصَّدْرِ خَافَ فَإِذَا کَثُرَ الْمَرْءُ فِی الْمَعْرِفَةِ خَافَ </w:t>
      </w:r>
      <w:bookmarkStart w:id="153" w:name="pg13963_177734"/>
    </w:p>
    <w:p>
      <w:pPr>
        <w:pStyle w:val="BookText"/>
        <w:rPr/>
      </w:pPr>
      <w:bookmarkEnd w:id="153"/>
      <w:r>
        <w:rPr>
          <w:rFonts w:ascii="Amiri" w:hAnsi="Amiri" w:eastAsia="Amiri" w:cs="Amiri"/>
          <w:color w:val="111111"/>
          <w:sz w:val="28"/>
          <w:sz w:val="28"/>
          <w:szCs w:val="28"/>
          <w:rtl w:val="true"/>
          <w:lang w:bidi="ar-SA"/>
        </w:rPr>
        <w:t>وَ إِذَا صَحَّ الْخَوْفُ هَرَبَ وَ إِذَا هَرَبَ نَجَا وَ إِذَا أَشْرَقَ نُورُ الْیَقِینِ فِی الْقَلْبِ شَاهَدَ الْفَضْلَ وَ إِذَا تَمَکَّنَ مِنْ رُؤْیَةِ الْفَضْلِ رَجَا وَ إِذَا وَجَدَ حَلَاوَةَ الرَّجَاءِ طَلَبَ وَ إِذَا وُفِّقَ لِلطَّلَبِ وَجَدَ وَ إِذَا تَجَلَّی ضِیَاءُ الْمَعْرِفَةِ فِی الْفُؤَادِ هَاجَ رِیحُ الْمَحَبَّةِ وَ إِذَا هَاجَ رِیحُ الْمَحَبَّةِ اسْتَأْنَسَ ظِلَالَ الْمَحْبُوبِ وَ آثَرَ الْمَحْبُوبَ عَلَی مَا سِوَاهُ وَ بَاشَرَ أَوَامِرَهُ وَ اجْتَنَبَ نَوَاهِیَهُ وَ اخْتَارَهُمَا عَلَی کُلِّ شَیْ‌ءٍ غَیْرِهِمَا وَ إِذَا اسْتَقَامَ عَلَی بِسَاطِ الْأُنْسِ بِالْمَحْبُوبِ مَعَ أَدَاءِ أَوَامِرِهِ وَ اجْتِنَابِ نَوَاهِیهِ‌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وَصَلَ إِلَی رَوْحِ الْمُنَاجَاةِ وَ الْقُرْبِ وَ مِثَالُ هَذِهِ الْأُصُولِ الثَّلَاثَةِ کَالْحَرَمِ وَ الْمَسْجِدِ وَ الْکَعْبَةِ فَمَنْ دَخَلَ الْحَرَمَ أَمِنَ مِنَ الْخَلْقِ وَ مَنْ دَخَلَ الْمَسْجِدَ أَمِنَتْ جَوَارِحُهُ أَنْ یَسْتَعْمِلَهَا فِی الْمَعْصِیَةِ</w:t>
      </w:r>
    </w:p>
    <w:p>
      <w:pPr>
        <w:pStyle w:val="BookText"/>
        <w:rPr/>
      </w:pPr>
      <w:r>
        <w:rPr>
          <w:rFonts w:ascii="Amiri" w:hAnsi="Amiri" w:eastAsia="Amiri" w:cs="Amiri"/>
          <w:color w:val="111111"/>
          <w:sz w:val="28"/>
          <w:sz w:val="28"/>
          <w:szCs w:val="28"/>
          <w:rtl w:val="true"/>
          <w:lang w:bidi="ar-SA"/>
        </w:rPr>
        <w:t>وَ مَنْ دَخَلَ الْکَعْبَةَ أَمِنَ قَلْبُهُ مِنْ أَنْ یَشْغَلَهُ بِغَیْرِ ذِکْرِ اللَّهِ فَانْظُرْ أَیُّهَا الْمُؤْمِنُ فَإِنْ کَانَتْ حَالَتُکَ حَالَةً تَرْضَاهَا لِحُلُولِ الْمَوْتِ فَاشْکُرِ اللَّهَ عَلَی تَوْفِیقِهِ وَ عِصْمَتِهِ وَ إِنْ تَکُنِ الْأُخْرَی فَانْتَقِلْ عَنْهَا بِصِحَّةِ الْعَزِیمَةِ وَ انْدَمْ عَلَی مَا سَلَفَ مِنْ عُمُرِکَ فِی الْغَفْلَةِ وَ اسْتَعِنْ بِاللَّهِ عَلَی تَطْهِیرِ الظَّاهِرِ مِنَ الذُّنُوبِ وَ تَنْظِیفِ الْبَاطِنِ مِنَ الْعُیُوبِ وَ اقْطَعْ زِیَادَةَ الْغَفْلَةِ عَنْ نَفْسِکَ وَ أَطْفِ نَارَ الشَّهْوَةِ مِنْ نَفْسِکَ‌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و رازگویی اهل معرفت بر سه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امید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نتیجه علم و دانستن است؛ امید داشتن، نتیجه پیدایش حالت یقین است؛ محبت و دوستی، نتیجه معرفت و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خوف، گریختن؛ علامت امید، طلب و دنبال کردن؛ و نشانه دوستی و محبت، برگزیدن و مقدم داشتن محبوب بر هر چه که غیر او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 و دانش در سینه انسان جا گرفت و محقق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دیگر، وقتی که انسان مراحل زیادی از معرفت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خوف پیدا می‌شود و هنگامی که این حالت خوف راسخ شد و دوام داشت، از هر چیز می‌گریزد؛ وقتی هم که گریخت،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نور و روشنایی یقین در دل تابش یافت، عنایات بیشتری را مشاهده می‌کند؛ وقتی توانست فضل و عنایات را مشاهده کند، حالت امید یافت می‌شود؛ وقتی لذت و شیرینی رجا و امید را احساس کرد، دنبال می‌کند؛ وقتی به سعی و کوشش موفق شد، بالاخره می‌یابد؛ هنگامی که نور و شعاع معرفت و شناخت در اعماق دل جلوه کرد و راه یافت، نسیم محبت و دوستی می‌وزد؛ وقتی که نسیم محبت وزش کرد، همیشه انس و الفت به محبوب پیدا می‌کند و محبوب خود را بر هر چه جز او باشد مقدم می‌دارد؛ دستور و خواسته او را انجام می‌دهد؛ از نواهی و چیزهای ناپسند در نظر او اجتناب و دوری می‌کند؛ و خواست و نخواست او را بر هر چیز دیگر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بساط الفت و حالت انس مستقر و جایگزین شد و اوامر و دستورهای او را کاملا انجام داد و از نواهی او جدا اجتناب کرد، به آن حالت رازگویی واقعی و به مقام قرب و نزدیکی حقیقی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پایه‌های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رجا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حرم و مسجدالحرام و خانه کعبه است؛ کسی که وارد حرم مکه شد، از آسیب و ضرر در امان است؛ کسی که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نزدیک‌تر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 و جوارحش در امان است از اینکه در معصیت به کار افتد؛ و کسی که داخل کعبه شد، قلب او در امان است از اینکه به یاد غیر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حالتت طوری است که فرا رسیدن مرگ را دوست داری، سپاس و شکر خدا کن که تو را موفق داشته و تو را از توجه به غیر خودش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حالت دیگری داری، با تصمیم جدی و محکم از این حالت حرکت کن و پشیمانی و تاسف‌داشته باش بر اینکه عمرت در غفلت صرف شده، و یاری بطلب از خدا برای پاک کردن ظاهرت از گناهان و پاکیزه نمودن باطنت از نواقص و عیوب، و دنباله مسامحه و ادامه غفلت را قطع کن و آتش و شعله شهوات را در درون خود خاموش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34942_1738255347"/>
      <w:bookmarkStart w:id="155" w:name="_Toc66"/>
      <w:bookmarkEnd w:id="154"/>
      <w:r>
        <w:rPr>
          <w:rtl w:val="true"/>
        </w:rPr>
        <w:t>«</w:t>
      </w:r>
      <w:r>
        <w:rPr/>
        <w:t>23</w:t>
      </w:r>
      <w:r>
        <w:rPr>
          <w:rtl w:val="true"/>
        </w:rPr>
        <w:t>»</w:t>
      </w:r>
      <w:bookmarkEnd w:id="15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إِذَا أَضَاءَ عَلَی سِرِّ عَبْدٍ أَخْلَاهُ عَنْ کُلِّ شَاغِلٍ وَ کُلِّ ذِکْرٍ سِوَی اللَّهِ عِنْدَ ظُلْمَةٍ وَ الْمُحِبُّ أَخْلَصُ النَّاسِ سِرّاً لِلَّهِ وَ أَصْدَقُهُمْ قَوْلًا وَ أَوْفَاهُمْ عَهْداً وَ أَزْکَاهُمْ عَمَلًا وَ أَصْفَاهُمْ ذِکْراً وَ أَعْبَدُهُمْ نَفْساً تَتَبَاهَی الْمَلَائِکَةُ عِنْدَ مُنَاجَاتِهِ وَ تَفْتَخِرُ بِرُؤْیَتِهِ وَ بِهِ یَعْمُرُ اللَّهُ تَعَالَی بِلَادَهُ وَ بِکَرَامَتِهِ یُکْرِمُ عِبَادَهُ یُعْطِیهِمْ إِذَا سَأَلُوا بِحَقِّهِ وَ یَدْفَعُ عَنْهُمُ الْبَلَایَا بِرَحْمَتِهِ فَلَوْ عَلِمَ الْخَلْقُ مَا مَحَلُّهُ عِنْدَ اللَّهِ وَ مَنْزِلَتُهُ لَدَیْهِ مَا تَقَرَّبُوا إِلَی اللَّهِ إِلَّا بِتُرَابِ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لَا یَمُرُّ عَلَی شَیْ‌ءٍ إِلَّا احْتَرَقَ وَ نُورُ اللَّهِ لَا یَطْلُعُ عَلَی شَیْ‌ءٍ إِلَّا أَضَاءَ وَ سَحَابُ‌</w:t>
      </w:r>
      <w:r>
        <w:rPr>
          <w:rStyle w:val="FootnoteAnchor"/>
          <w:rtl w:val="true"/>
        </w:rPr>
        <w:footnoteReference w:id="8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یَظْهَرُ مِنْ تَحْتِهِ شَیْ‌ءٌ إِلَّا غَطَّاهُ وَ رِیحُ اللَّهِ مَا تَهُبُّ فِی شَیْ‌ءٍ إِلَّا حَرَّکَتْهُ وَ مَاءُ اللَّهِ یَحْیَا بِهِ کُلُّ شَیْ‌ءٍ وَ أَرْضُ اللَّهِ </w:t>
      </w:r>
      <w:bookmarkStart w:id="156" w:name="pg13963_177735"/>
    </w:p>
    <w:p>
      <w:pPr>
        <w:pStyle w:val="BookText"/>
        <w:rPr/>
      </w:pPr>
      <w:bookmarkEnd w:id="156"/>
      <w:r>
        <w:rPr>
          <w:rFonts w:ascii="Amiri" w:hAnsi="Amiri" w:eastAsia="Amiri" w:cs="Amiri"/>
          <w:color w:val="111111"/>
          <w:sz w:val="28"/>
          <w:sz w:val="28"/>
          <w:szCs w:val="28"/>
          <w:rtl w:val="true"/>
          <w:lang w:bidi="ar-SA"/>
        </w:rPr>
        <w:t>یَنْبُتُ مِنْهَا کُلُّ شَیْ‌ءٍ فَمَنْ أَحَبَّ اللَّهَ أَعْطَاهُ کُلَّ شَیْ‌ءٍ مِنَ الْمَالِ وَ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أُمَّتِی قَذَفَ فِی قُلُوبِ أَصْفِیَائِهِ وَ أَرْوَاحِ مَلَائِکَتِهِ وَ سُکَّانِ عَرْشِهِ مَحَبَّتَهُ لِیُحِبُّوهُ فَذَلِکَ الْمُحِبُّ حَقّاً طُوبَی لَهُ ثُمَّ طُوبَی لَهُ وَ لَهُ عِنْدَ اللَّهِ شَفَاعَةٌ یَوْمَ الْقِیَامَةِ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محبت الهی بر باطن بنده‌ای تابش کرد، او را از هر شغل و قیدی می‌رهاند و هر چه جز با او باشد، ظلمت و تاریکی‌آور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و دوست واقعی خدا، سر و باطنش از همه خالص‌تر است؛ در گفتار از همه راستگوتر؛ در عهد و پیمان از همه باوفاتر؛ در کردار و عمل از همه پاک‌تر؛ در ذکر و دعا از همه بی‌ریا و صاف‌تر؛ و در باطن و درون از همه بنده‌تر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راز و نیاز و مناجاتش، ملائکه آسمان می‌بالند و به دیدن و ملاقات او افتخار می‌کنند و از برکت وجودش، خداوند متعال شهرها را آباد می‌فرماید و به احترام او، لطفش را شامل حال بندگان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حق او از خدا چیزی درخواست کنند، عنایت می‌کند و بلاها را با رحمتش 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رتبه و منزلت او را در نزد خدا بدانند، به خدا جز به واسطه خاک قدم او تقرب نمی‌جویند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عشق و محبت خدا به چیزی نمی‌رسد، مگر اینکه آن را می‌سوزاند؛ نور معرفت الهی بر چیزی نمی‌تابد، مگر اینکه آن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و لطف او بر هر چه قرار گیرد، می‌پوشاند؛ نسیم محبت بر چیزی نمی‌وزد، مگر اینکه به او تحرک می‌بخشد، آب فیوضاتش همه چیز را حیات می‌دهد و سرزمین معرفت خدایی، همه چیز در او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دوست بدارد، از ثروت و قدرت همه چیز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بنده‌ای را از امت من دوست بدارد، محبت او را در دل برگزیدگان خود و در ارواح ملائکه و ساکنین عرشش می‌افکند که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دوست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شفاعت مهمی دارد نزد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34944_1738255347"/>
      <w:bookmarkStart w:id="158" w:name="_Toc67"/>
      <w:bookmarkEnd w:id="157"/>
      <w:r>
        <w:rPr>
          <w:rtl w:val="true"/>
        </w:rPr>
        <w:t>«</w:t>
      </w:r>
      <w:r>
        <w:rPr/>
        <w:t>24</w:t>
      </w:r>
      <w:r>
        <w:rPr>
          <w:rtl w:val="true"/>
        </w:rPr>
        <w:t>»</w:t>
      </w:r>
      <w:bookmarkEnd w:id="158"/>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 لَا یَشْتَهِی طَعَاماً وَ لَا یَلْتَذُّ بِشَرَابٍ وَ لَا یَسْتَطِیبُ رُقَاداً وَ لَا یَأْنَسُ حَمِیماً وَ لَا یَأْوِی دَاراً وَ لَا یَسْکُنُ عُمْرَاناً وَ لَا یَلْبَسُ لَیِّناً وَ لَا یَقِرُّ قَرَاراً وَ یَعْبُدُ اللَّهَ لَیْلًا وَ نَهَاراً رَاجِیاً أَنْ یَصِیرَ إِلَی مَا اشْتَاقَ إِلَیْهِ وَ یُنَاجِیَهُ بِلِسَانِ شَوْقِهِ مُعَبِّراً عَمَّا فِی سَرِیرَتِهِ کَمَا أَخْبَرَ اللَّهُ عَزَّ وَ جَلَّ عَنْ مُوسَی علیه السلام فِی مِیعَادِ رَبِّهِ بِقَوْلِهِ وَ عَجِلْتُ إِلَیْکَ رَبِّ لِتَرْضی‌</w:t>
      </w:r>
      <w:r>
        <w:rPr>
          <w:rStyle w:val="FootnoteAnchor"/>
          <w:rtl w:val="true"/>
        </w:rPr>
        <w:footnoteReference w:id="83"/>
      </w:r>
      <w:r>
        <w:rPr>
          <w:rFonts w:ascii="Amiri" w:hAnsi="Amiri" w:eastAsia="Amiri" w:cs="Amiri"/>
          <w:color w:val="111111"/>
          <w:sz w:val="28"/>
          <w:sz w:val="28"/>
          <w:szCs w:val="28"/>
          <w:rtl w:val="true"/>
          <w:lang w:bidi="ar-SA"/>
        </w:rPr>
        <w:t>وَ فَسَّرَ النَّبِیُّ صلی الله علیه و آله عَنْ حَالِهِ أَنَّهُ لَا أَکَلَ وَ لَا شَرِبَ وَ لَا نَامَ وَ لَا اشْتَهَی شَیْئاً مِنْ ذَلِکَ فِی ذَهَابِهِ وَ مَجِیئِهِ أَرْبَعِینَ یَوْماً شَوْقاً إِلَی اللَّهِ عَزَّ وَ جَلَّ فَإِذَا دَخَلْتَ مَیْدَانَ الشَّوْقِ فَکَبِّرْ عَلَی نَفْسِکَ وَ مُرَادِکَ مِنَ الدُّنْیَا وَ وَدِّعْ جَمِیعَ الْمَأْلُوفَاتِ وَ أَحْرِمْ‌</w:t>
      </w:r>
      <w:r>
        <w:rPr>
          <w:rStyle w:val="FootnoteAnchor"/>
          <w:rtl w:val="true"/>
        </w:rPr>
        <w:footnoteReference w:id="84"/>
      </w:r>
      <w:r>
        <w:rPr>
          <w:rFonts w:ascii="Amiri" w:hAnsi="Amiri" w:eastAsia="Amiri" w:cs="Amiri"/>
          <w:color w:val="111111"/>
          <w:sz w:val="28"/>
          <w:sz w:val="28"/>
          <w:szCs w:val="28"/>
          <w:rtl w:val="true"/>
          <w:lang w:bidi="ar-SA"/>
        </w:rPr>
        <w:t>عَنْ سِوَی مَعْشُوقِکَ قَدْ</w:t>
      </w:r>
    </w:p>
    <w:p>
      <w:pPr>
        <w:pStyle w:val="BookText"/>
        <w:rPr/>
      </w:pPr>
      <w:r>
        <w:rPr>
          <w:rFonts w:ascii="Amiri" w:hAnsi="Amiri" w:eastAsia="Amiri" w:cs="Amiri"/>
          <w:color w:val="111111"/>
          <w:sz w:val="28"/>
          <w:sz w:val="28"/>
          <w:szCs w:val="28"/>
          <w:rtl w:val="true"/>
          <w:lang w:bidi="ar-SA"/>
        </w:rPr>
        <w:t>وَلَّتْ بَیْنَ حَیَاتِکَ وَ مَوْتِکَ‌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لَبَّیْکَ اللَّهُمَّ لَبَّیْکَ أَعْظَمَ اللَّهُ أَجْرَکَ وَ مَثَلُ الْمُشْتَاقِ مَثَلُ الْغَرِیقِ لَیْسَ لَهُ هِمَّةٌ إِلَّا خَلَاصُهُ وَ قَدْ نَسِیَ کُلَّ شَیْ‌ءٍ دُونَهُ‌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شوق الهی در دل دارد، اشتها و میلی به خوراک ندارد، لذتی از آشامیدنی نمی‌برد، خواب راحتی نمی‌کند، انسی با بستگان و دوستان نمی‌گیرد، جایگاه معینی برای خود اتخاذ نمی‌کند، به دنبال مسکن و عمران نیست، لباس‌های نرم و ظریف نمی‌پوشد، آرامش و قراری ندارد و شب و روز به عبادت پروردگار و انجام وظیفه خود اشتغال دارد، به امید اینکه به آنچه اشتیاق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شوق مناجات خدا را می‌کند و از باطن و حالت درونی خود، تعبیرات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از حالت اشتیاق موسی بن عمران علیه السلام در آن میعادگاه‌و میقات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عجله و شتاب آمدم پروردگارا به میقات‌گاه برای جلب رضا و خوشنودی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و بیان پیغمبر صلّی اللَّه علیه و آلهدرباره حال موسی علیه السلام این است که او در این مدت چهل روز، به دلیل اشتیاق به خدای متعال، نه چیزی خورد، نه چیزی آشامید، نه خوابی کرد و نه میل به چیزی نمود در رفتن و برگشتش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قدم نهادی در میدان شوق و محبت، پس تکبیرة الاحرام ببند بر نفس خود و خواسته‌های دنیوی خود، و تودیع و خداحافظی کن از آنچه که با آن انس و الفت داشتی؛ محروم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جز معشوق است و در این فرصت مابین حیات و مرگت، شتابان باش و طواف کن و آرام مباش و با زبان دل لبیک بگو که خدا پاداش بزرگیبه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مشتاق، مَثل کسی است که در حال غرق شدن است که هیچ فکر و اندیشه و همت و هدفی ندارد جز به خلاصی و نجات خود و همه چیز را فراموش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34946_1738255347"/>
      <w:bookmarkStart w:id="160" w:name="_Toc68"/>
      <w:bookmarkEnd w:id="159"/>
      <w:r>
        <w:rPr>
          <w:rtl w:val="true"/>
        </w:rPr>
        <w:t>«</w:t>
      </w:r>
      <w:r>
        <w:rPr/>
        <w:t>25</w:t>
      </w:r>
      <w:r>
        <w:rPr>
          <w:rtl w:val="true"/>
        </w:rPr>
        <w:t>»</w:t>
      </w:r>
      <w:bookmarkEnd w:id="1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الْحُسَیْنُ بْنُ سَیْفٍ صَاحِبُ الصَّادِقِ علیه السلام فِی کِتَابٍ أَصْلُهُ الَّذِی </w:t>
      </w:r>
      <w:bookmarkStart w:id="161" w:name="pg13963_177736"/>
    </w:p>
    <w:p>
      <w:pPr>
        <w:pStyle w:val="BookText"/>
        <w:rPr/>
      </w:pPr>
      <w:bookmarkEnd w:id="161"/>
      <w:r>
        <w:rPr>
          <w:rFonts w:ascii="Amiri" w:hAnsi="Amiri" w:eastAsia="Amiri" w:cs="Amiri"/>
          <w:color w:val="111111"/>
          <w:sz w:val="28"/>
          <w:sz w:val="28"/>
          <w:szCs w:val="28"/>
          <w:rtl w:val="true"/>
          <w:lang w:bidi="ar-SA"/>
        </w:rPr>
        <w:t>أَسْنَدَهُ إِلَیْهِ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یُمَحِّضُ رَجُلٌ الْإِیمَانَ بِاللَّهِ حَتَّی یَکُونَ اللَّهُ أَحَبَّ إِلَیْهِ مِنْ نَفْسِهِ وَ أَبِیهِ وَ أُمِّهِ وَ وُلْدِهِ وَ أَهْلِهِ وَ مَالِهِ وَ مِنَ النَّاسِ کُلِّهِمْ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سیف از اصحاب امام ششم علیه السلام در کتاب خود که از او نقل می‌نماید، روایت کرده است که شنیدم از حضرت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ایمانش خالص نمی‌شود تا اینکه در نظر او، خداوند متعال از همه چیز محبوب‌تر باشد؛ از خودش، از پدر و مادرش، فرزندش، خاندانش، از مالش و از تمام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4948_1738255347"/>
      <w:bookmarkStart w:id="163" w:name="_Toc69"/>
      <w:bookmarkEnd w:id="162"/>
      <w:r>
        <w:rPr>
          <w:rtl w:val="true"/>
        </w:rPr>
        <w:t>«</w:t>
      </w:r>
      <w:r>
        <w:rPr/>
        <w:t>26</w:t>
      </w:r>
      <w:r>
        <w:rPr>
          <w:rtl w:val="true"/>
        </w:rPr>
        <w:t>»</w:t>
      </w:r>
      <w:bookmarkEnd w:id="16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هَارُونَ بْنِ مُوسَی عَنْ مُحَمَّدِ بْنِ هَمَّامٍ عَنِ الْحِمْیَرِیِّ عَنْ عُمَرَ بْنِ عَلِیٍّ الْعَبْدِیِّ عَنْ دَاوُدَ الرَّقِّیِّ عَنْ ابْنِ 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الْأَلْبَابِ الَّذِینَ عَمِلُوا بِالْفِکْرَةِ حَتَّی وَرِثُوا مِنْهُ حُبَّ اللَّهِ فَإِنَّ حُبَّ اللَّهِ إِذَا وَرِثَهُ الْقَلْبُ وَ اسْتَضَاءَ بِهِ أَسْرَعَ إِلَیْهِ اللُّطْفُ فَإِذَا نَزَلَ اللُّطْفُ صَارَ مِنْ أَهْلِ الْفَوَائِدِ فَإِذَا صَارَ مِنْ أَهْلِ الْفَوَائِدِ تَکَلَّمَ بِالْحِکْمَةِ وَ إِذَا تَکَلَّمَ بِالْحِکْمَةِ صَارَ صَاحِبَ فِطْنَةٍ فَإِذَا نَزَلَ مَنْزِلَةَ الْفِطْنَةِ عَمِلَ فِی الْقُدْرَةِ فَإِذَا عَمِلَ فِی الْقُدْرَةِ عَرَفَ الْأَطْبَاقَ السَّبْعَةَ فَإِذَا بَلَغَ هَذِهِ الْمَنْزِلَةَ صَارَ یَتَقَلَّبُ فِی فِکْرٍ بِلُطْفٍ وَ حِکْمَةٍ وَ بَیَانٍ فَإِذَا بَلَغَ هَذِهِ الْمَنْزِلَةَ جَعَلَ شَهْوَتَهُ وَ مَحَبَّتَهُ فِی خَالِقِهِ فَإِذَا فَعَلَ ذَلِکَ نَزَلَ الْمَنْزِلَةَ الْکُبْرَی فَعَایَنَ رَبَّهُ فِی قَلْبِهِ وَ وَرِثَ الْحِکْمَةَ بِغَیْرِ مَا وَرِثَهُ الْحُکَمَاءُ وَ وَرِثَ الْعِلْمَ بِغَیْرِ مَا وَرِثَهُ الْعُلَمَاءُ وَ وَرِثَ الصِّدْقَ بِغَیْرِ مَا وَرِثَهُ الصِّدِّیقُونَ إِنَّ الْحُکَمَاءَ وَرِثُوا الْحِکْمَةَ بِالصَّمْتِ وَ إِنَّ الْعُلَمَاءَ وَرِثُوا الْعِلْمَ بِالطَّلَبِ وَ إِنَّ الصِّدِّیقِینَ وَرِثُوا الصِّدْقَ بِالْخُشُوعِ وَ طُولِ الْعِبَادَةِ فَمَنْ أَخَذَهُ بِهَذِهِ الْمَسِیرَةِ إِمَّا أَنْ یَسْفُلَ وَ إِمَّا أَنْ یُرْفَعَ وَ أَکْثَرُهُمُ الَّذِی یَسْفُلُ وَ لَا یُرْفَعُ إِذَا لَمْ یَرْعَ حَقَّ اللَّهِ وَ لَمْ یَعْمَلْ بِمَا أُمِرَ بِهِ فَهَذِهِ صِفَةُ مَنْ لَمْ یَعْرِفِ اللَّهَ حَقَّ مَعْرِفَتِهِ وَ لَمْ یُحِبَّهُ حَقَّ مَحَبَّتِهِ فَلَا یَغُرَّنَّکَ صَلَاتُهُمْ وَ صِیَامُهُمْ وَ رِوَایَاتُهُمْ وَ عُلُومُهُمْ فَإِنَّهُمْ حُمُرٌ مُسْتَنْفِرَةٌ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عقل و خردمند، آنانی هستند که اعمال و کردار آنها بر پایه فکر و اندیشه است تا در نتیجه تفکر، به محبت و دوستی خدا می‌رسند و وقتی دل از محبت الهی بهره‌مند شد و با نور محبت روشن گشت،به زودی صفا و لطفی در او یافت می‌شود؛ وقتی دل لطیف شد و آمادگی پیدا کرد، فواید و بهره‌هایی نصیبش خواهد شد؛ هنگامی که از بهره‌مندان شد، سخنان حکیمانه بر زبانش جاری می‌شود؛ و وقتی سخنان حکمت‌آمیز گفت، دارای فطانت و فراست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مرتبه رسید، در اعمال و کارهایش از قدرت و نیروی الهی امداد می‌گیرد و چون بهره‌مند از قدرت شد، احاطه علمی به آسمان‌ها پیدا می‌کند؛ هنگامی که به چنین منزلت و مقامی نائل شد، مرتب در افکار خویش غوطه‌ور است، با لطف مخصوص و حکمت و بینش و روشنی؛ و چون به این مقام رسید، تمام خواست و میل باطنی و محبت و دوستی خود را فقط در راه خالق و آفریدگار خود قرار می‌دهد؛ و چون چنین کرد، به مقام بسیار بزرگی نائل شده است و در درون دلش خدا را می‌بیند و حکمت و دانش را به دست می‌آورد، نه از آن راهی که حکما و فلاسفه به دست می‌آورند، بلکه حکمت و فهم به باطنش افاضه می‌شود؛ و علوم و اطلاعات را کسب‌می‌کند، نه از طریق تعلیم و تعلّم ظاهری که علما و دانشمندان کسب علوم می‌نمایند؛ و دارای حالت صدق و اخلاص می‌شود، نه از آن راهی که صدیقین و عبادت‌کنندگان می‌روند، چون حکما و فلاسفه، از طریق سکوت و گوش دادن فراوان و پر حرفی نکردن است که حکمت را به دست می‌آورند و دانشمندان و علما، با تحصیل و کوشش و جدیت دارای علم و دانش می‌شوند و صدیقین و راستان، از راه خشوع و خضوع و عبادت‌های طولانی، در پی رسیدن به مرتبه صدق و راستی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این راه‌ها طی مسیر کرده و راه خود را بپیماید، به مقصد رسیدنش قطعی و صد در صد نیست، بلکه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انحطاط و تنزل روحی پیدا می‌کند و به طرف سقوط می‌رود، یا اینکه قوس صعودی را گرفته و مقام و مراتب بلند انسانیت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اکثرا از ارتقا و بالا رفتن باز می‌مانند و قوس نزولی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الهی و وظیفه خود را مراعات نکرده و فرمان خدا را آن طوری که باید،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حالت کسی که خدا را آن طوری که لازم است نشناسد و محبت واقعی و دوستی کامل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 و نمازها و روزه‌های آنها و نقل حدیث و روایات و علم و دانش آنها تو را فریب ندهد که آنان خران رمنده و گریزانند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34950_1738255347"/>
      <w:bookmarkStart w:id="165" w:name="_Toc70"/>
      <w:bookmarkEnd w:id="164"/>
      <w:r>
        <w:rPr>
          <w:rtl w:val="true"/>
        </w:rPr>
        <w:t>أقول</w:t>
      </w:r>
      <w:bookmarkEnd w:id="165"/>
    </w:p>
    <w:p>
      <w:pPr>
        <w:pStyle w:val="BookText"/>
        <w:rPr/>
      </w:pPr>
      <w:r>
        <w:rPr>
          <w:rFonts w:ascii="IRNazanin" w:hAnsi="IRNazanin" w:eastAsia="IRNazanin"/>
          <w:color w:val="111111"/>
          <w:sz w:val="28"/>
          <w:sz w:val="28"/>
          <w:szCs w:val="28"/>
          <w:rtl w:val="true"/>
          <w:lang w:bidi="fa-IR"/>
        </w:rPr>
        <w:t>تمامه فی أبواب النصوص علی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و دنباله این حدیث در ابوابی است که مربوط به بیان و تصریح اسامی ائمه اطهار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34952_1738255347"/>
      <w:bookmarkStart w:id="167" w:name="_Toc71"/>
      <w:bookmarkEnd w:id="166"/>
      <w:r>
        <w:rPr>
          <w:rtl w:val="true"/>
        </w:rPr>
        <w:t>«</w:t>
      </w:r>
      <w:r>
        <w:rPr/>
        <w:t>27</w:t>
      </w:r>
      <w:r>
        <w:rPr>
          <w:rtl w:val="true"/>
        </w:rPr>
        <w:t>»</w:t>
      </w:r>
      <w:bookmarkEnd w:id="167"/>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کَیْفَ مَنْزِلَتُهُ عِنْدَ اللَّهِ فَلْیَنْظُرْ کَیْفَ مَنْزِلَتُهُ عِنْدَهُ فَإِنَّ کُلَّ مَنْ خُیِّرَ لَهُ أَمْرَانِ أَمْرُ الدُّنْیَا وَ أَمْرُ الْآخِرَةِ فَاخْتَارَ أَمْرَ الْآخِرَةِ عَلَی الدُّنْیَا فَذَلِکَ الَّذِی یُحِبُّ اللَّهَ وَ مَنِ اخْتَارَ أَمْرَ الدُّنْیَا فَذَلِکَ الَّذِی لَا مَنْزِلَةَ لِلَّهِ عِنْدَهُ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تُسْکِنْ حَرَمَ اللَّهِ غَیْرَ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68" w:name="pg13963_177737"/>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مقام و ارزش خود را در درگاه الهی بفهمد، میزانش این است که ببیند منزلت و مقام خدا در نزد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دو چیز در اختیار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دنیا و هم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انتخاب کرد و در مقام تضاد و تزاحم دنیا را رها کرد، البته این شخص کسی است که خدا را دوست دارد، و کسی که دنیا را انتخاب نمود و آخرت را رها کرد، چنین شخصی ارزش و منزلتی نزد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حرم و قرق‌گاه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غیر خدا را منزل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34954_1738255347"/>
      <w:bookmarkStart w:id="170" w:name="_Toc72"/>
      <w:bookmarkEnd w:id="169"/>
      <w:r>
        <w:rPr>
          <w:rtl w:val="true"/>
        </w:rPr>
        <w:t>«</w:t>
      </w:r>
      <w:r>
        <w:rPr/>
        <w:t>28</w:t>
      </w:r>
      <w:r>
        <w:rPr>
          <w:rtl w:val="true"/>
        </w:rPr>
        <w:t>»</w:t>
      </w:r>
      <w:bookmarkEnd w:id="170"/>
    </w:p>
    <w:p>
      <w:pPr>
        <w:pStyle w:val="BookText"/>
        <w:rPr/>
      </w:pPr>
      <w:r>
        <w:rPr>
          <w:rFonts w:ascii="Amiri" w:hAnsi="Amiri" w:eastAsia="Amiri" w:cs="Amiri"/>
          <w:color w:val="111111"/>
          <w:sz w:val="28"/>
          <w:sz w:val="28"/>
          <w:szCs w:val="28"/>
          <w:rtl w:val="true"/>
          <w:lang w:bidi="ar-SA"/>
        </w:rPr>
        <w:t>مُسَکِّنُ الْفُؤَادِ، لِلشَّهِیدِ الثَّانِی 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علیه السلام یَا دَاوُدُ أَبْلِغْ أَهْلَ أَرْضِی أَنِّی حَبِیبُ مَنْ أَحَبَّنِی وَ جَلِیسُ مَنْ جَالَسَنِی وَ مُونِسٌ لِمَنْ أَنِسَ بِذِکْرِی وَ صَاحِبٌ لِمَنْ صَاحَبَنِی وَ مُخْتَارٌ لِمَنِ اخْتَارَنِی وَ مُطِیعٌ لِمَنْ أَطَاعَنِی مَا أَحَبَّنِی أَحَدٌ أَعْلَمُ ذَلِکَ یَقِیناً مِنْ قَلْبِهِ إِلَّا قَبِلْتُهُ لِنَفْسِی وَ أَحْبَبْتُهُ حُبّاً لَا یَتَقَدَّمُهُ أَحَدٌ مِنْ خَلْقِی مَنْ طَلَبَنِی بِالْحَقِّ وَجَدَنِی وَ مَنْ طَلَبَ غَیْرِی لَمْ یَجِدْنِی فَارْفُضُوا یَا أَهْلَ الْأَرْضِ مَا أَنْتُمْ عَلَیْهِ مِنْ غُرُورِهَا وَ هَلُمُّوا إِلَی کَرَامَتِی وَ مُصَاحَبَتِی وَ مُجَالَسَتِی وَ مُؤَانَسَتِی وَ آنِسُونِی أُؤَانِسْکُمْ وَ أُسَارِعْ إِلَی مَحَبَّتِکُمْ وَ أَوْحَی اللَّهُ إِلَی بَعْضِ الصِّدِّیقِینَ أَنَّ لِی عِبَاداً مِنْ عَبِیدِی یُحِبُّونِّی وَ أُحِبُّهُمْ وَ یَشْتَاقُونَ إِلَیَّ وَ أَشْتَاقُ إِلَیْهِمْ وَ یَذْکُرُونِّی وَ أَذْکُرُهُمْ فَإِنْ أَخَذْتَ طَرِیقَهُمْ أَحْبَبْتُکَ وَ إِنْ عَدَلْتَ عَنْهُمْ مَقَتُّکَ قَالَ یَا رَبِّ وَ مَا عَلَامَتُهُمْ قَالَ یُرَاعُونَ الظِّلَالَ بِالنَّهَارِ کَمَا یُرَاعِی الشَّفِیقُ غَنَمَهُ وَ یَحِنُّونَ إِلَی غُرُوبِ الشَّمْسِ کَمَا تَحِنُّ الطَّیْرُ إِلَی أَوْکَارِهَا عِنْدَ الْغُرُوبِ فَإِذَا جَنَّهُمُ اللَّیْلُ وَ اخْتَلَطَ الظَّلَامُ وَ فُرِشَتِ الْفُرُشُ وَ نُصِبَتِ الْأَسِرَّةُ وَ خَلَا کُلُّ حَبِیبٍ بِحَبِیبِهِ نَصَبُوا إِلَیَّ أَقْدَامَهُمْ وَ افْتَرَشُوا إِلَیَّ وُجُوهَهُمْ وَ نَاجَوْنِی بِکَلَامِی وَ تَمَلَّقُونِی بِأَنْعَامِی مَا بَیْنَ صَارِخٍ وَ بَاکٍ وَ بَیْنَ مُتَأَوِّهٍ وَ شَاکٍ وَ بَیْنَ قَائِمٍ وَ قَاعِدٍ وَ بَیْنَ رَاکِعٍ وَ سَاجِدٍ بِعَیْنِی مَا یَتَحَمَّلُونَ مِنْ أَجْلِی وَ بِسَمْعِی مَا یَشْکُونَ مِنْ حُبِّی أَوَّلُ مَا أُعْطِیهِمْ ثَلَاثاً الْأَوَّلُ أَقْذِفُ مِنْ نُورِی فِی قُلُوبِهِمْ فَیُخْبِرُونَ عَنِّی کَمَا أُخْبِرُ عَنْهُمْ وَ الثَّانِی لَوْ کَانَتِ السَّمَاوَاتُ وَ الْأَرَضُونَ وَ مَا فِیهِمَا مِنْ مَوَارِیثِهِمْ لَاسْتَقْلَلْتُهَا لَهُمْ وَ الثَّالِثُ أُقْبِلُ بِوَجْهِی عَلَیْهِمْ أَ فَتَرَی مَنْ أَقْبَلْتُ عَلَیْهِ بِوَجْهِی یَعْلَمُ أَحَدٌ مَا أُرِیدُ أَنْ أُعْطِیَهُ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الفؤاد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داود چنین آمده است که خداوند به داود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روی زمین ابلاغ نما که من دوست کسی هستم که مرا دوست بدارد؛ با کسی همنشینم که با من همنشینی کند؛ با کسی انس دارم که با من مأنوس است؛ با کسی همراهی و مصاحبت دارم که با من مصاحبت دارد؛ کسی را انتخاب می‌کنم که مرا انتخاب نماید؛ و مطیع کسی هستم که مرا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از روی حقیقت و واقع دوست بدارد، او را می‌پذیرم وبرای خود انتخاب می‌کنم، و او را به حدی دوست می‌دارم که هیچ کس را بر او مقدم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واقعا و حقیقتا مرا بجوید، مرا می‌یابد، و کسی که دنبال غیر من باشد، مرا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آنچه را که موجب فریب شما شده و به طرف لطف من و همراهی و همنشینی و الفت با من بیایید و مأنوس و آشنای من باشید تا من هم آشنایی و انس با شما داشته باشم و به محبت و دوستی با شما شتابان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یکی از صدیقین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بندگانی دارم که دوست می‌دارند مرا و من هم دوست دارم آنان را؛ آنان مشتاق من و من هم مشتاق آنانم؛ همیشه در یاد منند و من هم در یاد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روش آنان را بگیری، دوست دارم تو را و اگر عدول کنی و از راه آنان منحرف شوی، دشمن می‌دارم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اوصاف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مردم معاشر هستند و کارهایی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نگهبان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منتظر به پایان رسیدن روز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شبان مراقب گوسفندان است، و میل و علاقه‌ای به غروب آفتاب دارند، همچنان که پرندگان به آشیانه خود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آنان را گرفت، تاریکی فرارسید، بسترها گسترده شد، پرده‌ها کشیده شد و هر دوستی با محبوب خود خلوت کرد، آنان قدم در محراب نهاده و به عبادت می‌ایستند و در برابر من صورت‌ها را به خاک می‌سایند؛ با من مناجات و رازگویی دارند؛ در مقابل انعام و احسان من، کرنش و تواضع و فروتنی دارند؛ گروهی ناله و فریادکنان و گریان و گروهی با اشک و آه شکوه به درگاه حق دارند؛ گروهی مشغول عبادت و عده‌ای را در حال رکوع و سجود می‌بینم؛ زحمات و مشقت‌هایی را به منظور جلب لطف من تحمل می‌کنند و می‌شنوم شکوه‌هایی را که برای محبت و دوستی من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پاداش‌هایی به آنان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پاداشی که به آنان می‌بخشم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به نور خود روشن سازم که حقایق و مطالبی را از من بازگو کنند، همچنان که من اوصاف و حالاتی از آنها را بیان می‌کنم؛ اگر تمام آسمان‌ها و زمین‌ها و آنچه که در آنها است برای آنان باشد، باز هم آن را برای آنان ناچیز می‌دانم؛ با کمال لطف و وجهه خدایی به آنان اقبال کرده 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می‌دانی کسی که من اقبال کامل و توجه تام به او بنمایم، من به چنین انسانی چه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4956_1738255347"/>
      <w:bookmarkStart w:id="172" w:name="_Toc73"/>
      <w:bookmarkEnd w:id="171"/>
      <w:r>
        <w:rPr>
          <w:rtl w:val="true"/>
        </w:rPr>
        <w:t>«</w:t>
      </w:r>
      <w:r>
        <w:rPr/>
        <w:t>29</w:t>
      </w:r>
      <w:r>
        <w:rPr>
          <w:rtl w:val="true"/>
        </w:rPr>
        <w:t>»</w:t>
      </w:r>
      <w:bookmarkEnd w:id="1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لِلدَّیْلَمِیِّ، 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أَخْبِرْنِی عَنْ آیَةِ رِضَاکَ عَنْ عَبْدِکَ فَأَوْحَی اللَّهُ تَعَالَی إِلَیْهِ إِذَا رَأَیْتَنِی أُهَیِّئُ عَبْدِی لِطَاعَتِی وَ أَصْرِفُهُ عَنْ مَعْصِیَتِی فَذَلِکَ آیَةُ رِضَایَ</w:t>
      </w:r>
      <w:r>
        <w:rPr>
          <w:rFonts w:eastAsia="Amiri" w:cs="Amiri" w:ascii="Amiri" w:hAnsi="Amiri"/>
          <w:color w:val="111111"/>
          <w:sz w:val="28"/>
          <w:szCs w:val="28"/>
          <w:rtl w:val="true"/>
          <w:lang w:bidi="ar-SA"/>
        </w:rPr>
        <w:t xml:space="preserve">. </w:t>
      </w:r>
      <w:bookmarkStart w:id="173" w:name="pg13963_177738"/>
    </w:p>
    <w:p>
      <w:pPr>
        <w:pStyle w:val="BookText"/>
        <w:rPr/>
      </w:pPr>
      <w:bookmarkEnd w:id="173"/>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نَفْسَکَ تُحِبُّ الْمَسَاکِینَ وَ تُبْغِضُ الْجَبَّارِینَ فَذَلِکَ آیَةُ رِضَایَ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موسی بن عمران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علامت و نشانه رضا و خشنودی‌ات آگاه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 که آمادگی کامل برای عبادت در بنده من مشاهده می‌شود و از معصیت روگردان است، این علامت خشنودی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محبت و دوستی فقرا و مساکین و بغض و دشمنی جباران و ستمکاران را در خود احساس کردی، این نشانه خشنودی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4" w:name="__RefHeading___Toc34958_1738255347"/>
      <w:bookmarkStart w:id="175" w:name="_Toc74"/>
      <w:bookmarkEnd w:id="174"/>
      <w:r>
        <w:rPr>
          <w:rtl w:val="true"/>
        </w:rPr>
        <w:t xml:space="preserve">باب </w:t>
      </w:r>
      <w:r>
        <w:rPr/>
        <w:t>44</w:t>
      </w:r>
      <w:r>
        <w:rPr>
          <w:rtl w:val="true"/>
        </w:rPr>
        <w:t xml:space="preserve"> </w:t>
      </w:r>
      <w:r>
        <w:rPr>
          <w:rtl w:val="true"/>
        </w:rPr>
        <w:t>القلب و صلاحه و فساده و معنی السمع و البصر و النطق و الحیاة الحقیقیات</w:t>
      </w:r>
      <w:bookmarkEnd w:id="175"/>
    </w:p>
    <w:p>
      <w:pPr>
        <w:pStyle w:val="Heading4"/>
        <w:numPr>
          <w:ilvl w:val="3"/>
          <w:numId w:val="1"/>
        </w:numPr>
        <w:rPr/>
      </w:pPr>
      <w:bookmarkStart w:id="176" w:name="__RefHeading___Toc34960_1738255347"/>
      <w:bookmarkStart w:id="177" w:name="_Toc75"/>
      <w:bookmarkEnd w:id="176"/>
      <w:r>
        <w:rPr>
          <w:rtl w:val="true"/>
        </w:rPr>
        <w:t>الآیات</w:t>
      </w:r>
      <w:bookmarkEnd w:id="177"/>
    </w:p>
    <w:p>
      <w:pPr>
        <w:pStyle w:val="BookText"/>
        <w:rPr/>
      </w:pPr>
      <w:r>
        <w:rPr>
          <w:rFonts w:ascii="Amiri" w:hAnsi="Amiri" w:eastAsia="Amiri" w:cs="Amiri"/>
          <w:color w:val="111111"/>
          <w:sz w:val="28"/>
          <w:sz w:val="28"/>
          <w:szCs w:val="28"/>
          <w:rtl w:val="true"/>
          <w:lang w:bidi="ar-SA"/>
        </w:rPr>
        <w:t>البقرة خَتَمَ اللَّهُ عَلی قُلُوبِهِمْ وَ عَلی سَمْعِهِمْ وَ عَلی أَبْصارِهِمْ غِشاوَةٌ</w:t>
      </w:r>
      <w:r>
        <w:rPr>
          <w:rStyle w:val="FootnoteAnchor"/>
          <w:rtl w:val="true"/>
        </w:rPr>
        <w:footnoteReference w:id="88"/>
      </w:r>
      <w:r>
        <w:rPr>
          <w:rFonts w:ascii="Amiri" w:hAnsi="Amiri" w:eastAsia="Amiri" w:cs="Amiri"/>
          <w:color w:val="111111"/>
          <w:sz w:val="28"/>
          <w:sz w:val="28"/>
          <w:szCs w:val="28"/>
          <w:rtl w:val="true"/>
          <w:lang w:bidi="ar-SA"/>
        </w:rPr>
        <w:t>و قال الله تعالی فِی قُلُوبِهِمْ مَرَضٌ فَزادَهُمُ اللَّهُ مَرَضاً وَ لَهُمْ عَذابٌ أَلِیمٌ بِما کانُوا یَکْذِبُونَ‌</w:t>
      </w:r>
      <w:r>
        <w:rPr>
          <w:rStyle w:val="FootnoteAnchor"/>
          <w:rtl w:val="true"/>
        </w:rPr>
        <w:footnoteReference w:id="89"/>
      </w:r>
      <w:r>
        <w:rPr>
          <w:rFonts w:ascii="Amiri" w:hAnsi="Amiri" w:eastAsia="Amiri" w:cs="Amiri"/>
          <w:color w:val="111111"/>
          <w:sz w:val="28"/>
          <w:sz w:val="28"/>
          <w:szCs w:val="28"/>
          <w:rtl w:val="true"/>
          <w:lang w:bidi="ar-SA"/>
        </w:rPr>
        <w:t>و قال تعالی صُمٌّ بُکْمٌ عُمْیٌ فَهُمْ لا یَرْجِعُونَ‌</w:t>
      </w:r>
      <w:r>
        <w:rPr>
          <w:rStyle w:val="FootnoteAnchor"/>
          <w:rtl w:val="true"/>
        </w:rPr>
        <w:footnoteReference w:id="90"/>
      </w:r>
      <w:r>
        <w:rPr>
          <w:rFonts w:ascii="Amiri" w:hAnsi="Amiri" w:eastAsia="Amiri" w:cs="Amiri"/>
          <w:color w:val="111111"/>
          <w:sz w:val="28"/>
          <w:sz w:val="28"/>
          <w:szCs w:val="28"/>
          <w:rtl w:val="true"/>
          <w:lang w:bidi="ar-SA"/>
        </w:rPr>
        <w:t>و قال تعالی صُمٌّ بُکْمٌ عُمْیٌ فَهُمْ لا یَعْقِلُونَ‌</w:t>
      </w:r>
      <w:r>
        <w:rPr>
          <w:rStyle w:val="FootnoteAnchor"/>
          <w:rtl w:val="true"/>
        </w:rPr>
        <w:footnoteReference w:id="91"/>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Style w:val="FootnoteAnchor"/>
          <w:rtl w:val="true"/>
        </w:rPr>
        <w:footnoteReference w:id="92"/>
      </w:r>
      <w:r>
        <w:rPr>
          <w:rFonts w:ascii="Amiri" w:hAnsi="Amiri" w:eastAsia="Amiri" w:cs="Amiri"/>
          <w:color w:val="111111"/>
          <w:sz w:val="28"/>
          <w:sz w:val="28"/>
          <w:szCs w:val="28"/>
          <w:rtl w:val="true"/>
          <w:lang w:bidi="ar-SA"/>
        </w:rPr>
        <w:t>و قال تعالی وَ أُشْرِبُوا فِی قُلُوبِهِمُ الْعِجْلَ بِکُفْرِهِمْ‌</w:t>
      </w:r>
      <w:r>
        <w:rPr>
          <w:rStyle w:val="FootnoteAnchor"/>
          <w:rtl w:val="true"/>
        </w:rPr>
        <w:footnoteReference w:id="93"/>
      </w:r>
      <w:r>
        <w:rPr>
          <w:rFonts w:ascii="IRNazanin" w:hAnsi="IRNazanin" w:eastAsia="IRNazanin"/>
          <w:color w:val="111111"/>
          <w:sz w:val="28"/>
          <w:sz w:val="28"/>
          <w:szCs w:val="28"/>
          <w:rtl w:val="true"/>
          <w:lang w:bidi="fa-IR"/>
        </w:rPr>
        <w:t>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تَشابَهَتْ قُلُوبُهُمْ‌</w:t>
      </w:r>
      <w:r>
        <w:rPr>
          <w:rStyle w:val="FootnoteAnchor"/>
          <w:rtl w:val="true"/>
        </w:rPr>
        <w:footnoteReference w:id="94"/>
      </w:r>
      <w:r>
        <w:rPr>
          <w:rFonts w:ascii="Amiri" w:hAnsi="Amiri" w:eastAsia="Amiri" w:cs="Amiri"/>
          <w:color w:val="111111"/>
          <w:sz w:val="28"/>
          <w:sz w:val="28"/>
          <w:szCs w:val="28"/>
          <w:rtl w:val="true"/>
          <w:lang w:bidi="ar-SA"/>
        </w:rPr>
        <w:t>آل عمران فَأَمَّا الَّذِینَ فِی قُلُوبِهِمْ زَیْغٌ فَیَتَّبِعُونَ ما تَشابَهَ مِنْهُ‌</w:t>
      </w:r>
      <w:r>
        <w:rPr>
          <w:rStyle w:val="FootnoteAnchor"/>
          <w:rtl w:val="true"/>
        </w:rPr>
        <w:footnoteReference w:id="95"/>
      </w:r>
      <w:r>
        <w:rPr>
          <w:rFonts w:ascii="Amiri" w:hAnsi="Amiri" w:eastAsia="Amiri" w:cs="Amiri"/>
          <w:color w:val="111111"/>
          <w:sz w:val="28"/>
          <w:sz w:val="28"/>
          <w:szCs w:val="28"/>
          <w:rtl w:val="true"/>
          <w:lang w:bidi="ar-SA"/>
        </w:rPr>
        <w:t>و قال تعالی رَبَّنا لا تُزِغْ قُلُوبَنا بَعْدَ إِذْ هَدَیْتَنا</w:t>
      </w:r>
      <w:r>
        <w:rPr>
          <w:rStyle w:val="FootnoteAnchor"/>
          <w:rtl w:val="true"/>
        </w:rPr>
        <w:footnoteReference w:id="96"/>
      </w:r>
      <w:r>
        <w:rPr>
          <w:rFonts w:ascii="Amiri" w:hAnsi="Amiri" w:eastAsia="Amiri" w:cs="Amiri"/>
          <w:color w:val="111111"/>
          <w:sz w:val="28"/>
          <w:sz w:val="28"/>
          <w:szCs w:val="28"/>
          <w:rtl w:val="true"/>
          <w:lang w:bidi="ar-SA"/>
        </w:rPr>
        <w:t>المائدة وَ حَسِبُوا أَلَّا تَکُونَ فِتْنَةٌ فَعَمُوا وَ صَمُّوا ثُمَّ تابَ اللَّهُ عَلَیْهِمْ ثُمَّ عَمُوا وَ صَمُّوا کَثِیرٌ مِنْهُمْ وَ اللَّهُ بَصِیرٌ بِما یَعْمَلُونَ‌</w:t>
      </w:r>
      <w:r>
        <w:rPr>
          <w:rStyle w:val="FootnoteAnchor"/>
          <w:rtl w:val="true"/>
        </w:rPr>
        <w:footnoteReference w:id="97"/>
      </w:r>
      <w:r>
        <w:rPr>
          <w:rFonts w:ascii="Amiri" w:hAnsi="Amiri" w:eastAsia="Amiri" w:cs="Amiri"/>
          <w:color w:val="111111"/>
          <w:sz w:val="28"/>
          <w:sz w:val="28"/>
          <w:szCs w:val="28"/>
          <w:rtl w:val="true"/>
          <w:lang w:bidi="ar-SA"/>
        </w:rPr>
        <w:t>و قال تعالی وَ جَعَلْنا قُلُوبَهُمْ قاسِیَةً</w:t>
      </w:r>
      <w:r>
        <w:rPr>
          <w:rStyle w:val="FootnoteAnchor"/>
          <w:rtl w:val="true"/>
        </w:rPr>
        <w:footnoteReference w:id="98"/>
      </w:r>
      <w:r>
        <w:rPr>
          <w:rFonts w:ascii="Amiri" w:hAnsi="Amiri" w:eastAsia="Amiri" w:cs="Amiri"/>
          <w:color w:val="111111"/>
          <w:sz w:val="28"/>
          <w:sz w:val="28"/>
          <w:szCs w:val="28"/>
          <w:rtl w:val="true"/>
          <w:lang w:bidi="ar-SA"/>
        </w:rPr>
        <w:t>و قال تعالی أُولئِکَ الَّذِینَ لَمْ یُرِدِ اللَّهُ أَنْ یُطَهِّرَ قُلُوبَهُمْ‌</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الأنعام إِنَّما یَسْتَجِیبُ الَّذِینَ یَسْمَعُونَ وَ الْمَوْتی یَبْعَثُهُمُ اللَّهُ ثُمَّ إِلَیْهِ یُرْجَعُونَ‌</w:t>
      </w:r>
      <w:r>
        <w:rPr>
          <w:rStyle w:val="FootnoteAnchor"/>
          <w:rtl w:val="true"/>
        </w:rPr>
        <w:footnoteReference w:id="100"/>
      </w:r>
      <w:r>
        <w:rPr>
          <w:rFonts w:ascii="Amiri" w:hAnsi="Amiri" w:eastAsia="Amiri" w:cs="Amiri"/>
          <w:color w:val="111111"/>
          <w:sz w:val="28"/>
          <w:sz w:val="28"/>
          <w:szCs w:val="28"/>
          <w:rtl w:val="true"/>
          <w:lang w:bidi="ar-SA"/>
        </w:rPr>
        <w:t>و قال تعالی وَ الَّذِینَ کَذَّبُوا بِآیاتِنا صُمٌّ وَ بُکْمٌ فِی الظُّلُماتِ‌</w:t>
      </w:r>
      <w:r>
        <w:rPr>
          <w:rStyle w:val="FootnoteAnchor"/>
          <w:rtl w:val="true"/>
        </w:rPr>
        <w:footnoteReference w:id="101"/>
      </w:r>
      <w:r>
        <w:rPr>
          <w:rFonts w:ascii="Amiri" w:hAnsi="Amiri" w:eastAsia="Amiri" w:cs="Amiri"/>
          <w:color w:val="111111"/>
          <w:sz w:val="28"/>
          <w:sz w:val="28"/>
          <w:szCs w:val="28"/>
          <w:rtl w:val="true"/>
          <w:lang w:bidi="ar-SA"/>
        </w:rPr>
        <w:t>و قال تعالی وَ جَعَلْنا عَلی قُلُوبِهِمْ أَکِنَّةً أَنْ یَفْقَهُوهُ وَ فِی آذانِهِمْ وَقْراً</w:t>
      </w:r>
      <w:r>
        <w:rPr>
          <w:rStyle w:val="FootnoteAnchor"/>
          <w:rtl w:val="true"/>
        </w:rPr>
        <w:footnoteReference w:id="102"/>
      </w:r>
      <w:r>
        <w:rPr>
          <w:rFonts w:ascii="Amiri" w:hAnsi="Amiri" w:eastAsia="Amiri" w:cs="Amiri"/>
          <w:color w:val="111111"/>
          <w:sz w:val="28"/>
          <w:sz w:val="28"/>
          <w:szCs w:val="28"/>
          <w:rtl w:val="true"/>
          <w:lang w:bidi="ar-SA"/>
        </w:rPr>
        <w:t>و قال وَ لکِنْ قَسَتْ قُلُوبُهُمْ‌</w:t>
      </w:r>
      <w:r>
        <w:rPr>
          <w:rStyle w:val="FootnoteAnchor"/>
          <w:rtl w:val="true"/>
        </w:rPr>
        <w:footnoteReference w:id="103"/>
      </w:r>
      <w:r>
        <w:rPr>
          <w:rFonts w:ascii="Amiri" w:hAnsi="Amiri" w:eastAsia="Amiri" w:cs="Amiri"/>
          <w:color w:val="111111"/>
          <w:sz w:val="28"/>
          <w:sz w:val="28"/>
          <w:szCs w:val="28"/>
          <w:rtl w:val="true"/>
          <w:lang w:bidi="ar-SA"/>
        </w:rPr>
        <w:t>و قال قُلْ أَ رَأَیْتُمْ إِنْ أَخَذَ اللَّهُ سَمْعَکُمْ وَ أَبْصارَکُمْ وَ خَتَمَ عَلی قُلُوبِکُمْ مَنْ إِلهٌ غَیْرُ اللَّهِ یَأْتِیکُمْ بِهِ‌</w:t>
      </w:r>
      <w:r>
        <w:rPr>
          <w:rStyle w:val="FootnoteAnchor"/>
          <w:rtl w:val="true"/>
        </w:rPr>
        <w:footnoteReference w:id="104"/>
      </w:r>
      <w:r>
        <w:rPr>
          <w:rFonts w:ascii="Amiri" w:hAnsi="Amiri" w:eastAsia="Amiri" w:cs="Amiri"/>
          <w:color w:val="111111"/>
          <w:sz w:val="28"/>
          <w:sz w:val="28"/>
          <w:szCs w:val="28"/>
          <w:rtl w:val="true"/>
          <w:lang w:bidi="ar-SA"/>
        </w:rPr>
        <w:t>و قال تعالی فَمَنْ یُرِدِ اللَّهُ أَنْ یَهْدِیَهُ یَشْرَحْ صَدْرَهُ لِلْإِسْلامِ وَ مَنْ یُرِدْ أَنْ یُضِلَّهُ یَجْعَلْ صَدْرَهُ ضَیِّقاً حَرَجاً کَأَنَّما یَصَّعَّدُ فِی السَّماءِ کَذلِکَ یَجْعَلُ اللَّهُ الرِّجْسَ عَلَی الَّذِینَ لا یُؤْمِنُونَ‌</w:t>
      </w:r>
      <w:r>
        <w:rPr>
          <w:rStyle w:val="FootnoteAnchor"/>
          <w:rtl w:val="true"/>
        </w:rPr>
        <w:footnoteReference w:id="105"/>
      </w:r>
      <w:r>
        <w:rPr>
          <w:rFonts w:ascii="Amiri" w:hAnsi="Amiri" w:eastAsia="Amiri" w:cs="Amiri"/>
          <w:color w:val="111111"/>
          <w:sz w:val="28"/>
          <w:sz w:val="28"/>
          <w:szCs w:val="28"/>
          <w:rtl w:val="true"/>
          <w:lang w:bidi="ar-SA"/>
        </w:rPr>
        <w:t>الأعراف وَ نَطْبَعُ عَلی قُلُوبِهِمْ فَهُمْ لا یَسْمَعُونَ‌</w:t>
      </w:r>
      <w:r>
        <w:rPr>
          <w:rStyle w:val="FootnoteAnchor"/>
          <w:rtl w:val="true"/>
        </w:rPr>
        <w:footnoteReference w:id="106"/>
      </w:r>
      <w:r>
        <w:rPr>
          <w:rFonts w:ascii="Amiri" w:hAnsi="Amiri" w:eastAsia="Amiri" w:cs="Amiri"/>
          <w:color w:val="111111"/>
          <w:sz w:val="28"/>
          <w:sz w:val="28"/>
          <w:szCs w:val="28"/>
          <w:rtl w:val="true"/>
          <w:lang w:bidi="ar-SA"/>
        </w:rPr>
        <w:t>و قال کَذلِکَ یَطْبَعُ اللَّهُ عَلی قُلُوبِ الْکافِرِینَ‌</w:t>
      </w:r>
      <w:r>
        <w:rPr>
          <w:rStyle w:val="FootnoteAnchor"/>
          <w:rtl w:val="true"/>
        </w:rPr>
        <w:footnoteReference w:id="107"/>
      </w:r>
      <w:r>
        <w:rPr>
          <w:rFonts w:ascii="Amiri" w:hAnsi="Amiri" w:eastAsia="Amiri" w:cs="Amiri"/>
          <w:color w:val="111111"/>
          <w:sz w:val="28"/>
          <w:sz w:val="28"/>
          <w:szCs w:val="28"/>
          <w:rtl w:val="true"/>
          <w:lang w:bidi="ar-SA"/>
        </w:rPr>
        <w:t>و قال تعالی لَهُمْ قُلُوبٌ لا یَفْقَهُونَ بِها وَ لَهُمْ أَعْیُنٌ لا یُبْصِرُونَ بِها وَ لَهُمْ آذانٌ لا یَسْمَعُونَ بِها أُولئِکَ کَالْأَنْعامِ بَلْ هُمْ أَضَلُّ أُولئِکَ هُمُ الْغافِلُونَ‌</w:t>
      </w:r>
      <w:r>
        <w:rPr>
          <w:rStyle w:val="FootnoteAnchor"/>
          <w:rtl w:val="true"/>
        </w:rPr>
        <w:footnoteReference w:id="108"/>
      </w:r>
      <w:r>
        <w:rPr>
          <w:rFonts w:ascii="Amiri" w:hAnsi="Amiri" w:eastAsia="Amiri" w:cs="Amiri"/>
          <w:color w:val="111111"/>
          <w:sz w:val="28"/>
          <w:sz w:val="28"/>
          <w:szCs w:val="28"/>
          <w:rtl w:val="true"/>
          <w:lang w:bidi="ar-SA"/>
        </w:rPr>
        <w:t>الأنفال وَ اعْلَمُوا أَنَّ اللَّهَ یَحُولُ بَیْنَ الْمَرْءِ وَ قَلْبِهِ‌</w:t>
      </w:r>
      <w:r>
        <w:rPr>
          <w:rStyle w:val="FootnoteAnchor"/>
          <w:rtl w:val="true"/>
        </w:rPr>
        <w:footnoteReference w:id="109"/>
      </w:r>
      <w:r>
        <w:rPr>
          <w:rFonts w:ascii="Amiri" w:hAnsi="Amiri" w:eastAsia="Amiri" w:cs="Amiri"/>
          <w:color w:val="111111"/>
          <w:sz w:val="28"/>
          <w:sz w:val="28"/>
          <w:szCs w:val="28"/>
          <w:rtl w:val="true"/>
          <w:lang w:bidi="ar-SA"/>
        </w:rPr>
        <w:t>و قال إِذْ یَقُولُ الْمُنافِقُونَ وَ الَّذِینَ فِی قُلُوبِهِمْ مَرَضٌ غَرَّ هؤُلاءِ دِینُهُمْ‌</w:t>
      </w:r>
      <w:r>
        <w:rPr>
          <w:rStyle w:val="FootnoteAnchor"/>
          <w:rtl w:val="true"/>
        </w:rPr>
        <w:footnoteReference w:id="110"/>
      </w:r>
      <w:r>
        <w:rPr>
          <w:rFonts w:ascii="Amiri" w:hAnsi="Amiri" w:eastAsia="Amiri" w:cs="Amiri"/>
          <w:color w:val="111111"/>
          <w:sz w:val="28"/>
          <w:sz w:val="28"/>
          <w:szCs w:val="28"/>
          <w:rtl w:val="true"/>
          <w:lang w:bidi="ar-SA"/>
        </w:rPr>
        <w:t>التوبة وَ طُبِعَ عَلی قُلُوبِهِمْ فَهُمْ لا یَفْقَهُونَ‌</w:t>
      </w:r>
      <w:r>
        <w:rPr>
          <w:rStyle w:val="FootnoteAnchor"/>
          <w:rtl w:val="true"/>
        </w:rPr>
        <w:footnoteReference w:id="111"/>
      </w:r>
      <w:r>
        <w:rPr>
          <w:rFonts w:ascii="Amiri" w:hAnsi="Amiri" w:eastAsia="Amiri" w:cs="Amiri"/>
          <w:color w:val="111111"/>
          <w:sz w:val="28"/>
          <w:sz w:val="28"/>
          <w:szCs w:val="28"/>
          <w:rtl w:val="true"/>
          <w:lang w:bidi="ar-SA"/>
        </w:rPr>
        <w:t>و قال تعالی وَ طَبَعَ اللَّهُ عَلی قُلُوبِهِمْ فَهُمْ لا یَعْلَمُونَ‌</w:t>
      </w:r>
      <w:r>
        <w:rPr>
          <w:rStyle w:val="FootnoteAnchor"/>
          <w:rtl w:val="true"/>
        </w:rPr>
        <w:footnoteReference w:id="112"/>
      </w:r>
      <w:r>
        <w:rPr>
          <w:rFonts w:ascii="Amiri" w:hAnsi="Amiri" w:eastAsia="Amiri" w:cs="Amiri"/>
          <w:color w:val="111111"/>
          <w:sz w:val="28"/>
          <w:sz w:val="28"/>
          <w:szCs w:val="28"/>
          <w:rtl w:val="true"/>
          <w:lang w:bidi="ar-SA"/>
        </w:rPr>
        <w:t>و قال سبحانه وَ أَمَّا الَّذِینَ فِی قُلُوبِهِمْ مَرَضٌ</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فَزادَتْهُمْ رِجْساً إِلَی رِجْسِهِمْ وَ ماتُوا وَ هُمْ کافِرُونَ‌</w:t>
      </w:r>
      <w:r>
        <w:rPr>
          <w:rStyle w:val="FootnoteAnchor"/>
          <w:rtl w:val="true"/>
        </w:rPr>
        <w:footnoteReference w:id="113"/>
      </w:r>
      <w:r>
        <w:rPr>
          <w:rFonts w:ascii="Amiri" w:hAnsi="Amiri" w:eastAsia="Amiri" w:cs="Amiri"/>
          <w:color w:val="111111"/>
          <w:sz w:val="28"/>
          <w:sz w:val="28"/>
          <w:szCs w:val="28"/>
          <w:rtl w:val="true"/>
          <w:lang w:bidi="ar-SA"/>
        </w:rPr>
        <w:t>و قال تعالی ثُمَّ انْصَرَفُوا صَرَفَ اللَّهُ قُلُوبَهُمْ بِأَنَّهُمْ قَوْمٌ لا یَفْقَهُونَ‌</w:t>
      </w:r>
      <w:r>
        <w:rPr>
          <w:rStyle w:val="FootnoteAnchor"/>
          <w:rtl w:val="true"/>
        </w:rPr>
        <w:footnoteReference w:id="114"/>
      </w:r>
      <w:r>
        <w:rPr>
          <w:rFonts w:ascii="Amiri" w:hAnsi="Amiri" w:eastAsia="Amiri" w:cs="Amiri"/>
          <w:color w:val="111111"/>
          <w:sz w:val="28"/>
          <w:sz w:val="28"/>
          <w:szCs w:val="28"/>
          <w:rtl w:val="true"/>
          <w:lang w:bidi="ar-SA"/>
        </w:rPr>
        <w:t>یونس وَ مِنْهُمْ مَنْ یَسْتَمِعُونَ إِلَیْکَ أَ فَأَنْتَ تُسْمِعُ الصُّمَّ وَ لَوْ کانُوا لا یَعْقِلُونَ وَ مِنْهُمْ مَنْ یَنْظُرُ إِلَیْکَ أَ فَأَنْتَ تَهْدِی الْعُمْیَ وَ لَوْ کانُوا لا یُبْصِرُونَ‌</w:t>
      </w:r>
      <w:r>
        <w:rPr>
          <w:rStyle w:val="FootnoteAnchor"/>
          <w:rtl w:val="true"/>
        </w:rPr>
        <w:footnoteReference w:id="115"/>
      </w:r>
      <w:r>
        <w:rPr>
          <w:rFonts w:ascii="Amiri" w:hAnsi="Amiri" w:eastAsia="Amiri" w:cs="Amiri"/>
          <w:color w:val="111111"/>
          <w:sz w:val="28"/>
          <w:sz w:val="28"/>
          <w:szCs w:val="28"/>
          <w:rtl w:val="true"/>
          <w:lang w:bidi="ar-SA"/>
        </w:rPr>
        <w:t>و قال إِنَّ فِی ذلِکَ لَآیاتٍ لِقَوْمٍ یَسْمَعُونَ‌</w:t>
      </w:r>
      <w:r>
        <w:rPr>
          <w:rStyle w:val="FootnoteAnchor"/>
          <w:rtl w:val="true"/>
        </w:rPr>
        <w:footnoteReference w:id="116"/>
      </w:r>
      <w:r>
        <w:rPr>
          <w:rFonts w:ascii="Amiri" w:hAnsi="Amiri" w:eastAsia="Amiri" w:cs="Amiri"/>
          <w:color w:val="111111"/>
          <w:sz w:val="28"/>
          <w:sz w:val="28"/>
          <w:szCs w:val="28"/>
          <w:rtl w:val="true"/>
          <w:lang w:bidi="ar-SA"/>
        </w:rPr>
        <w:t>و قال تعالی کَذلِکَ نَطْبَعُ عَلی قُلُوبِ الْمُعْتَدِینَ‌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هود ما کانُوا یَسْتَطِیعُونَ السَّمْعَ وَ ما کانُوا یُبْصِرُونَ‌</w:t>
      </w:r>
      <w:r>
        <w:rPr>
          <w:rStyle w:val="FootnoteAnchor"/>
          <w:rtl w:val="true"/>
        </w:rPr>
        <w:footnoteReference w:id="118"/>
      </w:r>
      <w:r>
        <w:rPr>
          <w:rFonts w:ascii="Amiri" w:hAnsi="Amiri" w:eastAsia="Amiri" w:cs="Amiri"/>
          <w:color w:val="111111"/>
          <w:sz w:val="28"/>
          <w:sz w:val="28"/>
          <w:szCs w:val="28"/>
          <w:rtl w:val="true"/>
          <w:lang w:bidi="ar-SA"/>
        </w:rPr>
        <w:t>و قال تعالی مَثَلُ الْفَرِیقَیْنِ کَالْأَعْمی وَ الْأَصَمِّ وَ الْبَصِیرِ وَ السَّمِیعِ هَلْ یَسْتَوِیانِ مَثَلًا أَ فَلا تَذَکَّرُونَ‌</w:t>
      </w:r>
      <w:r>
        <w:rPr>
          <w:rStyle w:val="FootnoteAnchor"/>
          <w:rtl w:val="true"/>
        </w:rPr>
        <w:footnoteReference w:id="119"/>
      </w:r>
      <w:r>
        <w:rPr>
          <w:rFonts w:ascii="Amiri" w:hAnsi="Amiri" w:eastAsia="Amiri" w:cs="Amiri"/>
          <w:color w:val="111111"/>
          <w:sz w:val="28"/>
          <w:sz w:val="28"/>
          <w:szCs w:val="28"/>
          <w:rtl w:val="true"/>
          <w:lang w:bidi="ar-SA"/>
        </w:rPr>
        <w:t>الرعد قُلْ هَلْ یَسْتَوِی الْأَعْمی وَ الْبَصِیرُ أَمْ هَلْ تَسْتَوِی الظُّلُماتُ وَ النُّورُ إلی قوله تعالی 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إلی قوله سبحانه أَ فَمَنْ یَعْلَمُ أَنَّما أُنْزِلَ إِلَیْکَ مِنْ رَبِّکَ الْحَقُّ کَمَنْ هُوَ أَعْمی إِنَّما یَتَذَکَّرُ أُولُوا الْأَلْبابِ‌</w:t>
      </w:r>
      <w:r>
        <w:rPr>
          <w:rStyle w:val="FootnoteAnchor"/>
          <w:rtl w:val="true"/>
        </w:rPr>
        <w:footnoteReference w:id="120"/>
      </w:r>
      <w:r>
        <w:rPr>
          <w:rFonts w:ascii="Amiri" w:hAnsi="Amiri" w:eastAsia="Amiri" w:cs="Amiri"/>
          <w:color w:val="111111"/>
          <w:sz w:val="28"/>
          <w:sz w:val="28"/>
          <w:szCs w:val="28"/>
          <w:rtl w:val="true"/>
          <w:lang w:bidi="ar-SA"/>
        </w:rPr>
        <w:t>و قال تعالی الَّذِینَ آمَنُوا وَ تَطْمَئِنُّ قُلُوبُهُمْ بِذِکْرِ اللَّهِ أَلا بِذِکْرِ اللَّهِ تَطْمَئِنُّ الْقُلُوبُ‌</w:t>
      </w:r>
      <w:r>
        <w:rPr>
          <w:rStyle w:val="FootnoteAnchor"/>
          <w:rtl w:val="true"/>
        </w:rPr>
        <w:footnoteReference w:id="121"/>
      </w:r>
      <w:r>
        <w:rPr>
          <w:rFonts w:ascii="Amiri" w:hAnsi="Amiri" w:eastAsia="Amiri" w:cs="Amiri"/>
          <w:color w:val="111111"/>
          <w:sz w:val="28"/>
          <w:sz w:val="28"/>
          <w:szCs w:val="28"/>
          <w:rtl w:val="true"/>
          <w:lang w:bidi="ar-SA"/>
        </w:rPr>
        <w:t>النحل أَمْواتٌ غَیْرُ أَحْیاءٍ وَ ما یَشْعُرُونَ أَیَّانَ یُبْعَثُونَ‌</w:t>
      </w:r>
      <w:r>
        <w:rPr>
          <w:rStyle w:val="FootnoteAnchor"/>
          <w:rtl w:val="true"/>
        </w:rPr>
        <w:footnoteReference w:id="122"/>
      </w:r>
      <w:r>
        <w:rPr>
          <w:rFonts w:ascii="Amiri" w:hAnsi="Amiri" w:eastAsia="Amiri" w:cs="Amiri"/>
          <w:color w:val="111111"/>
          <w:sz w:val="28"/>
          <w:sz w:val="28"/>
          <w:szCs w:val="28"/>
          <w:rtl w:val="true"/>
          <w:lang w:bidi="ar-SA"/>
        </w:rPr>
        <w:t>و قال تعالی إِنَّ فِی ذلِکَ لَآیَةً لِقَوْمٍ یَسْمَعُونَ‌</w:t>
      </w:r>
      <w:r>
        <w:rPr>
          <w:rStyle w:val="FootnoteAnchor"/>
          <w:rtl w:val="true"/>
        </w:rPr>
        <w:footnoteReference w:id="123"/>
      </w:r>
      <w:r>
        <w:rPr>
          <w:rFonts w:ascii="Amiri" w:hAnsi="Amiri" w:eastAsia="Amiri" w:cs="Amiri"/>
          <w:color w:val="111111"/>
          <w:sz w:val="28"/>
          <w:sz w:val="28"/>
          <w:szCs w:val="28"/>
          <w:rtl w:val="true"/>
          <w:lang w:bidi="ar-SA"/>
        </w:rPr>
        <w:t>و قال تعالی مَنْ عَمِلَ صالِحاً مِنْ ذَکَرٍ أَوْ أُنْثی وَ هُوَ مُؤْمِنٌ فَلَنُحْیِیَنَّهُ حَیاةً طَیِّبَةً</w:t>
      </w:r>
      <w:r>
        <w:rPr>
          <w:rStyle w:val="FootnoteAnchor"/>
          <w:rtl w:val="true"/>
        </w:rPr>
        <w:footnoteReference w:id="124"/>
      </w:r>
      <w:r>
        <w:rPr>
          <w:rFonts w:ascii="Amiri" w:hAnsi="Amiri" w:eastAsia="Amiri" w:cs="Amiri"/>
          <w:color w:val="111111"/>
          <w:sz w:val="28"/>
          <w:sz w:val="28"/>
          <w:szCs w:val="28"/>
          <w:rtl w:val="true"/>
          <w:lang w:bidi="ar-SA"/>
        </w:rPr>
        <w:t>إسراء وَ مَنْ کانَ فِی هذِهِ أَعْمی فَهُوَ فِی الْآخِرَةِ أَعْمی وَ أَضَلُّ سَبِیلًا</w:t>
      </w:r>
      <w:r>
        <w:rPr>
          <w:rStyle w:val="FootnoteAnchor"/>
          <w:rtl w:val="true"/>
        </w:rPr>
        <w:footnoteReference w:id="125"/>
      </w:r>
      <w:r>
        <w:rPr>
          <w:rFonts w:ascii="Amiri" w:hAnsi="Amiri" w:eastAsia="Amiri" w:cs="Amiri"/>
          <w:color w:val="111111"/>
          <w:sz w:val="28"/>
          <w:sz w:val="28"/>
          <w:szCs w:val="28"/>
          <w:rtl w:val="true"/>
          <w:lang w:bidi="ar-SA"/>
        </w:rPr>
        <w:t>الکهف وَ رَبَطْنا عَلی قُلُوبِهِمْ‌</w:t>
      </w:r>
      <w:r>
        <w:rPr>
          <w:rStyle w:val="FootnoteAnchor"/>
          <w:rtl w:val="true"/>
        </w:rPr>
        <w:footnoteReference w:id="126"/>
      </w:r>
      <w:r>
        <w:rPr>
          <w:rFonts w:ascii="Amiri" w:hAnsi="Amiri" w:eastAsia="Amiri" w:cs="Amiri"/>
          <w:color w:val="111111"/>
          <w:sz w:val="28"/>
          <w:sz w:val="28"/>
          <w:szCs w:val="28"/>
          <w:rtl w:val="true"/>
          <w:lang w:bidi="ar-SA"/>
        </w:rPr>
        <w:t>و قال تعالی وَ لا تُطِعْ مَنْ أَغْفَلْنا قَلْبَهُ عَنْ ذِکْرِنا وَ اتَّبَعَ هَواهُ وَ کانَ أَمْرُهُ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فُرُطاً</w:t>
      </w:r>
      <w:r>
        <w:rPr>
          <w:rStyle w:val="FootnoteAnchor"/>
          <w:rtl w:val="true"/>
        </w:rPr>
        <w:footnoteReference w:id="127"/>
      </w:r>
      <w:r>
        <w:rPr>
          <w:rFonts w:ascii="Amiri" w:hAnsi="Amiri" w:eastAsia="Amiri" w:cs="Amiri"/>
          <w:color w:val="111111"/>
          <w:sz w:val="28"/>
          <w:sz w:val="28"/>
          <w:szCs w:val="28"/>
          <w:rtl w:val="true"/>
          <w:lang w:bidi="ar-SA"/>
        </w:rPr>
        <w:t>الأنبیاء لاهِیَةً قُلُوبُهُمْ‌</w:t>
      </w:r>
      <w:r>
        <w:rPr>
          <w:rStyle w:val="FootnoteAnchor"/>
          <w:rtl w:val="true"/>
        </w:rPr>
        <w:footnoteReference w:id="128"/>
      </w:r>
      <w:r>
        <w:rPr>
          <w:rFonts w:ascii="Amiri" w:hAnsi="Amiri" w:eastAsia="Amiri" w:cs="Amiri"/>
          <w:color w:val="111111"/>
          <w:sz w:val="28"/>
          <w:sz w:val="28"/>
          <w:szCs w:val="28"/>
          <w:rtl w:val="true"/>
          <w:lang w:bidi="ar-SA"/>
        </w:rPr>
        <w:t>و قال تعالی قُلْ إِنَّما أُنْذِرُکُمْ بِالْوَحْیِ وَ لا یَسْمَعُ الصُّمُّ الدُّعاءَ إِذا ما یُنْذَرُونَ‌</w:t>
      </w:r>
      <w:r>
        <w:rPr>
          <w:rStyle w:val="FootnoteAnchor"/>
          <w:rtl w:val="true"/>
        </w:rPr>
        <w:footnoteReference w:id="129"/>
      </w:r>
      <w:r>
        <w:rPr>
          <w:rFonts w:ascii="Amiri" w:hAnsi="Amiri" w:eastAsia="Amiri" w:cs="Amiri"/>
          <w:color w:val="111111"/>
          <w:sz w:val="28"/>
          <w:sz w:val="28"/>
          <w:szCs w:val="28"/>
          <w:rtl w:val="true"/>
          <w:lang w:bidi="ar-SA"/>
        </w:rPr>
        <w:t>الحج وَ بَشِّرِ الْمُخْبِتِینَ الَّذِینَ إِذا ذُکِرَ اللَّهُ وَجِلَتْ قُلُوبُهُمْ‌</w:t>
      </w:r>
      <w:r>
        <w:rPr>
          <w:rStyle w:val="FootnoteAnchor"/>
          <w:rtl w:val="true"/>
        </w:rPr>
        <w:footnoteReference w:id="130"/>
      </w:r>
      <w:r>
        <w:rPr>
          <w:rFonts w:ascii="IRNazanin" w:hAnsi="IRNazanin" w:eastAsia="IRNazanin"/>
          <w:color w:val="111111"/>
          <w:sz w:val="28"/>
          <w:sz w:val="28"/>
          <w:szCs w:val="28"/>
          <w:rtl w:val="true"/>
          <w:lang w:bidi="fa-IR"/>
        </w:rPr>
        <w:t xml:space="preserve">و قال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أَ فَلَمْ یَسِیرُوا فِی الْأَرْضِ فَتَکُونَ لَهُمْ قُلُوبٌ یَعْقِلُونَ بِها أَوْ آذانٌ یَسْمَعُونَ بِها فَإِنَّها لا تَعْمَی الْأَبْصارُ وَ لکِنْ تَعْمَی الْقُلُوبُ الَّتِی فِی الصُّدُورِ</w:t>
      </w:r>
      <w:r>
        <w:rPr>
          <w:rStyle w:val="FootnoteAnchor"/>
          <w:rtl w:val="true"/>
        </w:rPr>
        <w:footnoteReference w:id="131"/>
      </w:r>
      <w:r>
        <w:rPr>
          <w:rFonts w:ascii="Amiri" w:hAnsi="Amiri" w:eastAsia="Amiri" w:cs="Amiri"/>
          <w:color w:val="111111"/>
          <w:sz w:val="28"/>
          <w:sz w:val="28"/>
          <w:szCs w:val="28"/>
          <w:rtl w:val="true"/>
          <w:lang w:bidi="ar-SA"/>
        </w:rPr>
        <w:t>و قال تعالی لِیَجْعَلَ ما یُلْقِی الشَّیْطانُ فِتْنَةً لِلَّذِینَ فِی قُلُوبِهِمْ مَرَضٌ وَ الْقاسِیَةِ قُلُوبُهُمْ‌</w:t>
      </w:r>
      <w:r>
        <w:rPr>
          <w:rStyle w:val="FootnoteAnchor"/>
          <w:rtl w:val="true"/>
        </w:rPr>
        <w:footnoteReference w:id="132"/>
      </w:r>
      <w:r>
        <w:rPr>
          <w:rFonts w:ascii="Amiri" w:hAnsi="Amiri" w:eastAsia="Amiri" w:cs="Amiri"/>
          <w:color w:val="111111"/>
          <w:sz w:val="28"/>
          <w:sz w:val="28"/>
          <w:szCs w:val="28"/>
          <w:rtl w:val="true"/>
          <w:lang w:bidi="ar-SA"/>
        </w:rPr>
        <w:t>الفرقان أَمْ تَحْسَبُ أَنَّ أَکْثَرَهُمْ یَسْمَعُونَ أَوْ یَعْقِلُونَ إِنْ هُمْ إِلَّا کَالْأَنْعامِ بَلْ هُمْ أَضَلُّ سَبِیلًا</w:t>
      </w:r>
      <w:r>
        <w:rPr>
          <w:rStyle w:val="FootnoteAnchor"/>
          <w:rtl w:val="true"/>
        </w:rPr>
        <w:footnoteReference w:id="133"/>
      </w:r>
      <w:r>
        <w:rPr>
          <w:rFonts w:ascii="Amiri" w:hAnsi="Amiri" w:eastAsia="Amiri" w:cs="Amiri"/>
          <w:color w:val="111111"/>
          <w:sz w:val="28"/>
          <w:sz w:val="28"/>
          <w:szCs w:val="28"/>
          <w:rtl w:val="true"/>
          <w:lang w:bidi="ar-SA"/>
        </w:rPr>
        <w:t>و قال تعالی وَ الَّذِینَ إِذا ذُکِّرُوا بِآیاتِ رَبِّهِمْ لَمْ یَخِرُّوا عَلَیْها صُمًّا وَ عُمْیاناً</w:t>
      </w:r>
      <w:r>
        <w:rPr>
          <w:rStyle w:val="FootnoteAnchor"/>
          <w:rtl w:val="true"/>
        </w:rPr>
        <w:footnoteReference w:id="134"/>
      </w:r>
      <w:r>
        <w:rPr>
          <w:rFonts w:ascii="Amiri" w:hAnsi="Amiri" w:eastAsia="Amiri" w:cs="Amiri"/>
          <w:color w:val="111111"/>
          <w:sz w:val="28"/>
          <w:sz w:val="28"/>
          <w:szCs w:val="28"/>
          <w:rtl w:val="true"/>
          <w:lang w:bidi="ar-SA"/>
        </w:rPr>
        <w:t>الشعراء یَوْمَ لا یَنْفَعُ مالٌ وَ لا بَنُونَ إِلَّا مَنْ أَتَی اللَّهَ بِقَلْبٍ سَلِیمٍ‌</w:t>
      </w:r>
      <w:r>
        <w:rPr>
          <w:rStyle w:val="FootnoteAnchor"/>
          <w:rtl w:val="true"/>
        </w:rPr>
        <w:footnoteReference w:id="135"/>
      </w:r>
      <w:r>
        <w:rPr>
          <w:rFonts w:ascii="Amiri" w:hAnsi="Amiri" w:eastAsia="Amiri" w:cs="Amiri"/>
          <w:color w:val="111111"/>
          <w:sz w:val="28"/>
          <w:sz w:val="28"/>
          <w:szCs w:val="28"/>
          <w:rtl w:val="true"/>
          <w:lang w:bidi="ar-SA"/>
        </w:rPr>
        <w:t>و قال تعالی قالُوا سَواءٌ عَلَیْنا أَ وَعَظْتَ أَمْ لَمْ تَکُنْ مِنَ الْواعِظِینَ‌</w:t>
      </w:r>
      <w:r>
        <w:rPr>
          <w:rStyle w:val="FootnoteAnchor"/>
          <w:rtl w:val="true"/>
        </w:rPr>
        <w:footnoteReference w:id="136"/>
      </w:r>
      <w:r>
        <w:rPr>
          <w:rFonts w:ascii="Amiri" w:hAnsi="Amiri" w:eastAsia="Amiri" w:cs="Amiri"/>
          <w:color w:val="111111"/>
          <w:sz w:val="28"/>
          <w:sz w:val="28"/>
          <w:szCs w:val="28"/>
          <w:rtl w:val="true"/>
          <w:lang w:bidi="ar-SA"/>
        </w:rPr>
        <w:t>و قال تعالی نَزَلَ بِهِ الرُّوحُ الْأَمِینُ عَلی قَلْبِکَ‌</w:t>
      </w:r>
      <w:r>
        <w:rPr>
          <w:rStyle w:val="FootnoteAnchor"/>
          <w:rtl w:val="true"/>
        </w:rPr>
        <w:footnoteReference w:id="137"/>
      </w:r>
      <w:r>
        <w:rPr>
          <w:rFonts w:ascii="Amiri" w:hAnsi="Amiri" w:eastAsia="Amiri" w:cs="Amiri"/>
          <w:color w:val="111111"/>
          <w:sz w:val="28"/>
          <w:sz w:val="28"/>
          <w:szCs w:val="28"/>
          <w:rtl w:val="true"/>
          <w:lang w:bidi="ar-SA"/>
        </w:rPr>
        <w:t>و قال تعالی کَذلِکَ سَلَکْناهُ فِی قُلُوبِ الْمُجْرِمِینَ لا یُؤْمِنُونَ بِهِ حَتَّی یَرَوُا الْعَذابَ الْأَلِیمَ‌</w:t>
      </w:r>
      <w:r>
        <w:rPr>
          <w:rStyle w:val="FootnoteAnchor"/>
          <w:rtl w:val="true"/>
        </w:rPr>
        <w:footnoteReference w:id="138"/>
      </w:r>
      <w:r>
        <w:rPr>
          <w:rFonts w:ascii="Amiri" w:hAnsi="Amiri" w:eastAsia="Amiri" w:cs="Amiri"/>
          <w:color w:val="111111"/>
          <w:sz w:val="28"/>
          <w:sz w:val="28"/>
          <w:szCs w:val="28"/>
          <w:rtl w:val="true"/>
          <w:lang w:bidi="ar-SA"/>
        </w:rPr>
        <w:t>النمل إِنَّکَ لا تُسْمِعُ الْمَوْتی وَ لا تُسْمِعُ الصُّمَّ الدُّعاءَ إِذا وَلَّوْا مُدْبِرِینَ وَ ما أَنْتَ بِهادِی الْعُمْیِ عَنْ ضَلالَتِهِمْ إِنْ تُسْمِعُ إِلَّا مَنْ یُؤْمِنُ بِآیاتِنا فَهُمْ مُسْلِمُونَ‌</w:t>
      </w:r>
      <w:r>
        <w:rPr>
          <w:rStyle w:val="FootnoteAnchor"/>
          <w:rtl w:val="true"/>
        </w:rPr>
        <w:footnoteReference w:id="139"/>
      </w:r>
      <w:r>
        <w:rPr>
          <w:rFonts w:ascii="Amiri" w:hAnsi="Amiri" w:eastAsia="Amiri" w:cs="Amiri"/>
          <w:color w:val="111111"/>
          <w:sz w:val="28"/>
          <w:sz w:val="28"/>
          <w:szCs w:val="28"/>
          <w:rtl w:val="true"/>
          <w:lang w:bidi="ar-SA"/>
        </w:rPr>
        <w:t>الروم فَإِنَّکَ لا تُسْمِعُ الْمَوْتی وَ لا تُسْمِعُ الصُّمَّ الدُّعاءَ إِذا وَلَّوْا مُدْبِرِینَ وَ ما أَنْتَ بِهادِ الْعُمْیِ عَنْ ضَلالَتِهِمْ إِنْ تُسْمِعُ إِلَّا مَنْ یُؤْمِنُ بِآیاتِنا فَهُمْ مُسْلِمُونَ‌</w:t>
      </w:r>
      <w:r>
        <w:rPr>
          <w:rStyle w:val="FootnoteAnchor"/>
          <w:rtl w:val="true"/>
        </w:rPr>
        <w:footnoteReference w:id="140"/>
      </w:r>
      <w:r>
        <w:rPr>
          <w:rFonts w:ascii="Amiri" w:hAnsi="Amiri" w:eastAsia="Amiri" w:cs="Amiri"/>
          <w:color w:val="111111"/>
          <w:sz w:val="28"/>
          <w:sz w:val="28"/>
          <w:szCs w:val="28"/>
          <w:rtl w:val="true"/>
          <w:lang w:bidi="ar-SA"/>
        </w:rPr>
        <w:t xml:space="preserve">إلی قوله تعالی کَذلِکَ یَطْبَعُ اللَّهُ عَلی قُلُوبِ الَّذِینَ لا یَعْلَمُونَ لقمان وَ إِذا تُتْلی عَلَیْهِ آیاتُنا وَلَّی مُسْتَکْبِراً کَأَنْ لَمْ یَسْمَعْها کَأَنَّ فِی أُذُنَیْهِ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w:t>
      </w:r>
      <w:r>
        <w:rPr>
          <w:rStyle w:val="FootnoteAnchor"/>
          <w:rtl w:val="true"/>
        </w:rPr>
        <w:footnoteReference w:id="141"/>
      </w:r>
      <w:r>
        <w:rPr>
          <w:rFonts w:ascii="Amiri" w:hAnsi="Amiri" w:eastAsia="Amiri" w:cs="Amiri"/>
          <w:color w:val="111111"/>
          <w:sz w:val="28"/>
          <w:sz w:val="28"/>
          <w:szCs w:val="28"/>
          <w:rtl w:val="true"/>
          <w:lang w:bidi="ar-SA"/>
        </w:rPr>
        <w:t>التنزیل إِنَّ فِی ذلِکَ لَآیاتٍ أَ فَلا یَسْمَعُونَ‌</w:t>
      </w:r>
      <w:r>
        <w:rPr>
          <w:rStyle w:val="FootnoteAnchor"/>
          <w:rtl w:val="true"/>
        </w:rPr>
        <w:footnoteReference w:id="142"/>
      </w:r>
      <w:r>
        <w:rPr>
          <w:rFonts w:ascii="Amiri" w:hAnsi="Amiri" w:eastAsia="Amiri" w:cs="Amiri"/>
          <w:color w:val="111111"/>
          <w:sz w:val="28"/>
          <w:sz w:val="28"/>
          <w:szCs w:val="28"/>
          <w:rtl w:val="true"/>
          <w:lang w:bidi="ar-SA"/>
        </w:rPr>
        <w:t>الأحزاب ما جَعَلَ اللَّهُ لِرَجُلٍ مِنْ قَلْبَیْنِ فِی جَوْفِهِ‌</w:t>
      </w:r>
      <w:r>
        <w:rPr>
          <w:rStyle w:val="FootnoteAnchor"/>
          <w:rtl w:val="true"/>
        </w:rPr>
        <w:footnoteReference w:id="143"/>
      </w:r>
      <w:r>
        <w:rPr>
          <w:rFonts w:ascii="Amiri" w:hAnsi="Amiri" w:eastAsia="Amiri" w:cs="Amiri"/>
          <w:color w:val="111111"/>
          <w:sz w:val="28"/>
          <w:sz w:val="28"/>
          <w:szCs w:val="28"/>
          <w:rtl w:val="true"/>
          <w:lang w:bidi="ar-SA"/>
        </w:rPr>
        <w:t>و قال تعالی وَ بَلَغَتِ الْقُلُوبُ الْحَناجِرَ</w:t>
      </w:r>
      <w:r>
        <w:rPr>
          <w:rStyle w:val="FootnoteAnchor"/>
          <w:rtl w:val="true"/>
        </w:rPr>
        <w:footnoteReference w:id="144"/>
      </w:r>
      <w:r>
        <w:rPr>
          <w:rFonts w:ascii="Amiri" w:hAnsi="Amiri" w:eastAsia="Amiri" w:cs="Amiri"/>
          <w:color w:val="111111"/>
          <w:sz w:val="28"/>
          <w:sz w:val="28"/>
          <w:szCs w:val="28"/>
          <w:rtl w:val="true"/>
          <w:lang w:bidi="ar-SA"/>
        </w:rPr>
        <w:t>و قال تعالی وَ إِذْ یَقُولُ الْمُنافِقُونَ وَ الَّذِینَ فِی قُلُوبِهِمْ مَرَضٌ ما وَعَدَنَا اللَّهُ وَ رَسُولُهُ إِلَّا غُرُوراً</w:t>
      </w:r>
      <w:r>
        <w:rPr>
          <w:rStyle w:val="FootnoteAnchor"/>
          <w:rtl w:val="true"/>
        </w:rPr>
        <w:footnoteReference w:id="145"/>
      </w:r>
      <w:r>
        <w:rPr>
          <w:rFonts w:ascii="Amiri" w:hAnsi="Amiri" w:eastAsia="Amiri" w:cs="Amiri"/>
          <w:color w:val="111111"/>
          <w:sz w:val="28"/>
          <w:sz w:val="28"/>
          <w:szCs w:val="28"/>
          <w:rtl w:val="true"/>
          <w:lang w:bidi="ar-SA"/>
        </w:rPr>
        <w:t>و قال تعالی وَ قَذَفَ فِی قُلُوبِهِمُ الرُّعْبَ‌</w:t>
      </w:r>
      <w:r>
        <w:rPr>
          <w:rStyle w:val="FootnoteAnchor"/>
          <w:rtl w:val="true"/>
        </w:rPr>
        <w:footnoteReference w:id="146"/>
      </w:r>
      <w:r>
        <w:rPr>
          <w:rFonts w:ascii="Amiri" w:hAnsi="Amiri" w:eastAsia="Amiri" w:cs="Amiri"/>
          <w:color w:val="111111"/>
          <w:sz w:val="28"/>
          <w:sz w:val="28"/>
          <w:szCs w:val="28"/>
          <w:rtl w:val="true"/>
          <w:lang w:bidi="ar-SA"/>
        </w:rPr>
        <w:t>و قال تعالی وَ اللَّهُ یَعْلَمُ ما فِی قُلُوبِکُمْ‌</w:t>
      </w:r>
      <w:r>
        <w:rPr>
          <w:rStyle w:val="FootnoteAnchor"/>
          <w:rtl w:val="true"/>
        </w:rPr>
        <w:footnoteReference w:id="147"/>
      </w:r>
      <w:r>
        <w:rPr>
          <w:rFonts w:ascii="Amiri" w:hAnsi="Amiri" w:eastAsia="Amiri" w:cs="Amiri"/>
          <w:color w:val="111111"/>
          <w:sz w:val="28"/>
          <w:sz w:val="28"/>
          <w:szCs w:val="28"/>
          <w:rtl w:val="true"/>
          <w:lang w:bidi="ar-SA"/>
        </w:rPr>
        <w:t>و قال تعالی ذلِکُمْ أَطْهَرُ لِقُلُوبِکُمْ وَ قُلُوبِهِنَ‌</w:t>
      </w:r>
      <w:r>
        <w:rPr>
          <w:rStyle w:val="FootnoteAnchor"/>
          <w:rtl w:val="true"/>
        </w:rPr>
        <w:footnoteReference w:id="148"/>
      </w:r>
      <w:r>
        <w:rPr>
          <w:rFonts w:ascii="Amiri" w:hAnsi="Amiri" w:eastAsia="Amiri" w:cs="Amiri"/>
          <w:color w:val="111111"/>
          <w:sz w:val="28"/>
          <w:sz w:val="28"/>
          <w:szCs w:val="28"/>
          <w:rtl w:val="true"/>
          <w:lang w:bidi="ar-SA"/>
        </w:rPr>
        <w:t>و قال لَئِنْ لَمْ یَنْتَهِ الْمُنافِقُونَ وَ الَّذِینَ فِی قُلُوبِهِمْ مَرَضٌ‌</w:t>
      </w:r>
      <w:r>
        <w:rPr>
          <w:rStyle w:val="FootnoteAnchor"/>
          <w:rtl w:val="true"/>
        </w:rPr>
        <w:footnoteReference w:id="149"/>
      </w:r>
      <w:r>
        <w:rPr>
          <w:rFonts w:ascii="Amiri" w:hAnsi="Amiri" w:eastAsia="Amiri" w:cs="Amiri"/>
          <w:color w:val="111111"/>
          <w:sz w:val="28"/>
          <w:sz w:val="28"/>
          <w:szCs w:val="28"/>
          <w:rtl w:val="true"/>
          <w:lang w:bidi="ar-SA"/>
        </w:rPr>
        <w:t>فاطر وَ ما یَسْتَوِی الْأَعْمی وَ الْبَصِیرُ وَ لَا الظُّلُماتُ وَ لَا النُّورُ وَ لَا الظِّلُّ وَ لَا الْحَرُورُ وَ ما یَسْتَوِی الْأَحْیاءُ وَ لَا الْأَمْواتُ إِنَّ اللَّهَ یُسْمِعُ مَنْ یَشاءُ وَ ما أَنْتَ بِمُسْمِعٍ مَنْ فِی الْقُبُورِ</w:t>
      </w:r>
      <w:r>
        <w:rPr>
          <w:rStyle w:val="FootnoteAnchor"/>
          <w:rtl w:val="true"/>
        </w:rPr>
        <w:footnoteReference w:id="150"/>
      </w:r>
      <w:r>
        <w:rPr>
          <w:rFonts w:ascii="Amiri" w:hAnsi="Amiri" w:eastAsia="Amiri" w:cs="Amiri"/>
          <w:color w:val="111111"/>
          <w:sz w:val="28"/>
          <w:sz w:val="28"/>
          <w:szCs w:val="28"/>
          <w:rtl w:val="true"/>
          <w:lang w:bidi="ar-SA"/>
        </w:rPr>
        <w:t>یس وَ جَعَلْنا مِنْ بَیْنِ أَیْدِیهِمْ سَدًّا وَ مِنْ خَلْفِهِمْ سَدًّا فَأَغْشَیْناهُمْ فَهُمْ لا یُبْصِرُونَ‌</w:t>
      </w:r>
      <w:r>
        <w:rPr>
          <w:rStyle w:val="FootnoteAnchor"/>
          <w:rtl w:val="true"/>
        </w:rPr>
        <w:footnoteReference w:id="151"/>
      </w:r>
      <w:r>
        <w:rPr>
          <w:rFonts w:ascii="Amiri" w:hAnsi="Amiri" w:eastAsia="Amiri" w:cs="Amiri"/>
          <w:color w:val="111111"/>
          <w:sz w:val="28"/>
          <w:sz w:val="28"/>
          <w:szCs w:val="28"/>
          <w:rtl w:val="true"/>
          <w:lang w:bidi="ar-SA"/>
        </w:rPr>
        <w:t>و قال تعالی لِیُنْذِرَ مَنْ کانَ حَیًّا</w:t>
      </w:r>
      <w:r>
        <w:rPr>
          <w:rStyle w:val="FootnoteAnchor"/>
          <w:rtl w:val="true"/>
        </w:rPr>
        <w:footnoteReference w:id="152"/>
      </w:r>
      <w:r>
        <w:rPr>
          <w:rFonts w:ascii="Amiri" w:hAnsi="Amiri" w:eastAsia="Amiri" w:cs="Amiri"/>
          <w:color w:val="111111"/>
          <w:sz w:val="28"/>
          <w:sz w:val="28"/>
          <w:szCs w:val="28"/>
          <w:rtl w:val="true"/>
          <w:lang w:bidi="ar-SA"/>
        </w:rPr>
        <w:t>الصافات وَ إِنَّ مِنْ شِیعَتِهِ لَإِبْراهِیمَ إِذْ جاءَ رَبَّهُ بِقَلْبٍ سَلِیمٍ‌</w:t>
      </w:r>
      <w:r>
        <w:rPr>
          <w:rStyle w:val="FootnoteAnchor"/>
          <w:rtl w:val="true"/>
        </w:rPr>
        <w:footnoteReference w:id="153"/>
      </w:r>
      <w:r>
        <w:rPr>
          <w:rFonts w:ascii="Amiri" w:hAnsi="Amiri" w:eastAsia="Amiri" w:cs="Amiri"/>
          <w:color w:val="111111"/>
          <w:sz w:val="28"/>
          <w:sz w:val="28"/>
          <w:szCs w:val="28"/>
          <w:rtl w:val="true"/>
          <w:lang w:bidi="ar-SA"/>
        </w:rPr>
        <w:t>الزمر أَ فَمَنْ شَرَحَ اللَّهُ صَدْرَهُ لِلْإِسْلامِ فَهُوَ عَلی نُورٍ مِنْ رَبِّهِ فَوَیْلٌ لِلْقاسِیَةِ قُلُوبُهُمْ مِنْ ذِکْرِ اللَّهِ أُولئِکَ فِی ضَلالٍ مُبِینٍ اللَّهُ نَزَّلَ أَحْسَنَ الْحَدِیثِ کِتاباً مُتَشابِهاً مَثانِیَ تَقْشَعِرُّ مِنْهُ جُلُودُ الَّذِینَ یَخْشَوْنَ رَبَّهُمْ ثُمَّ تَلِینُ جُلُودُهُمْ وَ قُلُوبُهُمْ إِلی ذِکْرِ اللَّهِ‌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المؤمن کَذلِکَ یَطْبَعُ اللَّهُ عَلی کُلِّ قَلْبِ مُتَکَبِّرٍ جَبَّارٍ</w:t>
      </w:r>
      <w:r>
        <w:rPr>
          <w:rStyle w:val="FootnoteAnchor"/>
          <w:rtl w:val="true"/>
        </w:rPr>
        <w:footnoteReference w:id="155"/>
      </w:r>
      <w:r>
        <w:rPr>
          <w:rFonts w:ascii="Amiri" w:hAnsi="Amiri" w:eastAsia="Amiri" w:cs="Amiri"/>
          <w:color w:val="111111"/>
          <w:sz w:val="28"/>
          <w:sz w:val="28"/>
          <w:szCs w:val="28"/>
          <w:rtl w:val="true"/>
          <w:lang w:bidi="ar-SA"/>
        </w:rPr>
        <w:t>و قال تعالی وَ ما یَسْتَوِی الْأَعْمی وَ الْبَصِیرُ وَ الَّذِینَ آمَنُوا وَ عَمِلُوا الصَّالِحاتِ وَ لَا الْمُسِی‌ءُ قَلِیلًا ما تَتَذَکَّرُونَ‌</w:t>
      </w:r>
      <w:r>
        <w:rPr>
          <w:rStyle w:val="FootnoteAnchor"/>
          <w:rtl w:val="true"/>
        </w:rPr>
        <w:footnoteReference w:id="156"/>
      </w:r>
      <w:r>
        <w:rPr>
          <w:rFonts w:ascii="Amiri" w:hAnsi="Amiri" w:eastAsia="Amiri" w:cs="Amiri"/>
          <w:color w:val="111111"/>
          <w:sz w:val="28"/>
          <w:sz w:val="28"/>
          <w:szCs w:val="28"/>
          <w:rtl w:val="true"/>
          <w:lang w:bidi="ar-SA"/>
        </w:rPr>
        <w:t>السجدة فَأَعْرَضَ أَکْثَرُهُمْ فَهُمْ لا یَسْمَعُونَ وَ قالُوا قُلُوبُنا فِی أَکِنَّةٍ مِمَّا تَدْعُونا إِلَیْهِ وَ فِی آذانِنا وَقْرٌ وَ مِنْ بَیْنِنا وَ بَیْنِکَ حِجابٌ فَاعْمَلْ إِنَّنا عامِلُونَ‌</w:t>
      </w:r>
      <w:r>
        <w:rPr>
          <w:rStyle w:val="FootnoteAnchor"/>
          <w:rtl w:val="true"/>
        </w:rPr>
        <w:footnoteReference w:id="157"/>
      </w:r>
      <w:r>
        <w:rPr>
          <w:rFonts w:ascii="Amiri" w:hAnsi="Amiri" w:eastAsia="Amiri" w:cs="Amiri"/>
          <w:color w:val="111111"/>
          <w:sz w:val="28"/>
          <w:sz w:val="28"/>
          <w:szCs w:val="28"/>
          <w:rtl w:val="true"/>
          <w:lang w:bidi="ar-SA"/>
        </w:rPr>
        <w:t>و قال وَ الَّذِینَ لا یُؤْمِنُونَ فِی آذانِهِمْ وَقْرٌ وَ هُوَ عَلَیْهِمْ عَمًی أُولئِکَ یُنادَوْنَ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مَکانٍ بَعِیدٍ</w:t>
      </w:r>
      <w:r>
        <w:rPr>
          <w:rStyle w:val="FootnoteAnchor"/>
          <w:rtl w:val="true"/>
        </w:rPr>
        <w:footnoteReference w:id="158"/>
      </w:r>
      <w:r>
        <w:rPr>
          <w:rFonts w:ascii="Amiri" w:hAnsi="Amiri" w:eastAsia="Amiri" w:cs="Amiri"/>
          <w:color w:val="111111"/>
          <w:sz w:val="28"/>
          <w:sz w:val="28"/>
          <w:szCs w:val="28"/>
          <w:rtl w:val="true"/>
          <w:lang w:bidi="ar-SA"/>
        </w:rPr>
        <w:t>الزخرف أَ فَأَنْتَ تُسْمِعُ الصُّمَّ أَوْ تَهْدِی الْعُمْیَ وَ مَنْ کانَ فِی ضَلالٍ مُبِینٍ‌</w:t>
      </w:r>
      <w:r>
        <w:rPr>
          <w:rStyle w:val="FootnoteAnchor"/>
          <w:rtl w:val="true"/>
        </w:rPr>
        <w:footnoteReference w:id="159"/>
      </w:r>
      <w:r>
        <w:rPr>
          <w:rFonts w:ascii="Amiri" w:hAnsi="Amiri" w:eastAsia="Amiri" w:cs="Amiri"/>
          <w:color w:val="111111"/>
          <w:sz w:val="28"/>
          <w:sz w:val="28"/>
          <w:szCs w:val="28"/>
          <w:rtl w:val="true"/>
          <w:lang w:bidi="ar-SA"/>
        </w:rPr>
        <w:t>الجاثیة أَ فَرَأَیْتَ مَنِ اتَّخَذَ إِلهَهُ هَواهُ وَ أَضَلَّهُ اللَّهُ عَلی عِلْمٍ وَ خَتَمَ عَلی سَمْعِهِ وَ قَلْبِهِ وَ جَعَلَ عَلی بَصَرِهِ غِشاوَةً فَمَنْ یَهْدِیهِ مِنْ بَعْدِ اللَّهِ أَ فَلا تَذَکَّرُونَ‌</w:t>
      </w:r>
      <w:r>
        <w:rPr>
          <w:rStyle w:val="FootnoteAnchor"/>
          <w:rtl w:val="true"/>
        </w:rPr>
        <w:footnoteReference w:id="160"/>
      </w:r>
      <w:r>
        <w:rPr>
          <w:rFonts w:ascii="Amiri" w:hAnsi="Amiri" w:eastAsia="Amiri" w:cs="Amiri"/>
          <w:color w:val="111111"/>
          <w:sz w:val="28"/>
          <w:sz w:val="28"/>
          <w:szCs w:val="28"/>
          <w:rtl w:val="true"/>
          <w:lang w:bidi="ar-SA"/>
        </w:rPr>
        <w:t>محمد وَ مِنْهُمْ مَنْ یَسْتَمِعُ إِلَیْکَ حَتَّی إِذا خَرَجُوا مِنْ عِنْدِکَ قالُوا لِلَّذِینَ أُوتُوا الْعِلْمَ ما ذا قالَ آنِفاً أُولئِکَ الَّذِینَ طَبَعَ اللَّهُ عَلی قُلُوبِهِمْ وَ اتَّبَعُوا أَهْواءَهُمْ‌</w:t>
      </w:r>
      <w:r>
        <w:rPr>
          <w:rStyle w:val="FootnoteAnchor"/>
          <w:rtl w:val="true"/>
        </w:rPr>
        <w:footnoteReference w:id="161"/>
      </w:r>
      <w:r>
        <w:rPr>
          <w:rFonts w:ascii="Amiri" w:hAnsi="Amiri" w:eastAsia="Amiri" w:cs="Amiri"/>
          <w:color w:val="111111"/>
          <w:sz w:val="28"/>
          <w:sz w:val="28"/>
          <w:szCs w:val="28"/>
          <w:rtl w:val="true"/>
          <w:lang w:bidi="ar-SA"/>
        </w:rPr>
        <w:t>و قال تعالی أُولئِکَ الَّذِینَ لَعَنَهُمُ اللَّهُ فَأَصَمَّهُمْ وَ أَعْمی أَبْصارَهُمْ أَ فَلا یَتَدَبَّرُونَ الْقُرْآنَ أَمْ عَلی قُلُوبٍ أَقْفالُها</w:t>
      </w:r>
      <w:r>
        <w:rPr>
          <w:rStyle w:val="FootnoteAnchor"/>
          <w:rtl w:val="true"/>
        </w:rPr>
        <w:footnoteReference w:id="162"/>
      </w:r>
      <w:r>
        <w:rPr>
          <w:rFonts w:ascii="Amiri" w:hAnsi="Amiri" w:eastAsia="Amiri" w:cs="Amiri"/>
          <w:color w:val="111111"/>
          <w:sz w:val="28"/>
          <w:sz w:val="28"/>
          <w:szCs w:val="28"/>
          <w:rtl w:val="true"/>
          <w:lang w:bidi="ar-SA"/>
        </w:rPr>
        <w:t>الفتح هُوَ الَّذِی أَنْزَلَ السَّکِینَةَ فِی قُلُوبِ الْمُؤْمِنِینَ لِیَزْدادُوا إِیماناً مَعَ إِیمانِهِمْ‌</w:t>
      </w:r>
      <w:r>
        <w:rPr>
          <w:rStyle w:val="FootnoteAnchor"/>
          <w:rtl w:val="true"/>
        </w:rPr>
        <w:footnoteReference w:id="163"/>
      </w:r>
      <w:r>
        <w:rPr>
          <w:rFonts w:ascii="Amiri" w:hAnsi="Amiri" w:eastAsia="Amiri" w:cs="Amiri"/>
          <w:color w:val="111111"/>
          <w:sz w:val="28"/>
          <w:sz w:val="28"/>
          <w:szCs w:val="28"/>
          <w:rtl w:val="true"/>
          <w:lang w:bidi="ar-SA"/>
        </w:rPr>
        <w:t>الحجرات أُولئِکَ الَّذِینَ امْتَحَنَ اللَّهُ قُلُوبَهُمْ لِلتَّقْوی‌</w:t>
      </w:r>
      <w:r>
        <w:rPr>
          <w:rStyle w:val="FootnoteAnchor"/>
          <w:rtl w:val="true"/>
        </w:rPr>
        <w:footnoteReference w:id="164"/>
      </w:r>
      <w:bookmarkStart w:id="178" w:name="pg13963_177744"/>
    </w:p>
    <w:p>
      <w:pPr>
        <w:pStyle w:val="BookText"/>
        <w:rPr/>
      </w:pPr>
      <w:bookmarkEnd w:id="178"/>
      <w:r>
        <w:rPr>
          <w:rFonts w:ascii="Amiri" w:hAnsi="Amiri" w:eastAsia="Amiri" w:cs="Amiri"/>
          <w:color w:val="111111"/>
          <w:sz w:val="28"/>
          <w:sz w:val="28"/>
          <w:szCs w:val="28"/>
          <w:rtl w:val="true"/>
          <w:lang w:bidi="ar-SA"/>
        </w:rPr>
        <w:t>ق وَ جاءَ بِقَلْبٍ مُنِیبٍ‌</w:t>
      </w:r>
      <w:r>
        <w:rPr>
          <w:rStyle w:val="FootnoteAnchor"/>
          <w:rtl w:val="true"/>
        </w:rPr>
        <w:footnoteReference w:id="165"/>
      </w:r>
      <w:r>
        <w:rPr>
          <w:rFonts w:ascii="Amiri" w:hAnsi="Amiri" w:eastAsia="Amiri" w:cs="Amiri"/>
          <w:color w:val="111111"/>
          <w:sz w:val="28"/>
          <w:sz w:val="28"/>
          <w:szCs w:val="28"/>
          <w:rtl w:val="true"/>
          <w:lang w:bidi="ar-SA"/>
        </w:rPr>
        <w:t>و قال تعالی إِنَّ فِی ذلِکَ لَذِکْری لِمَنْ کانَ لَهُ قَلْبٌ أَوْ أَلْقَی السَّمْعَ وَ هُوَ شَهِیدٌ</w:t>
      </w:r>
      <w:r>
        <w:rPr>
          <w:rStyle w:val="FootnoteAnchor"/>
          <w:rtl w:val="true"/>
        </w:rPr>
        <w:footnoteReference w:id="166"/>
      </w:r>
      <w:r>
        <w:rPr>
          <w:rFonts w:ascii="Amiri" w:hAnsi="Amiri" w:eastAsia="Amiri" w:cs="Amiri"/>
          <w:color w:val="111111"/>
          <w:sz w:val="28"/>
          <w:sz w:val="28"/>
          <w:szCs w:val="28"/>
          <w:rtl w:val="true"/>
          <w:lang w:bidi="ar-SA"/>
        </w:rPr>
        <w:t>الحدید 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Style w:val="FootnoteAnchor"/>
          <w:rtl w:val="true"/>
        </w:rPr>
        <w:footnoteReference w:id="167"/>
      </w:r>
      <w:r>
        <w:rPr>
          <w:rFonts w:ascii="Amiri" w:hAnsi="Amiri" w:eastAsia="Amiri" w:cs="Amiri"/>
          <w:color w:val="111111"/>
          <w:sz w:val="28"/>
          <w:sz w:val="28"/>
          <w:szCs w:val="28"/>
          <w:rtl w:val="true"/>
          <w:lang w:bidi="ar-SA"/>
        </w:rPr>
        <w:t>المجادلة أُولئِکَ کَتَبَ فِی قُلُوبِهِمُ الْإِیمانَ وَ أَیَّدَهُمْ بِرُوحٍ مِنْهُ‌</w:t>
      </w:r>
      <w:r>
        <w:rPr>
          <w:rStyle w:val="FootnoteAnchor"/>
          <w:rtl w:val="true"/>
        </w:rPr>
        <w:footnoteReference w:id="168"/>
      </w:r>
      <w:r>
        <w:rPr>
          <w:rFonts w:ascii="Amiri" w:hAnsi="Amiri" w:eastAsia="Amiri" w:cs="Amiri"/>
          <w:color w:val="111111"/>
          <w:sz w:val="28"/>
          <w:sz w:val="28"/>
          <w:szCs w:val="28"/>
          <w:rtl w:val="true"/>
          <w:lang w:bidi="ar-SA"/>
        </w:rPr>
        <w:t>الصف فَلَمَّا زاغُوا أَزاغَ اللَّهُ قُلُوبَهُمْ‌</w:t>
      </w:r>
      <w:r>
        <w:rPr>
          <w:rStyle w:val="FootnoteAnchor"/>
          <w:rtl w:val="true"/>
        </w:rPr>
        <w:footnoteReference w:id="169"/>
      </w:r>
      <w:r>
        <w:rPr>
          <w:rFonts w:ascii="Amiri" w:hAnsi="Amiri" w:eastAsia="Amiri" w:cs="Amiri"/>
          <w:color w:val="111111"/>
          <w:sz w:val="28"/>
          <w:sz w:val="28"/>
          <w:szCs w:val="28"/>
          <w:rtl w:val="true"/>
          <w:lang w:bidi="ar-SA"/>
        </w:rPr>
        <w:t>المنافقین فَطُبِعَ عَلی قُلُوبِهِمْ فَهُمْ لا یَفْقَهُونَ إلی قوله تعالی کَأَنَّهُمْ خُشُبٌ مُسَنَّدَةٌ</w:t>
      </w:r>
      <w:r>
        <w:rPr>
          <w:rStyle w:val="FootnoteAnchor"/>
          <w:rtl w:val="true"/>
        </w:rPr>
        <w:footnoteReference w:id="170"/>
      </w:r>
      <w:r>
        <w:rPr>
          <w:rFonts w:ascii="Amiri" w:hAnsi="Amiri" w:eastAsia="Amiri" w:cs="Amiri"/>
          <w:color w:val="111111"/>
          <w:sz w:val="28"/>
          <w:sz w:val="28"/>
          <w:szCs w:val="28"/>
          <w:rtl w:val="true"/>
          <w:lang w:bidi="ar-SA"/>
        </w:rPr>
        <w:t>التغابن وَ مَنْ یُؤْمِنْ بِاللَّهِ یَهْدِ قَلْبَهُ‌</w:t>
      </w:r>
      <w:r>
        <w:rPr>
          <w:rStyle w:val="FootnoteAnchor"/>
          <w:rtl w:val="true"/>
        </w:rPr>
        <w:footnoteReference w:id="171"/>
      </w:r>
      <w:r>
        <w:rPr>
          <w:rFonts w:ascii="Amiri" w:hAnsi="Amiri" w:eastAsia="Amiri" w:cs="Amiri"/>
          <w:color w:val="111111"/>
          <w:sz w:val="28"/>
          <w:sz w:val="28"/>
          <w:szCs w:val="28"/>
          <w:rtl w:val="true"/>
          <w:lang w:bidi="ar-SA"/>
        </w:rPr>
        <w:t>الملک وَ قالُوا لَوْ کُنَّا نَسْمَعُ أَوْ نَعْقِلُ ما کُنَّا فِی أَصْحابِ السَّعِیرِ</w:t>
      </w:r>
      <w:r>
        <w:rPr>
          <w:rStyle w:val="FootnoteAnchor"/>
          <w:rtl w:val="true"/>
        </w:rPr>
        <w:footnoteReference w:id="172"/>
      </w:r>
      <w:r>
        <w:rPr>
          <w:rFonts w:ascii="Amiri" w:hAnsi="Amiri" w:eastAsia="Amiri" w:cs="Amiri"/>
          <w:color w:val="111111"/>
          <w:sz w:val="28"/>
          <w:sz w:val="28"/>
          <w:szCs w:val="28"/>
          <w:rtl w:val="true"/>
          <w:lang w:bidi="ar-SA"/>
        </w:rPr>
        <w:t>و قال تعالی أَ فَمَنْ یَمْشِی مُکِبًّا عَلی وَجْهِهِ أَهْدی أَمَّنْ یَمْشِی سَوِیًّا عَلی صِراطٍ مُسْتَقِیمٍ‌</w:t>
      </w:r>
      <w:r>
        <w:rPr>
          <w:rStyle w:val="FootnoteAnchor"/>
          <w:rtl w:val="true"/>
        </w:rPr>
        <w:footnoteReference w:id="173"/>
      </w:r>
      <w:r>
        <w:rPr>
          <w:rFonts w:ascii="Amiri" w:hAnsi="Amiri" w:eastAsia="Amiri" w:cs="Amiri"/>
          <w:color w:val="111111"/>
          <w:sz w:val="28"/>
          <w:sz w:val="28"/>
          <w:szCs w:val="28"/>
          <w:rtl w:val="true"/>
          <w:lang w:bidi="ar-SA"/>
        </w:rPr>
        <w:t>أ لم نشرح أَ لَمْ نَشْرَحْ لَکَ صَدْرَکَ</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دل‌های شما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گردید، همانند سنگ، یا سخت‌تر از آن، چرا که از برخی سنگ‌ها، جوی‌هایی بیرون می‌زند، و پاره‌ای از آنها می‌شکافد و آب از آن خارج می‌شود، و برخی از آنها از بیم خدا فرو می‌ریزد، و خدا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أُشْرِبُوا فِی قُلُوبِهِمُ الْعِجْلَ بِکُفْرِهِمْ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هم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 وَ اللَّهُ بَصِیرٌ بِما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قُلُوبَهُمْ قاسِیَةً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سخت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خدا نخواسته دل‌هایشان را پاک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 ثُمَّ إِلَیْهِ یُرْجَعُونَ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انگیخت سپس به سوی او 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کَذَّبُوا بِآیاتِنا صُمٌّ وَ بُکْمٌ فِی الظُّلُماتِ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ما را دروغ پنداشتند،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عَلی قُلُوبِهِمْ أَکِنَّةً أَنْ یَفْقَهُوهُ وَ فِی آذانِهِمْ وَقْراً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دل‌هایشان پرده‌ها افکنده‌ایم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قَسَتْ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سخت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إِنْ أَخَذَ اللَّهُ سَمْعَکُمْ وَ أَبْصارَکُمْ وَ خَتَمَ عَلی قُلُوبِکُمْ مَنْ إِلهٌ غَیْرُ اللَّهِ یَأْتِیکُمْ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اگر خدا شنوایی شما و دیدگانتان را بگیرد و بر دل‌هایتان مُهر نَهَد، آیا غیر از خدا کدام معبودی است که آن را به شما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سپس آنان روی برمی‌تابند؟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نَطْبَعُ عَلی قُلُوبِهِمْ فَهُمْ لا یَسْمَعُونَ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می‌نهادیم تا دیگر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قُلُوبِ الْکافِرِینَ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دل‌های کافران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یَقُولُ الْمُنافِقُونَ وَ الَّذِینَ فِی قُلُوبِهِمْ مَرَضٌ غَرَّ هؤُلاءِ دِینُهُمْ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منافقان و کسانی که در دل‌هایشان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زده شده است، در نتیجه قدرت درک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 اللَّهُ عَلی قُلُوبِهِمْ فَهُمْ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دل‌هایشان مُهر نهاد، در نتیجه آنان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دل‌هایشان بیماری است، پلیدی بر پلیدیشان افزود و در حال کفر درمی‌گذرند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انْصَرَفُوا صَرَفَ اللَّهُ قُلُوبَهُمْ بِأَنَّهُمْ قَوْمٌ لا یَفْقَهُونَ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 وَ مِنْهُمْ مَنْ یَنْظُرُ إِلَیْکَ أَ فَأَنْتَ تَهْدِی الْعُمْیَ وَ لَوْ کانُوا لا یُبْصِرُونَ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کسانی‌اند که به تو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خواهی کرد؟ و از آنان کسی است که به سوی تو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نابینایان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توانی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لَآیاتٍ لِقَوْمٍ یَسْمَعُونَ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نَطْبَعُ عَلی قُلُوبِ الْمُعْتَدِینَ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بر دل‌های تجاوزکاران مُهر می‌نهیم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نابینا و بینا یکسانند؟ یا تاریکی‌ها و روشنایی برابرند؟یا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رودخانه‌هایی به اندازه گنجایش خودشان روان شدند، و سیل، کفی بلند روی خود برداشت، و از آنچه برای به دست آوردن زینتی یا کالایی، در آتش می‌گدازند هم نظیر آن کفی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مَثَل‌ها را چنین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پروردگارشان را اجابت کرده‌اند پاداش بس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وی را اجابت نکرده‌اند، اگر سراسر آنچه در زمین است و مانند آن را با آن داشته باشند، قطعاً آن را برای بازخرید خود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سختی بازخواست شوند و جایشان در دوزخ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می‌داند آنچه از جانب پروردگارت به تو نازل شده، حقیقت دارد، مانند کسی است که کوردل است؟ تنها خردمندانند که عبرت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أَمْواتٌ غَیْرُ أَحْیاءٍ وَ ما یَشْعُرُونَ أَیَّانَ یُبْعَثُونَ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مردگانند نه زندگان، و نمی‌دانند کی برانگیخته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لَآیَةً لِقَوْمٍ یَسْمَعُونَ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رَبَطْنا عَلی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استوار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دل‌هایشان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أُنْذِرُکُمْ بِالْوَحْیِ وَ لا یَسْمَعُ الصُّمُّ الدُّعاءَ إِذا ما یُنْذَرُونَ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فقط به وسیله وحی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کران بیم داده شوند، دعوت را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شود، دل‌هایشان خشیت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لِیَجْعَلَ ما یُلْقِی الشَّیْطانُ فِتْنَةً لِلَّذِینَ فِی قُلُوبِهِمْ مَرَضٌ وَ الْقاسِیَةِ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که شیطان القا می‌کند، برای کسانی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داری که بیشترشان می‌شنوند یا می‌اندیشند؟ آنان جز مانند ستوران نیستند، بلکه گمراه‌ترند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اندرز دهی و خواه از اندرزدهندگان نباشی برای ما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سَلَکْناهُ فِی قُلُوبِ الْمُجْرِمِینَ لا یُؤْمِنُونَ بِهِ حَتَّی یَرَوُا الْعَذابَ الْأَلِیمَ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در دل‌های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نگروند تا عذاب پردرد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لا تُسْمِعُ الْمَوْتی وَ لا تُسْمِعُ الصُّمَّ الدُّعاءَ إِذا وَلَّوْا مُدْبِرِینَ وَ ما أَنْتَ بِهادِی الْعُمْیِ عَنْ ضَلالَتِهِمْ إِنْ تُسْمِعُ إِلَّا مَنْ یُؤْمِنُ بِآیاتِنا فَهُمْ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مردگان را شنوا نمی‌گردانی، و این ندا را به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فَإِنَّکَ لا تُسْمِعُ الْمَوْتی وَ لا تُسْمِعُ الصُّمَّ الدُّعاءَ إِذا وَلَّوْا مُدْبِرِینَ وَ ما أَنْتَ بِهادِ الْعُمْیِ عَنْ ضَلالَتِهِمْ إِنْ تُسْمِعُ إِلَّا مَنْ یُؤْمِنُ بِآیاتِنا فَهُمْ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تو مردگان را شنوا نمی‌گردانی، و این دعوت را به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ادبار پشت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کوران را از گمراهی‌شان به راه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کسانی را می‌شنوانی که به آیات ما ایمان می‌آورند و خود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هموست دانای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رستاخیز برپا شود، مجرمان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دروغ کشانیده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دانش و ایمان یافته‌اند،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مانده‌اید، و این، روزِ رستاخیز است ولی شما خودتان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آنان که ستم کرده‌اند سود نمی‌بخشد، و بازگشت به سوی حق از آنان خواسته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در این قرآن برای مردم از هر گونه مَثَلی آوردیم، و چون برای ایشان آیه‌ای بیاوری، آنان که کفر ورزیده‌اند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دل‌های کسانی که نمی‌دانند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تُتْلی عَلَیْهِ آیاتُنا وَلَّی مُسْتَکْبِراً کَأَنْ لَمْ یَسْمَعْها کَأَنَّ فِی أُذُنَیْهِ‌وَقْراً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آیات ما بر او خوانده شود، با نِخوت روی برمی‌گرداند، چنان که گویی آن را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گوش‌هایش سنگینی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لَآیاتٍ أَ فَلا یَسْمَعُونَ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عبرت‌هاست، مگر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 به گلوگاه‌ها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قَذَفَ فِی قُلُوبِهِمُ الرُّعْبَ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دل‌هایشان هراس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یَعْلَمُ ما فِی قُلُوبِکُمْ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دل‌های شماست خدا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أَطْهَرُ لِقُلُوبِکُمْ وَ قُلُوبِهِنَ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دل‌های شما و دل‌های آنان پاکیزه‌تر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 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و بینا یکسان نیستند، و نه تیرگی‌ها و روشنایی، و نه سایه و گرمای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شنوا می‌گرداند و تو کسانی را که در گورهایند نمی‌توانی شنوا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مَنْ کانَ حَیًّا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بیم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شِیعَتِهِ لَإِبْراهِیمَ إِذْ جاءَ رَبَّهُ بِقَلْبٍ سَلِیمٍ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شَرَحَ اللَّهُ صَدْرَهُ لِلْإِسْلامِ فَهُوَ عَلی نُورٍ مِنْ رَبِّهِ فَوَیْلٌ لِلْقاسِیَةِ قُلُوبُهُمْ مِنْ ذِکْرِ اللَّهِ أُولئِکَ فِی ضَلالٍ مُبِینٍ اللَّهُ نَزَّلَ أَحْسَنَ الْحَدِیثِ کِتاباً مُتَشابِهاً مَثانِیَ تَقْشَعِرُّ مِنْهُ جُلُودُ الَّذِینَ یَخْشَوْنَ رَبَّهُمْ ثُمَّ تَلِینُ جُلُودُهُمْ وَ قُلُوبُهُمْ إِلی ذِکْرِ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سخت‌دلی یاد خدا نمی‌کنند اینانند که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 وَ الَّذِینَ آمَنُوا وَ عَمِلُوا الصَّالِحاتِ وَ لَا الْمُسِی‌ءُ قَلِیلًا ما تَتَذَکَّرُونَ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نابینا و بینا یکسان نیستند، و 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چه اندک پند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فَأَعْرَضَ أَکْثَرُهُمْ فَهُمْ لا یَسْمَعُونَ وَ قالُوا قُلُوبُنا فِی أَکِنَّةٍ مِمَّا تَدْعُونا إِلَیْهِ وَ فِی آذانِنا وَقْرٌ وَ مِنْ بَیْنِنا وَ بَیْنِکَ حِجابٌ فَاعْمَلْ إِنَّنا عامِلُونَ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رویگردان شدند،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از آنچه ما را به سوی آن می‌خوانی سخت محجوب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گوش‌های ما سنگینی و میان ما و تو پرده‌ای است پس تو کار خود را بکن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لا یُؤْمِنُونَ فِی آذانِهِمْ وَقْرٌ وَ هُوَ عَلَیْهِمْ عَمًی أُولئِکَ یُنادَوْنَ مِنْ مَکانٍ بَعِیدٍ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نمی‌آورند در گوش‌هایشان سنگینی است و قرآن بر ایشان نامفهوم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فَأَنْتَ تُسْمِعُ الصُّمَّ أَوْ تَهْدِی الْعُمْیَ وَ مَنْ کانَ فِی ضَلالٍ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لَعَنَهُمُ اللَّهُ فَأَصَمَّهُمْ وَ أَعْمی أَبْصارَهُمْ أَ فَلا یَتَدَبَّرُونَ الْقُرْآنَ أَمْ عَلی قُلُوبٍ أَقْفالُها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چشم‌هایشان را نابینا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دل‌هایشان را برای پرهیزکاری امتحان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بِقَلْبٍ مُنِیبٍ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حق‌نیوشی که خود به گواهی ایستد،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کَتَبَ فِی قُلُوبِهِمُ الْإِیمانَ وَ أَیَّدَهُمْ بِرُوحٍ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تأیید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دل‌هایشان را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بر دل‌هایشان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ببینی، هیکل‌هایشان تو را به تعجّب وامی‌دارد، و چون سخن گویند به گفتارشان گوش فرا می‌دهی گویی آنان شمعک‌هایی پشت بر دیوارند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خدا بگرود، دلش را به راه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آن کس که نگونسار راه می‌پیماید هدایت‌یافته‌تر است یا آن کس که ایستاده بر راه راست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سینه‌ات را نگشاده‌ایم؟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9" w:name="__RefHeading___Toc34962_1738255347"/>
      <w:bookmarkStart w:id="180" w:name="_Toc76"/>
      <w:bookmarkEnd w:id="179"/>
      <w:r>
        <w:rPr>
          <w:rtl w:val="true"/>
        </w:rPr>
        <w:t>الأخبار</w:t>
      </w:r>
      <w:bookmarkEnd w:id="180"/>
    </w:p>
    <w:p>
      <w:pPr>
        <w:pStyle w:val="Heading5"/>
        <w:numPr>
          <w:ilvl w:val="4"/>
          <w:numId w:val="1"/>
        </w:numPr>
        <w:rPr/>
      </w:pPr>
      <w:bookmarkStart w:id="181" w:name="__RefHeading___Toc34964_1738255347"/>
      <w:bookmarkStart w:id="182" w:name="_Toc77"/>
      <w:bookmarkEnd w:id="181"/>
      <w:r>
        <w:rPr>
          <w:rtl w:val="true"/>
        </w:rPr>
        <w:t>«</w:t>
      </w:r>
      <w:r>
        <w:rPr/>
        <w:t>1</w:t>
      </w:r>
      <w:r>
        <w:rPr>
          <w:rtl w:val="true"/>
        </w:rPr>
        <w:t>»</w:t>
      </w:r>
      <w:bookmarkEnd w:id="1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عَلَی إِحْدَاهُمَا مَلَکٌ مُرْشِدٌ وَ عَلَی الْأُخْرَی شَیْطَانٌ مُفْتِنٌ هَذَا یَأْمُرُهُ وَ هَذَا یَزْجُرُهُ الشَّیْطَانُ یَأْمُرُهُ بِالْمَعَاصِی وَ الْمَلَکُ یَزْجُرُهُ عَنْهَا </w:t>
      </w:r>
      <w:bookmarkStart w:id="183" w:name="pg13963_177745"/>
    </w:p>
    <w:p>
      <w:pPr>
        <w:pStyle w:val="BookText"/>
        <w:rPr/>
      </w:pPr>
      <w:bookmarkEnd w:id="183"/>
      <w:r>
        <w:rPr>
          <w:rFonts w:ascii="Amiri" w:hAnsi="Amiri" w:eastAsia="Amiri" w:cs="Amiri"/>
          <w:color w:val="111111"/>
          <w:sz w:val="28"/>
          <w:sz w:val="28"/>
          <w:szCs w:val="28"/>
          <w:rtl w:val="true"/>
          <w:lang w:bidi="ar-SA"/>
        </w:rPr>
        <w:t>وَ هُوَ قَوْلُ اللَّهِ عَزَّ وَ جَلَ عَنِ الْیَمِینِ وَ عَنِ الشِّمالِ قَعِیدٌ ما یَلْفِظُ مِنْ قَوْلٍ إِلَّا لَدَیْهِ رَقِیبٌ عَتِیدٌ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قلبی نیست مگر اینکه دارای دو گوش است؛ در کنار یکی از آنها فرشته‌ای است که ارشاد و راهنمایی به سعادت و کمال می‌کند و در کنار گوش دیگر، شیطانی است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او را وادار می‌کند و دیگری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به معصیت و نافرمانی دستور می‌دهد و فرشته او را از مخالفت و تمرد فرمان الهی می‌ترساند، و این است معنای گفتار پروردگار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 ما یَلْفِظُ مِنْ قَوْلٍ إِلَّا لَدَیْهِ رَقِیبٌ عَتِید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و چپ انسان نیرویی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گفتاری از دهانش خارج نمی‌شود مگر اینکه در کنار آن گفتار نگهبانی آماده و مهیا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34966_1738255347"/>
      <w:bookmarkStart w:id="185" w:name="_Toc78"/>
      <w:bookmarkEnd w:id="184"/>
      <w:r>
        <w:rPr>
          <w:rtl w:val="true"/>
        </w:rPr>
        <w:t>تبیین</w:t>
      </w:r>
      <w:bookmarkEnd w:id="185"/>
    </w:p>
    <w:p>
      <w:pPr>
        <w:pStyle w:val="BookText"/>
        <w:rPr/>
      </w:pPr>
      <w:r>
        <w:rPr>
          <w:rFonts w:ascii="IRNazanin" w:hAnsi="IRNazanin" w:eastAsia="IRNazanin"/>
          <w:color w:val="111111"/>
          <w:sz w:val="28"/>
          <w:sz w:val="28"/>
          <w:szCs w:val="28"/>
          <w:rtl w:val="true"/>
          <w:lang w:bidi="fa-IR"/>
        </w:rPr>
        <w:t>اعلم أن معرفة القلب و حقیقته و صفاته مما خفی علی أکثر الخلق و لم یبین أئمتنا علیهم السلام ذلک إلا بکنایات و إشارات و الأحوط لنا أن نکتفی من ذلک بما بینوه لنا من صلاحه و فساده و آفاته و درجاته و نسعی فی تکمیل هذه الخلقة العجیبة و اللطیفة الربانیة و تهذیبها عن الصفات الذمیمة الشیطانیة و تحلیتها بالأخلاق الملکیة الروحانیة لنستعد بذلک للعروج إلی أعلی مدارج الکمال و إفاضة المعارف من حضرة ذی الجلال و لا یتوقف ذلک علی معرفة حقیقة القلب ابتداء فإنه لو کان متوقفا علی ذلک لأوضح موالینا و أئمتنا علیهم السلام لنا ذلک بأوضح البیان و حیث لم یبینوا ذلک لنا فالأحوط بنا أن نسکت عما سکت عنه الکریم المنان لکن نذکر هنا بعض ما قیل فی هذا المقام و نکتفی بذلک وَ اللَّهُ الْمُسْتَعانُ فاعلم أن المشهور بین الحکماء و من یسلک مسلکهم أن المراد بالقلب النفس الناطقة و هی جوهر روحانی متوسط بین العالم الروحانی الصرف و العالم الجسمانی یفعل فیما دونه و ینفعل عما فوقه و إثبات الأذن له علی الاستعارة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القلب شرف الإنسان و فضیلته التی بها فاق جملة من أصناف الخلق باستعداده لمعرفة الله سبحانه التی فی الدنیا جماله و کماله و فخره و فی الآخرة عدّته و ذخره و إنما استعدّ للمعرفة بقلبه لا بجارحة من جوارحه فالقلب هو العالم بالله و هو العامل لله و هو الساعی إلی الله و هو المتقرب إلیه و إنما الجوارح أتباع له و خدم و آلات یستخدمها القلب و یستعملها استعمال الملک للعبید و استخدام الراعی للرعیة و الصانع للآلة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القلب هو المقبول عند الله إذا سلم من غیر الله و هو المحجوب عن الله إذا صار مستغرقا بغیر الله و هو المطالب و المخاطب و هو المثاب و المعاقب و هو الذی </w:t>
      </w:r>
    </w:p>
    <w:p>
      <w:pPr>
        <w:pStyle w:val="BookText"/>
        <w:rPr/>
      </w:pPr>
      <w:r>
        <w:rPr>
          <w:rFonts w:ascii="IRNazanin" w:hAnsi="IRNazanin" w:eastAsia="IRNazanin"/>
          <w:color w:val="111111"/>
          <w:sz w:val="28"/>
          <w:sz w:val="28"/>
          <w:szCs w:val="28"/>
          <w:rtl w:val="true"/>
          <w:lang w:bidi="fa-IR"/>
        </w:rPr>
        <w:t>یستسعد بالقرب من الله تعالی فیفلح إذا زکاه و هو الذی یخیب و یشقی إذا دنسه و دساه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المطیع لله بالحقیقة به و إنما الذی ینتشر علی الجوارح من العبادات أنواره و هو العاصی المتمرد علی الله و إنما الساری علی الأعضاء من الفواحش آثاره و بإظلامه و استنارته تظهر محاسن الظاهر و مساویه إذ کل إناء یترشح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إذا عرفه الإنسان فقد عرف نفسه و إذا عرف نفسه فقد عرف ربه و هو الذی إذا جهله الإنسان فقد جهل نفسه و إذا جهل نفسه فقد جهل ربه و من جهل بقلبه فهو بغیره أجهل و أکثر الخلق جاهلون بقلوبهم و أنفسهم و قد حیل بینهم و بین أنفسهم ف أَنَّ اللَّهَ یَحُولُ بَیْنَ الْمَرْءِ وَ قَلْبِهِ و حیلولته بأن لا یوفقه لمشاهدته و مراقبته و معرفة صفاته و کیفیة تقلبه بین إصبعین من أصابع</w:t>
      </w:r>
    </w:p>
    <w:p>
      <w:pPr>
        <w:pStyle w:val="BookText"/>
        <w:rPr/>
      </w:pPr>
      <w:r>
        <w:rPr>
          <w:rFonts w:ascii="IRNazanin" w:hAnsi="IRNazanin" w:eastAsia="IRNazanin"/>
          <w:color w:val="111111"/>
          <w:sz w:val="28"/>
          <w:sz w:val="28"/>
          <w:szCs w:val="28"/>
          <w:rtl w:val="true"/>
          <w:lang w:bidi="fa-IR"/>
        </w:rPr>
        <w:t>الرحمن و أنه کیف یهوی مرة إلی أسفل السافلین و یتخفض إلی أفق الشیاطین و کیف یرتفع أخری إلی أعلی علیین و یرتقی إلی عالم الملائکة المقربین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یعرف قلبه لیراقبه و یراعیه و یترصد ما یلوح من خزائن الملکوت علیه و فیه فهو ممن قال الله تعالی فیه وَ لا تَکُونُوا کَالَّذِینَ نَسُوا اللَّهَ فَأَنْساهُمْ أَنْفُسَهُمْ أُولئِکَ هُمُ الْفاسِقُونَ‌</w:t>
      </w:r>
      <w:r>
        <w:rPr>
          <w:rStyle w:val="FootnoteAnchor"/>
          <w:rtl w:val="true"/>
        </w:rPr>
        <w:footnoteReference w:id="175"/>
      </w:r>
      <w:r>
        <w:rPr>
          <w:rFonts w:ascii="IRNazanin" w:hAnsi="IRNazanin" w:eastAsia="IRNazanin"/>
          <w:color w:val="111111"/>
          <w:sz w:val="28"/>
          <w:sz w:val="28"/>
          <w:szCs w:val="28"/>
          <w:rtl w:val="true"/>
          <w:lang w:bidi="fa-IR"/>
        </w:rPr>
        <w:t>فمعرفة القلب و حقیقة أوصافه أصل الدین و أساس طریق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 النفس و الروح و القلب و العقل ألفاظ متقاربة المعانی فالقلب یطلق لمعنیین أحدهما اللحم الصنوبری الشکل المودع فی الجانب الأیسر من الصدر و هو لحم مخصوص و فی باطنه تجویف و فی ذلک التجویف دم أسود و هو منبع الروح و معدنه و هذا القلب موجود للبهائم بل هو موجود للمیت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الثانی هو لطیفة ربانیة روحانیة لها بهذا القلب الجسمانی تعلق و قد تحیرت عقول أکثر الخلق فی إدراک وجه علاقته فإن تعلقها به یضاهی تعلق </w:t>
      </w:r>
    </w:p>
    <w:p>
      <w:pPr>
        <w:pStyle w:val="BookText"/>
        <w:rPr/>
      </w:pPr>
      <w:r>
        <w:rPr>
          <w:rFonts w:ascii="IRNazanin" w:hAnsi="IRNazanin" w:eastAsia="IRNazanin"/>
          <w:color w:val="111111"/>
          <w:sz w:val="28"/>
          <w:sz w:val="28"/>
          <w:szCs w:val="28"/>
          <w:rtl w:val="true"/>
          <w:lang w:bidi="fa-IR"/>
        </w:rPr>
        <w:t>الأعراض بالأجسام و الأوصاف بالموصوفات أو تعلق المستعمل للآلة بالآلة أو تعلق المتمکن بالمکان و تحقیقه یقتضی إفشاء سر الروح و لم یتکلم فیه رسول الله صلی الله علیه و آله فلیس لغیره أن یتکلم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أیضا یطلق علی معنیین أحدهما جسم لطیف منبعه تجویف القلب الجسمانی و ینتشر بواسطة العروق الضوارب إلی سائر أجزاء البدن و جریانها فی البدن و فیضان أنوار الحیاة و الحس و السمع و البصر و الشم منها علی أعضائها یضاهی فیضان النور من السراج الذی یدار فی زوایا الدار فإنه لا ینتهی إلی جزء من البیت إلا و یستنیر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مثالها النور الحاصل فی الحیطان و الروح مثالها السراج و سریان الروح و حرکتها فی الباطن مثاله مثال حرکة السراج فی جوانب البیت بتحریک محرکه و الأطباء إذا أطلقوا اسم الروح أرادوا به هذا المعنی و هو بخار لطیف أنضجته حرارة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الثانی هو اللطیفة الربانیة العالمة المدرکة من الإنسان و هو الذی شرحناه فی أحد معنیی القلب و هو الذی أراده الله تعالی بقوله یَسْئَلُونَکَ عَنِ الرُّوحِ قُلِ الرُّوحُ مِنْ أَمْرِ رَبِّی‌</w:t>
      </w:r>
      <w:r>
        <w:rPr>
          <w:rStyle w:val="FootnoteAnchor"/>
          <w:rtl w:val="true"/>
        </w:rPr>
        <w:footnoteReference w:id="176"/>
      </w:r>
      <w:r>
        <w:rPr>
          <w:rFonts w:ascii="IRNazanin" w:hAnsi="IRNazanin" w:eastAsia="IRNazanin"/>
          <w:color w:val="111111"/>
          <w:sz w:val="28"/>
          <w:sz w:val="28"/>
          <w:szCs w:val="28"/>
          <w:rtl w:val="true"/>
          <w:lang w:bidi="fa-IR"/>
        </w:rPr>
        <w:t>و هو أمر عجیب ربانی یعجز أکثر العقول و الأفهام عن درک کنه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أیضا مشترک بین معانی و یتعلق بغرضنا منه معنیان أحدهما أن یراد به المعنی الجامع لقوة الغضب و الشهوة فی الإنسان و هذا الاستعمال هو الغالب علی الصوفیة لأنهم یریدون بالنفس الأصل الجامع للصفات المذمومة من الإنسان فیقولون لا بد من مجاهدة النفس و کسرها و إلیه الإشارة بقوله صلی الله علیه و آله أعدی عدوک نفسک التی بین جنبیک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الثانی هو اللطیفة التی ذکرناها التی هو الإنسان فی الحقیقة و هی نفس الإنسان و ذاته و لکنها توصف بأوصاف مختلفة بحسب أحوالها فإذا سکنت </w:t>
      </w:r>
    </w:p>
    <w:p>
      <w:pPr>
        <w:pStyle w:val="BookText"/>
        <w:rPr/>
      </w:pPr>
      <w:r>
        <w:rPr>
          <w:rFonts w:ascii="Amiri" w:hAnsi="Amiri" w:eastAsia="Amiri" w:cs="Amiri"/>
          <w:color w:val="111111"/>
          <w:sz w:val="28"/>
          <w:sz w:val="28"/>
          <w:szCs w:val="28"/>
          <w:rtl w:val="true"/>
          <w:lang w:bidi="ar-SA"/>
        </w:rPr>
        <w:t>تحت الأمر و زایلها الاضطراب بسبب معارضة الشهوات سمیت النفس المطمئنة قال تعالی یا أَیَّتُهَا النَّفْسُ الْمُطْمَئِنَّةُ ارْجِعِی إِلی رَبِّکِ راضِیَةً مَرْضِیَّةً</w:t>
      </w:r>
      <w:r>
        <w:rPr>
          <w:rStyle w:val="FootnoteAnchor"/>
          <w:rtl w:val="true"/>
        </w:rPr>
        <w:footnoteReference w:id="177"/>
      </w:r>
      <w:r>
        <w:rPr>
          <w:rFonts w:ascii="IRNazanin" w:hAnsi="IRNazanin" w:eastAsia="IRNazanin"/>
          <w:color w:val="111111"/>
          <w:sz w:val="28"/>
          <w:sz w:val="28"/>
          <w:szCs w:val="28"/>
          <w:rtl w:val="true"/>
          <w:lang w:bidi="fa-IR"/>
        </w:rPr>
        <w:t>فالنفس بالمعنی الأول لا یتصور رجوعها إلی الله فإنها مبعدة عن الله تعالی و هو من حزب الشیطان و إذا لم یتم سکونها و لکنها صارت مدافعة للنفس الشهوانیة و معترضة علیها سمیت النفس اللوامة لأنها تلوم صاحبها عند تقصیره فی عبادة مولاها قال الله تعالی وَ لا أُقْسِمُ بِالنَّفْسِ اللَّوَّامَةِ</w:t>
      </w:r>
      <w:r>
        <w:rPr>
          <w:rStyle w:val="FootnoteAnchor"/>
          <w:rtl w:val="true"/>
        </w:rPr>
        <w:footnoteReference w:id="178"/>
      </w:r>
      <w:r>
        <w:rPr>
          <w:rFonts w:ascii="Amiri" w:hAnsi="Amiri" w:eastAsia="Amiri" w:cs="Amiri"/>
          <w:color w:val="111111"/>
          <w:sz w:val="28"/>
          <w:sz w:val="28"/>
          <w:szCs w:val="28"/>
          <w:rtl w:val="true"/>
          <w:lang w:bidi="ar-SA"/>
        </w:rPr>
        <w:t>و إن ترکت الاعتراض و أذعنت و أطاعت لمقتضی الشهوات و دواعی الشیطان سمیت النفس الأمّارة بالسوء قال الله تعالی إخبارا عن یوسف علیه السلام وَ ما أُبَرِّئُ نَفْسِی إِنَّ النَّفْسَ لَأَمَّارَةٌ بِالسُّوءِ</w:t>
      </w:r>
      <w:r>
        <w:rPr>
          <w:rStyle w:val="FootnoteAnchor"/>
          <w:rtl w:val="true"/>
        </w:rPr>
        <w:footnoteReference w:id="179"/>
      </w:r>
      <w:r>
        <w:rPr>
          <w:rFonts w:ascii="IRNazanin" w:hAnsi="IRNazanin" w:eastAsia="IRNazanin"/>
          <w:color w:val="111111"/>
          <w:sz w:val="28"/>
          <w:sz w:val="28"/>
          <w:szCs w:val="28"/>
          <w:rtl w:val="true"/>
          <w:lang w:bidi="fa-IR"/>
        </w:rPr>
        <w:t>و قد یجوز أن یقال الأمّارة بالسوء هی النفس بالمعنی الأول فإذن النفس بالمعنی الأول مذمومة غایة الذم و بالمعنی الثانی محمودة لأنها نفس الإنسان أی ذاته و حقیقته العالمة بالله تعالی و بسائر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أیضا مشترکة لمعان مختلفة و المناسب هنا معنیان أحدهما العلم بحقائق الأمور أی صفته العلم الذی محله القلب و الثانی أنه قد یطلق و یراد به المدرک المعلوم فیکون هو القلب أعنی تلک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قد انکشف لک أن معانی هذه الأسامی موجودة و هو القلب الجسمانی و الروح الجسمانی و النفس الشهوانیة و العقل العلمی و هذه أربعة معان یطلق علیها الألفاظ الأربعة و معنی خامس و هی اللطیفة العالمة المدرکة من الإنسان و الألفاظ الأربعة بجملتها یتوارد علیها فالمعانی خمسة و الألفاظ أربعة و کل لفظ أطلق لمعنیین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العلماء قد التبس علیهم اختلاف هذه الألفاظ و تواردها فتراهم یتکلمون فی الخواطر و یقولون هذا خاطر العقل و هذا خاطر الروح و هذا </w:t>
      </w:r>
    </w:p>
    <w:p>
      <w:pPr>
        <w:pStyle w:val="BookText"/>
        <w:rPr/>
      </w:pPr>
      <w:r>
        <w:rPr>
          <w:rFonts w:ascii="IRNazanin" w:hAnsi="IRNazanin" w:eastAsia="IRNazanin"/>
          <w:color w:val="111111"/>
          <w:sz w:val="28"/>
          <w:sz w:val="28"/>
          <w:szCs w:val="28"/>
          <w:rtl w:val="true"/>
          <w:lang w:bidi="fa-IR"/>
        </w:rPr>
        <w:t>خاطر النفس و هذا خاطر القلب و لیس یدری الناظر اختلاف معانی هذه الأسماء و حیث ورد فی الکتاب و السنة لفظ القلب فالمراد به المعنی الذی یفقه من الإنسان و یعرف حقیقة الأشیاء و قد یکنی عنه بالقلب الذی فی الصدر لأن بین تلک اللطیفة و بین جسم القلب علاقة خاصة فإنها و إن کانت متعلقة بسائر البدن و مستعملة له و لکنها تتعلق به بواسطة القلب فتعلقها الأول بالقلب فکأنه محلها و مملکتها و عالمها و مطیتها و لذا شبه القلب بالعرش و الصدر بالکرسی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بیان تسلط الشیطان علی القلب اعلم أن القلب مثال قبة لها أبواب تنصب إلیها الأحوال من کل باب و مثاله أیضا مثال هدف تنصب إلیه السهام من الجوانب أو هو مثال مرآة منصوبة یجتاز علیها أنواع الصور المختلفة فیتراءی فیها صورة بعد صورة و لا یخلو عنها أو مثال حوض ینصب إلیه میاه مختلفة من أنهار مفتوحة إلیه و إنما مداخل هذه الآثار المتجددة فی القلب فی کل حال إما من الظاهر فالحواس الخمس و إما من الباطن فالخیال و الشهوة و الغضب و الأخلاق المرکبة فی مزاج الإنسان فإنه إذا أدرک بالحواس شیئا حصل منه أثر فی القلب و إن کف عن الإحساس و الخیالات الحاصلة فی النفس تبقی و ینتقل الخیال من شی‌ء إلی شی‌ء و بحسب انتقال الخیال ینتقل القلب من حال إلی حال و المقصود أن القلب فی التقلب و التأثر دائما من هذه الآثار و أخص الآثار الحاصلة فی القلب هی الخواطر و أعنی بالخواطر ما یعرض فیه من الأفکار و الأذکار و أعنی به إدراکاته علوما إما علی سبیل التجدد و إما علی سبیل التذکر فإنها تسمی خواطر من حیث إنها تخطر بعد أن کان القلب غافلا عنها و الخواطر هی المحرکات للإرادات فإن النیة و العزم و الإرادة إنما تکون بعد خطور المنوی بالبال لا محالة فمبدأ الأفعال الخواطر ثم الخاطر یحرک الرغبة و الرغبة تحرک العزم و یحرک العزم النیة و النیة تحرک الأعضاء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الخواطر المحرکة للرغبة تنقسم إلی ما یدعو إلی الشر أعنی ما یضر فی العاقبة و إلی ما یدعو إلی الخیر أعنی ما ینفع فی الآخرة فهما خاطران مختلفان </w:t>
      </w:r>
    </w:p>
    <w:p>
      <w:pPr>
        <w:pStyle w:val="BookText"/>
        <w:rPr/>
      </w:pPr>
      <w:r>
        <w:rPr>
          <w:rFonts w:ascii="IRNazanin" w:hAnsi="IRNazanin" w:eastAsia="IRNazanin"/>
          <w:color w:val="111111"/>
          <w:sz w:val="28"/>
          <w:sz w:val="28"/>
          <w:szCs w:val="28"/>
          <w:rtl w:val="true"/>
          <w:lang w:bidi="fa-IR"/>
        </w:rPr>
        <w:t>فافتقرا إلی اسمین مختلفین فالخاطر المحمود یسمی إلهاما و الخاطر المذموم أعنی الداعی إلی الشر یسمی وسواسا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تعلم أن هذه الخواطر حادثة و کل حادث لا بد له من سبب و مهما اختلفت الحوادث دل علی اختلاف الأسباب هذا ما عرف من سنة الله عز و جل فی ترتیب المسببات علی الأسباب فمهما استنار حیطان البیت بنور النار و أظلم سقفه و اسود بالدخان علمت أن سبب السواد غیر سبب الاستنارة کذلک لأنوار القلب و ظلماته سببان مختلفان فسبب الخاطر الداعی إلی الخیر یسمی ملکا و سبب الخاطر الداعی إلی الشر یسمی شیطانا و اللطف الذی به یتهیأ القلب لقبول إلهام الملک یسمی توفیقا و الذی به یتهیأ لقبول وسواس الشیطان یسمی إغواء و خذلانا فإن المعانی المختلفة تفتقر إلی أسامی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عبارة عن خلق خلقه الله شأنه إفاضة الخیر و إفادة العلم و کشف الحق و الوعد بالمعروف و قد خلقه الله و سخره لذلک و الشیطان عبارة عن خلق شأنه ضد ذلک و هو الوعد بالشر و الأمر بالفحشاء و التخویف عند الهم بالخیر بالفقر و الوسوسة فی مقابلة الإلهام و الشیطان فی مقابلة الملک و التوفیق فی مقابلة الخذلان و إلیه الإشارة بقوله تعالی وَ مِنْ کُلِّ شَیْ‌ءٍ خَلَقْنا زَوْجَیْنِ لَعَلَّکُمْ تَذَکَّرُونَ‌</w:t>
      </w:r>
      <w:r>
        <w:rPr>
          <w:rStyle w:val="FootnoteAnchor"/>
          <w:rtl w:val="true"/>
        </w:rPr>
        <w:footnoteReference w:id="180"/>
      </w:r>
      <w:r>
        <w:rPr>
          <w:rFonts w:ascii="IRNazanin" w:hAnsi="IRNazanin" w:eastAsia="IRNazanin"/>
          <w:color w:val="111111"/>
          <w:sz w:val="28"/>
          <w:sz w:val="28"/>
          <w:szCs w:val="28"/>
          <w:rtl w:val="true"/>
          <w:lang w:bidi="fa-IR"/>
        </w:rPr>
        <w:t>فإن الموجودات کلها متقابلة مزدوجة إلا الله تعالی فإنه لا مقابل له بل هو الواحد الحق الخالق للأزواج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القلب متجاذب بین الشیطان و الملک فقد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لَمَّتَانِ لَمَّةٌ مِنَ الْمَلَکِ إِیعَادٌ بِالْخَیْرِ وَ تَصْدِیقٌ بِالْحَقِّ فَمَنْ وَجَدَ ذَلِکَ فَلْیَعْلَمْ أَنَّهُ مِنَ اللَّهِ فَلْیَحْمَدِ اللَّهَ وَ لَمَّةٌ مِنَ الْعَدُوِّ إِیعَادٌ بِالشَّرِّ وَ تَکْذِیبٌ بِالْحَقِّ وَ نَهْیٌ عَنِ الْخَیْرِ فَمَنْ وَجَدَ ذَلِکَ فَلْیَتَعَوَّذْ مِنَ الشَّیْطَانِ ثُمَّ تَلَا الشَّیْطانُ یَعِدُکُمُ الْفَقْرَ</w:t>
      </w:r>
      <w:r>
        <w:rPr>
          <w:rStyle w:val="FootnoteAnchor"/>
          <w:rtl w:val="true"/>
        </w:rPr>
        <w:footnoteReference w:id="18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لتجاذب القلب بین هاتین اللمتین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بَیْنَ </w:t>
      </w:r>
    </w:p>
    <w:p>
      <w:pPr>
        <w:pStyle w:val="BookText"/>
        <w:rPr/>
      </w:pPr>
      <w:r>
        <w:rPr>
          <w:rFonts w:ascii="Amiri" w:hAnsi="Amiri" w:eastAsia="Amiri" w:cs="Amiri"/>
          <w:color w:val="111111"/>
          <w:sz w:val="28"/>
          <w:sz w:val="28"/>
          <w:szCs w:val="28"/>
          <w:rtl w:val="true"/>
          <w:lang w:bidi="ar-SA"/>
        </w:rPr>
        <w:t>إِصْبَعَیْنِ مِنْ أَصَابِعِ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منزه عن أن یکون له إصبع مرکبة من دم و لحم و عظم ینقسم بالأنامل و لکن روح الإصبع سرعة التقلیب و القدرة علی التحریک و التغییر فإنک لا ترید إصبعک لشخصها بل لفعلها فی التقلیب و التردید و کما أنک تتعاطی الأفعال بأصابعک فالله تعالی إنما یفعل ما یفعله باستسخار الملک و الشیطان و هما مسخران بقدرته فی تقلیب القلوب کما أن أصابعک مسخرة لک فی تقلیب الأجسام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بأصل الفطرة صالح لقبول آثار الملائکة و الشیاطین صلاحا متساویا لیس یترجح أحدهما علی الآخر و إنما یترجح أحد الجانبین باتباع الهوی و الإکباب علی الشهوات أو الإعراض عنها و مخالفتها فإن اتبع الإنسان مقتضی الشهوة و الغضب ظهر تسلط الشیطان بواسطة الهوی و صار القلب عش الشیطان و معدنه لأن الهوی هو مرعی الشیطان و مرتعه و إن جاهد الشهوات و لم یسلطها علی نفسه و تشبه بأخلاق الملائکة صار قلبه مستقر الملائکة و مهبطهم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لا یخلو قلب عن شهوة و غضب و حرص و طمع و طول أمل إلی غیر ذلک من صفات البشریة المتشعبة عن الهوی لا جرم لم یخل قلب عن أن یکون للشیطان فیه جولان بالوسوسة و لذلک</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أَحَدٍ إِلَّا وَ لَهُ شَیْطَانٌ قَالُوا وَ لَا أَنْتَ یَا رَسُولَ اللَّهِ قَالَ وَ لَا أَنَا إِلَّا أَنَّ اللَّهَ عَزَّ وَ جَلَّ أَعَانَنِی عَلَیْهِ فَأَسْلَمَ فَلَمْ یَأْمُرْنِی إِلَّا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کان هذا لأن الشیطان لا یتصرف إلا بواسطة الشهوة فمن أعانه الله علی شهوته حتی صار لا ینبسط إلا حیث ینبغی و إلی الحد الذی ینبغی فشهوته لا تدعوه إلی الشر فالشیطان المتدرع بها لا یأمر إلا بالخیر و مهما غلب علی القلب ذکر الدنیا و مقتضیات الهوی وجد الشیطان مجالا فوسوس و مهما انصرف القلب إلی ذکر الله تعالی ارتحل الشیطان و ضاق مجاله و أقبل الملک و ألهم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فالتطارد بین جندی الملائکة و الشیاطین فی معرکة القلب دائم إلی أن ینفتح القلب لأحدهما فیسکن و یستوطن و یکون اجتیاز الثانی اختلاسا و أکثر القلوب </w:t>
      </w:r>
    </w:p>
    <w:p>
      <w:pPr>
        <w:pStyle w:val="BookText"/>
        <w:rPr/>
      </w:pPr>
      <w:r>
        <w:rPr>
          <w:rFonts w:ascii="IRNazanin" w:hAnsi="IRNazanin" w:eastAsia="IRNazanin"/>
          <w:color w:val="111111"/>
          <w:sz w:val="28"/>
          <w:sz w:val="28"/>
          <w:szCs w:val="28"/>
          <w:rtl w:val="true"/>
          <w:lang w:bidi="fa-IR"/>
        </w:rPr>
        <w:t>قد فتحها جنود الشیطان و ملکوها فامتلأت بالوساوس الداعیة إلی إیثار العاجلة و اطراح الآخرة و مبدأ استیلائها اتباع الهوی و لا یمکن فتحها بعد ذلک إلا بتخلیة القلب عن قوت الشیطان و هو الهوی و الشهوات و عمارته بذکر الله إذ هو مطرح أثر الملائکة و لذلک قال الله تعالی إِنَّ عِبادِی لَیْسَ لَکَ عَلَیْهِمْ سُلْطانٌ‌</w:t>
      </w:r>
      <w:r>
        <w:rPr>
          <w:rStyle w:val="FootnoteAnchor"/>
          <w:rtl w:val="true"/>
        </w:rPr>
        <w:footnoteReference w:id="182"/>
      </w:r>
      <w:r>
        <w:rPr>
          <w:rFonts w:ascii="Amiri" w:hAnsi="Amiri" w:eastAsia="Amiri" w:cs="Amiri"/>
          <w:color w:val="111111"/>
          <w:sz w:val="28"/>
          <w:sz w:val="28"/>
          <w:szCs w:val="28"/>
          <w:rtl w:val="true"/>
          <w:lang w:bidi="ar-SA"/>
        </w:rPr>
        <w:t>و کل من اتبع الهوی فهو عبد الهوی لا عبد الله فلذلک تسلط علیه الشیطان و قال تعالی أَ فَرَأَیْتَ مَنِ اتَّخَذَ إِلهَهُ هَواهُ‌</w:t>
      </w:r>
      <w:r>
        <w:rPr>
          <w:rStyle w:val="FootnoteAnchor"/>
          <w:rtl w:val="true"/>
        </w:rPr>
        <w:footnoteReference w:id="183"/>
      </w:r>
      <w:r>
        <w:rPr>
          <w:rFonts w:ascii="IRNazanin" w:hAnsi="IRNazanin" w:eastAsia="IRNazanin"/>
          <w:color w:val="111111"/>
          <w:sz w:val="28"/>
          <w:sz w:val="28"/>
          <w:szCs w:val="28"/>
          <w:rtl w:val="true"/>
          <w:lang w:bidi="fa-IR"/>
        </w:rPr>
        <w:t>إشارة إلی أن الهوی إلهه و معبوده فهو عبد الهوی 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یمحو وسوسة الشیطان عن القلب إلا ذکر شی‌ء سوی ما یوسوس به لأنه إذا حضر فی القلب ذکر شی‌ء انعدم عنه ما کان فیه من قبل و لکن کل شی‌ء سوی ذکر الله و سوی ما یتعلق به فیجوز أن یکون أیضا مجالا للشیطان فذکر الله سبحانه هو الذی یؤمن جانبه و یعلم أنه لیس للشیطان فیه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یعالج الشیطان إلا بضده و ضد جمیع وساوس الشیطان ذکر الله تعالی و الاستعاذة به و التبری عن الحول و القوة و هو معنی قولک أعوذ بالله من الشیطان الرجیم و لا حول و لا قوة إلا بالله العلی العظیم و ذلک لا یقدر علیه إلا المتقون الذین الغالب علیهم ذکر الله و إنما الشیطان یطوف بقلوبهم فی أوقات الفلتات علی سبیل الخلسة قال الله تعالی إِنَّ الَّذِینَ اتَّقَوْا إِذا مَسَّهُمْ طائِفٌ مِنَ الشَّیْطانِ تَذَکَّرُوا فَإِذا هُمْ مُبْصِرُونَ‌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 فی قوله مِنْ شَرِّ الْوَسْواسِ الْخَنَّاسِ قال هو منبسط علی قلب الإنسان فإذا ذکر الله سبحانه خنس و انقبض و إذا غفل انبسط علی قلبه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فالتطارد بین ذکر الله و وسوسة الشیطان کالتطارد بین النور و الظلام و بین اللیل و النهار و لتطاردهما قال الله تعالی اسْتَحْوَذَ عَلَیْهِمُ الشَّیْطانُ فَأَنْساهُمْ </w:t>
      </w:r>
    </w:p>
    <w:p>
      <w:pPr>
        <w:pStyle w:val="BookText"/>
        <w:rPr/>
      </w:pPr>
      <w:r>
        <w:rPr>
          <w:rFonts w:ascii="Amiri" w:hAnsi="Amiri" w:eastAsia="Amiri" w:cs="Amiri"/>
          <w:color w:val="111111"/>
          <w:sz w:val="28"/>
          <w:sz w:val="28"/>
          <w:szCs w:val="28"/>
          <w:rtl w:val="true"/>
          <w:lang w:bidi="ar-SA"/>
        </w:rPr>
        <w:t>ذِکْرَ اللَّهِ‌</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وَاضِعٌ خَطْمَهُ عَلَی قَلْبِ ابْنِ آدَمَ فَإِذَا ذَکَرَ اللَّهَ خَنَسَ وَ إِنْ نَسِیَ اللَّهَ الْتَقَمَ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أن الشهوات ممتزجة بلحم الآدمی و دمه فسلطنة الشیطان أیضا ساریة فی لحمه و دمه و محیطة بالقلب من جوانبه و لذا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ابْنِ آدَمَ مَجْرَی الدَّمِ فَضَیِّقُوا مَجَارِیَهُ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لأن الجوع یکسر الشهوة و مجری الشیطان الشهوات و لأجل اکتناف الشهوات للقلب من جوانبه قال الله تعالی إخبارا عن إبلیس لَأَقْعُدَنَّ لَهُمْ صِراطَکَ الْمُسْتَقِیمَ ثُمَّ لَآتِیَنَّهُمْ مِنْ بَیْنِ أَیْدِیهِمْ وَ مِنْ خَلْفِهِمْ وَ عَنْ أَیْمانِهِمْ وَ عَنْ شَمائِلِهِمْ‌</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قَعَدَ لِابْنِ آدَمَ فِی طُرُقِهِ فَقَعَدَ لَهُ بِطَرِیقِ الْإِسْلَامِ فَقَالَ لَهُ أَ تُسْلِمُ وَ تَتْرُکُ دِینَکَ وَ دِینَ آبَائِکَ فَعَصَاهُ فَأَسْلَمَ ثُمَّ قَعَدَ لَهُ بِطَرِیقِ الْهِجْرَةِ فَقَالَ أَ تُهَاجِرُ وَ تَدَعُ أَرْضَکَ وَ نِسَاءَکَ فَعَصَاهُ فَهَاجَرَ ثُمَّ قَعَدَ لَهُ بِطَرِیقِ الْجِهَادِ فَقَالَ أَ تُجَاهِدُ وَ هُوَ تَلَفُ النَّفْسِ وَ الْمَالِ فَتُقَاتِلُ فَتُقْتَلُ فَتُنْکَحُ نِسَاؤُکَ وَ تُقْسَمُ مَالُکَ فَعَصَاهُ فَجَاهَدَ قَالَ رَسُولُ اللَّهِ صلی الله علیه و آله فَمَنْ فَعَلَ ذَلِکَ فَمَاتَ کَانَ حَقّاً عَلَی اللَّهِ أَنْ یُدْخِلَهُ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صلی الله علیه و آله معنی الوسوسة فإذن الوسواس معلوم بالمشاهدة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خاطر فله سبب و یفتقر إلی اسم تعرفه فاسم سببه الشیطان و لا یتصور أن ینفک عنه آدمی و إنما یختلفون بعصیانه و متابعته و لذا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شَیْطَانٌ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اتضح بهذا النوع من استبصار معنی الوسوسة و الإلهام و الملک و الشیطان و التوفیق و الخذلان فبعد هذا نظر من ینظر فی ذات الشیطان و أنه جسم لطیف أو لیس بجسم و إن کان جسما فکیف یدخل فی بدن الإنسان ما هو جسم فهذا الآن غیر محتاج إلیه فی علم المعاملة بل مثال الباحث عن هذا کمثال </w:t>
      </w:r>
      <w:bookmarkStart w:id="186" w:name="pg13963_177754"/>
    </w:p>
    <w:p>
      <w:pPr>
        <w:pStyle w:val="BookText"/>
        <w:rPr/>
      </w:pPr>
      <w:bookmarkEnd w:id="186"/>
      <w:r>
        <w:rPr>
          <w:rFonts w:ascii="IRNazanin" w:hAnsi="IRNazanin" w:eastAsia="IRNazanin"/>
          <w:color w:val="111111"/>
          <w:sz w:val="28"/>
          <w:sz w:val="28"/>
          <w:szCs w:val="28"/>
          <w:rtl w:val="true"/>
          <w:lang w:bidi="fa-IR"/>
        </w:rPr>
        <w:t>من دخل فی ثوبه حیة و هو محتاج إلی دفع ضراوتها</w:t>
      </w:r>
      <w:r>
        <w:rPr>
          <w:rStyle w:val="FootnoteAnchor"/>
          <w:rtl w:val="true"/>
        </w:rPr>
        <w:footnoteReference w:id="187"/>
      </w:r>
      <w:r>
        <w:rPr>
          <w:rFonts w:ascii="IRNazanin" w:hAnsi="IRNazanin" w:eastAsia="IRNazanin"/>
          <w:color w:val="111111"/>
          <w:sz w:val="28"/>
          <w:sz w:val="28"/>
          <w:szCs w:val="28"/>
          <w:rtl w:val="true"/>
          <w:lang w:bidi="fa-IR"/>
        </w:rPr>
        <w:t>فاشتغل بالبحث عن لونها و طولها و عرضها و ذلک عین الجهل لمصادفة الخواطر الباعثة علی الشرور و قد علمت و دل ذلک علی أنه عن سبب لا محالة و علم أن الداعی إلی الشر المحذور المستقبل عدو فقد عرف العدو فینبغی أن یشتغل بمجاهدته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 الله سبحانه عداوته فی مواضع کثیرة من کتابه لیؤمن به و یحترز عنه فقال تعالی إِنَّ الشَّیْطانَ لَکُمْ عَدُوٌّ فَاتَّخِذُوهُ عَدُوًّا إِنَّما یَدْعُوا حِزْبَهُ لِیَکُونُوا مِنْ أَصْحابِ السَّعِیرِ</w:t>
      </w:r>
      <w:r>
        <w:rPr>
          <w:rStyle w:val="FootnoteAnchor"/>
          <w:rtl w:val="true"/>
        </w:rPr>
        <w:footnoteReference w:id="188"/>
      </w:r>
      <w:r>
        <w:rPr>
          <w:rFonts w:ascii="Amiri" w:hAnsi="Amiri" w:eastAsia="Amiri" w:cs="Amiri"/>
          <w:color w:val="111111"/>
          <w:sz w:val="28"/>
          <w:sz w:val="28"/>
          <w:szCs w:val="28"/>
          <w:rtl w:val="true"/>
          <w:lang w:bidi="ar-SA"/>
        </w:rPr>
        <w:t>و قال تعالی أَ لَمْ أَعْهَدْ إِلَیْکُمْ یا بَنِی آدَمَ أَنْ لا تَعْبُدُوا الشَّیْطانَ إِنَّهُ لَکُمْ عَدُوٌّ مُبِینٌ‌</w:t>
      </w:r>
      <w:r>
        <w:rPr>
          <w:rStyle w:val="FootnoteAnchor"/>
          <w:rtl w:val="true"/>
        </w:rPr>
        <w:footnoteReference w:id="189"/>
      </w:r>
      <w:r>
        <w:rPr>
          <w:rFonts w:ascii="IRNazanin" w:hAnsi="IRNazanin" w:eastAsia="IRNazanin"/>
          <w:color w:val="111111"/>
          <w:sz w:val="28"/>
          <w:sz w:val="28"/>
          <w:szCs w:val="28"/>
          <w:rtl w:val="true"/>
          <w:lang w:bidi="fa-IR"/>
        </w:rPr>
        <w:t>فینبغی للعبد أن یشتغل بدفع العدو عن نفسه لا بالسؤال عن أصله و نسبه و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یسأل عن سلاحه لیدفعه عن نفسه و سلاح الشیطان الهوی و الشهوات و ذلک کاف للعالمین فأما معرفة صفة ذاته و حقیقة الملائکة فذلک میدان العارفین المتغلغلین فی علوم المکاشفات و لا یحتاج فی المعاملة إلی معرفته إلی آخر ما حققه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شناختن ماهیّت و حقیقت قلب، از مطالبی است که برای بیشتر علما کاملا روشن نشده است و امامان ما هم در این قسمت بیاناتی نفرموده‌اند، مگر با کنایه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و موافق با احتیاط این است که ما هم اکتفا کنیم به همان بیاناتی که درباره حالات قلب فرموده‌اند که صلاح و سلامت قلب و فساد و تباهی آن چیست، چه چیز برای آن آفت و زیانبار است و مراتب و درجات او در چیست، و در تکمیل این موجود شگفت انگیز و روح ربانی و آسمانی تلاش کنیم، آن را از صفات پست شیطانی پاکیزه کرده و با اخلاق و خوی فرشتگان و صفات روحانی آراسته‌اش کنیم تا با این روش، استعداد و آمادگی پیمودن مراتب کمالات انسانی و رفتن به اعلی درجات را به دست آورده و لیاقت و شایستگی گرفتن معارف و حقایق را از جانب پروردگار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سیر معنوی به شناختن ماهیت و حقیقت قلب بستگی ندارد، زیرا اگر توقف بر این شناخت داشت، قطعا ائمه اطهارعلیهم السلام برای ما در این قسمت توضیح کامل و روشن می‌فرمودند و چون تفصیلی در این جهت نداده‌اند، برای ما هم بهتر است که سکوت کنیم در آن مطالبی که آنها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مقام، مختصری و قسمتی از بیاناتی را که گفته شده بازگو می‌کنیم و به همین مقدار اکتفا کرده و از خدا یاری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نزد حکما و فلاسفه و هم مسلکان آنان معروف و مشهور است، این است که منظور از قلب، همان نفس ناطقه و فصل ممیز انسان است و آنچه که انسانیت انسان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قلب یک موجود روحانی است که حد وسط بین جهان روحانی محض و خالص و از جهان مادی و جسمانی محض است، در موجودات پایین‌تر از خود اثر می‌گذارد و همه را تحت تاثیر خود قرار می‌دهد و از موجودات مافوق و بالاتر از خود متاثر و اثر 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قلب و دل دارای گوش است، استعاره و تشبیه است و منظور همان حالت اثرپذیری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تحقیق چنین گفته‌اند که شرافت و ارزش انسان و کمال و برتری او به قلب است، از جهت قلب است که بر مخلوقات و موجودات دیگر تفوق و برتری یافته که استعداد و نیروی شناخت خدا را دارد؛ همان معرفت و شناختی که در این جهان جمال و زینت و کمال و افتخار او است و در آن جهان توشه و ذخیره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استعداد معرفت و شناخت به وسیله قلب است، نه سایر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 که علم و معرفت به خدا پیدا می‌کند قلب است که برای خدا عمل می‌کند قلب است که به طرف خدا حرکت می‌کند</w:t>
      </w:r>
    </w:p>
    <w:p>
      <w:pPr>
        <w:pStyle w:val="BookText"/>
        <w:rPr/>
      </w:pPr>
      <w:r>
        <w:rPr>
          <w:rFonts w:ascii="IRNazanin" w:hAnsi="IRNazanin" w:eastAsia="IRNazanin"/>
          <w:color w:val="111111"/>
          <w:sz w:val="28"/>
          <w:sz w:val="28"/>
          <w:szCs w:val="28"/>
          <w:rtl w:val="true"/>
          <w:lang w:bidi="fa-IR"/>
        </w:rPr>
        <w:t>قلب است که به خدا نزدیک می‌شود، اما اعضاو جوارح بدن تابع و خدمتگزارند و ابزاری هستند که قلب آنها را در خدمت خود می‌گیرد، مانند سلطان که آنها را بنده‌وار به کار می‌گمارد و مانند والی و سرپرستی که رعیّت خود را به خدمت وامی‌دارد و صنعتگری که ابزار و آلات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است که چون از توجه به غیر از خدا سالم شد و منصرف گشت، در مقام قرب الهی بار می‌یابد و پذیرفته می‌شود و اگر در غیر خدا غوطه‌ور گشت، طرد و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مورد مطالبه دستورات و تکالیف و توجه خطابات؛ او است که پاداش و کیفر می‌بیند؛ او است که سعادت تقرب و نزدیکی به خدا رابه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تزکیه و پاکی، رستگار و کامیاب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اگر آلوده و تباه شود، شقاوت و نومیدی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 واقع مطیع و فرمانبردار است و انوار و روشنی او است که در اعضا و جوارح نمایان و پخش می‌گردد و به صورت عبادت و بندگی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که تمرّد و سرکشی و نافرمانی خدا رامی‌کند و اثر و نشانه‌اش به صورت گناه و کارهای زشت در اعضا و جوارح نمایان می‌شود، و با ظلمت و تاریکی او و با روشنایی و نورانیّت او است که ظاهر و برون انسان آلوده به زشتی‌ها و یا آراسته به نیکی‌ها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ظرفی از آنچه که در درون دارد رطوبت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انسان چون او را شناخت، خود را شناخته و چون خود را شناخت، خدایش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قلب است که چون انسان در حق او جاهل شد، نسبت به شناخت خود جاهل و نادان می‌شود و چون خود را نشناخت، خدایش را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درباره شناخت خود جاهل و نادان باشد، نسبت به شناخت غیر خود نادان‌تر و جاهل‌تر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اکثریت این مردم در حق خود و درباره قلب خود جاهل و نادانند و پرده هواهای نفسانی بین آنها و خودشان و قلبشان حائل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پرده‌ای آویزد و میان انسان و قلبش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حائل بودن خدا به این معنا است که توفیق دید و شناخت خودش به او نمی‌دهد، و توفیق مراقبت و نگهبانی دل و شناخت صفات قلب و اینکه چگونه در قبضه قدرت حق در دست و میان انگشتان خدای رحمان در تقلب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چگونه می‌شود که گاهی تا پست‌ترین منازل پایین آمده و در عمق دره هلاکت و شقاوت هم سطح شیاطین می‌گردد و گاهی به طوری بلندپرواز شده و تا بالاترین درجات علیین می‌رود و تا عالم فرشتگان مقرب الهی اوج می‌گیرد، توفیق توجه و شناخت این مطالب از او سلب می‌شود؛ این است معنای حائل شدن خدا میان انسان و قلب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قلب و نفس خودش را نشناسد که مراقب و نگهبان او باشد و آمادگی پیدا کند برای آنچه از عالم ملکوت در او و بر او تابش می‌کند، این شخص از آن افرادی است که‌خدا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مانند آنان نباشید که به کلی خدا را فراموش کردند و خدا هم خود آنها را از یادشان برد و آنان در واقع بدکارانند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شناخت قلب و حالات و اوصافش، اصل و پایه دین و اساس راه رهروان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بدان که کلمه و واژه نفس، روح، قلب،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هستند که معانی آنها نزدیک و 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قلب در دو مورد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قلب گفته می‌شود و منظور همان قطعه گوشت صنوبری شکل است که در قسمت چپ سینه انسان قرار دارد و آن گوشت مخصوصی است که درون آن خالی و تهی است و در همان قسمت خون سیاه رنگی است که منبع و سرچشمه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قلبی در تمام حیوانات هم هست، بلکه در بدن شخص مرده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قلب گفته می‌شود و مقصود از آن، موجود لطیف و روح ربانی و آسمانی است که با این قلب گوشتی ارتباط خاصی دارد و افکار دانشمندان در نحوه ارتباط و علت تعلق این موجود لطیف با این قطعه گوشت متحیر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کیفیت این ارتباط و تعلق نظیر تعلق اعراض و رنگ‌ها به اجسام است و نظیر ارتباط وصف با دارنده وصف و یا نظیر ارتباط صنعت‌گر با ابزار و آلات صنعت و ارتباط جایگزین با آن جایگاه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مطلب به پی بردن و روشن شدن اسرار و ماهیت وجودی روح انسان بستگی دارد و چون در این قسمت رسول اکرمصلّی اللَّه علیه و آله سخنی و بیانی ندارد، دیگران هم مناسب نیست که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روح که آن هم به دو معنا اطلاق و در دو مورد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حیوانی و جسم لطیف که از آن فضای پر از خون قلب سرچشمه گرفته و به واسطه عروق و شریان و رگ‌ها در تمام قسمت بدن ساری 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این روح در بدن و رسیدن نور حیات و زندگی، حس و ادراک، نیروی شنوایی و بینایی و بویایی و پیدایش اینها در اجزای مناسب بدن، همانند پیدایش نور و روشنایی است در اطراف و زوایای خانه در اثر گردش دادن چراغی روشن در آن خانه که این چراغ به هر نقطه برسد، آنجا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بدن هم روح حیوانی هم به جای چراغ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حرکت روح در تمام اعضا و جوارح، نظیر حرکت چراغ در اطراف خانه به وسیله محرک و عامل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اصطلاح اطبا و پزشکان، لفظ روح در این معنایی که گفته شد به کار برده و استعمال می‌شود و این عبارت است از بخار رقیقی که در اثر گرمی قلب و گردش خون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روح عبارت است از همان موجود ارزشمند آسمانی که حقایق و مطالب علمی را درک می‌کند که شرح و تفصیلش را در معنای دوم قلب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پروردگار در این آیه اراده فرموده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راجع به روح و حقیقت آن پرسش‌هایی از تو دارند و در پاسخ آنان بگو که روح یک امر الهی و حقیقت ربانی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حقیقت یک نحوه وجود عجیب الهی است که عقول و افکار اکثر مردم از درک واقعیت آن عاجز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 این لفظ هم در موارد زیادی استعمال می‌شود و آنچه با مقصود ما ارتباط دارد دو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از نفس، آن غریزه و جهتی که مرکز و مصدر خشم و غضب و شهوت انسان است و این اصطلاح شایع است در میان اهل تصوف و عرفان، چون در نظر آنها نفس یعنی آن حالت و خصوصیتی که ریشه و مرکز صفات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آنها متداول است که می‌گویند مبارزه و جهاد با نفس و کشتن و شکستن آن لازم است، منظور همین معنا است و به این معنا اشاره دارد که پیغمبر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 تو همان نفس تو است که میان دو پهلوی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نفس همان موجود لطیف و نفیس است که بیان شد که در واقع انسان، او است و حقیقت و ذاتش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این معنا به لحاظ حالات و مراتب مختلفی که دارد، نام‌های گوناگونی دارد و در هر مقامی تعبیر مناسب با آن مقام از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حالت سکون و آرامش و در برابر دستورهای خداوند اضطراب و تشویشی نداشته باشد و در مقابل حملات خواسته‌ها و شهوات و صحنه‌های هیجان انگیز محکم و استوار باشد،آن را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خدای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و آرام و ای انسان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خشنودی به طرف ما 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منظور از نفس در این آیه،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به معنای اول، نه تنها به طرف خدا حرکت نمی‌کند ، بلکه انسان را از خدا دور می‌کند و از نفرات سپاه ابلیس و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حالت سکون و ثبات و طمانینه را نداشته باشد، ولی در مقام دفاع و طرد خواسته‌ها و شهوات و در رتبه اعتراض و انتقاد باشد،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سرزنش‌گر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در عبادت مولا و معبود خود کوتاهی کند، مورد ملامت و سرزنش او واقع می‌شود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نفس ملامت‌گر انسان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حالت انتقاد و اعتراض را از دست داده و در برابر خواسته‌ها و شهوات ودعوت‌های شیطانی تسلیم و مطیع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گویند که انسان را به بدی و اعمال زشت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زبان یوسف خبر می‌دهد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نَفْسِی 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خود را تبرئه نمی‌کنم و مستقلا مدعی پاکی و طهارت نیستم، چون نفس انسان شدیدا به زشتی‌ها فرمان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اینکه خدا حفظ فرماید و می‌توانیم بگوییم نفس اماره همان نفس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به معنای اول، مطلقا و به طور کلی مذموم است و به معنای دوم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معنا نفس همان ذات و حقیقت انسانی است که علم و معرفت به خدا و معلومات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 او هم معانی زیاد و مختلفی دارد و مناسب با این بحث دو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عقل، علم و دانش و پی بردن به حقایق باشد، یعنی همان حالت فهم و درک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محلش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منظور از عقل، آن ذات و حقیقتی است که صفت درک و فهم قائم به آن است، یعنی قلب انسان و ذات و انسانیت او، یعنی همان لطیفه ربانی و موجود عجیب مجهول الهویه که افکار از درک حقیقت آن عاجز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مقدمات، معانی این الفاظ چهارگانه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جسمانی و مرکز خون؛ روح حیوانی و بخاری؛ نفس شهوانی مرکز و مصدر خشم و شهوت؛ عقل علمی و حالت پی بردن به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چهارگانه است که آن الفاظ چهارگانه در مورد آنها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معنای پنجمی هم هست که همان لطیفه ربانی و موجودی دانا و بینا و مُدرک است که این الفاظ چهارگانه، همگی از لحاظی بر آن اطلاق و در آن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معناها پنج قسم است، ولی الفاظ چهار لفظ است و هر لفظی هم دارای دو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اختلاف معانی از جهتی و اتحاد آنها از جهت دیگر برای خیلی از علما و دانشمندان روشن و واضح نشده است 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اینها در تمام موارد هر یک دارای معنای جداگانه‌ای است، با اینکه موردی هم هست که همه این الفاظ در یک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خاطرات و افکاری که برای انسان پیدا می‌شود،می‌گویند این از خاطرات عقل است و فلان خاطره از خاطرات روح است و دیگری از خاطرات نفس است و آن یک از خاطرات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بیننده این مطالب، متوجه اختلاف معانی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در موردی از قرآن و اخبار که لفظ قلب در آن به کار برده شده، منظور همان معنایی است که فهم و درک انسان و شناختن حقایق اشیا بستگی به آندارد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حقیقت انسانیت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همان معنای قلب گوشتی که در سینه است استعمال می‌شود، از نظر اینکه مابین قلب به معنای حقیقی و این قلبی که در سینه است ارتباط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حقیقی گرچه با تمام بدن ارتباط دارد و تمام اعضا را در خدمت خود قرار می‌دهد، ولی تعلّق و ارتباطش با قلب ظاهری، مستقیم و بلا واسطه است، اما ارتباطش با سایر اعضا با واسطه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اولیه‌اش با آن است، مثل اینکه آن محل و منطقه حکمفرمایی و مرکب قلب حقیقی است، از این نظر است که قلب به عرش و تخت حکومت و سینه به کرسی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محقق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مطالب گذشته از او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تسلط شیطان بر قلب، چنین گفته است که قلب نظیر قبه و بنایی است که درهای متعددی دارد که این حالات گوناگون، از آن درها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نظیر هدفی است که برای تیراندازی نصب شده و تیرهای مختلفی از هر طرف به سویآنمی‌رود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آینه‌ای است که در محلی نصب شده و اشکال گوناگونی در آن منعکس می‌شود که مرتب و در هر لحظه، شکلی در آن دیده می‌شود و هیچ وقت خالی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حوض و استخری که آب از جوی‌های مختلف در آن وارد می‌شود و مدخل و راه ورود این حالات، نوبه نو در هر حالی به قلب است، اما از طرف ظاهر انسان، این راه‌ها همان حواس پنجگانه است، و اما از ناحیه باطن، از راه تصور مطالبی در ذهن و از راه شهوت و خشم و اخلاق ترکیب یافته در مزاج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که به وسیله یکی از حواس چیزی را درک کرد، اثر و حالتی در قلب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احساس و افکاری که در قلب پیدا شده منصرف گشت و این فکر را تعقیب نکرد، این حالت و این احساس در ضمیر دل به حال خود می‌ماند و مجددا فکر و خیال به دنبال مطالب دیگری می‌رود و طبق انتقال افکار و خیالات، دل هم از حالتی به حالت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قلب همیشه در حال تحول و تقلب است و دائما از آثار و دیدنی و شنیدنی و چیزهای دیگر اثرپذیر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چیزهایی که با قلب سروکار دارد، همان خاطرات قلبی است و منظور از خاطرات، آن افکار تازه‌ای است که بدون سابقه قبلی پیدا شده یا افکاری که به عنوان تذکر و یادآوری از یک دسته از دانستنی‌های پیشین رخ می‌دهد که این گونه توجهات قلبی را خاطرات می‌گویند، از نظر اینکه قلب از اینها غفلت داشته و ناگهان در قلب خطور کرده و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خاطرات است که تحریک اراده می‌کند، چون توجه قلبی و تصمیم و اراده نسبت به کاری، قطعا پس از راه یافتن اندیشه آن عمل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سرچشمه و ریشه کارها و اعمال انسان، همان خاطرات است و همین‌هاست که میل و رغبت انسان را بیدار می‌کنند و تمایل و رغبت هم عزم و تصمیم را دنبال‌خود دارد؛ تصمیم هم اراده را تحریک و تقویت می‌کند؛ اراده قوی هم به اعضا و جوارح فرمان می‌دهد و آنها هم به طرف عمل حرکت کرده و انجامش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افکاری که موجب رغبت و تمایل می‌شود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انسان را به اعمال زشت متمایل می‌کند، یعنی کارهایی که عاقبت و نتیجه زیانباری دارد؛ خاطرات و افکاری که انسان را به کارهای خوب و اعمال پسندیده که در آخرت و عاقبت نافع و سودمند است، ترغیب و تحریک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رقم افکار و تصورات برای انسان هست و هر یک بر حسب اصطلاح، نامی و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خوب را الهام و خاطرات بد را که انسان را به اعمال زشت سوق می‌دهند، وسواس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هم روشن است که این دو رقم خاطرات حادث و نوظهورند و هر پدیده هم نیاز به پدید آورنده دارد و اگر پدیده‌ها مختلف و گوناگون باشند، این خود دلیل بر اختلاف و گوناگون بودن علل و اسباب پدید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علل و اسباب، در صورت اختلاف پدیده‌ها چیزی است که از سنت خلقت و روش آفرینش در دایره اسباب و مسببات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وقتی که فضای خانه از اثر روشنی آتش مثلا روشن گشت و یا مثلا سقف آندر اثر پخش دود سیاه شد، انسان می‌فهمد که آنچه علت و سبب روشنایی شده، غیر از آن چیزی است که سبب تاریکی و سیاهی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روشنی قلب انسان علتی دارد و تاریکی و ظلمت آن، علت و سبب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خاطرات نیک که انسان را به خیر و خوبی ترغیب می‌نمایند، ملک و فرشته است و علت پیدایش خاطرات بد که به زشتی سوق می‌دهند، شیطان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رقت و لطافتی که قلب آدمی را آماده پذیرش الهامات می‌نماید، توفیق گفته می‌شود و آن حالتی را که آمادگی پذیرش وسوسه شیطانی در قلب به وجود می‌آورد، اغواء و خذلان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معانی مختلف و مفاهیم چند گونه باشد، هر یک از آنها باید لفظی و نامی جداگانه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و فرشته هم موجودی است که خدا آفریده و شان و شغل او،رسانیدن خیر و خوبی‌ها و دانا ساختن انسان و نمایاندن حق و حقیقت و بشارت به خوبی و آسایش است و خداوند او را آفریده و برای همین کارها مطیع و مسخرش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هم موجودی است درست در مقابل فرشته که مرتب از شر و بدی صحبت دارد و دستور به زشتی و فحشامی‌دهد و هنگام تصمیم بر عمل نیک و خیر، انسان را از فقر و تهیدستی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وسوسه در مقابل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مقابل فرشته، توفیق در مقابل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آیه به این مطالب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چیزی جفت آفریده‌ایم باشد شما پند گیرید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تمام موجودات ومخلوقات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حالات و افکار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و جفت هستند و ترکیب‌یافته از دو چیزند،به جز ذات بسیط باری تعالی که هیچ مقابل و ضدی ندارد، بلکه او ذات واحد یگانه حق است که آفریننده جفت‌ها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 انسان مابین دو نیروی متخالف شیطان و ملک در کشش و جذب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قلب ارتباطی با ملائکه و فرشتگان است که به خوبی‌ها و پایان نیک وعده می‌دهد و حالت تصدیق و تسلیم به حق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حالتی را در خود احساس نماید، بداند که این از عنایات الهی است و سپاس خداوند را کرده و شکرگزاری کند و ارتباط دیگری هم با شیطان و دشمن حق دارد که نشانه‌اش وعده و ترغیب به بدی‌ها و تکذیب و باور نکردن حق و نهی و خودداری از کارهای خوب و 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این گونه ببیند، از شر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و تهیدستی می‌ترساند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نظر اینکه قلب بین این دو کشش قرار گرفته و دارای دو گونه ارتباط است،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میان دو انگشت از انگشتان خداوند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ذات منزه خداوندی، انگشتی که از گوشت و خون و استخوان ترکیب یافته و دارای بندهایی است ندارد، ولی چون حرکت دادن اشیا و برگرداندن و تغییر شکل آنها به نیروی دست و انگشتان است، تعبیر به انگشت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داشتن انگشت در انسان به خودی خود و قطع نظر از کارهایی که انجام می‌دهد، ارزشی ندارد و هدف نیست، بلکه انگشت وسیله است برای تحریک و تغییر و کارهایی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هم به وسیله مسخر کردن فرشته و شیطان، وسوسه و الهام در دل‌ها ایجاد می‌کند و آن دو تحت قدرت و فرمان خدا، دل را از حالی به حالی و شکلی به شکل دیگر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آدمی از نظر اصل خلقت و آفرینش، شایستگی متساوی برای پذیرش آثار ملکی و شیطانی دارد و به حسب آفرینش، هیچ یک از دو طرف ترجیح بر کفه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جهت پیروی و متابعت از خواسته‌های نفسانی و توجه بیشتر به شهوات و یا از جهت مخالفت هواهای نفسانی و پشت پا زدنبه آنهاست این کفه بر آن کفه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دنبال خواست شهوت و غضب را گرفت، در این صورت خود را تحت سلطه و حکومت شیطان قرار داده و قلبش آشیانه و جایگاه شیطان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منطقه حکمرانی و چراگاه او همان هواها و تمایلات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خواسته‌های شهوانی جنگ و جهاد کرد و خود را از سلطه و نفوذ آنها آزاد نمود و خلق و خوی خود را همانند خوی فرشتگان ساخت، قلبش را جایگاه‌و قرارگاه فرشتگان کرده و دل خویش را محل نزول و فرودگاه آنان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دلی بالاخره از شهوت و غضب و حرص و از و آرزو و غیر اینها از صفات بشری که از هوای نفس سرچشمه می‌گیرد خالی نخواهد بود، به طور مسلم شیطان با وساوس خود جولانگاهی در آن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شیطانی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هم، ولی من به یاری و عنایت خداوندی بر او چیره هستم؛ او در برابر من تسلیم است و مسلمان گشته است و به جز در موارد نیک من فرمان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 و غضب به کار برده می‌شود، ولی 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چیز خوب و کار خیر فرمان می‌دهد، با اینکه قاعدتا باید بر خلاف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تصرفات شیطان در انسان، از راه شهوت است و کسی که با توفیق و نصرت حق بر شهواتش تسلط یافت،به طوری که در مورد مناسب و در حد و مرزی که سزاوار و عقلایی است به کار برده شود، این چنین شهوتی زیان 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شیطانی هم که جز اسلحه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ندارد، به ناچار در این موارد می‌تواند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دنیا و لذایذش و خواسته‌های نفسانی بر دل چیره و غالب گشت، شیطان فرصت وسوسه کردن رابه دست می‌آورد و اگر دل آدمی از این حالت منصرف شود، شیطان رخت بسته و می‌رود و جولانگاهش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فرشته و الهامش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و مبارزه میان سپاه شیطان و سپاه فرشتگان در میدان و صحنه قلب، همیشه برقرار است و ادامه دارد، تا وقتی که دروازه دل به روی یکی از آنها گشوده گردد و این کشور نفیس و پر سرمایه، وطن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سپاهِ دیگر نمی‌تواند داخل شود، مگر به طور پنهانی و قاچاق و به عنوان موقت و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این دل‌ها و کشورها را سپاه شیطان فتح کرده و در قلمرو سلطه خود قرار داده و از وسوسه‌ها و افکار شیطانی پر شده‌اند که این جهان زودگذر را بر جهان آخرت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استیلا و حکومت این سپاه نیز پیروی از هوا و شهوات است و گشودن و فتح کردن این کشور قلب امکان ندارد، مگر از طریق بیرون کردن نیروهای شیطانی از سرزمین دل و عمران و آباد ساختن آن به یاد خداوند، و با این طرح ریزی، جای ورود فرشته و سپاهش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سلطه نخواهی داشت، شیطان را بر بندگان من قطعا راهی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از هواهای نفسانی متابعت کند، بنده هوا است نه بنده خدا و در این صورت شیطان بر او تسلط می‌یابد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وضع آن کسی را که هوای خود را معبود خود قرار داده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هوا، خدای او و معبود او است، پس بنده هواست نه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شیطانی از صفحه دل نمی‌رود، مگر اینکه به فکر دیگری‌که از افکار و وساوس شیطانی نباشد متوجه و مشغول گردد، زیرا وقتی خاطرات و افکار تازه‌ای در دل پیدا شد، خاطرات پیشین و قلبی از بین رفته و معدوم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که غیر ذکر و یاد خدا و آنچه مربوط به خدا است باشد، احتمال دارد آن هم از افکار شیطانی باشد و فقط یاد خداست که اطمینان داریم از ناحیه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درمان بیماری وسوسه شیطانی، از طریق توجه داشتن به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و بودن در یاد او است که با هر گونه فکر ابلیسی و دسائس شیطانی ضدیت و تناقض دارد و پناه بردن به او و بریدن از تمام نیروها و قدرت‌ها، انسان را در این راه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فقط از طریق تقوابه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که اکثرا در یاد خدا هستند، این نیرو را دارند و شیطان درباره آنها بیش از این راه ندارد که به طور پنهانی در موارد لغزش، گردشی در کنار دل آنان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در اثر روشنی که دارند، متوجه می‌شوند و او را از خود طرد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این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انسان قرارگاه خود کرده و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خدا در دل راه یابد، فورا پنهان شده و دست و پای خود را جمع می‌کند، ولی چون آدمی از یاد خدا غافل گشت، اطراف و جوانب قلب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تنافی و ضدیت مابین ذکر خدا و یاد او و بین وسوسه شیطانی، نظیر ضدیت و تناقض بین روشنی و تاریکی و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همین ضدیت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دل آنها احاطه و تسلط یافته و در نتیجه فکر و ذکر خدا را از یادشان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پوزه‌اش را بر دل آدمی می‌گذارد، اگر در یاد خدا بود، واپس رفته و پنهان می‌شود و اگر خدا را فراموش کرده باشد، این دل را همانند لقمه‌ای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شهوات تمام وجود انسانی را فراگرفته و با گوشت و خون انسان آمیخته است، سلطه و نفوذ شیطان در گوشت و خون ساری و جاری است و در اطراف و جوانب قلب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صلّی اللَّه علیه و آله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مانند خون در رگ‌ها و عروق بشر راه نفوذ دارد و شما با گرسنگی راهش را گرفته و تنگ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اینکه گرسنگی شهوات را در هم می‌شکند و راه نفوذ شیطان هم از طریق شهوات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اینکه شهوات گوناگون از هر طرف احاطه به قلب دارند، خداوند متعال از زبان ابلیس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 ثُمَّ لَآتِیَنَّهُمْ مِنْ بَیْنِ أَیْدِیهِمْ وَ مِنْ خَلْفِهِمْ 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تو که من بر سر راه مؤمنین و صراط مستقیم درکمین آنها هستم و از اطراف و جوانب آنان از روبرو و پشت سر از طرف راست از طرف چپ برای اغوا و گمراهی می‌آیم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 تمام راه‌ها و طرق سعادت انسانی نشسته و کمین کرده و در طریق اصل انتخاب دین اسلام وسوسه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اسلام را اختیار می‌کنی و دین و سنت نیاکان خود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دست رد به او می‌زند و با او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هجرت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مهاجرت می‌کنی و خانه و زمین و کسب و زندگی و همسر خود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او بی‌اعتنایی کرده و مخالفت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موقع جنگ، از راه جهاد وارد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به صحنه جنگ بروی و جان شیرین و اموال خود را از دست بدهی؟ می‌روی برای جنگ و کشته می‌شوی، همسرت در اختیار دیگران قرار می‌گیرد و ثروتتبه دست دیگران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مؤمن او را طرد کرده و برای جهاد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کند و در تمام این مراحل ثبات و استقامت ورزد، حق بزرگی بر خدا پیدا می‌کند که او را داخل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پیغمبر اکرم صلّی اللَّه علیه و آله معنای وسوسه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وساوس شیطانی برای انسان کاملا روشن و محسوس است و هر خاطره‌ای که در قلب پیدا می‌شود، مسلما سبب و علتی می‌خواهد و نامی دارد که معرف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علت آن خاطره بد، شیطان است و ممکن نیست انفکاک و جدایی کسی از شیطان و فقط از جهت تمرد و متابعت با هم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تابع شیطان و گروهی متمردند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مگر اینکه برای او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روشنگر معنای وسوسه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شیطان؛ توفیق و 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توضیحات، دیگر بحث و نظر در اینکه ذات و ماهیت شیطان چیست؛ آیا جسم لطیف است یا اساسا جسم نیست و اگر جسم است، چگونه می‌تواند در بدن انسان داخل شود، بی‌مورد است و در علم اخلاق و رفتار و اعمال انسانیت، نیازی به این گونه بحث‌ها نیست، بلکه کسی که در این بحث‌ها وقت خود را صرف می‌کند، نظیر کسی است که مار گزنده‌ای داخل لباس‌هایش رفته و او فورا باید در صدد رفع و جلوگیری از نیش زهرآگین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 کار، مشغول بحث از رنگ مار و طول و عرض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بحث‌ها عین جهل و نادانی است، چون هر چه هست در حال حاضر انسان با خاطرات خطرناک زیانبار مواجه و دست به گریبان است، و معلوم شد که بالاخره شیطان علت و سبب پیدایش وسوسه‌ها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معلوم شد چیزی که انسان را به ضرر و زیان مهم و قابل احتراز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و هر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 بودنش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به جنگ و مبارزه با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هم در موارد زیادی از قرآن، دشمنی او را اخطار کرده تا انسان وسایل ایمنی و دوری از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 إِنَّما یَدْعُوا حِزْبَهُ لِیَکُونُوا مِنْ أَصْحابِ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شما است، شما هم با او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و سپاهش را برای اغوای شما مهیا ساخته تا همه را اهل دوزخ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نه بستیم که شیطان را نپرستید، زیرا روشن است که او دشمن بزرگ شما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سزاوار است که بنده خدا به دفع و طرد این دشمن بپردازد، نه اینکه خود را به پرسش و بحث از ریشه و ماهیت او واصل و نسب و محل او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اسلحه‌اش باید تحقیق کند تا اینکه سپر مناسب را در برابرش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شیطان هم هواهای نفسانی است و این مقدار از معرفت و شناسایی برای تمام مردم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شناختن ذات و حقیقت شیطان و حقیقت ملائکه این صحنه و میدان اهل عرفان است که در علوم مکاشفه از اسرار جهان غوطه‌ورند و در علم اخلاق و حکمت عملی نیازی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تحقیقاتی که آن محقق کرده است در این مقام و 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4968_1738255347"/>
      <w:bookmarkStart w:id="188" w:name="_Toc79"/>
      <w:bookmarkEnd w:id="187"/>
      <w:r>
        <w:rPr>
          <w:rtl w:val="true"/>
        </w:rPr>
        <w:t>و أقول</w:t>
      </w:r>
      <w:bookmarkEnd w:id="188"/>
    </w:p>
    <w:p>
      <w:pPr>
        <w:pStyle w:val="BookText"/>
        <w:rPr/>
      </w:pPr>
      <w:r>
        <w:rPr>
          <w:rFonts w:ascii="IRNazanin" w:hAnsi="IRNazanin" w:eastAsia="IRNazanin"/>
          <w:color w:val="111111"/>
          <w:sz w:val="28"/>
          <w:sz w:val="28"/>
          <w:szCs w:val="28"/>
          <w:rtl w:val="true"/>
          <w:lang w:bidi="fa-IR"/>
        </w:rPr>
        <w:t>ما ذکره أن دفع الشیطان لا یتوقف علی معرفته حق لکن تأویل الملک و الشیطان بما أومأ إلیه فی هذا المقام و صرح به فی غیره مع تصریح الکتاب بخلافه جرأة علی الله تعالی و علی رسوله کما حققناه فی المجلد الرابع عشر و التوکل علی الله العلیم الخبیر و إنما بسطنا الکلام فی هذا المقام لیسهل علیک فهم الأخبار الماضیة و الآتیة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مفتن بکسر التاء المشددة أو المخففة أی مضل فی القاموس الفتنة بالکسر الخبرة و إعجابک بالشی‌ء فتنه یفتنه فتنا و فتونا و أفتنه و الضلال و الإثم و الکفر و الفضیحة و العذاب و إذابة الذهب و الفضة و الإضلال و الجنون </w:t>
      </w:r>
      <w:bookmarkStart w:id="189" w:name="pg13963_177755"/>
    </w:p>
    <w:p>
      <w:pPr>
        <w:pStyle w:val="BookText"/>
        <w:rPr/>
      </w:pPr>
      <w:bookmarkEnd w:id="189"/>
      <w:r>
        <w:rPr>
          <w:rFonts w:ascii="IRNazanin" w:hAnsi="IRNazanin" w:eastAsia="IRNazanin"/>
          <w:color w:val="111111"/>
          <w:sz w:val="28"/>
          <w:sz w:val="28"/>
          <w:szCs w:val="28"/>
          <w:rtl w:val="true"/>
          <w:lang w:bidi="fa-IR"/>
        </w:rPr>
        <w:t>و المحنة و اختلاف الناس فی الآراء و فتنه یفتنه أوقعه فی الفتنة کفتنه و أفتنه‌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قال سبحانه إِذْ یَتَلَقَّی الْمُتَلَقِّیانِ‌</w:t>
      </w:r>
      <w:r>
        <w:rPr>
          <w:rStyle w:val="FootnoteAnchor"/>
          <w:rtl w:val="true"/>
        </w:rPr>
        <w:footnoteReference w:id="191"/>
      </w:r>
      <w:r>
        <w:rPr>
          <w:rFonts w:ascii="Amiri" w:hAnsi="Amiri" w:eastAsia="Amiri" w:cs="Amiri"/>
          <w:color w:val="111111"/>
          <w:sz w:val="28"/>
          <w:sz w:val="28"/>
          <w:szCs w:val="28"/>
          <w:rtl w:val="true"/>
          <w:lang w:bidi="ar-SA"/>
        </w:rPr>
        <w:t>قال البیضاوی مقدر باذکر أو متعلق بأقرب یعنی فی قوله وَ نَحْنُ أَقْرَبُ إِلَیْهِ مِنْ حَبْلِ الْوَرِیدِ أی هو أعلم بحاله من کل قریب حین یتلقی أی یتلقی الحفیظان ما یتلفظ به عَنِ الْیَمِینِ وَ عَنِ الشِّمالِ قَعِیدٌ أی عن الیمین قعید و عن الشمال قعید أی مقاعد کالجلیس فحذف الأول لدلالة الثانی علیه کقوله فإنی و قیار بها لغریب و قیل یطلق الفعیل للواحد و المتعدد وَ الْمَلائِکَةُ بَعْدَ ذلِکَ ظَهِیرٌ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یَلْفِظُ مِنْ قَوْلٍ ما یرمی به من فیه إِلَّا لَدَیْهِ رَقِیبٌ ملک یرقب عمله عَتِیدٌ معد حاضر و لعله یکتب علیه ما فیه ثواب أو عقاب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ایشان گفته که دفع و طرد شیطان توقف بر شناختن حقیقت و ماهیت شیطان ندارد، البته این مطلبی است درست و صحیح، ولی توجیهی که در اینجا به طور اشاره راجع به فرشته و شیطان داشت و در جای دیگر صریح‌تر و روشن‌تر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قرآن بر خلاف نظریه او این مطالب صریحا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و تاویل جرأت و بیباکی است در مقابل بیانات الهی و گفتار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تحقیق این مطالب را از نظر قرآن،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جدید از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 و اعتماد و توکل بر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سخن را طول دادیم و بسط و تفصیل بیشتری در اینجا کردیم،از این جهت که فهم اخبار و احادیث گذشته و آینده سهل و آسان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تاء تشدید دار و یا بدون تشدید، یعنی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به کسر اول، یعنی آزمایش و پسند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یفتنه فتنا و فتونا و افتنه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گمراهی، گناه، کفر، رسوایی، عذاب و شکنجه، آب کردن و ذوب نمودن طلا و نقره، گمراه کردن، دیوانگی، اختلاف در رای و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یا فتنه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در فتنه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این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بیضاوی از جهت ادبی و قاعده نحوی این آیهگفته است که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به یاد بیاور آن زمانی را،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انسان از شاهرگ گردنش نزدیک‌تر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خداوند از هر نزدیکی داناتر است به حال انسان، آن هنگامی که آن دو نگهبان کلمات و حرف‌های انسان را می‌خواهند ضبط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نشسته است و از طرف چپ هم نشسته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ولی چون در مورد دوم ذکر شده است، احتیاج به آوردن این کلمه در محل اول نیست، نظیر آن شعر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قیار در آنجا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چون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لفظی که بر وزن فعیل باشد، هم به معنای مفرد می‌آید هم به معنای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قعید در اینجا به معنای جمع است، مانند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پشتیبانند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گفتاری از دهان انسان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در کنار او فرشته‌ای مراقب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نگهبان حاضر و مهیا، تمام اعمالی که دارای ثواب و یا عقاب است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أکثر الأخبار الواردة من طریق الخاص و العام أن المتلقیین و الرقیب العتید هما الملکان الکاتبان للأعمال فصاحب الیمین یکتب الحسنات و صاحب الشمال یکتب السیئات و ظاهر هذا الخبر أن الرقیب و العتید الملک و الشیطان بل المتلقیین أیضا و یحتمل أن یکون هذا بطن الآیة أو یکون الرقیب العتید صاحب الیمین و یکون الزاجر و الکاتب متحدا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اخباری که از طریق فریقتن وارد شده، ظاهرشان این است که ضبطکنندگان اعمال و نگهبان حاضر و آماده عبارت است از آن دو فرشته‌ای که اعمال انسان را ضبط می‌کنند، فرشته طرف راست اعمال نیک را می‌نویسد و فرشته طرف چپ کارهای زشت را می‌نویسد و در این قسمت شیطان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حدیثی که در اول بحث نقل شد، این است که مراقب و نگهبان آماده یکی از آنها فرشته و دیگری شیطان است، بلکه ظاهرش این است که ضبطکنندگان هم از طرفی فرشته و از طرفی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این هم یکی از معانی آیه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با اعمال انسان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راست باشد و زاجر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انسان و نویسنده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یعنی فرشته چپ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4970_1738255347"/>
      <w:bookmarkStart w:id="191" w:name="_Toc80"/>
      <w:bookmarkEnd w:id="190"/>
      <w:r>
        <w:rPr>
          <w:rtl w:val="true"/>
        </w:rPr>
        <w:t>«</w:t>
      </w:r>
      <w:r>
        <w:rPr/>
        <w:t>2</w:t>
      </w:r>
      <w:r>
        <w:rPr>
          <w:rtl w:val="true"/>
        </w:rPr>
        <w:t>»</w:t>
      </w:r>
      <w:bookmarkEnd w:id="1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کَانَ عَلَی بَطْنِهَا نُزِعَ مِنْهُ رُوحُ الْإِیمَانِ‌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قلبی دو گوش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می‌گیرد کار زشتی را انجام دهد، روح ایمان به او می‌گوید که نکن و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که بکن و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طرف گناه حرکت کرد و مشغول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روح ایمان از او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4972_1738255347"/>
      <w:bookmarkStart w:id="193" w:name="_Toc81"/>
      <w:bookmarkEnd w:id="192"/>
      <w:r>
        <w:rPr>
          <w:rtl w:val="true"/>
        </w:rPr>
        <w:t>بیان</w:t>
      </w:r>
      <w:bookmarkEnd w:id="1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همّ العبد للنفس طریق إلی الخیر و طریق إلی الشر و للخیر مشقة حاضرة زائلة و لذة غائبة دائمة و للشر لذة حاضرة فانیة و مشقة غائبة باقیة و النفس یطلب اللذة و یهرب عن المشقة فهو دائما متردد بین الخیر </w:t>
      </w:r>
    </w:p>
    <w:p>
      <w:pPr>
        <w:pStyle w:val="BookText"/>
        <w:rPr/>
      </w:pPr>
      <w:r>
        <w:rPr>
          <w:rFonts w:ascii="IRNazanin" w:hAnsi="IRNazanin" w:eastAsia="IRNazanin"/>
          <w:color w:val="111111"/>
          <w:sz w:val="28"/>
          <w:sz w:val="28"/>
          <w:szCs w:val="28"/>
          <w:rtl w:val="true"/>
          <w:lang w:bidi="fa-IR"/>
        </w:rPr>
        <w:t>و الشر فروح الإیمان یأمره بالخیر و ینهاه عن الشر و الشیطان بالعکس و هنا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المراد به الملک کما صرح به فی بعض الأخبار و سمی بروح الإیمان لأنه مؤید له و سبب لبقائه فکأنه روحه و به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یراد به العقل فإنه أیضا کذلک و متی لم یغلب الهوی و الشهوات النفسانیة العقل لم یرتکب الخطیئة فکأن العقل یفارقه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الروح الإنسانی من حیث اتصافه بالإیمان فإنها من هذه الجهة روح الإیمان فإذا غلبها الهوی و لم یعمل بمقتضاها فکأنها 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یراد به قوة الإیمان و کماله و نوره فإن کمال الإیمان بالیقین و الیقین بالله و الیوم الآخر لا یجتمع مع ارتکاب الکبائر و الذنوب الموبقة فمفارقته کنایة عن ضعفه فإذا ندم بعد انکسار الشهوة مما فعل و تفکر فی الآخرة و بقائها و شدة عقوباتها و خلوص لذاتها یقوی یقینه فکأنه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یراد به نفس الإیمان و تکون الإضافة للبیان فإن الإیمان الحقیقی ینافی ارتکاب موبقات المعاصی کما أشیر إلیه بقولهم علیهم السلام لا یزنی الزانی حین یزنی و هو مؤمن فإن من آمن و أیقن بوجود النار و إیعاد الله تعالی علی الزنا أشد العذاب فیها کیف یجترئ علی الزنا و أمثالها إذ لو أوعده بعض الملوک علی فعل من الأفعال ضربا شدیدا أو قتلا بل ضربا خفیفا أو إهانة و علم أن الملک سیطلع علیه لا یرتکب هذا الفعل و کذا لو کان صبی من غلمانه أو ضعیف من بعض خدمه فکیف الأجانب حاضرا لا</w:t>
      </w:r>
    </w:p>
    <w:p>
      <w:pPr>
        <w:pStyle w:val="BookText"/>
        <w:rPr/>
      </w:pPr>
      <w:r>
        <w:rPr>
          <w:rFonts w:ascii="IRNazanin" w:hAnsi="IRNazanin" w:eastAsia="IRNazanin"/>
          <w:color w:val="111111"/>
          <w:sz w:val="28"/>
          <w:sz w:val="28"/>
          <w:szCs w:val="28"/>
          <w:rtl w:val="true"/>
          <w:lang w:bidi="fa-IR"/>
        </w:rPr>
        <w:t>یفعل الأمور القبیحة فکیف یجتمع الإیمان بأن الملک القادر القاهر الناهی الآمر مطلع علی السرائر و لا یخفی علیه الضمائر مع ارتکاب الکبائر بحضرته و هل هذا إلا من ضعف الإیمان و لذا قیل الفاسق إما کافر أو مجنون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أن یقال فی الکافر ثلاثة أرواح هی موجودة فی الحیوانات و هی الروح الحیوانیة و القوة البدنیة و القوة الشهوانیة فإنهم ضیعوا الروح </w:t>
      </w:r>
    </w:p>
    <w:p>
      <w:pPr>
        <w:pStyle w:val="BookText"/>
        <w:rPr/>
      </w:pPr>
      <w:r>
        <w:rPr>
          <w:rFonts w:ascii="Amiri" w:hAnsi="Amiri" w:eastAsia="Amiri" w:cs="Amiri"/>
          <w:color w:val="111111"/>
          <w:sz w:val="28"/>
          <w:sz w:val="28"/>
          <w:szCs w:val="28"/>
          <w:rtl w:val="true"/>
          <w:lang w:bidi="ar-SA"/>
        </w:rPr>
        <w:t>التی بها یمتاز الإنسان عن سائر الحیوان و جعلوها تابعة للشهوات النفسانیة و القوی البهیمیة فإما أن تفارقهم بالکلیة کما قیل أو لما صارت باطلة معطلة فکأنها فارقتهم و لذا قال تعالی إِنْ هُمْ إِلَّا کَالْأَنْعامِ بَلْ هُمْ أَضَلُّ سَبِیلًا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المؤمنین أربعة أرواح فإنه یتعلق بهم روح یصیرون به أحیاء بالحیاة المعنویة الأبدیة فهی مع الأرواح البدنیة تصیر أربعا و فی الأنبیاء و الأوصیاء علیهم السلام روح خامس هو روح القدس و هذا علی بعض الوجوه قریب من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الإنسان فی بدو الأمر عند کونه نطفة جماد و لها صورة جمادیة ثم یترقی إلی درجة النباتات فتتعلق به نفس نباتیة ثم یترقی إلی أن تتعلق به نفس حیوانیة هی مبدأ للحس و الحرکة ثم یترقی إلی أن تتعلق به روح آخر هو مبدأ الإیمان و منشأ سائر الکمالات ثم یترقی إلی أن یتعلق به روح القدس فیحیط بجمیع العوالم و یصیر محلا للإلهامات الربانیة و الإفاضات السبحانیة و قال بعضهم بناء علی القول بالحرکة فی الجوهر إن الصورة النوعیة الجمادیة المنویة تترقی و تتحرک إلی أن تصیر نفسا نباتیة ثم تترقی إلی أن تصیر نفسا حیوانیا و روحا حیوانیا ثم تترقی إلی أن تصیر نفسا مجردا علی زعمه مدرکة للکلیات ثم تترقی إلی أن تصیر نفسا قدسیا و روح القدس و علی زعمه یتحد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مما یمکن أن یقال فی حل هذه الأخبار باختلاف مسالک العلماء و مذاهبهم فی تلک الأمور و الأول أظهر علی قواعد متکلمی الإمامیة و ظواهر الأخبار و الله المطّلع علی غوامض الأسرار و حججه صلوات الله علیهم ما تعاقب اللیل و النهار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البارز فی قوله علیه السلام علی بطنها راجع إلی المرأة المزنیّ بها فی الزنا ذکره علی سبیل المثال</w:t>
      </w:r>
      <w:r>
        <w:rPr>
          <w:rFonts w:eastAsia="IRNazanin" w:cs="IRNazanin"/>
          <w:color w:val="111111"/>
          <w:sz w:val="28"/>
          <w:szCs w:val="28"/>
          <w:rtl w:val="true"/>
          <w:lang w:bidi="fa-IR"/>
        </w:rPr>
        <w:t xml:space="preserve">. </w:t>
      </w:r>
      <w:bookmarkStart w:id="194" w:name="pg13963_177758"/>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انسانی راه خیر و راه شر و بدی را در پیش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هر دو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عمل خیر زحمت و مشقت فعلی و موقت زودگذری دارد، ولی در نتیجه لذت و آسایش دائمی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زشت برعکس دارای لذت آنی و کنونی، ولی فانی و ناپایدار و بعدا رنج و عذاب باقی و دائم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هم خواهان‌لذت و از زحمت و مشقت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همیشه بین خوبی و بدی در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به او فرمان به انجام اعمال خیرمی‌دهد و از زشتی بازمی‌دارد، ولی شیطان برعکس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روح چیست؟ شش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ملک و فرشته باشد، کما اینکه در بعض اخبار به این مطلب تصریح شده و چون بقا و دوام ایمان بستگی به الهامات و یاری فرشته دارد و اگر تأیید و الهام او نباشد ایمان انسان از بین می‌رود، بنابراین مثل اینکه فرشته، روح ایمان است و حیات و زنده ماندن ایمان به وسیله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روح ایمان، عقل انسان است که آن هم چنین است، چون تا وقتی که خواسته‌ها و شهوات نفسانی بر عقل چیره نشده باشد، انسان مرتکب گناه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حین عمل زشت،به نظر می‌رسد که عقل و نیروی تفکر رفته و از او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روح انسان و انسانیت او از لحاظ اتصافش به ایمان که از این نظر روح انسان همان روح ایمان است و هنگامی که هواهای نفسانی غالب و چیره گشت و اعمال انسان با ایمان منطبق نشد، مثل اینکه انسانیت و روح انسانی‌اش از وی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روح ایمان، درجه بالاتر و ایمان قوی و کامل که روشنی مخصوص به انسان می‌دهداست، چون کمال ایمان در اثر یقین است و یقین داشتن به خدا و معاد، با ارتکاب گناهان کبیره و اعمال زشت خطرناک منافات دارد و با هم جمع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جدا شدن روح ایمان به این معنا است که قوه و کمالش را از دست داده و ضعیف می‌شود و اگر پشیمان شد و پس از انجام شهوت و سستی آن در امر آخرت و معاد و دوام آن جهان و عذاب‌های دردناکش و لذت‌های ارزنده و بدون رنج آن،اندیشه و تفکر کرد و ندامت قاطع و پشیمانی جدی برایش رخ می‌دهد و مجددا ایمانش قوی گشته و یقینش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خود ایمان و اصل باور باشد و اضافه کلمه روح به ایمان، اضافه بیانیه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 یعنی روحی که عبارت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راستین و باور داشتن واقعی، با انجام گناهان بزرگ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کلمات امامان علیهم السلام اشاره به این مطلب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زناکار در حین انجام عمل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راستی ایمان دارد و به آتش دوزخ و کیفر خداوند متعال زناکار را به بدترین کیفر یقین دارد، چگونه جرات بر زنا و امثال زنا پیدا می‌کند؟ چون اگر فرضا یکی از سلاطین دنیا کسی را در مورد کاری تهدید به زدن سخت یا کشته شدن و یا حتی کتک و اهانت کند و بداند که‌آن سلطان اطلاع خواهد یافت، مسلما این عمل را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یکی از فرزندان انسان یا یکی از خدمتگزارها حضور داشته باشد، انسان کارهای زشت و قبیح را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که انسان به خداوند، سلطان توانای نیرومند و غالب که امر و نهی از او است و بر تمام اسرار و نهانی‌ها آگاه است و حتی رازها و خاطرات قلبی از او پوشیده نیست، به چنین خداوندی ایمان داشته باشد و در عین حال در حضور او کار زشت و گناهان بزرگ را انجام دهد؟ آیا واقعا به جز ضعف ایمان سرچشمه دیگری می‌شود داشته باشد؟از این روست که گفته شده شخص فاسق و گناهکار، یا کافر است یا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مراد همان روح ایمان باشد، چون روح ایمان راسا خود روحی است در مقابل ارواح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کافر سه رقم روح هست، همان سه قسم روحی که در حیوانات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نیروی بدنی و نیروی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کفار آن خصوصیت و روحی را که امتیاز انسان از سایر حیوانات بسته به آناست ضایع و تباه کرده و از دست داده‌اند و آن را تابع شهوات نفسانی و قوای حیوانی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جهت و خصوصیت یا به طور کلی از آنها جدا شده و دیگر دارای آن نیستند و یا از این نظر که چون عاطل و باطل شده و در چنین آدمی هیچ نقش مؤثری ندارد، نظیر نداشتن و از دست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مانند بهائم و حیواناتند، بلکه از جهتی از آنها هم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ایمان دارای چهار قسم روح هستند، چون آنان روح دیگری دارند که به وسیله آن دارای زندگی و حیات معنوی ابدی شده‌اند که با ارواح قبلی می‌شود چهار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و اوصیا روح پنجمی هم دارند که عبارت است از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ششم از یک نظر مانند وجه سوم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انسان در ابتدا وجودش که نطفه‌ای بیش نبود، جزو جمادات و فقط دارای روح جمادی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تکامل پیدا می‌کند و در عالم نباتات قدم نهاده و دارای روح نباتی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هم در جهت کمال حرکت می‌کند تا دارای روح حیوانی که منشأ و مبدا احساس و شعور و تحرک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در حرکت و تکامل قرار می‌گیرد تا روح دیگری را که سرچشمه ایمان و منشأ جمیع کمالات و صفات انسانی است،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ممکن است سیر و حرکت تکاملی را ادامه دهد تا دارای روح پنجم و روح القدس شود که احاطه علمی به عوالم خلقت و آفرینش را پیدا کند و روح وسیع و قلب نورانی‌اش، محل الهامات ربانی و شایسته فیوضات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حکما و فلاسفه روی مبنای حرکت جوهری و پایه تکامل اصل وجود، چنین‌گفته‌اند که صورت نوعیه و وجود جمادی که حالت منی و نطفه را دارد، در اصل وجود و هستی سیر و حرکت تکاملی می‌نماید تا یک وجود و هستی کامل‌تری که نبات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ترقی و تکامل بیشتری پیدا می‌کند و نفس حیوانی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کمالی بیشتری کرده و آن جسم جمادی اولی و نفس حیوانی دومی، روح و نفس مجردی می‌شود که بر اساس پایه علمی این فیلسوف، مجرد و غیر مادی شده و درک کلیات و حقایق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این مرتبه هم برتر و بالاتر می‌رود تا اینکه نفس قدسی و روح به تمام معنا پاک و پاکیزه گشته و طبق نظر آنها، با عقل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آنچه به نظر من رسیده، از مطالبی که ممکن بود در حل و شرح این اخبار و روایات گفته شود، با اختلاف مسلک و مشربی که دانشمندان در این گونه مطالب داشته و دارند و احتمال اولی با قواعد و مبانی اهل کلام و با ظواهر احادیث بهتر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اعصار و گذشت زمان‌ها، خداوند است که بر اسرار و رموز پیچیده اطلاع کامل دارد و همین طور 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کوتاه درباره این حدیث این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روی شکم او قرار گرفته باشد ایمان ندارد که در این جمله ضمیری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مرجعی در ظاهر ندارد، ولی روشن است که این ضمیر به زن زناکار برمی‌گردد که در این جمله به عنوان مثال برای عمل زشت نام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34974_1738255347"/>
      <w:bookmarkStart w:id="196" w:name="_Toc82"/>
      <w:bookmarkEnd w:id="195"/>
      <w:r>
        <w:rPr>
          <w:rtl w:val="true"/>
        </w:rPr>
        <w:t>«</w:t>
      </w:r>
      <w:r>
        <w:rPr/>
        <w:t>3</w:t>
      </w:r>
      <w:r>
        <w:rPr>
          <w:rtl w:val="true"/>
        </w:rPr>
        <w:t>»</w:t>
      </w:r>
      <w:bookmarkEnd w:id="1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سَیْفِ بْنِ عَمِیرَةَ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الْمَلَکُ فَیُؤَیِّدُ اللَّهُ الْمُؤْمِنَ بِالْمَلَکِ وَ ذَلِکَ قَوْلُهُ وَ أَیَّدَهُمْ بِرُوحٍ مِنْهُ‌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ششم علیه السلام نقل می‌کند</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 داخل قلب او دو گوش هست؛ در یکی از آنها وسواس خناس می‌دمد و در گوش دیگر فرشته می‌دمد و خداوند مؤمن را به وسیله فرشته، تایید و نصرت می‌کند و این مطلب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4976_1738255347"/>
      <w:bookmarkStart w:id="198" w:name="_Toc83"/>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فی جوفه تأکید لئلا یتوهم أن المراد بهما الأذنان اللتان فی الرأس لأن لهما أیضا طریقا إلی القلب و قال البیضاوی مِنْ شَرِّ الْوَسْواسِ أی الوسوسة کالزلزال بمعنی الزلزلة و أما المصدر فبالکسر کالزلزال و المراد به الموسوس سمی به مبالغة الْخَنَّاسِ الذی عادته أن یخنس أی یتأخر إذا ذکر الإنسان ربه الَّذِی یُوَسْوِسُ فِی صُدُورِ النَّاسِ إذا غفلوا عن ذکر ربهم و ذلک کالقوة الوهمیة فإنها تساعد العقل فی المقدمات فإذا آل الأمر إلی النتیجة خنست و أخذت توسوسه و تشککه مِنَ الْجِنَّةِ وَ النَّاسِ بیان للوسواس أو للذی أو متعلق بیوسوس أی یوسوس فی صدورهم من جهة الجنة و الناس و قیل بیان للناس علی أن المراد به ما یعمّ القبیلین و فیه تعسف إلا أن یراد به الناسی کقوله یَوْمَ یَدْعُ الدَّاعِ‌</w:t>
      </w:r>
      <w:r>
        <w:rPr>
          <w:rStyle w:val="FootnoteAnchor"/>
          <w:rtl w:val="true"/>
        </w:rPr>
        <w:footnoteReference w:id="196"/>
      </w:r>
      <w:r>
        <w:rPr>
          <w:rFonts w:ascii="IRNazanin" w:hAnsi="IRNazanin" w:eastAsia="IRNazanin"/>
          <w:color w:val="111111"/>
          <w:sz w:val="28"/>
          <w:sz w:val="28"/>
          <w:szCs w:val="28"/>
          <w:rtl w:val="true"/>
          <w:lang w:bidi="fa-IR"/>
        </w:rPr>
        <w:t>فإن نسیان حق الله یعم الثقلین‌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قدس سره فیه أقوال أحدها أن معناه من شرّ الوسوسة الواقعة من الجنة و الوسواس حدیث النفس بما هو کالصوت الخفی و أصله الصوت الخفی و الوسوسة کالهمهمة و منه قولهم فلان موسوس إذا غلب علیه ما یعتریه من المِرَّة یقال وسوس یوسوس وسواسا و وسوسة و توسوس و الخنوس الاختفاء بعد الظهور خنس یخنس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معناه من شر ذی الوسواس و هو الشیطان کما جاء فی الأثر أنه یوسوس فإذا ذکر ربه خنس ثم وصفه الله تعالی بقوله الَّذِی یُوَسْوِسُ فِی </w:t>
      </w:r>
    </w:p>
    <w:p>
      <w:pPr>
        <w:pStyle w:val="BookText"/>
        <w:rPr/>
      </w:pPr>
      <w:r>
        <w:rPr>
          <w:rFonts w:ascii="Amiri" w:hAnsi="Amiri" w:eastAsia="Amiri" w:cs="Amiri"/>
          <w:color w:val="111111"/>
          <w:sz w:val="28"/>
          <w:sz w:val="28"/>
          <w:szCs w:val="28"/>
          <w:rtl w:val="true"/>
          <w:lang w:bidi="ar-SA"/>
        </w:rPr>
        <w:t>صُدُورِ النَّاسِ أی بالکلام الخفی الذی یصل مفهومه إلی قلوبهم من غیر سماع ثم ذکر أنه مِنَ الْجِنَّةِ و هو الشیاطین وَ النَّاسِ عطف علی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معناه من شر ذی الوسواس الخناس ثم فسره بقوله من الجنة و الناس فوسواس الجنة هو وسواس الشیطان و فی وسواس الإنس وجهان أحدهما أنه وسوسة الإنسان من نفسه و الثانی إغواء من یغویه من الناس و یدل علیه شَیاطِینَ الْإِنْسِ وَ الْجِنِ‌</w:t>
      </w:r>
      <w:r>
        <w:rPr>
          <w:rStyle w:val="FootnoteAnchor"/>
          <w:rtl w:val="true"/>
        </w:rPr>
        <w:footnoteReference w:id="198"/>
      </w:r>
      <w:r>
        <w:rPr>
          <w:rFonts w:ascii="IRNazanin" w:hAnsi="IRNazanin" w:eastAsia="IRNazanin"/>
          <w:color w:val="111111"/>
          <w:sz w:val="28"/>
          <w:sz w:val="28"/>
          <w:szCs w:val="28"/>
          <w:rtl w:val="true"/>
          <w:lang w:bidi="fa-IR"/>
        </w:rPr>
        <w:t>فشیطان الجن یوسوس و شیطان الإنس یأتی علانیة و یری أنه ینصح و قصده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مجاهد الخناس الشیطان إذا ذکر الله سبحانه خنس و انقبض و إذا لم یذکر الله انبسط علی القلب و یؤیده 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وَاضِعٌ خَطْمَهُ عَلَی قَلْبِ ابْنِ آدَمَ فَإِذَا ذَکَرَ اللَّهَ سُبْحَانَهُ خَنَسَ وَ إِنْ نَسِیَ الْتَقَمَ قَلْبَهُ فَذَلِکَ الْوَسْوَاسُ الْخَنَّاسُ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الخناس معناه الکثیر الاختفاء بعد الظهور و هو المستتر المختفی عن أعین الناس لأنه یوسوس من حیث لا یری بالعین و قیل إن المعنی یلقی الشغل فی قلوبهم بوسواسه و المراد أن له رفقا به یوصل الوسواس إلی الصدر و هو أغرب من خلوصه بنفسه إلی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فِی صَدْرِهِ أُذُنَانِ أُذُنٌ یَنْفُثُ فِیهَا الْمَلَکُ وَ أُذُنٌ یَنْفُثُ فِیهَا الْوَسْوَاسُ الْخَنَّاسُ فَیُؤَیِّدُ اللَّهُ الْمُؤْمِنَ بِالْمَلَکِ وَ هُوَ قَوْلُهُ سُبْحَانَهُ وَ أَیَّدَهُمْ بِرُوحٍ مِنْهُ‌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 فی قوله تعالی أُولئِکَ کَتَبَ فِی قُلُوبِهِمُ الْإِیمانَ أی ثبت فی قلوبهم الإیمان بما فعل بهم من الألطاف فصار کالمکتوب و قیل کتب فی قلوبهم علامة الإیمان و معنی ذلک أنها سمة لمن شاهدهم من الملائکة علی أنهم مؤمنون وَ أَیَّدَهُمْ بِرُوحٍ مِنْهُ أی قواهم بنور الإیمان و یدل علیه قوله و کذلک أوحینا إلیک روحا من أمرنا ما کنت تدری ما الکتاب و لا الإیمان‌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قیل معناه قواهم بنور الحجج و البرهان حتی اهتدوا للحق و عملوا به و قیل قواهم بالقرآن الذی هو حیاة القلوب من الجهل و قیل أیدهم بجبرئیل فی کثیر من المواطن ینصرهم و یدفع عنهم‌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بِرُوحٍ مِنْهُ أی من عند الله و هو نور القلب أو القرآن أو النصر علی العدو و قیل الضمیر للإیمان فإنه سبب لحیاة القلب انتهی‌</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رُوِیَ عَنْ طَرِیقِ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یَجْرِی مِنِ ابْنِ آدَمَ مَجْرَی الدَّمِ‌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الأزهری معناه أنه لا یفارق ابن آدم ما دام حیا کما لا یفارقه دمه و قال هذا علی طریق ضرب المثل و جمهورهم حملوه علی ظاهره و قالوا إن الشیطان جعل له هذا القدر من التطرق إلی باطن الآدمی بلطافة هیأته فیجری فی العروق التی هی مجاری الدم إلی أن یصل إلی قلبه فیوسوسه علی حسب ضعف إیمان العبد و قلة ذکره و کثرة غفلته و یبعد عنه و یقل تسلطه و سلوکه إلی باطنه بمقدار قوته و یقظته و دوام ذکره و إخلاص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عباس أنه تعالی جعله بحیث یجری من بنی آدم مجری الدم و صدور بنی آدم مسکن له کما قال مِنْ شَرِّ الْوَسْواسِ إلخ و الجنة الشیاطین و کما</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لَیَجْثِمُ عَلَی قَلْبِ بَنِی آدَمَ لَهُ خُرْطُومٌ کَخُرْطُومِ الْکَلْبِ إِذَا ذَکَرَ الْعَبْدُ اللَّهَ عَزَّ وَ جَلَّ خَنَسَ أَیْ رَجَعَ عَلَی عَقِبَیْهِ وَ إِذَا غَفَلَ عَنْ ذِکْرِ اللَّهِ وَسْوَسَ‌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فَاشْتُقَّ لَهُ اسْمَانِ مِنْ فِعْلَیْهِ الْوَسْوَاسُ مِنْ وَسْوَسَتِهِ عِنْدَ غَفْلَةِ الْعَبْدِ وَ الْخَنَّاسُ مِنْ خُنُوسِهِ عِنْدَ ذِکْرِ الْعَبْدِ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الناس عطف علی الجنة و الإنس لا یصل فی وسوسته بذاته إلی باطن </w:t>
      </w:r>
      <w:bookmarkStart w:id="199" w:name="pg13963_177761"/>
    </w:p>
    <w:p>
      <w:pPr>
        <w:pStyle w:val="BookText"/>
        <w:rPr/>
      </w:pPr>
      <w:bookmarkEnd w:id="199"/>
      <w:r>
        <w:rPr>
          <w:rFonts w:ascii="IRNazanin" w:hAnsi="IRNazanin" w:eastAsia="IRNazanin"/>
          <w:color w:val="111111"/>
          <w:sz w:val="28"/>
          <w:sz w:val="28"/>
          <w:szCs w:val="28"/>
          <w:rtl w:val="true"/>
          <w:lang w:bidi="fa-IR"/>
        </w:rPr>
        <w:t>الآدمی فکذا الجنة فی وسوسته و أجیب بأن الإنس لیس له ما للجن من اللطافة فعدم وصول الإنس إلی الجوف لا یستلزم عدم وصول الجن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بلطفه جعل للإنسان حفظة من الملائکة و أعطاهم قوی الإلهام و الإلمام بهم فی بواطن الإنسان فی مقابلة لمة الشیطان کما روی أن للملک لمة بابن آدم و للشیطان لمّة لمّة الملک إیعاد بالخیر و تصدیق بالحق فمن وجد ذلک فلیحمد الله و لمة الشیطان إیعاد بالشر و تکذیب بالحق فمن وجد من ذلک شیئا فلیستعذ بالله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ابن مسعود لابن آدم لمّتان لمّة من الملک و لمّة من الشیطان اللمة الهمة و الخطرة تقع فی القلب أراد إلمام الملک أو الشیطان به و القرب منه فما کان من خطرات الخیر فهو من الملک و ما کان من خطرات الشر فهو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یعنی این دو گوش در باطن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منظور تاکید است برای اینکه تصور نشود که منظور از این دو گوش، این گوش ظاهری است که در سر واقع شده، چون این گوش‌های ظاهری هم با قلب راه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سامعه یکی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وسوسه و افکار زیانبار و خاطرات 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زلزله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مصدر این باب وسواس به کسر اول است، مانند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لفظ مصدر به منظور مبالغه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هم که به معنی پنهان‌شونده است، منظور شیطان است که عادتش پنهان شدن و عقب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دریاد خدا باشد، شیطان خناسی که در سینه‌ها وسوسه می‌کند، وقتی که از یاد خدا غفلت‌داشته باشند، مانند قوه واهمه که در انسان هست که وقتی عقل درباره کاری مشغول مقدمات است با قوه عاقله هماهنگ است، ولی همین که به نتیجه نزدیک شد، مشغول وسوسه و تشکیک می‌شود و حالت تردید در انسان ایجاد می‌کند؛ آیا این کار را بکنم یا نکنم؟ خطراتی دارد یا ندارد؟</w:t>
      </w:r>
    </w:p>
    <w:p>
      <w:pPr>
        <w:pStyle w:val="BookText"/>
        <w:rPr/>
      </w:pP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قرآن است، این جمله توضیحی است برای وسواس یا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عامل وسوسه که افکار و خاطرات بد را در سینه مردم القامی‌کند، از ناحیه توجه فکر به طرف جن و به طرف صدماتی که از مردم به او می‌رسد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گفته‌اند که بیان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منظور از کلمه الناس می‌تواند معنای وسیعی باشد که شامل جن و انس هم بشود، البته این توجیه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 الناس فقط به آدم‌ها گفته می‌شود و شامل گروه جنیان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کلمه الناس به معنی مردم نباشد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یایش افتاده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دعوت‌کننده دعوت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آخرش یاء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الناس یعنی ناسی و فراموش‌گر که البته شامل جن و انس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پناه می‌برم به خدا از زیان وسوسه‌ای که از طرف طایفه جن در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به معنی حدیث نفس است، یعنی گفتگوی درونی نظیر صدای پنهان و در اصل هم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مانند همهمه و لذا درباره کسی که حالت صفراء در او شدت یافته و تحت تاثیر مزاج صفرایی قرار گرفته است،می‌گویند فلانی موسوس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 یوسوس، وسواسا 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پس از آشکار بودن است؛ خنس، یخنس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اینکه معنا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زیان کسی که وسوسه‌گر است که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وارد شده که شیطان وسوسه می‌کند،ولی وقتی که انسان در یاد خدا شد،می‌رود و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رادر این آیه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گفتار پنهان که بدون شنیدن صدا، مطالب و مفاهیم در دل‌ها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شیاطین جنی باشند، و کلمه الناس عطف بر وسواس است، نه اینکه عطف بر الجنه باشد، یعنی از شر مردم همبه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معنا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وسوسه‌گر خناس که بعدا تفسیر شده وسواس خناس به آیه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وسوسه جنی همان وسوسه شیطانی‌است و در وسوسه انسانی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انسان خودش را وسوسه کند؛ دوم اینکه دیگران او را وسوسه نمایند 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این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شیطان جنی پنهانی و از درون وسوسه می‌نماید و شیطان انسانی آشکارا می‌آید و به صورت نصیحت و خیرخواهی مطالب گمراه‌کننده به انسان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خناس،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انسان در یاد خدا باشد، شیطان پنهان می‌شود و دست و پای خود را جمع می‌کند، ولی در صورتی که از یاد خدا غافل شد، قلب انسان را تحت سیطره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معنی همان حدیثی است که از پیغمبر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پوزه خودش را روی قلب آدمی می‌گذارد، اگر انسان در یاد خدا باشد پنهان می‌شود و اگر خدا را فراموش کند، قلب را در اختیار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خناس به معنای خیلی پنهان است، در عین حالی که آشکار است و از دیدگان مردم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وسوسه خود را انجام می‌دهد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مشغول کردن دل به مطالب دنیوی، وسوسه را انجاممی‌دهد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با کمال ملایمت و نرمش وساوس را در سینه می‌افکند و این روش مؤثرتر است از اینکه خود راسا پیشنهادهای گمراه‌کننده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ششم علیه السلام نقل کرده که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 قلبی که در سینه دارد، دو گوش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ملک و فرشته در او می‌دمد و گوشی که شیطان در آن می‌دمد و خداوند مؤمن را به وسیله آن فرشته یاری می‌فرماید و این است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مرحوم طبرسی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ایمان را در دل‌های آنان ثابت و محکم و مستقر فرموده به وسیله الطاف و عنایات خاصی که درباره آنها فرموده، مانند چیزی که نوشته شده است و گفته شده، علامت و نشانه ایمان را در دل آنان قرار داده که این خود نشان و علامتی است برای ملائکه که ناظر آنان هستند و با این سمت و علامت می‌دانند که اینان اهل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جمله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نور و روشنی ایمان تقویت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روح، نور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القاء کردیم بر تو روحی از طرف خود و تو نمی‌دانستی کتاب و قرآن و ایمان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اینجا منظور از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تاییدبه وسیله روح، این است که خداوند به وسیله دلیل‌های عقلی و برهان منطقی، فکر آنان را تقویت کرده که به آنچه حق و حقیقت است، پی برده‌اند و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دیگری برای تایید به وسیله روح گفته‌شده که آن این است که خدا فکر و قلب آنان را به وسیله قرآن که زنده‌کننده دل‌هاست در برابر مرض مرگبار جهل و نادانی است،تقویت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مؤمنین را</w:t>
      </w:r>
    </w:p>
    <w:p>
      <w:pPr>
        <w:pStyle w:val="BookText"/>
        <w:rPr/>
      </w:pPr>
      <w:r>
        <w:rPr>
          <w:rFonts w:ascii="IRNazanin" w:hAnsi="IRNazanin" w:eastAsia="IRNazanin"/>
          <w:color w:val="111111"/>
          <w:sz w:val="28"/>
          <w:sz w:val="28"/>
          <w:szCs w:val="28"/>
          <w:rtl w:val="true"/>
          <w:lang w:bidi="fa-IR"/>
        </w:rPr>
        <w:t>به وسیله جبرئیل در مواطن و موارد زیادی تایید و یاری کرده و نصرت می‌نماید، و جبرئیل دشمنان را دفع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یعنی روحیه و حالتی که از طرف خدا عنایت می‌شود و آن عبارت از نورانیت و روشنی قلب است، یا منظور از روح، قرآن شریف یا مقصود نصرت و پیروزی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ایمان است، چون ایمان است که سبب زنده بودن دل و روح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طریق اهل سنت نقل شده است که شیطان در تمام اعضای آدمی نظیر جریان خون در بدن احاطه و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یجری من ابن آدم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معنای این جمله این است که شیطان تا آخرین نفس از انسان جدا نمی‌شود و تا وقتی که زنده است از او دست برنمی‌دارد، همچنان که تا وقتی که انسان زنده است،در بدن او جریان دارد، و این جمله به عنوان ضرب المثل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اکثر اهل سنت درباره این جمله، همان معنای ظاهری‌اش را گرفته‌اند و چنین گفته‌اند که شیطان چون جسم لطیفی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نظیر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اندازه می‌تواند در داخل بدن انسان راه پیدا کند که از راه عروق و مجاری خون، خود را به قلب می‌رساند و مشغول وسوسه می‌شود در جهت ضعف ایمان بنده و کمی یاد خدا و زیادی غفلت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اگر ایمان انسان قوی شد و در حال بیداری و یقظه شد و همیشه در یاد خدا گشت و در مقام توحید اخلاص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از او دور می‌شود و احاطه و نفوذش بر باطن کمتر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خداوند شیطان را طوری قرار داده که مانند خون، در تمام اعضای آدمی نفوذ و تسلط دارد و سینه‌های آدمیزاده، مسکن و منزل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الَّذِی یُوَسْوِسُ فِی صُدُورِ النَّاسِ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گروه جنیان، همان شیاطین است، همچنان که پیغمبر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گرد قلب آدمی در گردش است و پوزی همانند پوز سگ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یاد خدا شد، به عقب برمی‌گردد و چون از یاد خدا غفلت نمود، مشغول وسوسه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تناسب دو نوع عمل شیطان دو اسم روی آن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عملش به هنگام غفلت بنده تناسب دارد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پنهان شدن و دوری او هنگام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شیطان انسی هنگام وسوسه‌اش در باطن و جوف انسان راه ندارد، شیطان جنی هم در موقع وسوسه به داخل و باطن انسان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قیاس و تشبیه‌پاسخ داده شده که چون انسان وسوسه‌گر مانند جن نیست و آن جسم لطیفی که شیطان جنی دارد انسان ندارد،بنابراین اگر انسان وسوسه‌گر نتواند در باطن و داخل آدم نفوذ کند، لازمه‌اش این نیست که شیطان جنی هم نتواند نفوذ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مطالبی است که بعضا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ذات مقدس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تسلط و احاطه که برای شیطان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عنایتی هم دارد که برای انسان نگهبانانی از جنس ملائکه مقرر فرموده و در مقابل خاطرات بد شیطانی، نیروی الهام و القای خاطرات نیک را در اندیشه انسان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روایت شده که آدمی ارتباط و تماسی با فرشته و تماسی هم با شیطان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فرشته عبارت از وعده خیر و ترغیب به نیکی و تصدیق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حالتی را در خود احساس کرد، شکر و سپاس خدا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شیطانی، وعده شر و ترغیب به بدی و تکذیب کردن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متوجه این مرض درونی شد، از شر شیطان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نهایه، ابن اثیر درباره روایت ابن مسعود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انسانی دو نحوه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ملک و فرشته و دیگری با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هست، چنین گفته که لّمَه یعنی خاطراتی که در قلب پیدا می‌شود و منظور نزدیک شدن فرشته و شیطان به انسان است؛ آنچه از خاطرات نیک باشد، از ناحیه ملک است و هر چه از قبیل خاطرات و افکار پلید باشد،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34978_1738255347"/>
      <w:bookmarkStart w:id="201" w:name="_Toc84"/>
      <w:bookmarkEnd w:id="200"/>
      <w:r>
        <w:rPr>
          <w:rtl w:val="true"/>
        </w:rPr>
        <w:t>«</w:t>
      </w:r>
      <w:r>
        <w:rPr/>
        <w:t>4</w:t>
      </w:r>
      <w:r>
        <w:rPr>
          <w:rtl w:val="true"/>
        </w:rPr>
        <w:t>»</w:t>
      </w:r>
      <w:bookmarkEnd w:id="2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مُحَمَّدِ بْنِ إِبْرَاهِیمَ الدُّبَیْلِیِّ عَنْ أَبِی عَبْدِ اللَّهِ علیه السلام عَنْ سُفْیَانَ عَنْ مُجَاهِدٍ عَنِ الشَّعْبِیِّ عَنِ النُّعْمَانِ بْنِ بَشِیرٍ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الْإِنْسَانِ مُضْغَةٌ إِذَا هِیَ سَلِمَتْ وَ صَحَّتْ سَلِمَ بِهَا سَائِرُ الْجَسَدِ فَإِذَا سَقِمَتْ سَقِمَ لَهَا سَائِرُ الْجَسَدِ وَ فَسَدَ وَ هِیَ الْقَلْبُ‌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از رسول اکرم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قطعه گوشت و عضوی هست که صحت و سلامت سایر اجزا و اعضا و بیماری آنها بستگی به صحت و بیماری آن دارد و آن قلب و دل آدمی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34980_1738255347"/>
      <w:bookmarkStart w:id="203" w:name="_Toc85"/>
      <w:bookmarkEnd w:id="202"/>
      <w:r>
        <w:rPr>
          <w:rtl w:val="true"/>
        </w:rPr>
        <w:t>«</w:t>
      </w:r>
      <w:r>
        <w:rPr/>
        <w:t>5</w:t>
      </w:r>
      <w:r>
        <w:rPr>
          <w:rtl w:val="true"/>
        </w:rPr>
        <w:t>»</w:t>
      </w:r>
      <w:bookmarkEnd w:id="20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خُذُوا ما آتَیْناکُمْ بِقُوَّةٍ</w:t>
      </w:r>
      <w:r>
        <w:rPr>
          <w:rStyle w:val="FootnoteAnchor"/>
          <w:rtl w:val="true"/>
        </w:rPr>
        <w:footnoteReference w:id="206"/>
      </w:r>
      <w:r>
        <w:rPr>
          <w:rFonts w:ascii="Amiri" w:hAnsi="Amiri" w:eastAsia="Amiri" w:cs="Amiri"/>
          <w:color w:val="111111"/>
          <w:sz w:val="28"/>
          <w:sz w:val="28"/>
          <w:szCs w:val="28"/>
          <w:rtl w:val="true"/>
          <w:lang w:bidi="ar-SA"/>
        </w:rPr>
        <w:t>أَ قُوَّةٌ فِی الْأَبْدَانِ أَمْ قُوَّةٌ فِی الْقُلُوبِ قَالَ فِیهِمَا جَمِیعاً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ما را با نیروی هر چه تمام‌تر محکم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کردم که منظور نیروی بدنی و جسمی است یا نیرو و قوه قلب؟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34982_1738255347"/>
      <w:bookmarkStart w:id="205" w:name="_Toc86"/>
      <w:bookmarkEnd w:id="204"/>
      <w:r>
        <w:rPr>
          <w:rtl w:val="true"/>
        </w:rPr>
        <w:t>«</w:t>
      </w:r>
      <w:r>
        <w:rPr/>
        <w:t>6</w:t>
      </w:r>
      <w:r>
        <w:rPr>
          <w:rtl w:val="true"/>
        </w:rPr>
        <w:t>»</w:t>
      </w:r>
      <w:bookmarkEnd w:id="2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أَبِی الْعَبَّاسِ السَّرَّاجِ عَنْ قُتَیْبَةَ عَنْ رُشَیْدِ بْنِ سَعْدٍ الْبَصْرِیِّ عَنْ شَرَاحِیلَ بْنِ یَزِیدَ عَنْ عَبْدِ اللَّهِ بْنِ عُمَرَ وَ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قَلْبُ الْمَرْءِ طَابَ جَسَدُهُ وَ إِذَا خَبُثَ الْقَلْبُ </w:t>
      </w:r>
      <w:bookmarkStart w:id="206" w:name="pg13963_177762"/>
    </w:p>
    <w:p>
      <w:pPr>
        <w:pStyle w:val="BookText"/>
        <w:rPr/>
      </w:pPr>
      <w:bookmarkEnd w:id="206"/>
      <w:r>
        <w:rPr>
          <w:rFonts w:ascii="Amiri" w:hAnsi="Amiri" w:eastAsia="Amiri" w:cs="Amiri"/>
          <w:color w:val="111111"/>
          <w:sz w:val="28"/>
          <w:sz w:val="28"/>
          <w:szCs w:val="28"/>
          <w:rtl w:val="true"/>
          <w:lang w:bidi="ar-SA"/>
        </w:rPr>
        <w:t>خَبُثَ الْجَسَدُ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عمر و ابو هریره از پیغمبر اسلام صلّی اللَّه علیه و 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انسان پاک شد، تمام بدن پاک خواهد بود و اگر دل ناپاک و پلید باشد، بدن و اعضا هم ناپاک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34984_1738255347"/>
      <w:bookmarkStart w:id="208" w:name="_Toc87"/>
      <w:bookmarkEnd w:id="207"/>
      <w:r>
        <w:rPr>
          <w:rtl w:val="true"/>
        </w:rPr>
        <w:t>«</w:t>
      </w:r>
      <w:r>
        <w:rPr/>
        <w:t>7</w:t>
      </w:r>
      <w:r>
        <w:rPr>
          <w:rtl w:val="true"/>
        </w:rPr>
        <w:t>»</w:t>
      </w:r>
      <w:bookmarkEnd w:id="2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الْعَمَی عَمَی الْقَلْبِ‌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فرموده است که بدترین کوری‌ها و نابینایی‌ها، کوردلی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34986_1738255347"/>
      <w:bookmarkStart w:id="210" w:name="_Toc88"/>
      <w:bookmarkEnd w:id="209"/>
      <w:r>
        <w:rPr>
          <w:rtl w:val="true"/>
        </w:rPr>
        <w:t>«</w:t>
      </w:r>
      <w:r>
        <w:rPr/>
        <w:t>8</w:t>
      </w:r>
      <w:r>
        <w:rPr>
          <w:rtl w:val="true"/>
        </w:rPr>
        <w:t>»</w:t>
      </w:r>
      <w:bookmarkEnd w:id="2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مِنَ الْبَلَاءِ الْفَاقَةَ وَ أَشَدُّ مِنْ ذَلِکَ مَرَضُ الْبَدَنِ وَ أَشَدُّ مِنْ ذَلِکَ مَرَضُ الْقَلْبِ وَ إِنَّ مِنَ النِّعَمِ سَعَةَ الْمَالِ وَ أَفْضَلُ مِنْ ذَلِکَ صِحَّةُ الْبَدَنِ وَ أَفْضَلُ مِنْ ذَلِکَ تَقْوَی الْقُلُوبِ‌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 و تذکراتی که علی علیه السلام به فرزندش امام حسن مجتبی دارد،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گرفتاری‌ها، بی‌چیزی و تهیدستی است؛ وسخت‌تر از آن بیماری تن است؛ و سخت‌تر از آن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ثروت است؛ و بهتر از دارایی، تندرستی است؛ و با ارزش‌تر از آن، پرهیزکاری قلب و دل‌هاست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4988_1738255347"/>
      <w:bookmarkStart w:id="212" w:name="_Toc89"/>
      <w:bookmarkEnd w:id="211"/>
      <w:r>
        <w:rPr>
          <w:rtl w:val="true"/>
        </w:rPr>
        <w:t>«</w:t>
      </w:r>
      <w:r>
        <w:rPr/>
        <w:t>9</w:t>
      </w:r>
      <w:r>
        <w:rPr>
          <w:rtl w:val="true"/>
        </w:rPr>
        <w:t>»</w:t>
      </w:r>
      <w:bookmarkEnd w:id="2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ثَلَاثَةٌ قَلْبٌ مَنْکُوسٌ لَا یَعْثُرُ</w:t>
      </w:r>
      <w:r>
        <w:rPr>
          <w:rStyle w:val="FootnoteAnchor"/>
          <w:rtl w:val="true"/>
        </w:rPr>
        <w:footnoteReference w:id="211"/>
      </w:r>
      <w:r>
        <w:rPr>
          <w:rFonts w:ascii="Amiri" w:hAnsi="Amiri" w:eastAsia="Amiri" w:cs="Amiri"/>
          <w:color w:val="111111"/>
          <w:sz w:val="28"/>
          <w:sz w:val="28"/>
          <w:szCs w:val="28"/>
          <w:rtl w:val="true"/>
          <w:lang w:bidi="ar-SA"/>
        </w:rPr>
        <w:t>عَلَی شَیْ‌ءٍ مِنَ الْخَیْرِ وَ هُوَ قَلْبُ الْکَافِرِ وَ قَلْبٌ فِیهِ نُکْتَةٌ سَوْدَاءُ فَالْخَیْرُ وَ الشَّرُّ فِیهِ یَعْتَلِجَانِ فَمَا کَانَ مِنْهُ أَقْوَی غَلَبَ عَلَیْهِ وَ قَلْبٌ مَفْتُوحٌ فِیهِ مِصْبَاحٌ یَزْهَرُ فَلَا یُطْفَأُ نُورُهُ إِلَی یَوْمِ الْقِیَامَةِ وَ هُوَ قَلْبُ الْمُؤْمِنِ‌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پنجم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وارونه و واژگون که هیچ گونه ظرفیتی برای فراگرفتن خوبی ندارد و آن دل کافر است؛ قلبی که در آن نقاط تاریک و سیاه وجود دارد و خوبی و بدی هر دو در آن راه دارد و با هم در کشمکش هستند، و هر یک از این دو که قوی‌تر شد، بر دل حکمفرما می‌شود؛ قلبی که کاملا باز است و در او چراغ درخشانی است که تا قیامت خاموش نمی‌شود و آن دل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34990_1738255347"/>
      <w:bookmarkStart w:id="214" w:name="_Toc90"/>
      <w:bookmarkEnd w:id="213"/>
      <w:r>
        <w:rPr>
          <w:rtl w:val="true"/>
        </w:rPr>
        <w:t>«</w:t>
      </w:r>
      <w:r>
        <w:rPr/>
        <w:t>10</w:t>
      </w:r>
      <w:r>
        <w:rPr>
          <w:rtl w:val="true"/>
        </w:rPr>
        <w:t>»</w:t>
      </w:r>
      <w:bookmarkEnd w:id="2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أَبَانٍ عَنِ ابْنِ أُورَمَةَ عَنْ مُحَمَّدِ بْنِ خَالِدٍ عَنْ هَارُونَ عَنِ الْمُفَضَّلِ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فِیهِ نِفَاقٌ وَ إِیمَانٌ وَ قَلْبٌ مَنْکُوسٌ وَ قَلْبٌ مَطْبُوعٌ وَ قَلْبٌ أَزْهَرُ أَنْوَرُ قُلْتُ مَا الْأَزْهَرُ قَالَ فِیهِ کَهَیْئَةِ السِّرَاجِ فَأَمَّا الْمَطْبُوعُ فَقَلْبُ الْمُنَافِقِ وَ أَمَّا الْأَزْهَرُ فَقَلْبُ الْمُؤْمِنِ إِنْ أَعْطَاهُ اللَّهُ عَزَّ وَ جَلَّ شَکَرَ وَ إِنِ ابْتَلَاهُ صَبَرَ وَ أَمَّا الْمَنْکُوسُ فَقَلْبُ الْمُشْرِکِ ثُمَّ قَرَأَ هَذِهِ الْآیَةَ أَ فَمَنْ یَمْشِی مُکِبًّا عَلی وَجْهِهِ أَهْدی أَمَّنْ یَمْشِی سَوِیًّا عَلی صِراطٍ مُسْتَقِیمٍ‌</w:t>
      </w:r>
      <w:r>
        <w:rPr>
          <w:rStyle w:val="FootnoteAnchor"/>
          <w:rtl w:val="true"/>
        </w:rPr>
        <w:footnoteReference w:id="213"/>
      </w:r>
      <w:r>
        <w:rPr>
          <w:rFonts w:ascii="Amiri" w:hAnsi="Amiri" w:eastAsia="Amiri" w:cs="Amiri"/>
          <w:color w:val="111111"/>
          <w:sz w:val="28"/>
          <w:sz w:val="28"/>
          <w:szCs w:val="28"/>
          <w:rtl w:val="true"/>
          <w:lang w:bidi="ar-SA"/>
        </w:rPr>
        <w:t xml:space="preserve">وَ أَمَّا الْقَلْبُ الَّذِی فِیهِ </w:t>
      </w:r>
      <w:bookmarkStart w:id="215" w:name="pg13963_177763"/>
    </w:p>
    <w:p>
      <w:pPr>
        <w:pStyle w:val="BookText"/>
        <w:rPr/>
      </w:pPr>
      <w:bookmarkEnd w:id="215"/>
      <w:r>
        <w:rPr>
          <w:rFonts w:ascii="Amiri" w:hAnsi="Amiri" w:eastAsia="Amiri" w:cs="Amiri"/>
          <w:color w:val="111111"/>
          <w:sz w:val="28"/>
          <w:sz w:val="28"/>
          <w:szCs w:val="28"/>
          <w:rtl w:val="true"/>
          <w:lang w:bidi="ar-SA"/>
        </w:rPr>
        <w:t>إِیمَانٌ وَ نِفَاقٌ فَهُمْ قَوْمٌ کَانُوا بِالطَّائِفِ فَإِنْ أَدْرَکَ أَحَدَهُمْ أَجَلُهُ عَلَی نِفَاقِهِ هَلَکَ وَ إِنْ أَدْرَکَ عَلَی إِیمَانِهِ نَجَا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او هم نفاق هست هم ایمان؛ قلبی که وارونه است؛ قلبی که مُهر بر او زده شده؛ قلبی که درخشان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حالت و هیئتی است مانند چراغ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مُهرزده و بسته، قلب منافق است و قلب وارونه، دل مشرک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برو در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جایی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بهتر یافته یا کسی که در حال اعتدال بر متن راه راست می‌رود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قلبی که در آن نفاق و ایمان هست؛ آنان گروهی هستند در طائف که اگر اجلش در حال نفاق فرا رسد، در هلاکت و شقاوت است و اگر در حال ایمان بمیرد، نجات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34992_1738255347"/>
      <w:bookmarkStart w:id="217" w:name="_Toc91"/>
      <w:bookmarkEnd w:id="216"/>
      <w:r>
        <w:rPr>
          <w:rtl w:val="true"/>
        </w:rPr>
        <w:t>«</w:t>
      </w:r>
      <w:r>
        <w:rPr/>
        <w:t>11</w:t>
      </w:r>
      <w:r>
        <w:rPr>
          <w:rtl w:val="true"/>
        </w:rPr>
        <w:t>»</w:t>
      </w:r>
      <w:bookmarkEnd w:id="2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النَّوْفَلِیِّ عَنِ السَّکُونِیِّ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عَلَی الذَّنْبِ‌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شقاوت و تیره روزی، خشکی چشم، سختی دل، حرص زیاد برای زندگی و دنبال گناه کردن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4994_1738255347"/>
      <w:bookmarkStart w:id="219" w:name="_Toc92"/>
      <w:bookmarkEnd w:id="218"/>
      <w:r>
        <w:rPr>
          <w:rtl w:val="true"/>
        </w:rPr>
        <w:t>«</w:t>
      </w:r>
      <w:r>
        <w:rPr/>
        <w:t>12</w:t>
      </w:r>
      <w:r>
        <w:rPr>
          <w:rtl w:val="true"/>
        </w:rPr>
        <w:t>»</w:t>
      </w:r>
      <w:bookmarkEnd w:id="2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 خِصَالٍ مِنَ الشَّقَاءِ جُمُودُ الْعَیْنِ وَ قَسَاوَةُ الْقَلْبِ وَ بُعْدُ الْأَمَلِ وَ حُبُّ الْبَقَاءِ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در بخشی از سفارش‌ها و بیانات خودبه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اثرات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آرزوی دور و دراز؛ دوست داشتن عمر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4996_1738255347"/>
      <w:bookmarkStart w:id="221" w:name="_Toc93"/>
      <w:bookmarkEnd w:id="220"/>
      <w:r>
        <w:rPr>
          <w:rtl w:val="true"/>
        </w:rPr>
        <w:t>«</w:t>
      </w:r>
      <w:r>
        <w:rPr/>
        <w:t>13</w:t>
      </w:r>
      <w:r>
        <w:rPr>
          <w:rtl w:val="true"/>
        </w:rPr>
        <w:t>»</w:t>
      </w:r>
      <w:bookmarkEnd w:id="2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مُوسَی الْبَرْقِیُّ عَنْ عَلِیِّ بْنِ مُحَمَّدٍ مَاجِیلَوَیْهِ عَنِ الْبَرْقِیِّ عَنْ أَبِیهِ عَنْ مُحَمَّدِ بْنِ سِنَانٍ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فِی الْإِنْسَانِ قَلْبُهُ وَ لَهُ مَوَادُّ مِنَ الْحِکْمَةِ وَ أَضْدَادٌ مِنْ خِلَافِهَا فَإِنْ سَنَحَ لَهُ الرَّجَاءُ أَذَلَّهُ الطَّمَعُ وَ إِنْ هَاجَ بِهِ الطَّمَعُ أَهْلَکَهُ الْحِرْصُ وَ إِنْ مَلَکَهُ الْیَأْسُ قَتَلَهُ الْأَسَفُ وَ إِنْ عَرَضَ لَهُ الْغَضَبُ اشْتَدَّ بِهِ الْغَیْظُ وَ إِنْ سُعِدَ بِالرِّضَا نَسِیَ التَّحَفُّظَ وَ إِنْ نَالَهُ الْخَوْفُ شَغَلَهُ الْحَذَرُ وَ إِنِ اتَّسَعَ لَهُ الْأَمْنُ اسْتَلَبَتْهُ الْغِرَّةُ</w:t>
      </w:r>
      <w:r>
        <w:rPr>
          <w:rStyle w:val="FootnoteAnchor"/>
          <w:rtl w:val="true"/>
        </w:rPr>
        <w:footnoteReference w:id="217"/>
      </w:r>
      <w:r>
        <w:rPr>
          <w:rFonts w:ascii="Amiri" w:hAnsi="Amiri" w:eastAsia="Amiri" w:cs="Amiri"/>
          <w:color w:val="111111"/>
          <w:sz w:val="28"/>
          <w:sz w:val="28"/>
          <w:szCs w:val="28"/>
          <w:rtl w:val="true"/>
          <w:lang w:bidi="ar-SA"/>
        </w:rPr>
        <w:t>وَ إِنْ جُدِّدَتْ لَهُ النِّعْمَةُ أَخَذَتْهُ الْعِزَّةُ وَ إِنْ أَصَابَتْهُ مُصِیبَةٌ فَضَحَهُ الْجَزَعُ وَ إِنِ اسْتَفَادَ مَالًا أَطْغَاهُ الْغِنَی وَ إِنْ عَضَّتْهُ فَاقَةٌ شَغَلَهُ الْبَلَاءُ وَ إِنْ جَهَدَهُ الْجُوعُ قَعَدَ بِهِ الضَّعْفُ وَ إِنْ أَفْرَطَ فِی الشِّبَعِ کَظَّتْهُ الْبِطْنَةُ فَکُلُّ تَقْصِیرٍ بِهِ مُضِرٌّ وَ کُلُّ إِفْرَاطٍ بِهِ مُفْسِدٌ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انگیزترین اعضای انسان، قلب اوست که سرمایه‌ها و منابع دانش و حکمت در آن است و حالات ضد آن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امیدوار شود، طمع، خوارش خواهد کرد؛ اگر صفت طمع آن را به جنبشدر آورد، حرص هلاکش می‌کند؛ اگر دچار ناامیدی شود، غم و غصه آن را می‌کشد؛ اگر خشم آن فرا رسد، غضبش اوج می‌گیرد؛ اگر به سعادت و خوشبختی برسد، حفظ و نگهداری این نعمت را فراموش می‌کند؛ اگر دچار خوف و هراس شود، از ترس حیرت‌زده می‌شود؛ اگر در امنیت و آسایش همه جانبه قرار گیرد، دستخوش غفلت و خودفراموشی می‌گردد؛ اگر نعمت تازه‌ای به آنبرسد، سرکشی می‌کند؛ اگر دچار مصیبتی شود، بیتابی او را رسوا می‌کند؛ اگر ثروتی به دست آورد، طغیان و گردنکشی می‌کند؛ اگر فقر و تهیدستی گریبان‌گیرش شد، غرق اندوه می‌شود؛ اگر گرفتار رنج گرسنگی شد، از ضعف و ناتوانی زمینگیر می‌شود؛ اگر در خوردن افراط و زیاده‌روی کند، از فشار شکم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کوتاهی و کندروی زیانبار و هر گونه افراط و تندروی، موجب فساد و تباهی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ارشاد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34998_1738255347"/>
      <w:bookmarkStart w:id="223" w:name="_Toc94"/>
      <w:bookmarkEnd w:id="222"/>
      <w:r>
        <w:rPr>
          <w:rtl w:val="true"/>
        </w:rPr>
        <w:t>«</w:t>
      </w:r>
      <w:r>
        <w:rPr/>
        <w:t>14</w:t>
      </w:r>
      <w:r>
        <w:rPr>
          <w:rtl w:val="true"/>
        </w:rPr>
        <w:t>»</w:t>
      </w:r>
      <w:bookmarkEnd w:id="2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سِنَانٍ عَنْ بَعْضِ أَصْحَابِهِ عَنْ أَبِی عَبْدِ اللَّهِ علیه السلام </w:t>
      </w:r>
      <w:bookmarkStart w:id="224" w:name="pg13963_177764"/>
    </w:p>
    <w:p>
      <w:pPr>
        <w:pStyle w:val="BookText"/>
        <w:rPr/>
      </w:pPr>
      <w:bookmarkEnd w:id="2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لِرَجُلٍ اعْلَمْ یَا فُلَانُ إِنَّ مَنْزِلَةَ الْقَلْبِ مِنَ الْجَسَدِ بِمَنْزِلَةِ الْإِمَامِ مِنَ النَّاسِ الْوَاجِبِ الطَّاعَةُ عَلَیْهِمْ أَ لَا 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حَرَّکَ أُذُنَیْهِ وَ فَتَحَ مَسَامِعَهُ فَسَمِعَ وَ إِذَا هَمَّ الْقَلْبُ بِالشَّمِّ اسْتَنْشَقَ بِأَنْفِهِ فَأَدَّی تِلْکَ الرَّائِحَةَ إِلَی الْقَلْبِ وَ إِذَا هَمَّ بِالنُّطْقِ تَکَلَّمَ بِاللِّسَانِ وَ إِذَا هَمَّ بِالْحَرَکَةِ سَعَتِ الرِّجْلَانِ وَ إِذَا هَمَّ بِالشَّهْوَةِ تَحَرَّکَ الذَّکَرُ فَهَذِهِ کُلُّهَا مُؤَدِّیَةٌ عَنِ الْقَلْبِ بِالتَّحْرِیکِ وَ کَذَلِکَ یَنْبَغِی لِلْإِمَامِ أَنْ یُطَاعَ لِلْأَمْرِ مِنْهُ‌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قلب در کشور تن آدمی، نظیر رهبر مقتدری است در میان مردم که فرمانش لازم الاجرا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 که تمام اجزای بدن سرباز قلب و زبان و بازگوکننده از دل هستند؟ دو چشم، دو گوش، بینی، دهان، دست‌ها، پاها، آلت تناسل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دل آدمی تصمیم به نگاه کردن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دیده‌ها را باز می‌کند؛ وقتی اراده شنیدن کرد، گوش آمادگی خود را اعلام می‌نماید؛ وقتی دل اراده بویاییکرد، منافذ بینی باز می‌شود و آن بو را به قلب که مرکز احساس است می‌رساند؛ چون تصمیم به سخن گفتن گرفت، زبان به حرکت می‌آید؛ چون اراده رفتن کرد، پاها فعالیت می‌کند ؛ و چون خواست اعمال غریزه جنسی کند، آلت تناسلی به حرکت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اعضا و جوارح به فرمان قلب کارگزاران اویند و سزاوار است که افراد امت اسلامی، نسبت به امام بر حق چنین باشند و تمام کارهای آنان به فرمان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35000_1738255347"/>
      <w:bookmarkStart w:id="226" w:name="_Toc95"/>
      <w:bookmarkEnd w:id="225"/>
      <w:r>
        <w:rPr>
          <w:rtl w:val="true"/>
        </w:rPr>
        <w:t>أقول</w:t>
      </w:r>
      <w:bookmarkEnd w:id="226"/>
    </w:p>
    <w:p>
      <w:pPr>
        <w:pStyle w:val="BookText"/>
        <w:rPr/>
      </w:pPr>
      <w:r>
        <w:rPr>
          <w:rFonts w:ascii="IRNazanin" w:hAnsi="IRNazanin" w:eastAsia="IRNazanin"/>
          <w:color w:val="111111"/>
          <w:sz w:val="28"/>
          <w:sz w:val="28"/>
          <w:szCs w:val="28"/>
          <w:rtl w:val="true"/>
          <w:lang w:bidi="fa-IR"/>
        </w:rPr>
        <w:t>قد مضی‌</w:t>
      </w:r>
      <w:r>
        <w:rPr>
          <w:rStyle w:val="FootnoteAnchor"/>
          <w:rtl w:val="true"/>
        </w:rPr>
        <w:footnoteReference w:id="221"/>
      </w:r>
      <w:r>
        <w:rPr>
          <w:rFonts w:ascii="Amiri" w:hAnsi="Amiri" w:eastAsia="Amiri" w:cs="Amiri"/>
          <w:color w:val="111111"/>
          <w:sz w:val="28"/>
          <w:sz w:val="28"/>
          <w:szCs w:val="28"/>
          <w:rtl w:val="true"/>
          <w:lang w:bidi="ar-SA"/>
        </w:rPr>
        <w:t>فی باب الإغضاء عن عیوب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بَیْنَ إِصْبَعَیْنِ مِنْ أَصَابِعِ اللَّهِ یَقْلِبُهَا کَیْفَ یَشَاءُ سَاعَةَ کَذَا وَ سَاعَةَ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فصلی که مربوط به چشم‌پوشی از عیوب مردم است، حدیثی از حضرت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 میان دو انگشت از انگشتان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سابقا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هر طوری که بخواهد تغییر می‌دهد، گاهی چنین، گاهی چنان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35002_1738255347"/>
      <w:bookmarkStart w:id="228" w:name="_Toc96"/>
      <w:bookmarkEnd w:id="227"/>
      <w:r>
        <w:rPr>
          <w:rtl w:val="true"/>
        </w:rPr>
        <w:t>«</w:t>
      </w:r>
      <w:r>
        <w:rPr/>
        <w:t>15</w:t>
      </w:r>
      <w:r>
        <w:rPr>
          <w:rtl w:val="true"/>
        </w:rPr>
        <w:t>»</w:t>
      </w:r>
      <w:bookmarkEnd w:id="2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عَنْ حَکِیمٍ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الْکَافِرِ أَقْسَی مِنَ الْحَجَرِ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هفتصد فرسخ برای فهمیدن هفت چیز که یکی از آنها این جمله است، دنبال حکیمی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کافر از سنگ سخت‌تر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35004_1738255347"/>
      <w:bookmarkStart w:id="230" w:name="_Toc97"/>
      <w:bookmarkEnd w:id="229"/>
      <w:r>
        <w:rPr>
          <w:rtl w:val="true"/>
        </w:rPr>
        <w:t>«</w:t>
      </w:r>
      <w:r>
        <w:rPr/>
        <w:t>16</w:t>
      </w:r>
      <w:r>
        <w:rPr>
          <w:rtl w:val="true"/>
        </w:rPr>
        <w:t>»</w:t>
      </w:r>
      <w:bookmarkEnd w:id="23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سُفْیَانَ بْنِ عُیَیْنَةَ عَنِ الزُّهْرِیِّ عَنْ عَلِیِّ بْنِ الْحُسَیْنِ علیهما السلام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 وَ إِذَا أَرَادَ بِهِ غَیْرَ ذَلِکَ تَرَکَ الْقَلْبَ بِمَا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حضرت سجاد علیه السلام در ضمن حدیث طولانی نقل کرده است که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بنده دارای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ظاهر که به وسیله آنها امور دینی ودنیوی را می‌بیند و دو چشم دیگر که امر آخرت خود را به وسیله آنها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در اثر سعی و کوشش شایسته فیض بیشتر الهی شد و خدا خیری را در حق او اراده کرد، چشم‌های دل او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غیبی و اخروی را درک می‌کند، ولی اگر چنین لیاقتی پیدا نکرد و خداوند در حق او اراده دیگری کرد، قلب او را به همان حالت خودش رها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5006_1738255347"/>
      <w:bookmarkStart w:id="232" w:name="_Toc98"/>
      <w:bookmarkEnd w:id="231"/>
      <w:r>
        <w:rPr>
          <w:rtl w:val="true"/>
        </w:rPr>
        <w:t>«</w:t>
      </w:r>
      <w:r>
        <w:rPr/>
        <w:t>17</w:t>
      </w:r>
      <w:r>
        <w:rPr>
          <w:rtl w:val="true"/>
        </w:rPr>
        <w:t>»</w:t>
      </w:r>
      <w:bookmarkEnd w:id="2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رُوحُ الْإِیمَانِ یُسَارُّهُ بِالْخَیْرِ وَ الشَّیْطَانُ یُسَارُّهُ بِالشَّرِّ فَأَیُّهُمَا ظَهَرَ عَلَی صَاحِبِهِ غَلَبَهُ‌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33" w:name="pg13963_177765"/>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دارای دو گوش است؛ در یکی روح ایمان به خیر و خوبی رازگویی می‌کند و شیطان هم درباره شرور و بدی‌ها رازگویی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عامل بر دیگری چیره شد، دل را تصاحب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35008_1738255347"/>
      <w:bookmarkStart w:id="235" w:name="_Toc99"/>
      <w:bookmarkEnd w:id="234"/>
      <w:r>
        <w:rPr>
          <w:rtl w:val="true"/>
        </w:rPr>
        <w:t>«</w:t>
      </w:r>
      <w:r>
        <w:rPr/>
        <w:t>18</w:t>
      </w:r>
      <w:r>
        <w:rPr>
          <w:rtl w:val="true"/>
        </w:rPr>
        <w:t>»</w:t>
      </w:r>
      <w:bookmarkEnd w:id="2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مُحَمَّدٍ عَنْ بَکْرِ بْنِ سَهْلٍ عَنْ عَبْدِ الْغَنِیِّ بْنِ سَعِیدٍ الثَّقَفِیِّ عَنْ مُوسَی بْنِ عَبْدِ الرَّحْمَنِ عَنْ مُقَاتِلِ بْنِ سُلَیْمَانَ عَنِ الضَّحَّاکِ بْنِ مُزَاحِمٍ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شَرِّ الْوَسْواسِ الْخَنَّاسِ یُرِیدُ الشَّیْطَانَ عَلَی قَلْبِ ابْنِ آدَمَ لَهُ خُرْطُومٌ مِثْلُ خُرْطُومِ الْخِنْزِیرِ یُوَسْوِسُ ابْنَ آدَمَ إِذَا أَقْبَلَ عَلَی الدُّنْیَا وَ مَا لَا یُحِبُّ اللَّهُ فَإِذَا ذَکَرَ اللَّهَ عَزَّ وَ جَلَّ خَنَسَ یُرِیدُ رَجَعَ‌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الناس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شیطان است که با قلب سر و کار دارد؛ پوزی مانند پوز خوک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تشبیه باشد از نظر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هنگامی که توجه زیاد به دنیا و چیزهایی که خدا نمی‌پسندد نماید وسوسه می‌کند، ولی هنگامی که به یاد خدا باشد، برگشته و پنهان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35010_1738255347"/>
      <w:bookmarkStart w:id="237" w:name="_Toc100"/>
      <w:bookmarkEnd w:id="236"/>
      <w:r>
        <w:rPr>
          <w:rtl w:val="true"/>
        </w:rPr>
        <w:t>«</w:t>
      </w:r>
      <w:r>
        <w:rPr/>
        <w:t>19</w:t>
      </w:r>
      <w:r>
        <w:rPr>
          <w:rtl w:val="true"/>
        </w:rPr>
        <w:t>»</w:t>
      </w:r>
      <w:bookmarkEnd w:id="2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 قَالَ الْقَلْبُ السَّلِیمُ الَّذِی یَلْقَی اللَّهَ وَ لَیْسَ فِیهِ أَحَدٌ سِوَاهُ‌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چیز سودی ندارد به جز کسی که با دل سالم و پاکی در محضر الهی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سالم قلبی است که خدا را ملاقات کند، در حالی که در آن جز خدا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35012_1738255347"/>
      <w:bookmarkStart w:id="239" w:name="_Toc101"/>
      <w:bookmarkEnd w:id="238"/>
      <w:r>
        <w:rPr>
          <w:rtl w:val="true"/>
        </w:rPr>
        <w:t>«</w:t>
      </w:r>
      <w:r>
        <w:rPr/>
        <w:t>20</w:t>
      </w:r>
      <w:r>
        <w:rPr>
          <w:rtl w:val="true"/>
        </w:rPr>
        <w:t>»</w:t>
      </w:r>
      <w:bookmarkEnd w:id="2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سَهْلٍ عَنِ الْحَسَنِ بْنِ عَلِیِّ بْنِ النُّعْمَانِ عَنِ ابْنِ أَسْبَاطٍ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أَشْتَهِی أَنْ أَعْلَمَ کَیْفَ أَنَا عِنْدَکَ فَقَالَ انْظُرْ کَیْفَ أَنَا عِنْدَکَ‌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بفهمم که من از نظر شما چگونه‌ام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که من در نظر تو و در دل تو چگونه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35014_1738255347"/>
      <w:bookmarkStart w:id="241" w:name="_Toc102"/>
      <w:bookmarkEnd w:id="240"/>
      <w:r>
        <w:rPr>
          <w:rtl w:val="true"/>
        </w:rPr>
        <w:t>«</w:t>
      </w:r>
      <w:r>
        <w:rPr/>
        <w:t>21</w:t>
      </w:r>
      <w:r>
        <w:rPr>
          <w:rtl w:val="true"/>
        </w:rPr>
        <w:t>»</w:t>
      </w:r>
      <w:bookmarkEnd w:id="2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وَ الْمَعْصِیَةَ فِی النَّارِ لَیْسَا مِنَّا وَ لَا إِلَیْنَا وَ إِنَّ قُلُوبَ الْمُؤْمِنِینَ لَمَطْوِیَّةٌ بِالْإِیمَانِ طَیّاً فَإِذَا أَرَادَ اللَّهُ إِنَارَةَ مَا فِیهَا فَتَحَهَا بِالْوَحْیِ فَزَرَعَ فِیهَا الْحِکْمَةَ زَارِعُهَا وَ حَاصِدُهَا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امیر مؤمنان علیهماالسّلامنقل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 معصیت از ما نیست و با ما ارتباط ندارد، چون دل‌های مؤمنین با ایمان محکم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بخواهد دل را روشن کند، آن را با برنامه‌های آسمانی باز می‌کند و صاحبش در سرزمین دل، بذر حکمت و دانش را می‌افشاند و حاصلش را برمی‌گیرد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35016_1738255347"/>
      <w:bookmarkStart w:id="243" w:name="_Toc103"/>
      <w:bookmarkEnd w:id="242"/>
      <w:r>
        <w:rPr>
          <w:rtl w:val="true"/>
        </w:rPr>
        <w:t>«</w:t>
      </w:r>
      <w:r>
        <w:rPr/>
        <w:t>22</w:t>
      </w:r>
      <w:r>
        <w:rPr>
          <w:rtl w:val="true"/>
        </w:rPr>
        <w:t>»</w:t>
      </w:r>
      <w:bookmarkEnd w:id="2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ابْنِ مُغِیرَةَ وَ مُحَمَّدِ بْنِ سِنَانٍ مَعاً عَنْ طَلْحَةَ بْنِ زَیْدٍ عَنْ أَبِی عَبْدِ اللَّهِ علیه السلام قَالَ کَانَ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أَفْسَدَ لِلْقَلْبِ مِنَ الْخَطِیئَةِ إِنَّ الْقَلْبَ لَیُوَاقِعُ الْخَطِیئَةَ فَمَا تَزَالُ بِهِ حَتَّی تَغْلِبَ عَلَیْهِ فَیَصِیرَ أَسْفَلُهُ أَعْلَاهُ وَ أَعْلَاهُ أَسْفَلَهُ‌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44" w:name="pg13963_177766"/>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گناه ویران‌کننده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که مشغول انجام گناه شد، پیگیری می‌کند تا به جایی می‌رسد که دل واژگون می‌شود و بالای آن پایین می‌آید و پایین آن بالا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امالی شیخ 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5018_1738255347"/>
      <w:bookmarkStart w:id="246" w:name="_Toc104"/>
      <w:bookmarkEnd w:id="245"/>
      <w:r>
        <w:rPr>
          <w:rtl w:val="true"/>
        </w:rPr>
        <w:t>«</w:t>
      </w:r>
      <w:r>
        <w:rPr/>
        <w:t>23</w:t>
      </w:r>
      <w:r>
        <w:rPr>
          <w:rtl w:val="true"/>
        </w:rPr>
        <w:t>»</w:t>
      </w:r>
      <w:bookmarkEnd w:id="2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الْمُقْرِئِ الْخُرَاسَانِیِّ عَنْ عَلِیِّ بْنِ جَعْفَرٍ عَنْ أَخِیهِ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یَا مُوسَی لَا تَفْرَحْ بِکَثْرَةِ الْمَالِ وَ لَا تَدَعْ ذِکْرِی عَلَی کُلِّ حَالٍ فَإِنَّ کَثْرَةَ الْمَالِ تُنْسِی الذُّنُوبَ وَ إِنَّ تَرْکَ ذِکْرِی یُقْسِی الْقُلُوبَ‌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حضرت صادق علیهم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زیاد خوشحال مباش و در هیچ حالتی ذکر و یاد مرا ترک نکن، زیرا ثروت زیاد گناهان را از یاد انسان می‌برد و در یاد من نبودن، موجب قساوت و سختی دل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35020_1738255347"/>
      <w:bookmarkStart w:id="248" w:name="_Toc105"/>
      <w:bookmarkEnd w:id="247"/>
      <w:r>
        <w:rPr>
          <w:rtl w:val="true"/>
        </w:rPr>
        <w:t>«</w:t>
      </w:r>
      <w:r>
        <w:rPr/>
        <w:t>24</w:t>
      </w:r>
      <w:r>
        <w:rPr>
          <w:rtl w:val="true"/>
        </w:rPr>
        <w:t>»</w:t>
      </w:r>
      <w:bookmarkEnd w:id="2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 عَنْ عَلِیِّ بْنِ الْحَسَنِ بْنِ فَضَّالٍ عَنْ أَبِیهِ عَنْ مَرْوَانَ بْنِ مُسْلِمٍ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لِکَثْرَةِ الذُّنُوبِ‌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مؤمنان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خشک نمی‌شوند، مگر در اثر قساوت و سخت‌دلی و دل‌ها هم سخت نمی‌شود، مگر در اثر گناهان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35022_1738255347"/>
      <w:bookmarkStart w:id="250" w:name="_Toc106"/>
      <w:bookmarkEnd w:id="249"/>
      <w:r>
        <w:rPr>
          <w:rtl w:val="true"/>
        </w:rPr>
        <w:t>«</w:t>
      </w:r>
      <w:r>
        <w:rPr/>
        <w:t>25</w:t>
      </w:r>
      <w:r>
        <w:rPr>
          <w:rtl w:val="true"/>
        </w:rPr>
        <w:t>»</w:t>
      </w:r>
      <w:bookmarkEnd w:id="25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الْقُلُوبِ عَلَی أَرْبَعَةِ أَنْوَاعٍ رَفْعٍ وَ فَتْحٍ وَ خَفْضٍ وَ وَقْفٍ فَرَفْعُ الْقَلْبِ فِی ذِکْرِ اللَّهِ وَ فَتْحُ الْقَلْبِ فِی الرِّضَا عَنِ اللَّهِ وَ خَفْضُ الْقَلْبِ فِی الِاشْتِغَالِ بِغَیْرِ اللَّهِ وَ وَقْفُ الْقَلْبِ فِی الْغَفْلَةِ عَنِ اللَّهِ أَ لَا تَرَی أَنَّ الْعَبْدَ إِذَا ذَکَرَ اللَّهَ بِالتَّعْظِیمِ خَالِصاً ارْتَفَعَ کُلُّ حِجَابٍ کَانَ بَیْنَهُ وَ بَیْنَ اللَّهِ مِنْ قَبْلِ ذَلِکَ وَ إِذَا انْقَادَ الْقَلْبُ لِمَوْرِدِ قَضَاءِ اللَّهِ بِشَرْطِ الرِّضَا عَنْهُ کَیْفَ یَنْفَتِحُ الْقَلْبُ بِالسُّرُورِ وَ الرُّوحِ وَ الرَّاحَةِ وَ إِذَا اشْتَغَلَ قَلْبُهُ بِشَیْ‌ءٍ مِنْ أَسْبَابِ الدُّنْیَا کَیْفَ تَجِدُهُ إِذَا ذَکَرَ اللَّهَ بَعْدَ ذَلِکَ وَ آیَاتِهِ مُنْخَفِضاً مُظْلِماً کَبَیْتٍ خَرَابٍ خاویا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فِیهِ الْعِمَارَةُ وَ لَا مُونِسٌ وَ إِذَا غَفَلَ عَنْ ذِکْرِ اللَّهِ کَیْفَ تَرَاهُ بَعْدَ ذَلِکَ مَوْقُوفاً مَحْجُوباً قَدْ قَسِیَ وَ أَظْلَمَ مُنْذُ فَارَقَ نُورَ التَّعْظِیمِ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فَعَلَامَةُ الرَّفْعِ ثَلَاثَةُ أَشْیَاءَ وُجُودُ الْمُوَافَقَةِ وَ فَقْدُ الْمُخَالَفَةِ وَ دَوَامُ الشَّوْقِ وَ عَلَامَةُ الْفَتْحِ ثَلَاثَةُ أَشْیَاءَ التَّوَکُّلُ وَ الصِّدْقُ وَ الْیَقِینُ وَ عَلَامَةُ الْخَفْضِ ثَلَاثَةُ أَشْیَاءَ الْعُجْبُ وَ الرِّیَاءُ وَ الْحِرْصُ وَ عَلَامَةُ الْوَقْفِ ثَلَاثَةُ أَشْیَاءَ زَوَالُ حَلَاوَةِ الطَّاعَةِ وَ عَدَمُ مَرَارَةِ الْمَعْصِیَةِ وَ الْتِبَاسُ الْعِلْمِ الْحَلَالِ بِالْحَرَامِ‌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51" w:name="pg13963_177767"/>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و حرکات دل‌ها بر چهار قسم رفع، فتحه، جر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رفعی دل در سایه ذکر و یاد خدا است؛ فتحه دل در اثر خوشنودی از خدا است؛ جر و حرکت پایین دل در مشغول بودن به غیر خداست؛ وقف و سکون و حرکت نداشتن دل نیز در اثر غفلت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نمی‌کنی که چون بنده با خلوص، خداوند را به عظمت یاد کرد، همه گونه حجاب و موانعی که قبلا بین او و خدایش بود برطرف می‌شود و وقتی در برابر قضا و تقدیر الهی قلبا تسلیم شد و حالت رضا و خوشنودی از خدا داشت، دل باز می‌شود و یک حالت سرور و خوشحالی و آسایش سراسر قلب را فرا می‌گیرد، ولی اگر توجه دل به طرف امور دنیوی منعطف شد و به اسباب مادی مشغول شد، به هنگام نام خدا نه تنها انبساط و سرور ندارد، بلکه تیره و تار و ناراحت می‌شود، مانند خانه خالی و ویران که هیچ گونه آبادی و عمران و مونس و همنشینی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یاد خدا غفلت کرد، می‌بینی چگونه وقفه و سکونی در آن دل یافت می‌شود و از نورانیت و روشنایی محجوب و محروم است و در اثر عدم توجه به عظمت پروردگار، قساوت و تاریکی بر دل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علامت و نشانه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و متابعت از اوامر الهی؛ از بین رفتن مخالفت و تمرد؛ شوق و علاقه دائمی در دل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گرفتن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اعتماد بر خدا و از غیر او بریدن؛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همه جانبه در اعتقاد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یقین و کامل شدن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بی‌حرکت بودن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نکردن شیرینی و حلاوت اطاعت و عبادت؛ توجه نداشتن به عواقب تلخ گناه؛ نفهمیدن حرام و حلال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35024_1738255347"/>
      <w:bookmarkStart w:id="253" w:name="_Toc107"/>
      <w:bookmarkEnd w:id="252"/>
      <w:r>
        <w:rPr>
          <w:rtl w:val="true"/>
        </w:rPr>
        <w:t>«</w:t>
      </w:r>
      <w:r>
        <w:rPr/>
        <w:t>26</w:t>
      </w:r>
      <w:r>
        <w:rPr>
          <w:rtl w:val="true"/>
        </w:rPr>
        <w:t>»</w:t>
      </w:r>
      <w:bookmarkEnd w:id="25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فِی عِبَادِهِ آنِیَةً وَ هُوَ الْقَلْبُ فَأَحَبُّهَا إِلَیْهِ أَصْفَاهَا وَ أَصْلَبُهَا وَ أَرَقُّهَا أَصْلَبُهَا فِی دِینِ اللَّهِ وَ أَصْفَاهَا مِنَ الذُّنُوبِ وَ أَرَقُّهَا عَلَی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وجود بندگان خدا، ظرف‌های الهی هست و آن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دل‌ها، پاک‌ترین، روشن‌ترین و محکم‌ترین آنها و پذیراتر و مهربان‌ترین آنهاست؛ محکم‌تردر امور دینی؛ پاکیزه‌تر از گناهان؛ مهربان‌تر نسبت به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35026_1738255347"/>
      <w:bookmarkStart w:id="255" w:name="_Toc108"/>
      <w:bookmarkEnd w:id="254"/>
      <w:r>
        <w:rPr>
          <w:rtl w:val="true"/>
        </w:rPr>
        <w:t>«</w:t>
      </w:r>
      <w:r>
        <w:rPr/>
        <w:t>27</w:t>
      </w:r>
      <w:r>
        <w:rPr>
          <w:rtl w:val="true"/>
        </w:rPr>
        <w:t>»</w:t>
      </w:r>
      <w:bookmarkEnd w:id="2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أَفْرَحُ مِنْ غَیْرِ فَرَحٍ أَرَاهُ فِی نَفْسِی وَ لَا فِی مَالِی وَ لَا فِی صَدِیقِی وَ أَحْزَنُ مِنْ غَیْرِ حَزَنٍ أَرَاهُ فِی نَفْسِی وَ لَا فِی مَالِی وَ لَا فِی صَدِیقِی قَالَ نَعَمْ إِنَّ الشَّیْطَانَ یُلِمُّ بِالْقَلْبِ فَیَقُولُ لَوْ کَانَ لَکَ عِنْدَ اللَّهِ خَیْرٌ مَا أَدَالَ عَلَیْکَ عَدُوَّکَ وَ لَا جَعَلَ بِکَ إِلَیْهِ حَاجَةً هَلْ تَنْتَظِرُ إِلَّا مِثْلَ الَّذِی انْتَظَرَ الَّذِینَ مِنْ قَبْلِکَ فَهَلْ قَالُوا شَیْئاً فَذَاکَ الَّذِی یَحْزَنُ مِنْ غَیْرِ حَزَنٍ وَ أَمَّا الْفَرَحُ فَإِنَّ الْمَلَکَ یُلِمُّ بِالْقَلْبِ فَیَقُولُ إِنْ کَانَ اللَّهُ أَدَالَ عَلَیْکَ عَدُوَّکَ وَ جَعَلَ بِکَ إِلَیْهِ حَاجَةً فَإِنَّمَا هِیَ أَیَّامٌ قَلَائِلُ أَبْشِرْ بِمَغْفِرَةٍ مِنَ اللَّهِ وَ فَضْلٍ وَ هُوَ قَوْلُ اللَّهِ الشَّیْطانُ یَعِدُکُمُ الْفَقْرَ وَ یَأْمُرُکُمْ بِالْفَحْشاءِ وَ اللَّهُ یَعِدُکُمْ مَغْفِرَةً مِنْهُ وَ فَضْلًا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خوشحال می‌شوم، بدون اینکه علت آن را بفهمم و منشأ و ریشه آن را نه درباره خودم و نه مربوط به مالم و نه درباره دوستانم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گاهی ناراحت و اندوهناک می‌شوم، نه از جهت خود و نه از جهت مالم و نه از جهت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 انسان مشغول وسوسه می‌شود و خاطرات بدی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اگر تو در نزد خداوند ارزشی داشتی، دشمنت را بر تو چیره و غالب نمی‌کرد و تو رامحتاج و نیازمند به او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انتظار و توقعی غیر از وضع گذشتگان داری؟ آیا چیزی گفتند؟ این وساوس و خاطرات است که بدون جهت و سبب، باعث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گونه خوشحال شدن‌ها، آنهم از جهت الهامات فرشته است در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باطن آدمی می‌گوید اگر فرضا خداوند دشمن تو را بر تو پیروز کرده و تو را نیازمند او نموده، این امری است زودگذر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نعمت‌ها و بخشش و عنایت ابدی خداوند، و این است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و تهیدستی می‌ترساند و با ترغیب به کارهای زشت وسوسه می‌کند، ولی خدا عنایات و بخشش را به شما وعده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5028_1738255347"/>
      <w:bookmarkStart w:id="257" w:name="_Toc109"/>
      <w:bookmarkEnd w:id="256"/>
      <w:r>
        <w:rPr>
          <w:rtl w:val="true"/>
        </w:rPr>
        <w:t>«</w:t>
      </w:r>
      <w:r>
        <w:rPr/>
        <w:t>28</w:t>
      </w:r>
      <w:r>
        <w:rPr>
          <w:rtl w:val="true"/>
        </w:rPr>
        <w:t>»</w:t>
      </w:r>
      <w:bookmarkEnd w:id="2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فَدَخَلَ عَلَیْهِ حُمْرَانُ بْنُ أَعْیَنَ فَسَأَلَهُ عَنْ أَشْیَاءَ فَلَمَّا هَمَّ حُمْرَانُ بِالْقِیَامِ قَالَ لِأَبِی جَعْفَرٍ علیه السلام أُخْبِرُکَ أَطَالَ اللَّهُ بَقَاکَ وَ أَمْتَعَنَا بِکَ أَنَّا نَأْتِیکَ فَمَا نَخْرُجُ مِنْ عِنْدِکَ حَتَّی یَرِقَّ قُلُوبُنَا وَ تَسْلُوَ أَنْفُسُنَا عَنِ الدُّنْیَا وَ یَهُونَ عَلَیْنَا مَا فِی أَیْدِی النَّاسِ مِنْ هَذِهِ الْأَمْوَالِ ثُمَّ نَخْرُجُ مِنْ عِنْدِکَ فَإِذَا صِرْنَا مَعَ النَّاسِ وَ التُّجَّارِ أَحْبَبْنَا الدُّنْیَا قَالَ فَقَالَ أَبُو جَعْفَرٍ علیه السلام إِنَّمَا هِیَ الْقُلُوبُ مَرَّةً یَصْعُبُ عَلَیْهَا الْأَمْرُ وَ مَرَّةً یَسْهُلُ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علیه السلام أَمَا إِنَّ أَصْحَابَ رَسُولِ اللَّهِ صلی الله علیه و آله قَالُوا یَا رَسُولَ اللَّهِ نَخَافُ عَلَیْنَا النِّفَاقَ قَالَ فَقَالَ لَهُمْ وَ لِمَ تَخَافُونَ ذَلِکَ قَالُوا إِنَّا إِذَا کُنَّا عِنْدَکَ فَذَکَّرْتَنَا رُوِّعْنَا وَ وَجِلْنَا وَ نَسِینَا الدُّنْیَا وَ زَهِدْنَا فِیهَا حَتَّی کَأَنَّا نُعَایِنُ الْآخِرَةَ وَ الْجَنَّةَ وَ النَّارَ وَ نَحْنُ عِنْدَکَ وَ إِذَا دَخَلْنَا هَذِهِ الْبُیُوتَ وَ شَمِمْنَا الْأَوْلَادَ وَ رَأَیْنَا الْعِیَالَ وَ الْأَهْلَ وَ الْمَالَ یَکَادُ أَنْ نُحَوَّلَ عَنِ الْحَالِ الَّتِی کُنَّا عَلَیْهَا عِنْدَکَ وَ حَتَّی کَأَنَّا لَمْ نَکُنْ عَلَی شَیْ‌ءٍ أَ فَتَخَافُ عَلَیْنَا أَنْ یَکُونَ هَذَا النِّفَاقَ فَقَالَ لَهُمْ رَسُولُ اللَّهِ صلی الله علیه و آله کَلَّا هَذَا </w:t>
      </w:r>
      <w:bookmarkStart w:id="258" w:name="pg13963_177768"/>
    </w:p>
    <w:p>
      <w:pPr>
        <w:pStyle w:val="BookText"/>
        <w:rPr/>
      </w:pPr>
      <w:bookmarkEnd w:id="258"/>
      <w:r>
        <w:rPr>
          <w:rFonts w:ascii="Amiri" w:hAnsi="Amiri" w:eastAsia="Amiri" w:cs="Amiri"/>
          <w:color w:val="111111"/>
          <w:sz w:val="28"/>
          <w:sz w:val="28"/>
          <w:szCs w:val="28"/>
          <w:rtl w:val="true"/>
          <w:lang w:bidi="ar-SA"/>
        </w:rPr>
        <w:t>مِنْ خُطُوَاتِ الشَّیْطَانِ لِیُرَغِّبَکُمْ فِی الدُّنْیَا وَ اللَّهِ لَوْ أَنَّکُمْ تَدُومُونَ عَلَی الْحَالِ الَّتِی تَکُونُونَ عَلَیْهَا وَ أَنْتُمْ عِنْدِی فِی الْحَالِ الَّتِی وَصَفْتُمْ أَنْفُسَکُمْ بِهَا لَصَافَحَتْکُمُ الْمَلَائِکَةُ وَ مَشَیْتُمْ عَلَی الْمَاءِ وَ لَوْ لَا أَنَّکُمْ تُذْنِبُونَ فَتَسْتَغْفِرُونَ اللَّهَ لَخَلَقَ اللَّهُ خَلْقاً لِکَیْ یُذْنِبُوا ثُمَّ یَسْتَغْفِرُوا فَیَغْفِرَ لَهُمْ إِنَّ الْمُؤْمِنَ مُفَتَّنٌ تَوَّابٌ أَ مَا تَسْمَعُ لِقَوْلِهِ إِنَّ اللَّهَ یُحِبُّ التَّوَّابِینَ‌</w:t>
      </w:r>
      <w:r>
        <w:rPr>
          <w:rStyle w:val="FootnoteAnchor"/>
          <w:rtl w:val="true"/>
        </w:rPr>
        <w:footnoteReference w:id="235"/>
      </w:r>
      <w:r>
        <w:rPr>
          <w:rFonts w:ascii="Amiri" w:hAnsi="Amiri" w:eastAsia="Amiri" w:cs="Amiri"/>
          <w:color w:val="111111"/>
          <w:sz w:val="28"/>
          <w:sz w:val="28"/>
          <w:szCs w:val="28"/>
          <w:rtl w:val="true"/>
          <w:lang w:bidi="ar-SA"/>
        </w:rPr>
        <w:t>وَ اسْتَغْفِرُوا رَبَّکُمْ ثُمَّ تُوبُوا إِلَیْهِ‌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امام پنجم علیه السلام بودم که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برخیزد و برود،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عمر شما بیفزاید و به ما توفیق بهره‌مندی از وجود شما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هم دارم و آن این است که ما وقتی در حضور شما هستیم و از بیانات شما استفاده می‌کنیم، از این محضر بیرون نمی‌شوم مگر با یک دل مهربان و حالت خوش؛ نسبت به دنیا بی‌اعتنا می‌شویم و این زخارف و ثروت‌هایی که در دست مردم است، در نظر ما بی‌ارزش جلوه، ولی وقتی در اجتماع قدم می‌گذاریم و با بازار و بازرگانان مربوط می‌شویم، محبت و علاقه به دنیا در دل ما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اینها حالات قلب است؛ گاهی سخت می‌شود و گاهی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 که اصحاب و یاران رسول خدا صلّی اللَّه علیه و آله که به حضرتش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می‌ترسیم که منافق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مناسبت احتمال منافق شدن و دو رو و دو چهره بودن را در خود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وقتی در محضر شما هستیم و تذکرات ناصحانه شما را می‌شنویم، حالت ترس و خوف از خدا داریم و دنیا را فراموش نموده و علاقه و دلبستگی به دنیا را از دل خود بیرون می‌کنیم، مثل اینکه عالم آخرت و بهشت و دوزخ را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را تا وقتی در حضور شما هستیم داریم، ولی هنگامی که داخل منازل و خانه‌های خود می‌شویم و بوی فرزندانمان به مشام ما می‌رسد و اموال و اهل و عیالمان را می‌بینیم، حالت سابق را از دست داده و دل‌های ما دگرگون می‌شود، مثل اینکه اصلا خوف از خدا و زهد در دنیا در ما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درباره ما احتمال نفاق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و حال شما از اثر وسوسه شیطان است به منظور اینکه شما را به دنیا متمایل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حالتی را که در حضور من داشتید و خود را بدان توصیف نمودید ادامه دهید، به مقامی خواهید رسید که ملائکه با شما مصافحه می‌کنند و قدرت راه رفتن بر روی آب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هیچ نحوی گرد گناه نگردید، تا از خداوند درخواست مغفرت و بخشش نمایید، خداوند مردمان دیگری خلقت می‌فرماید که با گناه ارتباط داشته باشند و پس از انجام گناه، درخواست بخشش از او بنمایند تا او هم آنان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پیدا می‌کند و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گفتار خداوند 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پر توبه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اسْتَغْفِرُوا رَبَّکُمْ ثُمَّ تُوبُوا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از خدا بنمایید، سپس توبه کنید و به سوی او رجوع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35030_1738255347"/>
      <w:bookmarkStart w:id="260" w:name="_Toc110"/>
      <w:bookmarkEnd w:id="259"/>
      <w:r>
        <w:rPr>
          <w:rtl w:val="true"/>
        </w:rPr>
        <w:t>«</w:t>
      </w:r>
      <w:r>
        <w:rPr/>
        <w:t>29</w:t>
      </w:r>
      <w:r>
        <w:rPr>
          <w:rtl w:val="true"/>
        </w:rPr>
        <w:t>»</w:t>
      </w:r>
      <w:bookmarkEnd w:id="26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عَبْدِ اللَّهِ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تَلَجْلُجاً فِی الْخَوْفِ یَطْلُبُ الْحَقَّ فَإِذَا أَصَابَهُ اطْمَأَنَّ بِهِ وَ قَرَأَ فَمَنْ یُرِدِ اللَّهُ أَنْ یَهْدِیَهُ یَشْرَحْ صَدْرَهُ لِلْإِسْلامِ وَ مَنْ یُرِدْ أَنْ یُضِلَّهُ یَجْعَلْ صَدْرَهُ ضَیِّقاً حَرَجاً کَأَنَّما یَصَّعَّدُ فِی السَّماءِ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از برادرش موسی بن جعفر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تا حقیقت را نیافته است تشویش و اضطراب دارد، ولی چون به حق دست یافت، سکون و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هدایت و راهنمایی او را خواسته است، سینه او را برای پذیرش اسلام و حقایقش باز و آماده مینماید، ولی کسی که استحقاق کیفر دارد و خدا او را بخودش واگذار کرده، سینه او را سخت در فشار و ناراحتی قرار می‌دهد، مثل اینکه با شدت به طرف بالا صعود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35032_1738255347"/>
      <w:bookmarkStart w:id="262" w:name="_Toc111"/>
      <w:bookmarkEnd w:id="261"/>
      <w:r>
        <w:rPr>
          <w:rtl w:val="true"/>
        </w:rPr>
        <w:t>«</w:t>
      </w:r>
      <w:r>
        <w:rPr/>
        <w:t>30</w:t>
      </w:r>
      <w:r>
        <w:rPr>
          <w:rtl w:val="true"/>
        </w:rPr>
        <w:t>»</w:t>
      </w:r>
      <w:bookmarkEnd w:id="26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قَالَ قَدْ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بِعَبْدٍ خَیْراً نَکَتَ فِی قَلْبِهِ نُکْتَةً بَیْضَاءَ وَ فَتَحَ مَسَامِعَ قَلْبِهِ وَ وَکَّلَ بِهِ مَلَکاً یُسَدِّدُهُ وَ إِذَا أَرَادَ بِعَبْدٍ سُوءاً نَکَتَ فِی قَلْبِهِ نُکْتَةً سَوْدَاءَ وَ شَدَّ عَلَیْهِ مَسَامِعَ قَلْبِهِ وَ وَکَّلَ بِهِ شَیْطَاناً یُضِلُّهُ ثُمَّ تَلَا هَذِهِ الْآیَةَ فَمَنْ یُرِدِ اللَّهُ أَنْ یَهْدِیَهُ یَشْرَحْ صَدْرَهُ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سُلَیْمَانُ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نُکْتَةً مِنْ نُورٍ وَ لَمْ یَقُلْ بَیْضَاءَ</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خدا خیر و سعادت بنده را بخواهد، نقطه روشنی در دلش قرار می‌دهد و تمام روزنه‌های دل را باز می‌کند و فرشته‌ای که او را یاری کند، بر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شقاوت کسی را بخواهد، نقطه تاریک و سیاهی در دلش قرار داده و گوش دل او را می‌بندد و شیطان گمراه‌کننده ای را قرین و مونس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خالد هم این روایت را از حضرت نقل کرده، با تفاوت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5034_1738255347"/>
      <w:bookmarkStart w:id="264" w:name="_Toc112"/>
      <w:bookmarkEnd w:id="263"/>
      <w:r>
        <w:rPr>
          <w:rtl w:val="true"/>
        </w:rPr>
        <w:t>«</w:t>
      </w:r>
      <w:r>
        <w:rPr/>
        <w:t>31</w:t>
      </w:r>
      <w:r>
        <w:rPr>
          <w:rtl w:val="true"/>
        </w:rPr>
        <w:t>»</w:t>
      </w:r>
      <w:bookmarkEnd w:id="2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خَیْثَمَةَ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یَنْقَلِبُ مِنْ لَدُنْ مَوْضِعِهِ إِلَی حَنْجَرَتِهِ مَا لَمْ یُصِبِ الْحَقَّ فَإِذَا أَصَابَ الْحَقَّ قَرَّ ثُمَّ ضَمَّ أَصَابِعَهُ ثُمَّ قَرَأَ هَذِهِ الْآیَةَ فَمَنْ یُرِدِ اللَّهُ أَنْ یَهْدِیَهُ یَشْرَحْ صَدْرَهُ لِلْإِسْلامِ وَ مَنْ یُرِدْ أَنْ یُضِلَّهُ یَجْعَلْ صَدْرَهُ ضَیِّقاً حَرَجاً قَالَ وَ قَالَ أَبُو عَبْدِ اللَّهِ علیه السلام لِمُوسَی بْنِ أَشْیَمَ أَ تَدْرِی مَا الْحَرَجُ قَالَ قُلْتُ لَا فَقَالَ بِیَدِهِ وَ ضَمَّ أَصَابِعَهُ کَالشَّیْ‌ءِ </w:t>
      </w:r>
      <w:bookmarkStart w:id="265" w:name="pg13963_177769"/>
    </w:p>
    <w:p>
      <w:pPr>
        <w:pStyle w:val="BookText"/>
        <w:rPr/>
      </w:pPr>
      <w:bookmarkEnd w:id="265"/>
      <w:r>
        <w:rPr>
          <w:rFonts w:ascii="Amiri" w:hAnsi="Amiri" w:eastAsia="Amiri" w:cs="Amiri"/>
          <w:color w:val="111111"/>
          <w:sz w:val="28"/>
          <w:sz w:val="28"/>
          <w:szCs w:val="28"/>
          <w:rtl w:val="true"/>
          <w:lang w:bidi="ar-SA"/>
        </w:rPr>
        <w:t>الْمُصْمَتِ لَا یَدْخُلُ فِیهِ شَیْ‌ءٌ وَ لَا یَخْرُجُ مِنْهُ شَیْ‌ءٌ</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خیثمه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تا وقتی که به حق و حقیقت دست نیافته باشد، در تشویش و اضطراب است و تا حنجره و گلوگاه می‌آید و برمی‌گردد، ولی هنگامی که به حقیقت رسید، قرار و آرامش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قرار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 و 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شخصی به نام موسی بن اشیم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انگشتانش را به کف دست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 دست را محکم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مانند چیزی سخت و محکم به هم آمده که در آن چیزی وارد و داخل نمی‌شود و چیزی هم بیرون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5036_1738255347"/>
      <w:bookmarkStart w:id="267" w:name="_Toc113"/>
      <w:bookmarkEnd w:id="266"/>
      <w:r>
        <w:rPr>
          <w:rtl w:val="true"/>
        </w:rPr>
        <w:t>«</w:t>
      </w:r>
      <w:r>
        <w:rPr/>
        <w:t>32</w:t>
      </w:r>
      <w:r>
        <w:rPr>
          <w:rtl w:val="true"/>
        </w:rPr>
        <w:t>»</w:t>
      </w:r>
      <w:bookmarkEnd w:id="26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یَحُولُ بَیْنَ الْمَرْءِ وَ قَلْبِهِ قَالَ هُوَ أَنْ یَشْتَهِیَ الشَّیْ‌ءَ بِسَمْعِهِ وَ بَصَرِهِ وَ لِسَانِهِ وَ یَدِهِ أَمَا إِنْ هُوَ غَشِیَ شَیْئاً بِمَا یَشْتَهِی فَإِنَّهُ لَا یَأْتِیهِ إِلَّا وَ قَلْبُهُ مُنْکِرٌ لَا یَقْبَلُ الَّذِی یَأْتِی یَعْرِفُ أَنَّ الْحَقَّ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هِشَامٍ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بَیْنَهُ وَ بَیْنَ أَنْ یَعْلَمَ أَنَّ الْبَاطِلَ حَقٌ‌</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توضیح و تفسیر گفتار الهی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انسان و دلش حائل و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مانع شدن خدا این است که انسان از راه گوش و چشم و زبان و دست، تمایل به چیزی پیدا کند و حتی ممکن است آن چیز را انجام دهد، ولی در اعماق دلش از آن کار متنفر است و دلش او را نمی‌پذیرد ومی‌داند که بر خلاف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هشام از حضرت صادق علیه السلام چنین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مانع می‌شود از اینکه باطل در نظر او به صورت حق جلوه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35038_1738255347"/>
      <w:bookmarkStart w:id="269" w:name="_Toc114"/>
      <w:bookmarkEnd w:id="268"/>
      <w:r>
        <w:rPr>
          <w:rtl w:val="true"/>
        </w:rPr>
        <w:t>«</w:t>
      </w:r>
      <w:r>
        <w:rPr/>
        <w:t>33</w:t>
      </w:r>
      <w:r>
        <w:rPr>
          <w:rtl w:val="true"/>
        </w:rPr>
        <w:t>»</w:t>
      </w:r>
      <w:bookmarkEnd w:id="2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 قَالَ هُوَ أَنْ یَشْتَهِیَ الشَّیْ‌ءَ بِسَمْعِهِ وَ بَصَرِهِ وَ لِسَانِهِ وَ یَدِهِ أَمَا إِنَّهُ لَا یَغْشَی شَیْئاً مِنْهَا وَ إِنْ کَانَ یَشْتَهِیهِ فَإِنَّهُ لَا یَأْتِیهِ إِلَّا وَ قَلْبُهُ مُنْکِرٌ لَا یَقْبَلُ الَّذِی یَأْتِی یَعْرِفُ أَنَّ الْحَقَّ لَیْسَ فِیهِ‌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طیار از امام ششم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راه گوش و چشم و زبان و دست تمایل به چیزی پیدا کند، ولی از آن عمل خودداری می‌نماید و انجامش نمی‌دهد و اگر فرضا از جهت شهوت و تمایل انجام دهد، قلبش زشتی آن کار را می‌بیند و پذیرای آن عمل نیست و می‌فهمد که این کار بر خلاف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35040_1738255347"/>
      <w:bookmarkStart w:id="271" w:name="_Toc115"/>
      <w:bookmarkEnd w:id="270"/>
      <w:r>
        <w:rPr>
          <w:rtl w:val="true"/>
        </w:rPr>
        <w:t>«</w:t>
      </w:r>
      <w:r>
        <w:rPr/>
        <w:t>34</w:t>
      </w:r>
      <w:r>
        <w:rPr>
          <w:rtl w:val="true"/>
        </w:rPr>
        <w:t>»</w:t>
      </w:r>
      <w:bookmarkEnd w:id="2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الشَّیْ‌ءُ یَشْتَهِیهِ الرَّجُلُ بِقَلْبِهِ وَ سَمْعِهِ وَ بَصَرِهِ لَا یَتُوقُ نَفْسُهُ إِلَی غَیْرِ ذَلِکَ فَقَدْ حِیلَ بَیْنَهُ وَ بَیْنَ قَلْبِهِ إِلَّا ذَلِکَ الشَّیْ‌ءَ</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یَسْتَیْقِنُ الْقَلْبُ أَنَّ الْحَقَّ بَاطِلٌ أَبَداً وَ لَا یَسْتَیْقِنُ أَنَّ الْبَاطِلَ حَقٌّ أَبَداً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پنجم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وسیله قلب و گوش و چشم خود کمال اشتها را به چیزی احساس می‌کند،به طوری که اشتیاقی به غیر آن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حائل و مانعی میان او و قلبش پیدا شده که به غیر آن چیز توجهی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یونس بن عماد از حضرت صادق علیه السلام چنین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قلب انسان باور کند و یقین نماید که حق همیشه باطل است، ولی ممکن نیست اعتقاد به حقانیت و صحیح بودن باطل پیدا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35042_1738255347"/>
      <w:bookmarkStart w:id="273" w:name="_Toc116"/>
      <w:bookmarkEnd w:id="272"/>
      <w:r>
        <w:rPr>
          <w:rtl w:val="true"/>
        </w:rPr>
        <w:t>«</w:t>
      </w:r>
      <w:r>
        <w:rPr/>
        <w:t>35</w:t>
      </w:r>
      <w:r>
        <w:rPr>
          <w:rtl w:val="true"/>
        </w:rPr>
        <w:t>»</w:t>
      </w:r>
      <w:bookmarkEnd w:id="2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أَصْحَابُ الْأَرْبَعَةِ الْأَعْیُنِ عَیْنٍ فِی الرَّأْسِ وَ عَیْنٍ فِی الْقَلْبِ أَلَا وَ الْخَلَائِقُ کُلُّهُمْ کَذَلِکَ أَلَا وَ إِنَّ اللَّهَ فَتَحَ أَبْصَارَکُمْ وَ أَعْمی أَبْصارَهُمْ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از امام ششم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شیعیان ما هستند که دارای چهار چشم می‌باشند؛ چشمی در سر و چشمی هم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مردم چنین هستند، ولی خداوند چشم دل شما را باز گردانده،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آنان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5044_1738255347"/>
      <w:bookmarkStart w:id="275" w:name="_Toc117"/>
      <w:bookmarkEnd w:id="274"/>
      <w:r>
        <w:rPr>
          <w:rtl w:val="true"/>
        </w:rPr>
        <w:t>«</w:t>
      </w:r>
      <w:r>
        <w:rPr/>
        <w:t>36</w:t>
      </w:r>
      <w:r>
        <w:rPr>
          <w:rtl w:val="true"/>
        </w:rPr>
        <w:t>»</w:t>
      </w:r>
      <w:bookmarkEnd w:id="2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الْحِمْیَرِیِّ عَنِ ابْنِ عِیسَی عَنِ الْأَهْوَازِیِّ عَنْ مُحَمَّدِ بْنِ سِنَانٍ عَنْ صَالِحِ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تَبَحَّرُوا قُلُوبَکُمْ فَإِنْ أَنْقَاهَا مِنْ حَرَکَةِ الْوَاحِشِ لِسَخَطِ شَیْ‌ءٍ مِنْ صُنْعِ اللَّهِ فَإِذَا وَجَدْتُمُوهَا کَذَلِکَ فَاسْأَلُوهُ مَا شِئْتُمْ‌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6" w:name="pg13963_177770"/>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خود را مانند دریا وسیع و پاکیزه نمایید که پاکیزه‌ترین دل‌ها، دلی است که در آن افکار وحشت زا که موجب نارضایتی انسان از تقدیرات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قلب شما چنین حالتی را پیدا کرد، هر خواسته‌ای که دارید از خدا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35046_1738255347"/>
      <w:bookmarkStart w:id="278" w:name="_Toc118"/>
      <w:bookmarkEnd w:id="277"/>
      <w:r>
        <w:rPr>
          <w:rtl w:val="true"/>
        </w:rPr>
        <w:t>«</w:t>
      </w:r>
      <w:r>
        <w:rPr/>
        <w:t>37</w:t>
      </w:r>
      <w:r>
        <w:rPr>
          <w:rtl w:val="true"/>
        </w:rPr>
        <w:t>»</w:t>
      </w:r>
      <w:bookmarkEnd w:id="278"/>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دَاوُدُ رَبَّهُ فَقَالَ إِلَهِی لِکُلِّ مَلَکٍ خِزَانَةٌ فَأَیْنَ خِزَانَتُکَ قَالَ جَلَّ جَلَالُهُ لِی خِزَانَةٌ أَعْظَمُ مِنَ الْعَرْشِ وَ أَوْسَعُ مِنَ الْکُرْسِیِّ وَ أَطْیَبُ مِنَ الْجَنَّةِ وَ أَزْیَنُ مِنَ الْمَلَکُوتِ أَرْضُهَا الْمَعْرِفَةُ وَ سَمَاؤُهَا الْإِیمَانُ وَ شَمْسُهَا الشَّوْقُ وَ قَمَرُهَا الْمَحَبَّةُ وَ نُجُومُهَا الْخَوَاطِرُ وَ سَحَابُهَا الْعَقْلُ وَ مَطَرُهَا الرَّحْمَةُ وَ أَثْمَارُهَا الطَّاعَةُ وَ ثَمَرُهَا الْحِکْمَةُ وَ لَهَا أَرْبَعَةُ أَبْوَابٍ الْعِلْمُ وَ الْحِلْمُ وَ الصَّبْرُ وَ الرِّضَا أَلَا وَ هِیَ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پیغمبر در مناجاتش با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خزانه‌ای دارد، خزائن سلطنتی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خزانه‌ای دارم که از عرش بزرگ‌تر، از کرسی وسیع‌تر، از بهشت خوش‌بوتر و از ملکوت بالا آراسته‌تر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آماده آن، معرفت و بینش است؛ آسمانش ایمان؛ آفتابش شوق و علاقه ماه تابانش 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ستارگانش افکار و خاطرات نیک؛ ابر پرمایه‌اش عقل و تفکر؛ باران سودمندش رحمت و فیوضات الهی؛ ثمرهای نفیسش اطاعت و بندگی و میوه بندگی حکمت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خزانه دارای چهار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حلم و بردباری؛ صبر و پایداری؛ رضا 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خزانه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5048_1738255347"/>
      <w:bookmarkStart w:id="280" w:name="_Toc119"/>
      <w:bookmarkEnd w:id="279"/>
      <w:r>
        <w:rPr>
          <w:rtl w:val="true"/>
        </w:rPr>
        <w:t>«</w:t>
      </w:r>
      <w:r>
        <w:rPr/>
        <w:t>38</w:t>
      </w:r>
      <w:r>
        <w:rPr>
          <w:rtl w:val="true"/>
        </w:rPr>
        <w:t>»</w:t>
      </w:r>
      <w:bookmarkEnd w:id="28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عَبْدِ اللَّهِ علیه السلام قَالَ فَقَالَ لِیَ اقْرَأْ فَافْتَتَحْتُ سُورَةً مِنَ الْقُرْآنِ فَقَرَأْتُهَا فَرَقَّ وَ بَکَی ثُمَّ قَالَ یَا أَبَا أُسَامَةَ ارْعَوْا قُلُوبَکُمْ بِذِکْرِ اللَّهِ عَزَّ وَ جَلَّ وَ احْذَرُوا النَّکْتَ فَإِنَّهُ یَأْتِی عَلَی الْقَلْبِ تَارَاةٌ أَوْ سَاعَاتٌ الشَّکُّ مِنْ صَبَّاحٍ لَیْسَ فِیهِ إِیمَانٌ وَ لَا کُفْرٌ شِبْهَ الْخِرْقَةِ الْبَالِیَةِ أَوِ الْعَظْمِ النَّخِرِ یَا أَبَا أُسَامَةَ أَ لَیْسَ رُبَّمَا تَفَقَّدْتَ قَلْبَکَ فَلَا تَذْکُرُ بِهِ خَیْراً وَ لَا شَرّاً وَ لَا تَدْرِی أَیْنَ هُوَ قَالَ قُلْتُ لَهُ بَلَی إِنَّهُ لَیُصِیبُنِی وَ أَرَاهُ یُصِیبُ النَّاسَ قَالَ أَجَلْ لَیْسَ یَعْرَی مِنْهُ أَحَدٌ قَالَ فَإِذَا کَانَ ذَلِکَ فَاذْکُرُوا اللَّهَ عَزَّ وَ جَلَّ وَ احْذَرُوا النَّکْتَ فَإِنَّهُ إِذَا أَرَادَ بِعَبْدٍ خَیْراً نَکَتَ إِیمَاناً وَ إِذَا أَرَادَ بِهِ غَیْرَ ذَلِکَ نَکَتَ غَیْرَ ذَلِکَ قَالَ قُلْتُ مَا غَیْرُ ذَلِکَ جُعِلْتُ فِدَاکَ مَا هُوَ قَالَ إِذَا أَرَادَ کُفْراً نَکَتَ کُفْراً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از ابا اسامه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و هم کجاوه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اسامه،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قرائت سوره‌ای از قرآن و دیدم که حضرت منقلب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خود را با ذکر خدا سیراب و شاداب کنید و بترسید از نقطه‌های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حالتی در دل پیدا می‌شود که دفعاتی یا ساعاتی نه ایمان در آن دل هست نه کفری، مانند پارچه کهنه و یا استخوان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گاهی متوجه می‌شوی که در دلت نه خیری هست و نه شری؟ و نمی‌دانی که دل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و می‌بینم دیگران هم چنین حالتی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این عارضه مبتلا شدید، خدای متعال را یاد کنید و بترسید از نقاط و عوارض بد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اراده خیری درباره بنده‌اش نماید، در دلش ایمان را تثبیت می‌کند و وقتی غیر این را بخواهد، غیر ایمان را در دلش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ایمان یعنی چه، 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کفر را اراده نماید، کفر را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5050_1738255347"/>
      <w:bookmarkStart w:id="282" w:name="_Toc120"/>
      <w:bookmarkEnd w:id="281"/>
      <w:r>
        <w:rPr>
          <w:rtl w:val="true"/>
        </w:rPr>
        <w:t>«</w:t>
      </w:r>
      <w:r>
        <w:rPr/>
        <w:t>39</w:t>
      </w:r>
      <w:r>
        <w:rPr>
          <w:rtl w:val="true"/>
        </w:rPr>
        <w:t>»</w:t>
      </w:r>
      <w:bookmarkEnd w:id="282"/>
    </w:p>
    <w:p>
      <w:pPr>
        <w:pStyle w:val="BookText"/>
        <w:rPr/>
      </w:pPr>
      <w:r>
        <w:rPr>
          <w:rFonts w:ascii="Amiri" w:hAnsi="Amiri" w:eastAsia="Amiri" w:cs="Amiri"/>
          <w:color w:val="111111"/>
          <w:sz w:val="28"/>
          <w:sz w:val="28"/>
          <w:szCs w:val="28"/>
          <w:rtl w:val="true"/>
          <w:lang w:bidi="ar-SA"/>
        </w:rPr>
        <w:t>أَسْرَارُ الصَّلَاةِ،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فِیهِ سِرَاجٌ یَزْهَرُ وَ قَلْبُ الْکَافِرِ أَسْوَدُ مَنْکُوسٌ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قَوْلِ اللَّهِ عَزَّ وَ جَلَ إِلَّا مَنْ أَتَی اللَّهَ بِقَلْبٍ سَلِیمٍ قَالَ السَّلِیمُ الَّذِی یَلْقَی رَبَّهُ وَ لَیْسَ فِیهِ أَحَدٌ سِوَاهُ وَ قَالَ وَ کُلُّ قَلْبٍ فِیهِ شَکٌّ أَوْ شِرْکٌ فَهُوَ سَاقِطٌ وَ إِنَّمَا أَرَادُوا الزُّهْدَ فِی الدُّنْیَا لِتَفْرُغَ قُلُوبُهُمْ لِلْآخِرَةِ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الْمَلَکُوتِ</w:t>
      </w:r>
      <w:r>
        <w:rPr>
          <w:rFonts w:eastAsia="Amiri" w:cs="Amiri" w:ascii="Amiri" w:hAnsi="Amiri"/>
          <w:color w:val="111111"/>
          <w:sz w:val="28"/>
          <w:szCs w:val="28"/>
          <w:rtl w:val="true"/>
          <w:lang w:bidi="ar-SA"/>
        </w:rPr>
        <w:t xml:space="preserve">. </w:t>
      </w:r>
      <w:bookmarkStart w:id="283" w:name="pg13963_177771"/>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شخص با ایمان صاف و در آن چراغ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کافر تاریک و سیاه و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عیینه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سالم قلبی است که به هنگام ملاقات خدا چیزی و کسی به جز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دلی که در آن شک و تردیدی و یا شرکی باشد، آن دل از ارزش ساقط است و غرض از زهد و بی‌اعتنایی به دنیا که زاهدان دارند، این است که دل‌هاشان فقط توجه به وظایف دینی و امر اخروی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در اطراف دل آدمی در گردش و تماس نبودند، انسان حقایق ملکوت و عالم بالا را مشاهده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35052_1738255347"/>
      <w:bookmarkStart w:id="285" w:name="_Toc121"/>
      <w:bookmarkEnd w:id="284"/>
      <w:r>
        <w:rPr>
          <w:rtl w:val="true"/>
        </w:rPr>
        <w:t>«</w:t>
      </w:r>
      <w:r>
        <w:rPr/>
        <w:t>40</w:t>
      </w:r>
      <w:r>
        <w:rPr>
          <w:rtl w:val="true"/>
        </w:rPr>
        <w:t>»</w:t>
      </w:r>
      <w:bookmarkEnd w:id="28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 قَلْبٌ فِیهِ إِیمَانٌ وَ لَیْسَ فِیهِ قُرْآنٌ وَ قَلْبٌ فِیهِ إِیمَانٌ وَ قُرْآنٌ وَ قَلْبٌ فِیهِ قُرْآنٌ وَ لَیْسَ فِیهِ إِیمَانٌ وَ قَلْبٌ لَا إِیمَانَ فِیهِ وَ لَا قُرْآنَ فَأَمَّا الْأَوَّلُ کَالتَّمْرَةِ طَیِّبٌ طَعْمُهَا وَ لَا طِیبَ لَهَا وَ الثَّانِی کَجِرَابِ الْمِسْکِ طَیِّبٌ إِنْ فُتِحَ وَ طَیِّبٌ إِنْ وَعَاهُ وَ الثَّالِثُ کَالْآسِ طَیِّبٌ رِیحُهَا وَ خَبِیثٌ طَعْمُهَا وَ الرَّابِعُ کَالْحَنْظَلِ خَبِیثٌ رِیحُهَا وَ طَعْمُهَا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آنِیَةً فِی الْأَرْضِ فَأَحَبُّهَا إِلَی اللَّهِ مَا صَفَا مِنْهَا وَ رَقَّ وَ صَلُبَ وَ هِیَ الْقُلُوبُ فَأَمَّا مَا رَقَّ مِنْهَا فَالرِّقَّةُ عَلَی الْإِخْوَانِ وَ أَمَّا مَا صَلُبَ مِنْهَا فَقَوْلُ الرَّجُلِ فِی الْحَقِّ لَا یَخَافُ فِی اللَّهِ لَوْمَةَ لَائِمٍ وَ أَمَّا مَا صَفَا مَا صَفَتْ مِنَ الذُّنُوبِ‌</w:t>
      </w:r>
      <w:r>
        <w:rPr>
          <w:rStyle w:val="FootnoteAnchor"/>
          <w:rtl w:val="true"/>
        </w:rPr>
        <w:footnoteReference w:id="247"/>
      </w:r>
      <w:r>
        <w:rPr>
          <w:rFonts w:ascii="Amiri" w:hAnsi="Amiri" w:eastAsia="Amiri" w:cs="Amiri"/>
          <w:color w:val="111111"/>
          <w:sz w:val="28"/>
          <w:sz w:val="28"/>
          <w:szCs w:val="28"/>
          <w:rtl w:val="true"/>
          <w:lang w:bidi="ar-SA"/>
        </w:rPr>
        <w:t>الْقَصْدُ إِلَی اللَّهِ تَعَالَی بِالْقُلُوبِ أَبْلَغُ مِنْ إِتْعَابِ الْجَوَارِحِ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عَلِیٍّ الْعَسْکَرِیُّ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الْقُلُوبُ فَأَوْدِعُوهَا وَ إِذَا نَفَرَتْ فَوَدِّعُوهَا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 خود علیهم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بر چهارگونه‌اند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ایمان هست، ولی قرآن نیست؛ دلی که در آن هم قرآن هست و هم ایمان؛ دلی که در آن قرآن هست، ولی ایمان نیست؛ دلی که در آن نه قرآن هست 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مانند خرمای نارسی است که خوشمزه هست، ولی عطر و بو و خاصیت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مانند ظرف عطر است که اگر باز شود خوشبو است و اگر پر گردد، باز هم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مانند میوه آس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یکنوع درختی که میوه‌اش بوی خوشی دارد، ولی بدطعم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مانند حنظل است که هم بدبو و هم بدمزه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از رسول اکرم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ظرف‌هایی در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آنها، پاکیزه‌ترین، لطیف‌ترین و محکم‌ترین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ظرف‌ها عبارت از دل‌ها و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موردی که این دل‌ها باید رقیق و مهربان باشد، در مورد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باید محکم و سخت باشد، در مورد طرفداری از حق است که از هیچ ملامت و سرزنشی در راه خدا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پاکیزه بودن یعنی از گناهان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قلبی به خدا و دل را به سوی او فرستادن، مفیدتر از این است که با اعمال بی‌روح اعضا و جوارح را به رنج و زحمت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دل‌ها آمادگی و نشاط دارند، حقایق و مطالب حکمت‌آمیز را هر چه می‌توانید در آن بسپارید و در مواقعی که آمادگی ندارد، از آنها تودیع کرده و رهاشان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5054_1738255347"/>
      <w:bookmarkStart w:id="287" w:name="_Toc122"/>
      <w:bookmarkEnd w:id="286"/>
      <w:r>
        <w:rPr>
          <w:rtl w:val="true"/>
        </w:rPr>
        <w:t>«</w:t>
      </w:r>
      <w:r>
        <w:rPr/>
        <w:t>41</w:t>
      </w:r>
      <w:r>
        <w:rPr>
          <w:rtl w:val="true"/>
        </w:rPr>
        <w:t>»</w:t>
      </w:r>
      <w:bookmarkEnd w:id="28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بِنِیَاطِ هَذَا الْإِنْسَانِ بَضْعَةٌ وَ هِیَ أَعْجَبُ مَا فِیهِ وَ ذَلِکَ الْقَلْبُ وَ لَهُ مَوَادُّ مِنَ الْحِکْمَةِ وَ أَضْدَادٌ مِنْ خِلَافِهَا فَإِنْ سَنَحَ لَهُ الرَّجَاءُ أَذَلَّهُ الطَّمَعُ وَ إِنْ أَسْعَدَهُ الرِّضَا نَسِیَ التَّحَفُّظَ وَ إِنْ غَالَهُ الْخَوْفُ شَغَلَهُ الْحَذَرُ وَ إِنِ اتَّسَعَ لَهُ الْأَمْنُ اسْتَلَبَتْهُ الْغِرَّةُ وَ إِنْ جُدِّدَتْ لَهُ النِّعْمَةُ أَخَذَتْهُ الْعِزَّةُ</w:t>
      </w:r>
      <w:r>
        <w:rPr>
          <w:rStyle w:val="FootnoteAnchor"/>
          <w:rtl w:val="true"/>
        </w:rPr>
        <w:footnoteReference w:id="2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أَصَابَتْهُ مُصِیبَةٌ فَضَحَهُ الْجَزَعُ وَ إِنْ أَفَادَ مَالًا أَطْغَاهُ الْغِنَی وَ إِنْ </w:t>
      </w:r>
      <w:bookmarkStart w:id="288" w:name="pg13963_177772"/>
    </w:p>
    <w:p>
      <w:pPr>
        <w:pStyle w:val="BookText"/>
        <w:rPr/>
      </w:pPr>
      <w:bookmarkEnd w:id="288"/>
      <w:r>
        <w:rPr>
          <w:rFonts w:ascii="Amiri" w:hAnsi="Amiri" w:eastAsia="Amiri" w:cs="Amiri"/>
          <w:color w:val="111111"/>
          <w:sz w:val="28"/>
          <w:sz w:val="28"/>
          <w:szCs w:val="28"/>
          <w:rtl w:val="true"/>
          <w:lang w:bidi="ar-SA"/>
        </w:rPr>
        <w:t>عَضَّتْهُ الْفَاقَةُ شَغَلَهُ الْبَلَاءُ وَ إِنْ جَهَدَهُ الْجُوعُ قَعَدَ بِهِ الضَّعْفُ وَ إِنْ أَفْرَطَ بِهِ الشِّبَعُ کَظَّتْهُ الْبِطْنَةُ فَکُلُّ تَقْصِیرٍ بِهِ مُضِرٌّ وَ کُلُّ إِفْرَاطٍ لَهُ مُفْسِدٌ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أُکْرِهَ عَمِیَ‌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تَمَلُّ کَمَا تَمَلُّ الْأَبْدَانُ فَابْتَغُوا لَهَا طَرَائِفَ الْحِکْمَةِ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الْقُلُوبِ‌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گوشتی به رگ‌های بدن انسان آویخته که آن شگفت‌انگیزترین چیزی است که در انسان هست و آن قلب است که برای آن، استعداد فراگیری حکمت و کمال هست و استعداد گرفتن خلاف آنها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امید پیدا کند، طمع خوارش می‌کند؛ اگر موجبات رضایت و خرسندی برایش فراهم شود، خویشتنداری را فراموش می‌کند؛ اگر ترس او را فراگیرد، احتیاط و مراقبت مشغولش می‌سازد؛ اگر ایمنی و آسایش او توسعه یابد، غفلت او را می‌رباید؛ اگر نعمت تازه‌ای را به دست آورد، تکبر و خودبینی او را فرا گیرد؛ اگر دچار مصیبتی شود، بی‌تابی او را رسوا می‌کند؛ اگر مالی به دست آورد، طغیان و سرکشی می‌کند؛ اگر تهیدستی او را بیازارد، بلا و سختی گرفتارش کند؛ اگر گرسنگی زیاد ببیند، ضعف و ناتوانی زمینگیرش کند؛ اگر پرخوری نماید، شکمبارگی ناراحتش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کوتاهی از حد برای او زیانبار است و هر رقم زیاده‌روی، موجب فساد و تباهی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دل‌ها را خواهشی است و حالت روی آوردن و رویگردانی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طریق خواسته دل‌ها به آنها روی آورید و از راه روی آوردن به آنها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اجبار، دل‌ها کور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 حکمت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خسته می‌شوند، همان طوری که بدن‌ها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برای دل‌ها مطالب نو و تازه به 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نشاط 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از جمله گرفتاری‌ها، فقر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تنگدستی، بیماری بدن است؛ بدتر از بیماری تن،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ثروت و توانگری، از نعمت‌های الهی است؛ بهتر از ثروت، سلامت بدن است؛ و بهتر از صحت و سلامتی بدن،تقوا و پرهیزکاری قلب‌است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 حکمت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35056_1738255347"/>
      <w:bookmarkStart w:id="290" w:name="_Toc123"/>
      <w:bookmarkEnd w:id="289"/>
      <w:r>
        <w:rPr>
          <w:rtl w:val="true"/>
        </w:rPr>
        <w:t>«</w:t>
      </w:r>
      <w:r>
        <w:rPr/>
        <w:t>42</w:t>
      </w:r>
      <w:r>
        <w:rPr>
          <w:rtl w:val="true"/>
        </w:rPr>
        <w:t>»</w:t>
      </w:r>
      <w:bookmarkEnd w:id="2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قَلْبٍ جَاثِمٌ مِنَ الشَّیْطَانِ فَإِذَا ذَکَرَ اسْمَ اللَّهِ خَنَسَ وَ ذَابَ وَ إِذَا تَرَکَ ذِکْرَ اللَّهِ الْتَقَمَهُ الشَّیْطَانُ فَجَذَبَهُ وَ أَغْوَاهُ وَ اسْتَزَلَّهُ وَ أَطْغَاهُ</w:t>
      </w:r>
      <w:r>
        <w:rPr>
          <w:rFonts w:eastAsia="Amiri" w:cs="Amiri" w:ascii="Amiri" w:hAnsi="Amiri"/>
          <w:color w:val="111111"/>
          <w:sz w:val="28"/>
          <w:szCs w:val="28"/>
          <w:rtl w:val="true"/>
          <w:lang w:bidi="ar-SA"/>
        </w:rPr>
        <w:t xml:space="preserve">. </w:t>
      </w:r>
      <w:bookmarkStart w:id="291" w:name="pg13963_177773"/>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هر دلی، شیطانی کمین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خدا برده شود، پنهان شده و ناپدید می‌گردد، ولی اگر یاد خدا را ترک کرد، آن دل را می‌گیرد و به خود می‌کشد، گمراهشمی‌کند، آن را می‌لغزاند و به طغیان و سرکشی وامی‌دارد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35058_1738255347"/>
      <w:bookmarkStart w:id="293" w:name="_Toc124"/>
      <w:bookmarkEnd w:id="292"/>
      <w:r>
        <w:rPr>
          <w:rtl w:val="true"/>
        </w:rPr>
        <w:t xml:space="preserve">باب </w:t>
      </w:r>
      <w:r>
        <w:rPr/>
        <w:t>45</w:t>
      </w:r>
      <w:r>
        <w:rPr>
          <w:rtl w:val="true"/>
        </w:rPr>
        <w:t xml:space="preserve"> </w:t>
      </w:r>
      <w:r>
        <w:rPr>
          <w:rtl w:val="true"/>
        </w:rPr>
        <w:t>مراتب النفس</w:t>
      </w:r>
      <w:bookmarkEnd w:id="293"/>
    </w:p>
    <w:p>
      <w:pPr>
        <w:pStyle w:val="Heading4"/>
        <w:numPr>
          <w:ilvl w:val="3"/>
          <w:numId w:val="1"/>
        </w:numPr>
        <w:rPr/>
      </w:pPr>
      <w:bookmarkStart w:id="294" w:name="__RefHeading___Toc35060_1738255347"/>
      <w:bookmarkStart w:id="295" w:name="_Toc12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و عدم الاعتماد علیها و ما زینتها و زین لها و معنی الجهاد الأکبر و محاسبة النفس و مجاهدتها و النهی عن ترک الملاذ و المطاعم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نباید به آن اعتماد کرد و نیز اینکه آراستگی او چیست و چه چیزهایی برای او جلوه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جهاد اکبر و بزرگ‌ترین پیکار؛ و حساب کشیدن از خویش؛ و مبارزه با نفس و گرد لذت‌ها و کامجویی ها نگشتن و در فکر غذاها و خوراک‌های گوناگون نبودن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6" w:name="__RefHeading___Toc35062_1738255347"/>
      <w:bookmarkStart w:id="297" w:name="_Toc126"/>
      <w:bookmarkEnd w:id="296"/>
      <w:r>
        <w:rPr>
          <w:rtl w:val="true"/>
        </w:rPr>
        <w:t>الآیات</w:t>
      </w:r>
      <w:bookmarkEnd w:id="2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زُیِّنَ لِلَّذِینَ کَفَرُوا الْحَیاةُ الدُّنْیا</w:t>
      </w:r>
      <w:r>
        <w:rPr>
          <w:rStyle w:val="FootnoteAnchor"/>
          <w:rtl w:val="true"/>
        </w:rPr>
        <w:footnoteReference w:id="253"/>
      </w:r>
      <w:r>
        <w:rPr>
          <w:rFonts w:ascii="Amiri" w:hAnsi="Amiri" w:eastAsia="Amiri" w:cs="Amiri"/>
          <w:color w:val="111111"/>
          <w:sz w:val="28"/>
          <w:sz w:val="28"/>
          <w:szCs w:val="28"/>
          <w:rtl w:val="true"/>
          <w:lang w:bidi="ar-SA"/>
        </w:rPr>
        <w:t>آل عمران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Style w:val="FootnoteAnchor"/>
          <w:rtl w:val="true"/>
        </w:rPr>
        <w:footnoteReference w:id="254"/>
      </w:r>
      <w:r>
        <w:rPr>
          <w:rFonts w:ascii="Amiri" w:hAnsi="Amiri" w:eastAsia="Amiri" w:cs="Amiri"/>
          <w:color w:val="111111"/>
          <w:sz w:val="28"/>
          <w:sz w:val="28"/>
          <w:szCs w:val="28"/>
          <w:rtl w:val="true"/>
          <w:lang w:bidi="ar-SA"/>
        </w:rPr>
        <w:t>الأنعام کَذلِکَ زُیِّنَ لِلْکافِرِینَ ما کانُوا یَعْمَلُونَ‌</w:t>
      </w:r>
      <w:r>
        <w:rPr>
          <w:rStyle w:val="FootnoteAnchor"/>
          <w:rtl w:val="true"/>
        </w:rPr>
        <w:footnoteReference w:id="255"/>
      </w:r>
      <w:r>
        <w:rPr>
          <w:rFonts w:ascii="Amiri" w:hAnsi="Amiri" w:eastAsia="Amiri" w:cs="Amiri"/>
          <w:color w:val="111111"/>
          <w:sz w:val="28"/>
          <w:sz w:val="28"/>
          <w:szCs w:val="28"/>
          <w:rtl w:val="true"/>
          <w:lang w:bidi="ar-SA"/>
        </w:rPr>
        <w:t>التوبة زُیِّنَ لَهُمْ سُوءُ أَعْمالِهِمْ‌</w:t>
      </w:r>
      <w:r>
        <w:rPr>
          <w:rStyle w:val="FootnoteAnchor"/>
          <w:rtl w:val="true"/>
        </w:rPr>
        <w:footnoteReference w:id="256"/>
      </w:r>
      <w:r>
        <w:rPr>
          <w:rFonts w:ascii="Amiri" w:hAnsi="Amiri" w:eastAsia="Amiri" w:cs="Amiri"/>
          <w:color w:val="111111"/>
          <w:sz w:val="28"/>
          <w:sz w:val="28"/>
          <w:szCs w:val="28"/>
          <w:rtl w:val="true"/>
          <w:lang w:bidi="ar-SA"/>
        </w:rPr>
        <w:t>یونس کَذلِکَ زُیِّنَ لِلْمُسْرِفِینَ ما کانُوا یَعْمَلُونَ‌</w:t>
      </w:r>
      <w:r>
        <w:rPr>
          <w:rStyle w:val="FootnoteAnchor"/>
          <w:rtl w:val="true"/>
        </w:rPr>
        <w:footnoteReference w:id="257"/>
      </w:r>
      <w:r>
        <w:rPr>
          <w:rFonts w:ascii="Amiri" w:hAnsi="Amiri" w:eastAsia="Amiri" w:cs="Amiri"/>
          <w:color w:val="111111"/>
          <w:sz w:val="28"/>
          <w:sz w:val="28"/>
          <w:szCs w:val="28"/>
          <w:rtl w:val="true"/>
          <w:lang w:bidi="ar-SA"/>
        </w:rPr>
        <w:t>یوسف وَ ما أُبَرِّئُ نَفْسِی إِنَّ النَّفْسَ لَأَمَّارَةٌ بِالسُّوءِ إِلَّا ما رَحِمَ رَبِّی إِنَّ رَبِّی غَفُورٌ رَحِیمٌ‌</w:t>
      </w:r>
      <w:r>
        <w:rPr>
          <w:rStyle w:val="FootnoteAnchor"/>
          <w:rtl w:val="true"/>
        </w:rPr>
        <w:footnoteReference w:id="258"/>
      </w:r>
      <w:r>
        <w:rPr>
          <w:rFonts w:ascii="Amiri" w:hAnsi="Amiri" w:eastAsia="Amiri" w:cs="Amiri"/>
          <w:color w:val="111111"/>
          <w:sz w:val="28"/>
          <w:sz w:val="28"/>
          <w:szCs w:val="28"/>
          <w:rtl w:val="true"/>
          <w:lang w:bidi="ar-SA"/>
        </w:rPr>
        <w:t>الرعد بَلْ زُیِّنَ لِلَّذِینَ کَفَرُوا مَکْرُهُمْ وَ صُدُّوا عَنِ السَّبِیلِ وَ مَنْ یُضْلِلِ اللَّهُ فَما لَهُ مِنْ هادٍ</w:t>
      </w:r>
      <w:r>
        <w:rPr>
          <w:rStyle w:val="FootnoteAnchor"/>
          <w:rtl w:val="true"/>
        </w:rPr>
        <w:footnoteReference w:id="2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w:t>
      </w:r>
      <w:r>
        <w:rPr>
          <w:rStyle w:val="FootnoteAnchor"/>
          <w:rtl w:val="true"/>
        </w:rPr>
        <w:footnoteReference w:id="260"/>
      </w:r>
      <w:r>
        <w:rPr>
          <w:rFonts w:ascii="Amiri" w:hAnsi="Amiri" w:eastAsia="Amiri" w:cs="Amiri"/>
          <w:color w:val="111111"/>
          <w:sz w:val="28"/>
          <w:sz w:val="28"/>
          <w:szCs w:val="28"/>
          <w:rtl w:val="true"/>
          <w:lang w:bidi="ar-SA"/>
        </w:rPr>
        <w:t>طه وَ کَذلِکَ سَوَّلَتْ لِی نَفْسِی‌</w:t>
      </w:r>
      <w:r>
        <w:rPr>
          <w:rStyle w:val="FootnoteAnchor"/>
          <w:rtl w:val="true"/>
        </w:rPr>
        <w:footnoteReference w:id="261"/>
      </w:r>
      <w:r>
        <w:rPr>
          <w:rFonts w:ascii="Amiri" w:hAnsi="Amiri" w:eastAsia="Amiri" w:cs="Amiri"/>
          <w:color w:val="111111"/>
          <w:sz w:val="28"/>
          <w:sz w:val="28"/>
          <w:szCs w:val="28"/>
          <w:rtl w:val="true"/>
          <w:lang w:bidi="ar-SA"/>
        </w:rPr>
        <w:t>الحج وَ جاهِدُوا فِی اللَّهِ حَقَّ جِهادِهِ هُوَ اجْتَباکُمْ‌</w:t>
      </w:r>
      <w:r>
        <w:rPr>
          <w:rStyle w:val="FootnoteAnchor"/>
          <w:rtl w:val="true"/>
        </w:rPr>
        <w:footnoteReference w:id="262"/>
      </w:r>
      <w:r>
        <w:rPr>
          <w:rFonts w:ascii="Amiri" w:hAnsi="Amiri" w:eastAsia="Amiri" w:cs="Amiri"/>
          <w:color w:val="111111"/>
          <w:sz w:val="28"/>
          <w:sz w:val="28"/>
          <w:szCs w:val="28"/>
          <w:rtl w:val="true"/>
          <w:lang w:bidi="ar-SA"/>
        </w:rPr>
        <w:t>العنکبوت وَ مَنْ جاهَدَ فَإِنَّما یُجاهِدُ لِنَفْسِهِ إِنَّ اللَّهَ لَغَنِیٌّ عَنِ الْعالَمِینَ و قال تعالی وَ الَّذِینَ جاهَدُوا فِینا لَنَهْدِیَنَّهُمْ سُبُلَنا وَ إِنَّ اللَّهَ لَمَعَ الْمُحْسِنِینَ‌</w:t>
      </w:r>
      <w:r>
        <w:rPr>
          <w:rStyle w:val="FootnoteAnchor"/>
          <w:rtl w:val="true"/>
        </w:rPr>
        <w:footnoteReference w:id="263"/>
      </w:r>
      <w:r>
        <w:rPr>
          <w:rFonts w:ascii="Amiri" w:hAnsi="Amiri" w:eastAsia="Amiri" w:cs="Amiri"/>
          <w:color w:val="111111"/>
          <w:sz w:val="28"/>
          <w:sz w:val="28"/>
          <w:szCs w:val="28"/>
          <w:rtl w:val="true"/>
          <w:lang w:bidi="ar-SA"/>
        </w:rPr>
        <w:t>فاطر أَ فَمَنْ زُیِّنَ لَهُ سُوءُ عَمَلِهِ فَرَآهُ حَسَناً</w:t>
      </w:r>
      <w:r>
        <w:rPr>
          <w:rStyle w:val="FootnoteAnchor"/>
          <w:rtl w:val="true"/>
        </w:rPr>
        <w:footnoteReference w:id="264"/>
      </w:r>
      <w:r>
        <w:rPr>
          <w:rFonts w:ascii="Amiri" w:hAnsi="Amiri" w:eastAsia="Amiri" w:cs="Amiri"/>
          <w:color w:val="111111"/>
          <w:sz w:val="28"/>
          <w:sz w:val="28"/>
          <w:szCs w:val="28"/>
          <w:rtl w:val="true"/>
          <w:lang w:bidi="ar-SA"/>
        </w:rPr>
        <w:t>المؤمن وَ کَذلِکَ زُیِّنَ لِفِرْعَوْنَ سُوءُ عَمَلِهِ وَ صُدَّ عَنِ السَّبِیلِ وَ ما کَیْدُ فِرْعَوْنَ إِلَّا فِی تَبابٍ‌</w:t>
      </w:r>
      <w:r>
        <w:rPr>
          <w:rStyle w:val="FootnoteAnchor"/>
          <w:rtl w:val="true"/>
        </w:rPr>
        <w:footnoteReference w:id="265"/>
      </w:r>
      <w:r>
        <w:rPr>
          <w:rFonts w:ascii="Amiri" w:hAnsi="Amiri" w:eastAsia="Amiri" w:cs="Amiri"/>
          <w:color w:val="111111"/>
          <w:sz w:val="28"/>
          <w:sz w:val="28"/>
          <w:szCs w:val="28"/>
          <w:rtl w:val="true"/>
          <w:lang w:bidi="ar-SA"/>
        </w:rPr>
        <w:t>محمد أَ فَمَنْ کانَ عَلی بَیِّنَةٍ مِنْ رَبِّهِ کَمَنْ زُیِّنَ لَهُ سُوءُ عَمَلِهِ وَ اتَّبَعُوا أَهْواءَهُمْ‌</w:t>
      </w:r>
      <w:r>
        <w:rPr>
          <w:rStyle w:val="FootnoteAnchor"/>
          <w:rtl w:val="true"/>
        </w:rPr>
        <w:footnoteReference w:id="266"/>
      </w:r>
      <w:r>
        <w:rPr>
          <w:rFonts w:ascii="Amiri" w:hAnsi="Amiri" w:eastAsia="Amiri" w:cs="Amiri"/>
          <w:color w:val="111111"/>
          <w:sz w:val="28"/>
          <w:sz w:val="28"/>
          <w:szCs w:val="28"/>
          <w:rtl w:val="true"/>
          <w:lang w:bidi="ar-SA"/>
        </w:rPr>
        <w:t>الحشر یا أَیُّهَا الَّذِینَ آمَنُوا اتَّقُوا اللَّهَ وَ لْتَنْظُرْ نَفْسٌ ما قَدَّمَتْ لِغَدٍ وَ اتَّقُوا اللَّهَ إِنَّ اللَّهَ خَبِیرٌ بِما تَعْمَلُونَ‌</w:t>
      </w:r>
      <w:r>
        <w:rPr>
          <w:rStyle w:val="FootnoteAnchor"/>
          <w:rtl w:val="true"/>
        </w:rPr>
        <w:footnoteReference w:id="267"/>
      </w:r>
      <w:r>
        <w:rPr>
          <w:rFonts w:ascii="Amiri" w:hAnsi="Amiri" w:eastAsia="Amiri" w:cs="Amiri"/>
          <w:color w:val="111111"/>
          <w:sz w:val="28"/>
          <w:sz w:val="28"/>
          <w:szCs w:val="28"/>
          <w:rtl w:val="true"/>
          <w:lang w:bidi="ar-SA"/>
        </w:rPr>
        <w:t>القیامة وَ لا أُقْسِمُ بِالنَّفْسِ اللَّوَّامَةِ</w:t>
      </w:r>
      <w:r>
        <w:rPr>
          <w:rStyle w:val="FootnoteAnchor"/>
          <w:rtl w:val="true"/>
        </w:rPr>
        <w:footnoteReference w:id="268"/>
      </w:r>
      <w:bookmarkStart w:id="298" w:name="pg13963_177775"/>
    </w:p>
    <w:p>
      <w:pPr>
        <w:pStyle w:val="BookText"/>
        <w:rPr/>
      </w:pPr>
      <w:bookmarkEnd w:id="298"/>
      <w:r>
        <w:rPr>
          <w:rFonts w:ascii="Amiri" w:hAnsi="Amiri" w:eastAsia="Amiri" w:cs="Amiri"/>
          <w:color w:val="111111"/>
          <w:sz w:val="28"/>
          <w:sz w:val="28"/>
          <w:szCs w:val="28"/>
          <w:rtl w:val="true"/>
          <w:lang w:bidi="ar-SA"/>
        </w:rPr>
        <w:t>الفجر یا أَیَّتُهَا النَّفْسُ الْمُطْمَئِنَّةُ ارْجِعِی إِلی رَبِّکِ راضِیَةً مَرْضِیَّةً فَادْخُلِی فِی عِبادِی وَ ادْخُلِی جَنَّتِی‌</w:t>
      </w:r>
      <w:r>
        <w:rPr>
          <w:rStyle w:val="FootnoteAnchor"/>
          <w:rtl w:val="true"/>
        </w:rPr>
        <w:footnoteReference w:id="269"/>
      </w:r>
      <w:r>
        <w:rPr>
          <w:rFonts w:ascii="Amiri" w:hAnsi="Amiri" w:eastAsia="Amiri" w:cs="Amiri"/>
          <w:color w:val="111111"/>
          <w:sz w:val="28"/>
          <w:sz w:val="28"/>
          <w:szCs w:val="28"/>
          <w:rtl w:val="true"/>
          <w:lang w:bidi="ar-SA"/>
        </w:rPr>
        <w:t>الشمس وَ نَفْسٍ وَ ما سَوَّاها فَأَلْهَمَها فُجُورَها وَ تَقْواها قَدْ أَفْلَحَ مَنْ زَکَّاها وَ قَدْ خابَ مَنْ دَسَّاها</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زُیِّنَ لِلَّذِینَ کَفَرُوا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چشم کافران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خواستنی‌ها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نشاندار و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زُیِّنَ لِلْکافِرِینَ ما کانُوا یَعْمَلُونَ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برای کافران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اعمالشان برایشان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زُیِّنَ لِلْمُسْرِفِینَ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نمی‌کنم، چرا که نفس قطعاً به بدی امر می‌کند، مگر کسی را که خدا رحم کند، زیرا پروردگار من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زُیِّنَ لِلَّذِینَ کَفَرُوا مَکْرُهُمْ وَ صُدُّوا عَنِ السَّبِیلِ وَ مَنْ یُضْلِلِ اللَّهُ فَما لَهُ مِنْ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برای کسانی که کافر شده‌اند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که را خدا بی‌راه گذارد رهبری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 و من به شما وعده دادم و با شما خلاف کردم، 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و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فریادرس شما نیستم و شما هم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سَوَّلَتْ لِی نَفْسِی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من برایم چنین فریبکاری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بکوشد، تنها برای خود می‌کوشد، زیرا خدا از جهانیان سخت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زُیِّنَ لَهُ سُوءُ عَمَلِهِ فَرَآهُ حَسَناً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زُیِّنَ لِفِرْعَوْنَ سُوءُ عَمَلِهِ وَ صُدَّ عَنِ السَّبِیلِ وَ ما کَیْدُ فِرْعَوْنَ إِلَّا فِی تَبابٍ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برای فرعون، زشتی کارش آراسته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و نیرنگ فرعون جز به تباهی نیانجامید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هوس‌های خود را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دارید و هر کسی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مطمئنّه،خشنود و خداپسند به سوی پروردگارت بازگرد، و در میان بندگان من درآی،و در بهشت من داخل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 سپس پلیدکاری و پرهیزکاری‌اش را به آن الهام کرد، که هر کس آن را پاک گردانید، قطعاً رستگار شد، و هر که آلوده‌اش ساخت، قطعاً درباخت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9" w:name="__RefHeading___Toc35064_1738255347"/>
      <w:bookmarkStart w:id="300" w:name="_Toc127"/>
      <w:bookmarkEnd w:id="299"/>
      <w:r>
        <w:rPr>
          <w:rtl w:val="true"/>
        </w:rPr>
        <w:t>الأخبار</w:t>
      </w:r>
      <w:bookmarkEnd w:id="300"/>
    </w:p>
    <w:p>
      <w:pPr>
        <w:pStyle w:val="Heading5"/>
        <w:numPr>
          <w:ilvl w:val="4"/>
          <w:numId w:val="1"/>
        </w:numPr>
        <w:rPr/>
      </w:pPr>
      <w:bookmarkStart w:id="301" w:name="__RefHeading___Toc35066_1738255347"/>
      <w:bookmarkStart w:id="302" w:name="_Toc128"/>
      <w:bookmarkEnd w:id="301"/>
      <w:r>
        <w:rPr>
          <w:rtl w:val="true"/>
        </w:rPr>
        <w:t>«</w:t>
      </w:r>
      <w:r>
        <w:rPr/>
        <w:t>1</w:t>
      </w:r>
      <w:r>
        <w:rPr>
          <w:rtl w:val="true"/>
        </w:rPr>
        <w:t>»</w:t>
      </w:r>
      <w:bookmarkEnd w:id="302"/>
    </w:p>
    <w:p>
      <w:pPr>
        <w:pStyle w:val="BookText"/>
        <w:rPr/>
      </w:pPr>
      <w:r>
        <w:rPr>
          <w:rFonts w:ascii="Amiri" w:hAnsi="Amiri" w:eastAsia="Amiri" w:cs="Amiri"/>
          <w:color w:val="111111"/>
          <w:sz w:val="28"/>
          <w:sz w:val="28"/>
          <w:szCs w:val="28"/>
          <w:rtl w:val="true"/>
          <w:lang w:bidi="ar-SA"/>
        </w:rPr>
        <w:t>عُدَّةُ الدَّاعِی،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سرسخت‌ترین دشمن تو همان نفس تو است که در میان دو پهلویت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35068_1738255347"/>
      <w:bookmarkStart w:id="304" w:name="_Toc129"/>
      <w:bookmarkEnd w:id="303"/>
      <w:r>
        <w:rPr>
          <w:rtl w:val="true"/>
        </w:rPr>
        <w:t>«</w:t>
      </w:r>
      <w:r>
        <w:rPr/>
        <w:t>2</w:t>
      </w:r>
      <w:r>
        <w:rPr>
          <w:rtl w:val="true"/>
        </w:rPr>
        <w:t>»</w:t>
      </w:r>
      <w:bookmarkEnd w:id="30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ذَرٍّ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أَنْ یَکُونَ لَهُ سَاعَاتٌ سَاعَةٌ یُنَاجِی فِیهَا رَبَّهُ وَ سَاعَةٌ یُحَاسِبُ فِیهَا نَفْسَهُ وَ سَاعَةٌ یَتَفَکَّرُ فِیمَا صَنَعَ اللَّهُ عَزَّ وَ جَلَّ إِلَیْهِ‌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سفارش‌هایی که پیغمبر صلّی اللَّه علیه و آله به ابوذر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خردمند لازم است که اوقات خود را به سه قسمت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به مناجات با پروردگار بپردازد؛ یک قسمت به حساب خود و بررسی اعمالی که انجام داده بپردازد؛ یک قسمت هم درباره نعمت‌هایی که خداوندش به او ارزانی داشته و در آثار حکمت او اندیشه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5070_1738255347"/>
      <w:bookmarkStart w:id="306" w:name="_Toc130"/>
      <w:bookmarkEnd w:id="305"/>
      <w:r>
        <w:rPr>
          <w:rtl w:val="true"/>
        </w:rPr>
        <w:t>«</w:t>
      </w:r>
      <w:r>
        <w:rPr/>
        <w:t>3</w:t>
      </w:r>
      <w:r>
        <w:rPr>
          <w:rtl w:val="true"/>
        </w:rPr>
        <w:t>»</w:t>
      </w:r>
      <w:bookmarkEnd w:id="30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یَتَعَاهَدِ النَّقْصَ مِنْ نَفْسِهِ غَلَبَ عَلَیْهِ الْهَوَی وَ مَنْ کَانَ فِی نَقْصٍ فَالْمَوْتُ خَیْرٌ 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نقص خویش خبر نگیرد، هوای نفسش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جای تکامل و ترقی در تنزل و عقب رفتن باشد، مرگ برای او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35072_1738255347"/>
      <w:bookmarkStart w:id="308" w:name="_Toc131"/>
      <w:bookmarkEnd w:id="307"/>
      <w:r>
        <w:rPr>
          <w:rtl w:val="true"/>
        </w:rPr>
        <w:t>«</w:t>
      </w:r>
      <w:r>
        <w:rPr/>
        <w:t>4</w:t>
      </w:r>
      <w:r>
        <w:rPr>
          <w:rtl w:val="true"/>
        </w:rPr>
        <w:t>»</w:t>
      </w:r>
      <w:bookmarkEnd w:id="30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الْقَاشَانِیِّ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فَحَاسِبُوا أَنْفُسَکُمْ قَبْلَ أَنْ تُحَاسَبُوا فَإِنَّ فِی الْقِیَامَةِ خَمْسِینَ مَوْقِفاً کُلُّ مَوْقِفٍ مُقَامُ أَلْفِ سَنَةٍ ثُمَّ تَلَا هَذِهِ الْآیَةَ فِی یَوْمٍ کانَ مِقْدارُهُ أَلْفَ سَنَةٍ الْخَبَرَ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حساب کارهای خود را بنمایید، پیش از آنکه به پای حساب کشیده شوید که در قیامت پنجاه بازداشتگاه هست و هر یک هزار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أَلْفَ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 طول زمانش هزار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35074_1738255347"/>
      <w:bookmarkStart w:id="310" w:name="_Toc132"/>
      <w:bookmarkEnd w:id="309"/>
      <w:r>
        <w:rPr>
          <w:rtl w:val="true"/>
        </w:rPr>
        <w:t>«</w:t>
      </w:r>
      <w:r>
        <w:rPr/>
        <w:t>5</w:t>
      </w:r>
      <w:r>
        <w:rPr>
          <w:rtl w:val="true"/>
        </w:rPr>
        <w:t>»</w:t>
      </w:r>
      <w:bookmarkEnd w:id="3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سَعْدٍ عَنِ ابْنِ عِیسَی عَنِ ابْنِ مَحْبُوبٍ عَنِ الثُّمَالِیِّ قَالَ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لَا تَزَالُ بِخَیْرٍ مَا کَانَ لَکَ وَاعِظٌ مِنْ نَفْسِکَ وَ مَا کَانَتِ الْمُحَاسَبَةُ مِنْ هَمِّکَ وَ مَا کَانَ الْخَوْفُ لَکَ شِعَاراً وَ الْحُزْنُ لَکَ دِثَاراً ابْنَ آدَمَ إِنَّکَ مَیِّتٌ وَ مَبْعُوثٌ وَ مَوْقُوفٌ </w:t>
      </w:r>
      <w:bookmarkStart w:id="311" w:name="pg13963_177776"/>
    </w:p>
    <w:p>
      <w:pPr>
        <w:pStyle w:val="BookText"/>
        <w:rPr/>
      </w:pPr>
      <w:bookmarkEnd w:id="311"/>
      <w:r>
        <w:rPr>
          <w:rFonts w:ascii="Amiri" w:hAnsi="Amiri" w:eastAsia="Amiri" w:cs="Amiri"/>
          <w:color w:val="111111"/>
          <w:sz w:val="28"/>
          <w:sz w:val="28"/>
          <w:szCs w:val="28"/>
          <w:rtl w:val="true"/>
          <w:lang w:bidi="ar-SA"/>
        </w:rPr>
        <w:t>بَیْنَ یَدَیِ اللَّهِ عَزَّ وَ جَلَّ مَسْئُولٌ فَأَعِدَّ جَوَاباً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سجاد علیه السلام نقل می‌کند که حضرت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خیر و خوبی هستی، تا وقتی که واعظ و نصیحت‌گری در درون نفس خود داشته باشی؛ یکی از کارهای مهمت حساب از خویشتن باشد و خوف و ترس از خدا، روش تو باشد و حزن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خواهی مرد و برانگیخته شده و در برابر خدای متعال بازپرسی می‌شوی، پس جواب را آماده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سرائر و 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مانند این روایت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35076_1738255347"/>
      <w:bookmarkStart w:id="313" w:name="_Toc133"/>
      <w:bookmarkEnd w:id="312"/>
      <w:r>
        <w:rPr>
          <w:rtl w:val="true"/>
        </w:rPr>
        <w:t>«</w:t>
      </w:r>
      <w:r>
        <w:rPr/>
        <w:t>6</w:t>
      </w:r>
      <w:r>
        <w:rPr>
          <w:rtl w:val="true"/>
        </w:rPr>
        <w:t>»</w:t>
      </w:r>
      <w:bookmarkEnd w:id="3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ابْنَهُ الْحَسَنَ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لِلْمُؤْمِنِ ثَلَاثُ سَاعَاتٍ سَاعَةٌ یُنَاجِی فِیهَا رَبَّهُ وَ سَاعَةٌ یُحَاسِبُ فِیهَا نَفْسَهُ وَ سَاعَةٌ یَخْلُو فِیهَا بَیْنَ نَفْسِهِ وَ لَذَّتِهَا فِیمَا یَحِلُّ وَ یُحْمَدُ وَ لَیْسَ لِلْمُؤْمِنِ بُدٌّ مِنْ أَنْ یَکُونَ شَاخِصاً فِی ثَلَاثٍ مَرَمَّةٍ لِمَعَاشٍ أَوْ خُطْوَةٍ لِمَعَادٍ أَوْ لَذَّةٍ فِی غَیْرِ مُحَرَّمٍ‌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توصیه و سفارش‌هایی که امیرالمؤمنین به فرزندش حسن مجتبی علیهماالسّلامنموده،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اوقاتش سه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در مناجات پروردگار صرف نماید؛ قسمتی را در حساب اعمال انجام‌شده خود بگذراند؛ قسمتی را هم به امور دنیوی و بهره بردن از لذت‌های جسمی با مراعات حدود شرعی و عرفی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شخص با ایمان چاره‌ای نیست به جز اینکه حرکتش به طرف این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لوازم معاش و زندگی؛ برای انجام دادن وظایف مربوط به معاد و قیامت؛ برای بهره‌مندی از لذت‌های جسمی در موارد غیر 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35078_1738255347"/>
      <w:bookmarkStart w:id="315" w:name="_Toc134"/>
      <w:bookmarkEnd w:id="314"/>
      <w:r>
        <w:rPr>
          <w:rtl w:val="true"/>
        </w:rPr>
        <w:t>«</w:t>
      </w:r>
      <w:r>
        <w:rPr/>
        <w:t>7</w:t>
      </w:r>
      <w:r>
        <w:rPr>
          <w:rtl w:val="true"/>
        </w:rPr>
        <w:t>»</w:t>
      </w:r>
      <w:bookmarkEnd w:id="31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مُحَمَّدِ بْنِ یَحْیَی الْخَزَّازِ عَنْ مُوسَی بْنِ إِسْمَاعِیلَ عَنْ أَبِیهِ عَنْ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بَعَثَ سَرِیَّةً فَلَمَّا رَجَعُوا قَالَ مَرْحَباً بِقَوْمٍ قَضَوُا الْجِهَادَ الْأَصْغَرَ وَ بَقِیَ عَلَیْهِمُ الْجِهَادُ الْأَکْبَرُ قِیلَ یَا رَسُولَ اللَّهِ وَ مَا الْجِهَادُ الْأَکْبَرُ قَالَ جِهَادُ النَّفْسِ ثُمَّ قَالَ صلی الله علیه و آله أَفْضَلُ الْجِهَادِ مَنْ جَاهَدَ نَفْسَهُ الَّتِی بَیْنَ جَنْبَیْهِ‌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از پدرانش، از امیر مؤمنان علیهم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گروهی را برای جنگ بسیج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سربازانی که جهاد و جنگ کوچک را به پایان رسانیدند و جهاد بزرگ‌تر برای آنان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کدام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مبارزه با نفس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جهادها، جهاد کسی است که با همان نفسی که همراه اوست جهاد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35080_1738255347"/>
      <w:bookmarkStart w:id="317" w:name="_Toc135"/>
      <w:bookmarkEnd w:id="316"/>
      <w:r>
        <w:rPr>
          <w:rtl w:val="true"/>
        </w:rPr>
        <w:t>«</w:t>
      </w:r>
      <w:r>
        <w:rPr/>
        <w:t>8</w:t>
      </w:r>
      <w:r>
        <w:rPr>
          <w:rtl w:val="true"/>
        </w:rPr>
        <w:t>»</w:t>
      </w:r>
      <w:bookmarkEnd w:id="31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جِهَادِ النَّفْسِ‌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طور نقل کرده، فقط جمله آخری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سپس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35082_1738255347"/>
      <w:bookmarkStart w:id="319" w:name="_Toc136"/>
      <w:bookmarkEnd w:id="318"/>
      <w:r>
        <w:rPr>
          <w:rtl w:val="true"/>
        </w:rPr>
        <w:t>«</w:t>
      </w:r>
      <w:r>
        <w:rPr/>
        <w:t>9</w:t>
      </w:r>
      <w:r>
        <w:rPr>
          <w:rtl w:val="true"/>
        </w:rPr>
        <w:t>»</w:t>
      </w:r>
      <w:bookmarkEnd w:id="3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قَالَ نَفْسُهُ عَنِ الشَّهَوَاتِ وَ اللَّذَّاتِ وَ الْمَعَاصِی فَإِنَّما یُجاهِدُ لِنَفْسِهِ إِنَّ اللَّهَ لَغَنِیٌّ عَنِ الْعالَمِینَ‌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20" w:name="pg13963_177777"/>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مواقع شهوت و لذت و گناهان با نفسش جهاد و مبارزه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یُجاهِدُ لِنَفْسِهِ‌انّ الله لغنّی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سود ونتیجه این جهاد برای خود اوست و خدا از همگان بی‌نیاز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35084_1738255347"/>
      <w:bookmarkStart w:id="322" w:name="_Toc137"/>
      <w:bookmarkEnd w:id="321"/>
      <w:r>
        <w:rPr>
          <w:rtl w:val="true"/>
        </w:rPr>
        <w:t>«</w:t>
      </w:r>
      <w:r>
        <w:rPr/>
        <w:t>10</w:t>
      </w:r>
      <w:r>
        <w:rPr>
          <w:rtl w:val="true"/>
        </w:rPr>
        <w:t>»</w:t>
      </w:r>
      <w:bookmarkEnd w:id="32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لِلَّذِینَ أَحْسَنُوا الْحُسْنی وَ زِیادَةٌ</w:t>
      </w:r>
      <w:r>
        <w:rPr>
          <w:rStyle w:val="FootnoteAnchor"/>
          <w:rtl w:val="true"/>
        </w:rPr>
        <w:footnoteReference w:id="281"/>
      </w:r>
      <w:r>
        <w:rPr>
          <w:rFonts w:ascii="Amiri" w:hAnsi="Amiri" w:eastAsia="Amiri" w:cs="Amiri"/>
          <w:color w:val="111111"/>
          <w:sz w:val="28"/>
          <w:sz w:val="28"/>
          <w:szCs w:val="28"/>
          <w:rtl w:val="true"/>
          <w:lang w:bidi="ar-SA"/>
        </w:rPr>
        <w:t>فَأَمَّا الْحُسْنَی فَالْجَنَّةُ وَ أَمَّا الزِّیَادَةُ فَالدُّنْیَا مَا أَعْطَاهُمُ اللَّهُ فِی الدُّنْیَا لَمْ یُحَاسِبْهُمْ بِهِ فِی الْآخِرَةِ وَ یَجْمَعُ لَهُمْ ثَوَابَ الدُّنْیَا وَ الْآخِرَةِ یُثِیبُهُمْ بِأَحْسَنِ أَعْمَالِهِمْ فِی الدُّنْیَا وَ الْآخِرَةِ یَقُولُ اللَّهُ وَ لا یَرْهَقُ وُجُوهَهُمْ قَتَرٌ وَ لا ذِلَّةٌ أُولئِکَ أَصْحابُ الْجَنَّةِ هُمْ فِیها خالِدُونَ‌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 پاداش نیک هست با اضافه و زیادی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پاداش نیک همان بهشت است و اما اضافه و زیادی، به این معناست که آنچه در دنیا به آنان نعمت ارزانی داشته، حساب آن نعمت‌ها را در جهان آخرت از آنها نمی‌کشد، و بهره این جهانی و آن جهانی را برای آنها جمع می‌کند و پاداش کارهای نیک و بهترآنها را در دنیا و در آخرت به آنان عنایت می‌فرماید که در آن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یرهق وجوههم قتر و لاذلّة اولئک اصحاب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آنان را غبار اندوه و ذلت و خواری نخواهد گرفت آنان همان بهشتیانند که همیشه در آنجا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35086_1738255347"/>
      <w:bookmarkStart w:id="324" w:name="_Toc138"/>
      <w:bookmarkEnd w:id="323"/>
      <w:r>
        <w:rPr>
          <w:rtl w:val="true"/>
        </w:rPr>
        <w:t>«</w:t>
      </w:r>
      <w:r>
        <w:rPr/>
        <w:t>11</w:t>
      </w:r>
      <w:r>
        <w:rPr>
          <w:rtl w:val="true"/>
        </w:rPr>
        <w:t>»</w:t>
      </w:r>
      <w:bookmarkEnd w:id="3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أَمِیرُ الْمُؤْمِنِینَ علیه السلام إِلَی أَهْلِ مِصْرَ مَعَ مُحَمَّدِ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فَإِنَّهَا تَجْمَعُ الْخَیْرَ وَ لَا خَیْرَ غَیْرُهَا وَ یُدْرَکُ بِهَا مِنَ الْخَیْرِ مَا لَا یُدْرَکُ بِغَیْرِهَا مِنْ خَیْرِ الدُّنْیَا وَ الْآخِرَةِ قَالَ اللَّهُ عَزَّ وَ جَلَ وَ قِیلَ لِلَّذِینَ اتَّقَوْا ما ذا أَنْزَلَ رَبُّکُمْ قالُوا خَیْراً لِلَّذِینَ أَحْسَنُوا فِی هذِهِ الدُّنْیا حَسَنَةٌ وَ لَدارُ الْآخِرَةِ خَیْرٌ وَ لَنِعْمَ دارُ الْمُتَّقِینَ‌</w:t>
      </w:r>
      <w:r>
        <w:rPr>
          <w:rStyle w:val="FootnoteAnchor"/>
          <w:rtl w:val="true"/>
        </w:rPr>
        <w:footnoteReference w:id="283"/>
      </w:r>
      <w:r>
        <w:rPr>
          <w:rFonts w:ascii="Amiri" w:hAnsi="Amiri" w:eastAsia="Amiri" w:cs="Amiri"/>
          <w:color w:val="111111"/>
          <w:sz w:val="28"/>
          <w:sz w:val="28"/>
          <w:szCs w:val="28"/>
          <w:rtl w:val="true"/>
          <w:lang w:bidi="ar-SA"/>
        </w:rPr>
        <w:t>اعْلَمُوا یَا عِبَادَ اللَّهِ أَنَّ الْمُؤْمِنَ مَنْ یَعْمَلُ لِثَلَاثٍ مِنَ الثَّوَابِ إِمَّا لِخَیْرٍ فَإِنَّ اللَّهَ یُثِیبُهُ بِعَمَلِهِ فِی دُنْیَاهُ قَالَ اللَّهُ سُبْحَانَهُ لِإِبْرَاهِیمَ وَ آتَیْناهُ أَجْرَهُ فِی الدُّنْیا وَ إِنَّهُ فِی الْآخِرَةِ لَمِنَ الصَّالِحِینَ‌</w:t>
      </w:r>
      <w:r>
        <w:rPr>
          <w:rStyle w:val="FootnoteAnchor"/>
          <w:rtl w:val="true"/>
        </w:rPr>
        <w:footnoteReference w:id="284"/>
      </w:r>
      <w:r>
        <w:rPr>
          <w:rFonts w:ascii="Amiri" w:hAnsi="Amiri" w:eastAsia="Amiri" w:cs="Amiri"/>
          <w:color w:val="111111"/>
          <w:sz w:val="28"/>
          <w:sz w:val="28"/>
          <w:szCs w:val="28"/>
          <w:rtl w:val="true"/>
          <w:lang w:bidi="ar-SA"/>
        </w:rPr>
        <w:t>فَمَنْ عَمِلَ لِلَّهِ تَعَالَی أَعْطَاهُ أَجْرَهُ فِی الدُّنْیَا وَ الْآخِرَةِ وَ کَفَاهُ الْمُهِمَّ فِیهِمَا وَ قَدْ قَالَ اللَّهُ تَعَالَی یا عِبادِ الَّذِینَ آمَنُوا اتَّقُوا رَبَّکُمْ لِلَّذِینَ أَحْسَنُوا الْحُسْنی وَ زِیادَةٌ وَ الْحُسْنَی هِیَ الْجَنَّةُ وَ الزِّیَادَةُ هِیَ الدُّنْیَا وَ إِنَّ اللَّهَ تَعَالَی یُکَفِّرُ بِکُلِّ حَسَنَةٍ سَیِّئَةً قَالَ اللَّهُ عَزَّ وَ جَلَ إِنَّ الْحَسَناتِ یُذْهِبْنَ السَّیِّئاتِ ذلِکَ ذِکْری لِلذَّاکِرِینَ‌</w:t>
      </w:r>
      <w:r>
        <w:rPr>
          <w:rStyle w:val="FootnoteAnchor"/>
          <w:rtl w:val="true"/>
        </w:rPr>
        <w:footnoteReference w:id="285"/>
      </w:r>
      <w:r>
        <w:rPr>
          <w:rFonts w:ascii="Amiri" w:hAnsi="Amiri" w:eastAsia="Amiri" w:cs="Amiri"/>
          <w:color w:val="111111"/>
          <w:sz w:val="28"/>
          <w:sz w:val="28"/>
          <w:szCs w:val="28"/>
          <w:rtl w:val="true"/>
          <w:lang w:bidi="ar-SA"/>
        </w:rPr>
        <w:t xml:space="preserve">حَتَّی إِذَا کَانَ یَوْمُ الْقِیَامَةِ حُسِبَتْ لَهُمْ حَسَنَاتُهُمْ ثُمَّ أَعْطَاهُمْ بِکُلِّ وَاحِدَةٍ عَشْرَ أَمْثَالِهَا إِلَی سَبْعِمِائَةِ ضِعْفٍ قَالَ اللَّهُ عَزَّ وَ جَلَ جَزاءً مِنْ رَبِّکَ عَطاءً </w:t>
      </w:r>
      <w:bookmarkStart w:id="325" w:name="pg13963_177778"/>
    </w:p>
    <w:p>
      <w:pPr>
        <w:pStyle w:val="BookText"/>
        <w:rPr/>
      </w:pPr>
      <w:bookmarkEnd w:id="325"/>
      <w:r>
        <w:rPr>
          <w:rFonts w:ascii="Amiri" w:hAnsi="Amiri" w:eastAsia="Amiri" w:cs="Amiri"/>
          <w:color w:val="111111"/>
          <w:sz w:val="28"/>
          <w:sz w:val="28"/>
          <w:szCs w:val="28"/>
          <w:rtl w:val="true"/>
          <w:lang w:bidi="ar-SA"/>
        </w:rPr>
        <w:t>حِساباً</w:t>
      </w:r>
      <w:r>
        <w:rPr>
          <w:rStyle w:val="FootnoteAnchor"/>
          <w:rtl w:val="true"/>
        </w:rPr>
        <w:footnoteReference w:id="286"/>
      </w:r>
      <w:r>
        <w:rPr>
          <w:rFonts w:ascii="Amiri" w:hAnsi="Amiri" w:eastAsia="Amiri" w:cs="Amiri"/>
          <w:color w:val="111111"/>
          <w:sz w:val="28"/>
          <w:sz w:val="28"/>
          <w:szCs w:val="28"/>
          <w:rtl w:val="true"/>
          <w:lang w:bidi="ar-SA"/>
        </w:rPr>
        <w:t>وَ قَالَ فَأُولئِکَ لَهُمْ جَزاءُ الضِّعْفِ بِما عَمِلُوا وَ هُمْ فِی الْغُرُفاتِ آمِنُونَ‌</w:t>
      </w:r>
      <w:r>
        <w:rPr>
          <w:rStyle w:val="FootnoteAnchor"/>
          <w:rtl w:val="true"/>
        </w:rPr>
        <w:footnoteReference w:id="287"/>
      </w:r>
      <w:r>
        <w:rPr>
          <w:rFonts w:ascii="Amiri" w:hAnsi="Amiri" w:eastAsia="Amiri" w:cs="Amiri"/>
          <w:color w:val="111111"/>
          <w:sz w:val="28"/>
          <w:sz w:val="28"/>
          <w:szCs w:val="28"/>
          <w:rtl w:val="true"/>
          <w:lang w:bidi="ar-SA"/>
        </w:rPr>
        <w:t>فَارْغَبُوا فِی هَذَا رَحِمَکُمُ اللَّهُ وَ اعْمَلُوا لَهُ وَ تَحَاضُّوا عَلَیْهِ وَ اعْلَمُوا یَا عِبَادَ اللَّهِ أَنَّ الْمُتَّقِینَ حَازُوا عَاجِلَ الْخَیْرِ وَ آجِلَهُ شَارَکُوا أَهْلَ الدُّنْیَا فِی دُنْیَاهُمْ وَ لَمْ یُشَارِکْهُمْ أَهْلُ الدُّنْیَا</w:t>
      </w:r>
    </w:p>
    <w:p>
      <w:pPr>
        <w:pStyle w:val="BookText"/>
        <w:rPr/>
      </w:pPr>
      <w:r>
        <w:rPr>
          <w:rFonts w:ascii="Amiri" w:hAnsi="Amiri" w:eastAsia="Amiri" w:cs="Amiri"/>
          <w:color w:val="111111"/>
          <w:sz w:val="28"/>
          <w:sz w:val="28"/>
          <w:szCs w:val="28"/>
          <w:rtl w:val="true"/>
          <w:lang w:bidi="ar-SA"/>
        </w:rPr>
        <w:t>فِی آخِرَتِهِمْ أَبَاحَهُمُ اللَّهُ فِی الدُّنْیَا مَا کَفَاهُمْ بِهِ وَ قَالَ عَزَّ اسْمُهُ قُلْ مَنْ حَرَّمَ زِینَةَ اللَّهِ الَّتِی أَخْرَجَ لِعِبادِهِ وَ الطَّیِّباتِ مِنَ الرِّزْقِ قُلْ هِیَ لِلَّذِینَ آمَنُوا فِی الْحَیاةِ الدُّنْیا خالِصَةً یَوْمَ الْقِیامَةِ کَذلِکَ نُفَصِّلُ الْآیاتِ لِقَوْمٍ یَعْلَمُونَ‌</w:t>
      </w:r>
      <w:r>
        <w:rPr>
          <w:rStyle w:val="FootnoteAnchor"/>
          <w:rtl w:val="true"/>
        </w:rPr>
        <w:footnoteReference w:id="288"/>
      </w:r>
      <w:r>
        <w:rPr>
          <w:rFonts w:ascii="Amiri" w:hAnsi="Amiri" w:eastAsia="Amiri" w:cs="Amiri"/>
          <w:color w:val="111111"/>
          <w:sz w:val="28"/>
          <w:sz w:val="28"/>
          <w:szCs w:val="28"/>
          <w:rtl w:val="true"/>
          <w:lang w:bidi="ar-SA"/>
        </w:rPr>
        <w:t>سَکَنُوا الدُّنْیَا بِأَفْضَلِ مَا سُکِنَتْ وَ أَکَلُوهَا بِأَفْضَلِ مَا أُکِلَتُ شَارَکُوا أَهْلَ الدُّنْیَا فِی دُنْیَاهُمْ فَأَکَلُوا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أَصَابُوا لَذَّةَ الدُّنْیَا مَعَ أَهْلِ الدُّنْیَا وَ هُمْ غَداً جِیرَانُ اللَّهِ یَتَمَنَّوْنَ عَلَیْهِ فَیُعْطِیهِمْ مَا یَتَمَنَّوْنَ لَا یُرَدُّ لَهُمْ دَعْوَةٌ وَ لَا یُنْقَصُ لَهُمْ نَصِیبٌ مِنَ اللَّذَّةِ فَإِلَی هَذَا یَا عِبَادَ اللَّهِ یَشْتَاقُ إِلَیْهِ مَنْ کَانَ لَهُ عَقْلٌ وَ یَعْمَلُ لَهُ تَقْوَی اللَّهِ وَ لَا حَوْلَ وَ لَا قُوَّةَ إِلَّا بِاللَّهِ‌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نامه‌ای که امیر مؤمنان علیه السلام برای مردم مصر نوشت و همراه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استانداری مصر اعزام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چنین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تقوا و پرهیزکاری که تقوا تمام خوبی‌ها را به دنبال دارد و از طریق غیر آن خیر و نفع واقعی نیست و به وسیله آن، خیر دنیا و آخرت را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لِلَّذِینَ اتَّقَوْا ما ذا أَنْزَلَ رَبُّکُمْ قالُوا خَیْراً لِلَّذِینَ أَحْسَنُوا فِی هذِهِ الدُّنْیا حَسَنَةٌ وَ لَدارُ الْآخِرَةِ خَیْرٌ وَ لَنِعْمَ دارُ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اشخاص با تقوا گفته می‌شود پروردگار شما چه چیز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خیر و خوبی برای افراد نیکوکار پاداش نیکی در این جهان هست ولی خانه آخرت بهتر است و سر منزل پرهیزکاران بسیار 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ای بندگان خدا که مؤمن سه گونه پاداش عمل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کاملی در بیان این سه چیز در این روایت داده نشده شاید منظور پاداش دنیوی، ثواب‌های اخروی و لذت از رضوان اللَّه و احساس خشنودی خداوند باشد که بزرگ‌ترین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منظور تحصیل خیر و خوبی که قطعا خداوند پاداش عملش را در این جهان هم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ابراهیم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أَجْرَهُ فِی الدُّنْیا وَ إِنَّهُ فِی الْآخِرَةِ لَمِنَ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ابراهیم را در دنیا عنایت نموده‌ایم و در آخرت هم مسلما از شایستگان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کسی که اعمال و کارهایش را برای خدا و در راه خدا قرار دهد، خدا هم پاداش هر دو جهان را به او عطا می‌فرماید و کارهای مهم او را کفایت کرده و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الَّذِینَ آمَنُوا اتَّقُوا رَبَّکُمْ لِلَّذِینَ أَحْسَنُوا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با ایمان من، تقوای الهی داشته باشید برای نیکوکاران پاداش نیک هست با اضافه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نیک همان بهشت است و زیادی و اضافه نعمت‌های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لطف خود با هر عمل نیکی که از انسان صادر می‌شود سیئه و گناه او را می‌آمرزد که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نیک اعمال بد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آمرزش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بشارت پندی است برای آنانی که در یاد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طور لطف الهی شامل حال آنان هست تا اینکه روز قیامت فرا رسد و کارهای نیک آنان که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هر یک کار خوب ده برابرتا هفتصد برابر به آنان پاداش خواهد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عنایت پاداشی است از پروردگار تو بخششی که روی حساب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جَزاءُ الضِّعْفِ بِما عَمِلُوا وَ هُمْ فِی الْغُرُفاتِ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پاداش مضاعف و چند برابر در مقابل عملشان هست و آنان در غرفه‌های بهشتی در امن و امانند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در این گونه پاداش‌های جاودانه تمایل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نماید و برای او عمل کنید و یکدیگر را وادار کنید و بدانید ای بندگان خدا که افراد با تقوا هم خیر و سود این جهان و هم سود جهان دیگر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دنیاداران و اهل دنیا در استفاده از لذایذ این جهان شریک و هم‌بهره‌اند، ولی اهل دنیا در لذایذ اخروی با آنها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مقداری که کفایت زندگی آنان را بنماید برای آنها مباح و مجاز دانسته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چه کسی زینت‌های خدادادی را که برای بندگان خود آفریده حرام کرده و از صرف رزق و روزی حلال و پاکیزه منع کرده بگو این نعمت‌ها در دنیا برای اهل ایمان است و در آن جهان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 و منحصرا برای مؤمنین و یا از کدورات این جهانی خالص شده و برای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اهل دانش چنین روشن بیان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و خانه‌های خوب و همچنین از خوردنی‌های خوب بهره‌مند هستند و با اهل دنیا در دنیای آنها شریک و برابرند، از پاک‌ترین غذاهایی که آنها می‌خورند اینان هم می‌خورند و آشامیدنی‌های پاک را می‌آشامند؛ بهترین لباس‌ها را می‌پوشند؛ در بهترین خانه‌ها سکونت می‌نمایند؛ با بهترین همسرها ازدواج می‌کنند و از بهترین وسیله سواری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استفاده از لذایذ دنیوی با اهل دنیا همراه و همگام هستند و در عین حال در فردای قیامت آنان در جوار رحمت و همسایه خدا هستند؛ تمنای آنان را خداوند عنایت می‌فرماید؛ خواسته و دعای آنان رد نمی‌شود و از نصیب و بهره لذایذ آنها چیزی کم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و خردی داشته باشد به این گونه چیزها اشتیاق و علاقه دارد و تقوا و پرهیزکاری انسان را به این عمل وادار می‌کند و البته انسان هیچ قدرت و نیرویی ندارد، مگر به عنایت الهی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35088_1738255347"/>
      <w:bookmarkStart w:id="327" w:name="_Toc139"/>
      <w:bookmarkEnd w:id="326"/>
      <w:r>
        <w:rPr>
          <w:rtl w:val="true"/>
        </w:rPr>
        <w:t>«</w:t>
      </w:r>
      <w:r>
        <w:rPr/>
        <w:t>12</w:t>
      </w:r>
      <w:r>
        <w:rPr>
          <w:rtl w:val="true"/>
        </w:rPr>
        <w:t>»</w:t>
      </w:r>
      <w:bookmarkEnd w:id="3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جَعْفَرِ بْنِ مُحَمَّدِ بْنِ أَعْیَنَ عَنْ زَکَرِیَّا بْنِ یَحْیَی بْنِ صَبِیحٍ عَنْ خَلَفِ بْنِ خَلِیفَةَ عَنْ سَعِیدِ بْنِ عُبَیْدٍ عَنْ عَلِیِّ بْنِ رَبِیعَةَ الْوَالِبِیِّ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حَدَّ لَکُمْ حُدُوداً فَلَا تَعْتَدُوهَا وَ فَرَضَ عَلَیْکُمْ فَرَائِضَ فَلَا تُضَیِّعُوهَا وَ سَنَّ لَکُمْ سُنَناً فَاتَّبِعُوهَا وَ حَرَّمَ عَلَیْکُمْ حُرُمَاتٍ فَلَا تَنْتَهِکُوهَا وَ عَفَا لَکُمْ عَنْ أَشْیَاءَ رَحْمَةً مِنْهُ مِنْ غَیْرِ نِسْیَانٍ فَلَا تَکَلَّفُوهَا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28" w:name="pg13963_177779"/>
    </w:p>
    <w:p>
      <w:pPr>
        <w:pStyle w:val="BookText"/>
        <w:rPr/>
      </w:pPr>
      <w:bookmarkEnd w:id="328"/>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حدودی را برای شما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حدود و مقررات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دستورهایی بر شما فرض و واجب نموده، آن فرائض را انجام دهید و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راه و روشی را در پیش پای شما نهاده، آن سنت را متابعت و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شما را بازداشته و مابین شما و آن گونه چیزها حریم و پرده و مانعی قرار داده،آن پرده‌ها را برندارید و به آن حریم‌ها تجاوز نکنید و از یک دسته کارها صرف نظر و سکوت کنید،از جهت رحمت و لطفی که نسبت به شما دارد، نه از جهت فراموشی و توجه نداشتن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در آن گونه چیزها تکلیف نکنید و به زحمت نیفکنید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مجالس امالی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شبیه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5090_1738255347"/>
      <w:bookmarkStart w:id="330" w:name="_Toc140"/>
      <w:bookmarkEnd w:id="329"/>
      <w:r>
        <w:rPr>
          <w:rtl w:val="true"/>
        </w:rPr>
        <w:t>«</w:t>
      </w:r>
      <w:r>
        <w:rPr/>
        <w:t>13</w:t>
      </w:r>
      <w:r>
        <w:rPr>
          <w:rtl w:val="true"/>
        </w:rPr>
        <w:t>»</w:t>
      </w:r>
      <w:bookmarkEnd w:id="33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أَنَّ سَیِّدَنَا رَسُولَ اللَّهِ صلی الله علیه و آله رَأَی بَعْضَ أَصْحَابِهِ مُنْصَرِفاً مِنْ بَعْثٍ کَانَ بَعَثَهُ وَ قَدِ انْصَرَفَ بِشَعَثِهِ وَ غُبَارِ سَفَرِهِ وَ سِلَاحُهُ عَلَیْهِ یُرِیدُ مَنْزِلَهُ فَقَالَ صلی الله علیه و آله انْصَرَفْتَ مِنَ الْجِهَادِ الْأَصْغَرِ إِلَی الْجِهَادِ الْأَکْبَرِ فَقِیلَ لَهُ أَ وَ جِهَادٌ فَوْقَ الْجِهَادِ بِالسَّیْفِ قَالَ نَعَمْ جِهَادُ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فَاعْتَبِرُوا یا أُولِی الْأَبْصارِ قَبْلَ أَنْ یُعْتَبَرَ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فِی الدِّینِ یَذْهَبُ بِذُنُوبِ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سَاعَاتُ الْکَفَّارَاتِ وَ سَأَلَنِی رَجُلٌ عَمَّا یَجْمَعُ خَیْرَ الدُّنْیَا وَ الْآخِرَةِ فَقُلْتُ خَالِفْ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ما نقل شده است که سید و بزرگ ما رسول خدا صلّی اللَّه علیه و آله یکی از یاران خود را که برای جنگی اعزام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آن شخص از آن جنگ، مشاهده فرمود در حالی که گرد و غبار سفر در او دیده می‌شد، اسلحه جنگ را برداشت و به طرف منزل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جنگ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به سوی جنگ بزرگ‌تر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جهاد و جنگی مهم‌تر از جنگ با شمشیر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جنگ انسان با نفس سرکش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در تفسیر این آیه 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عبرت بگیرید ای صاحبان بینش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پیش از اینکه شما خود مایه عبرت دیگران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روایت را دارم که ناراحتی در امور دین، گناهان انسان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روایت شده است که زمان گرفتاری‌ها، وقت بخشش و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خیر و خوبی دنیا و آخرت را برای انسان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نفس سرکش خود مبارزه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5092_1738255347"/>
      <w:bookmarkStart w:id="332" w:name="_Toc141"/>
      <w:bookmarkEnd w:id="331"/>
      <w:r>
        <w:rPr>
          <w:rtl w:val="true"/>
        </w:rPr>
        <w:t>«</w:t>
      </w:r>
      <w:r>
        <w:rPr/>
        <w:t>14</w:t>
      </w:r>
      <w:r>
        <w:rPr>
          <w:rtl w:val="true"/>
        </w:rPr>
        <w:t>»</w:t>
      </w:r>
      <w:bookmarkEnd w:id="332"/>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رَعَی قَلْبَهُ عَنِ الْغَفْلَةِ وَ نَفْسَهُ عَنِ الشَّهْوَةِ وَ عَقْلَهُ عَنِ الْجَهْلِ فَقَدْ دَخَلَ فِی دِیوَانِ الْمُتَنَبِّهِینَ ثُمَّ مَنْ رَعَی عَمَلَهُ عَنِ الْهَوَی وَ دِینَهُ عَنِ الْبِدْعَةِ وَ مَالَهُ عَنِ الْحَرَامِ فَهُوَ مِنْ جُمْلَةِ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وَ مُسْلِمَةٍ وَ هُوَ عِلْمُ الْأَنْفُسِ فَیَجِبُ أَنْ یَکُونَ نَفْسُ الْمُؤْمِنِ عَلَی کُلِّ حَالٍ فِی شُکْرٍ أَوْ عُذْرٍ عَلَی مَعْنَی إِنْ قُبِلَ فَفَضْلٌ وَ إِنْ رُدَّ فَعَدْلٌ وَ یُطَالِعَ الْحَرَکَاتِ فِی الطَّاعَاتِ بِالتَّوْفِیقِ وَ یُطَالِعَ السُّکُونَ عَنِ الْمَعَاصِی بِالْعِصْمَةِ وَ قِوَامُ ذَلِکَ کُلِّهِ بِالافْتِقَارِ إِلَی اللَّهِ وَ الِاضْطِرَارِ إِلَیْهِ وَ الْخُشُوعِ وَ الْخُضُوعِ وَ مِفْتَاحُهَا الْإِنَابَةُ إِلَی اللَّهِ مَعَ قِصَرِ الْأَمَلِ بِدَوَامِ ذِکْرِ الْمَوْتِ وَ عِیَانِ الْمَوْقِفِ بَیْنَ یَدَیِ الْجَبَّارِ لِأَنَّ فِی ذَلِکَ رَاحَةً مِنَ الْحَبْسِ وَ نَجَاةً مِنَ الْعَدُوِّ وَ سَلَامَةَ النَّفْسِ وَ الْإِخْلَاصَ فِی الطَّاعَةِ بِالتَّوْفِیقِ وَ أَصْلُ ذَلِکَ أَنْ یُرَدَّ الْعُمُرُ إِلَی یَوْمٍ وَاحِدٍ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سَاعَةٌ فَاجْعَلْهَا طَاعَةً وَ بَابُ ذَلِکَ کُلِّهِ مُلَازَمَةُ الْخَلْوَةِ بِمُدَاوَمَةِ الْفِکْرَةِ وَ سَبَبُ الْخَلْوَةِ الْقَنَاعَةُ وَ تَرْکُ الْفُضُولِ مِنَ الْمَعَاشِ وَ سَبَبُ الْفِکْرَةِ الْفَرَاغُ وَ عِمَادُ الْفَرَاغِ الزُّهْدُ وَ تَمَامُ الزُّهْدِ التَّقْوَی وَ بَابُ التَّقْوَی الْخَشْیَةُ وَ دَلِیلُ الْخَشْیَةِ التَّعْظِیمُ لِلَّهِ وَ التَّمَسُّکُ بِتَخْلِیصِ طَاعَتِهِ وَ أَوَامِرِهِ وَ الْخَوْفُ وَ الْحَذَرُ وَ الْوُقُوفُ عَنْ مَحَارِمِهِ وَ دَلِیلُهَا الْعِلْمُ قَالَ اللَّهُ عَزَّ وَ جَلَ إِنَّما یَخْشَی اللَّهَ مِنْ </w:t>
      </w:r>
      <w:bookmarkStart w:id="333" w:name="pg13963_177780"/>
    </w:p>
    <w:p>
      <w:pPr>
        <w:pStyle w:val="BookText"/>
        <w:rPr/>
      </w:pPr>
      <w:bookmarkEnd w:id="333"/>
      <w:r>
        <w:rPr>
          <w:rFonts w:ascii="Amiri" w:hAnsi="Amiri" w:eastAsia="Amiri" w:cs="Amiri"/>
          <w:color w:val="111111"/>
          <w:sz w:val="28"/>
          <w:sz w:val="28"/>
          <w:szCs w:val="28"/>
          <w:rtl w:val="true"/>
          <w:lang w:bidi="ar-SA"/>
        </w:rPr>
        <w:t>عِبادِهِ الْعُلَماءُ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دل خود را از فراموشی و غفلت از یاد حق باز دارد و نفسش را از شهوت و خواسته‌های بیجا و عقل و فکرش را از بلای جهل و نادانی باز دارد، چنین شخصی از گروه بیداران و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مراقب باشد که هوای نفس در اعمالش و کردارش دخالت نکند، در دین از بدعت و خود رای بودن اجتناب نماید و اموال خود را از حرام نگه دارد، چنین شخصی از صلحا و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علم و دانش بر هر مرد و زن مسلمان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و معرفتی که بر هر کس واجب است، عبارت است از علم نفس و شناخت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باید همیشه در حال شکر و سپاسگزاری باشد یا حالت عذر خواستن و معذرت خواهی داشته باشد، به این معنی که اگر کارها و اعمالش مورد قبول حق قرار گرفت، این خود فضل و کرمی است و اگر مردود شد و پذیرفته نشد، عدالت محض است، نه اینکه در حق او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مسیر اطاعت و فرمانبری را با توفیق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خودداری از گناه و معصیت را به حفظ و نگهداری خدا ببیند و البته اساس و پایه اینها همه به این است که انسان در خود احساس فقر و نیاز به خداکرده؛خود را محتاج به او بداند و خود را در برابر او ترسان و فروتن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کلید این حالت، بازگشت به خدا و توبه و انابه است، با کوتاه کردن‌آرزوهای دور و دراز به وسیله یاد مرگ، همیشه در نظر گرفتن آن و ایستادن و بازداشت در آن جهان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گونه شناخت و معرفت، آسایش و آزادی از هر گونه قیود بی‌جا و رهایی از چنگال دشمن و سلامت نفس و روح از پلیدی‌ها و خالص نمودن عبادت و طاعت به توفیق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اینها این است که فرض شود عمر و مدت زندگانی یک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یک ساعت است و آن یک ساعت را برای اطاعت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شروع و ابتدای این سیر و سلوک معنوی، خلوت با خویش و همیشه در فکر و اندیشه بودن است؛ خلوت با خویشتن نیز به قناعت و رها کردن آنچه که در زندگی انسان زیادی است بستگی دارد؛ موفقیت در فکر و اندیشه، با فراغت و خود را به دنیا مشغول نکردن به دست می‌آید؛ پایه و اساس فراغت و آسودگی فکر، زهد و دل نبستن به دنیا است؛ نتیجه و کمال زهد،تقوا و پرهیزکاری است؛ راه تقوا هم خوف و خشیت است و نشانه ترس بزرگ دانستن خدا است و از طریق پاک و خالص کردن اعمال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احتیاط و خودداری از حرام‌ها و خوف و ترس هم بستگی به علم و معرفت دارد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علما و دانشمندان و اهل معرفت از خدا می‌ترسند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5094_1738255347"/>
      <w:bookmarkStart w:id="335" w:name="_Toc142"/>
      <w:bookmarkEnd w:id="334"/>
      <w:r>
        <w:rPr>
          <w:rtl w:val="true"/>
        </w:rPr>
        <w:t>«</w:t>
      </w:r>
      <w:r>
        <w:rPr/>
        <w:t>15</w:t>
      </w:r>
      <w:r>
        <w:rPr>
          <w:rtl w:val="true"/>
        </w:rPr>
        <w:t>»</w:t>
      </w:r>
      <w:bookmarkEnd w:id="33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لِعَبْدٍ جَاهَدَ لِلَّهِ نَفْسَهُ وَ هَوَاهُ وَ مَنْ هَزَمَ جُنْدَ هَوَاهُ ظَفِرَ بِرِضَا اللَّهِ وَ مَنْ جَاوَرَ عَقْلُهُ نَفْسَهُ الْأَمَّارَةَ بِالسُّوءِ بِالْجَهْدِ وَ الِاسْتِکَانَةِ وَ الْخُضُوعِ عَلَی بِسَاطِ خِدْمَةِ اللَّهِ تَعَالَی فَقَدْ فازَ فَوْزاً عَظِیماً وَ لَا حِجَابَ أَظْلَمُ وَ أَوْحَشُ بَیْنَ الْعَبْدِ وَ بَیْنَ الرَّبِّ مِنَ النَّفْسِ وَ الْهَوَی وَ لَیْسَ لِقَتْلِهِمَا فِی قَطْعِهِمَا سِلَاحٌ وَ آلَةٌ مِثْلُ الِافْتِقَارِ إِلَی اللَّهِ وَ الْخُشُوعِ وَ الْجُوعِ وَ الظَّمَإِ بِالنَّهَارِ وَ السَّهَرِ بِاللَّیْلِ فَإِنْ مَاتَ صَاحِبُهُ مَاتَ شَهِیداً وَ إِنْ عَاشَ وَ اسْتَقَامَ أَدَّاهُ عَاقِبَتُهُ إِلَی الرِّضْوَانِ الْأَکْبَرِ قَالَ اللَّهُ عَزَّ وَ جَلَ وَ الَّذِینَ جاهَدُوا فِینا لَنَهْدِیَنَّهُمْ سُبُلَنا وَ إِنَّ اللَّهَ لَمَعَ الْمُحْسِنِینَ‌</w:t>
      </w:r>
      <w:r>
        <w:rPr>
          <w:rStyle w:val="FootnoteAnchor"/>
          <w:rtl w:val="true"/>
        </w:rPr>
        <w:footnoteReference w:id="293"/>
      </w:r>
      <w:r>
        <w:rPr>
          <w:rFonts w:ascii="Amiri" w:hAnsi="Amiri" w:eastAsia="Amiri" w:cs="Amiri"/>
          <w:color w:val="111111"/>
          <w:sz w:val="28"/>
          <w:sz w:val="28"/>
          <w:szCs w:val="28"/>
          <w:rtl w:val="true"/>
          <w:lang w:bidi="ar-SA"/>
        </w:rPr>
        <w:t xml:space="preserve">وَ إِذَا رَأَیْتَ مُجْتَهِداً أَبْلَغَ مِنْکَ فِی الِاجْتِهَادِ فَوَبِّخْ نَفْسَکَ وَ لُمْهَا وَ عَیِّرْهَا وَ حُثَّهَا عَلَی الِازْدِیَادِ عَلَیْهِ وَ اجْعَلْ لَهَا زِمَاماً مِنَ الْأَمْرِ وَ عِنَاناً مِنَ النَّهْیِ وَ سُقْهَا کَالرَّائِضِ لِلْفاره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یَذْهَبُ عَلَیْهِ خُطْوَةً مِنْهَا إِلَّا وَ قَدْ صَحَّحَ أَوَّلَهَا وَ آخِرَهَا وَ کَانَ رَسُولُ اللَّهِ صلی الله علیه و آله یُصَلِّی حَتَّی یَتَوَرَّمَ قَدَمَاهُ وَ یَقُولُ أَ فَلَا أَکُونُ عَبْداً شَکُوراً أَرَادَ أَنْ یَعْتَبِرَ بِهِ أُمَّتُهُ فَلَا تَغْفُلُوا عَنِ الِاجْتِهَادِ وَ التَّعَبُّدِ وَ الرِّیَاضَةِ بِحَالٍ أَلَا وَ إِنَّکَ لَوْ وَجَدْتَ حَلَاوَةَ عِبَادَةِ اللَّهِ وَ رَأَیْتَ بَرَکَاتِهَا وَ اسْتَضَأْتَ بِنُورِهَا لَمْ تَصْبِرْ عَنْهَا سَاعَةً وَاحِدَةً وَ لَوْ قُطِّعْتَ إِرْباً إِرْباً فَمَا أَعْرَضَ مَنْ أَعْرَضَ عَنْهَا إِلَّا بِحِرْمَانِ فَوَائِدِ السَّبْقِ مِنَ الْعِصْمَةِ وَ التَّوْفِیقِ قِیلَ لِرَبِیعِ بْنِ خُثَیْمٍ مَا لَکَ لَا تَنَامُ بِاللَّیْلِ قَالَ لِأَنِّی أَخَافُ الْبَیَاتَ مَنْ خَافَ الْبَیَاتَ لَا یَنَامُ‌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بنده‌ای که برای رضای خدا، با خواسته‌های نفس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حمله پیگیر سپاه نفس سرکش را از پای درآورد، به رضایت و خشنودی خدا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حکم عقل و خرد سرپیچی نکرده و نفس سرکش و خواسته‌های آن را در برابر عقل تسلیم نماید و با کوشش هر چه بیشتر و تواضع و فروتنی در میدان عبادت پروردگار و خضوع در برابر خدا کند، چنین شخصی به رستگاری کامل و 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پرده و حجابی میان بنده و خدا، تاریک‌تر و وحشتناک‌تر و خطرناک‌تر از نفس سرکش و خواسته‌های آن نیست، و برای نابود کردن آن هیچ اسلحه‌ای بُرنده‌تر از نیاز و احساس احتیاج به آنو ابراز انکسار و گرسنگی و تشنگی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شب‌زنده‌داری نیست، که اگر کسی در چنین حالی بمیرد، شهید مرده است و اگر زنده بماند و در این روش استقامت و پایداری کند، پایان کارش به رضوان اکبر و خشنودی خدا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طریق جلب رضای ما جدیت و کوشش نمایند، ما هم دست آنان را گرفته و آنها را به راه خود راهنمایی</w:t>
      </w:r>
    </w:p>
    <w:p>
      <w:pPr>
        <w:pStyle w:val="BookText"/>
        <w:rPr/>
      </w:pPr>
      <w:r>
        <w:rPr>
          <w:rFonts w:ascii="IRNazanin" w:hAnsi="IRNazanin" w:eastAsia="IRNazanin"/>
          <w:color w:val="111111"/>
          <w:sz w:val="28"/>
          <w:sz w:val="28"/>
          <w:szCs w:val="28"/>
          <w:rtl w:val="true"/>
          <w:lang w:bidi="fa-IR"/>
        </w:rPr>
        <w:t>می‌کنیم و قطعا خداوند با نیکوکاران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دیدی کسی را که سعی و کوشش او از تو بیشتر است، خود را توبیخ و ملامت نما و با دیده سرزنش به خود بنگر، خویشتن را به کوشش بیشتر از آن وادار کن، افسار کشنده‌ای‌از دستورات و اوامر الهی و دهنه بازدارنده از نواهی او برای نفس خویش قرار بده و با کمال مراقبت سوق و حرکتش را کنترل و تنظیمکن، مانند کسی که مرکب تندرو را به گونه‌ای تربیت کرده که هیچ گامی برنمی‌دارد، مگر ابتدا و انتهایش را حساب کرده و سیر و حرکتش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حدی در عبادت کوشا بود و به قدری نماز می‌خواند که پاهای مبارکش ورم کرده و آماس می‌نمود و در پاسخ اصحاب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نباید بنده سپاسگزاری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حضرت، توجه دادن امت بود به وظایف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گاه از جدیت و کوشش غفلت و مسامحه ننمایید و در هیچ حال از عبادت و بندگی و زحمت و سعی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لذت و شیرینی عبادت خدا را درک کنی و خیر و برکات آن را ببینی و نورانیت و روشنایی او را در خود جلوه‌گر بدانی، لحظه‌ای از آن خودداری نمی‌کنی، اگرچه بدنت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عبادت رویگردان نمی‌شود، مگر اینکه از فواید و جایزه‌های آن که توفیق و عصمت الهی باشد، محروم و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بن خثیم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شب‌ها 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شبیخون‌ها و ناراحتی‌های آینده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شبیخون و حمله‌های غافلگیرکننده بترسد، نباید بخوابد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5096_1738255347"/>
      <w:bookmarkStart w:id="337" w:name="_Toc143"/>
      <w:bookmarkEnd w:id="336"/>
      <w:r>
        <w:rPr>
          <w:rtl w:val="true"/>
        </w:rPr>
        <w:t>«</w:t>
      </w:r>
      <w:r>
        <w:rPr/>
        <w:t>16</w:t>
      </w:r>
      <w:r>
        <w:rPr>
          <w:rtl w:val="true"/>
        </w:rPr>
        <w:t>»</w:t>
      </w:r>
      <w:bookmarkEnd w:id="3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أُنَبِّئُکُمْ بِأَکْیَسِ الْکَیِّسِینَ وَ أَحْمَقِ الْحُمَقَاءِ قَالُوا بَلَی یَا رَسُولَ اللَّهِ قَالَ أَکْیَسُ الْکَیِّسِینَ مَنْ حَاسَبَ نَفْسَهُ وَ عَمِلَ </w:t>
      </w:r>
      <w:bookmarkStart w:id="338" w:name="pg13963_177781"/>
    </w:p>
    <w:p>
      <w:pPr>
        <w:pStyle w:val="BookText"/>
        <w:rPr/>
      </w:pPr>
      <w:bookmarkEnd w:id="338"/>
      <w:r>
        <w:rPr>
          <w:rFonts w:ascii="Amiri" w:hAnsi="Amiri" w:eastAsia="Amiri" w:cs="Amiri"/>
          <w:color w:val="111111"/>
          <w:sz w:val="28"/>
          <w:sz w:val="28"/>
          <w:szCs w:val="28"/>
          <w:rtl w:val="true"/>
          <w:lang w:bidi="ar-SA"/>
        </w:rPr>
        <w:t>لِمَا بَعْدَ الْمَوْتِ وَ أَحْمَقُ الْحُمَقَاءِ مَنِ اتَّبَعَ نَفْسَهُ هَوَاهُ وَ تَمَنَّی عَلَی اللَّهِ الْأَمَانِیَّ فَقَالَ الرَّجُلُ یَا أَمِیرَ الْمُؤْمِنِینَ وَ کَیْفَ یُحَاسِبُ الرَّجُلُ نَفْسَهُ قَالَ إِذَا أَصْبَحَ ثُمَّ أَمْسَی رَجَعَ إِلَی نَفْسِهِ وَ قَالَ یَا نَفْسُ إِنَّ هَذَا یَوْمٌ مَضَی عَلَیْکِ لَا یَعُودُ إِلَیْکِ أَبَداً وَ اللَّهِ سَائِلُکِ عَنْهُ فِیمَا أَفْنَیْتِهِ فَمَا الَّذِی عَمِلْتِ فِیهِ أَ ذَکَرْتِ اللَّهَ أَمْ حَمِدْتِیهِ أَ قَضَیْتِ حَقَّ أَخٍ مُؤْمِنٍ أَ نَفَّسْتِ عَنْهُ کُرْبَتَهُ أَ حَفِظْتِیهِ بِظَهْرِ الْغَیْبِ فِی أَهْلِهِ وَ وُلْدِهِ أَ حَفِظْتِیهِ بَعْدَ الْمَوْتِ فِی مُخَلَّفِیهِ أَ کَفَفْتِ عَنْ غِیبَةِ أَخٍ مُؤْمِنٍ بِفَضْلِ جَاهِکِ أَ أَعَنْتِ مُسْلِماً مَا الَّذِی صَنَعْتِ فِیهِ فَیَذْکُرُ مَا کَانَ مِنْهُ فَإِنْ ذَکَرَ أَنَّهُ جَرَی مِنْهُ خَیْرٌ حَمِدَ اللَّهَ عَزَّ وَ جَلَّ وَ کَبَّرَهُ عَلَی تَوْفِیقِهِ وَ إِنْ ذَکَرَ مَعْصِیَةً أَوْ تَقْصِیراً اسْتَغْفَرَ اللَّهَ عَزَّ وَ جَلَّ وَ عَزَمَ عَلَی تَرْکِ مُعَاوَدَتِهِ وَ مَحَا ذَلِکَ عَنْ نَفْسِهِ بِتَجْدِیدِ الصَّلَاةِ عَلَی مُحَمَّدٍ وَ آلِهِ الطَّیِّبِینَ وَ عَرْضِ بَیْعَةِ أَمِیرِ الْمُؤْمِنِینَ علیه السلام َلَی نَفْسِهِ وَ قَبُولِهَا وَ إِعَادَةِ لَعْنِ شَانِئِیهِ وَ أَعْدَائِهِ وَ دَافِعِیهِ عَنْ حُقُوقِهِ فَإِذَا فَعَلَ ذَلِکَ قَالَ اللَّهُ عَزَّ وَ جَلَّ لَسْتُ أُنَاقِشُکِ فِی شَیْ‌ءٍ مِنَ الذُّنُوبِ مَعَ مُوَالاتِکِ أَوْلِیَائِی وَ مُعَادَاتِکِ أَعْدَائِی‌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ندهم شما را از کسی که از تمام زیرکان زیرک‌تر است و کسی که از همه احمق‌ها، احمق‌تر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زیرک‌ترین زیرکان کسی است که از خود حساب بکشد و برای جهان دیگر کار کند، و احمق‌ترین احمق‌ها کسی است که دنبال هوا و خواسته‌های نفسانی را بگیرد و از خدا توقع‌های بی‌جا و آرزوهای پوچ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آنجا به امیر مؤمنان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از خودش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که وقتی صبح مشغول کارها شد و روزش را به پایان رساند، نفس خویشتن را مورد خطاب و بازپرسی قرار دهد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گذشته فرصتی بود که از کف تو رفت و هرگز برنمی‌گردد و خداوند هم از تو می‌پرسد که این وقت گرانبها را در چه چیز صرف نمودی؟بنابراین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در این روز گذشته انجام داده‌ای؟ آیا در یاد خدا بوده‌ای و حمد و سپاس نعمت‌های او را بجا آورده‌ای؟ آیا حق برادر دینی خود را ایفا نموده‌ای؟آیا گرفتاری او را برطرف کرده‌ای؟ در نبودن او مراقب و سرپرست خانواده و فرزندان او بوده‌ای؟ آیا بعد از مرگ او در فکر بازماندگان او بوده‌ای؟ آیا با استفاده از موقعیت و قدرت خود، از غیبت و بدگویی پشت سر او جلوگیری کرده‌ای؟ آیا برای کمک و یاری مسلمانی قدمی برداشته‌ای؟ خلاصه چه عملی در این روز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انبار مغز و ذهن خود،اعمال و کارهای خود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خیری را انجام داده، سپاس و شکر خدا را بجا می‌آورد و در مقابل این موفقیت، خدا را به عظمت و بزرگی یاد کرده و تشکر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گناه و تقصیری متوجه و متذکر شد، طلب بخشش و مغفرت می‌نماید و تصمیم جدی می‌گیرد که آن را تکرار نکند و با تجدید صلوات و درود بر پیغمبر اکرم صلّی اللَّه علیه و آله و خاندان پاکش و تحکیم ارتباط با امیر مؤمنان و پیمان متابعت از حضرتش و بیزاری از کینه‌توزان و دشمنان و غاصبین حقوقش، آثار و نتایج شوم آن گناه را محو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پروردگار مهربان فرماید که دیگر گناهان تو را مورد مناقشه و محاسبه قرار نمی‌دهم، در صورتی که ارتباط تو با اولیا و دوستان من محکم شد و با دشمنان من دشمنی نمودی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5098_1738255347"/>
      <w:bookmarkStart w:id="340" w:name="_Toc144"/>
      <w:bookmarkEnd w:id="339"/>
      <w:r>
        <w:rPr>
          <w:rtl w:val="true"/>
        </w:rPr>
        <w:t>«</w:t>
      </w:r>
      <w:r>
        <w:rPr/>
        <w:t>17</w:t>
      </w:r>
      <w:r>
        <w:rPr>
          <w:rtl w:val="true"/>
        </w:rPr>
        <w:t>»</w:t>
      </w:r>
      <w:bookmarkEnd w:id="34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ابْنِ عُقْدَةَ عَنْ مُحَمَّدِ بْنِ سَالِمٍ الْأَزْدِیِّ عَنْ مُوسَی بْنِ الْقَاسِمِ عَنْ مُحَمَّدِ بْنِ عِمْرَانَ الْبَجَلِیِّ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یَجْعَلْ لَهُ مِنْ نَفْسِهِ وَاعِظاً فَإِنَّ مَوَاعِظَ النَّاسِ لَنْ تُغْنِیَ عَنْهُ شَیْئاً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درون نفس خود واعظ و هشداردهنده‌ای نداشته باشد، مواعظ مردم و اندرزگویان سودی به حال او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35100_1738255347"/>
      <w:bookmarkStart w:id="342" w:name="_Toc145"/>
      <w:bookmarkEnd w:id="341"/>
      <w:r>
        <w:rPr>
          <w:rtl w:val="true"/>
        </w:rPr>
        <w:t>«</w:t>
      </w:r>
      <w:r>
        <w:rPr/>
        <w:t>18</w:t>
      </w:r>
      <w:r>
        <w:rPr>
          <w:rtl w:val="true"/>
        </w:rPr>
        <w:t>»</w:t>
      </w:r>
      <w:bookmarkEnd w:id="3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عَبْدِ اللَّهِ بْنِ رَاشِدٍ عَنِ الثَّقَفِیِّ عَنْ أَحْمَدَ بْنِ شِمْرٍ عَنْ عَبْدِ اللَّهِ بْنِ مَیْمُونٍ الْمَکِّیِّ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 بْنَ أَبِی طَالِبٍ علیه السلام أُتِیَ بِخَبِیصٍ‌</w:t>
      </w:r>
      <w:r>
        <w:rPr>
          <w:rStyle w:val="FootnoteAnchor"/>
          <w:rtl w:val="true"/>
        </w:rPr>
        <w:footnoteReference w:id="297"/>
      </w:r>
      <w:r>
        <w:rPr>
          <w:rFonts w:ascii="Amiri" w:hAnsi="Amiri" w:eastAsia="Amiri" w:cs="Amiri"/>
          <w:color w:val="111111"/>
          <w:sz w:val="28"/>
          <w:sz w:val="28"/>
          <w:szCs w:val="28"/>
          <w:rtl w:val="true"/>
          <w:lang w:bidi="ar-SA"/>
        </w:rPr>
        <w:t>فَأَبَی أَنْ یَأْکُلَهُ فَقَالُوا لَهُ أَ تُحَرِّمُ قَالَ لَا وَ لَکِنِّی أَخْشَی أَنْ تَتُوقَ إِلَیْهِ نَفْسِی فَأَطْلُبَهُ ثُمَّ تَلَا هَذِهِ الْآیَةَ أَذْهَبْتُمْ طَیِّباتِکُمْ فِی حَیاتِکُمُ الدُّنْیا وَ اسْتَمْتَعْتُمْ بِها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43" w:name="pg13963_177782"/>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 بزرگوارش علیهماالسّلام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حلوای شیرین و مطبوعی هدیه خدمت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خوردنش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خوردن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حرام نیست، ولی می‌ترسم پس از خوردن آن، نفس من به آن علاقه و کششپیدا کند و در نتیجه به فکر به دست آوردن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 وَ اسْتَمْتَعْتُمْ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 و پاکیزه و لذت‌بخش را در دنیا از بین بردید و از آنها بهره‌مند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35102_1738255347"/>
      <w:bookmarkStart w:id="345" w:name="_Toc146"/>
      <w:bookmarkEnd w:id="344"/>
      <w:r>
        <w:rPr>
          <w:rtl w:val="true"/>
        </w:rPr>
        <w:t>«</w:t>
      </w:r>
      <w:r>
        <w:rPr/>
        <w:t>19</w:t>
      </w:r>
      <w:r>
        <w:rPr>
          <w:rtl w:val="true"/>
        </w:rPr>
        <w:t>»</w:t>
      </w:r>
      <w:bookmarkEnd w:id="34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أَبِیهِ عَنْ سَعْدٍ عَنِ ابْنِ عِیسَی عَنِ ابْنِ أَسْبَاطٍ عَنْ عَمِّهِ یَعْقُوبَ عَنْ أَبِی الْحَسَنِ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عَبْدٌ لِیَحْبِسَ نَفْسَهُ عَلَی اللَّهِ إِلَّا أَدْخَلَهُ اللَّهُ الْجَنَّةَ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خود را وقف بر خدا نمی‌کند، مگر اینکه خدا او را داخل بهشت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35104_1738255347"/>
      <w:bookmarkStart w:id="347" w:name="_Toc147"/>
      <w:bookmarkEnd w:id="346"/>
      <w:r>
        <w:rPr>
          <w:rtl w:val="true"/>
        </w:rPr>
        <w:t>«</w:t>
      </w:r>
      <w:r>
        <w:rPr/>
        <w:t>20</w:t>
      </w:r>
      <w:r>
        <w:rPr>
          <w:rtl w:val="true"/>
        </w:rPr>
        <w:t>»</w:t>
      </w:r>
      <w:bookmarkEnd w:id="34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الْعِیصُ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حَدِیثٌ یُرْوَی عَنْ أَبِیکَ علیه السلام أَنَّهُ قَالَ مَا شَبِعَ رَسُولُ اللَّهِ صلی الله علیه و آله مِنْ خُبْزِ بُرٍّ قَطُّ أَ هُوَ صَحِیحٌ فَقَالَ لَا مَا أَکَلَ رَسُولُ اللَّهِ صلی الله علیه و آله خُبْزَ بُرٍّ قَطُّ وَ لَا شَبِعَ مِنْ خُبْزِ شَعِیرٍ قَطُّ قَالَتْ عَائِشَةُ مَا شَبِعَ رَسُولُ اللَّهِ صلی الله علیه و آله مِنْ خُبْزِ الشَّعِیرِ حَتَّی مَاتَ وَ قَالَ النَّبِیُّ صلی الله علیه و آله اللَّهُمَّ اجْعَلْ رِزْقَ مُحَمَّدِ قُوتاً وَ قَالَتْ عَائِشَةُ مَا زَالَتِ الدُّنْیَا عَلَیْنَا عَسِیرَةً کَدِرَةً</w:t>
      </w:r>
    </w:p>
    <w:p>
      <w:pPr>
        <w:pStyle w:val="BookText"/>
        <w:rPr/>
      </w:pPr>
      <w:r>
        <w:rPr>
          <w:rFonts w:ascii="Amiri" w:hAnsi="Amiri" w:eastAsia="Amiri" w:cs="Amiri"/>
          <w:color w:val="111111"/>
          <w:sz w:val="28"/>
          <w:sz w:val="28"/>
          <w:szCs w:val="28"/>
          <w:rtl w:val="true"/>
          <w:lang w:bidi="ar-SA"/>
        </w:rPr>
        <w:t>حَتَّی قُبِضَ النَّبِیُّ صلی الله علیه و آله فَلَمَّا قُبِضَ النَّبِیُّ صُبَّتْ عَلَیْنَا صَبّاً وَ قِیلَ إِنَّ رَسُولَ اللَّهِ صلی الله علیه و آله لَمْ یَأْکُلْ عَلَی خِوَانٍ حَتَّی مَاتَ وَ لَمْ یَأْکُلْ خُبْزاً مُرَقَّقاً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أَبِی طَالِبٍ علیه السلام عَنْ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وَ أَنَا أَتَجَشَّأُ فَقَالَ یَا أَبَا جُحَیْفَةَ اخْفِضْ جُشَاکَ‌</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فَإِنَّ أَکْثَرَ النَّاسِ شِبَعاً فِی الدُّنْیَا أَطْوَلُهُمْ جُوعاً یَوْمَ الْقِیَامَةِ قَالَ رَسُولُ اللَّهِ صلی الله علیه و آله نُورُ الْحِکْمَةِ الْجُوعُ وَ التَّبَاعُدُ مِنَ اللَّهِ الشِّبَعُ وَ الْقُرْبَةُ إِلَی اللَّهِ حُبُّ الْمَسَاکِینِ وَ الدُّنُوُّ مِنْهُمْ لَا تَشْبَعُوا فَیُطْفَأَ نُورُ الْمَعْرِفَةِ مِنْ قُلُوبِکُمْ وَ مَنْ بَاتَ یُصَلِّی فِی خِفَّةٍ مِنَ الطَّعَامِ بَاتَ وَ حُورُ الْعِینِ حَوْلَهُ وَ قَالَ صلی الله علیه و آله لَا تُمِیتُوا الْقُلُوبَ بِکَثْرَةِ الطَّعَامِ وَ الشَّرَابِ وَ إِنَّ الْقُلُوبَ تَمُوتُ کَالزُّرُوعِ إِذَا کَثُرَ عَلَیْهِ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از پدر بزرگوار شما نقل شده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نان گندم را به مقداری که سیر شود، هرگز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رسول خدا اصلا نان گندم نخورد و از نان جو هم به مقداری که سیر شود هرگز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تا وقتی که رحلت فرمود، از نان جو شکمی 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در دعایش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محمد صلّی اللَّه علیه و آله را قوت و به اندازه حداقل نیاز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که پیغمبر از دنیا رحلت فرمود، زندگی همیشه بر ما دشوار و سخت بود، و چون حضرتش دنیا را وداع نمود، از هر طرف دنیا به 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پیغمبر اکرم صلّی اللَّه علیه و آله در کنار سفره، غذای کاملی تناول نفرمود تا از دنیا رحلت کرد و تا زنده بود نان گندم سبوس گرفته میل‌نفرمود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 طالب علیه السلام از ابی جحیفه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خدا شرفیاب شدم، در حالی که داشتم آروغ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خود راه نده، چون کسانی که در این جهان پرخور باشند، در روز قیامت رنج گرسنگی‌شان بیش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موجب تابش انوار حکمت است و پرخوری باعث دوری از خدا می‌گردد، و نزدیک شدن به خدا در اثر دوستی با فقرا و مساکین و نزدیکی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که در نتیجه آن، نور معرفت و حالت شناخت در دل‌های شما از بین می‌رود ،و کسی که شبانگاه نمازی در حال سبکی از غذا بخواند، شب را در حالتی به سر می‌برد که حورالعین در اطراف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خود را با پرخوری و نوشیدنی نمی‌رانید و دل‌ها می‌میرند و فاسد می‌شوند، هم چنان که زراعت‌ها وقتی که آب زیاد به آنها برسد فاسد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5106_1738255347"/>
      <w:bookmarkStart w:id="349" w:name="_Toc148"/>
      <w:bookmarkEnd w:id="348"/>
      <w:r>
        <w:rPr>
          <w:rtl w:val="true"/>
        </w:rPr>
        <w:t>«</w:t>
      </w:r>
      <w:r>
        <w:rPr/>
        <w:t>21</w:t>
      </w:r>
      <w:r>
        <w:rPr>
          <w:rtl w:val="true"/>
        </w:rPr>
        <w:t>»</w:t>
      </w:r>
      <w:bookmarkEnd w:id="3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إِلَی الْجِهَادِ الْأَکْبَرِ وَ قَالَ مَنْ غَلَبَ عِلْمُهُ هَوَاهُ فَهُوَ عِلْمٌ نَافِعٌ وَ مَنْ جَعَلَ شَهْوَتَهُ تَحْتَ قَدَمَیْهِ فَرَّ الشَّیْطَانُ مِنْ ظِلِّهِ وَ قَالَ صلی الله علیه و آله یَقُولُ اللَّهُ تَعَالَی أَیُّمَا عَبْدٍ أَطَاعَنِی لَمْ أَکِلْهُ إِلَی غَیْرِی وَ أَیُّمَا عَبْدٍ عَصَانِی وَکَلْتُهُ إِلَی نَفْسِهِ ثُمَّ لَمْ أُبَالِ فِی أَیِّ وَادٍ هَلَکَ‌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50" w:name="pg13963_177783"/>
    </w:p>
    <w:p>
      <w:pPr>
        <w:pStyle w:val="BookText"/>
        <w:rPr/>
      </w:pPr>
      <w:bookmarkEnd w:id="350"/>
      <w:r>
        <w:rPr>
          <w:rFonts w:ascii="IRNazanin" w:hAnsi="IRNazanin" w:eastAsia="IRNazanin"/>
          <w:color w:val="111111"/>
          <w:sz w:val="28"/>
          <w:sz w:val="28"/>
          <w:szCs w:val="28"/>
          <w:rtl w:val="true"/>
          <w:lang w:bidi="fa-IR"/>
        </w:rPr>
        <w:t>فلاح السائل، و محاسبة النفس، للشهید الثانی‌</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جهاد کوچک مراجعت کرده و به سوی جهاد بزرگ‌تر رهسپاریم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 و بینش او بر هواهای نفسانی‌اش غالب گردد، چنین علمی سودمند است، و هر کس شهوات و خواسته‌های نفس را زیر پای خود نهاده و بر آنها مسلط شود، شیطان از سایه چنین شخصی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می‌فرمایدآن بنده‌ای را که مطیع من باشد، واگذار به غیر خودم نمی‌کنم و آن بنده‌ای را که نافرمانی مرا نماید، به خودش رها می‌نمایم و هیچ باکی ندارم و اهمیتی نمی‌دهم که در چه بیابانی گرفتار شود و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فلاح السائل و محاسبه النفس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35108_1738255347"/>
      <w:bookmarkStart w:id="352" w:name="_Toc149"/>
      <w:bookmarkEnd w:id="351"/>
      <w:r>
        <w:rPr>
          <w:rtl w:val="true"/>
        </w:rPr>
        <w:t>«</w:t>
      </w:r>
      <w:r>
        <w:rPr/>
        <w:t>22</w:t>
      </w:r>
      <w:r>
        <w:rPr>
          <w:rtl w:val="true"/>
        </w:rPr>
        <w:t>»</w:t>
      </w:r>
      <w:bookmarkEnd w:id="35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الْحُسَیْنِ بْنِ هَارُونَ الْحَسَنِیُّ فِی کِتَابِ أَمَالِیهِ بِإِسْنَادِهِ إِلَی الْحَسَنِ بْنِ عَلِیٍّ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یُحَاسِبَ نَفْسَهُ أَشَدَّ مِنْ مُحَاسَبَةِ الشَّرِیکِ شَرِیکَهُ وَ السَّیِّدِ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به درجه کامل ایمان نمی‌رسد، تا وقتی که اعمال خویش را مورد محاسبه و بررسی قرار دهد؛ دقیق‌تر از محاسبه و بررسی شریک از شریک خود و مالک از کارهای بنده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5110_1738255347"/>
      <w:bookmarkStart w:id="354" w:name="_Toc150"/>
      <w:bookmarkEnd w:id="353"/>
      <w:r>
        <w:rPr>
          <w:rtl w:val="true"/>
        </w:rPr>
        <w:t>«</w:t>
      </w:r>
      <w:r>
        <w:rPr/>
        <w:t>23</w:t>
      </w:r>
      <w:r>
        <w:rPr>
          <w:rtl w:val="true"/>
        </w:rPr>
        <w:t>»</w:t>
      </w:r>
      <w:bookmarkEnd w:id="354"/>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رَسُولِ اللَّهِ صلی الله علیه و آله رَجُلٌ اسْمُهُ مُجَاشِعٌ فَقَالَ یَا رَسُولَ اللَّهِ کَیْفَ الطَّرِیقُ إِلَی مَعْرِفَةِ الْحَقِّ فَقَالَ صلی الله علیه و آله مَعْرِفَةُ النَّفْسِ فَقَالَ یَا رَسُولَ اللَّهِ فَکَیْفَ الطَّرِیقُ إِلَی مُوَافَقَةِ الْحَقِّ قَالَ مُخَالَفَةُ النَّفْسِ فَقَالَ یَا رَسُولَ اللَّهِ فَکَیْفَ الطَّرِیقُ إِلَی رِضَا الْحَقِّ قَالَ سَخَطُ النَّفْسِ فَقَالَ یَا رَسُولَ اللَّهِ فَکَیْفَ الطَّرِیقُ إِلَی وَصْلِ الْحَقِّ قَالَ هَجْرُ النَّفْسِ فَقَالَ یَا رَسُولَ اللَّهِ فَکَیْفَ الطَّرِیقُ إِلَی طَاعَةِ الْحَقِّ قَالَ عِصْیَانُ النَّفْسِ فَقَالَ یَا رَسُولَ اللَّهِ فَکَیْفَ الطَّرِیقُ إِلَی ذِکْرِ الْحَقِّ قَالَ نِسْیَانُ النَّفْسِ فَقَالَ یَا رَسُولَ اللَّهِ فَکَیْفَ الطَّرِیقُ إِلَی قُرْبِ الْحَقِّ قَالَ التَّبَاعُدُ مِنَ النَّفْسِ فَقَالَ یَا رَسُولَ اللَّهِ فَکَیْفَ الطَّرِیقُ إِلَی أُنْسِ الْحَقِّ قَالَ الْوَحْشَةُ مِنَ النَّفْسِ فَقَالَ یَا رَسُولَ اللَّهِ فَکَیْفَ الطَّرِیقُ إِلَی ذَلِکَ قَالَ الِاسْتِعَانَةُ بِالْحَقِّ عَلَی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اخبار روایت شده است که شخصی به نام مجاشع خدمت رسول خدا صلّی اللَّه علیه و آله مشرّفگشت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خودشناسی و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متابعت و پیروی از حق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کردن با خواسته‌های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 دست آوردن رضایت و خوشنودی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داشتن و بدبینی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رسیدن به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کردن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اطاعت و فرمانبری از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ونافرمانی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در یاد حق بودن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نزدیک شدن به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گرفتن و دور شدن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آشنایی و مانوس بودن با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داشتن از نفس و بیگانه شدن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بیگانه شدن از نفس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استمداد و یاری خواستن از حق برای سرکوبی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35112_1738255347"/>
      <w:bookmarkStart w:id="356" w:name="_Toc151"/>
      <w:bookmarkEnd w:id="355"/>
      <w:r>
        <w:rPr>
          <w:rtl w:val="true"/>
        </w:rPr>
        <w:t>«</w:t>
      </w:r>
      <w:r>
        <w:rPr/>
        <w:t>24</w:t>
      </w:r>
      <w:r>
        <w:rPr>
          <w:rtl w:val="true"/>
        </w:rPr>
        <w:t>»</w:t>
      </w:r>
      <w:bookmarkEnd w:id="3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خَیْراً اسْتَزَادَ اللَّهَ مِنْهُ وَ حَمِدَ اللَّهَ عَلَیْهِ وَ إِنْ عَمِلَ شَرّاً اسْتَغْفَرَ اللَّهَ مِنْهُ وَ تَابَ إِلَیْهِ‌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حماد بن عیسی عن إبراهیم بن عمر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کارهای روزانه‌اش را محاسبه و بررسی نکند که اگر عمل خوبی انجام داده، درخواست توفیق بیشتری از خدا نماید و سپاسگزاری از لطف الهی کند و اگر کار بدی نموده، از خدا درخواست بخشش و مغفرت کرده و توبه و بازگشت به او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حسین بن سعید اهوازی ابراهیم بن عمر از آن حضرت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حماد بن عیسی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35114_1738255347"/>
      <w:bookmarkStart w:id="358" w:name="_Toc152"/>
      <w:bookmarkEnd w:id="357"/>
      <w:r>
        <w:rPr>
          <w:rtl w:val="true"/>
        </w:rPr>
        <w:t>«</w:t>
      </w:r>
      <w:r>
        <w:rPr/>
        <w:t>25</w:t>
      </w:r>
      <w:r>
        <w:rPr>
          <w:rtl w:val="true"/>
        </w:rPr>
        <w:t>»</w:t>
      </w:r>
      <w:bookmarkEnd w:id="35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الْفَضْلِ بْنِ عُثْمَانَ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لَأُبْغِضُ‌</w:t>
      </w:r>
      <w:r>
        <w:rPr>
          <w:rStyle w:val="FootnoteAnchor"/>
          <w:rtl w:val="true"/>
        </w:rPr>
        <w:footnoteReference w:id="3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 یَرْضَی رَبَّهُ بِشَیْ‌ءٍ لَا یَکُونُ فِیهِ أَفْضَلُ </w:t>
      </w:r>
      <w:bookmarkStart w:id="359" w:name="pg13963_177784"/>
    </w:p>
    <w:p>
      <w:pPr>
        <w:pStyle w:val="BookText"/>
        <w:rPr/>
      </w:pPr>
      <w:bookmarkEnd w:id="359"/>
      <w:r>
        <w:rPr>
          <w:rFonts w:ascii="Amiri" w:hAnsi="Amiri" w:eastAsia="Amiri" w:cs="Amiri"/>
          <w:color w:val="111111"/>
          <w:sz w:val="28"/>
          <w:sz w:val="28"/>
          <w:szCs w:val="28"/>
          <w:rtl w:val="true"/>
          <w:lang w:bidi="ar-SA"/>
        </w:rPr>
        <w:t>مِنْهُ فَإِنْ رَأَیْتُهُ یُطِیلُ الرُّکُوعَ قُلْتُ یَا نَفْسُ وَ إِنْ رَأَیْتُهُ یُطِیلُ السُّجُودَ قُلْتُ یَا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ششم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شخصی را که به واسطه عملی که در اعمالش بالاتر از آن نباشد، احساس رضایت و خوشنودی از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رکوع طولانی هست، باز هم خطاب توبیخ‌آمیز با نفس داشته باش و اگر سجده طولانی باشد، باز بگوید ای نفس سرکش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5116_1738255347"/>
      <w:bookmarkStart w:id="361" w:name="_Toc153"/>
      <w:bookmarkEnd w:id="360"/>
      <w:r>
        <w:rPr>
          <w:rtl w:val="true"/>
        </w:rPr>
        <w:t>«</w:t>
      </w:r>
      <w:r>
        <w:rPr/>
        <w:t>26</w:t>
      </w:r>
      <w:r>
        <w:rPr>
          <w:rtl w:val="true"/>
        </w:rPr>
        <w:t>»</w:t>
      </w:r>
      <w:bookmarkEnd w:id="361"/>
    </w:p>
    <w:p>
      <w:pPr>
        <w:pStyle w:val="BookText"/>
        <w:rPr/>
      </w:pPr>
      <w:r>
        <w:rPr>
          <w:rFonts w:ascii="Amiri" w:hAnsi="Amiri" w:eastAsia="Amiri" w:cs="Amiri"/>
          <w:color w:val="111111"/>
          <w:sz w:val="28"/>
          <w:sz w:val="28"/>
          <w:szCs w:val="28"/>
          <w:rtl w:val="true"/>
          <w:lang w:bidi="ar-SA"/>
        </w:rPr>
        <w:t>مُحَاسَبَةُ النَّفْسِ،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أَنْفُسَکُمْ قَبْلَ أَنْ تُحَاسَبُوا وَ زِنُوهَا قَبْلَ أَنْ تُوزَنُوا وَ تَجَهَّزُوا لِلْعَرْضِ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اعمال و کارهای خود را بنمایید، پیش از آنکه شما را بازپرسی و محاسبه نمایند، و وزن و ارزش خود را به دست آورید، قبل از آنکه شما را ارزیابی نمایند، و خود را برای عرضه شدن بر حق آن عرضه بزرگ و احضار وحشت زا آماده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35118_1738255347"/>
      <w:bookmarkStart w:id="363" w:name="_Toc154"/>
      <w:bookmarkEnd w:id="362"/>
      <w:r>
        <w:rPr>
          <w:rtl w:val="true"/>
        </w:rPr>
        <w:t>«</w:t>
      </w:r>
      <w:r>
        <w:rPr/>
        <w:t>27</w:t>
      </w:r>
      <w:r>
        <w:rPr>
          <w:rtl w:val="true"/>
        </w:rPr>
        <w:t>»</w:t>
      </w:r>
      <w:bookmarkEnd w:id="36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أَسْرَی الرَّغْبَةِ أَقْصِرُوا فَإِنَّ الْمُعَرِّجَ عَلَی الدُّنْیَا لَا یَرُوعُهُ مِنْهَا إِلَّا صَرِیفُ أَنْیَابِ الْحِدْثَانِ أَیُّهَا النَّاسُ تَوَلَّوْا مِنْ أَنْفُسِکُمْ تَأْدِیبَهَا وَ اعْدِلُوا بِهَا عَنْ ضَرَاوَةِ عَادَاتِهَا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أَدَباً لِنَفْسِکَ اجْتِنَابُ مَا تَکْرَهُهُ مِنْ غَیْرِکَ‌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حساب خود را داشته باشد سود می‌برد و کسی که از محاسبه غفلت کند، زیانکار است؛ کسی که در این جهان دارای حالت خوف و ترس باشد، ایمنی یابد؛ کسی که در صدد پند و عبرت گرفتن باشد، بینایی و بصیرت یابد؛ کسی که بصیر شد، فهم و درک یابد؛ و کسی که فهم و درک داشته باشد، علم و دانش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در نهج البلاغهفرمود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گرفتاران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بایستید که دلبند به دنیا را نمی‌ترساند، مگر صدای دندان‌های مصیبت‌ها و اندوهان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تادیب و تربیت خویشتن بپردازید و نفوس خویش را از جرات و دلیری بر عادات زشت و خوی بد باز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از لحاظ ادب و آراستگی که اجتناب و دوری کنی از کاری که برای دیگران زشت می‌دانی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4" w:name="__RefHeading___Toc35120_1738255347"/>
      <w:bookmarkStart w:id="365" w:name="_Toc155"/>
      <w:bookmarkEnd w:id="364"/>
      <w:r>
        <w:rPr>
          <w:rtl w:val="true"/>
        </w:rPr>
        <w:t xml:space="preserve">باب </w:t>
      </w:r>
      <w:r>
        <w:rPr/>
        <w:t>46</w:t>
      </w:r>
      <w:r>
        <w:rPr>
          <w:rtl w:val="true"/>
        </w:rPr>
        <w:t xml:space="preserve"> </w:t>
      </w:r>
      <w:r>
        <w:rPr>
          <w:rtl w:val="true"/>
        </w:rPr>
        <w:t>ترک الشهوات و الأهواء</w:t>
      </w:r>
      <w:bookmarkEnd w:id="365"/>
    </w:p>
    <w:p>
      <w:pPr>
        <w:pStyle w:val="Heading4"/>
        <w:numPr>
          <w:ilvl w:val="3"/>
          <w:numId w:val="1"/>
        </w:numPr>
        <w:rPr/>
      </w:pPr>
      <w:bookmarkStart w:id="366" w:name="__RefHeading___Toc35122_1738255347"/>
      <w:bookmarkStart w:id="367" w:name="_Toc156"/>
      <w:bookmarkEnd w:id="366"/>
      <w:r>
        <w:rPr>
          <w:rtl w:val="true"/>
        </w:rPr>
        <w:t>الآیات</w:t>
      </w:r>
      <w:bookmarkEnd w:id="3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اللَّهُ یُرِیدُ أَنْ یَتُوبَ عَلَیْکُمْ وَ یُرِیدُ الَّذِینَ یَتَّبِعُونَ الشَّهَواتِ أَنْ تَمِیلُوا مَیْلًا عَظِیماً</w:t>
      </w:r>
      <w:r>
        <w:rPr>
          <w:rStyle w:val="FootnoteAnchor"/>
          <w:rtl w:val="true"/>
        </w:rPr>
        <w:footnoteReference w:id="309"/>
      </w:r>
      <w:r>
        <w:rPr>
          <w:rFonts w:ascii="Amiri" w:hAnsi="Amiri" w:eastAsia="Amiri" w:cs="Amiri"/>
          <w:color w:val="111111"/>
          <w:sz w:val="28"/>
          <w:sz w:val="28"/>
          <w:szCs w:val="28"/>
          <w:rtl w:val="true"/>
          <w:lang w:bidi="ar-SA"/>
        </w:rPr>
        <w:t>الکهف وَ لا تُطِعْ مَنْ أَغْفَلْنا قَلْبَهُ عَنْ ذِکْرِنا وَ اتَّبَعَ هَواهُ وَ کانَ أَمْرُهُ فُرُطاً</w:t>
      </w:r>
      <w:r>
        <w:rPr>
          <w:rStyle w:val="FootnoteAnchor"/>
          <w:rtl w:val="true"/>
        </w:rPr>
        <w:footnoteReference w:id="310"/>
      </w:r>
      <w:r>
        <w:rPr>
          <w:rFonts w:ascii="Amiri" w:hAnsi="Amiri" w:eastAsia="Amiri" w:cs="Amiri"/>
          <w:color w:val="111111"/>
          <w:sz w:val="28"/>
          <w:sz w:val="28"/>
          <w:szCs w:val="28"/>
          <w:rtl w:val="true"/>
          <w:lang w:bidi="ar-SA"/>
        </w:rPr>
        <w:t xml:space="preserve">مریم فَخَلَفَ مِنْ بَعْدِهِمْ خَلْفٌ أَضاعُوا الصَّلاةَ وَ اتَّبَعُوا الشَّهَواتِ فَسَوْفَ </w:t>
      </w:r>
      <w:bookmarkStart w:id="368" w:name="pg13963_177785"/>
    </w:p>
    <w:p>
      <w:pPr>
        <w:pStyle w:val="BookText"/>
        <w:rPr/>
      </w:pPr>
      <w:bookmarkEnd w:id="368"/>
      <w:r>
        <w:rPr>
          <w:rFonts w:ascii="Amiri" w:hAnsi="Amiri" w:eastAsia="Amiri" w:cs="Amiri"/>
          <w:color w:val="111111"/>
          <w:sz w:val="28"/>
          <w:sz w:val="28"/>
          <w:szCs w:val="28"/>
          <w:rtl w:val="true"/>
          <w:lang w:bidi="ar-SA"/>
        </w:rPr>
        <w:t>یَلْقَوْنَ غَیًّا</w:t>
      </w:r>
      <w:r>
        <w:rPr>
          <w:rStyle w:val="FootnoteAnchor"/>
          <w:rtl w:val="true"/>
        </w:rPr>
        <w:footnoteReference w:id="311"/>
      </w:r>
      <w:r>
        <w:rPr>
          <w:rFonts w:ascii="Amiri" w:hAnsi="Amiri" w:eastAsia="Amiri" w:cs="Amiri"/>
          <w:color w:val="111111"/>
          <w:sz w:val="28"/>
          <w:sz w:val="28"/>
          <w:szCs w:val="28"/>
          <w:rtl w:val="true"/>
          <w:lang w:bidi="ar-SA"/>
        </w:rPr>
        <w:t>طه فَلا یَصُدَّنَّکَ عَنْها مَنْ لا یُؤْمِنُ بِها وَ اتَّبَعَ هَواهُ فَتَرْدی‌</w:t>
      </w:r>
      <w:r>
        <w:rPr>
          <w:rStyle w:val="FootnoteAnchor"/>
          <w:rtl w:val="true"/>
        </w:rPr>
        <w:footnoteReference w:id="312"/>
      </w:r>
      <w:r>
        <w:rPr>
          <w:rFonts w:ascii="Amiri" w:hAnsi="Amiri" w:eastAsia="Amiri" w:cs="Amiri"/>
          <w:color w:val="111111"/>
          <w:sz w:val="28"/>
          <w:sz w:val="28"/>
          <w:szCs w:val="28"/>
          <w:rtl w:val="true"/>
          <w:lang w:bidi="ar-SA"/>
        </w:rPr>
        <w:t>الفرقان أَ رَأَیْتَ مَنِ اتَّخَذَ إِلهَهُ هَواهُ أَ فَأَنْتَ تَکُونُ عَلَیْهِ وَکِیلًا</w:t>
      </w:r>
      <w:r>
        <w:rPr>
          <w:rStyle w:val="FootnoteAnchor"/>
          <w:rtl w:val="true"/>
        </w:rPr>
        <w:footnoteReference w:id="313"/>
      </w:r>
      <w:r>
        <w:rPr>
          <w:rFonts w:ascii="Amiri" w:hAnsi="Amiri" w:eastAsia="Amiri" w:cs="Amiri"/>
          <w:color w:val="111111"/>
          <w:sz w:val="28"/>
          <w:sz w:val="28"/>
          <w:szCs w:val="28"/>
          <w:rtl w:val="true"/>
          <w:lang w:bidi="ar-SA"/>
        </w:rPr>
        <w:t>القصص فَإِنْ لَمْ یَسْتَجِیبُوا لَکَ فَاعْلَمْ أَنَّما یَتَّبِعُونَ أَهْواءَهُمْ وَ مَنْ أَضَلُّ مِمَّنِ اتَّبَعَ هَواهُ بِغَیْرِ هُدیً مِنَ اللَّهِ إِنَّ اللَّهَ لا یَهْدِی الْقَوْمَ الظَّالِمِینَ‌</w:t>
      </w:r>
      <w:r>
        <w:rPr>
          <w:rStyle w:val="FootnoteAnchor"/>
          <w:rtl w:val="true"/>
        </w:rPr>
        <w:footnoteReference w:id="314"/>
      </w:r>
      <w:r>
        <w:rPr>
          <w:rFonts w:ascii="Amiri" w:hAnsi="Amiri" w:eastAsia="Amiri" w:cs="Amiri"/>
          <w:color w:val="111111"/>
          <w:sz w:val="28"/>
          <w:sz w:val="28"/>
          <w:szCs w:val="28"/>
          <w:rtl w:val="true"/>
          <w:lang w:bidi="ar-SA"/>
        </w:rPr>
        <w:t>الروم بَلِ اتَّبَعَ الَّذِینَ ظَلَمُوا أَهْواءَهُمْ بِغَیْرِ عِلْمٍ فَمَنْ یَهْدِی مَنْ أَضَلَّ اللَّهُ وَ ما لَهُمْ مِنْ ناصِرِینَ‌</w:t>
      </w:r>
      <w:r>
        <w:rPr>
          <w:rStyle w:val="FootnoteAnchor"/>
          <w:rtl w:val="true"/>
        </w:rPr>
        <w:footnoteReference w:id="315"/>
      </w:r>
      <w:r>
        <w:rPr>
          <w:rFonts w:ascii="Amiri" w:hAnsi="Amiri" w:eastAsia="Amiri" w:cs="Amiri"/>
          <w:color w:val="111111"/>
          <w:sz w:val="28"/>
          <w:sz w:val="28"/>
          <w:szCs w:val="28"/>
          <w:rtl w:val="true"/>
          <w:lang w:bidi="ar-SA"/>
        </w:rPr>
        <w:t>ص وَ لا تَتَّبِعِ الْهَوی فَیُضِلَّکَ عَنْ سَبِیلِ اللَّهِ‌</w:t>
      </w:r>
      <w:r>
        <w:rPr>
          <w:rStyle w:val="FootnoteAnchor"/>
          <w:rtl w:val="true"/>
        </w:rPr>
        <w:footnoteReference w:id="316"/>
      </w:r>
      <w:r>
        <w:rPr>
          <w:rFonts w:ascii="Amiri" w:hAnsi="Amiri" w:eastAsia="Amiri" w:cs="Amiri"/>
          <w:color w:val="111111"/>
          <w:sz w:val="28"/>
          <w:sz w:val="28"/>
          <w:szCs w:val="28"/>
          <w:rtl w:val="true"/>
          <w:lang w:bidi="ar-SA"/>
        </w:rPr>
        <w:t>الجاثیة أَ فَرَأَیْتَ مَنِ اتَّخَذَ إِلهَهُ هَواهُ‌</w:t>
      </w:r>
      <w:r>
        <w:rPr>
          <w:rStyle w:val="FootnoteAnchor"/>
          <w:rtl w:val="true"/>
        </w:rPr>
        <w:footnoteReference w:id="317"/>
      </w:r>
      <w:r>
        <w:rPr>
          <w:rFonts w:ascii="Amiri" w:hAnsi="Amiri" w:eastAsia="Amiri" w:cs="Amiri"/>
          <w:color w:val="111111"/>
          <w:sz w:val="28"/>
          <w:sz w:val="28"/>
          <w:szCs w:val="28"/>
          <w:rtl w:val="true"/>
          <w:lang w:bidi="ar-SA"/>
        </w:rPr>
        <w:t>محمد أُولئِکَ الَّذِینَ طَبَعَ اللَّهُ عَلی قُلُوبِهِمْ وَ اتَّبَعُوا أَهْواءَهُمْ‌</w:t>
      </w:r>
      <w:r>
        <w:rPr>
          <w:rStyle w:val="FootnoteAnchor"/>
          <w:rtl w:val="true"/>
        </w:rPr>
        <w:footnoteReference w:id="318"/>
      </w:r>
      <w:r>
        <w:rPr>
          <w:rFonts w:ascii="Amiri" w:hAnsi="Amiri" w:eastAsia="Amiri" w:cs="Amiri"/>
          <w:color w:val="111111"/>
          <w:sz w:val="28"/>
          <w:sz w:val="28"/>
          <w:szCs w:val="28"/>
          <w:rtl w:val="true"/>
          <w:lang w:bidi="ar-SA"/>
        </w:rPr>
        <w:t>القمر وَ کَذَّبُوا وَ اتَّبَعُوا أَهْواءَهُمْ وَ کُلُّ أَمْرٍ مُسْتَقِرٌّ</w:t>
      </w:r>
      <w:r>
        <w:rPr>
          <w:rStyle w:val="FootnoteAnchor"/>
          <w:rtl w:val="true"/>
        </w:rPr>
        <w:footnoteReference w:id="319"/>
      </w:r>
      <w:r>
        <w:rPr>
          <w:rFonts w:ascii="Amiri" w:hAnsi="Amiri" w:eastAsia="Amiri" w:cs="Amiri"/>
          <w:color w:val="111111"/>
          <w:sz w:val="28"/>
          <w:sz w:val="28"/>
          <w:szCs w:val="28"/>
          <w:rtl w:val="true"/>
          <w:lang w:bidi="ar-SA"/>
        </w:rPr>
        <w:t>النازعات وَ أَمَّا مَنْ خافَ مَقامَ رَبِّهِ وَ نَهَی النَّفْسَ عَنِ الْهَوی فَإِنَّ الْجَنَّةَ هِیَ الْمَأْوی‌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تا بر شما ببخشاید و کسانی که از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دستخوش انحرافی بزرگ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فَسَوْفَ‌یَلْقَوْنَ غَیًّا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هرگز نباید کسی که به آن ایمان ندارد و از هوس خویش پیروی کرده است،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دارد، که هلاک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هوس‌های خود را پیروی می‌کنند و کیست گمراه‌تر از آنکه بی‌راهنمایی خدا از هوسش پیروی کند؟ بی‌تردید خدا مردم ستمگر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اتَّبَعَ الَّذِینَ ظَلَمُوا أَهْواءَهُمْ بِغَیْرِ عِلْمٍ فَمَنْ یَهْدِی مَنْ أَضَلَّ اللَّهُ وَ ما لَهُمْ مِنْ ناصِرِینَ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ستم کرده‌اند، بدون هیچ گونه دانشی هوس‌های خود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می‌کند؟ و برای آنان یاورانی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هوس پیروی مکن که تو را از راه خدا به درکند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کَذَّبُوا وَ اتَّبَعُوا أَهْواءَهُمْ وَ کُلُّ أَمْرٍ مُسْتَقِرٌّ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تکذیب دست زدند و هوس‌های خویش را دنبال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9" w:name="__RefHeading___Toc35124_1738255347"/>
      <w:bookmarkStart w:id="370" w:name="_Toc157"/>
      <w:bookmarkEnd w:id="369"/>
      <w:r>
        <w:rPr>
          <w:rtl w:val="true"/>
        </w:rPr>
        <w:t>الأخبار</w:t>
      </w:r>
      <w:bookmarkEnd w:id="370"/>
    </w:p>
    <w:p>
      <w:pPr>
        <w:pStyle w:val="Heading5"/>
        <w:numPr>
          <w:ilvl w:val="4"/>
          <w:numId w:val="1"/>
        </w:numPr>
        <w:rPr/>
      </w:pPr>
      <w:bookmarkStart w:id="371" w:name="__RefHeading___Toc35126_1738255347"/>
      <w:bookmarkStart w:id="372" w:name="_Toc158"/>
      <w:bookmarkEnd w:id="371"/>
      <w:r>
        <w:rPr>
          <w:rtl w:val="true"/>
        </w:rPr>
        <w:t>«</w:t>
      </w:r>
      <w:r>
        <w:rPr/>
        <w:t>1</w:t>
      </w:r>
      <w:r>
        <w:rPr>
          <w:rtl w:val="true"/>
        </w:rPr>
        <w:t>»</w:t>
      </w:r>
      <w:bookmarkEnd w:id="3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عَبْدِ اللَّهِ بْنِ الْمُغِیرَةِ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تَرَکَ شَهْوَةً حَاضِرَةً لِمَوْعُودٍ لَمْ یَرَهُ‌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73" w:name="pg13963_177786"/>
    </w:p>
    <w:p>
      <w:pPr>
        <w:pStyle w:val="BookText"/>
        <w:rPr/>
      </w:pPr>
      <w:bookmarkEnd w:id="373"/>
      <w:r>
        <w:rPr>
          <w:rFonts w:ascii="IRNazanin" w:hAnsi="IRNazanin" w:eastAsia="IRNazanin"/>
          <w:color w:val="111111"/>
          <w:sz w:val="28"/>
          <w:sz w:val="28"/>
          <w:szCs w:val="28"/>
          <w:rtl w:val="true"/>
          <w:lang w:bidi="fa-IR"/>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المغیرة بإسناده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الصدوق عن أبیه عن محمد العطار عن ابن عبد الجبار عن ابن أبی عمیر عن جمیل بن دراج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ششم، از پدران و اجدادش علیهم السلام از رسول خدا صلّی اللَّه علیه و آله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شهوت و لذت زودگذر کنونی و آنی را به منظور ثواب‌های موعود که ندیده است،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الامامه و التبصره و در 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واسطه سکونی از امام ششم علیه السلام چنین نقل شده است و در مجالس مفید هم از جمیل بن دراج، از امام ششم علیه السلام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35128_1738255347"/>
      <w:bookmarkStart w:id="375" w:name="_Toc159"/>
      <w:bookmarkEnd w:id="374"/>
      <w:r>
        <w:rPr>
          <w:rtl w:val="true"/>
        </w:rPr>
        <w:t>«</w:t>
      </w:r>
      <w:r>
        <w:rPr/>
        <w:t>2</w:t>
      </w:r>
      <w:r>
        <w:rPr>
          <w:rtl w:val="true"/>
        </w:rPr>
        <w:t>»</w:t>
      </w:r>
      <w:bookmarkEnd w:id="3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الْحَسَنِ بْنِ عَلِیِّ بْنِ فَضَّالٍ عَنْ عَاصِمِ بْنِ حُمَیْدٍ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بِجَلَالِی وَ جَمَالِی وَ بَهَائِی وَ ارْتِفَاعِی لَا یُؤْثِرُ عَبْدٌ هَوَایَ عَلَی هَوَاهُ إِلَّا جَعَلْتُ غِنَاهُ فِی نَفْسِهِ وَ هَمَّهُ فِی آخِرَتِهِ وَ کَفَفْتُ عَنْهُ ضَیْعَتَهُ وَ ضَمَّنْتُ السَّمَاوَاتِ وَ الْأَرْضَ رِزْقَهُ وَ کُنْتُ لَهُ مِنْ وَرَاءِ تِجَارَةِ کُلِّ تَاجِرٍ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الوشاء عن عبد الله بن سنان عن الثمالی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عَنِ الثُّمَالِیِّ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قُدْرَتِی وَ بَهَائِی وَ عُلُوِّی لَا یُؤْثِرُ عَبْدٌ وَ ذَکَرَ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از حضرت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قسم به جلال، جمال، روشنایی، بلندی و ارتفاع مقام خودم که هیچ بنده‌ای اراده و خواست مرا بر خواسته و هوای نفس خود مقدم نمی‌کند، مگر اینکه به پاداش این تسلیم، غنا و بی‌نیازی را در باطن و درون او قرار می‌دهم، فکر و اندیشه‌اش را بهآخرت متوجه می‌سازم، معیشت و زندگی او را خود تأمین می‌نمایم، آسمان و زمین را ضامن و مامور رزق او سازم و در برابر تجارت هر تاجری، به سود وی می‌پردازم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ابو حمزه ثمالی از حضرت باقر علیه السلام چنین نقل کرده و در کتاب حسین بن سعید، ابو حمزه ثمالی از حضرت باقر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فرمود قسم به عزّت، جلال، عظمت، قدرت، روشنایی و بلندی مقام خودم که هیچ بنده‌ای مقدم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نقل شد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5130_1738255347"/>
      <w:bookmarkStart w:id="377" w:name="_Toc160"/>
      <w:bookmarkEnd w:id="376"/>
      <w:r>
        <w:rPr>
          <w:rtl w:val="true"/>
        </w:rPr>
        <w:t>«</w:t>
      </w:r>
      <w:r>
        <w:rPr/>
        <w:t>3</w:t>
      </w:r>
      <w:r>
        <w:rPr>
          <w:rtl w:val="true"/>
        </w:rPr>
        <w:t>»</w:t>
      </w:r>
      <w:bookmarkEnd w:id="3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عَنْ مُحَمَّدِ بْنِ أَبِی عِمْرَانَ عَنْ أَحْمَدَ بْنِ أَبِی بَکْرٍ عَنْ عَلِیِّ بْنِ أَبِی عَلِیٍّ اللَّهَبِیِّ عَنْ مُحَمَّدِ بْنِ الْمُنْکَدِرِ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 أُمَّتِی الْهَوَی وَ طُولُ الْأَمَلِ أَمَّا الْهَوَی فَإِنَّهُ یَصُدُّ عَنِ الْحَقِّ وَ أَمَّا طُولُ الْأَمَلِ فَیُنْسِی الْآخِرَةَ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78" w:name="pg13963_177787"/>
    </w:p>
    <w:p>
      <w:pPr>
        <w:pStyle w:val="BookText"/>
        <w:rPr/>
      </w:pPr>
      <w:bookmarkEnd w:id="378"/>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ابن عیسی عن أبیه عن حماد بن عیسی عن عمر بن أذینة عن أبان بن أبی عیاش عن سلیم بن قیس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بندار عن أبی العباس الحمادی عن أحمد بن محمد الشافعی عن عمه إبراهیم بن محمد عن علی بن أبی علی اللهبی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مضی‌</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شده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بر امت خویش از آن هراس دارم، خواسته‌های نفسانی و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خواهش نفس، انسان را از تسلیم به حق و متابعت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آرزوی دور و دراز، موجب فراموشی انسان از فکر آخرت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هم در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سلیم بن قیس، از حضرت امیر مؤمنان علیه السلام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جای دیگر در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ابی علی لهبی تا آخر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35132_1738255347"/>
      <w:bookmarkStart w:id="380" w:name="_Toc161"/>
      <w:bookmarkEnd w:id="379"/>
      <w:r>
        <w:rPr>
          <w:rtl w:val="true"/>
        </w:rPr>
        <w:t>أقول</w:t>
      </w:r>
      <w:bookmarkEnd w:id="380"/>
    </w:p>
    <w:p>
      <w:pPr>
        <w:pStyle w:val="BookText"/>
        <w:rPr/>
      </w:pPr>
      <w:r>
        <w:rPr>
          <w:rFonts w:ascii="IRNazanin" w:hAnsi="IRNazanin" w:eastAsia="IRNazanin"/>
          <w:color w:val="111111"/>
          <w:sz w:val="28"/>
          <w:sz w:val="28"/>
          <w:szCs w:val="28"/>
          <w:rtl w:val="true"/>
          <w:lang w:bidi="fa-IR"/>
        </w:rPr>
        <w:t>و قد أثبتنا تلک الأخبار تماما فی کتاب الروضة فی باب مواعظ النبی صلی الله علیه و آله و بعض الأخبار فی باب المنجیات و المهلکات و بعضها فی باب العفاف من هذا المجلد الخامس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گونه اخبار و احادیث را در کتاب روضه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جلدهفتاد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نموده‌ایم و بعضی اخبار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منجیات و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پانزده نقل کرده‌ایم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35134_1738255347"/>
      <w:bookmarkStart w:id="382" w:name="_Toc162"/>
      <w:bookmarkEnd w:id="381"/>
      <w:r>
        <w:rPr>
          <w:rtl w:val="true"/>
        </w:rPr>
        <w:t>«</w:t>
      </w:r>
      <w:r>
        <w:rPr/>
        <w:t>4</w:t>
      </w:r>
      <w:r>
        <w:rPr>
          <w:rtl w:val="true"/>
        </w:rPr>
        <w:t>»</w:t>
      </w:r>
      <w:bookmarkEnd w:id="3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لِهَذِهِ الْأُمَّةِ لِمَنْ عَرَفَ حَقَّنَا مِنْهُمْ إِلَّا لِأَحَدِ ثَلَاثَةٍ صَاحِبِ سُلْطَانٍ جَائِرٍ وَ صَاحِبِ هَوًی وَ الْفَاسِقِ الْمُعْلِنِ‌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امت، آنان که در حق ما معرفت داشته باشند، امید نجات و خلاصی دارم، مگر برای یکی از 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و همراه سلطان ستمگر؛ کسی که دنبال هوا و هوس رود؛ کسی که گناه و فسق را علنا و آشکارا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سه گروه امید نجات ندارم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5136_1738255347"/>
      <w:bookmarkStart w:id="384" w:name="_Toc163"/>
      <w:bookmarkEnd w:id="383"/>
      <w:r>
        <w:rPr>
          <w:rtl w:val="true"/>
        </w:rPr>
        <w:t>«</w:t>
      </w:r>
      <w:r>
        <w:rPr/>
        <w:t>5</w:t>
      </w:r>
      <w:r>
        <w:rPr>
          <w:rtl w:val="true"/>
        </w:rPr>
        <w:t>»</w:t>
      </w:r>
      <w:bookmarkEnd w:id="38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عَنِ ابْنِ أَبِی عُمَیْرٍ عَنِ الثُّمَالِیِّ 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النخعی عن النوفلی عن محمد بن سنان عن المفضل عن ابن ظبیان عن الصادق عن آبائه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از امیر مؤمنان علیهماالسّلامنقل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قهرمان‌ترین مردم کسی است که بر هوای نفس خود پیروز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روایت به نقل از امام ششم، از امیر مؤمنان علیهماالسّلام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5138_1738255347"/>
      <w:bookmarkStart w:id="386" w:name="_Toc164"/>
      <w:bookmarkEnd w:id="385"/>
      <w:r>
        <w:rPr>
          <w:rtl w:val="true"/>
        </w:rPr>
        <w:t>«</w:t>
      </w:r>
      <w:r>
        <w:rPr/>
        <w:t>6</w:t>
      </w:r>
      <w:r>
        <w:rPr>
          <w:rtl w:val="true"/>
        </w:rPr>
        <w:t>»</w:t>
      </w:r>
      <w:bookmarkEnd w:id="38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 قَالَ زَیْدُ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أَیُّ سُلْطَانٍ أَغْلَبُ وَ أَقْوَی قَالَ الْهَوَی‌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87" w:name="pg13963_177788"/>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سلطان و نیرومندی از همه چیره‌تر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35140_1738255347"/>
      <w:bookmarkStart w:id="389" w:name="_Toc165"/>
      <w:bookmarkEnd w:id="388"/>
      <w:r>
        <w:rPr>
          <w:rtl w:val="true"/>
        </w:rPr>
        <w:t>«</w:t>
      </w:r>
      <w:r>
        <w:rPr/>
        <w:t>7</w:t>
      </w:r>
      <w:r>
        <w:rPr>
          <w:rtl w:val="true"/>
        </w:rPr>
        <w:t>»</w:t>
      </w:r>
      <w:bookmarkEnd w:id="3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مُحَمَّدِ بْنِ الْوَلِیدِ عَنْ عَنْبَرِ بْنِ مُحَمَّدٍ عَنْ شُعْبَةَ عَنْ سَلَمَةَ بْنِ جَمِیلٍ عَنْ أَبِی الطُّفَیْلِ عَامِرِ بْنِ وَاثِلَةَ الْکِنَانِیِّ رَحِمَهُ اللَّهُ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طُولُ الْأَمَلِ وَ اتِّبَاعُ الْهَوَی فَأَمَّا طُولُ الْأَمَلِ فَیُنْسِی الْآخِرَةَ وَ أَمَّا اتِّبَاعُ الْهَوَی فَیَصُدُّ عَنِ الْحَقِّ أَلَا وَ إِنَّ الدُّنْیَا قَدْ تَوَلَّتْ مُدْبِرَةً وَ الْآخِرَةَ قَدْ أَقْبَلَتْ مُقْبِلَةً وَ لِکُلِّ وَاحِدَةٍ مِنْهُمَا بَنُونَ فَکُونُوا مِنْ أَبْنَاءِ الْآخِرَةِ وَ لَا تَکُونُوا مِنْ أَبْنَاءِ الدُّنْیَا فَإِنَّ الْیَوْمَ عَمَلٌ وَ لَا حِسَابَ وَ الْآخِرَةَ حِسَابٌ وَ لَا عَمَلَ‌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 عن الفضل بن الحباب عن مسلم بن عبد الله عن أبیه عن محمد بن عبد الرحمن عن شعبة عن سلمة بن کهیل عن حبة العرنی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کنانی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بر شما می‌ترسم،آرزوی دراز و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دراز، آخرت را فراموش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پیروی از هوای نفس، انسان را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دنیا پشت کرده و دارد می‌رود و آخرت رو کرده و می‌آید، و برای هر یک فرزندان و داوطلبانی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باشید و از فرزندان دنیا مباشید که امروز فقط عمل است و کارکرد، نه حساب، و در آن جهان نیز حساب و بررسی کارها است و وقت عمل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حبه عرنی، از امیر مؤمنان علیه السلام نیز چنین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35142_1738255347"/>
      <w:bookmarkStart w:id="391" w:name="_Toc166"/>
      <w:bookmarkEnd w:id="390"/>
      <w:r>
        <w:rPr>
          <w:rtl w:val="true"/>
        </w:rPr>
        <w:t>«</w:t>
      </w:r>
      <w:r>
        <w:rPr/>
        <w:t>8</w:t>
      </w:r>
      <w:r>
        <w:rPr>
          <w:rtl w:val="true"/>
        </w:rPr>
        <w:t>»</w:t>
      </w:r>
      <w:bookmarkEnd w:id="3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الْحُسَیْنِ بْنِ إِسْحَاقَ عَنِ ابْنِ مَهْزِیَارَ عَنِ ابْنِ أَبِی عُمَیْرٍ عَنْ مَنْصُورِ بْنِ یُونُسَ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وَ عِزَّتِی وَ عَظَمَتِی وَ جَلَالِی وَ بَهَائِی وَ عُلُوِّی وَ ارْتِفَاعِ مَکَانِی لَا یُؤْثِرُ عَبْدٌ هَوَایَ عَلَی هَوَاهُ إِلَّا جَعَلْتُ هَمَّهُ فِی آخِرَتِهِ وَ غِنَاهُ فِی قَلْبِهِ وَ کَفَفْتُ عَلَیْهِ ضَیْعَتَهُ وَ ضَمَّنْتُ السَّمَاوَاتِ وَ الْأَرْضَ رِزْقَهُ وَ أَتَتْهُ الدُّنْیَا وَ هِیَ رَاغِمَةٌ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به عزت، عظمت، جلال، روشنایی، بلندی و ارتفاع مقام خود سوگند که هیچ بنده‌ای خواست و اراده مرا بر هوای نفس خود مقدم نمی‌دارد، مگر اینکه به پاداش این ایثار، فکرش را متوجه آخرت می‌نمایم، بی‌نیازی درونی در دلش قرار می‌دهم، زندگی او را تامین می‌کنم، آسمان و زمین را ضامن روزی او می‌نمایم و دنیا با کمال ذلت و تسلیم، به او رو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مشکاة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35144_1738255347"/>
      <w:bookmarkStart w:id="393" w:name="_Toc167"/>
      <w:bookmarkEnd w:id="392"/>
      <w:r>
        <w:rPr>
          <w:rtl w:val="true"/>
        </w:rPr>
        <w:t>«</w:t>
      </w:r>
      <w:r>
        <w:rPr/>
        <w:t>9</w:t>
      </w:r>
      <w:r>
        <w:rPr>
          <w:rtl w:val="true"/>
        </w:rPr>
        <w:t>»</w:t>
      </w:r>
      <w:bookmarkEnd w:id="3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الْعَطَّارُ عَنْ عَاصِمِ بْنِ حُمَیْدٍ عَنِ الثُّمَالِیِّ عَنْ یَحْیَی بْنِ عُقَیْلٍ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اثْنَیْنِ اتِّبَاعَ الْهَوَی وَ طُولَ الْأَمَلِ فَأَمَّا اتِّبَاعُ الْهَوَی فَإِنَّهُ یَرُدُّ عَنِ الْحَقِّ وَ أَمَّا طُولُ الْأَمَلِ </w:t>
      </w:r>
      <w:bookmarkStart w:id="394" w:name="pg13963_177789"/>
    </w:p>
    <w:p>
      <w:pPr>
        <w:pStyle w:val="BookText"/>
        <w:rPr/>
      </w:pPr>
      <w:bookmarkEnd w:id="394"/>
      <w:r>
        <w:rPr>
          <w:rFonts w:ascii="Amiri" w:hAnsi="Amiri" w:eastAsia="Amiri" w:cs="Amiri"/>
          <w:color w:val="111111"/>
          <w:sz w:val="28"/>
          <w:sz w:val="28"/>
          <w:szCs w:val="28"/>
          <w:rtl w:val="true"/>
          <w:lang w:bidi="ar-SA"/>
        </w:rPr>
        <w:t>فَیُنْسِی الْآخِرَةَ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چیز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و متابعت از هوا، قطعا انسان را از حق و حقیقت برمی‌گرداند و آرزوی دراز هم موجب فراموشی آخرت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35146_1738255347"/>
      <w:bookmarkStart w:id="396" w:name="_Toc168"/>
      <w:bookmarkEnd w:id="395"/>
      <w:r>
        <w:rPr>
          <w:rtl w:val="true"/>
        </w:rPr>
        <w:t>«</w:t>
      </w:r>
      <w:r>
        <w:rPr/>
        <w:t>10</w:t>
      </w:r>
      <w:r>
        <w:rPr>
          <w:rtl w:val="true"/>
        </w:rPr>
        <w:t>»</w:t>
      </w:r>
      <w:bookmarkEnd w:id="39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مَا یَشْتَهِی لَمْ یَنْظُرِ اللَّهُ إِلَیْهِ حَتَّی یَنْزِعَ أَوْ یَتْرُکَ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خوراکش تابع اشتها و خواست هوای خود باشد، خداوند نظر لطفی به او نخواهد داشت تا بمیرد،یا اینکه این روش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35148_1738255347"/>
      <w:bookmarkStart w:id="398" w:name="_Toc169"/>
      <w:bookmarkEnd w:id="397"/>
      <w:r>
        <w:rPr>
          <w:rtl w:val="true"/>
        </w:rPr>
        <w:t>«</w:t>
      </w:r>
      <w:r>
        <w:rPr/>
        <w:t>11</w:t>
      </w:r>
      <w:r>
        <w:rPr>
          <w:rtl w:val="true"/>
        </w:rPr>
        <w:t>»</w:t>
      </w:r>
      <w:bookmarkEnd w:id="398"/>
    </w:p>
    <w:p>
      <w:pPr>
        <w:pStyle w:val="BookText"/>
        <w:rPr/>
      </w:pPr>
      <w:r>
        <w:rPr>
          <w:rFonts w:ascii="Amiri" w:hAnsi="Amiri" w:eastAsia="Amiri" w:cs="Amiri"/>
          <w:color w:val="111111"/>
          <w:sz w:val="28"/>
          <w:sz w:val="28"/>
          <w:szCs w:val="28"/>
          <w:rtl w:val="true"/>
          <w:lang w:bidi="ar-SA"/>
        </w:rPr>
        <w:t>الدُّرَّةُ الْبَاهِرَةُ، قَالَ الْجَوَادُ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أَعْطَی عَدُوَّهُ مُنَاهُ وَ قَالَ علیه السلام رَاکِبُ الشَّهَوَاتِ لَا تُسْتَقَالَ لَهُ عَثْرَةٌ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مطیع هوای نفس خود باشد، دشمن خود را به هدف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سوار بر اسب چموش و سرکش شهوات و هواهای نفسانی شود، از لغزش و سقوط مصون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35150_1738255347"/>
      <w:bookmarkStart w:id="400" w:name="_Toc170"/>
      <w:bookmarkEnd w:id="399"/>
      <w:r>
        <w:rPr>
          <w:rtl w:val="true"/>
        </w:rPr>
        <w:t>«</w:t>
      </w:r>
      <w:r>
        <w:rPr/>
        <w:t>12</w:t>
      </w:r>
      <w:r>
        <w:rPr>
          <w:rtl w:val="true"/>
        </w:rPr>
        <w:t>»</w:t>
      </w:r>
      <w:bookmarkEnd w:id="40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کَرُمَتْ عَلَیْهِ نَفْسُهُ هَانَتْ عَلَیْهِ شَهْوَتُهُ‌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حُفَّتِ الْجَنَّةُ بِالْمَکَارِهِ وَ حُفَّتِ النَّارُ بِالشَّهَوَاتِ وَ اعْلَمُوا أَنَّهُ مَا مِنْ طَاعَةِ اللَّهِ شَیْ‌ءٌ إِلَّا یَأْتِی فِی شَهْوَةٍ فَرَحِمَ اللَّهُ رَجُلًا نَزَعَ عَنْ شَهْوَتِهِ وَ قَمَعَ هَوَی نَفْسِهِ فَإِنَّ هَذِهِ النَّفْسَ أَبْعَدُ شَیْ‌ءٍ مَنْزِعاً وَ إِنَّهَا لَا تَزَالُ تَنْزِعُ إِلَی مَعْصِیَةٍ فِی هَوًی وَ اعْلَمُوا عِبَادَ اللَّهِ أَنَّ الْمُؤْمِنَ لَا یُمْسِی وَ لَا یُصْبِحُ إِلَّا وَ نَفْسُهُ ظَنُونٌ عِنْدَهُ فَلَا یَزَالُ زَارِیاً عَلَیْهَا وَ مُسْتَزِیداً لَهَا فَکُونُوا کَالسَّابِقِینَ قَبْلَکُمْ وَ الْمَاضِینَ أَمَامَکُمْ قَوَّضُوا مِنَ الدُّنْیَا تَقْوِیضَ الرَّاحِلِ وَ طَوَوْهَا طَیَّ الْمَنَازِلِ إِلَی آخِرِ الْخُطْبَةِ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خود ارزش و عظمت قائل باشد، شهوات و خواسته‌های نفس در نظرش پست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جوانب بهشت را ناراحتی‌ها فرا گرفته است و شهوات و هواهای نفسانی، اطراف و جوانب دوزخ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چیز از طاعت خدا نیست، مگر آنچه که انجام آن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معصیتی و گناهی نیست، مگر آنکه موافق میل و خواهش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بیامرزد مردی را که شهوت را از خود دور کند و از پیروی هوای نفس باز ایستد، چون این نفس سرکش مشکل‌ترین چیزهاست از لحاظ بازداشتن و همیشه بر اثر خواهش و آرزو، شوق به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شب را صبح نمی‌کند و صبح را به شب نمی‌برد، مگر آنکه به نفس خود بدگمان است و پیوسته از او عیب‌جویی می‌نماید و بیشتر از آنچه عبادت و اطاعت کرده از او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همیشه بر نفس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کسانی باشید که پیش از شما برای جلب رضای خدا سبقت گرفتند و قبل از شما و پیش چشم شما درگذشتند وچون کوچ‌کنندگان خیمه و خرگاه خود را از دنیا کندندو آن را بسان مسافران، منازل سفر خود کرده و از آن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5152_1738255347"/>
      <w:bookmarkStart w:id="402" w:name="_Toc171"/>
      <w:bookmarkEnd w:id="401"/>
      <w:r>
        <w:rPr>
          <w:rtl w:val="true"/>
        </w:rPr>
        <w:t>«</w:t>
      </w:r>
      <w:r>
        <w:rPr/>
        <w:t>13</w:t>
      </w:r>
      <w:r>
        <w:rPr>
          <w:rtl w:val="true"/>
        </w:rPr>
        <w:t>»</w:t>
      </w:r>
      <w:bookmarkEnd w:id="402"/>
    </w:p>
    <w:p>
      <w:pPr>
        <w:pStyle w:val="BookText"/>
        <w:rPr/>
      </w:pPr>
      <w:r>
        <w:rPr>
          <w:rFonts w:ascii="Amiri" w:hAnsi="Amiri" w:eastAsia="Amiri" w:cs="Amiri"/>
          <w:color w:val="111111"/>
          <w:sz w:val="28"/>
          <w:sz w:val="28"/>
          <w:szCs w:val="28"/>
          <w:rtl w:val="true"/>
          <w:lang w:bidi="ar-SA"/>
        </w:rPr>
        <w:t>کَنْزُ الْکَرَاجُکِیِّ،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یُرِدْ رِضْوَانَ اللَّهِ یَسْخَطْ نَفْسَهُ کَثِیراً وَ مَنْ لَا یَسْخَطْ نَفْسَهُ لَا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یَکْظِمْ غَیْظَهُ یُشْمِتْ 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خوشنودی خدا را بخواهد، باید نسبت به نفس خود بدبین باشد، و کسی که نفس سرکش خود را دشمن نداند، به رضا و خوشنودی حق نمی‌رسد، و آن کس که خشم خود را فرونبرد، مورد نکوهش دشمن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35154_1738255347"/>
      <w:bookmarkStart w:id="404" w:name="_Toc172"/>
      <w:bookmarkEnd w:id="403"/>
      <w:r>
        <w:rPr>
          <w:rtl w:val="true"/>
        </w:rPr>
        <w:t>«</w:t>
      </w:r>
      <w:r>
        <w:rPr/>
        <w:t>14</w:t>
      </w:r>
      <w:r>
        <w:rPr>
          <w:rtl w:val="true"/>
        </w:rPr>
        <w:t>»</w:t>
      </w:r>
      <w:bookmarkEnd w:id="4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وَ عِزَّتِی وَ جَلَالِی وَ عَظَمَتِی وَ کِبْرِیَائِی وَ نُورِی وَ عُلُوِّی وَ ارْتِفَاعِ مَکَانِی لَا یُؤْثِرُ عَبْدٌ هَوَاهُ عَلَی هَوَایَ إِلَّا شَتَّتُّ أَمْرَهُ وَ لَبَّسْتُ عَلَیْهِ دُنْیَاهُ وَ شَغَلْتُ قَلْبَهُ بِهَا وَ لَمْ أُوتِهِ مِنْهَا إِلَّا مَا قَدَّرْتُ لَهُ وَ عِزَّتِی وَ جَلَالِی وَ عَظَمَتِی وَ کِبْرِیَائِی وَ نُورِی وَ عُلُوِّی وَ ارْتِفَاعِ مَکَانِی لَا یُؤْثِرُ عَبْدٌ هَوَایَ عَلَی هَوَاهُ إِلَّا اسْتَحْفَظْتُهُ مَلَائِکَتِی وَ کَفَّلْتُ السَّمَاوَاتِ وَ الْأَرْضَ رِزْقَهُ وَ کُنْتُ لَهُ مِنْ وَرَاءِ تِجَارَةِ کُلِّ تَاجِرٍ وَ أَتَتْهُ الدُّنْیَا </w:t>
      </w:r>
      <w:bookmarkStart w:id="405" w:name="pg13963_177790"/>
    </w:p>
    <w:p>
      <w:pPr>
        <w:pStyle w:val="BookText"/>
        <w:rPr/>
      </w:pPr>
      <w:bookmarkEnd w:id="405"/>
      <w:r>
        <w:rPr>
          <w:rFonts w:ascii="Amiri" w:hAnsi="Amiri" w:eastAsia="Amiri" w:cs="Amiri"/>
          <w:color w:val="111111"/>
          <w:sz w:val="28"/>
          <w:sz w:val="28"/>
          <w:szCs w:val="28"/>
          <w:rtl w:val="true"/>
          <w:lang w:bidi="ar-SA"/>
        </w:rPr>
        <w:t>وَ هِیَ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مشکاة الأنوار، نقلا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به عزت، جلال، عظمت، بزرگی، روشنی، بلندی و ارتفاع مقام خود سوگند که هیچ بنده‌ای هوای نفس و خواسته خود را بر خواسته من بر نمی‌گزیند و مقدم نمی‌دارد، مگر اینکه من به کیفر این عمل، کار او را پریشان می‌کنم و وضع دنیوی او را در هم می‌گردانم و دل او را به دنیا مشغول می‌دارم و بیش از مقدار مقرر و مقدر، از دنیا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جلال، عظمت، بزرگی، روشنایی، بلندی و ارتفاع مقام خود سوگند که هیچ بنده‌ای خواست مرا بر هوای نفس و خواست خود مقدم ندارد، مگر اینکه من ملائکه خود را حافظ و نگهبان او نموده، آسمان‌ها و زمین را کفیل رزق و روزی او می‌نمایم، من خود در کنار تجارت هر تاجری به سود او می‌پردازم و دنیا با کمال ذلت و تسلیم، به او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مشکاة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نقل از کتاب محاسن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5156_1738255347"/>
      <w:bookmarkStart w:id="407" w:name="_Toc173"/>
      <w:bookmarkEnd w:id="406"/>
      <w:r>
        <w:rPr>
          <w:rtl w:val="true"/>
        </w:rPr>
        <w:t>«</w:t>
      </w:r>
      <w:r>
        <w:rPr/>
        <w:t>15</w:t>
      </w:r>
      <w:r>
        <w:rPr>
          <w:rtl w:val="true"/>
        </w:rPr>
        <w:t>»</w:t>
      </w:r>
      <w:bookmarkEnd w:id="4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الْأَشْعَرِیِّ عَنِ الْمُعَلَّی عَنِ الْحَسَنِ بْنِ عَلِیٍّ الْوَشَّاءِ عَنْ عَاصِمِ بْنِ حُمَیْدٍ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وَ عِزَّتِی وَ جَلَالِی وَ عَظَمَتِی وَ عُلُوِّی وَ ارْتِفَاعِ مَکَانِی لَا یُؤْثِرُ عَبْدٌ هَوَایَ عَلَی هَوَی نَفْسِهِ إِلَّا کَفَفْتُ عَلَیْهِ ضَیْعَتَهُ وَ ضَمَّنْتُ السَّمَاوَاتِ وَ الْأَرْضَ رِزْقَهُ وَ کُنْتُ لَهُ مِنْ وَرَاءِ تِجَارَةِ کُلِّ تَاجِرٍ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 قسم به عزت،جلال، عظمت، بلندی و ارتفاع مقام خود که هیچ بنده‌ای خواست مرا بر خواسته‌های خود مقدم ندارد، مگر اینکه من زندگی او را تامین و مرتب می‌کنم، آسمان‌ها و زمین را ضامن روزی او می‌نمایم و در دنبال تجارت هر تاجری، به سود او می‌پردازم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35158_1738255347"/>
      <w:bookmarkStart w:id="409" w:name="_Toc174"/>
      <w:bookmarkEnd w:id="408"/>
      <w:r>
        <w:rPr>
          <w:rtl w:val="true"/>
        </w:rPr>
        <w:t>بیان</w:t>
      </w:r>
      <w:bookmarkEnd w:id="409"/>
    </w:p>
    <w:p>
      <w:pPr>
        <w:pStyle w:val="BookText"/>
        <w:rPr/>
      </w:pPr>
      <w:r>
        <w:rPr>
          <w:rFonts w:ascii="IRNazanin" w:hAnsi="IRNazanin" w:eastAsia="IRNazanin"/>
          <w:color w:val="111111"/>
          <w:sz w:val="28"/>
          <w:sz w:val="28"/>
          <w:szCs w:val="28"/>
          <w:rtl w:val="true"/>
          <w:lang w:bidi="fa-IR"/>
        </w:rPr>
        <w:t>قوله تعالی و عزتی العزة القوة و الشدة و الغلبة و قیل عزته عبارة عن کونه منزها عن سمات الإمکان و ذل النقصان و رجوع کل شی‌ء إلیه و خضوعه بین یدیه و العظمة فی صفة الأجسام کبر الطول و العرض و العمق و فی وصفه تعالی عبارة عن تجاوز قدره عن حدود العقول و الأوهام حتی لا تتصور الإحاطة بکنه حقیقته عند ذوی الأفهام و علوه علو عقلی علی الإطلاق بمعنی أنه لا رتبة أعلی من رتبته و ذلک لأن أعلی مراتب الکمال العقلی هو مرتبة العلیة و لما کانت ذاته المقدسة مبدأ کل موجود حسی و عقلی لا جرم کانت مرتبته أعلی المراتب العقلیة مطلقا و له العلو المطلق فی الوجود العاری عن الإضافة إلی شی‌ء و عن إمکان أن یکون فوقه ما هو أعلی منه و هذا معنی</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فِی الْعُلُوِّ فَلَا أَعْلَی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ارتفاع مکانه کنایة عن عدم إمکان الإشارة إلیه بالقول و الحواس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یؤثر عبد هوای علی هوی نفسه المراد بهوی النفس میلها إلی ما هو مقتضی طباعها من اللذات الحاضرة الدنیویة و الخروج عن الحدود الشرعیة و بإیثار هواه سبحانه إعراضها عن هذه المیل و رجوعها إلی ما یوجب قرب الحق تعالی و رضاه و قد قال تعالی مخاطبا لداود علیه السلام یا داوُدُ إِنَّا جَعَلْناکَ خَلِیفَةً </w:t>
      </w:r>
    </w:p>
    <w:p>
      <w:pPr>
        <w:pStyle w:val="BookText"/>
        <w:rPr/>
      </w:pPr>
      <w:r>
        <w:rPr>
          <w:rFonts w:ascii="Amiri" w:hAnsi="Amiri" w:eastAsia="Amiri" w:cs="Amiri"/>
          <w:color w:val="111111"/>
          <w:sz w:val="28"/>
          <w:sz w:val="28"/>
          <w:szCs w:val="28"/>
          <w:rtl w:val="true"/>
          <w:lang w:bidi="ar-SA"/>
        </w:rPr>
        <w:t>فِی الْأَرْضِ فَاحْکُمْ بَیْنَ النَّاسِ بِالْحَقِّ وَ لا تَتَّبِعِ الْهَوی فَیُضِلَّکَ عَنْ سَبِیلِ اللَّهِ إِنَّ الَّذِینَ یَضِلُّونَ عَنْ سَبِیلِ اللَّهِ لَهُمْ عَذابٌ شَدِیدٌ بِما نَسُوا یَوْمَ الْحِسابِ‌</w:t>
      </w:r>
      <w:r>
        <w:rPr>
          <w:rStyle w:val="FootnoteAnchor"/>
          <w:rtl w:val="true"/>
        </w:rPr>
        <w:footnoteReference w:id="341"/>
      </w:r>
      <w:r>
        <w:rPr>
          <w:rFonts w:ascii="IRNazanin" w:hAnsi="IRNazanin" w:eastAsia="IRNazanin"/>
          <w:color w:val="111111"/>
          <w:sz w:val="28"/>
          <w:sz w:val="28"/>
          <w:szCs w:val="28"/>
          <w:rtl w:val="true"/>
          <w:lang w:bidi="fa-IR"/>
        </w:rPr>
        <w:t>فبین سبحانه أن متابعة الهوی أی ما تهوی الأنفس مخالفة لاتباع سبیل الله و سلوک طریق الحق ثم بین أن متابعة الهوی متفرع علی نسیان یوم الحساب فإن من تذکر الآخرة و نعیمها و عذابها لا یتبع الأهواء النفسانیة و الدواعی الشهوانیة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 فَأَمَّا مَنْ طَغی وَ آثَرَ الْحَیاةَ الدُّنْیا فَإِنَّ الْجَحِیمَ هِیَ الْمَأْوی وَ أَمَّا مَنْ خافَ مَقامَ رَبِّهِ وَ نَهَی النَّفْسَ عَنِ الْهَوی فَإِنَّ الْجَنَّةَ هِیَ الْمَأْوی‌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فأشار إلی أن إیثار الحیاة الدنیا مقابل لنهی النفس عن الهوی و اتباع الهوی إیثار الحیاة الدنیا و لذاتها علی الآخرة و قال سبحانه أَ رَأَیْتَ مَنِ اتَّخَذَ إِلهَهُ هَواهُ أَ فَأَنْتَ تَکُونُ عَلَیْهِ وَکِیلًا</w:t>
      </w:r>
      <w:r>
        <w:rPr>
          <w:rStyle w:val="FootnoteAnchor"/>
          <w:rtl w:val="true"/>
        </w:rPr>
        <w:footnoteReference w:id="343"/>
      </w:r>
      <w:r>
        <w:rPr>
          <w:rFonts w:ascii="Amiri" w:hAnsi="Amiri" w:eastAsia="Amiri" w:cs="Amiri"/>
          <w:color w:val="111111"/>
          <w:sz w:val="28"/>
          <w:sz w:val="28"/>
          <w:szCs w:val="28"/>
          <w:rtl w:val="true"/>
          <w:lang w:bidi="ar-SA"/>
        </w:rPr>
        <w:t>و قال عز من قائل فَإِنْ لَمْ یَسْتَجِیبُوا لَکَ فَاعْلَمْ أَنَّما یَتَّبِعُونَ أَهْواءَهُمْ وَ مَنْ أَضَلُّ مِمَّنِ اتَّبَعَ هَواهُ بِغَیْرِ هُدیً مِنَ اللَّهِ‌</w:t>
      </w:r>
      <w:r>
        <w:rPr>
          <w:rStyle w:val="FootnoteAnchor"/>
          <w:rtl w:val="true"/>
        </w:rPr>
        <w:footnoteReference w:id="344"/>
      </w:r>
      <w:r>
        <w:rPr>
          <w:rFonts w:ascii="IRNazanin" w:hAnsi="IRNazanin" w:eastAsia="IRNazanin"/>
          <w:color w:val="111111"/>
          <w:sz w:val="28"/>
          <w:sz w:val="28"/>
          <w:szCs w:val="28"/>
          <w:rtl w:val="true"/>
          <w:lang w:bidi="fa-IR"/>
        </w:rPr>
        <w:t>و مثله فی الکتاب العزیز غیر عزیز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إلا کففت علیه ضیعته قال فی النهایة فیه أمرت أن لا أکف شعرا و لا ثوبا یعنی فی الصلاة یحتمل أن یکون بمعنی المنع أی لا أمنعهما من الاسترسال حال السجود لیقعا علی الأرض و یحتمل أن یکون بمعنی الجمع أی لا یجمعهما و یضمهما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یَکُفُّ عَلَیْهِ ضَیْعَتَهُ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یجمع علیه معیشته و یضمها إلیه و قَالَ فِی حَدِیثِ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 الْأَعْقَابِ 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أنها تضیع و تتلف و الضیعة فی الأصل المرة من الضیاع و ضیعة الرجل فی غیر هذا ما یکون منه معاشه کالصنعة و التجارة و الزراعة و غیر ذلک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أَفْشَی اللَّهُ </w:t>
      </w:r>
      <w:bookmarkStart w:id="410" w:name="pg13963_177792"/>
    </w:p>
    <w:p>
      <w:pPr>
        <w:pStyle w:val="BookText"/>
        <w:rPr/>
      </w:pPr>
      <w:bookmarkEnd w:id="410"/>
      <w:r>
        <w:rPr>
          <w:rFonts w:ascii="Amiri" w:hAnsi="Amiri" w:eastAsia="Amiri" w:cs="Amiri"/>
          <w:color w:val="111111"/>
          <w:sz w:val="28"/>
          <w:sz w:val="28"/>
          <w:szCs w:val="28"/>
          <w:rtl w:val="true"/>
          <w:lang w:bidi="ar-SA"/>
        </w:rPr>
        <w:t>عَلَیْهِ ضَیْعَتَهُ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أکثر علیه معاشه‌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گفتار خدا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قوت و نیرومندی و شدت و استحکام و غلبه و پیروزی آمده است، و به قولی عزت خداوند به معنای پیراسته و منزه بودن او است از نشانه‌های ممکن بودن و ذلت و پستی نقص و کمبودی و برگشت هر چیزی به سوی او و خاضع و خاشع بودن و تسلیم شدن برای او و در خواست کردن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اخبار گذشته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چیزهایی که جسم است، به این معنا است که جسمی در ابعاد سه‌گانه طول و عرض و عمق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توصیف خداوند به صفت عظمت، البته این معنا را نمی‌توان منظور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ذات بی‌چون جسم نیست، بلکه مقصود از عظمت این است که آن ذات مقدس، از حد و اندازه‌گیری و دستیابی عقول و اوهام و افکار خردمندان بیرون و برتر است،به طوری که فکر و اندیشه احاطه کردن و راه یافتن به کنه وجودش و ذات مقدسش، در نظر ارباب فهم و دانش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این اخبار هست، منظور علو و بلندی حسی نیست، بلکه علو عقلی و برتری مطلق و کامل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هیچ رتبه و مقامی بالاتر و برتر از رتبه او نیست، از این نظر که در سلسله مراتب کمالات عقلی، مرتبه علیت و سرچشمه بودن، بالاترین مراتب است و چون ذات مقدس او مبدأ و سرچشمه تمام موجودات عقلی و حسی است و جمیع موجودات عالم، خلقت و آفرینش در هستی و صفات و لواحق هستی به او منتهی می‌شود و اوست علت العلل، قطعا رتبه و مقام او از همه بالاتر است و برتری علی الاطلاق در وجود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هیچ موجودی نیاز 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و امکان ندارد که فوق مقام و رتبه او مقامی باشد، وگرنه سرچشمه هستی نمی‌شود و همین است معنای آن کلام ارزنده امیر مؤمنان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فی العلو فلا اعلی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برتری او سبقت گرفته بر همه و در رتبه و مقام از همه برتر است و بالاتر و برتر از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ارتفاع مکان که باز در این اخبار آمده است، کنایه از این معنا است که اشاره حسی و یا قولی به آن ذات مقدس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توضیح جمله‌ای که در این اخبار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بنده‌ای خواست مرا بر هوای نفس خود مقدم ندارد، منظور از هوای نفس، تمایل نفس انسانی است به چیزی که مطابق طبیعت او باشد از لذت‌های نقدی‌و فعلی دنیوی و تجاوز از حدود و مقررات دینی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مقدم داشتن خواست حق و اراده خداوند، صرف نظر و چشم پوشی کردن انسان از این تمایل نفس و بازگشت نمودن و توجه به کارهایی است که موجب نزدیکی به او شود و در نتیجه جلب رضای حق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متعال به حضرت داود چنین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و نماینده خود در زمین نمودیم،بنابراین تو باید اساس حکومت و قضاوتت در بین مردم بر محور حق باشد و از هوای نفس پیروی مکن که در این صورت تو را از راه خدا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طریق حق گمراه شوند قطعا عذاب سختی در انتظار آنها است از جهت اینکه روز قیامت را و کیفر و پاداش را فراموش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خداوند گوشزد فرموده که پیروی از هوای نفس، یعنی از تمایلات نابجای آن درست در نقطه مقابل پیروی و متابعت راه خداوندی و پیمودن طریق حق است، و ذیل آیه روشنگر این است که دنبال هوای نفس را گرفتن،نتیجه فراموش کردن روز حساب و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که واقعا در یاد آخرت و متوجه نعمت‌ها و عذاب‌های آن جهان باشد، قطعا تابع خواهش‌های نفسانی نگشته و تسلیم تحریکات و دواعی شهوت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 آثَرَ الْحَیاةَ الدُّنْیا فَإِنَّ الْجَحِیمَ هِیَ الْمَأْوی وَ أَمَّا مَنْ خافَ مَقامَ رَبِّهِ وَ نَهَی النَّفْسَ عَنِ الْهَوی 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کسی که طغیان و سرکشی نماید و لذایذ و بهره‌های دنیوی را برگزینند، قطعا جایگاهش دوزخ است،ولی آن کس که از مقام حساب و جزا بهراسد و خویشتن را از تسلیم شدن در برابر هواهای نفسانی باز دارد، منزلگاهش مسلما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اینجا هم اشاره فرموده که مقدم داشتن زندگی دنیوی، نقطه مقابل بازداشتن خویش است از تسلیم به نفس سرکش و متابعت و پیروی از هوای نفس، همان انتخاب زندگی این جهان و برگزیدن لذت‌های دنیوی است بر امر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 شقاوت آن کس را که هوای نفس خود را خدای خویش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کامل است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می‌شود مدافع و وکیل او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مردم دعوت ترا اجابت نکرده و نپذیرفتند، پس بدان که فقط از هواهای نفسانی خود پیروی می‌کنند و کیست گمراه‌تر از کسی که از هدایت خداوندی بی‌نصیب و از هوای نفس خود پیروی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آیات در قرآن عزیز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اخبار گذشته بود، ابن اثیر در نهایه راجع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ممکن است که این لفظ، به معنای منع باشد که در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لا اکفّ شعرا و لا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دارم که از رها شدن و رسیدن جامه و یا موی به زمین جلوگیری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سجده نماز همچنین احتمال دارد به معنی جمع کردن باشد، یعنی دستور دارم که لباس‌های خود را هنگام سجده جمع نکنم و روی زمین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قرار است آن حدیثی که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برادر خود را جمع نموده و مرتب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سعد چنین آمده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برای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تباهی و تلف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لفظ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است، با تفاوت اینکه ضیعته مصدر عددی است، یعنی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معنای لغوی است، ولی در غیر معنای مصدری هم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و کسب و کار انسان مثل حرفه و صنعت و یا تجارت و زراعت و غیر اینها و از این نمونه است آن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 اللَّه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معیشت و کسب و کار او را فراوان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مطالب و توضیحات کتاب لغت نهایه درباره این دو لفظ کفف و ضیعته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35160_1738255347"/>
      <w:bookmarkStart w:id="412" w:name="_Toc175"/>
      <w:bookmarkEnd w:id="411"/>
      <w:r>
        <w:rPr>
          <w:rtl w:val="true"/>
        </w:rPr>
        <w:t>و أقول</w:t>
      </w:r>
      <w:bookmarkEnd w:id="412"/>
    </w:p>
    <w:p>
      <w:pPr>
        <w:pStyle w:val="BookText"/>
        <w:rPr/>
      </w:pPr>
      <w:r>
        <w:rPr>
          <w:rFonts w:ascii="IRNazanin" w:hAnsi="IRNazanin" w:eastAsia="IRNazanin"/>
          <w:color w:val="111111"/>
          <w:sz w:val="28"/>
          <w:sz w:val="28"/>
          <w:szCs w:val="28"/>
          <w:rtl w:val="true"/>
          <w:lang w:bidi="fa-IR"/>
        </w:rPr>
        <w:t>هذه الفقرة تحتمل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ذکره فی النهایة أی جمعت علیه ضیعته و معیشته و التعدیة بعلی لتضمین معنی البرکة أو الشفقة و نحوهما أو علی بمعنی إلی کما أومأ إلیه فی النهایة فیحتاج أیضا إلی 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الکف بمعنی المنع و علی بمعنی عن و الضیعة بمعنی الضیاع أی أمنع عنه ضیاع نفسه و ماله و ولده و سائر ما یتعلق به و یؤیده ما سیأتی فی روایة الصدوق رحمه الله و کففت عنه ضیعته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بعض المحققین و تبعه غیره أنه من الکفاف و هو ما یفی بمعیشته مبارکا علیه کفافا له و لا یخفی بعده لفظا إذ لا تساعده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ضمنت علی صیغة المتکلم من باب التفعیل أی جعلت السماوات و الأرض ضامنتین لرزقه کنایة عن تسبیب الأسباب السماویة و الأرضیة له و ربما یقرأ بصیغة الغائب علی بناء المجرد و رفع السماوات و الأرض و هو بعید و کنت له من وراء تجارة کل تاجر الوراء فعال و لامه همزة عند سیبویه و أبی علی الفارسی و یاء عند العامة و هو من ظروف المکان بمعنی قدام و خلف و التجارة مصدر بمعنی البیع و الشراء للنفع و قد یراد بها ما یتجر فیه من الأمتعة و نحوها علی تسمیة المفعول باسم المصدر و هذه الفقرة أیضا تحتمل وجوها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المعنی کنت له عقب تجارة کل تاجر أسوقها إلیه أی ألقی محبته فی قلوب التجار لیتجروا له و یکفوا مهماته الثانی أن یکون المعنی کنت له عوضا من تجارة کل تاجر فإن کل تاجر یتجر لمنفعة دنیویة أو أخرویة و لما أعرض عن جمیع ذلک کفلت أنا ربح تجارته و هذا معنی دقیق خطر بالبال لکن لا یناسب إلا من </w:t>
      </w:r>
      <w:bookmarkStart w:id="413" w:name="pg13963_177793"/>
    </w:p>
    <w:p>
      <w:pPr>
        <w:pStyle w:val="BookText"/>
        <w:rPr/>
      </w:pPr>
      <w:bookmarkEnd w:id="413"/>
      <w:r>
        <w:rPr>
          <w:rFonts w:ascii="IRNazanin" w:hAnsi="IRNazanin" w:eastAsia="IRNazanin"/>
          <w:color w:val="111111"/>
          <w:sz w:val="28"/>
          <w:sz w:val="28"/>
          <w:szCs w:val="28"/>
          <w:rtl w:val="true"/>
          <w:lang w:bidi="fa-IR"/>
        </w:rPr>
        <w:t>بلغ فی درجات المحبة أقصی مراتب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الجمع بین المعنیین أی کنت له بعد حصول تجارة کل تاجر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قیل إن کل تاجر فی الدنیا للآخرة یجد نفع تجارته فیها من الحسنة و نعیمها و الله سبحانه بذاته المقدسة و التجلیات اللائقة وراء هذا لهذا العبد ففیه دلالة علی أن للزاهدین فی الجنة نعمة روحانیة أیضا و هو قریب من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الوراء بمعنی القدام أی کنت له أنیسا و معینا و محبا و محبوبا قبل وصوله أی نعیم الآخرة الذی هو غایة مقصود التاجرین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قیل أی أنا أتجر له فأربح له مثل ربح جمیع التجار لو اتجروا له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چند وجه معنا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معنایی که از نهایه نقل شد، 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معیشت او را جمع می‌کنم و مرتب و منظم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چون معنای برکت و یا معنای شفقت و مهربانی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طوری که در نهایه ابن اثیر اشاره دارد، که در این صورت هم باز باید معنای جمع و انضمام را در بر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جلوگیری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ضایع شدن و تباهی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و اولاد او را و تمام چیزهایی را که متعلق به او است، از ضایع شدن و تباهیبازمی‌دارم و شاهد این وجه و معنا، روایتی است که خواهد آمد و صدوق رحمة اللَّه علیه نقل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کففت عنه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بعضی از اهل تحقیق گفته و دیگران هم پسندیده و تبعیت کرده‌اند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مقدار نیاز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زندگی مبارک و سعادت‌بخش، به مقدار حداقل نیاز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بر حسب استعمال لغوی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صیغه فعل متکلم وحده از باب تفعیل است، یعنی آسمان و زمین را ضامن رزق و روزی او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اسباب و وسایل روزی او را چه آسمانی و چه زمینی مرتب و منظم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این فعل را به صورت مفرد مؤنث غایب و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به عنوان فاعل فعل می‌نمایند، یعنی آسمان و زمین، خودشان ضامن روزی هستند این هم معنای بعیدی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بعید نیست مانند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اتته الدّنیاراغمة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ماضی در این جمله قطعا مجرد و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له من وراء تجارة کلّ تاجر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که به نظر سیبویه ابی علی فارسی لام الفعلش همان همزه است، ولی در نظر دیگران از اهل ادب، لام الفعلش 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ظرف مکان است هم به معنای جلو و هم پشت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مصدر است، به معنای خرید و فروش به منظور سود بردن است و در معنای این قسمت از حدیث هم چند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به این معنا باشد که من در دنبال تجارت هر تاجری هستم که این تجارت را به سوی او می‌رانم و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دل‌ها همه در قبضه قدرت و تحت اراده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و دوستی او را در دل تجار و خریداران قرار می‌دهم تا با آن کشش قلبی، به طرف او رفته و با او معامله کنند و خواسته‌های او را تامین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معنا که 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به جای تجارت تجار هستم، چون هر بازرگانی برای سود دنیوی و یا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تجارت می‌کند و چون این انسان کامل از همه این مطالب روی گردانده و فقط مرا و خواست مرا می‌خواهد، من خود کفیل و متصدی سود او هستم که البته این معنای دقیق و ارزنده‌ای است که به فکر راه یافت، ولی فقط افرادی که به اعلی مراتب کمالات انسانی نائل شده‌اند و در طریق محبت الهی به عالی‌ترین درجات رسیده‌اند، با این مطلب تناسب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معنایی که جامع بین این دو معنا باشد، یعنی علاوه بر این که تجارت و خرید و فروش تجار را به سوی او متوجه می‌سازم، خود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که در این جهان برای هدف عالی اخروی تجارت و یا فعالیتی می‌کند، البته سود و بهره تجارتش را در آن جهان می‌یابد و حسنات و نعمت‌ها و ثواب‌های اخروی را به دست می‌آورد و در مورد چنین بنده‌ای، علاوه بر اینکه خداوند آن مزایا و پاداش‌های اخروی را به این بنده‌اش عنایت می‌فرماید، جلوه‌هایی از ذات مقدسش را که درخور لیاقت و شایستگی این شخص باشد، برای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حدیث دلالت دارد بر این که افراد زاهد که دل به این جهان نه بسته‌اند، در بهشت از نعمت‌ها و لذات روحانی نیز برخوردارند و این معنا با معنای سوم نزدیک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و جلو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پیش و جلو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انیس او و یاور و دوستدار و محبوب او هستم، قبل از اینکه به نعمت‌های اخروی که هدف نهایی تجار آخرت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این جهان هم با او هستم، پیش از اینکه به پاداش‌های اخروی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گفته شد به این معنا که من خود برای او تجارت می‌کنم و به سود او معامله‌انجام می‌دهم، مانند سود بردن و سود رساندن تمام تجار به او، اگر برای او تجارت و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ششم بعید است و قابل توجه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35162_1738255347"/>
      <w:bookmarkStart w:id="415" w:name="_Toc176"/>
      <w:bookmarkEnd w:id="414"/>
      <w:r>
        <w:rPr>
          <w:rtl w:val="true"/>
        </w:rPr>
        <w:t>«</w:t>
      </w:r>
      <w:r>
        <w:rPr/>
        <w:t>16</w:t>
      </w:r>
      <w:r>
        <w:rPr>
          <w:rtl w:val="true"/>
        </w:rPr>
        <w:t>»</w:t>
      </w:r>
      <w:bookmarkEnd w:id="4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مَحْبُوبٍ عَنِ الْعَلَاءِ عَنِ ابْنِ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جلال، عظمت، بلندی و ارتفاع مقام خود که هیچ بنده‌ای خواست مرا بر خواسته‌های خود مقدم ندارد، مگر اینکه من زندگی او را تامین و مرتب می‌کنم، آسمان‌ها و زمین را ضامن روزی او می‌نمایم و در دنبال تجارت هر تاجری، به سود او می‌پردازم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35164_1738255347"/>
      <w:bookmarkStart w:id="417" w:name="_Toc177"/>
      <w:bookmarkEnd w:id="416"/>
      <w:r>
        <w:rPr>
          <w:rtl w:val="true"/>
        </w:rPr>
        <w:t>بیان</w:t>
      </w:r>
      <w:bookmarkEnd w:id="417"/>
    </w:p>
    <w:p>
      <w:pPr>
        <w:pStyle w:val="BookText"/>
        <w:rPr/>
      </w:pPr>
      <w:r>
        <w:rPr>
          <w:rFonts w:ascii="IRNazanin" w:hAnsi="IRNazanin" w:eastAsia="IRNazanin"/>
          <w:color w:val="111111"/>
          <w:sz w:val="28"/>
          <w:sz w:val="28"/>
          <w:szCs w:val="28"/>
          <w:rtl w:val="true"/>
          <w:lang w:bidi="fa-IR"/>
        </w:rPr>
        <w:t>البهاء الحسن و المراد الحسن المعنوی و هو الاتصاف بجمیع الصفات الکمالیة إلا جعلت غناه فی نفسه أی أجعل نفسه غنیة قانعة بما رزقته لا بالمال فإن الغنی بالمال الحریص فی الدنیا أحوج الناس و إنما الغنی غنی النفس فکلمة فی للتعلیل و یحتمل الظرفیة أیضا بتکلف و همته أی عزمه و قصده فی آخرته ففی للتعلیل أیضا أو المعنی أنها مقصورة فی آخرته فلا یوجه همته إلی تحصیل الدنیا أصلا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است و منظور زیبایی و حسن معنوی است که عبارت است از داشتن صفات کمالیه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غناه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من در باطن او حالت قناعت و اکتفا کردننسبت به آنچه را که به او عطار می‌کنم قرار می‌دهم، نه اینکه مال و ثروتش را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ثروتمند، حریص و آزمند و از همه نیازمندتر است و بی‌نیازی واقعی، همان قناعت و بی‌نیازی درونی و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زیرا آن حالت نفسانی و قناعت علت و جهت بی‌نیازی او شده است، گرچه احتمال بعیدی دارد که به معنای ظرفیت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عزم و تصمیم و توجه قلبی است، یعنی اراده و تصمیم او را در امور اخروی قرار می‌دهم که در این جمله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عزم و اراده او، در امور آن جهان منحصر است و همت و عزمش هیچ وقت متوجه به دست آوردن دنیا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35166_1738255347"/>
      <w:bookmarkStart w:id="419" w:name="_Toc178"/>
      <w:bookmarkEnd w:id="418"/>
      <w:r>
        <w:rPr>
          <w:rtl w:val="true"/>
        </w:rPr>
        <w:t>«</w:t>
      </w:r>
      <w:r>
        <w:rPr/>
        <w:t>17</w:t>
      </w:r>
      <w:r>
        <w:rPr>
          <w:rtl w:val="true"/>
        </w:rPr>
        <w:t>»</w:t>
      </w:r>
      <w:bookmarkEnd w:id="4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ابْنِ مَحْبُوبٍ عَنْ أَبِی مُحَمَّدٍ الْوَابِشِیِّ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أَهْوَاءَکُمْ کَمَا تَحْذَرُونَ أَعْدَاءَکُمْ فَلَیْسَ شَیْ‌ءٌ أَعْدَی لِلرِّجَالِ مِنِ اتِّبَاعِ أَهْوَائِهِمْ وَ حَصَائِدِ </w:t>
      </w:r>
      <w:bookmarkStart w:id="420" w:name="pg13963_177794"/>
    </w:p>
    <w:p>
      <w:pPr>
        <w:pStyle w:val="BookText"/>
        <w:rPr/>
      </w:pPr>
      <w:bookmarkEnd w:id="420"/>
      <w:r>
        <w:rPr>
          <w:rFonts w:ascii="Amiri" w:hAnsi="Amiri" w:eastAsia="Amiri" w:cs="Amiri"/>
          <w:color w:val="111111"/>
          <w:sz w:val="28"/>
          <w:sz w:val="28"/>
          <w:szCs w:val="28"/>
          <w:rtl w:val="true"/>
          <w:lang w:bidi="ar-SA"/>
        </w:rPr>
        <w:t>أَلْسِنَتِهِمْ‌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وابشی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هواهای خود، همچنان که از دشمنان خود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برای مردان، سرسخت‌تر از پیروی هواهای نفسانی و از محصول زبان‌های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35168_1738255347"/>
      <w:bookmarkStart w:id="422" w:name="_Toc179"/>
      <w:bookmarkEnd w:id="421"/>
      <w:r>
        <w:rPr>
          <w:rtl w:val="true"/>
        </w:rPr>
        <w:t>بیان</w:t>
      </w:r>
      <w:bookmarkEnd w:id="422"/>
    </w:p>
    <w:p>
      <w:pPr>
        <w:pStyle w:val="BookText"/>
        <w:rPr/>
      </w:pPr>
      <w:r>
        <w:rPr>
          <w:rFonts w:ascii="IRNazanin" w:hAnsi="IRNazanin" w:eastAsia="IRNazanin"/>
          <w:color w:val="111111"/>
          <w:sz w:val="28"/>
          <w:sz w:val="28"/>
          <w:szCs w:val="28"/>
          <w:rtl w:val="true"/>
          <w:lang w:bidi="fa-IR"/>
        </w:rPr>
        <w:t>احذروا أهواءکم الأهواء جمع الهوی و هو مصدر هویه کرضیه إذا أحبه و اشتهاه ثم سمی به المهوی المشتهی محمودا کان أو مذموما ثم غلب علی المذموم قال الجوهری کل خال هواء و قوله تعالی وَ أَفْئِدَتُهُمْ هَواءٌ یقال إنه لا عقول فیها و الهوی مقصورا هوی النفس و الجمع الأهواء و هوی بالکسر یهوی هوی أی أحب الأصمعی هوی بالفتح یهوی هویا أی سقط إلی أسفل‌</w:t>
      </w:r>
      <w:r>
        <w:rPr>
          <w:rStyle w:val="FootnoteAnchor"/>
          <w:rtl w:val="true"/>
        </w:rPr>
        <w:footnoteReference w:id="3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 الهوی میل النفس إلی الشهوة و یقال ذلک للنفس المائلة إلی الشهوة و قیل سمی بذلک لأنه یهوی بصاحبه فی الدنیا إلی کل داهیة و فی الآخرة إلی الهاویة و قد عظم الله ذم اتباع الهوی فقال أَ فَرَأَیْتَ مَنِ اتَّخَذَ إِلهَهُ هَواهُ و قال وَ لا تَتَّبِعِ الْهَوی فَیُضِلَّکَ عَنْ سَبِیلِ اللَّهِ‌</w:t>
      </w:r>
      <w:r>
        <w:rPr>
          <w:rStyle w:val="FootnoteAnchor"/>
          <w:rtl w:val="true"/>
        </w:rPr>
        <w:footnoteReference w:id="349"/>
      </w:r>
      <w:r>
        <w:rPr>
          <w:rFonts w:ascii="Amiri" w:hAnsi="Amiri" w:eastAsia="Amiri" w:cs="Amiri"/>
          <w:color w:val="111111"/>
          <w:sz w:val="28"/>
          <w:sz w:val="28"/>
          <w:szCs w:val="28"/>
          <w:rtl w:val="true"/>
          <w:lang w:bidi="ar-SA"/>
        </w:rPr>
        <w:t>وَ اتَّبَعَ هَواهُ وَ کانَ أَمْرُهُ فُرُطاً</w:t>
      </w:r>
      <w:r>
        <w:rPr>
          <w:rStyle w:val="FootnoteAnchor"/>
          <w:rtl w:val="true"/>
        </w:rPr>
        <w:footnoteReference w:id="350"/>
      </w:r>
      <w:r>
        <w:rPr>
          <w:rFonts w:ascii="Amiri" w:hAnsi="Amiri" w:eastAsia="Amiri" w:cs="Amiri"/>
          <w:color w:val="111111"/>
          <w:sz w:val="28"/>
          <w:sz w:val="28"/>
          <w:szCs w:val="28"/>
          <w:rtl w:val="true"/>
          <w:lang w:bidi="ar-SA"/>
        </w:rPr>
        <w:t>و قوله وَ لَئِنِ اتَّبَعْتَ أَهْواءَهُمْ بَعْدَ الَّذِی جاءَکَ مِنَ الْعِلْمِ‌</w:t>
      </w:r>
      <w:r>
        <w:rPr>
          <w:rStyle w:val="FootnoteAnchor"/>
          <w:rtl w:val="true"/>
        </w:rPr>
        <w:footnoteReference w:id="351"/>
      </w:r>
      <w:r>
        <w:rPr>
          <w:rFonts w:ascii="Amiri" w:hAnsi="Amiri" w:eastAsia="Amiri" w:cs="Amiri"/>
          <w:color w:val="111111"/>
          <w:sz w:val="28"/>
          <w:sz w:val="28"/>
          <w:szCs w:val="28"/>
          <w:rtl w:val="true"/>
          <w:lang w:bidi="ar-SA"/>
        </w:rPr>
        <w:t>فإنما قاله بلفظ الجمع تنبیها علی أن لکل هوی غیر هوی الآخر ثم هوی کل واحد لا یتناهی فإذن اتباع أهوائهم نهایة الضلال و الحیرة قال وَ لا تَتَّبِعْ أَهْواءَ الَّذِینَ لا یَعْلَمُونَ‌</w:t>
      </w:r>
      <w:r>
        <w:rPr>
          <w:rStyle w:val="FootnoteAnchor"/>
          <w:rtl w:val="true"/>
        </w:rPr>
        <w:footnoteReference w:id="352"/>
      </w:r>
      <w:r>
        <w:rPr>
          <w:rFonts w:ascii="Amiri" w:hAnsi="Amiri" w:eastAsia="Amiri" w:cs="Amiri"/>
          <w:color w:val="111111"/>
          <w:sz w:val="28"/>
          <w:sz w:val="28"/>
          <w:szCs w:val="28"/>
          <w:rtl w:val="true"/>
          <w:lang w:bidi="ar-SA"/>
        </w:rPr>
        <w:t>و قال کَالَّذِی اسْتَهْوَتْهُ الشَّیاطِینُ فِی الْأَرْضِ‌</w:t>
      </w:r>
      <w:r>
        <w:rPr>
          <w:rStyle w:val="FootnoteAnchor"/>
          <w:rtl w:val="true"/>
        </w:rPr>
        <w:footnoteReference w:id="353"/>
      </w:r>
      <w:r>
        <w:rPr>
          <w:rFonts w:ascii="Amiri" w:hAnsi="Amiri" w:eastAsia="Amiri" w:cs="Amiri"/>
          <w:color w:val="111111"/>
          <w:sz w:val="28"/>
          <w:sz w:val="28"/>
          <w:szCs w:val="28"/>
          <w:rtl w:val="true"/>
          <w:lang w:bidi="ar-SA"/>
        </w:rPr>
        <w:t>وَ لا تَتَّبِعُوا أَهْواءَ قَوْمٍ قَدْ ضَلُّوا مِنْ قَبْلُ‌</w:t>
      </w:r>
      <w:r>
        <w:rPr>
          <w:rStyle w:val="FootnoteAnchor"/>
          <w:rtl w:val="true"/>
        </w:rPr>
        <w:footnoteReference w:id="354"/>
      </w:r>
      <w:r>
        <w:rPr>
          <w:rFonts w:ascii="Amiri" w:hAnsi="Amiri" w:eastAsia="Amiri" w:cs="Amiri"/>
          <w:color w:val="111111"/>
          <w:sz w:val="28"/>
          <w:sz w:val="28"/>
          <w:szCs w:val="28"/>
          <w:rtl w:val="true"/>
          <w:lang w:bidi="ar-SA"/>
        </w:rPr>
        <w:t>و قال قُلْ لا أَتَّبِعُ أَهْواءَکُمْ قَدْ ضَلَلْتُ إِذاً</w:t>
      </w:r>
      <w:r>
        <w:rPr>
          <w:rStyle w:val="FootnoteAnchor"/>
          <w:rtl w:val="true"/>
        </w:rPr>
        <w:footnoteReference w:id="355"/>
      </w:r>
      <w:r>
        <w:rPr>
          <w:rFonts w:ascii="Amiri" w:hAnsi="Amiri" w:eastAsia="Amiri" w:cs="Amiri"/>
          <w:color w:val="111111"/>
          <w:sz w:val="28"/>
          <w:sz w:val="28"/>
          <w:szCs w:val="28"/>
          <w:rtl w:val="true"/>
          <w:lang w:bidi="ar-SA"/>
        </w:rPr>
        <w:t xml:space="preserve">وَ لا تَتَّبِعْ أَهْواءَهُمْ وَ قُلْ آمَنْتُ بِما أَنْزَلَ اللَّهُ </w:t>
      </w:r>
      <w:bookmarkStart w:id="423" w:name="pg13963_177795"/>
    </w:p>
    <w:p>
      <w:pPr>
        <w:pStyle w:val="BookText"/>
        <w:rPr/>
      </w:pPr>
      <w:bookmarkEnd w:id="423"/>
      <w:r>
        <w:rPr>
          <w:rFonts w:ascii="Amiri" w:hAnsi="Amiri" w:eastAsia="Amiri" w:cs="Amiri"/>
          <w:color w:val="111111"/>
          <w:sz w:val="28"/>
          <w:sz w:val="28"/>
          <w:szCs w:val="28"/>
          <w:rtl w:val="true"/>
          <w:lang w:bidi="ar-SA"/>
        </w:rPr>
        <w:t>مِنْ کِتابٍ‌</w:t>
      </w:r>
      <w:r>
        <w:rPr>
          <w:rStyle w:val="FootnoteAnchor"/>
          <w:rtl w:val="true"/>
        </w:rPr>
        <w:footnoteReference w:id="356"/>
      </w:r>
      <w:r>
        <w:rPr>
          <w:rFonts w:ascii="Amiri" w:hAnsi="Amiri" w:eastAsia="Amiri" w:cs="Amiri"/>
          <w:color w:val="111111"/>
          <w:sz w:val="28"/>
          <w:sz w:val="28"/>
          <w:szCs w:val="28"/>
          <w:rtl w:val="true"/>
          <w:lang w:bidi="ar-SA"/>
        </w:rPr>
        <w:t>وَ مَنْ أَضَلُّ مِمَّنِ اتَّبَعَ هَواهُ بِغَیْرِ هُدیً مِنَ اللَّهِ‌</w:t>
      </w:r>
      <w:r>
        <w:rPr>
          <w:rStyle w:val="FootnoteAnchor"/>
          <w:rtl w:val="true"/>
        </w:rPr>
        <w:footnoteReference w:id="3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اهوائکم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هوی است و این لفظ مصدر است برای هوی،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دارد و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مصدری یعنی دوست داشتن، ولی تدریجا این کلمه به معنای آن چیزی که مورد علاقه و دوستی انسان قرار گرفته، چه نیک باشد یا بد، استعمال شده و بعدا در مورد چیزهای بد، کثرت استعمال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محل خالی و فضای تهی اطلاق می‌شود و در آیه قرآن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أَفْئِدَتُهُمْ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دل‌های آنها از عقل و فهم و خرد خالی و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با الف کوتاه در آخر، به معنای خواهش نفس است و در جمع‌بندی،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الفعل در ماضی، یعنی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 هوی به فتح‌وسط،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 به پایین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گوید هوی تمایل نفس است به سوی شهوت و هوای به این معنا،درباره نفسی که به طرف شهوات تمایل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اینکه این گونه تمایل نفسی را هوی گویند، از این نظر است که صاحبش را در این جهان به سقوط کشیده و در دره بدبختی می‌افکند و در آن جهان به وادی دوزخ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پیروی و متابعت از هوی را شدیدا نکوهش کرده، 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مَنِ 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بدبختی آن کس را که هوای خود را خدای خود قرار داده است 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خویش پیروی مکن که در این صورت تو را از راه خدا گمراه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 وَ کانَ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مکن کسی را که غافل کرده‌ایم دل او را از یاد خود و دنبال هوای خود را گرفته و راه و روش او تعدی و تجاوز به حقوق و حدود الهی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 بَعْدَ الَّذِی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اگر از خواهش‌ها و هواهای آنان پیروی نمایی بعد از اینکه علم و دانشبه تو داده‌ایم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اینکه در این آیه اهواء به لفظ جمع به کار رفته، از این نظر است که مردم هواها و تمایلات گوناگون دارند و هر کسی هوی و تمایلی غیر تمایل شخص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تمایلات شخصی یک انسان، نهایت و آخری ندارد و مرتب در تزاید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متابعت و پیروی از خواهش‌های آنان، نهایت گمراهی و کمال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هواها و خواسته‌های جهال و نادانان پیروی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اسْتَهْوَتْهُ الشَّیاطِینُ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از اثر متابعت هوی شیاطین او را ربوده‌اند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 قَدْ ضَلُّوا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خواهش‌ها و هوای نفس آنهایی که دیر زمانی است در گمراهی هستند پیروی و متابعت ننمایید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أَتَّبِعُ أَهْواءَکُمْ قَدْ ضَلَلْتُ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که من از خواهش‌های شما هرگز پیروی نمی‌کنم که در این صورت گمراه خواهم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 وَ قُلْ آمَنْتُ بِما أَنْزَلَ اللَّه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 نفسانی و پیشنهادهای آنان پیروی مکن و بگو من بآنچه پروردگار نازل نموده ایمان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آن کس که هدایت الهی را نادیده گرفته و از هوای نفس خود پیروی نموده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سخنان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5170_1738255347"/>
      <w:bookmarkStart w:id="425" w:name="_Toc180"/>
      <w:bookmarkEnd w:id="424"/>
      <w:r>
        <w:rPr>
          <w:rtl w:val="true"/>
        </w:rPr>
        <w:t>و أقول</w:t>
      </w:r>
      <w:bookmarkEnd w:id="425"/>
    </w:p>
    <w:p>
      <w:pPr>
        <w:pStyle w:val="BookText"/>
        <w:rPr/>
      </w:pPr>
      <w:r>
        <w:rPr>
          <w:rFonts w:ascii="IRNazanin" w:hAnsi="IRNazanin" w:eastAsia="IRNazanin"/>
          <w:color w:val="111111"/>
          <w:sz w:val="28"/>
          <w:sz w:val="28"/>
          <w:szCs w:val="28"/>
          <w:rtl w:val="true"/>
          <w:lang w:bidi="fa-IR"/>
        </w:rPr>
        <w:t>ینبغی أن یعلم أن ما تهواه النفس لیس کله مذموما و ما لا تهواه النفس لیس کله ممدوحا بل المعیار ما مر فی باب ذم الدنیا</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هو أن کل ما یرتکبه الإنسان لمحض الشهوة النفسانیة و اللذة الجسمانیة و المقاصد الفانیة الدنیویة و لم یکن الله مقصودا له فی ذلک فهو من الهوی المذموم و یتبع فیه النفس الأمارة بالسوء و إن کان مشتملا علی زجر النفس عن بعض المشتهیات أیضا کمن یترک لذیذ المآکل و المطعم و الملبس و یقاسی الجوع و الصوم و السهر للاشتهار بالعبادة و جلب قلوب الجهال و ما یرتکبه الإنسان لإطاعة أمره سبحانه و تحصیل رضاه و إن کان مما تشتهیه نفسه و تهواه فلیس هو من الهوی المذموم کمن یأکل و یشرب لأمره تعالی بهما أو لتحصیل القوة علی العبادة و کمن یجامع الحلال لکونه مأمورا به أو لتحصیل الأولاد الصالحین أو لعدم ابتلائه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 إن حصل لهم الالتذاذ بهذه الأمور لکن لیس مقصودهم محض اللذة بل لهم فی ذلک أغراض صحیحة إن صدقتهم أنفسهم و لم تکن تلک من التسویلات النفسانیة و التخییلات الشیطانیة و لو لم یکن غرضهم من ارتکاب تلک اللذات هذه الأمور فلیسوا بمعاقبین فی ذلک إذا کان حلالا لکن إطاعة النفس فی أکثر ما تشتهیه قد ینجر إلی ارتکاب الشبهات و المکروهات ثم إلی المحرمات و من حام حول الحمی أوشک أن یقع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کل ما تهواه النفس لیس مما یلزم اجتنابه فإن کثیرا من العلماء قد یلتذون بعلمهم أکثر مما یلتذ الفساق بفسقهم کثیرا من العباد یأنسون بالعبادات بحیث یحصل لهم الهم العظیم بترکها و لیس کل ما لا تشتهیه النفس </w:t>
      </w:r>
      <w:bookmarkStart w:id="426" w:name="pg13963_177796"/>
    </w:p>
    <w:p>
      <w:pPr>
        <w:pStyle w:val="BookText"/>
        <w:rPr/>
      </w:pPr>
      <w:bookmarkEnd w:id="426"/>
      <w:r>
        <w:rPr>
          <w:rFonts w:ascii="IRNazanin" w:hAnsi="IRNazanin" w:eastAsia="IRNazanin"/>
          <w:color w:val="111111"/>
          <w:sz w:val="28"/>
          <w:sz w:val="28"/>
          <w:szCs w:val="28"/>
          <w:rtl w:val="true"/>
          <w:lang w:bidi="fa-IR"/>
        </w:rPr>
        <w:t>یحسن ارتکابه کأکل القاذورات و الزنا بالجاریة القبیحة و یطلق أیضا الهوی علی اختیار ملة أو طریقة أو رأی لم یستند إلی برهان قطعی أو دلیل من الکتاب و السنة کمذاهب المخالفین و آرائهم و بدعهم فإنها من شهوات أنفسهم و من أوهامهم المعارضة للحق الصریح کما دلت علیه أکثر الآیات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فذم الهوی مطلقا إما مبنی علی أن الغالب فیما تشتهیه الأنفس أنها مخالفة لما یرتضیه العقل أو علی أن المراد بالنفس النفس المعتادة بالشر الداعیة إلی السوء و الفساد و یعبر عنها بالنفس الأمارة کما قال تعالی إِنَّ النَّفْسَ لَأَمَّارَةٌ بِالسُّوءِ إِلَّا ما رَحِمَ رَبِّی‌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أو صار الهوی حقیقة شرعیة فی المعاصی و الأمور القبیحة التی تدعو النفس إلیها و الآراء و الملل و المذاهب الباطلة التی تدعو إلیها الشهوات الباطلة و الأوهام الفاسدة لا البراهین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شی‌ء أعدی للرجال لأن ضرر العدو علی فرض وقوعه راجع إلی الدنیا الزائلة و منافعها الفانیة و ضرر الهوی راجع إلی الآخرة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حصائد ألسنتهم قال فی النهایة فیه و هل یکب الناس علی مناخرهم فی النار إلا حصائد ألسنتهم أی ما یقطعونه من الکلام الذی لا خیر فیه واحدتها حصیدة تشبیها بما یحصد من الزرع و تشبیها للسان و ما یقتطعه من القول بحد المنجل الذی یحصد به و قال الطیبی أی کلامهم القبیح کالکفر و القذف و الغیبة و قال الجوهری حصدت الزرع و غیره أحصده و أحصده حصدا و الزرع محصود و حصید و حصیدة و حصائد ألسنتهم الذی فی الحدیث هو ما قیل فی الناس باللسان و قطع به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هواهای نفسانی، یعنی آنچه که انسان تمایل به آنهادارد را نمی‌توان همه را یکسره زشت و نکوهیده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نباید چیزهایی را که انسان تمایل به آنهاندارد، به طور کلی خوب و پسندیده شمرد، بلکه ملاک و میزان در بدی و خوبی خواسته‌ها، آن بیانی است که در فصل مذمت دنیا گفته شد و آن این است که آنچه را که انسان با انگیزه شهوت و خواهش نفس و به منظور لذت جسمی انجام می‌دهد و هدف آن تامین و رسیدن به امور دنیوی باشد و هیچ گونه قصد خدایی و انگیزه الهی در آن نباشد، البته چنین عملی و تمایلاتی هوای مذموم و تمایل نکوهیده‌ای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از نفس سرکش و اماره متابعت و پیروی می‌کند، اگرچه به صورت و بر حسب‌ظاهر، نفس خویشتن را از بعضی از خواسته‌ها بازداشته و جلوگیری کرده باشد، مانند کسی که به منظور شهرت یافتن در عبادت و زهد و جلب توجه مردم نادان و به دست آوردن دل مریدان، غذاهای لذیذ را نمی‌خورد و از خوراک و پوشاک و لباس معمول خودداری می‌کند و رنج و زحمت گرسنگی و روزه داشتن و شب‌زنده‌داری را تحمل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منظور امتثال فرمان خدا و به دست آوردن رضایت و خوشنودی او باشد، اگرچه آن عمل خود از مشتهیات و خواسته‌های نفسانی و طبیعی باشد، البته چنین عملی با این خصوصیات از نوع تمایلات و هوای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می‌خورد و می‌آشامد، از جهت اینکه پروردگار امر به خوردن و آشامیدن کرده و یا به منظور تجدید قوا و به دست آوردن نیروی بدن جهت عبادت و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با همسر مشروع خود آمیزش می‌نماید از جهت اینکه خدا دستور داده و یا به منظور تولید نسل و پیدایش فرزندان صالح و شایسته و از نظر اینکه خود را از عمل حرام و نامشروع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این گونه افراد از این گونه کارها لذت برده و کامیاب می‌شوند، ولی هدف آنان از این کارها، فقط صرف کامجویی و لذت بردن نیست، بلکه در عین حال اهداف انسانی و مقاصد عالیه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باشد و از قبیل تسویلات نفسانی و خدعه و فریب شیطانی و گول زدن انسان خودش را نباشد، و اگر هم منظور آنان از انجام این کارها و از این لذت بردن‌ها مقاصد عالیه نباشد، بالاخره معذب و معاقب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حلال باشد، ولی باید متوجه شد که اطاعت و پیروی از هوای نفس و اجابت زیاد خواسته‌های آن، به انجام امور شبهه‌ناک می‌کشاند و کم کم به طرف مکروهات و بعد از آن در دایره محرمات قدم می‌نهد و کسی که به مرز محرمات و قرق‌گاه الهی نزدیک شود، در معرض عبور از مرز و وارد شدن در قرق‌گاه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روشن شد که این چنین نیست که هر چه که انسان به آن تمایلدارد و از آن لذت می‌برد، نکوهیده است و لازم است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می‌بینیم بسیاری از علما و دانشمندان، از علم و فهم و دانش خود لذتی می‌برند خیلی بیشتر از لذت بردن فساق و اهل گناه از فسق و گناه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اهل عبادت انس و الفت مخصوصی با عبادت پیدا کرده‌اند،به طوری که اگر احیانا موفق به انجام آن نشوند، جدا ناراحت می‌شوند و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که نفس انسان به آنمیل ندارد و نمی‌خواهد،این طور نیست که آن چیز خوب و انجامش مطلوب باشد، مثل خوردن مدفوعات و یا زنا کردن با کنیز زشت‌رو و بد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لفظ هوی در مورد انتخاب آیین و روش باطل و نظریه‌ای که بر پایه برهان و منطق و بر اساس قرآن‌و سنت نباشد به کار برده می‌شود، مانند مذهب‌های باطل مخالفین و آرا و نظریات و بدعت‌های آنان که آنها همه از جهت پیروی از هوای نفس و متابعت از افکار باطله بر خلاف حق پدید می‌آید، همان طور که آیات قرآنی که قبلا ذکر شد، شاهد و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هوای نفس به طور کلی و مطلق مذمت و نکوهشی شده یا از این جهت است که اکثر خواسته‌های نفسانی بر خلاف دید و حکومت عقل و خرد است و چون غالبا هوای نفس بر خلاف عقل و شرع است، در لسان آیات و اخبار به طور اطلاق و عمومی و کلی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نفسی است که عادت به زشتی دارد و انسان را به بدی و فساد دعوت می‌کند، که از چنین نفسی در قرآن به نفس اماره بسوء تعبیر شده، 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نفس سرکش به بدی‌ها فرمان می‌دهد، مگر اینکه لطف خداوند شامل حال شود و انسان را یاری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اینکه منظور تمام اقسام و مراتب نفس باشد چون نفس لوامه و یا مطمئنه که قطعا نکوهیده نیست بلکه با ارزش و مورد تجلیل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لفظ هوی بر حسب استعمال شرعی، برای حالت بد و معصیت و گناه و امور زشت که مورد خواهش نفس است اسم شده و همین طور آراء و آیین‌ها و مذاهب باطل که بر پایه تمایلات ناروا و افکار فاسد است، نه بر اساس برهان و استدلال حق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توضیحجمله‌ای که در این روایت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دشمنی برای مردان سرسخت‌تر از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دشمنی غیر از نفس تبه‌کار، اگر فرضا زیانی به انسان برساند، زیانش مربوط به دنیای انسان و منافع مادی فانی‌شونده است، ولی ضرر و زیان نفس، راجع به آخرت است که اصلا پایانی ندارد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جمله‌ای در روایت که محصول زبان را هم از دشمنان شمرده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 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نهایه روایتی در این باره نقل کرده است به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یکبّ النّاس علی مناخرهم فی النّار الّا حصائد 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درو شده و محصول زبان‌ها، چیز دیگری مردم را با چهره و صورت در آتش به 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سخنان بیهوده و زیانبار که آنها را بریده و جدا کرده مرتب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سخنان به زراعت درو شده تشبیه شده و زبان و مخارج و مقاطع حروف به داسی تشبیه شده که زراعت به وسیلهآن چیده و درو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گوید حصائد زبان‌ها یعنی سخنان قبیح و زشت آنان، مانند کفر و نسبت زنا دادن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گوید حصدت الزّرع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احصده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را 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محصود و حصید و حصیده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منظور سخنان یاوه و بیهوده‌ای است که درباره مردم گفته می‌شود و با زبان بر آنها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5172_1738255347"/>
      <w:bookmarkStart w:id="428" w:name="_Toc181"/>
      <w:bookmarkEnd w:id="427"/>
      <w:r>
        <w:rPr>
          <w:rtl w:val="true"/>
        </w:rPr>
        <w:t>«</w:t>
      </w:r>
      <w:r>
        <w:rPr/>
        <w:t>18</w:t>
      </w:r>
      <w:r>
        <w:rPr>
          <w:rtl w:val="true"/>
        </w:rPr>
        <w:t>»</w:t>
      </w:r>
      <w:bookmarkEnd w:id="4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وَ عِزَّتِی وَ جَلَالِی وَ کِبْرِیَائِی وَ نُورِی وَ عُلُوِّی وَ ارْتِفَاعِ مَکَانِی لَا یُؤْثِرُ عَبْدٌ هَوَاهُ عَلَی هَوَایَ إِلَّا شَتَّتُّ عَلَیْهِ أَمْرَهُ وَ لَبَّسْتُ عَلَیْهِ دُنْیَاهُ وَ شَغَلْتُ قَلْبَهُ بِهَا وَ لَمْ أُوتِهِ </w:t>
      </w:r>
      <w:bookmarkStart w:id="429" w:name="pg13963_177797"/>
    </w:p>
    <w:p>
      <w:pPr>
        <w:pStyle w:val="BookText"/>
        <w:rPr/>
      </w:pPr>
      <w:bookmarkEnd w:id="429"/>
      <w:r>
        <w:rPr>
          <w:rFonts w:ascii="Amiri" w:hAnsi="Amiri" w:eastAsia="Amiri" w:cs="Amiri"/>
          <w:color w:val="111111"/>
          <w:sz w:val="28"/>
          <w:sz w:val="28"/>
          <w:szCs w:val="28"/>
          <w:rtl w:val="true"/>
          <w:lang w:bidi="ar-SA"/>
        </w:rPr>
        <w:t>مِنْهَا إِلَّا مَا قَدَّرْتُ وَ عِزَّتِی وَ جَلَالِی وَ عَظَمَتِی وَ نُورِی وَ عُلُوِّی وَ ارْتِفَاعِ مَکَانِی لَا یُؤْثِرُ عَبْدٌ هَوَایَ عَلَی هَوَاهُ إِلَّا اسْتَحْفَظْتُهُ مَلَائِکَتِی وَ کَفَّلْتُ السَّمَاوَاتِ وَ الْأَرَضِینَ رِزْقَهُ وَ کُنْتُ لَهُ مِنْ وَرَاءِ تِجَارَةِ کُلِّ تَاجِرٍ وَ أَتَتْهُ الدُّنْیَا وَ هِیَ رَاغِمَةٌ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چنین اعلام فرموده که قسم به عزت، جلال، کبریا، نور، علو و ارتفاع مکان خودم که هیچ بنده‌ای هوا و خواست خودش را بر اراده و خواسته من مقدم ندارد، مگر اینکه من به کیفر این عمل، کارهای او را پریشان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شتّت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دنیای او را بر او دشوار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علیه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را به دنیا مشغول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دنیا به جز آن مقداری که مقدر نموده‌ام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جلال، عظمت، نور، علو و ارتفاع مکان خود سوگند که هر بنده‌ای که خواست مرا بر خواسته خود مقدم دارد، من ملائکه خود را حافظ و نگهبان او می‌کنم، آسمان و زمین را کفیل روزی او قرار می‌دهم ، من خود دنبال معامله و تجارت تجار به سود او می‌پردازم و دنیا در نهایت ذلت و تسلیم، به او رو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35174_1738255347"/>
      <w:bookmarkStart w:id="431" w:name="_Toc182"/>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و عزتی أقسم سبحانه تأکیدا لتحقیق مضمون الخطاب و تثبیته فی قلوب السامعین أولا بعزته و هی القوة و الغلبة و خلاف الذلة و عدم المثل و النظیر و ثانیا بجلاله و هو التنزه من النقائص أو عن أن یصل إلیه عقول الخلق أو القدرة التی تصغر لدیها قدرة کل ذی قدرة و ثالثا بعظمته و هی تنصرف إلی عظمته الشأن و القدر الذی یذل عندها شأن کل ذی شأن أو هو أعظم من أن یصل إلی کنه صفاته أحد و رابعا بکبریائه و هو کون جمیع الخلائق مقهورا له منقادا لإرادته و خامسا بنوره و هو هدایته التی بها یهتدی أهل السماوات و الأرضین إلیه و إلی مصالحهم و مراشدهم کما یهتدی بالنور و سادسا بعلوه أی کونه أرفع من أن یصل إلیه العقول و الأفهام أو کونه فوق الممکنات بالعلیة أو تعالیه عن الاتصاف بصفات المخلوقین و سابعا بارتفاع مکانه و هو کونه أرفع من أن یصل إلیه وصف الواصفین أو یبلغه نعت الناعتین و کأن بعضها تأکید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یؤثر أی لا یختار عبد هواه أی ما یحبه و یهواه علی هوای أی علی ما أرضاه و أمرت به إلا شتت علیه أمره علی بناء المجرد أو التفعیل فی القاموس شت یشت شتا و شتاتا و شتیتا فرق و افترق کانشت و تشتت و شتته الله و أشته‌</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 به منظور تاکید مطلب و قطعیت مفاد و معنای روایت و تثبیت آن در دل شنوندگان، سوگندهایی یاد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سوگند به عزت است و عزت یعنی نیرو و قوت و غالب و قاهر بودن، در مقابل ذلت و زبونی و به معنای مثل و مانند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دوم به جلال خود است و آن به معنای منزه و پیراسته بودن از نواقص و کمبود‌هاست، یا به این معنا که عقول و افکار مخلوق، به ذات او راه ندارد، یا آن قدرت مطلقه که هر قدرتمندی در برابر او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سوم به عظمت و بزرگی اوست و منظور، عظمت مقام و مرتبه است که هر صاحب مقامی در برابر او ذلیل و زبون است، یا مقصود این است که آن ذات مقدس، برتر از این است که احدی به حقیقت صفاتش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چهارم به کبریای اوست و مقصود از کبریا، این است که کلیه موجودات مقهور او هستند و او بر همه قاهر و غالب است و همه آنها در مقابل اراده و مشیت او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پنجم به نور و روشنایی است و آن عبارت از هدایت و راهنمایی اوست که تمام موجودات آسمانی و زمینی از هدایت تکوینی و تشریعی برخوردار هستند و در اثر آن، راه کمال و سعادت خود را به روشنی دیده و مسیر رشد و صلاح خود را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وسیله نور ظاهری، راه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ششم به علو و بلندی است و منظور این است که ذات اقدسش بلندتر از این است که عقول و افکار و افهام به آن برسد، یا مقصود این است که چون او علت العلل است، فوق جمیع ممکنات است، یا اینکه او متعالی و برتر از این است که متصف به صفات مخلوقات و ممکنات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هفتم به ارتفاع مکان است و این به معنای برتر بودن از این است که توصیف و تعریف گویندگان بتواند او را توصیف کند، و شاید بعضی از این جمله‌ها تاکید و توضیح جمله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یوثر عبد هواه علی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دوست می‌دارد، بر آنچه که من رضایت دارم و دستور و به او فرمان داده‌امانتخاب نمی‌کند و مقدم نمی‌دارد، مگر اینکه من به کیفر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 علیه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زندگی‌اش را پریشان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صیغه ثلاثی مجرد خوانده می‌شود و هم مزید فیه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 یشتّ و شتّا و شتاتا و شتیتا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متفرق و پراکنده کرد و پراکنده شد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 و تشتّت و شتّته اللَّه و 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عبارات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35176_1738255347"/>
      <w:bookmarkStart w:id="433" w:name="_Toc183"/>
      <w:bookmarkEnd w:id="432"/>
      <w:r>
        <w:rPr>
          <w:rtl w:val="true"/>
        </w:rPr>
        <w:t>و أقول</w:t>
      </w:r>
      <w:bookmarkEnd w:id="4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تشتت أمره إما کنایة عن تحیره فی أمر دینه فإن الذین یتبعون الأهواء الباطلة فی سبل الضلالة یتیهون و فی طرق الغوایة یهیمون أو کنایة عن عدم انتظام أمور دنیاهم فإن من اتبع الشهوات لا ینظر فی العواقب فیختل علیه أمور معاشه و یسلب الله البرکة عما فی یده أو الأعم منهما و علی الثانی الفقرة الثانیة تأکید و علی الثالث تخصیص بعد التعمیم و لبست علیه </w:t>
      </w:r>
    </w:p>
    <w:p>
      <w:pPr>
        <w:pStyle w:val="BookText"/>
        <w:rPr/>
      </w:pPr>
      <w:r>
        <w:rPr>
          <w:rFonts w:ascii="Amiri" w:hAnsi="Amiri" w:eastAsia="Amiri" w:cs="Amiri"/>
          <w:color w:val="111111"/>
          <w:sz w:val="28"/>
          <w:sz w:val="28"/>
          <w:szCs w:val="28"/>
          <w:rtl w:val="true"/>
          <w:lang w:bidi="ar-SA"/>
        </w:rPr>
        <w:t>دنیاه أی خلطتها أو أشکلتها و ضیقت علیه المخرج منهما قال فی المصباح لبست الأمر لبسا من باب ضرب خلطته و فی التنزیل وَ لَلَبَسْنا عَلَیْهِمْ ما یَلْبِسُونَ‌</w:t>
      </w:r>
      <w:r>
        <w:rPr>
          <w:rStyle w:val="FootnoteAnchor"/>
          <w:rtl w:val="true"/>
        </w:rPr>
        <w:footnoteReference w:id="362"/>
      </w:r>
      <w:r>
        <w:rPr>
          <w:rFonts w:ascii="IRNazanin" w:hAnsi="IRNazanin" w:eastAsia="IRNazanin"/>
          <w:color w:val="111111"/>
          <w:sz w:val="28"/>
          <w:sz w:val="28"/>
          <w:szCs w:val="28"/>
          <w:rtl w:val="true"/>
          <w:lang w:bidi="fa-IR"/>
        </w:rPr>
        <w:t>و التشدید مبالغة و فی الأمر لبس بالضم و لبسة أیضا إشکال و التبس الأمر أشکل و لابسته بمعنی خالطته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أصل اللبس ستر الشی‌ء و یقال ذلک فی المعانی یقال لبست علیه أمره قال تعالی وَ لَلَبَسْنا عَلَیْهِمْ ما یَلْبِسُونَ وَ لا تَلْبِسُوا الْحَقَّ بِالْباطِلِ‌</w:t>
      </w:r>
      <w:r>
        <w:rPr>
          <w:rStyle w:val="FootnoteAnchor"/>
          <w:rtl w:val="true"/>
        </w:rPr>
        <w:footnoteReference w:id="363"/>
      </w:r>
      <w:r>
        <w:rPr>
          <w:rFonts w:ascii="Amiri" w:hAnsi="Amiri" w:eastAsia="Amiri" w:cs="Amiri"/>
          <w:color w:val="111111"/>
          <w:sz w:val="28"/>
          <w:sz w:val="28"/>
          <w:szCs w:val="28"/>
          <w:rtl w:val="true"/>
          <w:lang w:bidi="ar-SA"/>
        </w:rPr>
        <w:t>لِمَ تَلْبِسُونَ الْحَقَّ بِالْباطِلِ‌</w:t>
      </w:r>
      <w:r>
        <w:rPr>
          <w:rStyle w:val="FootnoteAnchor"/>
          <w:rtl w:val="true"/>
        </w:rPr>
        <w:footnoteReference w:id="364"/>
      </w:r>
      <w:r>
        <w:rPr>
          <w:rFonts w:ascii="Amiri" w:hAnsi="Amiri" w:eastAsia="Amiri" w:cs="Amiri"/>
          <w:color w:val="111111"/>
          <w:sz w:val="28"/>
          <w:sz w:val="28"/>
          <w:szCs w:val="28"/>
          <w:rtl w:val="true"/>
          <w:lang w:bidi="ar-SA"/>
        </w:rPr>
        <w:t>الَّذِینَ آمَنُوا وَ لَمْ یَلْبِسُوا إِیمانَهُمْ بِظُلْمٍ‌</w:t>
      </w:r>
      <w:r>
        <w:rPr>
          <w:rStyle w:val="FootnoteAnchor"/>
          <w:rtl w:val="true"/>
        </w:rPr>
        <w:footnoteReference w:id="365"/>
      </w:r>
      <w:r>
        <w:rPr>
          <w:rFonts w:ascii="IRNazanin" w:hAnsi="IRNazanin" w:eastAsia="IRNazanin"/>
          <w:color w:val="111111"/>
          <w:sz w:val="28"/>
          <w:sz w:val="28"/>
          <w:szCs w:val="28"/>
          <w:rtl w:val="true"/>
          <w:lang w:bidi="fa-IR"/>
        </w:rPr>
        <w:t>و یقال فی الأمر لبسة أی التباس و لابست فلانا خالطته‌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شغلت قلبه بها أی هو دائما فی ذکرها و فکرها غافلا عن الآخرة و تحصیلها و لا یصل من الدنیا غایة مناه فیخسر الدنیا و الآخرة و ذلِکَ هُوَ الْخُسْرانُ الْمُبِینُ إلا استحفظته ملائکتی أی أمرتهم بحفظه من الضیاع و الهلاک فی الدین و الدنیا و کفلت السماوات و الأرضین رزقه و قد مر و ضمنت أی جعلتهما ضامنین و کفیلین لرزقه کنایة عن تسبیب الأسباب السماویة و الأرضیة لوصول رزقه المقدر إلیه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له من وراء تجارة کل تاجر أقول قد مر أنه یحتمل وجوها الأول أن یکون المعنی کنت من وراء تجارة التاجرین أی عقبها أسوقها إلیه أی أسخر له قلوبهم له و ألقی فیها أن یدفعوا قسطا من أرباح تجاراتهم إلیه الثانی أنی أتجر له عوضا عن تجارة کل تاجر له لو کانوا اتجروا له الثالث أن المعنی أنا أی قربی و حبی له عوضا عن المنافع الزائلة الفانیة التی </w:t>
      </w:r>
      <w:bookmarkStart w:id="434" w:name="pg13963_177799"/>
    </w:p>
    <w:p>
      <w:pPr>
        <w:pStyle w:val="BookText"/>
        <w:rPr/>
      </w:pPr>
      <w:bookmarkEnd w:id="434"/>
      <w:r>
        <w:rPr>
          <w:rFonts w:ascii="IRNazanin" w:hAnsi="IRNazanin" w:eastAsia="IRNazanin"/>
          <w:color w:val="111111"/>
          <w:sz w:val="28"/>
          <w:sz w:val="28"/>
          <w:szCs w:val="28"/>
          <w:rtl w:val="true"/>
          <w:lang w:bidi="fa-IR"/>
        </w:rPr>
        <w:t>تحصل للتجارة فی تجارتهم و بعبارة أخری أنا مقصوده فی تجارته المعنویة بدلا عما یقصده التجار من أرباحهم الدنیویة فَما رَبِحَتْ تِجارَتُهُمْ وَ ما کانُوا مُهْتَدِینَ الرابع أن المعنی کنت له بعد أن أسوق إلیه أرباح التاجرین فتجتمع له الدنیا و الآخرة و هی التجارة الرابحة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أتته الدنیا و هی راغمة أی ذلیلة منقادة کنایة عن تیسر حصولها بلا مشقة و لا ذلة أو مع هوانها علیه و لیست لها عنده منزلة لزهده فیها أو مع کرهها کنایة عن بعد حصولها له بحسب الأسباب الظاهرة لعدم توسله بأسباب حصولها و هذا معنی لطیف و إن کان بعیدا و فی القاموس الرغم الکره و یثلث کالمرغمة رغمه کعلمه و منعه کرهه و التراب کالرغام و رغم أنفی لله مثلثة ذل عن کره و أرغمه الله أسخطه و رغمته فعلت شیئا علی رغمه و فی النهایة أرغم الله أنفه أی ألصقه بالرغام و هو التراب هذا هو الأصل ثم استعمل فی الذل و العجز عن الانتصاف و الانقیاد علی 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تشتت امره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پریشان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سرگردانی شخص در امر دین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افرادی که تابع هوا و هوس و پیرو افکار باطل باشند، در راه‌های ضلالت گمراه و در طرق گمراهی سرگردان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و اشاره است به اینکه این چنین مردمی، کارهای دنیوی و زندگی‌شان منظم و روبه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در صدد رسیدن به شهوات و هواهای نفسانی باشد، قدرت تفکر و دوراندیشی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وضع زندگی و کسب و کارش مختل و در هم می‌شود و خداوند برکت را از آنچه که دارد، برمی‌دارد و یا منظور از تشتت امر، هر دو معنا باشد و بنا بر معنای دوم،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علیه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جمله اول می‌شود و بنا بر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امور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پس از تعمیم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به طور عموم فرموده تمام امورش را پریشان می‌نمایم و بعدا مخصوصا زندگی دنیوی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لبّست علیه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و پریشان و دشوار می‌نمایم بر او دنیای او را، و راه رهایی از مشکلات را بر او تنگ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الأمر لبسا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در هم و مشتبه ساختم و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ما پیامبری از جنس فرشته‌ها می‌فرستادیم، او را به صورت انسان قرار می‌دادیم و در نتیجه همین التباس و اشتباهاتی را که دارند و بهانه‌جویی درباره پیامبران که می‌نمایند برای آنها پیش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تشدید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،مبالغه و تاکید همین معنا می‌شود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لبس و 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یعنی در فلان کار اشکال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مشکل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مخالطه و آمیزش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چیزی است و در امور معنوی به کار می‌رود و گفته می‌شود کار او را مشتبه و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لَلَبَسْنا عَلَیْهِمْ ما یَلْبِسُونَ وَ لا تَلْبِسُوا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با پوشش باطل می‌پوشانید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با پوشش باطل می‌پوشانید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ایمان آوردند و ایمان خود را با ظلم و ستم مستور و مخلوط نکردند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اشتباه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اشتباه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بیانات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شخص‌همیشه در فکر دنیا و در یاد آن می‌شود و اصلا توجهی به آخرت و فکر آسایش آن جهان را ندارد، و در دنیا هم به آمال و آرزوی خود نمی‌رسد، در نتیجه در هر دو جهان زیانکار می‌گردد و این همان بدبختی و شقاوت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استحفظته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را دستور می‌دهیم که او را از تباهی و هلاکت و زیان در امور دینی و زندگی دنیوی نگهداری نمایند</w:t>
      </w:r>
    </w:p>
    <w:p>
      <w:pPr>
        <w:pStyle w:val="BookText"/>
        <w:rPr/>
      </w:pPr>
      <w:r>
        <w:rPr>
          <w:rFonts w:ascii="IRNazanin" w:hAnsi="IRNazanin" w:eastAsia="IRNazanin"/>
          <w:color w:val="111111"/>
          <w:sz w:val="28"/>
          <w:sz w:val="28"/>
          <w:szCs w:val="28"/>
          <w:rtl w:val="true"/>
          <w:lang w:bidi="fa-IR"/>
        </w:rPr>
        <w:t>و کفّلت السّماوات و الأرض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و زمین را ضامن و کفیل روزی او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اسباب و وسایل روزی او را از آسمان و زمین فراهم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له من وراء تجارة کلّ تاجر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جمله را می‌توان به چند وجه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بود که من دنبال تجارت تجار هستم و این تجارت‌ها را به سوی او سوق می‌دهم، یعنی دل‌های تجار را به سوی او منعطف ساخته و در دل آنها این فکر را قرار می‌دهم که سهمی از سود خود را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 خود برای او تجارت می‌کنم به جای تجارت آنان، اگر قرار می‌شد آنها برای او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خود من، یعنی قرب و نزدیکی او به من و محبت و دوستی من به او،عوض منافع زوال و فناپذیر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تجارت معنوی و حقیقی، من مقصود و هدف او هستم، در مقابل مقاصد و اهداف دنیوی تجار که نه تجارتشان سودمند است و نه از هدایت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من علاوه بر اینکه تجارت و معاملات مردم را به سوی او سوق می‌دهم، قرب و نزدیکی و رضوان خود را بهره او می‌سازم که در نتیجه سود و بهره هر دو جهان نصیب او خواهد گشت و این است تجارت پر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اتته الدّنیا و هی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ذلیلانه در مقابل او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دنیا به آسانی و بدون زحمت و تحمل ذلت و پستی به دست او می‌آید، یا به این معناست که دنیا و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نظر چنین شخصی پست و بی‌ارزش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می‌آورد، یا به این معناست که دنیا و زندگی دنیا، با اینکه قاعدتا نباید به دست چنین شخصی باشد و چون به اسباب وسایل دستیابی به آن توجه نکرده و راه‌های تکثیر ثروت را نمی‌پیماید، در عین حال دنیا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سوم گرچه معنای لطیف و دقیقی است، ولی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معانی سه‌گانه از جهت اختلاف معانی راغمه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راء آن سه جور خوانده می‌شود، به معنای کراهت داشتن و بی‌میل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رغمه بر وزن علمه و یا بر وزن منعه، یعنی کراهت پیدا کرد و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سه‌گانه راء، یعنی با کراهت و بی‌میلی بینی من بر خاک مذلت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غضب و سخطش را شامل حال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انتظار او و مخصوصا برای ناراحتی او کاری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درکتاب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اللَّه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بینی او را به روی خاک آورده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 اصلی و لغوی این جمله است، اما در موارد ذلت و زبونی و ناتوان شدن از گرفتن حق و تسلیم شدن با کراهت و بی‌میلی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35178_1738255347"/>
      <w:bookmarkStart w:id="436" w:name="_Toc184"/>
      <w:bookmarkEnd w:id="435"/>
      <w:r>
        <w:rPr>
          <w:rtl w:val="true"/>
        </w:rPr>
        <w:t>«</w:t>
      </w:r>
      <w:r>
        <w:rPr/>
        <w:t>19</w:t>
      </w:r>
      <w:r>
        <w:rPr>
          <w:rtl w:val="true"/>
        </w:rPr>
        <w:t>»</w:t>
      </w:r>
      <w:bookmarkEnd w:id="4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أَبِی حَمْزَةَ عَنْ یَحْیَی بْنِ عُقَیْلٍ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عَلَیْکُمُ اثْنَتَیْنِ اتِّبَاعَ الْهَوَی وَ طُولَ الْأَمَلِ أَمَّا اتِّبَاعُ الْهَوَی فَإِنَّهُ یَصُدُّ عَنِ الْحَقِّ وَ أَمَّا طُولُ الْأَمَلِ فَیُنْسِی الْآخِرَةَ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چیز است که از خطر آنها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آرزوی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متابعت از خواسته‌های نفسانی، انسان را از حق بازمی‌دارد، و اما آرزوی دراز، آخرت را فراموش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35180_1738255347"/>
      <w:bookmarkStart w:id="438" w:name="_Toc185"/>
      <w:bookmarkEnd w:id="437"/>
      <w:r>
        <w:rPr>
          <w:rtl w:val="true"/>
        </w:rPr>
        <w:t>بیان</w:t>
      </w:r>
      <w:bookmarkEnd w:id="438"/>
    </w:p>
    <w:p>
      <w:pPr>
        <w:pStyle w:val="BookText"/>
        <w:rPr/>
      </w:pPr>
      <w:r>
        <w:rPr>
          <w:rFonts w:ascii="IRNazanin" w:hAnsi="IRNazanin" w:eastAsia="IRNazanin"/>
          <w:color w:val="111111"/>
          <w:sz w:val="28"/>
          <w:sz w:val="28"/>
          <w:szCs w:val="28"/>
          <w:rtl w:val="true"/>
          <w:lang w:bidi="fa-IR"/>
        </w:rPr>
        <w:t>أما اتباع الهوی فإنه یصد عن الحق لأن حب الدنیا و شهواتها یعمی القلب عن رؤیة الحق و تمنع النفس عن متابعته فإن الحق و الباطل متقابلان و الآخرة و الدنیا ضرتان متنافرتان و الدنیا مع أهل الباطل فاتباع الهوی إما یصیر سببا لاشتباه الحق بالباطل فی نظره أو یصیر باعثا علی إنکار الحق مع العلم به و الأول کعوام أهل الباطل و الثانی کعلمائهم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طول الأمل أی ظن البقاء فی الدنیا و توقع حصول المشتهیات فیها بالأمانی الکاذبة الشیطانیة ینسی الموت و الآخرة و أهوالهما فلا یتوجه إلی تحصیل </w:t>
      </w:r>
      <w:bookmarkStart w:id="439" w:name="pg13963_177800"/>
    </w:p>
    <w:p>
      <w:pPr>
        <w:pStyle w:val="BookText"/>
        <w:rPr/>
      </w:pPr>
      <w:bookmarkEnd w:id="439"/>
      <w:r>
        <w:rPr>
          <w:rFonts w:ascii="IRNazanin" w:hAnsi="IRNazanin" w:eastAsia="IRNazanin"/>
          <w:color w:val="111111"/>
          <w:sz w:val="28"/>
          <w:sz w:val="28"/>
          <w:szCs w:val="28"/>
          <w:rtl w:val="true"/>
          <w:lang w:bidi="fa-IR"/>
        </w:rPr>
        <w:t>الآخرة و ما ینفعه فیها و یخلصه من شدائدها و إنما نسب الخوف منهما إلی نفسه القدسیة لأنه هو مولی المؤمنین و المتولی لإصلاحهم و الراعی لهم فی معاشهم و الداعی لهم إلی صلاح معادهم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بازداشتن هوای نفس انسان را از حق، از این نظر است که علاقه و محبت به دنیا و لذت‌های آن، چشم دل را از دیدن حق و درک حقیقت کور می‌کند و از تسلیم شدن به حق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و باطل نقطه مقابل هم هستند و دنیا و آخرت، مانند دو هوو از یکدیگر گریزانند و مسلما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رفتن دنبال دنیا و لذت‌های آن، باعث می‌شود که باطل در نظر وی به صورت حق و صحیح جلوه کند و در نتیجه واقع و حقیقت را نبیند و درک نکند، یا اینکه اساسا برای اینکه به لذت و هوس خود برسد، دانسته و فهمیده حق و حقیقت را انکار کرده و در مقابلش جبهه‌گیری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مانند توده عوام و مردم کوته‌فکر از اهل باطل، صورت دوم مانند علما و دانشمندان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و گمان باقی ماندن در دنیا و انتظار رسیدن به لذتها با آرزوهای ابلیسی و دروغین، باعث فراموشی آخرت و وقایع وحشتناک آن جهان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فکر آخرت و اعمالی که در آنجا سودی داشته باشد و انسان را از گرفتاری‌ها و شداید اخروی نجات دهد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وجود پاک و مقدس امیر مؤمنان خوف و ترس از این دو عامل را به خود نسبت داده، از این نظر است که حضرتش بزرگ مؤمنین و متصدی اصلاح حال آنان و سرپرست آنها در امور زندگی و راهنما و دعوت‌کننده آنهاست به آنچه که در امر آخرت مفید و نافع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35182_1738255347"/>
      <w:bookmarkStart w:id="441" w:name="_Toc186"/>
      <w:bookmarkEnd w:id="440"/>
      <w:r>
        <w:rPr>
          <w:rtl w:val="true"/>
        </w:rPr>
        <w:t>«</w:t>
      </w:r>
      <w:r>
        <w:rPr/>
        <w:t>20</w:t>
      </w:r>
      <w:r>
        <w:rPr>
          <w:rtl w:val="true"/>
        </w:rPr>
        <w:t>»</w:t>
      </w:r>
      <w:bookmarkEnd w:id="4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اتَّقِ الْمَرْقَی السَّهْلَ إِذَا کَانَ مُنْحَدَرُهُ وَعْراً وَ قَالَ کَانَ أَبُو عَبْدِ اللَّهِ علیه السلام یَقُولُ لَا تَدَعِ النَّفْسَ وَ هَوَاهَا فَإِنَّ هَوَاهَا فِی رَدَاهَا وَ تَرْکُ النَّفْسِ وَ مَا تَهْوَی أَذَاهَا وَ کَفُّ النَّفْسِ عَمَّا تَهْوَی دَوَاهَا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بالا رفتن سهل و آسان، در صورتی که پایین آمدن و سقوط از آن دشوار و ناراحت‌کننده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از نفس سرکش و خواسته‌های آن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 که هیچ گاه نفس خود را با هوا و خواسته آن دمساز مکن، چون هواهای نفسانی، همان نفس را به پستی سقوط و هلاکت می‌افکند و رها کردن نفس را با لذت‌ها و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اذیت و رنج نفس خواهد شد و بازداشتن نفس از آنچه می‌طلبد، درمان مرض و بیماری نفس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5184_1738255347"/>
      <w:bookmarkStart w:id="443" w:name="_Toc187"/>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اتق المرقی السهل إلخ المرقی و المرتقی و المرقاة موضع الرقی و الصعود من رقیت السلم و السطح و الجبل علوته و المنحدر الموضع الذی ینحدر منه أی ینزل من الانحدار و هو النزول الوعر ضد السهل قال الجوهری جبل وعر بالتسکین و مطلب وعر قال الأصمعی و لا تقل وعر أقول و لعل المراد به النهی عن طلب الجاه و الرئاسة و سائر شهوات الدنیا و مرتفعاتها فإنها و إن کانت مؤاتیة علی الیسر و الخفض إلا أن عاقبتها عاقبة سوء و التخلص من غوائلها و تبعاتها فی غایة الصعوبة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متابعة النفس فی أهوائها و الترقی من بعضها إلی بعض و إن کانت کل واحدة منها فی نظره حقیرة و تحصل له بسهولة لکن عند الموت یصعب علیه ترک جمیعها و المحاسبة علیها فهو کمن صعد جبلا بحیل شتی فإذا انتهی إلی ذروته تحیر فی تدبیر النزول عنها و أیضا تلک المنازل الدنیة تحصل له فی الدنیا بالتدریج و عند الموت لا بد من ترکها دفعة و لذا تشق علیها سکرات الموت بقطع تلک العلائق فهو کمن صعد سلما درجة درجة ثم سقط فی آخر درجة منه دفعة فکلما کانت الدرجات فی الصعود أکثر کان السقوط منها أشد ضررا و أعظم خطرا فلا بد للعاقل أن یتفکر عند الصعود علی درجات الدنیا فی شدة النزول عنها فلا یرقی </w:t>
      </w:r>
    </w:p>
    <w:p>
      <w:pPr>
        <w:pStyle w:val="BookText"/>
        <w:rPr/>
      </w:pPr>
      <w:r>
        <w:rPr>
          <w:rFonts w:ascii="IRNazanin" w:hAnsi="IRNazanin" w:eastAsia="IRNazanin"/>
          <w:color w:val="111111"/>
          <w:sz w:val="28"/>
          <w:sz w:val="28"/>
          <w:szCs w:val="28"/>
          <w:rtl w:val="true"/>
          <w:lang w:bidi="fa-IR"/>
        </w:rPr>
        <w:t>کثیرا و یکتفی بقدر الضرورة و الحاجة فهذا التشبیه البلیغ علی کل من الوجهین من أبلغ الاستعارات و أحسن التشبیهات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اتقی بالیاء و کأنه من تصحیف النساخ و لذا قرأ بعض الشارحین أتقی بصیغة التفضیل و المرقی علی البناء للمفعول و قرأ السهل مرفوعا لیکون خبرا للمبتدإ و هو أتقی أو یکون أتقی بتشدید التاء بصیغة المتکلم من باب الافتعال فالسهل منصوب صفة للمرقی و کل منهما لا یخلو من بعد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النفس و هواها أی لا تترکها مع هواها و ما تهواه و تحبه من الشهوات المردیة فإن هواها فی رداها أی هلاکها فی الآخرة بالهلاک المعنوی فی القاموس ردی فی البئر سقط کتردی و أرداه غیره و رداه و ردی کرضی ردی هلک و أرداه و رجل رد هالک قوله علیه السلام أذاها الأذی ما یؤذی الإنسان من مرض أو مکروه و الشی‌ء القذر و فی بعض داؤها أی مرضها و هو أنسب بقوله دواؤها لفظا و معنی و فی القاموس الدواء مثلثة ما داویت به و بالقصر المرض</w:t>
      </w:r>
      <w:r>
        <w:rPr>
          <w:rFonts w:eastAsia="IRNazanin" w:cs="IRNazanin"/>
          <w:color w:val="111111"/>
          <w:sz w:val="28"/>
          <w:szCs w:val="28"/>
          <w:rtl w:val="true"/>
          <w:lang w:bidi="fa-IR"/>
        </w:rPr>
        <w:t xml:space="preserve">. </w:t>
      </w:r>
      <w:bookmarkStart w:id="444" w:name="pg13963_177802"/>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لفظ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المرقی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 و مرتقی و 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ترقی و بالا رفتن است که همه از ریشه ترقی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 السّلّم و الجبل و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بالای نردبان یا بام یا کوه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است، محل پایین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نزول و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روایت است، به معنای سخت و دشوار، در مقابل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و عر و مطلب و 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از این فرمایش این باشد که انسان نباید در مقام به دست آوردن منصب و جاه و مقام و ریاست و همچنین شهوات دنیا و رسیدن به آخرین لذت‌ها باشد، زیرا این گونه چیزها گرچه ممکن است به آسانی به دست آید، ولی عاقبت و پایان بدی دارند و رهایی از گرفتاری و نتایج شوم آنها در نهایت سختی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متابعت و پیروی از نفس در خواهش‌های آن و مرتب از این خواهش و خواسته، به خواسته بعدی گام نهادن، گرچه هر یک از آنها در نظر انسان کوچک و ناچیز است و به آسانی به دست می‌آید، ولی هنگام مرگ که همه آنها را یک جا می‌خواهد رها کند و از آنها بازجویی شود، بسیار دشوار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شخصی مانند کسی است که با حیله و نقشه‌های مخصوصی کوه‌پیمایی می‌کند و بالاخره خود را به قله کوه می‌رساند، ولی پس از رسیدن به قله کوه، در راه پایین آمدن متحیر و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مقام‌ها و این درجات بی‌ارزش و پست را در این جهان تدریجا و با طول مدت به دست آورده، ولی هنگام مردن به ناچار تمام آنها را یک مرتبه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سکرات مرگ و بریدن از این همه بستگی‌ها، خیلی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نظیر کسی است که از نردبانی پله پله و یکی یکی بالا می‌رود و هنگامی که به آخرین پله می‌رسد، ناگهان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درجه و پله‌ها به هنگام بالا رفتن بیشتر باشد، ضرر و صدمه افتادن و خطر سقوط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که شخص خردمند هنگامی که در قوس صعود قرار گرفته و درجات و مقامات دنیوی را بالا می‌رود، قوس نزولی را هم از نظر دور ندارد و در شداید و مشکلات سقوط و پایین آمدن نیز تامل کند و خیلی زیاد و بیشتر از مقدار نیاز و ضرورت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تشبیهی که در بیان امام علیه السلام آمده، بر هر یک از دو احتمال و دو وجه که گفته شد، تنظیر و تمثیل زیبا و لطیفی است و از رساترین و بهترین کنایات و تشبیهات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 آمده و ظاهرا از اشتباه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نسخه است که بعضی از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تفضیل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خوانده‌اند که خبر مبتداء که اتقی است بشود که معنای روایت چنین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خطرناک‌ترین‌مواضع بالا، آسان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اتّقی به صیغه متکلم وحده باشد و کلمه السهل هم منصوب که صفت مترقی بشود، 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از بالا رفتنی که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معنای اخیر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النّفس و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است، یعنی نفس خود را به همراه هوا و خواسته‌اش و آنچه که عشق و علاقه به او دارد از شهوات و لذات نابودکننده و پست، رها مکن که همین خواهش‌ها عامل هلاکت اخروی و شقاوت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سقوط کرد در چاه،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و ارداه و ردّاه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تفعّل و افعال و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رضی به معنای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هالک و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موجب ناراحتی انسان شود، از بیماری و پیشامدهای بد و چیزی که کثیف و مورد نفرت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بیماری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نسخه از جهت تناسب لفظی و معنوی،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دواء با حرکات سه‌گانه دال، درمان یعنی دارویی است که وسیله معالجه می‌باشد و اگر بدون مدّ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مرض و بیماری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5" w:name="__RefHeading___Toc35186_1738255347"/>
      <w:bookmarkStart w:id="446" w:name="_Toc188"/>
      <w:bookmarkEnd w:id="445"/>
      <w:r>
        <w:rPr>
          <w:rtl w:val="true"/>
        </w:rPr>
        <w:t xml:space="preserve">باب </w:t>
      </w:r>
      <w:r>
        <w:rPr/>
        <w:t>47</w:t>
      </w:r>
      <w:r>
        <w:rPr>
          <w:rtl w:val="true"/>
        </w:rPr>
        <w:t xml:space="preserve"> </w:t>
      </w:r>
      <w:r>
        <w:rPr>
          <w:rtl w:val="true"/>
        </w:rPr>
        <w:t>طاعة الله و رسوله و حججه علیهم السلام و التسلیم لهم و النهی عن معصیتهم و الإعراض عن قولهم و إیذائهم</w:t>
      </w:r>
      <w:bookmarkEnd w:id="446"/>
    </w:p>
    <w:p>
      <w:pPr>
        <w:pStyle w:val="Heading4"/>
        <w:numPr>
          <w:ilvl w:val="3"/>
          <w:numId w:val="1"/>
        </w:numPr>
        <w:rPr/>
      </w:pPr>
      <w:bookmarkStart w:id="447" w:name="__RefHeading___Toc35188_1738255347"/>
      <w:bookmarkStart w:id="448" w:name="_Toc189"/>
      <w:bookmarkEnd w:id="447"/>
      <w:r>
        <w:rPr>
          <w:rtl w:val="true"/>
        </w:rPr>
        <w:t>الآیات</w:t>
      </w:r>
      <w:bookmarkEnd w:id="448"/>
    </w:p>
    <w:p>
      <w:pPr>
        <w:pStyle w:val="BookText"/>
        <w:rPr/>
      </w:pPr>
      <w:r>
        <w:rPr>
          <w:rFonts w:ascii="Amiri" w:hAnsi="Amiri" w:eastAsia="Amiri" w:cs="Amiri"/>
          <w:color w:val="111111"/>
          <w:sz w:val="28"/>
          <w:sz w:val="28"/>
          <w:szCs w:val="28"/>
          <w:rtl w:val="true"/>
          <w:lang w:bidi="ar-SA"/>
        </w:rPr>
        <w:t>البقرة قالُوا سَمِعْنا وَ أَطَعْنا</w:t>
      </w:r>
      <w:r>
        <w:rPr>
          <w:rStyle w:val="FootnoteAnchor"/>
          <w:rtl w:val="true"/>
        </w:rPr>
        <w:footnoteReference w:id="369"/>
      </w:r>
      <w:r>
        <w:rPr>
          <w:rFonts w:ascii="Amiri" w:hAnsi="Amiri" w:eastAsia="Amiri" w:cs="Amiri"/>
          <w:color w:val="111111"/>
          <w:sz w:val="28"/>
          <w:sz w:val="28"/>
          <w:szCs w:val="28"/>
          <w:rtl w:val="true"/>
          <w:lang w:bidi="ar-SA"/>
        </w:rPr>
        <w:t>آل عمران قُلْ أَطِیعُوا اللَّهَ وَ الرَّسُولَ فَإِنْ تَوَلَّوْا فَإِنَّ اللَّهَ لا یُحِبُّ الْکافِرِینَ‌</w:t>
      </w:r>
      <w:r>
        <w:rPr>
          <w:rStyle w:val="FootnoteAnchor"/>
          <w:rtl w:val="true"/>
        </w:rPr>
        <w:footnoteReference w:id="370"/>
      </w:r>
      <w:r>
        <w:rPr>
          <w:rFonts w:ascii="Amiri" w:hAnsi="Amiri" w:eastAsia="Amiri" w:cs="Amiri"/>
          <w:color w:val="111111"/>
          <w:sz w:val="28"/>
          <w:sz w:val="28"/>
          <w:szCs w:val="28"/>
          <w:rtl w:val="true"/>
          <w:lang w:bidi="ar-SA"/>
        </w:rPr>
        <w:t>و قال تعالی وَ أَطِیعُوا اللَّهَ وَ الرَّسُولَ لَعَلَّکُمْ تُرْحَمُونَ‌</w:t>
      </w:r>
      <w:r>
        <w:rPr>
          <w:rStyle w:val="FootnoteAnchor"/>
          <w:rtl w:val="true"/>
        </w:rPr>
        <w:footnoteReference w:id="371"/>
      </w:r>
      <w:r>
        <w:rPr>
          <w:rFonts w:ascii="Amiri" w:hAnsi="Amiri" w:eastAsia="Amiri" w:cs="Amiri"/>
          <w:color w:val="111111"/>
          <w:sz w:val="28"/>
          <w:sz w:val="28"/>
          <w:szCs w:val="28"/>
          <w:rtl w:val="true"/>
          <w:lang w:bidi="ar-SA"/>
        </w:rPr>
        <w:t>النساء 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r>
        <w:rPr>
          <w:rStyle w:val="FootnoteAnchor"/>
          <w:rtl w:val="true"/>
        </w:rPr>
        <w:footnoteReference w:id="372"/>
      </w:r>
      <w:r>
        <w:rPr>
          <w:rFonts w:ascii="Amiri" w:hAnsi="Amiri" w:eastAsia="Amiri" w:cs="Amiri"/>
          <w:color w:val="111111"/>
          <w:sz w:val="28"/>
          <w:sz w:val="28"/>
          <w:szCs w:val="28"/>
          <w:rtl w:val="true"/>
          <w:lang w:bidi="ar-SA"/>
        </w:rPr>
        <w:t>و قال تعالی وَ لَوْ أَنَّهُمْ قالُوا سَمِعْنا وَ أَطَعْنا وَ اسْمَعْ وَ انْظُرْنا لَکانَ خَیْراً لَهُمْ‌</w:t>
      </w:r>
      <w:r>
        <w:rPr>
          <w:rStyle w:val="FootnoteAnchor"/>
          <w:rtl w:val="true"/>
        </w:rPr>
        <w:footnoteReference w:id="373"/>
      </w:r>
      <w:r>
        <w:rPr>
          <w:rFonts w:ascii="Amiri" w:hAnsi="Amiri" w:eastAsia="Amiri" w:cs="Amiri"/>
          <w:color w:val="111111"/>
          <w:sz w:val="28"/>
          <w:sz w:val="28"/>
          <w:szCs w:val="28"/>
          <w:rtl w:val="true"/>
          <w:lang w:bidi="ar-SA"/>
        </w:rPr>
        <w:t>و قال تعالی یا أَیُّهَا الَّذِینَ آمَنُوا أَطِیعُوا اللَّهَ وَ أَطِیعُوا الرَّسُولَ وَ أُولِی الْأَمْرِ مِنْکُمْ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r>
        <w:rPr>
          <w:rStyle w:val="FootnoteAnchor"/>
          <w:rtl w:val="true"/>
        </w:rPr>
        <w:footnoteReference w:id="374"/>
      </w:r>
      <w:r>
        <w:rPr>
          <w:rFonts w:ascii="Amiri" w:hAnsi="Amiri" w:eastAsia="Amiri" w:cs="Amiri"/>
          <w:color w:val="111111"/>
          <w:sz w:val="28"/>
          <w:sz w:val="28"/>
          <w:szCs w:val="28"/>
          <w:rtl w:val="true"/>
          <w:lang w:bidi="ar-SA"/>
        </w:rPr>
        <w:t xml:space="preserve">و قال تعالی وَ مَنْ یُطِعِ اللَّهَ وَ الرَّسُولَ فَأُولئِکَ مَعَ الَّذِینَ أَنْعَمَ اللَّهُ عَلَیْهِمْ 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النَّبِیِّینَ وَ الصِّدِّیقِینَ وَ الشُّهَداءِ وَ الصَّالِحِینَ وَ حَسُنَ أُولئِکَ رَفِیقاً</w:t>
      </w:r>
      <w:r>
        <w:rPr>
          <w:rStyle w:val="FootnoteAnchor"/>
          <w:rtl w:val="true"/>
        </w:rPr>
        <w:footnoteReference w:id="375"/>
      </w:r>
      <w:r>
        <w:rPr>
          <w:rFonts w:ascii="Amiri" w:hAnsi="Amiri" w:eastAsia="Amiri" w:cs="Amiri"/>
          <w:color w:val="111111"/>
          <w:sz w:val="28"/>
          <w:sz w:val="28"/>
          <w:szCs w:val="28"/>
          <w:rtl w:val="true"/>
          <w:lang w:bidi="ar-SA"/>
        </w:rPr>
        <w:t>المائدة إِذْ قُلْتُمْ سَمِعْنا وَ أَطَعْنا</w:t>
      </w:r>
      <w:r>
        <w:rPr>
          <w:rStyle w:val="FootnoteAnchor"/>
          <w:rtl w:val="true"/>
        </w:rPr>
        <w:footnoteReference w:id="376"/>
      </w:r>
      <w:r>
        <w:rPr>
          <w:rFonts w:ascii="Amiri" w:hAnsi="Amiri" w:eastAsia="Amiri" w:cs="Amiri"/>
          <w:color w:val="111111"/>
          <w:sz w:val="28"/>
          <w:sz w:val="28"/>
          <w:szCs w:val="28"/>
          <w:rtl w:val="true"/>
          <w:lang w:bidi="ar-SA"/>
        </w:rPr>
        <w:t>و قال تعالی وَ أَطِیعُوا اللَّهَ وَ أَطِیعُوا الرَّسُولَ وَ احْذَرُوا فَإِنْ تَوَلَّیْتُمْ فَاعْلَمُوا أَنَّما عَلی رَسُولِنَا الْبَلاغُ الْمُبِینُ‌</w:t>
      </w:r>
      <w:r>
        <w:rPr>
          <w:rStyle w:val="FootnoteAnchor"/>
          <w:rtl w:val="true"/>
        </w:rPr>
        <w:footnoteReference w:id="377"/>
      </w:r>
      <w:r>
        <w:rPr>
          <w:rFonts w:ascii="Amiri" w:hAnsi="Amiri" w:eastAsia="Amiri" w:cs="Amiri"/>
          <w:color w:val="111111"/>
          <w:sz w:val="28"/>
          <w:sz w:val="28"/>
          <w:szCs w:val="28"/>
          <w:rtl w:val="true"/>
          <w:lang w:bidi="ar-SA"/>
        </w:rPr>
        <w:t>الأنفال وَ أَطِیعُوا اللَّهَ وَ رَسُولَهُ إِنْ کُنْتُمْ مُؤْمِنِینَ‌</w:t>
      </w:r>
      <w:r>
        <w:rPr>
          <w:rStyle w:val="FootnoteAnchor"/>
          <w:rtl w:val="true"/>
        </w:rPr>
        <w:footnoteReference w:id="378"/>
      </w:r>
      <w:r>
        <w:rPr>
          <w:rFonts w:ascii="Amiri" w:hAnsi="Amiri" w:eastAsia="Amiri" w:cs="Amiri"/>
          <w:color w:val="111111"/>
          <w:sz w:val="28"/>
          <w:sz w:val="28"/>
          <w:szCs w:val="28"/>
          <w:rtl w:val="true"/>
          <w:lang w:bidi="ar-SA"/>
        </w:rPr>
        <w:t>و قال تعالی یا أَیُّهَا الَّذِینَ آمَنُوا أَطِیعُوا اللَّهَ وَ رَسُولَهُ وَ لا تَوَلَّوْا عَنْهُ وَ أَنْتُمْ تَسْمَعُونَ وَ لا تَکُونُوا کَالَّذِینَ قالُوا سَمِعْنا وَ هُمْ لا یَسْمَعُونَ‌</w:t>
      </w:r>
      <w:r>
        <w:rPr>
          <w:rStyle w:val="FootnoteAnchor"/>
          <w:rtl w:val="true"/>
        </w:rPr>
        <w:footnoteReference w:id="379"/>
      </w:r>
      <w:r>
        <w:rPr>
          <w:rFonts w:ascii="Amiri" w:hAnsi="Amiri" w:eastAsia="Amiri" w:cs="Amiri"/>
          <w:color w:val="111111"/>
          <w:sz w:val="28"/>
          <w:sz w:val="28"/>
          <w:szCs w:val="28"/>
          <w:rtl w:val="true"/>
          <w:lang w:bidi="ar-SA"/>
        </w:rPr>
        <w:t>التوبة وَ یُطِیعُونَ اللَّهَ وَ رَسُولَهُ أُولئِکَ سَیَرْحَمُهُمُ اللَّهُ‌</w:t>
      </w:r>
      <w:r>
        <w:rPr>
          <w:rStyle w:val="FootnoteAnchor"/>
          <w:rtl w:val="true"/>
        </w:rPr>
        <w:footnoteReference w:id="380"/>
      </w:r>
      <w:r>
        <w:rPr>
          <w:rFonts w:ascii="Amiri" w:hAnsi="Amiri" w:eastAsia="Amiri" w:cs="Amiri"/>
          <w:color w:val="111111"/>
          <w:sz w:val="28"/>
          <w:sz w:val="28"/>
          <w:szCs w:val="28"/>
          <w:rtl w:val="true"/>
          <w:lang w:bidi="ar-SA"/>
        </w:rPr>
        <w:t>النور وَ یَقُولُونَ آمَنَّا بِاللَّهِ وَ بِالرَّسُولِ وَ أَطَعْنا ثُمَّ یَتَوَلَّی فَرِیقٌ مِنْهُمْ مِنْ بَعْدِ ذلِکَ وَ ما أُولئِکَ بِالْمُؤْمِنِینَ وَ إِذا دُعُوا إِلَی اللَّهِ وَ رَسُولِهِ لِیَحْکُمَ بَیْنَهُمْ إِذا فَرِیقٌ مِنْهُمْ مُعْرِضُونَ وَ إِنْ یَکُنْ لَهُمُ الْحَقُّ یَأْتُوا إِلَیْهِ مُذْعِنِینَ أَ فِی قُلُوبِهِمْ مَرَضٌ أَمِ ارْتابُوا أَمْ یَخافُونَ أَنْ یَحِیفَ اللَّهُ عَلَیْهِمْ وَ رَسُولُهُ بَلْ أُولئِکَ هُمُ الظَّالِمُونَ إِنَّما کانَ قَوْلَ الْمُؤْمِنِینَ إِذا دُعُوا إِلَی اللَّهِ وَ رَسُولِهِ لِیَحْکُمَ بَیْنَهُمْ أَنْ یَقُولُوا سَمِعْنا وَ أَطَعْنا وَ أُولئِکَ هُمُ الْمُفْلِحُونَ وَ مَنْ یُطِعِ اللَّهَ وَ رَسُولَهُ وَ یَخْشَ اللَّهَ وَ یَتَّقْهِ فَأُولئِکَ هُمُ الْفائِزُونَ 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عَلَیْکُمْ ما حُمِّلْتُمْ وَ إِنْ تُطِیعُوهُ تَهْتَدُوا وَ ما عَلَی الرَّسُولِ إِلَّا الْبَلاغُ الْمُبِینُ إلی قوله تعالی وَ أَطِیعُوا الرَّسُولَ لَعَلَّکُمْ تُرْحَمُونَ‌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لقمان وَ اتَّبِعْ سَبِیلَ مَنْ أَنابَ إِلَیَّ ثُمَّ إِلَیَّ مَرْجِعُکُمْ فَأُنَبِّئُکُمْ بِما کُنْتُمْ تَعْمَلُونَ‌</w:t>
      </w:r>
      <w:r>
        <w:rPr>
          <w:rStyle w:val="FootnoteAnchor"/>
          <w:rtl w:val="true"/>
        </w:rPr>
        <w:footnoteReference w:id="382"/>
      </w:r>
      <w:r>
        <w:rPr>
          <w:rFonts w:ascii="Amiri" w:hAnsi="Amiri" w:eastAsia="Amiri" w:cs="Amiri"/>
          <w:color w:val="111111"/>
          <w:sz w:val="28"/>
          <w:sz w:val="28"/>
          <w:szCs w:val="28"/>
          <w:rtl w:val="true"/>
          <w:lang w:bidi="ar-SA"/>
        </w:rPr>
        <w:t>الأحزاب وَ ما کانَ لِمُؤْمِنٍ وَ لا مُؤْمِنَةٍ إِذا قَضَی اللَّهُ وَ رَسُولُهُ أَمْراً أَنْ یَکُونَ لَهُمُ الْخِیَرَةُ مِنْ أَمْرِهِمْ وَ مَنْ یَعْصِ اللَّهَ وَ رَسُولَهُ فَقَدْ ضَلَّ ضَلالًا مُبِیناً</w:t>
      </w:r>
      <w:r>
        <w:rPr>
          <w:rStyle w:val="FootnoteAnchor"/>
          <w:rtl w:val="true"/>
        </w:rPr>
        <w:footnoteReference w:id="383"/>
      </w:r>
      <w:r>
        <w:rPr>
          <w:rFonts w:ascii="Amiri" w:hAnsi="Amiri" w:eastAsia="Amiri" w:cs="Amiri"/>
          <w:color w:val="111111"/>
          <w:sz w:val="28"/>
          <w:sz w:val="28"/>
          <w:szCs w:val="28"/>
          <w:rtl w:val="true"/>
          <w:lang w:bidi="ar-SA"/>
        </w:rPr>
        <w:t>و قال تعالی وَ ما کانَ لَکُمْ أَنْ تُؤْذُوا رَسُولَ اللَّهِ إلی قوله تعالی إِنَّ الَّذِینَ یُؤْذُونَ اللَّهَ وَ رَسُولَهُ لَعَنَهُمُ اللَّهُ فِی الدُّنْیا وَ الْآخِرَةِ وَ أَعَدَّ لَهُمْ عَذاباً مُهِیناً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إِنَّ اللَّهَ لَعَنَ الْکافِرِینَ وَ أَعَدَّ لَهُمْ سَعِیراً خالِدِینَ فِیها أَبَداً لا یَجِدُونَ وَلِیًّا وَ لا نَصِیراً یَوْمَ تُقَلَّبُ وُجُوهُهُمْ فِی النَّارِ یَقُولُونَ یا لَیْتَنا أَطَعْنَا اللَّهَ وَ أَطَعْنَا الرَّسُولَا وَ قالُوا رَبَّنا إِنَّا أَطَعْنا سادَتَنا وَ کُبَراءَنا فَأَضَلُّونَا السَّبِیلَا رَبَّنا آتِهِمْ ضِعْفَیْنِ مِنَ الْعَذابِ وَ الْعَنْهُمْ لَعْناً کَبِیراً یا أَیُّهَا الَّذِینَ آمَنُوا لا تَکُونُوا کَالَّذِینَ آذَوْا مُوسی فَبَرَّأَهُ اللَّهُ مِمَّا قالُوا وَ کانَ عِنْدَ اللَّهِ وَجِیهاً إلی قوله سبحانه وَ مَنْ یُطِعِ اللَّهَ وَ رَسُولَهُ فَقَدْ فازَ فَوْزاً عَظِیماً</w:t>
      </w:r>
      <w:r>
        <w:rPr>
          <w:rStyle w:val="FootnoteAnchor"/>
          <w:rtl w:val="true"/>
        </w:rPr>
        <w:footnoteReference w:id="385"/>
      </w:r>
      <w:r>
        <w:rPr>
          <w:rFonts w:ascii="Amiri" w:hAnsi="Amiri" w:eastAsia="Amiri" w:cs="Amiri"/>
          <w:color w:val="111111"/>
          <w:sz w:val="28"/>
          <w:sz w:val="28"/>
          <w:szCs w:val="28"/>
          <w:rtl w:val="true"/>
          <w:lang w:bidi="ar-SA"/>
        </w:rPr>
        <w:t>الزخرف وَ اتَّبِعُونِ هذا صِراطٌ مُسْتَقِیمٌ‌</w:t>
      </w:r>
      <w:r>
        <w:rPr>
          <w:rStyle w:val="FootnoteAnchor"/>
          <w:rtl w:val="true"/>
        </w:rPr>
        <w:footnoteReference w:id="386"/>
      </w:r>
      <w:r>
        <w:rPr>
          <w:rFonts w:ascii="Amiri" w:hAnsi="Amiri" w:eastAsia="Amiri" w:cs="Amiri"/>
          <w:color w:val="111111"/>
          <w:sz w:val="28"/>
          <w:sz w:val="28"/>
          <w:szCs w:val="28"/>
          <w:rtl w:val="true"/>
          <w:lang w:bidi="ar-SA"/>
        </w:rPr>
        <w:t>و قال تعالی فَاتَّقُوا اللَّهَ وَ أَطِیعُونِ‌</w:t>
      </w:r>
      <w:r>
        <w:rPr>
          <w:rStyle w:val="FootnoteAnchor"/>
          <w:rtl w:val="true"/>
        </w:rPr>
        <w:footnoteReference w:id="387"/>
      </w:r>
      <w:r>
        <w:rPr>
          <w:rFonts w:ascii="Amiri" w:hAnsi="Amiri" w:eastAsia="Amiri" w:cs="Amiri"/>
          <w:color w:val="111111"/>
          <w:sz w:val="28"/>
          <w:sz w:val="28"/>
          <w:szCs w:val="28"/>
          <w:rtl w:val="true"/>
          <w:lang w:bidi="ar-SA"/>
        </w:rPr>
        <w:t>محمد فَأَوْلی لَهُمْ طاعَةٌ وَ قَوْلٌ مَعْرُوفٌ فَإِذا عَزَمَ الْأَمْرُ فَلَوْ صَدَقُوا اللَّهَ لَکانَ خَیْراً لَهُمْ فَهَلْ عَسَیْتُمْ إِنْ تَوَلَّیْتُمْ أَنْ تُفْسِدُوا فِی الْأَرْضِ وَ تُقَطِّعُوا أَرْحامَکُمْ أُولئِکَ الَّذِینَ لَعَنَهُمُ اللَّهُ فَأَصَمَّهُمْ وَ أَعْمی أَبْصارَهُمْ إلی قوله تعالی ذلِکَ بِأَنَّهُمُ اتَّبَعُوا ما أَسْخَطَ اللَّهَ وَ کَرِهُوا رِضْوانَهُ فَأَحْبَطَ أَعْمالَهُمْ‌</w:t>
      </w:r>
      <w:r>
        <w:rPr>
          <w:rStyle w:val="FootnoteAnchor"/>
          <w:rtl w:val="true"/>
        </w:rPr>
        <w:footnoteReference w:id="3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یا أَیُّهَا الَّذِینَ آمَنُوا أَطِیعُوا اللَّهَ وَ أَطِیعُوا الرَّسُولَ وَ لا تُبْطِلُوا أَعْمالَکُمْ‌</w:t>
      </w:r>
      <w:r>
        <w:rPr>
          <w:rStyle w:val="FootnoteAnchor"/>
          <w:rtl w:val="true"/>
        </w:rPr>
        <w:footnoteReference w:id="389"/>
      </w:r>
      <w:r>
        <w:rPr>
          <w:rFonts w:ascii="Amiri" w:hAnsi="Amiri" w:eastAsia="Amiri" w:cs="Amiri"/>
          <w:color w:val="111111"/>
          <w:sz w:val="28"/>
          <w:sz w:val="28"/>
          <w:szCs w:val="28"/>
          <w:rtl w:val="true"/>
          <w:lang w:bidi="ar-SA"/>
        </w:rPr>
        <w:t>الفتح وَ مَنْ یُطِعِ اللَّهَ وَ رَسُولَهُ یُدْخِلْهُ جَنَّاتٍ تَجْرِی مِنْ تَحْتِهَا الْأَنْهارُ وَ مَنْ یَتَوَلَّ یُعَذِّبْهُ عَذاباً أَلِیماً</w:t>
      </w:r>
      <w:r>
        <w:rPr>
          <w:rStyle w:val="FootnoteAnchor"/>
          <w:rtl w:val="true"/>
        </w:rPr>
        <w:footnoteReference w:id="390"/>
      </w:r>
      <w:r>
        <w:rPr>
          <w:rFonts w:ascii="Amiri" w:hAnsi="Amiri" w:eastAsia="Amiri" w:cs="Amiri"/>
          <w:color w:val="111111"/>
          <w:sz w:val="28"/>
          <w:sz w:val="28"/>
          <w:szCs w:val="28"/>
          <w:rtl w:val="true"/>
          <w:lang w:bidi="ar-SA"/>
        </w:rPr>
        <w:t>الحجرات یا أَیُّهَا الَّذِینَ آمَنُوا لا تُقَدِّمُوا بَیْنَ یَدَیِ اللَّهِ وَ رَسُولِهِ وَ اتَّقُوا اللَّهَ إِنَّ اللَّهَ سَمِیعٌ عَلِیمٌ‌</w:t>
      </w:r>
      <w:r>
        <w:rPr>
          <w:rStyle w:val="FootnoteAnchor"/>
          <w:rtl w:val="true"/>
        </w:rPr>
        <w:footnoteReference w:id="391"/>
      </w:r>
      <w:r>
        <w:rPr>
          <w:rFonts w:ascii="Amiri" w:hAnsi="Amiri" w:eastAsia="Amiri" w:cs="Amiri"/>
          <w:color w:val="111111"/>
          <w:sz w:val="28"/>
          <w:sz w:val="28"/>
          <w:szCs w:val="28"/>
          <w:rtl w:val="true"/>
          <w:lang w:bidi="ar-SA"/>
        </w:rPr>
        <w:t>و قال تعالی وَ إِنْ تُطِیعُوا اللَّهَ وَ رَسُولَهُ لا یَلِتْکُمْ مِنْ أَعْمالِکُمْ شَیْئاً إِنَّ اللَّهَ غَفُورٌ رَحِیمٌ‌</w:t>
      </w:r>
      <w:r>
        <w:rPr>
          <w:rStyle w:val="FootnoteAnchor"/>
          <w:rtl w:val="true"/>
        </w:rPr>
        <w:footnoteReference w:id="392"/>
      </w:r>
      <w:r>
        <w:rPr>
          <w:rFonts w:ascii="Amiri" w:hAnsi="Amiri" w:eastAsia="Amiri" w:cs="Amiri"/>
          <w:color w:val="111111"/>
          <w:sz w:val="28"/>
          <w:sz w:val="28"/>
          <w:szCs w:val="28"/>
          <w:rtl w:val="true"/>
          <w:lang w:bidi="ar-SA"/>
        </w:rPr>
        <w:t>المجادلة إِنَّ الَّذِینَ یُحَادُّونَ اللَّهَ وَ رَسُولَهُ کُبِتُوا کَما کُبِتَ الَّذِینَ مِنْ قَبْلِهِمْ وَ قَدْ أَنْزَلْنا آیاتٍ بَیِّناتٍ وَ لِلْکافِرِینَ عَذابٌ مُهِینٌ یَوْمَ یَبْعَثُهُمُ اللَّهُ جَمِیعاً فَیُنَبِّئُهُمْ بِما عَمِلُوا أَحْصاهُ اللَّهُ وَ نَسُوهُ وَ اللَّهُ عَلی کُلِّ شَیْ‌ءٍ شَهِیدٌ</w:t>
      </w:r>
      <w:r>
        <w:rPr>
          <w:rStyle w:val="FootnoteAnchor"/>
          <w:rtl w:val="true"/>
        </w:rPr>
        <w:footnoteReference w:id="393"/>
      </w:r>
      <w:r>
        <w:rPr>
          <w:rFonts w:ascii="Amiri" w:hAnsi="Amiri" w:eastAsia="Amiri" w:cs="Amiri"/>
          <w:color w:val="111111"/>
          <w:sz w:val="28"/>
          <w:sz w:val="28"/>
          <w:szCs w:val="28"/>
          <w:rtl w:val="true"/>
          <w:lang w:bidi="ar-SA"/>
        </w:rPr>
        <w:t>و قال تعالی المجادلة وَ أَطِیعُوا اللَّهَ وَ رَسُولَهُ إلی قوله تعالی إِنَّ الَّذِینَ یُحَادُّونَ اللَّهَ وَ رَسُولَهُ أُولئِکَ فِی الْأَذَلِّینَ کَتَبَ اللَّهُ لَأَغْلِبَنَّ أَنَا وَ رُسُلِی إِنَّ اللَّهَ قَوِیٌّ عَزِیزٌ</w:t>
      </w:r>
      <w:r>
        <w:rPr>
          <w:rStyle w:val="FootnoteAnchor"/>
          <w:rtl w:val="true"/>
        </w:rPr>
        <w:footnoteReference w:id="394"/>
      </w:r>
      <w:r>
        <w:rPr>
          <w:rFonts w:ascii="Amiri" w:hAnsi="Amiri" w:eastAsia="Amiri" w:cs="Amiri"/>
          <w:color w:val="111111"/>
          <w:sz w:val="28"/>
          <w:sz w:val="28"/>
          <w:szCs w:val="28"/>
          <w:rtl w:val="true"/>
          <w:lang w:bidi="ar-SA"/>
        </w:rPr>
        <w:t>الحشر ذلِکَ بِأَنَّهُمْ شَاقُّوا اللَّهَ وَ رَسُولَهُ وَ مَنْ یُشَاقِّ اللَّهَ فَإِنَّ اللَّهَ شَدِیدُ الْعِقابِ‌</w:t>
      </w:r>
      <w:r>
        <w:rPr>
          <w:rStyle w:val="FootnoteAnchor"/>
          <w:rtl w:val="true"/>
        </w:rPr>
        <w:footnoteReference w:id="395"/>
      </w:r>
      <w:r>
        <w:rPr>
          <w:rFonts w:ascii="Amiri" w:hAnsi="Amiri" w:eastAsia="Amiri" w:cs="Amiri"/>
          <w:color w:val="111111"/>
          <w:sz w:val="28"/>
          <w:sz w:val="28"/>
          <w:szCs w:val="28"/>
          <w:rtl w:val="true"/>
          <w:lang w:bidi="ar-SA"/>
        </w:rPr>
        <w:t>و قال تعالی وَ ما آتاکُمُ الرَّسُولُ فَخُذُوهُ وَ ما نَهاکُمْ عَنْهُ فَانْتَهُوا وَ اتَّقُوا اللَّهَ إِنَّ اللَّهَ شَدِیدُ الْعِقابِ‌</w:t>
      </w:r>
      <w:r>
        <w:rPr>
          <w:rStyle w:val="FootnoteAnchor"/>
          <w:rtl w:val="true"/>
        </w:rPr>
        <w:footnoteReference w:id="396"/>
      </w:r>
      <w:bookmarkStart w:id="449" w:name="pg13963_177806"/>
    </w:p>
    <w:p>
      <w:pPr>
        <w:pStyle w:val="BookText"/>
        <w:rPr/>
      </w:pPr>
      <w:bookmarkEnd w:id="449"/>
      <w:r>
        <w:rPr>
          <w:rFonts w:ascii="Amiri" w:hAnsi="Amiri" w:eastAsia="Amiri" w:cs="Amiri"/>
          <w:color w:val="111111"/>
          <w:sz w:val="28"/>
          <w:sz w:val="28"/>
          <w:szCs w:val="28"/>
          <w:rtl w:val="true"/>
          <w:lang w:bidi="ar-SA"/>
        </w:rPr>
        <w:t>الصف وَ إِذْ قالَ مُوسی لِقَوْمِهِ یا قَوْمِ لِمَ تُؤْذُونَنِی وَ قَدْ تَعْلَمُونَ أَنِّی رَسُولُ اللَّهِ إِلَیْکُمْ فَلَمَّا زاغُوا أَزاغَ اللَّهُ قُلُوبَهُمْ وَ اللَّهُ لا یَهْدِی الْقَوْمَ الْفاسِقِینَ‌</w:t>
      </w:r>
      <w:r>
        <w:rPr>
          <w:rStyle w:val="FootnoteAnchor"/>
          <w:rtl w:val="true"/>
        </w:rPr>
        <w:footnoteReference w:id="397"/>
      </w:r>
      <w:r>
        <w:rPr>
          <w:rFonts w:ascii="Amiri" w:hAnsi="Amiri" w:eastAsia="Amiri" w:cs="Amiri"/>
          <w:color w:val="111111"/>
          <w:sz w:val="28"/>
          <w:sz w:val="28"/>
          <w:szCs w:val="28"/>
          <w:rtl w:val="true"/>
          <w:lang w:bidi="ar-SA"/>
        </w:rPr>
        <w:t>التغابن وَ أَطِیعُوا اللَّهَ وَ أَطِیعُوا الرَّسُولَ فَإِنْ تَوَلَّیْتُمْ فَإِنَّما عَلی رَسُولِنَا الْبَلاغُ الْمُبِینُ‌</w:t>
      </w:r>
      <w:r>
        <w:rPr>
          <w:rStyle w:val="FootnoteAnchor"/>
          <w:rtl w:val="true"/>
        </w:rPr>
        <w:footnoteReference w:id="398"/>
      </w:r>
      <w:r>
        <w:rPr>
          <w:rFonts w:ascii="Amiri" w:hAnsi="Amiri" w:eastAsia="Amiri" w:cs="Amiri"/>
          <w:color w:val="111111"/>
          <w:sz w:val="28"/>
          <w:sz w:val="28"/>
          <w:szCs w:val="28"/>
          <w:rtl w:val="true"/>
          <w:lang w:bidi="ar-SA"/>
        </w:rPr>
        <w:t>و قال تعالی وَ اسْمَعُوا وَ أَطِیعُوا</w:t>
      </w:r>
      <w:r>
        <w:rPr>
          <w:rStyle w:val="FootnoteAnchor"/>
          <w:rtl w:val="true"/>
        </w:rPr>
        <w:footnoteReference w:id="399"/>
      </w:r>
      <w:r>
        <w:rPr>
          <w:rFonts w:ascii="Amiri" w:hAnsi="Amiri" w:eastAsia="Amiri" w:cs="Amiri"/>
          <w:color w:val="111111"/>
          <w:sz w:val="28"/>
          <w:sz w:val="28"/>
          <w:szCs w:val="28"/>
          <w:rtl w:val="true"/>
          <w:lang w:bidi="ar-SA"/>
        </w:rPr>
        <w:t>الطلاق وَ تِلْکَ حُدُودُ اللَّهِ وَ مَنْ یَتَعَدَّ حُدُودَ اللَّهِ فَقَدْ ظَلَمَ نَفْسَهُ‌</w:t>
      </w:r>
      <w:r>
        <w:rPr>
          <w:rStyle w:val="FootnoteAnchor"/>
          <w:rtl w:val="true"/>
        </w:rPr>
        <w:footnoteReference w:id="400"/>
      </w:r>
      <w:r>
        <w:rPr>
          <w:rFonts w:ascii="Amiri" w:hAnsi="Amiri" w:eastAsia="Amiri" w:cs="Amiri"/>
          <w:color w:val="111111"/>
          <w:sz w:val="28"/>
          <w:sz w:val="28"/>
          <w:szCs w:val="28"/>
          <w:rtl w:val="true"/>
          <w:lang w:bidi="ar-SA"/>
        </w:rPr>
        <w:t>نوح قالَ نُوحٌ رَبِّ إِنَّهُمْ عَصَوْنِی وَ اتَّبَعُوا مَنْ لَمْ یَزِدْهُ مالُهُ وَ وَلَدُهُ إِلَّا خَساراً</w:t>
      </w:r>
      <w:r>
        <w:rPr>
          <w:rStyle w:val="FootnoteAnchor"/>
          <w:rtl w:val="true"/>
        </w:rPr>
        <w:footnoteReference w:id="401"/>
      </w:r>
      <w:r>
        <w:rPr>
          <w:rFonts w:ascii="IRNazanin" w:hAnsi="IRNazanin" w:eastAsia="IRNazanin"/>
          <w:color w:val="111111"/>
          <w:sz w:val="28"/>
          <w:sz w:val="28"/>
          <w:szCs w:val="28"/>
          <w:rtl w:val="true"/>
          <w:lang w:bidi="fa-IR"/>
        </w:rPr>
        <w:t>أقول أکثر أخبار هذا الباب مذکورة فی مطاوی الأبواب السابقة و اللاحقة و لا سیما فی باب الطاعة و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سَمِعْنا وَ أَطَعْنا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گردن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أَطِیعُوا اللَّهَ وَ الرَّسُولَ فَإِنْ تَوَلَّوْا فَإِنَّ اللَّهَ لا یُحِبُّ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قطعاً خداوند کافران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احکام الهی است، 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 و این همان کامیابی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 آن خواهد بود و برای او عذابی خفّت‌آور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قالُوا سَمِعْنا وَ أَطَعْنا وَ اسْمَعْ وَ انْظُرْنا لَکانَ خَیْراً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بردیم، و بشنو و به ما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برای آنان بهتر و درست‌تر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مِنَ‌النَّبِیِّینَ وَ الصِّدِّیقِینَ وَ الشُّهَداءِ وَ الصَّالِحِینَ وَ حَسُنَ أُولئِکَ رَفِیقاً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قُلْتُمْ سَمِعْنا وَ أَطَعْنا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وَ احْذَرُوا فَإِنْ تَوَلَّیْتُمْ فَاعْلَمُوا أَنَّما عَلی رَسُولِنَا الْبَلاغُ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خدا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پس اگر روی گرداندید، بدانید که بر 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رَسُولَهُ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دارید از خدا و پیامبرش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 وَ أَنْتُمْ تَسْمَعُونَ وَ لا تَکُونُوا کَالَّذِینَ قالُوا سَمِعْنا وَ هُمْ لا یَسْمَعُونَ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و فرستاده او را فرمان برید و از او روی برنتابید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مباشید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یُطِیعُونَ اللَّهَ وَ رَسُولَهُ أُولئِکَ سَیَرْحَمُهُمُ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یَقُولُونَ آمَنَّا بِاللَّهِ وَ بِالرَّسُولِ وَ أَطَعْنا ثُمَّ یَتَوَلَّی فَرِیقٌ مِنْهُمْ مِنْ بَعْدِ ذلِکَ وَ ما أُولئِکَ بِالْمُؤْمِنِینَ وَ إِذا دُعُوا إِلَی اللَّهِ وَ رَسُولِهِ لِیَحْکُمَ بَیْنَهُمْ إِذا فَرِیقٌ مِنْهُمْ مُعْرِضُونَ وَ إِنْ یَکُنْ لَهُمُ الْحَقُّ یَأْتُوا إِلَیْهِ مُذْعِنِینَ أَ فِی قُلُوبِهِمْ مَرَضٌ أَمِ ارْتابُوا أَمْ یَخافُونَ أَنْ یَحِیفَ اللَّهُ عَلَیْهِمْ وَ رَسُولُهُ بَلْ أُولئِکَ هُمُ الظَّالِمُونَ إِنَّما کانَ قَوْلَ الْمُؤْمِنِینَ إِذا دُعُوا إِلَی اللَّهِ وَ رَسُولِهِ لِیَحْکُمَ بَیْنَهُمْ أَنْ یَقُولُوا سَمِعْنا وَ أَطَعْنا وَ أُولئِکَ هُمُ الْمُفْلِحُونَ وَ مَنْ یُطِعِ اللَّهَ وَ رَسُولَهُ وَ یَخْشَ اللَّهَ وَ یَتَّقْهِ فَأُولئِکَ هُمُ الْفائِزُونَ 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عَلَیْکُمْ ما حُمِّلْتُمْ وَ إِنْ تُطِیعُوهُ تَهْتَدُوا وَ ما عَلَی الرَّسُولِ إِلَّا الْبَلاغُ الْمُبِینُ إلی قوله تعالی وَ أَطِیعُوا الرَّسُولَ لَعَلَّکُمْ تُرْحَمُونَ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دسته‌ای از ایشان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برمی‌گردانند، و 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خدا و پیامبر او خوانده شوند، تا میان آنان داوری کند، بناگاه دسته‌ای از آنها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به جانب ایشان باشد، به حال اطاعت به سوی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دل‌هایشان بیماری است، یا شک دارند، یا از آن می‌ترسند که خدا و فرستاده‌اش بر آنان ستم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خدا و پیامبرش خوانده شوند تا میانشان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سوگندهای سخت خود به خدا سوگند یاد کردند که اگر به آنان فرمان دهی،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می‌کنید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آنچه تکلیف شده و بر عهده شماست آنچه موظّف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 سَبِیلَ مَنْ أَنابَ إِلَیَّ ثُمَّ إِلَیَّ مَرْجِعُکُمْ فَأُنَبِّئُکُمْ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لَکُمْ أَنْ تُؤْذُوا رَسُولَ اللَّهِ إلی قوله تعالی 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نکاح خود درآورید،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فاش کنید یا آن را پنهان دارید قطعاً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بردگانشان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لَعَنَ الْکافِرِینَ وَ أَعَدَّ لَهُمْ سَعِیراً خالِدِینَ فِیها أَبَداً لا یَجِدُونَ وَلِیًّا وَ لا نَصِیراً یَوْمَ تُقَلَّبُ وُجُوهُهُمْ فِی النَّارِ یَقُولُونَ یا لَیْتَنا أَطَعْنَا اللَّهَ وَ أَطَعْنَا الرَّسُولَا وَ قالُوا رَبَّنا إِنَّا أَطَعْنا سادَتَنا وَ کُبَراءَنا فَأَضَلُّونَا السَّبِیلَا رَبَّنا آتِهِمْ ضِعْفَیْنِ مِنَ الْعَذابِ وَ الْعَنْهُمْ لَعْناً کَبِیراً یا أَیُّهَا الَّذِینَ آمَنُوا لا تَکُونُوا کَالَّذِینَ آذَوْا مُوسی فَبَرَّأَهُ اللَّهُ مِمَّا قالُوا وَ کانَ عِنْدَ اللَّهِ وَجِیهاً إلی قوله سبحانه وَ مَنْ یُطِعِ اللَّهَ وَ رَسُولَهُ فَقَدْ فازَ فَوْزاً عَظِیماً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 و 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مانند 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 و نزد خدا آبرومند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پروا دارید و سخنی استوار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شما را به صلاح آورد و گناهانتان را بر شما ببخشاید، و هر کس خدا و پیامبرش را فرمان بَرَد قطعاً به رستگاری بزرگی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اتَّبِعُونِ هذا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کنید این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فَأَوْلی لَهُمْ طاعَةٌ وَ قَوْلٌ مَعْرُوفٌ فَإِذا عَزَمَ الْأَمْرُ فَلَوْ صَدَقُوا اللَّهَ لَکانَ خَیْراً لَهُمْ فَهَلْ عَسَیْتُمْ إِنْ تَوَلَّیْتُمْ أَنْ تُفْسِدُوا فِی الْأَرْضِ وَ تُقَطِّعُوا أَرْحامَکُمْ أُولئِکَ الَّذِینَ لَعَنَهُمُ اللَّهُ فَأَصَمَّهُمْ وَ أَعْمی أَبْصارَهُمْ إلی قوله تعالی ذلِکَ بِأَنَّهُمُ اتَّبَعُوا ما أَسْخَطَ اللَّهَ وَ کَرِهُوا رِضْوانَهُ فَأَحْبَطَ أَعْمالَهُمْ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سخنی شایسته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به تصمیم کشد، قطعاً خیر آنان در این است که با خدا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خویشاوندی‌های خود را از هم بگسلید؟ 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چشم‌هایشان را نابینا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دل‌هایشان قفل‌هایی نهاده شده است؟ 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آنان را فریفت و به آرزوهای دور و درازشان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کسانی که آنچه را خدا نازل کرده خوش نمی‌داشتند،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از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همداستانی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می‌ستانند و بر چهره و پشت آنان تازیانه می‌نوازند؟ زیرا آنان از آنچه خدا را به خشم آورده پیروی کرده‌اند و خرسندی‌اش را خوش نداشتند پس اعمالشان را باطل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یُطِعِ اللَّهَ وَ رَسُولَهُ یُدْخِلْهُ جَنَّاتٍ تَجْرِی مِنْ تَحْتِهَا الْأَنْهارُ وَ مَنْ یَتَوَلَّ یُعَذِّبْهُ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را فرمان بَرَد، وی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برابر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مجویید و از خدا پروا بدارید که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 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و پیامبرِ او را فرمان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کرده‌هایتان چیزی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یُحَادُّونَ اللَّهَ وَ رَسُولَهُ کُبِتُوا کَما کُبِتَ الَّذِینَ مِنْ قَبْلِهِمْ وَ قَدْ أَنْزَلْنا آیاتٍ بَیِّناتٍ وَ لِلْکافِرِینَ عَذابٌ مُهِینٌ یَوْمَ یَبْعَثُهُمُ اللَّهُ جَمِیعاً فَیُنَبِّئُهُمْ بِما عَمِلُوا أَحْصاهُ اللَّهُ وَ نَسُوهُ وَ اللَّهُ عَلی کُلِّ شَیْ‌ءٍ شَهِیدٌ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با خدا و فرستاده او مخالفت می‌کنند ذلیل خواهند شد، همان‌گونه که آنان که پیش از ایشان بودند ذلیل شدند، و به راستی آیات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فرستاده‌ایم، و کافران را عذابی خفّت‌آور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همه آنان را بر می‌انگیزد و به آنچه کرده‌اند آگاهشان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و حال آنکه آنها آن را فراموش کرده‌اند، و خدا بر هر چیزی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أَطِیعُوا اللَّهَ وَ رَسُولَهُ إلی قوله تعالی إِنَّ الَّذِینَ یُحَادُّونَ اللَّهَ وَ رَسُولَهُ أُولئِکَ فِی الْأَذَلِّینَ کَتَبَ اللَّهُ لَأَغْلِبَنَّ أَنَا وَ رُسُلِی إِنَّ اللَّهَ قَوِیٌّ عَزِیزٌ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 او فرمان برید،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کسانی را که قومی را که مورد خشم خدایند به دوستی گرفته‌اند؟ آنها نه از شمایند و نه از ایشان، و به دروغ سوگند یاد می‌کنند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قرار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نه از اموالشان و نه از اولادشان هرگز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چنان پندارند که حقّ به جانب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آنان همان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با خدا و پیامبر او به دشمنی برمی‌خیزند،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من و فرستادگانم چیره خواهیم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فَلَمَّا زاغُوا أَزاغَ اللَّهُ قُلُوبَهُمْ وَ اللَّهُ لا یَهْدِی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چرا آزارم می‌دهید، با اینکه می‌دانید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دل‌هایشان را برگردانید، و خدا مردم نافرمان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فرمان برید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نمایید، و اگر روی بگردانید، بر پیامبر ما فقط پیام‌رسانیِ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اسْمَعُوا وَ أَطِیعُوا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بشنوید و فرمان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تِلْکَ حُدُودُ اللَّهِ وَ مَنْ یَتَعَدَّ حُدُودَ اللَّهِ فَقَدْ ظَلَمَ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نُوحٌ رَبِّ إِنَّهُمْ عَصَوْنِی وَ اتَّبَعُوا مَنْ لَمْ یَزِدْهُ مالُهُ وَ وَلَدُهُ إِلَّا خَساراً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نافرمانی من کردند و کسی را پیروی نمودند که مال و فرزندش جز بر زیان وی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0" w:name="__RefHeading___Toc35190_1738255347"/>
      <w:bookmarkStart w:id="451" w:name="_Toc190"/>
      <w:bookmarkEnd w:id="450"/>
      <w:r>
        <w:rPr>
          <w:rtl w:val="true"/>
        </w:rPr>
        <w:t>الأخبار</w:t>
      </w:r>
      <w:bookmarkEnd w:id="451"/>
    </w:p>
    <w:p>
      <w:pPr>
        <w:pStyle w:val="Heading5"/>
        <w:numPr>
          <w:ilvl w:val="4"/>
          <w:numId w:val="1"/>
        </w:numPr>
        <w:rPr/>
      </w:pPr>
      <w:bookmarkStart w:id="452" w:name="__RefHeading___Toc35192_1738255347"/>
      <w:bookmarkStart w:id="453" w:name="_Toc191"/>
      <w:bookmarkEnd w:id="452"/>
      <w:r>
        <w:rPr>
          <w:rtl w:val="true"/>
        </w:rPr>
        <w:t>«</w:t>
      </w:r>
      <w:r>
        <w:rPr/>
        <w:t>1</w:t>
      </w:r>
      <w:r>
        <w:rPr>
          <w:rtl w:val="true"/>
        </w:rPr>
        <w:t>»</w:t>
      </w:r>
      <w:bookmarkEnd w:id="45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بِطَاعَةِ مَنْ لَا تُعْذَرُونَ بِجَهَالَتِهِ‌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اطاعت کسی که هیچ عذری برای نشناختن او 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5194_1738255347"/>
      <w:bookmarkStart w:id="455" w:name="_Toc192"/>
      <w:bookmarkEnd w:id="454"/>
      <w:r>
        <w:rPr>
          <w:rtl w:val="true"/>
        </w:rPr>
        <w:t>«</w:t>
      </w:r>
      <w:r>
        <w:rPr/>
        <w:t>2</w:t>
      </w:r>
      <w:r>
        <w:rPr>
          <w:rtl w:val="true"/>
        </w:rPr>
        <w:t>»</w:t>
      </w:r>
      <w:bookmarkEnd w:id="4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عَنْ أَبِیهِ عَنِ الْبَزَنْطِیِّ عَنْ مُحَمَّدٍ أَخِی غرام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بِکُمُ الْمَذَاهِبُ فَوَ اللَّهِ مَا شِیعَتُنَا إِلَّا مَنْ أَطَاعَ اللَّهَ عَزَّ وَ جَلَ‌</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راه‌های باطل، شما را به گمراهی و ضلالت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شیعه ما نیست، مگر آن کس که خداوند متعال را اطاعت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5196_1738255347"/>
      <w:bookmarkStart w:id="457" w:name="_Toc193"/>
      <w:bookmarkEnd w:id="456"/>
      <w:r>
        <w:rPr>
          <w:rtl w:val="true"/>
        </w:rPr>
        <w:t>بیان</w:t>
      </w:r>
      <w:bookmarkEnd w:id="4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یذهب بکم المذاهب علی بناء المعلوم و الباء للتعدیة و إسناد الإذهاب إلی المذاهب علی المجاز فإن فاعله النفس أو الشیطان أی لا یذهبکم المذاهب الباطلة إلی الضلال و الوبال أو علی بناء المجهول أی لا یذهب بکم الشیطان فی المذاهب </w:t>
      </w:r>
      <w:bookmarkStart w:id="458" w:name="pg13963_177807"/>
    </w:p>
    <w:p>
      <w:pPr>
        <w:pStyle w:val="BookText"/>
        <w:rPr/>
      </w:pPr>
      <w:bookmarkEnd w:id="458"/>
      <w:r>
        <w:rPr>
          <w:rFonts w:ascii="IRNazanin" w:hAnsi="IRNazanin" w:eastAsia="IRNazanin"/>
          <w:color w:val="111111"/>
          <w:sz w:val="28"/>
          <w:sz w:val="28"/>
          <w:szCs w:val="28"/>
          <w:rtl w:val="true"/>
          <w:lang w:bidi="fa-IR"/>
        </w:rPr>
        <w:t>الباطلة من الأمانی الکاذبة و العقائد الفاسدة بأن تجترءوا علی المعاصی اتکالا علی دعوی التشیع و المحبة و الولایة من غیر حقیقة فإنه لیس شیعتهم إلا من شایعهم فی الأقوال و الأفعال لا من ادعی التشیع بمحض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 و نسبت گمراه ساختن که به مذاهب داده شده، مجازی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گمراه‌کننده نفس سرکش یا شیطان است، یعنی مذاهب باطله شما را به ضلالت و بدبختی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لا یذهب به صیغه مجهول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خوانده شود و فاعل ذکر نشده و او شیطان است، یعنی شیطان شما را در راه‌ها و مذاهب باطل و فاسد نکشاند و دچار آرزوهای دروغین و اعتقادات فاسد نگردید که در نتیجه، در انجام و ارتکاب گناه و معصیت جری و بیباک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دعای تشیع و دوستی و محبت و ولایت غیر حقیقی و بدون محتوا، اعتماد و دلگرمی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اهل بیت فقط کسی است که از آنان در گفتار و کردار پیروی کند، نه کسی که با تنها زبان ادعای تشیع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35198_1738255347"/>
      <w:bookmarkStart w:id="460" w:name="_Toc194"/>
      <w:bookmarkEnd w:id="459"/>
      <w:r>
        <w:rPr>
          <w:rtl w:val="true"/>
        </w:rPr>
        <w:t>«</w:t>
      </w:r>
      <w:r>
        <w:rPr/>
        <w:t>3</w:t>
      </w:r>
      <w:r>
        <w:rPr>
          <w:rtl w:val="true"/>
        </w:rPr>
        <w:t>»</w:t>
      </w:r>
      <w:bookmarkEnd w:id="4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فَضَّالٍ عَنْ عَاصِمِ بْنِ حُمَیْدٍ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فِی حَجَّةِ الْوَدَاعِ فَقَالَ یَا أَیُّهَا النَّاسُ وَ اللَّهِ مَا مِنْ شَیْ‌ءٍ یُقَرِّبُکُمْ مِنَ الْجَنَّةِ وَ یُبَاعِدُکُمْ عَنِ النَّارِ إِلَّا وَ قَدْ أَمَرْتُکُمْ بِهِ وَ مَا مِنْ شَیْ‌ءٍ یُقَرِّبُکُمْ مِنَ النَّارِ وَ یُبَاعِدُکُمْ مِنَ الْجَنَّةِ إِلَّا وَ قَدْ نَهَیْتُکُمْ عَنْهُ أَلَا وَ إِنَّ الرُّوحَ الْأَمِینَ نَفَثَ فِی رُوعِی أَنَّهُ لَنْ تَمُوتَ نَفْسٌ حَتَّی تَسْتَکْمِلَ رِزْقَهَا فَاتَّقُوا اللَّهَ وَ أَجْمِلُوا فِی الطَّلَبِ وَ لَا یَحْمِلْ أَحَدَکُمْ اسْتِبْطَاءُ شَیْ‌ءٍ مِنَ الرِّزْقِ أَنْ یَطْلُبَهُ بِغَیْرِ حِلِّهِ فَإِنَّهُ لَا یُدْرَکُ مَا عِنْدَ اللَّهِ إِلَّا بِطَاعَتِهِ‌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پنجم علیه السلام نقل کرده که رسول خدا صلی الله علیه و آله در سفر حجة الوداع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که شما را به آسایش و بهشت نزدیک می‌کند و از رنج و عذاب دوزخ دور می‌نماید، فروگذار نکرده و به آن فرمان دادم و آنچه که شما را به شقاوت و دوزخ می‌کشاند و از سعادت و بهشت دور می‌سازد باقی نماند، مگر اینکه دستور خودداری از آن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35200_1738255347"/>
      <w:bookmarkStart w:id="462" w:name="_Toc195"/>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الروح الأمین جبرئیل علیه السلام لأنه سبب لحیاة النفوس بالعلم و أمین علی وحی الله إلی الرسل و فی النهایة فیه أن روح القدس نفث فی روعی یعنی جبرئیل أی أوحی و ألقی من النفث بالفم و هو شبیه بالنفخ و هو أقل من التفل لأن التفل لا یکون إلا و معه شی‌ء من الریق فی روعی أی فی نفسی و خلدی انتهی حتی تستکمل رزقها أی تأخذ رزقها المقدر علی وجه الکمال فاتقوا الله أی فی خصوص طلب الرزق أو مطلقا و أجملوا فی الطلب أی اطلبوا طلبا جمیلا و لا یکن کدکم کدا فاحشا و فی المصباح أجملت فی الطلب رفقت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سره یحتمل معنیین الأول أن یکون المراد اتقوا الله فی هذا الکد الفاحش أی لا تقیموا علیه کما تقول اتق الله فی فعل کذا أی لا تفعله و الثانی أن یکون المراد</w:t>
      </w:r>
      <w:r>
        <w:rPr>
          <w:rStyle w:val="FootnoteAnchor"/>
          <w:rtl w:val="true"/>
        </w:rPr>
        <w:footnoteReference w:id="4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أنکم إذا اتقیتموه لا تحتاجون إلی هذا الکد و التعب و یکون إشارة إلی قوله تعالی وَ مَنْ یَتَّقِ اللَّهَ یَجْعَلْ لَهُ مَخْرَجاً وَ یَرْزُقْهُ مِنْ حَیْثُ لا یَحْتَسِبُ‌</w:t>
      </w:r>
      <w:r>
        <w:rPr>
          <w:rStyle w:val="FootnoteAnchor"/>
          <w:rtl w:val="true"/>
        </w:rPr>
        <w:footnoteReference w:id="406"/>
      </w:r>
      <w:bookmarkStart w:id="463" w:name="pg13963_177808"/>
    </w:p>
    <w:p>
      <w:pPr>
        <w:pStyle w:val="BookText"/>
        <w:rPr/>
      </w:pPr>
      <w:bookmarkEnd w:id="463"/>
      <w:r>
        <w:rPr>
          <w:rFonts w:ascii="IRNazanin" w:hAnsi="IRNazanin" w:eastAsia="IRNazanin"/>
          <w:color w:val="111111"/>
          <w:sz w:val="28"/>
          <w:sz w:val="28"/>
          <w:szCs w:val="28"/>
          <w:rtl w:val="true"/>
          <w:lang w:bidi="fa-IR"/>
        </w:rPr>
        <w:t>و لا یحمل أحدکم أی لا یبعثه و یحدوه و المصدر المسبوک من أن المصدریة و معمولها منصوب بنزع الخافض أی لا یبعثکم استبطاء الرزق علی طلبه من غیر حله و سیأتی فی خبر آخر و لا یحملنکم استبطاء شی‌ء من الرزق أن تطلبوه بشی‌ء من معصیة الله فإن الله تعالی قسم الأرزاق بین خلقه حلالا و لم یقسمها حراما و من اتقی الله و صبر أتاه رزقه من حله و من هتک حجاب ستر الله عز و جل و أخذه من غیر حله قص به من رزقه الحلال و حوسب علیه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و چون توسط جبرئیل حیات و زندگی علمی و انسانی بشر تامین می‌شود، به او روح گفته می‌شود، و از طرفی هم او امین خداوند است بر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القدس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به من وحی و القاء کرده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دمیدن باشد که مثل نفخ است و مقداری سبک‌تر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تفل در جایی گفته می‌شود که‌همراه دمیدن، آب دهان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روح و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تستکمل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روزی خود را که مقدر شده، کاملا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به دست آوردن رزق از خدا بترسید و یا به طور کلی در همه جا و همه حال خدا ترس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اجملوا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تحصیل روزی و زندگی معتدل و عادی کار کنید و خیلی خود را به زحمت و رنج نیفکنید و حریص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اجملت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کرده و آسان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قدّس سره گوید این جمله دو احتمال دارد؛ اول اینکه درباره این زحمت و فعالیت زیاد از خدا بترس، یعنی این گونه فعالیت نکن، مانند اینکه گفته شود بترس از خدا در فلان کار یعنی آن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تقوا و پرهیزکار باش، یعنی اگر خدا ترس باشید و جانب تقوا را رعایت کنید، دیگر نیازی به فعالیت زیاد و تحمل رنج و مشقت نیست که اشاره‌ای است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دارای تقوا و پرهیزکاری باشد، خداوند راه رهایی از مشکلات را برایش فراهم نموده و از جایی که هیچ گمانش را نمی‌دهد روزی او را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نکند و باعث نشود دیر رسیدن روزی که از راه نامشروع آن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مصدری است که منصوب به نزع خافض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مصدر در اثر برداشتن حرف جر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که بعدا خواهد آمد، 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وادار نسازد شما را دیر رسیدن روزی که آن را از راه گناه و معصیت به دست آورید، چون خداوند رزق و روزی مردم را از طرق حلال میان آنان تقسیم کرده و تقدیر و تقسیمش از راه حرام نیست و کسی که تقوا و پرهیزکاری داشته باشد، روزی او از راه حلال خواهد رسید و هر آن کس که پرده دری کند، از حد و مرز الهی تجاوز نماید و از راه نامشروع به دست آورد، روزی حلالش را بریده و از دست داده است و در روز قیامت هم مواخذه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35202_1738255347"/>
      <w:bookmarkStart w:id="465" w:name="_Toc196"/>
      <w:bookmarkEnd w:id="464"/>
      <w:r>
        <w:rPr>
          <w:rtl w:val="true"/>
        </w:rPr>
        <w:t>و أقول</w:t>
      </w:r>
      <w:bookmarkEnd w:id="465"/>
    </w:p>
    <w:p>
      <w:pPr>
        <w:pStyle w:val="BookText"/>
        <w:rPr/>
      </w:pPr>
      <w:r>
        <w:rPr>
          <w:rFonts w:ascii="IRNazanin" w:hAnsi="IRNazanin" w:eastAsia="IRNazanin"/>
          <w:color w:val="111111"/>
          <w:sz w:val="28"/>
          <w:sz w:val="28"/>
          <w:szCs w:val="28"/>
          <w:rtl w:val="true"/>
          <w:lang w:bidi="fa-IR"/>
        </w:rPr>
        <w:t>هذه الجمل کالتفسیر لقوله علیه السلام فإنه لا یدرک ما عند الله أی من الثواب الجزیل و الرزق الحلال إلا بطاعته فی الأوامر و النواهی و الحاصل أن قوله ما عند الله یحتمل الرزق الحلال و الدرجات الأخرویة و الأعم و الأول أوفق بالتعلیل و کذا الثالث و إن کان الثانی أظهر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الرزق عند المعتزلة کل ما صح الانتفاع به بالتغذی و غیره و لیس لأحد منعه منه و لیس الحرام عندهم رزقا و الحدیث یدل علیه و عند الأشاعرة کل ما ینتفع به ذو حیاة بالتغذی و غیره و إن کان حراما و خص بعضهم بالأغذیة و الأشربة و سیأتی تمام القول فی ذلک فی کتاب المکاسب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این روایت نقل شد، نظیر تفسیر و توضیح است برای جمله آخر روایت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یدرک ما عند اللَّه الّا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نزد خداست از ثواب‌های ارزنده اخروی و رزق و روزی حلال این جهان، به دست نمی‌آید مگر از راه اطاعت و فرمانبری اوامر و نواهی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رزق حلال باشد و یا درجات و مراتب اخروی باشد و یا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اینکه این جمله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است، معنای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قبل از این جمله درباره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سوم هم مناسب است، گرچه معنای دوم‌روشن‌تر و مانوس‌تر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لفظ رزق در نظر معتزله، هر چیزی است که استفاده و بهره بردن از آن مجاز باشد و هیچ کس مخالفت و جلوگیری از آن را نداشته باشد، چه در امور خوراکی و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رزق منحصر می‌شود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اینها چیزهای حرام اساسا رزق نیست و روایت گذشته هم این معنا را تاییدمی‌کند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اشاعره هر چه که موجودات زنده آن را مورد استفاده خود قرار دهد، چه خوراکی و چه غیر خوراکی، رزق گفته می‌شود، گرچه آن چیز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اشاعره فقط در خوراکی‌ها رزق را بکار می‌برند و بحث کامل در این موضوع، 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5204_1738255347"/>
      <w:bookmarkStart w:id="467" w:name="_Toc197"/>
      <w:bookmarkEnd w:id="466"/>
      <w:r>
        <w:rPr>
          <w:rtl w:val="true"/>
        </w:rPr>
        <w:t>«</w:t>
      </w:r>
      <w:r>
        <w:rPr/>
        <w:t>4</w:t>
      </w:r>
      <w:r>
        <w:rPr>
          <w:rtl w:val="true"/>
        </w:rPr>
        <w:t>»</w:t>
      </w:r>
      <w:bookmarkEnd w:id="4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سَالِمٍ وَ أَحْمَدَ بْنِ أَبِی عَبْدِ اللَّهِ عَنْ أَبِیهِ جَمِیعاً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جَابِرُ أَ یَکْتَفِی مَنْ یَنْتَحِلُ التَّشَیُّعَ 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التَّعَهُّدِ 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 یَا ابْنَ رَسُولِ اللَّهِ مَا نَعْرِفُ الْیَوْمَ أَحَداً بِهَذِهِ الصِّفَةِ فَقَالَ علیه السلام یَا جَابِرُ لَا تَذْهَبَنَّ بِکَ الْمَذَاهِبُ حَسْبُ الرَّجُلِ أَنْ یَقُولَ أُحِبُ </w:t>
      </w:r>
      <w:bookmarkStart w:id="468" w:name="pg13963_177809"/>
    </w:p>
    <w:p>
      <w:pPr>
        <w:pStyle w:val="BookText"/>
        <w:rPr/>
      </w:pPr>
      <w:bookmarkEnd w:id="468"/>
      <w:r>
        <w:rPr>
          <w:rFonts w:ascii="Amiri" w:hAnsi="Amiri" w:eastAsia="Amiri" w:cs="Amiri"/>
          <w:color w:val="111111"/>
          <w:sz w:val="28"/>
          <w:sz w:val="28"/>
          <w:szCs w:val="28"/>
          <w:rtl w:val="true"/>
          <w:lang w:bidi="ar-SA"/>
        </w:rPr>
        <w:t>عَلِیّاً وَ أَتَوَلَّاهُ ثُمَّ لَا یَکُونَ مَعَ ذَلِکَ فَعَّالًا فَلَوْ قَالَ إِنِّی أُحِبُّ رَسُولَ اللَّهِ صلی الله علیه و آله فَرَسُولُ اللَّهِ صلی الله علیه و آله خَیْرٌ مِنْ عَلِیٍّ علیه السلام ثُمَّ لَا یَتَّبِعُ سِیرَتَهُ وَ لَا یَعْمَلُ بِسُنَّتِهِ مَا نَفَعَهُ حُبُّهُ إِیَّاهُ شَیْئاً فَاتَّقُوا وَ اعْمَلُوا لِمَا عِنْدَ اللَّهِ لَیْسَ بَیْنَ اللَّهِ وَ بَیْنَ أَحَدٍ قَرَابَةٌ أَحَبُّ الْعِبَادِ إِلَی اللَّهِ عَزَّ وَ جَلَّ وَ أَکْرَمُهُمْ عَلَیْهِ أَتْقَاهُمْ وَ أَعْمَلُهُمْ بِطَاعَتِهِ یَا جَابِرُ فَوَ اللَّهِ مَا یُتَقَرَّبُ إِلَی اللَّهِ تَبَارَکَ وَ تَعَالَی إِلَّا بِالطَّاعَةِ وَ مَا مَعَنَا بَرَاءَةٌ مِنَ النَّارِ وَ لَا عَلَی اللَّهِ لِأَحَدٍ مِنْ حُجَّةٍ مَنْ کَانَ لِلَّهِ مُطِیعاً فَهُوَ لَنَا وَلِیٌّ وَ مَنْ کَانَ لِلَّهِ عَاصِیاً فَهُوَ لَنَا عَدُوٌّ وَ لَا تُنَالُ وَلَایَتُنَا إِلَّا بِالْعَمَلِ وَ الْوَرَعِ‌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البرقی عن أبیه عن أحمد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ابن أبی حمید عن ابن الولید عن الصفار عن ابن عیسی عن الحسین بن سعید عن یونس بن عبد الرحمن عن إبراهیم بن عمر الیمانی عن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از شیعیان ما می‌داند، آیا برای او کافی است که فقط اظهار دوستی ما خاندان رسالت را بنماید؟ به خدا سوگند شیعه ما نیست، مگر آن کس که از خدا بترسد و دستور او را اطاعت کند، و شناخته نمی‌شوند مگر با صفات تواضع، فروتنی، عبادت، امانت، درستی، زیاد در یاد خدا بودن و ذکر او، مراقبت در امر روزه و نماز، نیکی به پدر و مادر، رسیدگی به همسایه‌های مستمند و تهیدست و بدهکاران و یتیمان، راستگویی، قرائت قرآن، بازداشتن زبان از مردم، مگر در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میان بستگان و طایفه و فامیل امین مردم باشند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امروز با این صفات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غلط تو را به غرور و باطل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 است که انسان با زبان بگوید علی علیه السلام را دوست می‌دارم و اهل ولایت هستم و در عین حال فعالیت در انجام وظایف عملی نداشته باشد؟ اگر به جای این بگوید رسول خدا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رسول خدا مقام و مرتبه‌اش از علی علیه السلام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روش پیغمبر پیروی نکند و به سنت او عمل نکند، این چنین دوستی که اثر عملی نداشته باشد، سودی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برای به دست آوردن ثواب‌های اخروی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احدی قرابت و خویشاوندی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 و گرامی‌تر آنان، پرهیزکارترین و مطیع‌ترین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نزدیکی و تقرب به خدا به دست نمی‌آید، مگر از راه بندگی و اطاعت، و برات آزادی از آتش با ما نیست و حجت و دلیل هم کسی 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کس مطیع خدا باشد و از فرمان خدا اطاعت کند، او دوست ماست و هر که معصیت او را نماید، دشمن ماست، و نعمت ولایت و محبت ما به دست نمی‌آید، مگر از راه عمل و پرهیزکاری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همان جابر جعفی و در امالی 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احمد بن نضر و در مشکاة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5206_1738255347"/>
      <w:bookmarkStart w:id="470" w:name="_Toc198"/>
      <w:bookmarkEnd w:id="469"/>
      <w:r>
        <w:rPr>
          <w:rtl w:val="true"/>
        </w:rPr>
        <w:t>تبیان</w:t>
      </w:r>
      <w:bookmarkEnd w:id="4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ینتحل التشیع أی یدعیه من غیر أن یتصف به و فی غیر الکافی انتحل فی القاموس انتحله و تنحله ادعاه لنفسه و هو لغیره و ما کانوا یعرفون علی بناء المجهول و الضمیر راجع إلی الشیعة أو إلی خیار العباد أی کان فی زمن النبی و أمیر المؤمنین و سائر الأئمة الماضین صلوات الله علیهم یعرفون الشیعة بتلک الصفات فمن لم یکن فیه تلک الخلال لم یکونوا یعدونهم من الشیعة أو کانوا موصوفین معروفین باتصافهم بها إلا بالتواضع أی بالتذلل لله عند أوامره و نواهیه و لأئمة الدین بتعظیمهم و إطاعتهم و للمؤمنین بتکریمهم و إظهار حبهم و عدم التکبر علیهم و حسن العشرة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التخشع إظهار الخشوع و هو التذلل لله مع الخوف منه و استعمال الجوارح فیما أمر الله به و ینسب إلی القلب و إلی الجوارح معا و الأمانة ضد الخیانة أی أداء حقوق الله و الخلق و عهودهم و ترک الغدر و الخیانة فیها و فی ما و الإنابة أی التوبة و الرجوع إلی الله و کثرة ذکر الله باللسان و القلب و الصوم عطف علی الذکر و فی ما و 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التعهد للجیران أی رعایة أحوالهم و ترک إیذائهم و تحمل الأذی عنهم و عیادة مرضاهم و تشییع جنائزهم و عدم منع الماعون عنهم و سیأتی الخلاف فی کون الفقیر أسوأ حالا أو المسکین و التخصیص بهما لکون رعایتهما أهم و إلا یلزم رعایة الجیران مطلقا و فی ما و تعاهد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الغارمین إما عطف علی الفقراء أو علی الجیران و کانوا أمناء عشائرهم أی یأتمنونهم و یعتمدون علیهم فی جمیع الأشیاء من الأموال و الفروج و حفظ الأسرار و العشائر جمع العشیرة و هی القبیلة و فی لی و غیره فقال جابر یا ابن رسول الله لست أعرف أحدا بهذه الصفة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لا تذهبن بک المذاهب أی إلی الباطل و الاغترار و ترک العمل حسب الرجل أن یقول الترکیب مثل حسبک درهم أی کافیک و حرف الاستفهام مقدر و هو علی الإنکار أی لا یکفیه ذلک فعالا أی کثیر الفعل لما یقتضیه اعتقاده من متابعة الأئمة علیهم السلام فی جمیع الأمور و لیست هذه الفقرة فی لی قوله فرسول الله الظاهر أنها جملة معترضة و فی لی و بعض الکتب و رسول الله و هو أظهر فتکون جملة حالیة و یحتمل أن یکون علی النسختین عطفا علی أحب و یکون داخلا فی مقول القول أی لو قال المخالف إنی أحب رسول الله و هو أفضل من علی فکما أنکم تتکلون علی حب علی أنا أتکل علی حب رسول الله صلی الله علیه و آله لم یمکنکم إلزامه بالجواب لأنکم إذا قلتم لا ینفعکم حب محمد مع مخالفته فی القول بأوصیائه یمکنه أن یقول فکذا لا ینفعکم حب علی مع مخالفتکم له فی الأفعال و الأقوال و فی لی و غیره لا یعمل بعمله و لا یتبع سنته </w:t>
      </w:r>
    </w:p>
    <w:p>
      <w:pPr>
        <w:pStyle w:val="BookText"/>
        <w:rPr/>
      </w:pPr>
      <w:r>
        <w:rPr>
          <w:rFonts w:ascii="IRNazanin" w:hAnsi="IRNazanin" w:eastAsia="IRNazanin"/>
          <w:color w:val="111111"/>
          <w:sz w:val="28"/>
          <w:sz w:val="28"/>
          <w:szCs w:val="28"/>
          <w:rtl w:val="true"/>
          <w:lang w:bidi="fa-IR"/>
        </w:rPr>
        <w:t>ما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بین الله و بین أحد قرابة أی لیس بین الله و بین الشیعة قرابة حتی یسامحهم و لا یسامح مخالفیهم مع کونهم مشترکین معهم فی مخالفته تعالی أو لیس بینه و بین علی قرابة حتی یسامح شیعة علی و لا یسامح شیعة الرسول و الحاصل أن جهة القرب بین العبد و بین الله إنما هی الطاعة و التقوی و لذا صار أئمتکم أحب الخلق إلی الله فلو لم تکن هذه الجهة فیکم لم ینفعکم شی‌ء و فی لی إلی الله و أکرمهم علیه أتقاهم له و أعملهم بطاعته و الله ما یتقرب إلی الله جل ثناؤه إلا بالطاعة ما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معنا براءة من النار لیس معنا صک‌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حکم ببراءتنا و براءة شیعتنا من النار و إن عملوا بعمل الفجار و لا علی الله لأحد من حجة أی لیس لأحد علی الله حجة إذا لم یغفر له بأن یقول کنت من شیعة علی علیه السلام فلم لم تغفر لی لأن الله تعالی لم یحتم بغفران من ادعی التشیع بلا عمل أو المعنی لیس لنا علی الله حجة فی إنقاذ من ادعی التشیع من العذاب و یؤیده أن فی ما و ما لنا علی الله حجة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 لله مطیعا کأنه جواب عما یتوهم فی هذا المقام أنهم علیهم السلام حکموا بأن شیعتهم و أولیاءهم لا یدخلون النار فأجاب علیه السلام بأن العاصی لله لیس بولی لنا و لا تدرک ولایتنا إلا بالعمل بالطاعات و الورع عن المعاصی قیل للورع أربع درجات الأولی ورع التائبین و هو ما یخرج به الإنسان من الفسق و هو المصحح لقبول الشهادة الثانیة ورع الصالحین و هو الاجتناب عن الشبهات خوفا منها و من الوقوع فی المحرمات الثالثة ورع المتقین و هو ترک الحلال خوفا من أن ینجر إلی الحرام مثل ترک التحدث بأحوال الناس مخافة أن ینجر إلی الغیبة الرابعة ورع السالکین و هو الإعراض عما سواه تعالی خوفا من صرف ساعة من العمر فیما لا یفید زیادة القرب منه تعالی و إن علم أنه لا ینجر </w:t>
      </w:r>
      <w:bookmarkStart w:id="471" w:name="pg13963_177812"/>
    </w:p>
    <w:p>
      <w:pPr>
        <w:pStyle w:val="BookText"/>
        <w:rPr/>
      </w:pPr>
      <w:bookmarkEnd w:id="471"/>
      <w:r>
        <w:rPr>
          <w:rFonts w:ascii="IRNazanin" w:hAnsi="IRNazanin" w:eastAsia="IRNazanin"/>
          <w:color w:val="111111"/>
          <w:sz w:val="28"/>
          <w:sz w:val="28"/>
          <w:szCs w:val="28"/>
          <w:rtl w:val="true"/>
          <w:lang w:bidi="fa-IR"/>
        </w:rPr>
        <w:t>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بالعمل فی لی و غیره إلا بالورع و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ینتحل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تشیع کند بدون اینکه صفات شیعه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کافی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انتحله و تنحّله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افتعال و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 کرد چیزی را برای خود، با اینکه آن چیز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کانوا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شناخته نمی‌شوند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مجهول خوانده‌اند و ضمیر جمع مربوط به شیعه و یا مربوط به بندگان خوب یعنی در زمان پیغمبر و امیر مؤمنان و ائمه دیگر که قبلا بودند صلوات اللَّه علیهم اجمعین، مردم شیعه را به این صفات و نشانه‌ها می‌شناختند و هر کس دارای این صفات نبود، او را از شیعیان نمی‌دانستند، و یا اینکه شیعیان خود دارای این صفات بودند و همه می‌دانستند که آنان مشهور به این اوصاف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و خاکساری در مقابل دستورهای الهی و فروتن و خاکسار در برابر امامان و پیشوایان دین، به تعظیم و بزرگ دانستن آنان و اطاعت از آنان و در برابر مؤمنین به احترام کردن و اظهار محبت و دوستی با آنان و تکبر نکردن با آنان و معاشرت نیک و شایسته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خشوع و ذلت همراه با ترس در برابر خدا و به کار بردن اعضا و جوارح در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خشوع هم به قلب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اعضا و جوارح نسبت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خیانت است، یعنی پرداخت حقوق خلق و خالق و مراعات عهد و پیمان‌ها و مکر و خیانت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طوسی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توبه و بازگشت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ذکر است و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التعهد للجیران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جانب همسایگان و اذیت نرساندن به آنان و چشم پوشی و تحمل اذیت‌و زحمت از آنان و احوالپرسی از مریضان آنها، تشییع جنازه آنها و عاریه دادن اسباب و اثاثیه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اختلافی که راجع به فقیر و مسکین هست که آیا کدام یک از این دو گروه مستمندتر است،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میان همسایگان، به خصوص از فقیر و مسکین نام برده، از این نظر است که رعایت حال آنها مهم‌تر است، وگرنه همسایه‌داری به طور کلی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عطف به فقراست و یا عطف بر 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امناء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را امین خود می‌دانستند و در تمام اشیا از مال و ناموس و نگهداری اسرار، به آنان اطمینان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قبیله و فامیل و در امالی صدوق و غیر آن، عبارت حدیث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جابر یا ابن رسول اللَّه لست اعرف احدا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 این صفت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تذهبن بک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راه‌ها و روش‌های مختلف تو را مغرور نکند و به باطل و رها کردن عمل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الرّجل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نظر ترکیب بندی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درهم ترا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جمله از حدیث، استفهام و حرف سؤال در تقدیر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جابر به عنوان انکار و قبول نکردن مطلب سؤال می‌کندکه آیا همین مقدار کافی است که بگوید دوست دارم علی علیه السلام را، یعنی این حرف تنها ابدا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اعتقاد خود فعال و پرکار نباشد و این جمله در نسخه امالی صدوق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جمله معترضه بودن است، ولی در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به جای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طور بهتر است که جمله و رسول اللَّه جمله حالیه باشد و طبق هر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یا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تتمه مضمون گفتار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و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 چنین می‌شود که شما شیعیان ادعای دوستی علی را دارید، بدون عمل و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شما بگوید من رسول اللَّه را دوست دارم و آن حضرت هم که از علی برتر است، همان طور که شما شیعیان دلخوش و دلگرم به محبت علی علیه السلام هستید، من اعتماد و دلگرمی به محبت رسول خدا دارم، شما نمی‌توانید او را مجاب و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شما به آن شخص بگویید که دوستی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مسأله وصایت و خلافت مخالف رسول خدا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سودی ندارد، ممکن است فورا در مقام پاسخ به شما اعتراض نموده و بگوید برای شما هم دوستی علی سودی ندارد، در صورتی که در افعال و اقوال در کردار و گفتاربا علی علیه السلام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بعمله و لا یتّبع سنّته ما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اللَّه و بین احد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شیعه که خویشاوندی ندارد تا با آنها مسامحه کند و با مخالفین و سنیان مسامحه نکند، با اینکه در نافرمانی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این باشد که میان خدا و علی علیه السلام خویشاوندی نیست تا اینکه با شیعیان علی مسامحه کند و با شیعه رسول خدا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راه قرب و نزدیکی به خدا، فقط اطاعت و پرهیز است و لذا امامان شما محبوب‌ترین خلق خداست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جنبه اطاعت و پرهیز در شما نباشد، چیزی به حال شما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 العباد الی اللَّه و اکرمهم علیه اتقاهم له و اعملهم بطاعة و اللَّه ما یتقرب الی اللَّه جل ثناؤه الا بالطاعة ما معنا براءه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معنا براة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حواله و حکم و سندی مبنی بر دور بودن ما و دور بودن شیعیان ما از آتش نیست، گرچه عمل نابکاران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اللَّه لأحد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کسی را نیامرزید، حجت و عذری ندارد که بگوید خدایا من از شیعیان علی بودم، چرا گناهان مرا نبخشیدی؟ چون خدا ملتزم نشده که هر کس را که ادعای تشیع کرد، گرچه عمل هم نداشته باشد،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برای ما سند و مستمسکی بر خدا نیست که ما حق داشته باشیم هر کس را که ادعای تشیع کرد، از عذاب و گرفتاری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و شاهد بر این معنا نسخه امالی است که در آنچنین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علی اللَّه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و سندی بر خدا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للَّه مطیعا فهو لنا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برای دفع توهم و خیال باطلی است که در این موارد به ذهن می‌آید که خود آن بزرگان فرموده‌اند که شیعیان و دوستان ما به دوزخ نمی‌روند که حضرت پاسخ این توهم را داده است و فرموده که گناهکار ولی و دوست ما نیست و ولایت ما فقط از راه اطاعت و دوری از معصیت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ورع و اجتناب و دوری از گناه، چهار رتبه و درجه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پرهیزکاری توبه‌کنندگان که عبارت از این است که انسان گناهان و کارهای حرام را کنار بگذارد و از حالت فسق بیرون رود که میزان عدالت و پذیرفته شدن شهادت و گواهی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پرهیز صالحین و شایستگان که حد و میزان این رتبه، اجتناب و دوری کردن از امور و کارهای شبهه‌ناک است از ترس اینکه مبادا در دایره محرمات قدم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ورع و اجتناب متقین و اهل تقوا که میزان و حدش، ترک کردن بعضی از کارهای حلال است، از ترس اینکه مبادا به حرام منجر شود، نظیر اینکه انسان صحبت مردم را زیاد نکند که مبادا تدریجا به طرف غیبت کشیده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اهل سیر و سلوک و در این رتبه است که سالک و کسی که در سیر تکاملی و تزکیه باطن و صفاء درون است، از غیر خدا اعراض کرده و از ما سوی اللَّه چشم پوشیده و دوری کرده و دل کنده که مبادا لحظه‌ای از عمر خود را در چیزی که باعث نزدیکی او به حق نمی‌شود صرف کند، گرچه می‌داند به طرف حرام کشیده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جمله‌ای 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امالی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بالورع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5208_1738255347"/>
      <w:bookmarkStart w:id="473" w:name="_Toc199"/>
      <w:bookmarkEnd w:id="472"/>
      <w:r>
        <w:rPr>
          <w:rtl w:val="true"/>
        </w:rPr>
        <w:t>«</w:t>
      </w:r>
      <w:r>
        <w:rPr/>
        <w:t>5</w:t>
      </w:r>
      <w:r>
        <w:rPr>
          <w:rtl w:val="true"/>
        </w:rPr>
        <w:t>»</w:t>
      </w:r>
      <w:bookmarkEnd w:id="4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إِسْمَاعِیلَ عَنِ الْفَضْلِ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تَقُومُ عُنُقٌ مِنَ النَّاسِ فَیَأْتُونَ بَابَ الْجَنَّةِ فَیَضْرِبُونَهُ فَیُقَالُ لَهُمْ مَنْ أَنْتُمْ فَیَقُولُونَ نَحْنُ أَهْلُ الصَّبْرِ فَیُقَالُ لَهُمْ عَلَی مَا صَبَرْتُمْ فَیَقُولُونَ کُنَّا نَصْبِرُ عَلَی طَاعَةِ اللَّهِ وَ نَصْبِرُ عَنْ مَعَاصِی اللَّهِ فَیَقُولُ اللَّهُ عَزَّ وَ جَلَّ صَدَقُوا أَدْخِلُوهُمُ الْجَنَّةَ وَ هُوَ قَوْلُ اللَّهِ عَزَّ وَ جَلَ إِنَّما یُوَفَّی الصَّابِرُونَ أَجْرَهُمْ بِغَیْرِ حِسابٍ‌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حضرت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رستاخیز و قیامت می‌شود، گروهی‌از مردم بپا می‌خیزند، پشت در بهشت می‌آیند، دق الباب می‌کنند و در بهشت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شماچه کسانی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صبریم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مجددا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چیز و چه حالت صبر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تحمل زحمت اطاعت و بندگی شکیبا بودیم و در مقابل گناه و معصیت خدا هم خودداری کرده و صبر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 آنان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افراد صابر و شکیبا، پاداش خود را بدون حساب دریافت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35210_1738255347"/>
      <w:bookmarkStart w:id="475" w:name="_Toc200"/>
      <w:bookmarkEnd w:id="474"/>
      <w:r>
        <w:rPr>
          <w:rtl w:val="true"/>
        </w:rPr>
        <w:t>إیضاح</w:t>
      </w:r>
      <w:bookmarkEnd w:id="475"/>
    </w:p>
    <w:p>
      <w:pPr>
        <w:pStyle w:val="BookText"/>
        <w:rPr/>
      </w:pPr>
      <w:r>
        <w:rPr>
          <w:rFonts w:ascii="IRNazanin" w:hAnsi="IRNazanin" w:eastAsia="IRNazanin"/>
          <w:color w:val="111111"/>
          <w:sz w:val="28"/>
          <w:sz w:val="28"/>
          <w:szCs w:val="28"/>
          <w:rtl w:val="true"/>
          <w:lang w:bidi="fa-IR"/>
        </w:rPr>
        <w:t>فی النهایة عنق أی جماعة من الناس و فی القاموس العنق بالضم و بضمتین الجماعة من الناس و الرؤساء أَجْرَهُمْ بِغَیْرِ حِسابٍ قیل أی أجرا لا یهتدی إلیه حساب الحساب و یظهر من الخبر أن المعنی أنهم لا یوقفون فی موقف الحساب بل یذهب بهم إلی الجنة بغیر حساب قال الطبرسی رحمه الله لکثرته لا یمکن عده و حسابه</w:t>
      </w:r>
    </w:p>
    <w:p>
      <w:pPr>
        <w:pStyle w:val="BookText"/>
        <w:rPr/>
      </w:pPr>
      <w:r>
        <w:rPr>
          <w:rFonts w:ascii="Amiri" w:hAnsi="Amiri" w:eastAsia="Amiri" w:cs="Amiri"/>
          <w:color w:val="111111"/>
          <w:sz w:val="28"/>
          <w:sz w:val="28"/>
          <w:szCs w:val="28"/>
          <w:rtl w:val="true"/>
          <w:lang w:bidi="ar-SA"/>
        </w:rPr>
        <w:t>و روی العیاشی بالإسناد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الدَّوَاوِینُ وَ نُصِبَتِ الْمَوَازِینُ لَمْ یُنْصَبْ لِأَهْلِ الْبَلَاءِ مِیزَانٌ وَ لَمْ یُنْشَرْ لَهُمْ دِیوَانٌ ثُمَّ تَلَا هَذِهِ الْآیَةَ إِنَّما یُوَفَّی الصَّابِرُونَ أَجْرَهُمْ بِغَیْرِ حِسابٍ‌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گروهی از مردم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حرف اول و به ضم دو حرف، عده‌ای از مردم و رؤسا و بزرگان مردم را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یعنی اجر و پاداشی که حسابدارها قدرت حساب آنان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ظاهر روایت گذشته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 اعمالشان بازداشت نمی‌شوند و بدون حساب و بازرسی اعمال وارد بهشت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اجر و پاداش صابران از جهت اینکه بسیار زیاد است، از عهده حساب و شمار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با سند خود از عبداللَّه بن سنان از حضرت صادق علیه السلام نقل می‌کند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دفترها و پرونده‌های عمل باز می‌شود و ترازوهای عمل‌سنج به کار می‌افتد، برای اهل مصیبت و بلا نه ترازویی نصب می‌شود و نه پرونده عملی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35212_1738255347"/>
      <w:bookmarkStart w:id="477" w:name="_Toc201"/>
      <w:bookmarkEnd w:id="476"/>
      <w:r>
        <w:rPr>
          <w:rtl w:val="true"/>
        </w:rPr>
        <w:t>«</w:t>
      </w:r>
      <w:r>
        <w:rPr/>
        <w:t>6</w:t>
      </w:r>
      <w:r>
        <w:rPr>
          <w:rtl w:val="true"/>
        </w:rPr>
        <w:t>»</w:t>
      </w:r>
      <w:bookmarkEnd w:id="4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 عَنِ الْحَسَنِ بْنِ مُحَمَّدِ بْنِ سَمَاعَةَ عَنْ بَعْضِ أَصْحَابِهِ عَنْ أَبَانٍ عَنْ عُمَرَ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شِیعَةِ آلِ مُحَمَّدٍ کُونُوا النُّمْرُقَةَ الْوُسْطَی یَرْجِعُ إِلَیْکُمُ الْغَالِی وَ یَلْحَقُ بِکُمُ التَّالِی فَقَالَ لَهُ رَجُلٌ مِنَ الْأَنْصَارِ یُقَالُ لَهُ سَعْدٌ جُعِلْتُ فِدَاکَ مَا الْغَالِی قَالَ قَوْمٌ یَقُولُونَ فِینَا مَا لَا نَقُولُهُ فِی أَنْفُسِنَا فَلَیْسَ أُولَئِکَ مِنَّا وَ لَسْنَا مِنْهُمْ قَالَ فَمَا التَّالِی قَالَ الْمُرْتَادُ یُرِیدُ الْخَیْرَ یَبْلُغُهُ الْخَیْرُ یُؤْجَرُ عَلَیْهِ</w:t>
      </w:r>
      <w:r>
        <w:rPr>
          <w:rFonts w:eastAsia="Amiri" w:cs="Amiri" w:ascii="Amiri" w:hAnsi="Amiri"/>
          <w:color w:val="111111"/>
          <w:sz w:val="28"/>
          <w:szCs w:val="28"/>
          <w:rtl w:val="true"/>
          <w:lang w:bidi="ar-SA"/>
        </w:rPr>
        <w:t xml:space="preserve">. </w:t>
      </w:r>
      <w:bookmarkStart w:id="478" w:name="pg13963_177813"/>
    </w:p>
    <w:p>
      <w:pPr>
        <w:pStyle w:val="BookText"/>
        <w:rPr/>
      </w:pPr>
      <w:bookmarkEnd w:id="478"/>
      <w:r>
        <w:rPr>
          <w:rFonts w:ascii="Amiri" w:hAnsi="Amiri" w:eastAsia="Amiri" w:cs="Amiri"/>
          <w:color w:val="111111"/>
          <w:sz w:val="28"/>
          <w:sz w:val="28"/>
          <w:szCs w:val="28"/>
          <w:rtl w:val="true"/>
          <w:lang w:bidi="ar-SA"/>
        </w:rPr>
        <w:t>ثُمَّ أَقْبَلَ عَلَیْنَا فَقَالَ وَ اللَّهِ مَا مَعَنَا مِنَ اللَّهِ بَرَاءَةٌ وَ لَا بَیْنَنَا وَ بَیْنَ اللَّهِ قَرَابَةٌ وَ لَا لَنَا عَلَی اللَّهِ حُجَّةٌ وَ لَا یُتَقَرَّبُ‌</w:t>
      </w:r>
      <w:r>
        <w:rPr>
          <w:rStyle w:val="FootnoteAnchor"/>
          <w:rtl w:val="true"/>
        </w:rPr>
        <w:footnoteReference w:id="414"/>
      </w:r>
      <w:r>
        <w:rPr>
          <w:rFonts w:ascii="Amiri" w:hAnsi="Amiri" w:eastAsia="Amiri" w:cs="Amiri"/>
          <w:color w:val="111111"/>
          <w:sz w:val="28"/>
          <w:sz w:val="28"/>
          <w:szCs w:val="28"/>
          <w:rtl w:val="true"/>
          <w:lang w:bidi="ar-SA"/>
        </w:rPr>
        <w:t>إِلَی اللَّهِ إِلَّا بِالطَّاعَةِ فَمَنْ کَانَ مِنْکُمْ مُطِیعاً لِلَّهِ تَنْفَعُهُ وَلَایَتُنَا وَ مَنْ کَانَ مِنْکُمْ عَاصِیاً لِلَّهِ لَمْ تَنْفَعْهُ وَلَایَتُنَا وَیْحَکُمْ لَا تَغْتَرُّوا وَیْحَکُمْ لَا تَغْتَرُّوا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بالش متوسط باشیدکه غالی و افراطی‌ها که غلو و زیاده روی می‌کنند، به وضع و روش شما برگردند و تفریطی‌ها و عقب ماندگان، بیایند و به شما برسند و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انصاربه نام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درباره ما، مطالبی را که ما خود به آن معتقد نیستیم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ما نیستند و ماهم از آنان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 و عقب مانده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دنبال هدایت و در صدد راهیابی است ومی‌خواهد به خیر و کار نیکی دست یابد که پاداش اخروی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طرف ما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در دست ما برات و سند آزادی از دوزخ نیست و میان ما و خدا، خویشاوندی نیست و عذر و حجتی هم بر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 به خدا حاصل نمی‌شود، مگر با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مطیع خدا باشد، ولایت و دوستی ما به حال او سود دارد و هر کس از شما که معصیت و نافرمانی خدا را کند، دوستی و ولایت ما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گول نزنید و مغرور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مغرور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5214_1738255347"/>
      <w:bookmarkStart w:id="480" w:name="_Toc202"/>
      <w:bookmarkEnd w:id="479"/>
      <w:r>
        <w:rPr>
          <w:rtl w:val="true"/>
        </w:rPr>
        <w:t>بیان</w:t>
      </w:r>
      <w:bookmarkEnd w:id="480"/>
    </w:p>
    <w:p>
      <w:pPr>
        <w:pStyle w:val="BookText"/>
        <w:rPr/>
      </w:pPr>
      <w:r>
        <w:rPr>
          <w:rFonts w:ascii="IRNazanin" w:hAnsi="IRNazanin" w:eastAsia="IRNazanin"/>
          <w:color w:val="111111"/>
          <w:sz w:val="28"/>
          <w:sz w:val="28"/>
          <w:szCs w:val="28"/>
          <w:rtl w:val="true"/>
          <w:lang w:bidi="fa-IR"/>
        </w:rPr>
        <w:t>قال الجوهری النمرقة وسادة صغیرة و کذلک النمرقة بالکسر لغة حکاها یعقوب و ربما سموا الطنفسة التی فوق الرحل نمرقة عن أبی عبید</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فی القاموس النمرق و النمرقة مثلثة الوسادة الصغیرة أو المیثرة أو الطنفسة فوق الرحل و النمرقة بالکسر من السحاب ما کان بینه فتوق انتهی‌</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کأن التشبیه بالنمرقة باعتبار أنها محل الاعتماد و التقیید بالوسطی لکونهم واسطة بین</w:t>
      </w:r>
    </w:p>
    <w:p>
      <w:pPr>
        <w:pStyle w:val="BookText"/>
        <w:rPr/>
      </w:pPr>
      <w:r>
        <w:rPr>
          <w:rFonts w:ascii="IRNazanin" w:hAnsi="IRNazanin" w:eastAsia="IRNazanin"/>
          <w:color w:val="111111"/>
          <w:sz w:val="28"/>
          <w:sz w:val="28"/>
          <w:szCs w:val="28"/>
          <w:rtl w:val="true"/>
          <w:lang w:bidi="fa-IR"/>
        </w:rPr>
        <w:t>الإفراط و التفریط أو التشبیه بالنمرقة الوسطی باعتبار أنها فی المجالس صدر و مکان لصاحبه یلحق به و یتوجه إلیه من علی الجانبین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المراد کونوا أهل النمرقة الوسطی و قیل المراد أنه کما کانت الوسادة التی یتوسد علیها الرحل إذا کانت رفیعة جدا أو خفیضة جدا لا تصلح للتوسد بل لا بد لها من حد من الارتفاع و الانخفاض حتی یصلح لذلک کذلک أنتم فی دینکم و أئمتکم لا تکونوا غالین تجاوزن بهم عن مرتبتهم التی أقامهم الله علیها أو جعلهم أهلا لها و هی الإمامة و الوصایة النازلتان عن الألوهیة و النبوة کالنصاری الغالین فی المسیح المعتقدین فیه الألوهیة أو البنوة للإله و لا تکونوا أیضا مقصرین فیهم تنزلونهم عن مرتبتهم و تجعلونهم کسائر الناس أو أنزل کالمقصرین من الیهود فی المسیح المنزلین له عن مرتبته بل کونوا کالنمرقة الوسطی و هی المقتصدة للتوسد یرجع إلیکم الغالی و یلحق بکم التالی</w:t>
      </w:r>
      <w:r>
        <w:rPr>
          <w:rFonts w:eastAsia="IRNazanin" w:cs="IRNazanin"/>
          <w:color w:val="111111"/>
          <w:sz w:val="28"/>
          <w:szCs w:val="28"/>
          <w:rtl w:val="true"/>
          <w:lang w:bidi="fa-IR"/>
        </w:rPr>
        <w:t xml:space="preserve">. </w:t>
      </w:r>
      <w:bookmarkStart w:id="481" w:name="pg13963_177814"/>
    </w:p>
    <w:p>
      <w:pPr>
        <w:pStyle w:val="BookText"/>
        <w:rPr/>
      </w:pPr>
      <w:bookmarkEnd w:id="481"/>
      <w:r>
        <w:rPr>
          <w:rFonts w:ascii="IRNazanin" w:hAnsi="IRNazanin" w:eastAsia="IRNazanin"/>
          <w:color w:val="111111"/>
          <w:sz w:val="28"/>
          <w:sz w:val="28"/>
          <w:szCs w:val="28"/>
          <w:rtl w:val="true"/>
          <w:lang w:bidi="fa-IR"/>
        </w:rPr>
        <w:t>قوله علیه السلام ما لا نقوله فی أنفسنا کالألوهیة و کونهم خالقین للأشیاء و النبوة المرتاد یرید الخیر یبلغه الخیر کأنه من قبیل وضع الظاهر موضوع المضمر أی یرید الأعمال الصالحة التی تبلغه أن یعملها و لکن لا یعمل بها یؤجر علیه بمحض هذه النیة أو المعنی أنه المرتاد الطالب لدین الحق و کماله و قوله یبلغه الخیر جملة أخری لبیان أن طالب الخیر سیجده و یوفقه الله لذلک کما قال تعالی وَ الَّذِینَ جاهَدُوا فِینا لَنَهْدِیَنَّهُمْ سُبُلَنا</w:t>
      </w:r>
      <w:r>
        <w:rPr>
          <w:rStyle w:val="FootnoteAnchor"/>
          <w:rtl w:val="true"/>
        </w:rPr>
        <w:footnoteReference w:id="418"/>
      </w:r>
      <w:r>
        <w:rPr>
          <w:rFonts w:ascii="IRNazanin" w:hAnsi="IRNazanin" w:eastAsia="IRNazanin"/>
          <w:color w:val="111111"/>
          <w:sz w:val="28"/>
          <w:sz w:val="28"/>
          <w:szCs w:val="28"/>
          <w:rtl w:val="true"/>
          <w:lang w:bidi="fa-IR"/>
        </w:rPr>
        <w:t>و قوله یؤجر علیه لبیان أنه بمحض الطلب 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المرتاد الطالب للاهتداء الذی لا یعرف الإمام و مراسم الدین بعد یرید التعلم و نیل الحق یبلغه الخیر بدل من الخیر یعنی یرید أن یبلغه الخیر لیؤجر علیه و قیل المرتاد أی الطالب من ارتاد الرجل الشی‌ء إذا طلبه و المطلوب أعم من الخیر و الشر فقوله یرید الخیر تخصیص و بیان للمعنی المراد هاهنا یبلغه الخیر من الإبلاغ أو التبلیغ و فاعله معلوم بقرینة المقام أی من یوصله إلی الخیر المطلوب ثم یؤجر علیه لهدایته و إرشاده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کوچک است و همین طور نمرقه به کسر نون و راء، لغتی است که یعقوب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روپوشی که روی اثاثیه انداخته شود، نمرقه گویند که از ابی عبید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 و 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نون و راء آن سه رقم خوانده می‌شود، متکای کوچک یا پشتی یا روپوش و پارچه را گویند که روی اثاث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نمرقه با کسر، ابری را گویند که مابین قطعات آن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شیعه به نمرقه، از این نظر است که شیعیان مانند پشتی و متکا مورد اعتماد و تکیه‌گاه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است که آنان حد وسط میان افراط و تفریط هستند، و یا از این نظر است که معمولا پشتی و متکا در صدر مجلس و جای صدرنشین است و مردمی که در دو طرف مجلس نشسته‌اند، توجه به آن محل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اهل غرقه وسطی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تشبیه از جهت این است که متکا و پشتی در صورتی قابل استفاده و تکیه است که در حد و میزان معینی از بلندی و کوتاهی باشد که اگر خیلی بلند باشد، پشتی و تکیه‌گاه نمی‌شود و همچنین اگر خیلی کوتاه باشد، باز هم قابل تکیه نیست و باید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هم در دین خود و درباره امامان و پیشوایان باید متوسط باشید، نه غلو و زیاده روی کنیدبه طوری که از آن مرتبه و مقامی که خدا آنها را در آن مقام قرار داده و آنان را اهل آن مرتبه کرده تجاوز نکنید که همان مقام و مرتبه امامت و پیشوایی و وصایت است که از مقام خدایی و مقام نبوت و پیامبری نازل‌تر و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مسیحیان نباشید که در حق مسیح علیه السلام غلو کرده و مقام الوهیت و خدایی را برای او معتقد شدند و یا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اهل تقصیر هم نباشید که آنان را از مقام و مرتبه‌ای که دارند پایین تر قرار دادند و امامان را نظیر مردم دیگر، بلکه نازل‌تر و پایین‌تر دانستند، مثل قوم یهود که حضرت مسیح را از مقام و رتبه‌ای که دارد،پایین‌تر و کمتر دانستند، بلکه شما مانند وساده و پشتی متوسط و معتدل باشید که غلوی‌ها برگردند به شماو کوتاه نگران هم به شما بپیوندند و به شما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نقوله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مطالبی درباره ما می‌گویند</w:t>
      </w:r>
    </w:p>
    <w:p>
      <w:pPr>
        <w:pStyle w:val="BookText"/>
        <w:rPr/>
      </w:pPr>
      <w:r>
        <w:rPr>
          <w:rFonts w:ascii="IRNazanin" w:hAnsi="IRNazanin" w:eastAsia="IRNazanin"/>
          <w:color w:val="111111"/>
          <w:sz w:val="28"/>
          <w:sz w:val="28"/>
          <w:szCs w:val="28"/>
          <w:rtl w:val="true"/>
          <w:lang w:bidi="fa-IR"/>
        </w:rPr>
        <w:t>که ما خود آن را نمی‌گوییم و از آن اباطیل بیزاریم، مانند مقام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ما خالق و آفریدگار باشیم و یا دارای مقام نبوت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المرتاد یرید الخیر 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از قبیل آمدن اسم ظاهر به جای ضمیر است، به این معنی که این شخص می‌خواهد اعمال نیکی که به او می‌رسد و آنها را می‌فهمد انجام دهد، ولی انجام نمی‌دهد و البته به خاطر همین نیت خیر پاداش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این شخص در مقام به دست آوردن دین حق و دین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است برای بیان اینکه هر کس دنبال خیری و حقی باشد، بالاخره به آنمی‌رسد و توفیق الهی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طریق ما کوشش داشته باشند، ما هم آنان را دستگیری خواهیم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چنین شخصی برای همین نیت خیر، ماجور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دنبال هدایت و یافتن راه حق است، ولی هنوز معرفت و شناسایی در حق امام و مراسم و مقررات دینی پیدا نکرده و در مقام یاد گرفتن و رسیدن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شخص می‌خواهد کار خیر را انجام دهد تا پاداش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مرتاد یعنی کسی که در مقام به دست آوردن مطلوبی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ارتاد الرجل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کرد و تعقیب نمود آن چیز را، چه مطلوب خیر و نیک باشد یا 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 توضیح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یبلغه الخیراز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و فاعل فعل از قرائن معلوم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مرتاد و طالب را به خیر و حق ارشاد و راهنمایی کند، آن شخص به خاطر راهنمایی و ارشادش اجر و پاداش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5216_1738255347"/>
      <w:bookmarkStart w:id="483" w:name="_Toc203"/>
      <w:bookmarkEnd w:id="482"/>
      <w:r>
        <w:rPr>
          <w:rtl w:val="true"/>
        </w:rPr>
        <w:t>و أقول</w:t>
      </w:r>
      <w:bookmarkEnd w:id="483"/>
    </w:p>
    <w:p>
      <w:pPr>
        <w:pStyle w:val="BookText"/>
        <w:rPr/>
      </w:pPr>
      <w:r>
        <w:rPr>
          <w:rFonts w:ascii="IRNazanin" w:hAnsi="IRNazanin" w:eastAsia="IRNazanin"/>
          <w:color w:val="111111"/>
          <w:sz w:val="28"/>
          <w:sz w:val="28"/>
          <w:szCs w:val="28"/>
          <w:rtl w:val="true"/>
          <w:lang w:bidi="fa-IR"/>
        </w:rPr>
        <w:t>علی هذا یمکن أن یکون فاعله الضمیر الراجع إلی النمرقة لما فهم سابقا أنه یلحق التالی بنفسه و قیل جملة یرید الخیر صفة المرتاد إذ اللام للعهد الذهنی و هو فی حکم النکرة و جملة یبلغه إما علی المجرد من باب نصر أو علی بناء الإفعال أو التفعیل استئناف بیانی و علی الأول الخیر مرفوع بالفاعلیة إشارة إلی أن الدین الحق لوضوح براهینه کأنه یطلبه و یصل إلیه و علی الثانی و الثالث الضمیر راجع إلی مصدر یرید و الخیر منصوب و یؤجر علیه استئناف للاستئناف الأول لدفع توهم أن لا یؤجر لشدة وضوح الأمر فکأنه اضطر إلیه و أکثر الوجوه لا تخلو من تکلف و کأن فیه تصحیفا و تحریفا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لنا علی الله حجة أی بمحض قرابة الرسول صلی الله علیه و آله من غیر عمل لأنفسنا و لا لتخلیص شیعتنا و لا نتقرب بصیغة المتکلم و الغائب </w:t>
      </w:r>
      <w:bookmarkStart w:id="484" w:name="pg13963_177815"/>
    </w:p>
    <w:p>
      <w:pPr>
        <w:pStyle w:val="BookText"/>
        <w:rPr/>
      </w:pPr>
      <w:bookmarkEnd w:id="484"/>
      <w:r>
        <w:rPr>
          <w:rFonts w:ascii="IRNazanin" w:hAnsi="IRNazanin" w:eastAsia="IRNazanin"/>
          <w:color w:val="111111"/>
          <w:sz w:val="28"/>
          <w:sz w:val="28"/>
          <w:szCs w:val="28"/>
          <w:rtl w:val="true"/>
          <w:lang w:bidi="fa-IR"/>
        </w:rPr>
        <w:t>المجهول ویحکم لا تغتروا فی القاموس ویح لزید و ویحا له کلمة رحمة و رفعه علی الابتداء و نصبه بإضمار فعل و ویح زید و ویحه نصبهما به أیضا أو أصله وی فوصلت بهاء مرة و بلام مرة و بباء مرة و بسین مرة و فی النهایة ویح کلمة ترحم و توجع یقال لمن وقع فی هلکة لا یستحقها و قد یقال بمعنی المدح و التعجب و هی منصوبة علی المصدر و قد ترفع و تضاف و لا تضاف یقال ویح زید و ویحا له و ویح 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یا تفعیل باشد، امکان دارد که فاعل یبلغه ضمیری باشد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شیعیان این شخص مرتاد و تالی را به خیر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برای المرتاد و چون جمله وصفیه، موصوفش باید نکره باشد نه معرفه و در ظاهر المرتاد الف و لام دارد و معرفه است و با قواعد ادبی تطبیق نمی‌کند، لذا باید گفت الف و لام المرتاد برای عهد ذهنی است که مانند نکره است در ابهام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یبلغه یا ثلاثی مجرد است از باب نصر ویا مزید است از باب افعال و یا تفعیل و بیانی و استیناف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حالت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می‌خواهد بگوید که دین حق چون خودش واضح و برهان و دلیلش روشن است، بالاخره این دین روشن به کسی که طالب آن باشدمی‌رسد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حالت دوم و سوم که مزید فیه باشد، ضمیر فاعل یبلغه راجع است به مصدر یرید و الخیر هم منصوب است بر مفعولیت،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برای دفع توهم است که تصور نشود اجر و پاداشی در بین نیست که چون دین و حقیقت خیلی روشن و واضح است و قطعا به هر کس که بخواهد بفهمد می‌رسد و احتیاجی به تبلیغ و ارشاد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شخصی را به خیر و دین برساند، کار مهمی نکرده و اگر هم تبلیغ و ارشاد نمی‌کرد، این دین خود به خود به او می‌رسید و می‌فهمید و دیگر معنا ندارد که ابلاغ‌کننده اجر و پاداشی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دفع این توهمات به عنوان بیان واقع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تبلیغ‌کننده خود اجر و پاداش دارد و البته بیشتر این احتمالات و معانی که برای این جملات بیان شد ضعیف است و شاید در نقل الفاظ خبر اشتباهاتی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لنا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ما چون با رسول خدا قرابت و خویشی داریم، حقی و سندی بر خدا داشته باشیم که بدون عمل اهل، نجات باشیم یا بتوانیم شیعیان خود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متکلم مع الغیر باشد، یعنی ما هم بدون تقوا و عمل به خدا نزدیک نمی‌شویم و یا به صیغه غایب مجهول، و لا یتقرب یعنی نزدیکی به خدا بدون تقوا و ورع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لزید و ویحا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که به عنوان ترحم و دلسوزی گفته می‌شود و اگر مرفوع بخوانیم، مبتداء است و منصوب خواندش به تقدیر فعل است و ویح زید و ویحه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خواندنش نیز به تقدیر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آخرش گاهی حاء متصل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گوید ویح کلمه‌ای است که در موارد ترحم و دلسوزی و توجه و همدردی گفته می‌شود و درباره کسی که بدون جرم و تقصیر در گرفتاری قرار گیرد به کار برده می‌شود و گاهی در مورد مدح و ستایش و در مورد تعجب استعمال می‌شود، و منصوب بودنش به عنوان مصدریت و مفعول مطلق بودن است و گاهی مرفوع خوانده می‌شود و اضافه به چیزی می‌شود، ولی مضاف الیه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زید و ویحا له و ویح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5218_1738255347"/>
      <w:bookmarkStart w:id="486" w:name="_Toc204"/>
      <w:bookmarkEnd w:id="485"/>
      <w:r>
        <w:rPr>
          <w:rtl w:val="true"/>
        </w:rPr>
        <w:t>«</w:t>
      </w:r>
      <w:r>
        <w:rPr/>
        <w:t>7</w:t>
      </w:r>
      <w:r>
        <w:rPr>
          <w:rtl w:val="true"/>
        </w:rPr>
        <w:t>»</w:t>
      </w:r>
      <w:bookmarkEnd w:id="4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فَذَکَرْنَا الْأَعْمَالَ فَقُلْتُ أَنَا مَا أَضْعَفَ عَمَلِی فَقَالَ مَهْ اسْتَغْفِرِ اللَّهَ ثُمَّ قَالَ لِی إِنَّ قَلِیلَ الْعَمَلِ مَعَ التَّقْوَی خَیْرٌ مِنْ کَثِیرٍ بِلَا تَقْوَی قُلْتُ کَیْفَ یَکُونُ کَثِیرٌ بِلَا تَقْوَی قَالَ نَعَمْ مِثْلُ الرَّجُلِ یُطْعِمُ طَعَامَهُ وَ یَرْفُقُ جِیرَانَهُ وَ یُوَطِّئُ رَحْلَهُ فَإِذَا ارْتَفَعَ لَهُ الْبَابُ مِنَ الْحَرَامِ دَخَلَ فِیهِ فَهَذَا الْعَمَلُ بِلَا تَقْوَی وَ یَکُونُ الْآخَرُ لَیْسَ عِنْدَهُ فَإِذَا ارْتَفَعَ لَهُ الْبَابُ مِنَ الْحَرَامِ لَمْ یَدْخُلْ فِیهِ‌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صحبت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اعمالم خوب است و ضعیف و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عمل اندکی که توام با تقوا و پرهیز باشد، بهتر از اعمال زیادی است که همراه با تقوا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چطور ممکن است عمل انسان زیاد باشد، ولی بدون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سفره می‌دهد و از مستمندان دستگیری می‌کند، با همسایگان کاملا مهربانی می‌ورزد و حاجت‌مندان به خانه‌اش رفت و آمد دارند، ولی در عین حال اگر هم احیانان با عمل حرام و نامشروعی مواجه شود، اقدام نموده و آن کار 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خیر، عمل بدون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شخص دیگری باشد که توفیق این گونه کارها را نداشته باشد، ولی به طوری در دینش محکم است که اگر طرق و راه‌های نامشروع در پیش پا و دسترسش باشد، کاملا امتناع و خودداری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35220_1738255347"/>
      <w:bookmarkStart w:id="488" w:name="_Toc205"/>
      <w:bookmarkEnd w:id="487"/>
      <w:r>
        <w:rPr>
          <w:rtl w:val="true"/>
        </w:rPr>
        <w:t>بیان</w:t>
      </w:r>
      <w:bookmarkEnd w:id="488"/>
    </w:p>
    <w:p>
      <w:pPr>
        <w:pStyle w:val="BookText"/>
        <w:rPr/>
      </w:pPr>
      <w:r>
        <w:rPr>
          <w:rFonts w:ascii="IRNazanin" w:hAnsi="IRNazanin" w:eastAsia="IRNazanin"/>
          <w:color w:val="111111"/>
          <w:sz w:val="28"/>
          <w:sz w:val="28"/>
          <w:szCs w:val="28"/>
          <w:rtl w:val="true"/>
          <w:lang w:bidi="fa-IR"/>
        </w:rPr>
        <w:t>فذکرنا الأعمال أی قلتها و کثرتها أو مدخلیتها فی الإیمان ما أضعف عملی صیغة تعجب کما هو الظاهر أو ما نافیة و أضعف بصیغة المتکلم أی ما أعد عملی ضعیفا و علی الأول یتوهم فی نهیه علیه السلام و أمره بالاستغفار منافاة لما مر فی الأخبار من ترک العجب و الاعتراف بالتقصیر و یمکن الجواب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قیل إن النهی للفتوی بغیر علم لا للاعتراف بالتقصیر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أنه کان ذلک لاستشمامه منه رائحة الاتکال علی العمل مع أن العمل </w:t>
      </w:r>
      <w:bookmarkStart w:id="489" w:name="pg13963_177816"/>
    </w:p>
    <w:p>
      <w:pPr>
        <w:pStyle w:val="BookText"/>
        <w:rPr/>
      </w:pPr>
      <w:bookmarkEnd w:id="489"/>
      <w:r>
        <w:rPr>
          <w:rFonts w:ascii="IRNazanin" w:hAnsi="IRNazanin" w:eastAsia="IRNazanin"/>
          <w:color w:val="111111"/>
          <w:sz w:val="28"/>
          <w:sz w:val="28"/>
          <w:szCs w:val="28"/>
          <w:rtl w:val="true"/>
          <w:lang w:bidi="fa-IR"/>
        </w:rPr>
        <w:t>هین جدا فی جنب التقوی لاشتراط قبوله بها و لذا نبهه علی ذلک و الحاصل أنه لما کان کلامه مبنیا علی أن المدار علی قلة العمل و کثرته نهاه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قیل إن الأقوال و الأفعال یختلف حکمها باختلاف النیات و القصود و هو لم یقصد بهذا القول أن عمله ضعیف قلیل بالنظر إلی عظمة الحق و ما یستحقه من العبادة و إنما قصد به ضعفه و قلته لذاته و بینهما فرق ظاهر و الأول هو الاعتراف بالتقصیر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علیه السلام لما علم أن المفضل یعتد بعمله و یعده کثیرا و إنما یقول ذلک تواضعا و إخفاء للعمل نهاه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رفق فلانا نفعه کأرفقه و وطء الرحل کنایة عن کثرة الضیافة قال فی القاموس رجل موطأ الأکناف کمعظم سهل دمث کریم مضیاف أو یتمکن فی ناحیته صاحبه غیر مؤذی و لا ناب به موضعه‌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فی النهایة فی قوله صلی الله علیه و آله أحاسنکم أخلاقا الموطئون أکنافا هذا مثل و حقیقته من التوطئة و هو التمهید و التذلیل و فراش وطی‌ء لا یؤذی جنب النائم و الأکناف الجوانب أراد الذین جوانبهم وطئة یتمکن فیها من یصاحبهم و لا یتأذی انتهی و قیل توطئة الرحل کنایة عن التواضع و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ارتفع له الباب من الحرام أی ظهر له ما یدخله فی الحرام من مال حرام أو فرج حرام و غیر ذلک لیس عنده أی العمل الکثیر الذی کان عند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فذکرنا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کم و زیادی اعمال و یا دخالت اعمال در ایمان انسان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اضعف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یا فعل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 چقدر کم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مطلب همین فعل تعجب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ما نافیه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از باب تفعیل است، یعنی من اعمال خود را کم و بی‌ارزش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تاسف از کمی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حضرت به مفضل و امر کردن او به استغفار، اشکال و ایرادی توهم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و احادیث دستور داده شده که انسان همیشه باید خود را مقصر بداند و هیچ وقت با نظر عجب و خوش‌بینی به خود و اعمال خود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با تاسف و تحسر به خود و اعمال خود نگاه می‌کند، ولی در عین حال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دستور حضرت با مضامین اخبار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این ایراد و توهم را به چند وجه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نهی و بازداشتن از فتوا دادن بدون مدرک شرعی باشد، نه اینکه منظور این باشد که اعتراف به تقصیر و کوتاهی در عمل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مفضل چون محور سعادت را عمل قرار داد، چنین به دست می‌آید که نظر او فقط به عمل است و باید اتکا و اعتماد به عمل داشت، با اینکه چنین نیست و عمل در مقابل تقوا ارزشی ندارد، چون شرط قبولی عمل،تقوا است و لذا حضرت او رابه این قسمت هشدار می‌دهد خلاصه اینکه چون اساس حرف مفضل بر کمی و زیادی عمل بود، حضرت خاطرنشان کرد و او را از این نظر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گفته شده به طور کلی گفتارها و کردارها جهات مختلفی دارد که از هر جهت حکم و دستور جداگانه‌ای دارد و مفضل مقصودش این نبوده که عمل من در برابرعظمت پروردگار اندک و ناچیز است و من آن گونه عبادت و بندگی که شایسته ذات اقدس حق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مفضل از این جهت است که می‌خواهد بگوید اعمال من فی حد نفسه اندک است و من توفیق عبادت زیاد را نداشته و ندارم و فرق است بین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اعتراف به تقصیر است در برابر عظمت خالق، ولی جهت دوم قطع نظر از عظمت خالق، تاسف از کم توفیقی است، نه اعتراف به تقصیر و کم ارزشی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چون حضرت خود می‌دانست که مفضل عمل خود را قابل توجه و اعتماد می‌داند و عملش را زیاد می‌بیند و اینکه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از لحاظ تواضع و پنهان داشتن عمل است، از این جهت حضرت او را نهی فرمود و امر به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رفق جیرانه 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فلانا و ارفقه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مجرد و مزید هر دو یعنی سود رسانید و باز در همین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یوطّی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مهمانی کردن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موطّأ 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یعنی نرم و خوش‌خلق و بزرگوار و مهمان‌نواز و یا به این معنا که انسان در کنار شخص آسایش داشته و مورد اذیت و بی‌مهری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روایتی نبوی نقل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خوشخوترین شما افرادی است که برای پذیرش دیگران آماده‌تر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این جمله مثل است و حقیقت و ریشه‌اش از ماده توطئه است که به معنای آمادگی و نرمش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فراش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نرم که موجب ناراحتی کسی که می‌خوابد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جوانب و اطراف است و مقصود این است که افراد خوش خلق آنانی هستند که هر کس در اطراف و جوانب آنها باشد، آسایش دارد و در اذیت نیست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تواضع و نرمش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ارتفع له الباب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او راه دخول در حرام پیش بیاید،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 که نزد دیگری بود، نزد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5222_1738255347"/>
      <w:bookmarkStart w:id="491" w:name="_Toc206"/>
      <w:bookmarkEnd w:id="490"/>
      <w:r>
        <w:rPr>
          <w:rtl w:val="true"/>
        </w:rPr>
        <w:t>«</w:t>
      </w:r>
      <w:r>
        <w:rPr/>
        <w:t>8</w:t>
      </w:r>
      <w:r>
        <w:rPr>
          <w:rtl w:val="true"/>
        </w:rPr>
        <w:t>»</w:t>
      </w:r>
      <w:bookmarkEnd w:id="4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قُرَّةُ الْعَیْنِ</w:t>
      </w:r>
      <w:r>
        <w:rPr>
          <w:rFonts w:eastAsia="Amiri" w:cs="Amiri" w:ascii="Amiri" w:hAnsi="Amiri"/>
          <w:color w:val="111111"/>
          <w:sz w:val="28"/>
          <w:szCs w:val="28"/>
          <w:rtl w:val="true"/>
          <w:lang w:bidi="ar-SA"/>
        </w:rPr>
        <w:t xml:space="preserve">. </w:t>
      </w:r>
      <w:bookmarkStart w:id="492" w:name="pg13963_177817"/>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باقر از پدر بزرگوارش از پدرانش علیهم السلام نقل کرده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و فرمانبری، نور و روشنایی</w:t>
      </w:r>
    </w:p>
    <w:p>
      <w:pPr>
        <w:pStyle w:val="BookText"/>
        <w:rPr/>
      </w:pPr>
      <w:r>
        <w:rPr>
          <w:rFonts w:ascii="IRNazanin" w:hAnsi="IRNazanin" w:eastAsia="IRNazanin"/>
          <w:color w:val="111111"/>
          <w:sz w:val="28"/>
          <w:sz w:val="28"/>
          <w:szCs w:val="28"/>
          <w:rtl w:val="true"/>
          <w:lang w:bidi="fa-IR"/>
        </w:rPr>
        <w:t>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3" w:name="__RefHeading___Toc35224_1738255347"/>
      <w:bookmarkStart w:id="494" w:name="_Toc207"/>
      <w:bookmarkEnd w:id="493"/>
      <w:r>
        <w:rPr>
          <w:rtl w:val="true"/>
        </w:rPr>
        <w:t xml:space="preserve">باب </w:t>
      </w:r>
      <w:r>
        <w:rPr/>
        <w:t>48</w:t>
      </w:r>
      <w:r>
        <w:rPr>
          <w:rtl w:val="true"/>
        </w:rPr>
        <w:t xml:space="preserve"> </w:t>
      </w:r>
      <w:r>
        <w:rPr>
          <w:rtl w:val="true"/>
        </w:rPr>
        <w:t>إیثار الحق علی الباطل و الأمر بقول الحق و إن کان مرا</w:t>
      </w:r>
      <w:bookmarkEnd w:id="494"/>
    </w:p>
    <w:p>
      <w:pPr>
        <w:pStyle w:val="Heading4"/>
        <w:numPr>
          <w:ilvl w:val="3"/>
          <w:numId w:val="1"/>
        </w:numPr>
        <w:rPr/>
      </w:pPr>
      <w:bookmarkStart w:id="495" w:name="__RefHeading___Toc35226_1738255347"/>
      <w:bookmarkStart w:id="496" w:name="_Toc208"/>
      <w:bookmarkEnd w:id="495"/>
      <w:r>
        <w:rPr>
          <w:rtl w:val="true"/>
        </w:rPr>
        <w:t>الآیات</w:t>
      </w:r>
      <w:bookmarkEnd w:id="496"/>
    </w:p>
    <w:p>
      <w:pPr>
        <w:pStyle w:val="BookText"/>
        <w:rPr/>
      </w:pPr>
      <w:r>
        <w:rPr>
          <w:rFonts w:ascii="Amiri" w:hAnsi="Amiri" w:eastAsia="Amiri" w:cs="Amiri"/>
          <w:color w:val="111111"/>
          <w:sz w:val="28"/>
          <w:sz w:val="28"/>
          <w:szCs w:val="28"/>
          <w:rtl w:val="true"/>
          <w:lang w:bidi="ar-SA"/>
        </w:rPr>
        <w:t>أسری قُلْ جاءَ الْحَقُّ وَ زَهَقَ الْباطِلُ إِنَّ الْباطِلَ کانَ زَهُوقاً</w:t>
      </w:r>
      <w:r>
        <w:rPr>
          <w:rStyle w:val="FootnoteAnchor"/>
          <w:rtl w:val="true"/>
        </w:rPr>
        <w:footnoteReference w:id="422"/>
      </w:r>
      <w:r>
        <w:rPr>
          <w:rFonts w:ascii="Amiri" w:hAnsi="Amiri" w:eastAsia="Amiri" w:cs="Amiri"/>
          <w:color w:val="111111"/>
          <w:sz w:val="28"/>
          <w:sz w:val="28"/>
          <w:szCs w:val="28"/>
          <w:rtl w:val="true"/>
          <w:lang w:bidi="ar-SA"/>
        </w:rPr>
        <w:t>سبأ قُلْ إِنَّ رَبِّی یَقْذِفُ بِالْحَقِّ عَلَّامُ الْغُیُوبِ قُلْ جاءَ الْحَقُّ وَ ما یُبْدِئُ الْباطِلُ وَ ما یُعِیدُ</w:t>
      </w:r>
      <w:r>
        <w:rPr>
          <w:rStyle w:val="FootnoteAnchor"/>
          <w:rtl w:val="true"/>
        </w:rPr>
        <w:footnoteReference w:id="423"/>
      </w:r>
      <w:r>
        <w:rPr>
          <w:rFonts w:ascii="Amiri" w:hAnsi="Amiri" w:eastAsia="Amiri" w:cs="Amiri"/>
          <w:color w:val="111111"/>
          <w:sz w:val="28"/>
          <w:sz w:val="28"/>
          <w:szCs w:val="28"/>
          <w:rtl w:val="true"/>
          <w:lang w:bidi="ar-SA"/>
        </w:rPr>
        <w:t>حمعسق وَ یَمْحُ اللَّهُ الْباطِلَ وَ یُحِقُّ الْحَقَّ بِکَلِماتِهِ إِنَّهُ عَلِیمٌ بِذاتِ الصُّدُورِ</w:t>
      </w:r>
      <w:r>
        <w:rPr>
          <w:rStyle w:val="FootnoteAnchor"/>
          <w:rtl w:val="true"/>
        </w:rPr>
        <w:footnoteReference w:id="424"/>
      </w:r>
      <w:r>
        <w:rPr>
          <w:rFonts w:ascii="Amiri" w:hAnsi="Amiri" w:eastAsia="Amiri" w:cs="Amiri"/>
          <w:color w:val="111111"/>
          <w:sz w:val="28"/>
          <w:sz w:val="28"/>
          <w:szCs w:val="28"/>
          <w:rtl w:val="true"/>
          <w:lang w:bidi="ar-SA"/>
        </w:rPr>
        <w:t>الزخرف لَقَدْ جِئْناکُمْ بِالْحَقِّ وَ لکِنَّ أَکْثَرَکُمْ لِلْحَقِّ کارِهُونَ‌</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یَقْذِفُ بِالْحَقِّ عَلَّامُ الْغُیُوبِ قُلْ جاءَ الْحَقُّ وَ ما یُبْدِئُ الْباطِلُ وَ ما یُعِیدُ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پروردگارم حقیقت را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سر نمی‌گیرد و برنمی‌گردد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یَمْحُ اللَّهُ الْباطِلَ وَ یُحِقُّ الْحَقَّ بِکَلِماتِهِ إِنَّهُ عَلِیمٌ بِذاتِ الصُّدُورِ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باطل را محو و حقیقت را با کلمات خویش پا برجا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دل‌ها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جِئْناکُمْ بِالْحَقِّ وَ لکِنَّ أَکْثَرَکُمْ لِلْحَقِّ کارِهُونَ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حقیقت را برایتان آوردیم، لیکن بیشتر شما حقیقت را خوش نداشتید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7" w:name="__RefHeading___Toc35228_1738255347"/>
      <w:bookmarkStart w:id="498" w:name="_Toc209"/>
      <w:bookmarkEnd w:id="497"/>
      <w:r>
        <w:rPr>
          <w:rtl w:val="true"/>
        </w:rPr>
        <w:t>الأخبار</w:t>
      </w:r>
      <w:bookmarkEnd w:id="498"/>
    </w:p>
    <w:p>
      <w:pPr>
        <w:pStyle w:val="Heading5"/>
        <w:numPr>
          <w:ilvl w:val="4"/>
          <w:numId w:val="1"/>
        </w:numPr>
        <w:rPr/>
      </w:pPr>
      <w:bookmarkStart w:id="499" w:name="__RefHeading___Toc35230_1738255347"/>
      <w:bookmarkStart w:id="500" w:name="_Toc210"/>
      <w:bookmarkEnd w:id="499"/>
      <w:r>
        <w:rPr>
          <w:rtl w:val="true"/>
        </w:rPr>
        <w:t>«</w:t>
      </w:r>
      <w:r>
        <w:rPr/>
        <w:t>1</w:t>
      </w:r>
      <w:r>
        <w:rPr>
          <w:rtl w:val="true"/>
        </w:rPr>
        <w:t>»</w:t>
      </w:r>
      <w:bookmarkEnd w:id="500"/>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النَّاسِ أَکْیَسُ قَالَ مَنْ أَبْصَرَ رُشْدَهُ مِنْ غَیِّهِ فَمَالَ إِلَی رُشْدِهِ‌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زیرک‌ترین و هوشیارترین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راه خوشبختی را از راه گمراهی تشخیص دهد و بفهمد و به طرف حق و سعادت گرایش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35232_1738255347"/>
      <w:bookmarkStart w:id="502" w:name="_Toc211"/>
      <w:bookmarkEnd w:id="501"/>
      <w:r>
        <w:rPr>
          <w:rtl w:val="true"/>
        </w:rPr>
        <w:t>«</w:t>
      </w:r>
      <w:r>
        <w:rPr/>
        <w:t>2</w:t>
      </w:r>
      <w:r>
        <w:rPr>
          <w:rtl w:val="true"/>
        </w:rPr>
        <w:t>»</w:t>
      </w:r>
      <w:bookmarkEnd w:id="5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عَلِیِّ بْنِ حَسَّانَ رَفَعَهُ إِلَی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 حَقِیقَةِ الْإِیمَانِ أَنْ تُؤْثِرَ الْحَقَّ وَ إِنْ ضَرَّکَ عَلَی الْبَاطِلِ وَ إِنْ نَفَعَکَ وَ أَنْ لَا یَجُوزَ مَنْطِقُکَ عِلْمَکَ‌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ایمان و تحقق یافتن آن در انسان این است که حق را انتخاب کرده و ترجیح دهی، گرچه بر ضرر تو باشد، و باطل را محکوم بداری، گرچه به سود تو باشد، و اینکه سخن تو از مقدار علم و آگاه‌ایت تجاوز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5234_1738255347"/>
      <w:bookmarkStart w:id="504" w:name="_Toc212"/>
      <w:bookmarkEnd w:id="503"/>
      <w:r>
        <w:rPr>
          <w:rtl w:val="true"/>
        </w:rPr>
        <w:t>«</w:t>
      </w:r>
      <w:r>
        <w:rPr/>
        <w:t>3</w:t>
      </w:r>
      <w:r>
        <w:rPr>
          <w:rtl w:val="true"/>
        </w:rPr>
        <w:t>»</w:t>
      </w:r>
      <w:bookmarkEnd w:id="5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مُحَمَّدٍ الْعَطَّارُ عَنْ مُحَمَّدِ بْنِ مَحْمُودٍ عَنْ مُحَمَّدِ بْنِ مَنْصُورٍ وَ إِسْمَاعِیلَ الْمَکِّیِّ وَ حَمْدَانَ جَمِیعاً عَنِ الْمَکِّیِّ بْنِ إِبْرَاهِیمَ عَنْ </w:t>
      </w:r>
      <w:bookmarkStart w:id="505" w:name="pg13963_177818"/>
    </w:p>
    <w:p>
      <w:pPr>
        <w:pStyle w:val="BookText"/>
        <w:rPr/>
      </w:pPr>
      <w:bookmarkEnd w:id="505"/>
      <w:r>
        <w:rPr>
          <w:rFonts w:ascii="Amiri" w:hAnsi="Amiri" w:eastAsia="Amiri" w:cs="Amiri"/>
          <w:color w:val="111111"/>
          <w:sz w:val="28"/>
          <w:sz w:val="28"/>
          <w:szCs w:val="28"/>
          <w:rtl w:val="true"/>
          <w:lang w:bidi="ar-SA"/>
        </w:rPr>
        <w:t>هِشَامِ بْنِ حَسَّانَ وَ الْحَسَنِ بْنِ دِینَارٍ عَنْ مُحَمَّدِ بْنِ وَاسِعٍ عَنْ عَبْدِ اللَّهِ بْنِ الصَّامِتِ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بِأَنْ أَقُولَ الْحَقَّ وَ إِنْ کَانَ مُرّاً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تَمَامُ الْخَبَرَ فِی أَبْوَابِ الْمَوَاعِظِ</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 صلی الله علیه و آله قُلِ الْحَقَّ وَ إِنْ کَانَ مُرّاً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صامت از ابوذر غفاری رحمه اللَّه نقل کند که پیغمبر اکرم صلّی اللَّه علیه و آله به من سفارش فرموده که حق را بگویم، هر چند تلخ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این روایت در باب‌های مواعظ و اندرزهاست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است که رسول خدا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 هر چند تلخ و ناگوار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35236_1738255347"/>
      <w:bookmarkStart w:id="507" w:name="_Toc213"/>
      <w:bookmarkEnd w:id="506"/>
      <w:r>
        <w:rPr>
          <w:rtl w:val="true"/>
        </w:rPr>
        <w:t>«</w:t>
      </w:r>
      <w:r>
        <w:rPr/>
        <w:t>4</w:t>
      </w:r>
      <w:r>
        <w:rPr>
          <w:rtl w:val="true"/>
        </w:rPr>
        <w:t>»</w:t>
      </w:r>
      <w:bookmarkEnd w:id="50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سَمَّالٍ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اسْتَفْتَاهُ رَجُلٌ مِنْ أَهْلِ الْجَبَلِ فَأَفْتَاهُ بِخِلَافِ مَا یُحِبُّ فَرَأَی أَبُو عَبْدِ اللَّهِ الْکَرَاهَةَ فِیهِ فَقَالَ یَا هَذَا اصْبِرْ عَلَی الْحَقِّ فَإِنَّهُ لَمْ یَصْبِرْ أَحَدٌ قَطُّ لِحَقٍّ إِلَّا عَوَّضَهُ اللَّهُ مَا هُوَ خَیْرٌ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 علیه السلام مسأله‌ای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مسأله را بیان فرمود، ولی بر خلاف میل و خواست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احساس می‌کرد طرف ناراحت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تسلیم و شکیبا باش که هیچ کس در برابر حق تسلیم و شکیبا نمی‌شود، مگر اینکه خدا در عوضش آنچه که بهتر از آن است به او عطا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35238_1738255347"/>
      <w:bookmarkStart w:id="509" w:name="_Toc214"/>
      <w:bookmarkEnd w:id="508"/>
      <w:r>
        <w:rPr>
          <w:rtl w:val="true"/>
        </w:rPr>
        <w:t>«</w:t>
      </w:r>
      <w:r>
        <w:rPr/>
        <w:t>5</w:t>
      </w:r>
      <w:r>
        <w:rPr>
          <w:rtl w:val="true"/>
        </w:rPr>
        <w:t>»</w:t>
      </w:r>
      <w:bookmarkEnd w:id="50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أَضَرُّ مِنْهُ‌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أَبْدَی صَفْحَتَهُ لِلْحَقِّ هَلَکَ‌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ثَقِیلٌ مَرِی‌ءٌ وَ إِنَّ الْبَاطِلَ خَفِیفٌ وَبِی‌ءٌ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کَانَ الْعَمَلُ بِالْحَقِّ أَحَبَّ إِلَیْهِ وَ إِنْ نَقَصَهُ وَ کَرَثَهُ مِنَ الْبَاطِلِ وَ إِنْ جَرَّ فَائِدَةً وَ زَادَهُ‌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لَا تَسْتَوْحِشُوا فِی طَرِیقِ الْهُدَی لِقِلَّةِ أَهْلِهِ فَإِنَّ النَّاسَ اجْتَمَعُوا عَلَی مَائِدَةٍ شِبَعُهَا قَصِیرٌ وَ جُوعُهَا طَوِیلٌ وَ سَاقَ الْکَلَامَ إِلَی قَوْلِهِ </w:t>
      </w:r>
      <w:bookmarkStart w:id="510" w:name="pg13963_177819"/>
    </w:p>
    <w:p>
      <w:pPr>
        <w:pStyle w:val="BookText"/>
        <w:rPr/>
      </w:pPr>
      <w:bookmarkEnd w:id="510"/>
      <w:r>
        <w:rPr>
          <w:rFonts w:ascii="Amiri" w:hAnsi="Amiri" w:eastAsia="Amiri" w:cs="Amiri"/>
          <w:color w:val="111111"/>
          <w:sz w:val="28"/>
          <w:sz w:val="28"/>
          <w:szCs w:val="28"/>
          <w:rtl w:val="true"/>
          <w:lang w:bidi="ar-SA"/>
        </w:rPr>
        <w:t>علیه السلام أَیُّهَا النَّاسُ مَنْ سَلَکَ الطَّرِیقَ الْوَاضِحَ وَرَدَ الْمَاءَ وَ مَنْ خَالَفَ وَقَعَ فِی التِّیهِ‌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چیزی از امور دینی را به منظور به دست آوردن دنیا ترک نمی‌کنند، مگر اینکه خداوند پیشامد زیانبارتر از آن مقدار که سود برده را برای آنان مقرر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برابر حق جبهه‌گیری کند، نابود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سنگین و گوارست، ولی باطل سبک و ناگوارا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کسی است که در نظرش عمل بر طبق حق و حقیقت محبوب‌تر باشد از طرفداری باطل، گرچه برای او سودمند و باعث زیادی ثروت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پیمودن حق و هدایت و سعادت، از جهت کمی تعداد طرفداران آن هیچ وحشتی به خود راه ندهید که توده مردم بر سر سفره‌ای جمع شده‌اند که مدت سیری و لذتش بسیار کم، ولی گرسنگی و ناراحتی طولانی و ممتدی را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سخنان خود را ادامه داد،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 روشن حق و حقیقت را بپیماید، به سرچشمه زلال آب می‌رسد و هر کس با حق مخالفت کند، در بیابان حیرت و ضلالت سرگردان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1" w:name="__RefHeading___Toc35240_1738255347"/>
      <w:bookmarkStart w:id="512" w:name="_Toc215"/>
      <w:bookmarkEnd w:id="511"/>
      <w:r>
        <w:rPr>
          <w:rtl w:val="true"/>
        </w:rPr>
        <w:t xml:space="preserve">باب </w:t>
      </w:r>
      <w:r>
        <w:rPr/>
        <w:t>49</w:t>
      </w:r>
      <w:r>
        <w:rPr>
          <w:rtl w:val="true"/>
        </w:rPr>
        <w:t xml:space="preserve"> </w:t>
      </w:r>
      <w:r>
        <w:rPr>
          <w:rtl w:val="true"/>
        </w:rPr>
        <w:t>العزلة عن شرار الخلق و الأنس بالله</w:t>
      </w:r>
      <w:bookmarkEnd w:id="512"/>
    </w:p>
    <w:p>
      <w:pPr>
        <w:pStyle w:val="Heading4"/>
        <w:numPr>
          <w:ilvl w:val="3"/>
          <w:numId w:val="1"/>
        </w:numPr>
        <w:rPr/>
      </w:pPr>
      <w:bookmarkStart w:id="513" w:name="__RefHeading___Toc35242_1738255347"/>
      <w:bookmarkStart w:id="514" w:name="_Toc216"/>
      <w:bookmarkEnd w:id="513"/>
      <w:r>
        <w:rPr>
          <w:rtl w:val="true"/>
        </w:rPr>
        <w:t>الآیات</w:t>
      </w:r>
      <w:bookmarkEnd w:id="514"/>
    </w:p>
    <w:p>
      <w:pPr>
        <w:pStyle w:val="BookText"/>
        <w:rPr/>
      </w:pPr>
      <w:r>
        <w:rPr>
          <w:rFonts w:ascii="Amiri" w:hAnsi="Amiri" w:eastAsia="Amiri" w:cs="Amiri"/>
          <w:color w:val="111111"/>
          <w:sz w:val="28"/>
          <w:sz w:val="28"/>
          <w:szCs w:val="28"/>
          <w:rtl w:val="true"/>
          <w:lang w:bidi="ar-SA"/>
        </w:rPr>
        <w:t>الکهف وَ إِذِ اعْتَزَلْتُمُوهُمْ وَ ما یَعْبُدُونَ إِلَّا اللَّهَ فَأْوُوا إِلَی الْکَهْفِ یَنْشُرْ لَکُمْ رَبُّکُمْ مِنْ رَحْمَتِهِ وَ یُهَیِّئْ لَکُمْ مِنْ أَمْرِکُمْ مِرْفَقاً</w:t>
      </w:r>
      <w:r>
        <w:rPr>
          <w:rStyle w:val="FootnoteAnchor"/>
          <w:rtl w:val="true"/>
        </w:rPr>
        <w:footnoteReference w:id="437"/>
      </w:r>
      <w:r>
        <w:rPr>
          <w:rFonts w:ascii="Amiri" w:hAnsi="Amiri" w:eastAsia="Amiri" w:cs="Amiri"/>
          <w:color w:val="111111"/>
          <w:sz w:val="28"/>
          <w:sz w:val="28"/>
          <w:szCs w:val="28"/>
          <w:rtl w:val="true"/>
          <w:lang w:bidi="ar-SA"/>
        </w:rPr>
        <w:t>مریم وَ أَعْتَزِلُکُمْ وَ ما تَدْعُونَ مِنْ دُونِ اللَّهِ وَ أَدْعُوا رَبِّی عَسی أَلَّا أَکُونَ بِدُعاءِ رَبِّی شَقِیًّا فَلَمَّا اعْتَزَلَهُمْ وَ ما یَعْبُدُونَ مِنْ دُونِ اللَّهِ وَهَبْنا لَهُ إِسْحاقَ وَ یَعْقُوبَ‌</w:t>
      </w:r>
      <w:r>
        <w:rPr>
          <w:rStyle w:val="FootnoteAnchor"/>
          <w:rtl w:val="true"/>
        </w:rPr>
        <w:footnoteReference w:id="438"/>
      </w:r>
      <w:r>
        <w:rPr>
          <w:rFonts w:ascii="Amiri" w:hAnsi="Amiri" w:eastAsia="Amiri" w:cs="Amiri"/>
          <w:color w:val="111111"/>
          <w:sz w:val="28"/>
          <w:sz w:val="28"/>
          <w:szCs w:val="28"/>
          <w:rtl w:val="true"/>
          <w:lang w:bidi="ar-SA"/>
        </w:rPr>
        <w:t>العنکبوت فَآمَنَ لَهُ لُوطٌ وَ قالَ إِنِّی مُهاجِرٌ إِلی رَبِّی إِنَّهُ هُوَ الْعَزِیزُ الْحَکِیمُ‌</w:t>
      </w:r>
      <w:r>
        <w:rPr>
          <w:rStyle w:val="FootnoteAnchor"/>
          <w:rtl w:val="true"/>
        </w:rPr>
        <w:footnoteReference w:id="439"/>
      </w:r>
      <w:r>
        <w:rPr>
          <w:rFonts w:ascii="Amiri" w:hAnsi="Amiri" w:eastAsia="Amiri" w:cs="Amiri"/>
          <w:color w:val="111111"/>
          <w:sz w:val="28"/>
          <w:sz w:val="28"/>
          <w:szCs w:val="28"/>
          <w:rtl w:val="true"/>
          <w:lang w:bidi="ar-SA"/>
        </w:rPr>
        <w:t>الصافات قالَ إِنِّی ذاهِبٌ إِلی رَبِّی سَیَهْدِینِ‌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آنها و از آنچه که جز خدا می‌پرستند کناره گرفتید، پس به غار پناه جویید، تا پروردگارتان از رحمت خود بر شما بگستراند و برای شما در کارتان گشایشی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 فَلَمَّا اعْتَزَلَهُمْ وَ ما یَعْبُدُونَ مِنْ دُونِ اللَّهِ وَهَبْنا لَهُ إِسْحاقَ وَ یَعْقُوبَ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خدا می‌پرستیدند کناره گرفت، اسحاق و یعقوب را به او عطا کردیم و همه را پیامبر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 لَهُ لُوطٌ وَ قالَ إِنِّی مُهاجِرٌ إِلی رَبِّی إِنَّهُ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لوط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روی می آورم، که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إِنِّی ذاهِبٌ إِلی رَبِّی سَیَهْدِینِ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5" w:name="__RefHeading___Toc35244_1738255347"/>
      <w:bookmarkStart w:id="516" w:name="_Toc217"/>
      <w:bookmarkEnd w:id="515"/>
      <w:r>
        <w:rPr>
          <w:rtl w:val="true"/>
        </w:rPr>
        <w:t>الأخبار</w:t>
      </w:r>
      <w:bookmarkEnd w:id="516"/>
    </w:p>
    <w:p>
      <w:pPr>
        <w:pStyle w:val="Heading5"/>
        <w:numPr>
          <w:ilvl w:val="4"/>
          <w:numId w:val="1"/>
        </w:numPr>
        <w:rPr/>
      </w:pPr>
      <w:bookmarkStart w:id="517" w:name="__RefHeading___Toc35246_1738255347"/>
      <w:bookmarkStart w:id="518" w:name="_Toc218"/>
      <w:bookmarkEnd w:id="517"/>
      <w:r>
        <w:rPr>
          <w:rtl w:val="true"/>
        </w:rPr>
        <w:t>«</w:t>
      </w:r>
      <w:r>
        <w:rPr/>
        <w:t>1</w:t>
      </w:r>
      <w:r>
        <w:rPr>
          <w:rtl w:val="true"/>
        </w:rPr>
        <w:t>»</w:t>
      </w:r>
      <w:bookmarkEnd w:id="5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عُبَیْدِ اللَّهِ بْنِ مُوسَی الْحَبَّالِ عَنْ مُحَمَّدِ بْنِ الْحُسَیْنِ الْخَشَّابِ عَنْ مُحَمَّدِ بْنِ مِحْصَنٍ عَنْ یُونُسَ بْنِ ظَبْیَانَ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أَوْحَی إِلَی نَبِیٍّ مِنْ أَنْبِیَاءِ بَنِی إِسْرَائِیلَ إِنْ أَحْبَبْتَ أَنْ تَلْقَانِی غَداً فِی حَظِیرَةِ الْقُدْسِ فَکُنْ فِی الدُّنْیَا وَحِیداً غَرِیباً مَهْمُوماً مَحْزُوناً مُسْتَوْحِشاً مِنَ النَّاسِ بِمَنْزِلَةِ الطَّیْرِ الْوَاحِدِ الَّذِی یَطِیرُ فِی أَرْضِ الْقِفَارِ وَ یَأْکُلُ مِنْ رُءُوسِ الْأَشْجَارِ </w:t>
      </w:r>
      <w:bookmarkStart w:id="519" w:name="pg13963_177820"/>
    </w:p>
    <w:p>
      <w:pPr>
        <w:pStyle w:val="BookText"/>
        <w:rPr/>
      </w:pPr>
      <w:bookmarkEnd w:id="519"/>
      <w:r>
        <w:rPr>
          <w:rFonts w:ascii="Amiri" w:hAnsi="Amiri" w:eastAsia="Amiri" w:cs="Amiri"/>
          <w:color w:val="111111"/>
          <w:sz w:val="28"/>
          <w:sz w:val="28"/>
          <w:szCs w:val="28"/>
          <w:rtl w:val="true"/>
          <w:lang w:bidi="ar-SA"/>
        </w:rPr>
        <w:t>وَ یَشْرَبُ مِنْ مَاءِ الْعُیُونِ فَإِذَا کَانَ اللَّیْلُ أَوَی وَحْدَهُ وَ لَمْ یَأْوِ مَعَ الطُّیُورِ اسْتَأْنَسَ بِرَبِّهِ وَ اسْتَوْحَشَ مِنَ الطُّیُورِ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انبیای بنی اسرائیل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مرا در بهشت ملاقات نمایی، پس باید در این دنیا زندگی کنی تک و تنها غریب وار، بدون انس با این مردم پست و با حزن و اندوه و ترسناک، و فراری از مردم مانندتک پرنده‌ای که در بیابان‌های قفر در پروازست؛ از بالای درختان می‌خورد؛ از آب چشمه‌سارها می‌آشامد و شب که فرا می‌رسد، تنها در جایی می‌ماند، با پرنده‌های دیگر هم‌آشیانه نمی‌شود و با خدای خویش مانوس است و از پرندگان گریزان و هراسان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5248_1738255347"/>
      <w:bookmarkStart w:id="521" w:name="_Toc219"/>
      <w:bookmarkEnd w:id="520"/>
      <w:r>
        <w:rPr>
          <w:rtl w:val="true"/>
        </w:rPr>
        <w:t>«</w:t>
      </w:r>
      <w:r>
        <w:rPr/>
        <w:t>2</w:t>
      </w:r>
      <w:r>
        <w:rPr>
          <w:rtl w:val="true"/>
        </w:rPr>
        <w:t>»</w:t>
      </w:r>
      <w:bookmarkEnd w:id="52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عَلَیْکَ إِنْ لَمْ یُثْنِ عَلَیْکَ النَّاسُ وَ مَا عَلَیْکَ أَنْ تَکُونَ مَذْمُوماً عِنْدَ النَّاسِ إِذَا کُنْتَ عِنْدَ اللَّهِ مَحْمُوداً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طوری زندگی کنید که هیچ کس شما را نشناسد، پس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اشکالی دارد اگر کسی از مردم تو را تمجید و ثناگویی نکند، و هیچ مانعی ندارد که حتی اگر مردم تو را نکوهش کنند، در صورتی که پیش خدا پسندیده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35250_1738255347"/>
      <w:bookmarkStart w:id="523" w:name="_Toc220"/>
      <w:bookmarkEnd w:id="522"/>
      <w:r>
        <w:rPr>
          <w:rtl w:val="true"/>
        </w:rPr>
        <w:t>«</w:t>
      </w:r>
      <w:r>
        <w:rPr/>
        <w:t>3</w:t>
      </w:r>
      <w:r>
        <w:rPr>
          <w:rtl w:val="true"/>
        </w:rPr>
        <w:t>»</w:t>
      </w:r>
      <w:bookmarkEnd w:id="5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أَوْلِیَائِی عِنْدِی عَبْداً مُؤْمِناً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مِنْ صَلَاحٍ أَحْسَنَ عِبَادَةَ رَبِّهِ وَ عَبَدَ اللَّهَ فِی السَّرِیرَةِ وَ کَانَ غَامِضاً فِی النَّاسِ فَلَمْ یُشَرْ إِلَیْهِ بِالْأَصَابِعِ وَ کَانَ رِزْقُهُ کَفَافاً فَصَبَرَ عَلَیْهِ تَعَجَّلَتْ بِهِ الْمَنِیَّةُ فَقَلَّ تُرَاثُهُ وَ قَلَّتْ بَوَاکِیهِ ثَلَاثاً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 من نزد من که همه آرزوی مقام او را دارند، بنده مؤمنی است که بهره کاملی از شایستگی و لیاقت داشته باشد، عبادت و بندگی پروردگارش را به نحو احسن انجام دهد، عبادتش در خلوت و نهان باشد، در میان مردم فرو رفته و گم شده و مورد توجه و انگشت‌نما نباشد، رزق و روزی‌اش به اندازه کفایت باشد و به همان مقدار صبر کند، مرگش زود برسد و میراثش اندک،گریان در مرگش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سه نفر یا سه روز، یا این مطلب را حضرت سه بار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5252_1738255347"/>
      <w:bookmarkStart w:id="525" w:name="_Toc221"/>
      <w:bookmarkEnd w:id="524"/>
      <w:r>
        <w:rPr>
          <w:rtl w:val="true"/>
        </w:rPr>
        <w:t>«</w:t>
      </w:r>
      <w:r>
        <w:rPr/>
        <w:t>4</w:t>
      </w:r>
      <w:r>
        <w:rPr>
          <w:rtl w:val="true"/>
        </w:rPr>
        <w:t>»</w:t>
      </w:r>
      <w:bookmarkEnd w:id="52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طُوبَی لِمَنْ لَزِمَ بَیْتَهُ وَ أَکَلَ کِسْرَتَهُ وَ بَکَی عَلَی خَطِیئَتِهِ وَ کَانَ مِنْ نَفْسِهِ فِی تَعَبٍ وَ النَّاسُ مِنْهُ فِی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خانه خود باشد و پاره نان خود را بخورد؛ بر خطا و گناهانش بگرید؛ خود در رنج و زحمت عبادت باشد؛ و مردم از زیان او راحت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35254_1738255347"/>
      <w:bookmarkStart w:id="527" w:name="_Toc222"/>
      <w:bookmarkEnd w:id="526"/>
      <w:r>
        <w:rPr>
          <w:rtl w:val="true"/>
        </w:rPr>
        <w:t>«</w:t>
      </w:r>
      <w:r>
        <w:rPr/>
        <w:t>5</w:t>
      </w:r>
      <w:r>
        <w:rPr>
          <w:rtl w:val="true"/>
        </w:rPr>
        <w:t>»</w:t>
      </w:r>
      <w:bookmarkEnd w:id="5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جَعْفَرٍ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تَکُفُّ لِسَانَکَ وَ تَبْکِی عَلَی خَطِیئَتِکَ وَ تَلْزَمُ بَیْتَکَ‌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نجات دهنده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نمایی؛ بر گناهان خود بگریی؛ در خانه خود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35256_1738255347"/>
      <w:bookmarkStart w:id="529" w:name="_Toc223"/>
      <w:bookmarkEnd w:id="528"/>
      <w:r>
        <w:rPr>
          <w:rtl w:val="true"/>
        </w:rPr>
        <w:t>«</w:t>
      </w:r>
      <w:r>
        <w:rPr/>
        <w:t>6</w:t>
      </w:r>
      <w:r>
        <w:rPr>
          <w:rtl w:val="true"/>
        </w:rPr>
        <w:t>»</w:t>
      </w:r>
      <w:bookmarkEnd w:id="5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هَاشِمٍ عَنِ الْقَدَّاحِ عَنْ جَعْفَرِ بْنِ مُحَمَّدٍ عَنْ آبَائِهِ عَنْ عَلِیٍّ علیهم السلام قَالَ قَالَ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 صَمْتُهُ فِکْراً وَ نَظَرُهُ عَبَراً وَ وَسِعَهُ بَیْتُهُ وَ بَکَی عَلَی خَطِیئَتِهِ وَ سَلِمَ النَّاسُ مِنْ یَدِهِ وَ لِسَانِهِ‌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 خود از علی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سکوتش حالت فکر و اندیشه و نگاهش عبرت و اندرز گرفتن داشته باشد، بتواند در خانه‌اش باشد، بر خطا و گناه خود بگرید و مردم از دست و زبانش آسوده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5258_1738255347"/>
      <w:bookmarkStart w:id="531" w:name="_Toc224"/>
      <w:bookmarkEnd w:id="530"/>
      <w:r>
        <w:rPr>
          <w:rtl w:val="true"/>
        </w:rPr>
        <w:t>«</w:t>
      </w:r>
      <w:r>
        <w:rPr/>
        <w:t>7</w:t>
      </w:r>
      <w:r>
        <w:rPr>
          <w:rtl w:val="true"/>
        </w:rPr>
        <w:t>»</w:t>
      </w:r>
      <w:bookmarkEnd w:id="5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عَلِیِّ بْنِ مَهْزِیَارَ </w:t>
      </w:r>
      <w:bookmarkStart w:id="532" w:name="pg13963_177821"/>
    </w:p>
    <w:p>
      <w:pPr>
        <w:pStyle w:val="BookText"/>
        <w:rPr/>
      </w:pPr>
      <w:bookmarkEnd w:id="532"/>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تَکُونُ الْعَافِیَةُ فِیهِ عَشَرَةَ أَجْزَاءٍ تِسْعَةٌ مِنْهَا فِی اعْتِزَالِ النَّاسِ وَ وَاحِدَةٌ فِی الصَّمْتِ‌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به طور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 و امامی که این روایت از او نقل شده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اگر عافیت و سالم ماندن ده قسمت شود، نه قسمتش در کناره‌گیری از مردم و یک دهم آن هم در سکوت و خاموشی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35260_1738255347"/>
      <w:bookmarkStart w:id="534" w:name="_Toc225"/>
      <w:bookmarkEnd w:id="533"/>
      <w:r>
        <w:rPr>
          <w:rtl w:val="true"/>
        </w:rPr>
        <w:t>«</w:t>
      </w:r>
      <w:r>
        <w:rPr/>
        <w:t>8</w:t>
      </w:r>
      <w:r>
        <w:rPr>
          <w:rtl w:val="true"/>
        </w:rPr>
        <w:t>»</w:t>
      </w:r>
      <w:bookmarkEnd w:id="5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یَحْیَی عَنِ الْأَشْعَرِیِّ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 الاعمال هم شبیه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5262_1738255347"/>
      <w:bookmarkStart w:id="536" w:name="_Toc226"/>
      <w:bookmarkEnd w:id="535"/>
      <w:r>
        <w:rPr>
          <w:rtl w:val="true"/>
        </w:rPr>
        <w:t>«</w:t>
      </w:r>
      <w:r>
        <w:rPr/>
        <w:t>9</w:t>
      </w:r>
      <w:r>
        <w:rPr>
          <w:rtl w:val="true"/>
        </w:rPr>
        <w:t>»</w:t>
      </w:r>
      <w:bookmarkEnd w:id="53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الْعُزْلَةِ مُتَحَصِّنٌ بِحِصْنِ اللَّهِ وَ مُحْتَرِسٌ بِحَرَاسَتِهِ فَیَا طُوبَی لِمَنْ تَفَرَّدَ بِهِ سِرّاً وَ عَلَانِیَةً وَ هُوَ یَحْتَاجُ إِلَی عَشَرَةِ خِصَالٍ عِلْمِ الْحَقِّ وَ الْبَاطِلِ وَ تَحَبُّبِ الْفَقْرِ وَ اخْتِیَارِ الشِّدَّةِ وَ الزُّهْدِ وَ اغْتِنَامِ الْخَلْوَةِ وَ النَّظَرِ فِی الْعَوَاقِبِ وَ رُؤْیَةِ التَّقْصِیرِ فِی الْعِبَادَةِ مَعَ بَذْلِ الْمَجْهُولِ وَ تَرْکِ الْعُجْبِ وَ کَثْرَةِ الذِّکْرِ بِلَا غَفْلَةٍ فَإِنَّ الْغَفْلَةَ مِصْطَادُ الشَّیْطَانِ وَ رَأْسُ کُلِّ بَلِیَّةٍ وَ سَبَبُ کُلِّ حِجَابٍ وَ خَلْوَةِ الْبَیْتِ عَمَّا لَا یَحْتَاجُ إِلَیْهِ فِی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ابْنُ مَرْیَمَ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لِسَانَکَ لِعِمَارَةِ قَلْبِکَ وَ لْیَسَعْکَ بَیْتُکَ وَ فِرَّ مِنَ الرِّیَاءِ وَ فُضُولِ مَعَاشِکَ وَ ابْکِ عَلَی خَطِیئَتِکَ وَ فِرَّ مِنَ النَّاسِ فِرَارَکَ مِنَ الْأَسَدِ وَ الْأَفْعَی فَإِنَّهُمْ کَانُوا دَوَاءً فَصَارُوا الْیَوْمَ دَاءً ثُمَّ الْقَ اللَّهَ مَتَی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رَبِیعُ بْنُ خُثَیْمٍ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تَکُونَ فِی مَوْضِعٍ لَا تَعْرِفُ وَ لَا تُعْرَفُ فَافْعَلْ وَ فِی الْعُزْلَةِ صِیَانَةُ الْجَوَارِحِ وَ فَرَاغُ الْقَلْبِ وَ سَلَامَةُ الْعَیْشِ وَ کَسْرُ سِلَاحِ الشَّیْطَانِ وَ الْمُجَانَبَةُ بِهِ مِنْ کُلِّ سُوءٍ وَ رَاحَةُ الْوَقْتِ وَ مَا مِنْ نَبِیٍّ وَ لَا وَصِیٍّ إِلَّا وَ اخْتَارَ الْعُزْلَةَ فِی زَمَانِهِ إِمَّا فِی ابْتِدَائِهِ وَ إِمَّا فِی انْتِهَائِهِ‌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گوشه‌نشین و گمنام در قلعه‌محکم خدا متحصن و در پناه لطف او نگهبانی و نگهداری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نهان و آشکار فقط با خدا ارتباط دارد و این حالت ارزنده به ده خصلت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شناختن حق و باطل؛ دوست داشتن فقر و کم چیزی؛ برگزیدن زحمت و زهد؛ غنیمت شمردن خلوت با او؛ تفکر و اندیشیدن به پایان؛ کم دانستن عبادات خویش در عین بذل توان؛ خودبین نبودن و بدون کوچک‌ترین غفلتی در یاد خدا بودن، زیرا غفلت از یاد خدا، دام و شکارگاه شیطان و سرچشمه هر رقم گرفتاری و باعث هر گونه حجاب و محرومیت از فیض است؛ و خالی کردن خانه از هر چه که فعلا احتیاجی به 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آباد ساختن دل، زبان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می‌توانیدر خانه باشو از ریا و خودنمایی گریزان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زیادی‌های زندگی را کنار بگذار و بر خطا و گناه خود گریان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فرار کن، مانند گریختن از شیر و افعی که قبلا مردم به منزله دارو و درمان بودند، ولی اکنون درد و بلا شده‌اند و هر وقت که خواستی، خدا را ملاقات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 آن را داشتی که در جایی باشی که نه کسی را بشناسی و نه کسی تو را بشناسد، 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گوشه‌نشینی و کناره‌گیری اعضا و جوارح از آلودگی گناه مصون می‌ماند، دل فارغ و از افکار گوناگون تهی می‌شود، زندگی توام با سلامت و آسایش می‌گردد و در هم شکستن اسلحه شیطان، دوری کردن از هر زشتی و بدی و راحت و آسودگی اوقات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 و وصی پیامبری نبوده، مگر اینکه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اوایل زندگی و یا در اواخر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کناره‌گیری را اختیار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35264_1738255347"/>
      <w:bookmarkStart w:id="538" w:name="_Toc227"/>
      <w:bookmarkEnd w:id="537"/>
      <w:r>
        <w:rPr>
          <w:rtl w:val="true"/>
        </w:rPr>
        <w:t>«</w:t>
      </w:r>
      <w:r>
        <w:rPr/>
        <w:t>10</w:t>
      </w:r>
      <w:r>
        <w:rPr>
          <w:rtl w:val="true"/>
        </w:rPr>
        <w:t>»</w:t>
      </w:r>
      <w:bookmarkEnd w:id="53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الْجَوْهَرِیُّ عَنْ صَفْوَانَ الْجَمَّالِ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نوومة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قَبْلَ مَعْرِفَتِهِمْ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مفضل گوید از حضرت صادق علیه السلام شنیدم که فرمود خوشا بحال بنده گمنام که مردم را پیش از آنکه او را بشناسند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35266_1738255347"/>
      <w:bookmarkStart w:id="540" w:name="_Toc228"/>
      <w:bookmarkEnd w:id="539"/>
      <w:r>
        <w:rPr>
          <w:rtl w:val="true"/>
        </w:rPr>
        <w:t>«</w:t>
      </w:r>
      <w:r>
        <w:rPr/>
        <w:t>11</w:t>
      </w:r>
      <w:r>
        <w:rPr>
          <w:rtl w:val="true"/>
        </w:rPr>
        <w:t>»</w:t>
      </w:r>
      <w:bookmarkEnd w:id="5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الْبَاهِرَةُ، وَ عُدَّةُ الدَّاعِی، 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 xml:space="preserve">. </w:t>
      </w:r>
      <w:bookmarkStart w:id="541" w:name="pg13963_177822"/>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الدّرةالباهرة و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خدا انس گرفت، از مردم گریزان و هراسان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35268_1738255347"/>
      <w:bookmarkStart w:id="543" w:name="_Toc229"/>
      <w:bookmarkEnd w:id="542"/>
      <w:r>
        <w:rPr>
          <w:rtl w:val="true"/>
        </w:rPr>
        <w:t>«</w:t>
      </w:r>
      <w:r>
        <w:rPr/>
        <w:t>12</w:t>
      </w:r>
      <w:r>
        <w:rPr>
          <w:rtl w:val="true"/>
        </w:rPr>
        <w:t>»</w:t>
      </w:r>
      <w:bookmarkEnd w:id="543"/>
    </w:p>
    <w:p>
      <w:pPr>
        <w:pStyle w:val="BookText"/>
        <w:rPr/>
      </w:pPr>
      <w:r>
        <w:rPr>
          <w:rFonts w:ascii="Amiri" w:hAnsi="Amiri" w:eastAsia="Amiri" w:cs="Amiri"/>
          <w:color w:val="111111"/>
          <w:sz w:val="28"/>
          <w:sz w:val="28"/>
          <w:szCs w:val="28"/>
          <w:rtl w:val="true"/>
          <w:lang w:bidi="ar-SA"/>
        </w:rPr>
        <w:t>دَعَوَاتُ الرَّاوَنْدِیِّ،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صَحِیفَةً فَأَتَی بِهَا رَسُولَ اللَّهِ صلی الله علیه و آله فَنَادَی الصَّلَاةَ جَامِعَةً فَمَا تَخَلَّفَ أَحَدٌ ذَکَرٌ وَ لَا أُنْثَی فَرَقِیَ الْمِنْبَرَ فَقَرَأَهَا فَإِذَا کِتَابٌ مِنْ یُوشَعَ بْنِ نُونٍ وَصِیِّ مُوسَی وَ إِذَا فِیهَا بِسْمِ اللَّهِ الرَّحْمنِ الرَّحِیمِ إِنَّ رَبَّکُمْ بِکُمْ لَرَؤُفٌ رَحِیمٌ أَلَا إِنَّ خَیْرَ عِبَادِ اللَّهِ الْتَقِیُّ النَّقِیُّ الْخَفِیُّ وَ إِنَّ شَرَّ عِبَادِ اللَّهِ الْمُشَارُ إِلَیْهِ بِالْأَصَابِعِ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سعد بن عبد الله من کتابه رفعه قال 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نوشته‌ای را یافت و آن را خدمت رسول خدا صلّی اللَّه علیه و آله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در داد که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مرد و زنی نماند 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 منبر رفت و آن نوشته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نوشته یوشع بن نون، وصی موسی بن عمران علیه السلام است و در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مهربان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نسبت به شما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بندگان خدا، آن بنده‌پرهیزکار، پاکیزه پنهان و گمنام است و بدترین بندگان خدا، آن فرد انگشت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با سند تا سعد بن عبداللَّه و از کتاب وی به طور مرفوع نقل کرده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پیشین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5270_1738255347"/>
      <w:bookmarkStart w:id="545" w:name="_Toc230"/>
      <w:bookmarkEnd w:id="544"/>
      <w:r>
        <w:rPr>
          <w:rtl w:val="true"/>
        </w:rPr>
        <w:t>«</w:t>
      </w:r>
      <w:r>
        <w:rPr/>
        <w:t>13</w:t>
      </w:r>
      <w:r>
        <w:rPr>
          <w:rtl w:val="true"/>
        </w:rPr>
        <w:t>»</w:t>
      </w:r>
      <w:bookmarkEnd w:id="5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لَزِمَ بَیْتَهُ وَ أَکَلَ قُوتَهُ وَ اشْتَغَلَ بِطَاعَةِ رَبِّهِ وَ بَکَی عَلَی خَطِیئَتِهِ فَکَانَ مِنْ نَفْسِهِ فِی شُغُلٍ وَ النَّاسُ مِنْهُ فِی رَاحَةٍ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ملازم خانه خود باشد؛قوت خود را بخورد؛ به اطاعت پروردگار خویش اشتغال داشته باشد؛ بر خطا و گناه خود بگرید؛ سر در کار خویش داشته باشد؛ و مردم از دست او راحت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35272_1738255347"/>
      <w:bookmarkStart w:id="547" w:name="_Toc231"/>
      <w:bookmarkEnd w:id="546"/>
      <w:r>
        <w:rPr>
          <w:rtl w:val="true"/>
        </w:rPr>
        <w:t>«</w:t>
      </w:r>
      <w:r>
        <w:rPr/>
        <w:t>14</w:t>
      </w:r>
      <w:r>
        <w:rPr>
          <w:rtl w:val="true"/>
        </w:rPr>
        <w:t>»</w:t>
      </w:r>
      <w:bookmarkEnd w:id="547"/>
    </w:p>
    <w:p>
      <w:pPr>
        <w:pStyle w:val="BookText"/>
        <w:rPr/>
      </w:pPr>
      <w:r>
        <w:rPr>
          <w:rFonts w:ascii="Amiri" w:hAnsi="Amiri" w:eastAsia="Amiri" w:cs="Amiri"/>
          <w:color w:val="111111"/>
          <w:sz w:val="28"/>
          <w:sz w:val="28"/>
          <w:szCs w:val="28"/>
          <w:rtl w:val="true"/>
          <w:lang w:bidi="ar-SA"/>
        </w:rPr>
        <w:t>عُدَّةُ الدَّاعِی، رَوَی عُبَیْدُ بْنُ زُرَارَةَ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یَسْکُنُ إِلَیْهِ حَتَّی لَوْ کَانَ عَلَی قُلَّةِ جَبَلٍ لَمْ یَسْتَوْحِشْ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تَخْبُرْهُمْ وَ مَتَی تَخْبُرْهُمْ تَقْلِهِمْ‌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عَلَی قَدْرِ الْفِطْنَةِ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عَابِداً لِلَّهِ حَقَّ عِبَادَتِهِ حَتَّی یَنْقَطِعَ عَنِ الْخَلْقِ کُلِّهِمْ إِلَیْهِ فَحِینَئِذٍ یَقُولُ هَذَا خَالِصٌ لِی فَیَقْبَلُهُ بِکَرَمِهِ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الْکَاظِمُ علیه السلام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الصَّبْرُ عَلَی الْوَحْدَةِ عَلَامَةٌ عَلَی </w:t>
      </w:r>
      <w:bookmarkStart w:id="548" w:name="pg13963_177823"/>
    </w:p>
    <w:p>
      <w:pPr>
        <w:pStyle w:val="BookText"/>
        <w:rPr/>
      </w:pPr>
      <w:bookmarkEnd w:id="548"/>
      <w:r>
        <w:rPr>
          <w:rFonts w:ascii="Amiri" w:hAnsi="Amiri" w:eastAsia="Amiri" w:cs="Amiri"/>
          <w:color w:val="111111"/>
          <w:sz w:val="28"/>
          <w:sz w:val="28"/>
          <w:szCs w:val="28"/>
          <w:rtl w:val="true"/>
          <w:lang w:bidi="ar-SA"/>
        </w:rPr>
        <w:t>قُوَّةِ الْعَقْلِ فَمَنْ عَقَلَ عَنِ اللَّهِ اعْتَزَلَ أَهْلَ الدُّنْیَا وَ الرَّاغِبِینَ فِیهَا وَ رَغِبَ فِیمَا عِنْدَ اللَّهِ وَ کَانَ اللَّهُ أَنِیسَهُ فِی الْوَحْشَةِ وَ صَاحِبَهُ فِی الْوَحْدَةِ وَ غِنَاهُ فِی الْعَیْلَةِ وَ مُعِزَّهُ مِنْ غَیْرِ عَشِیرَةٍ یَا هِشَامُ قَلِیلُ الْعَمَلِ مَعَ الْعِلْمِ مَقْبُولٌ مُضَاعَفٌ وَ کَثِیرُ الْعَمَلِ مِنْ أَهْلِ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سَلَکَ النَّاسُ وَادِیاً وَسِیعاً لَسَلَکْتُ وَادِیَ رَجُلٍ عَبَدَ اللَّهَ وَحْدَهُ خَالِصاً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خداوند ایمانش را موجب انس و دلخوشی او قرار داده که در اثر ایمان، سکون دل و آرامش قلب دارد،به طوری که اگر در قله کوهی باشد، وحشت و اضطراب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ششم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آمیزش داشته باش تا در نتیجه آنان را بشناسی و چون شناختی، از آنها بیزار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و بیزاری از مردم، به مقدار معرفت و شناختن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حق عبادت و بندگی را در صورتی انجام داده که توجه و ارتباط خود را به کلی از تمام خلق قطع کند و فقط به خدا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خدا فرماید این شخص بنده خالص من است و او را به لطفش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عقل کامل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به او عقل قوی عنایت فرماید، از دنیاطلبان و اهل دنیا کناره می‌گیرد؛ به آنچه نزد خداست شوق دارد؛به هنگام وحشت با خداوند انس و الفت دارد و اوست رفیق و همراهش به هنگام تنهایی و ثروت و بی‌نیازی‌اش هنگام فقر و تهیدستی، و عزت بخش اوست بدون داشتن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که توام با علم و معرفت باشد پذیرفته و پاداش آن دو برابر است، ولی عمل و عبادت زیاد از جاهلان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حضرت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 در مسیر و راهی باز و وسیع بروند، تو باید در راه آن مردی که خدا را با کمال اخلاص و پاکی نیت می‌پرستد قدم گذاری و در مسیر او حرکت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9" w:name="__RefHeading___Toc35274_1738255347"/>
      <w:bookmarkStart w:id="550" w:name="_Toc232"/>
      <w:bookmarkEnd w:id="549"/>
      <w:r>
        <w:rPr>
          <w:rtl w:val="true"/>
        </w:rPr>
        <w:t xml:space="preserve">باب </w:t>
      </w:r>
      <w:r>
        <w:rPr/>
        <w:t>50</w:t>
      </w:r>
      <w:r>
        <w:rPr>
          <w:rtl w:val="true"/>
        </w:rPr>
        <w:t xml:space="preserve"> </w:t>
      </w:r>
      <w:r>
        <w:rPr>
          <w:rtl w:val="true"/>
        </w:rPr>
        <w:t>أن الغشیة التی یظهرها الناس عند قراءة القرآن و الذکر من الشیطان</w:t>
      </w:r>
      <w:bookmarkEnd w:id="550"/>
    </w:p>
    <w:p>
      <w:pPr>
        <w:pStyle w:val="Heading4"/>
        <w:numPr>
          <w:ilvl w:val="3"/>
          <w:numId w:val="1"/>
        </w:numPr>
        <w:rPr/>
      </w:pPr>
      <w:bookmarkStart w:id="551" w:name="__RefHeading___Toc35276_1738255347"/>
      <w:bookmarkStart w:id="552" w:name="_Toc233"/>
      <w:bookmarkEnd w:id="551"/>
      <w:r>
        <w:rPr>
          <w:rtl w:val="true"/>
        </w:rPr>
        <w:t>روایات</w:t>
      </w:r>
      <w:bookmarkEnd w:id="552"/>
    </w:p>
    <w:p>
      <w:pPr>
        <w:pStyle w:val="Heading5"/>
        <w:numPr>
          <w:ilvl w:val="4"/>
          <w:numId w:val="1"/>
        </w:numPr>
        <w:rPr/>
      </w:pPr>
      <w:bookmarkStart w:id="553" w:name="__RefHeading___Toc35278_1738255347"/>
      <w:bookmarkStart w:id="554" w:name="_Toc234"/>
      <w:bookmarkEnd w:id="553"/>
      <w:r>
        <w:rPr>
          <w:rtl w:val="true"/>
        </w:rPr>
        <w:t>«</w:t>
      </w:r>
      <w:r>
        <w:rPr/>
        <w:t>1</w:t>
      </w:r>
      <w:r>
        <w:rPr>
          <w:rtl w:val="true"/>
        </w:rPr>
        <w:t>»</w:t>
      </w:r>
      <w:bookmarkEnd w:id="55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عَبْدِ الْجَبَّارِ عَنْ أَبِی عِمْرَانَ الْأَرْمَنِیِّ عَنْ عَبْدِ اللَّهِ بْنِ الْحَکَمِ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قَوْماً إِذَا ذُکِّرُوا بِشَیْ‌ءٍ مِنَ الْقُرْآنِ أَوْ حُدِّثُوا بِهِ صَعِقَ أَحَدُهُمْ حَتَّی یُرَی أَنَّهُ لَوْ قُطِعَتْ یَدَاهُ وَ رِجْلَاهُ لَمْ یَشْعُرْ بِذَلِکَ فَقَالَ سُبْحَانَ اللَّهِ ذَاکَ مِنَ الشَّیْطَانِ مَا بِهَذَا أُمِرُوا إِنَّمَا هُوَ اللِّینُ وَ الرِّقَّةُ وَ الدَّمْعَةُ وَ الْوَجَلُ‌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گروهی از آنها چنین است که هنگام شنیدن مقداری از قرآن و یا هنگام خواندن و بازگو کردن آن، به ناگاه فریادی کشیده و می‌افتند و بیهوش و از خود بی‌خود می‌شوند، به طوری که اگر فرضا دست و پاهایش را قطع کنند،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به آنان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هست فقط عبارت از نرمی و آمادگی دل و رقت قلب و تاثر و گریه کردن و ترسیدن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5280_1738255347"/>
      <w:bookmarkStart w:id="556" w:name="_Toc235"/>
      <w:bookmarkEnd w:id="555"/>
      <w:r>
        <w:rPr>
          <w:rtl w:val="true"/>
        </w:rPr>
        <w:t>أقول</w:t>
      </w:r>
      <w:bookmarkEnd w:id="556"/>
    </w:p>
    <w:p>
      <w:pPr>
        <w:pStyle w:val="BookText"/>
        <w:rPr/>
      </w:pPr>
      <w:r>
        <w:rPr>
          <w:rFonts w:ascii="IRNazanin" w:hAnsi="IRNazanin" w:eastAsia="IRNazanin"/>
          <w:color w:val="111111"/>
          <w:sz w:val="28"/>
          <w:sz w:val="28"/>
          <w:szCs w:val="28"/>
          <w:rtl w:val="true"/>
          <w:lang w:bidi="fa-IR"/>
        </w:rPr>
        <w:t>سیجی‌ء بعض أخبار هذا الباب فی باب آداب القراءة و أوقاتها و ذم من یظهر الغشیة عندها من کتاب القرآن و الذکر و الدعاء</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المعنی أن اللّه عزّ و جلّ لم یوصف المؤمنین فی کتابه العزیز بتلک الأوصاف و انما وصفهم باللین و الرقة و الوجل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 ثُمَّ تَلِینُ جُلُودُهُمْ وَ قُلُوبُهُمْ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أَعْیُنَهُمْ تَفِیضُ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المؤلّف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انهم یکذبون فی ادعائهم عدم الشعور و ان مبادیه بایدیهم، لان الرقة و الدمعة تدفعه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3963_177824"/>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این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قرائت قرآن و اوقات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نکوهش کسانی که هنگام قرائت اظهار بیهوشی می‌کنند، در جلد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8" w:name="__RefHeading___Toc35282_1738255347"/>
      <w:bookmarkStart w:id="559" w:name="_Toc236"/>
      <w:bookmarkEnd w:id="558"/>
      <w:r>
        <w:rPr>
          <w:rtl w:val="true"/>
        </w:rPr>
        <w:t xml:space="preserve">باب </w:t>
      </w:r>
      <w:r>
        <w:rPr/>
        <w:t>51</w:t>
      </w:r>
      <w:bookmarkEnd w:id="559"/>
    </w:p>
    <w:p>
      <w:pPr>
        <w:pStyle w:val="Heading4"/>
        <w:numPr>
          <w:ilvl w:val="3"/>
          <w:numId w:val="1"/>
        </w:numPr>
        <w:rPr/>
      </w:pPr>
      <w:bookmarkStart w:id="560" w:name="__RefHeading___Toc35284_1738255347"/>
      <w:bookmarkStart w:id="561" w:name="_Toc237"/>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النهی عن الرهبانیة و السیاحة و سائر ما یأمر به أهل البدع و الأهواء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اینکه رهبانیت و ترک دنیا و دیرنشینی و صحرانشینی و بیابانگردی از نظر اسلام ممنوع و نهی شده و همچنین همکاری و اجرای دستورها و فرامین اهل بدعت و هواپرستان که مقرراتی بر خلاف شریعت معمول می‌دارند، حرام و غیر مجاز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2" w:name="__RefHeading___Toc35286_1738255347"/>
      <w:bookmarkStart w:id="563" w:name="_Toc238"/>
      <w:bookmarkEnd w:id="562"/>
      <w:r>
        <w:rPr>
          <w:rtl w:val="true"/>
        </w:rPr>
        <w:t>الآیات</w:t>
      </w:r>
      <w:bookmarkEnd w:id="563"/>
    </w:p>
    <w:p>
      <w:pPr>
        <w:pStyle w:val="BookText"/>
        <w:rPr/>
      </w:pPr>
      <w:r>
        <w:rPr>
          <w:rFonts w:ascii="Amiri" w:hAnsi="Amiri" w:eastAsia="Amiri" w:cs="Amiri"/>
          <w:color w:val="111111"/>
          <w:sz w:val="28"/>
          <w:sz w:val="28"/>
          <w:szCs w:val="28"/>
          <w:rtl w:val="true"/>
          <w:lang w:bidi="ar-SA"/>
        </w:rPr>
        <w:t xml:space="preserve">التوبة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w:t>
      </w:r>
      <w:r>
        <w:rPr>
          <w:rStyle w:val="FootnoteAnchor"/>
          <w:rtl w:val="true"/>
        </w:rPr>
        <w:footnoteReference w:id="454"/>
      </w:r>
      <w:r>
        <w:rPr>
          <w:rFonts w:ascii="Amiri" w:hAnsi="Amiri" w:eastAsia="Amiri" w:cs="Amiri"/>
          <w:color w:val="111111"/>
          <w:sz w:val="28"/>
          <w:sz w:val="28"/>
          <w:szCs w:val="28"/>
          <w:rtl w:val="true"/>
          <w:lang w:bidi="ar-SA"/>
        </w:rPr>
        <w:t>الأحقاف 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Style w:val="FootnoteAnchor"/>
          <w:rtl w:val="true"/>
        </w:rPr>
        <w:footnoteReference w:id="455"/>
      </w:r>
      <w:r>
        <w:rPr>
          <w:rFonts w:ascii="Amiri" w:hAnsi="Amiri" w:eastAsia="Amiri" w:cs="Amiri"/>
          <w:color w:val="111111"/>
          <w:sz w:val="28"/>
          <w:sz w:val="28"/>
          <w:szCs w:val="28"/>
          <w:rtl w:val="true"/>
          <w:lang w:bidi="ar-SA"/>
        </w:rPr>
        <w:t>الحدید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کتبنا علیهم ابتغاء رضوان اللّه أی اتباع أوامره و لم نکتب علیهم الرهبانیة قاله الطبرسیّ فی المجمع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أنا جعلنا فی قلوب الحواریین الذین اتبعوا عیسی علیه السلام رأفة و رحمة من لدنا بحیث صارتا کالطبیعة الثانیة لهم لیتحنوا علی ارشاد الجهال و هدایة الضلال، و ألهمنا الی قلوبهم بعد ما رفعنا عیسی الینا أن یترهبوا فی الصوامع و الغیران و یتعبدوا فیها فرارا من جبابرة بنی إسرائیل کما فی قصة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ابتدعوا فی کیفیتها بما لم نکتب علیهم، فانا انما نکتب علی المتعبدین ابتغاء رضوان اللّه، و هو متیسر بالاعمال الیسیرة الخالصة لوجهه، و لا یستلزم الاعمال الشاقة من رفض النساء، و العزلة، و خشونة المطعم و الملبس، و هم مع ما فرضوا تلک الخصلة علی أنفسهم، و نذروها للّه لم یرعوها حقّ رعایتها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 رسول اللّه صلّی اللّه علیه و آله علی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این أحدثت بنو إسرائیل الرهبانیة؟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علیهم الجبابرة بعد عیسی علیه السلام یعملون بمعاصی اللّه فقاتلهم أهل الایمان ثلاث مرّات فلم یبق منهم الا القلیل فقالوا ان ظهرنا لهؤلاء أفنونا و لم یبق للدین أحد یدعو الیه فتعالوا نتفرق فی الأرض الی أن یبعث اللّه النبیّ الذی وعدنا به عیسی علیه السلام فتفرقوا فی غیر أنّ الجبال و أحدثوا رهبانیة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564" w:name="pg13963_177825"/>
    </w:p>
    <w:p>
      <w:pPr>
        <w:pStyle w:val="BookText"/>
        <w:rPr/>
      </w:pPr>
      <w:bookmarkEnd w:id="564"/>
      <w:r>
        <w:rPr>
          <w:rFonts w:ascii="Amiri" w:hAnsi="Amiri" w:eastAsia="Amiri" w:cs="Amiri"/>
          <w:color w:val="111111"/>
          <w:sz w:val="28"/>
          <w:sz w:val="28"/>
          <w:szCs w:val="28"/>
          <w:rtl w:val="true"/>
          <w:lang w:bidi="ar-SA"/>
        </w:rPr>
        <w:t>التحریم یا أَیُّهَا النَّبِیُّ لِمَ تُحَرِّمُ ما أَحَلَّ اللَّهُ لَکَ‌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قد روی فی ذلک روایات اخری راجع البحار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 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آنهایی را که کفر ورزیده‌اند، بر آتش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کردید و از آنها برخوردار شدید 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زمین بناحق سرکشی می‌نمودید و به سبب آنکه نافرمانی می‌کردید، به عذاب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دل‌های کسانی که از او پیروی کردند رأفت و رحمت نهادیم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آنکه کسب خشنودی خدا کنند، با این حال آن را چنان که حقّ رعایت آن بود منظور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کسانی از ایشان را که ایمان آورده بودند بدانها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دستخوش انحرافند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چرا برای خشنودی همسرانت، آنچه را خدا برای تو حلال گردانیده حرام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5" w:name="__RefHeading___Toc35288_1738255347"/>
      <w:bookmarkStart w:id="566" w:name="_Toc239"/>
      <w:bookmarkEnd w:id="565"/>
      <w:r>
        <w:rPr>
          <w:rtl w:val="true"/>
        </w:rPr>
        <w:t>الأخبار</w:t>
      </w:r>
      <w:bookmarkEnd w:id="566"/>
    </w:p>
    <w:p>
      <w:pPr>
        <w:pStyle w:val="Heading5"/>
        <w:numPr>
          <w:ilvl w:val="4"/>
          <w:numId w:val="1"/>
        </w:numPr>
        <w:rPr/>
      </w:pPr>
      <w:bookmarkStart w:id="567" w:name="__RefHeading___Toc35290_1738255347"/>
      <w:bookmarkStart w:id="568" w:name="_Toc240"/>
      <w:bookmarkEnd w:id="567"/>
      <w:r>
        <w:rPr>
          <w:rtl w:val="true"/>
        </w:rPr>
        <w:t>«</w:t>
      </w:r>
      <w:r>
        <w:rPr/>
        <w:t>1</w:t>
      </w:r>
      <w:r>
        <w:rPr>
          <w:rtl w:val="true"/>
        </w:rPr>
        <w:t>»</w:t>
      </w:r>
      <w:bookmarkEnd w:id="5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الْأَسَدِیِّ عَنْ مُحَمَّدِ بْنِ إِسْمَاعِیلَ عَنْ عَبْدِ اللَّهِ بْنِ وَهْبٍ الْبَصْرِیِّ عَنْ ثَوَابَةَ بْنِ مَسْعُودٍ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ابْنٌ لِعُثْمَانَ بْنِ مَظْعُونٍ رَضِیَ اللَّهُ عَنْهُ فَاشْتَدَّ حُزْنُهُ عَلَیْهِ حَتَّی اتَّخَذَ مِنْ دَارِهِ مَسْجِداً یَتَعَبَّدُ فِیهِ فَبَلَغَ </w:t>
      </w:r>
      <w:bookmarkStart w:id="569" w:name="pg13963_177826"/>
    </w:p>
    <w:p>
      <w:pPr>
        <w:pStyle w:val="BookText"/>
        <w:rPr/>
      </w:pPr>
      <w:bookmarkEnd w:id="569"/>
      <w:r>
        <w:rPr>
          <w:rFonts w:ascii="Amiri" w:hAnsi="Amiri" w:eastAsia="Amiri" w:cs="Amiri"/>
          <w:color w:val="111111"/>
          <w:sz w:val="28"/>
          <w:sz w:val="28"/>
          <w:szCs w:val="28"/>
          <w:rtl w:val="true"/>
          <w:lang w:bidi="ar-SA"/>
        </w:rPr>
        <w:t>ذَلِکَ رَسُولَ اللَّهِ صلی الله علیه و آله فَقَالَ لَهُ یَا عُثْمَانُ إِنَ اللَّهَ تَبَارَکَ وَ تَعَالَی لَمْ یَکْتُبْ عَلَیْنَا الرَّهْبَانِیَّةَ إِنَّمَا رَهْبَانِیَّةُ أُمَّتِی الْجِهَادُ فِی سَبِیلِ اللَّهِ یَا عُثْمَانَ بْنَ مَظْعُونٍ لِلْجَنَّةِ ثَمَانِیَةُ أَبْوَابٍ وَ لِلنَّارِ سَبْعَةُ أَبْوَابٍ أَ فَمَا یَسُرُّکَ أَنْ لَا تَأْتِیَ بَاباً مِنْهَا إِلَّا وَجَدْتَ ابْنَکَ إِلَی جَنْبِکَ آخِذاً</w:t>
      </w:r>
    </w:p>
    <w:p>
      <w:pPr>
        <w:pStyle w:val="BookText"/>
        <w:rPr/>
      </w:pPr>
      <w:r>
        <w:rPr>
          <w:rFonts w:ascii="Amiri" w:hAnsi="Amiri" w:eastAsia="Amiri" w:cs="Amiri"/>
          <w:color w:val="111111"/>
          <w:sz w:val="28"/>
          <w:sz w:val="28"/>
          <w:szCs w:val="28"/>
          <w:rtl w:val="true"/>
          <w:lang w:bidi="ar-SA"/>
        </w:rPr>
        <w:t>بِحُجْزَتِکَ یَشْفَعُ لَکَ إِلَی رَبِّکَ قَالَ بَلَی فَقَالَ الْمُسْلِمُونَ وَ لَنَا یَا رَسُولَ اللَّهِ فِی فَرَطِنَا</w:t>
      </w:r>
      <w:r>
        <w:rPr>
          <w:rStyle w:val="FootnoteAnchor"/>
          <w:rtl w:val="true"/>
        </w:rPr>
        <w:footnoteReference w:id="458"/>
      </w:r>
      <w:r>
        <w:rPr>
          <w:rFonts w:ascii="Amiri" w:hAnsi="Amiri" w:eastAsia="Amiri" w:cs="Amiri"/>
          <w:color w:val="111111"/>
          <w:sz w:val="28"/>
          <w:sz w:val="28"/>
          <w:szCs w:val="28"/>
          <w:rtl w:val="true"/>
          <w:lang w:bidi="ar-SA"/>
        </w:rPr>
        <w:t>مَا لِعُثْمَانَ قَالَ نَعَمْ لِمَنْ صَبَرَ مِنْکُمْ وَ احْتَسَبَ ثُمَّ قَالَ یَا عُثْمَانُ مَنْ صَلَّی صَلَاةَ الْفَجْرِ فِی جَمَاعَةٍ ثُمَّ جَلَسَ یَذْکُرُ اللَّهَ عَزَّ وَ جَلَّ حَتَّی تَطْلُعَ الشَّمْسُ کَانَ لَهُ فِی الْفِرْدَوْسِ سَبْعُونَ دَرَجَةً بُعْدُ مَا بَیْنَ کُلِّ دَرَجَتَیْنِ کَحُضْرِ الْفَرَسِ الْجَوَادِ الْمُضَمَّرِ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سَبْعِینَ سَنَةً وَ مَنْ صَلَّی الظُّهْرَ فِی جَمَاعَةٍ کَانَ لَهُ فِی جَنَّاتِ عَدْنٍ خَمْسُونَ دَرَجَةً مَا بَیْنَ کُلِّ دَرَجَتَیْنِ کَحُضْرِ الْفَرَسِ الْجَوَادِ خَمْسِینَ سَنَةً وَ مَنْ صَلَّی الْعَصْرَ فِی جَمَاعَةٍ کَانَ لَهُ کَأَجْرِ ثَمَانِیَةٍ مِنْ وُلْدِ إِسْمَاعِیلَ کُلٌّ مِنْهُمْ رَبُّ بَیْتٍ یُعْتِقُهُمْ وَ مَنْ صَلَّی الْمَغْرِبَ فِی جَمَاعَةٍ کَانَ لَهُ کَحَجَّةٍ مَبْرُورَةٍ وَ عُمْرَةٍ مُتَقَبَّلَةٍ وَ مَنْ صَلَّی الْعِشَاءَ فِی جَمَاعَةٍ کَانَ لَهُ کَقِیَامِ لَیْلَةِ الْقَدْرِ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از عثمان بن مظعون رضی اللَّه عنه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بسیاری به عثمان دست داد،به طوری که قسمتی از خانه‌اش را به عنوان مسجد قرار داد و مرتب در آن نقطه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پیغمبر صلّی اللَّه علیه و آله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رهبانیت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رهبانیت امت من،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هشت در است و دوزخ را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هنگام دخول به بهشت، از هر یک درها که بخواهی وارد شوی و فرزندت را در کنار خود ببینی که دامن لباست را گرفته و برای تو در پیشگاه خدا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نسبت به فرزندان پیشرفته خود، از چنین ثوابیکه برای عثمان هست،برخورداریم؟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برای کسانی که صبر کنند و این مصائب را در حساب خدا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خود را در جماعت بجا آورد و در تعقیب نماز بنشیند و تا طلوع آفتاب مشغول ذکر خدا باشد، پاداش این شخص در فردوس هفتاد درجه است که فاصله و مسافت مابین هر درجه‌ای، به مقدار دویدن اسب تربیت شده است در مدت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نماز ظهر خود را با جماعت بجا آورد، پاداشش در بهشت عدن پنجاه درجه است که مابین هر درجه‌ای، به مقدار دویدن اسب نیکوست در مدت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عصر را با جماعت بخواند، پاداشش مانند پاداش هشت تن از فرزندان اسماعیل است که هر یک دارای خانه‌ای پر از برده و بنده باشد و تمام آنها را در راه خدا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مغرب را در جماعت بخواند، ثواب یک حج بسیار نیکو و عمره پذیرفته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عشاء را با جماعت بجا، آورد پاداش عبادت شب قدر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5292_1738255347"/>
      <w:bookmarkStart w:id="571" w:name="_Toc241"/>
      <w:bookmarkEnd w:id="570"/>
      <w:r>
        <w:rPr>
          <w:rtl w:val="true"/>
        </w:rPr>
        <w:t>«</w:t>
      </w:r>
      <w:r>
        <w:rPr/>
        <w:t>2</w:t>
      </w:r>
      <w:r>
        <w:rPr>
          <w:rtl w:val="true"/>
        </w:rPr>
        <w:t>»</w:t>
      </w:r>
      <w:bookmarkEnd w:id="5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أَبِی الْجَوْزَاءِ عَنِ ابْنِ عُلْوَانَ عَنْ عُمَرَ بْنِ خَالِدٍ 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أُمَّتِی رَهْبَانِیَّةٌ وَ لَا سِیَاحَةٌ وَ لَا زَمٌّ یَعْنِی سُکُوتٌ‌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572" w:name="pg13963_177827"/>
    </w:p>
    <w:p>
      <w:pPr>
        <w:pStyle w:val="BookText"/>
        <w:rPr/>
      </w:pPr>
      <w:bookmarkEnd w:id="572"/>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الحسین عن أبی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 بزرگوارش از حضرت علی علیهم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رهبانیت و سیاحت و سکوت و خاموشی ممنوع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35294_1738255347"/>
      <w:bookmarkStart w:id="574" w:name="_Toc242"/>
      <w:bookmarkEnd w:id="573"/>
      <w:r>
        <w:rPr>
          <w:rtl w:val="true"/>
        </w:rPr>
        <w:t>«</w:t>
      </w:r>
      <w:r>
        <w:rPr/>
        <w:t>3</w:t>
      </w:r>
      <w:r>
        <w:rPr>
          <w:rtl w:val="true"/>
        </w:rPr>
        <w:t>»</w:t>
      </w:r>
      <w:bookmarkEnd w:id="5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جَعْفَرِ بْنِ نُصَیْرٍ عَنْ أَحْمَدَ بْنِ مُحَمَّدِ بْنِ مَسْرُوقٍ عَنْ یَحْیَی الْجَلَّاءِ قَالَ سَمِعْتُ بِشْراً 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سِیحُوا فَإِنَّ الْمَاءَ إِذَا سَاحَ طَابَ وَ إِذَا وَقَفَ تَغَیَّرَ وَ اصْفَرَّ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الجلاء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بشرشنیدم که به دوستان و همنشینان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سیاحت و گردش کنید که آب وقتی در جریان باشد پاکیزه می‌شود، ولی هنگامی که در یک جا بماند، متغیر شده و رنگش به زردی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35296_1738255347"/>
      <w:bookmarkStart w:id="576" w:name="_Toc243"/>
      <w:bookmarkEnd w:id="575"/>
      <w:r>
        <w:rPr>
          <w:rtl w:val="true"/>
        </w:rPr>
        <w:t>«</w:t>
      </w:r>
      <w:r>
        <w:rPr/>
        <w:t>4</w:t>
      </w:r>
      <w:r>
        <w:rPr>
          <w:rtl w:val="true"/>
        </w:rPr>
        <w:t>»</w:t>
      </w:r>
      <w:bookmarkEnd w:id="5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لَکُمْ‌</w:t>
      </w:r>
      <w:r>
        <w:rPr>
          <w:rStyle w:val="FootnoteAnchor"/>
          <w:rtl w:val="true"/>
        </w:rPr>
        <w:footnoteReference w:id="464"/>
      </w:r>
      <w:r>
        <w:rPr>
          <w:rFonts w:ascii="Amiri" w:hAnsi="Amiri" w:eastAsia="Amiri" w:cs="Amiri"/>
          <w:color w:val="111111"/>
          <w:sz w:val="28"/>
          <w:sz w:val="28"/>
          <w:szCs w:val="28"/>
          <w:rtl w:val="true"/>
          <w:lang w:bidi="ar-SA"/>
        </w:rPr>
        <w:t>فَإِنَّهُ حَدَّثَنِی أَبِی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رِجَالِهِ عَنْ أَبِی عَبْدِ اللَّهِ علیه السلام قَالَ نَزَلَتْ هَذِهِ الْآیَةُ فِی أَمِیرِ الْمُؤْمِنِینَ علیه السلام وَ بِلَالٍ وَ عُثْمَانَ بْنِ مَظْعُونٍ فَأَمَّا أَمِیرُ الْمُؤْمِنِینَ علیه السلام فَحَلَفَ أَنْ لَا یَنَامَ فِی اللَّیْلِ أَبَداً وَ أَمَّا بِلَالٌ فَإِنَّهُ حَلَفَ أَنْ لَا یُفْطِرَ بِالنَّهَارِ أَبَداً وَ أَمَّا عُثْمَانُ بْنُ مَظْعُونٍ فَإِنَّهُ حَلَفَ لَا یَنْکِحُ أَبَداً فَدَخَلْتِ امْرَأَةُ عُثْمَانَ عَلَی عَائِشَةَ وَ کَانَتِ امْرَأَةً جَمِیلَةً فَقَالَتْ عَائِشَةُ مَا لِی أَرَاکِ مُتَعَطِّلَةً فَقَالَتْ وَ لِمَنْ أَتَزَیَّنُ فَوَ اللَّهِ مَا قَرَبَنِی زَوْجِی مُنْذُ کَذَا وَ کَذَا فَإِنَّهُ قَدْ تَرَهَّبَ وَ لَبِسَ الْمُسُوحَ وَ زَهِدَ فِی الدُّنْیَا فَلَمَّا دَخَلَ رَسُولُ اللَّهِ صلی الله علیه و آله أَخْبَرَتْهُ عَائِشَةُ بِذَلِکَ فَخَرَجَ فَنَادَی الصَّلَاةَ جَامِعَةً فَاجْتَمَعَ النَّاسُ فَصَعِدَ الْمِنْبَرَ فَحَمِدَ اللَّهَ وَ أَثْنَی عَلَیْهِ ثُمَّ قَالَ مَا بَالُ أَقْوَامٍ یُحَرِّمُونَ عَلَی أَنْفُسِهِمُ الطَّیِّبَاتِ أَلَا إِنِّی أَنَامُ بِاللَّیْلِ وَ أَنْکِحُ وَ أُفْطِرُ بِالنَّهَارِ فَمَنْ رَغِبَ عَنْ سُنَّتِی فَلَیْسَ مِنِّی فَقَامَ هَؤُلَاءِ فَقَالُوا یَا رَسُولَ اللَّهِ فَقَدْ حَلَفْنَا عَلَی ذَلِکَ فَأَنْزَلَ اللَّهُ 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bookmarkStart w:id="577" w:name="pg13963_177828"/>
    </w:p>
    <w:p>
      <w:pPr>
        <w:pStyle w:val="BookText"/>
        <w:rPr/>
      </w:pPr>
      <w:bookmarkEnd w:id="577"/>
      <w:r>
        <w:rPr>
          <w:rFonts w:ascii="Amiri" w:hAnsi="Amiri" w:eastAsia="Amiri" w:cs="Amiri"/>
          <w:color w:val="111111"/>
          <w:sz w:val="28"/>
          <w:sz w:val="28"/>
          <w:szCs w:val="28"/>
          <w:rtl w:val="true"/>
          <w:lang w:bidi="ar-SA"/>
        </w:rPr>
        <w:t>الْآیَةَ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پاکیزه‌ای که خدا آنها را برای شما حلال و مجاز دانسته بر خود حرام ننمایید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تفسیر نامبرده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بعضی از وسائط او، از امام ششم علیه السلام نقل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امیر مؤمنان علیه السلام ، بلال و عثمان بن مظعون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مؤمنان علیه السلام سوگند یاد کرده بود که شب‌ها هرگز خواب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سوگند خورده بود که هیچ روزی افطار نکند و روزها را روزه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 سوگند خورده بود که با زن خود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عثمان بر عایشه وارد شد و اتفاقا زن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نگاهی به آن زن کرد و دید به خود نپرداخته و خود را از جهت لباس و سر و صورت مرتب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نامرتبی؟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چه کسی خود را بیارایم؟ به خدا قسم شوهر من از مدت‌ها پیش نزدیک من نیامده، چون که شیوه رهبانیت را اتخاذ کرده و لباس‌های مخصوص و خشن بر تن نموده و به زندگی دنیا وا زده و بی‌علاقه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پیغمبر صلّی اللَّه علیه و آله به منزل آمد، عایشه قضیه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رفت و اعلام کرد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مردم، حضرت روی منبر رفت، حمد و ثنای پروردگار را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فکری است که گروهی حلال‌های پاک و پاکیزه را بر خود حرام کرده‌اند؟ بدانید که من که پیغمبرم، شب می‌خوابم و با همسر خود هم بستر می‌شوم و در روز افطار کرده و غذا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سنت من است و هر کس از روش و سنت من رویگردان باشد،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چند نفر برخاستند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کارها سوگند یاد کرده‌ایم، با سوگند خود چه کنیم؟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شما را درباره سوگندهایی که بر پایه صحیح و دستور اسلام استوار نبوده مواخذه و کیفر نخواهد نمود البته سوگندهایی که بر میزان صحیح دینی استوار شده مواخذه می‌کند و کفاره مخالفت با سوگند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ده نفر مستمند از همان غذای متوسط و معمول که به خاندان خود می‌دهد؛ یا به آن ده نفر لباسی بپوشانید؛ و یا بنده‌ای را آزاد کنید، و اگر کسی این کارها را نتوانست انجام دهد، به جای آنها سه روز روزه بدارد این اعمال نامبرده کفاره سوگندهای شما است وقتی سوگند 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او عمل 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5298_1738255347"/>
      <w:bookmarkStart w:id="579" w:name="_Toc244"/>
      <w:bookmarkEnd w:id="578"/>
      <w:r>
        <w:rPr>
          <w:rtl w:val="true"/>
        </w:rPr>
        <w:t>«</w:t>
      </w:r>
      <w:r>
        <w:rPr/>
        <w:t>5</w:t>
      </w:r>
      <w:r>
        <w:rPr>
          <w:rtl w:val="true"/>
        </w:rPr>
        <w:t>»</w:t>
      </w:r>
      <w:bookmarkEnd w:id="5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الْفَزَارِیُّ عَنْ مُحَمَّدِ بْنِ جَعْفَرِ بْنِ عَبْدِ اللَّهِ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کَامِلَ بْنَ إِبْرَاهِیمَ الْمَدَنِیَّ إِلَی أَبِی مُحَمَّدٍ علیه السلام قَالَ کَامِلٌ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 النَّاعِمَ مِنَ الثِّیَابِ وَ یَأْمُرُنَا نَحْنُ بِمُوَاسَاةِ الْإِخْوَانِ وَ یَنْهَانَا عَنْ لُبْسِ مِثْلِهِ فَقَالَ مُتَبَسِّماً یَا کَامِلُ وَ حَسَرَ ذِرَاعَیْهِ فَإِذَا مِسْحٌ أَسْوَدُ خَشِنٌ عَلَی جِلْدِهِ فَقَالَ هَذَا لِلَّهِ وَ هَذَا لَکُمْ تَمَامَ الْخَبَرِ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گوید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کامل بن ابراهیم مدنی را خدمت حضرت عسکری علیه السلام اعزام کردند تا درباره این مسائل از حضرتش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گوید در ذهن خود فکری کردم و آن این بود که عرض کنم داخل بهشت نمی‌شود، مگر افرادی که معرفت و شناختش درباره امام مانند من باشد و با من هم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مولا و آقای خود حضرت عسکری علیه السلام وارد شدم، دیدم جامه سفید و نرمی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نزد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و حجت او چنین لباس نرمی پوشیده و به ما دستور مساوات با برادران دینی می‌دهد و ما را از پوشیدن این گونه لباس‌ها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من اظهار مطلبی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خود را حضرت کنار زد و لباس سیاه و خشن و درشتی را که با بدنش تماس داشت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زیرین برای خدا است، ولی این لباس رو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5300_1738255347"/>
      <w:bookmarkStart w:id="581" w:name="_Toc245"/>
      <w:bookmarkEnd w:id="580"/>
      <w:r>
        <w:rPr>
          <w:rtl w:val="true"/>
        </w:rPr>
        <w:t>«</w:t>
      </w:r>
      <w:r>
        <w:rPr/>
        <w:t>6</w:t>
      </w:r>
      <w:r>
        <w:rPr>
          <w:rtl w:val="true"/>
        </w:rPr>
        <w:t>»</w:t>
      </w:r>
      <w:bookmarkEnd w:id="5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w:t>
      </w:r>
      <w:r>
        <w:rPr>
          <w:rStyle w:val="FootnoteAnchor"/>
          <w:rtl w:val="true"/>
        </w:rPr>
        <w:footnoteReference w:id="4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کَتَبَ إِلَیَّ الْفَضْلُ بْنُ شَاذَانَ یَذْکُرُ عَنِ ابْنِ أَبِی عُمَیْرٍ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سُکَیْنٌ النَّخَعِیُّ فَتَعَبَّدَ وَ تَرَکَ النِّسَاءَ وَ الطِّیبَ وَ الثِّیَابَ وَ الطَّعَامَ الطَّیِّبَ وَ کَانَ لَا یَرْفَعُ رَأْسَهُ دَاخِلَ الْمَسْجِدِ إِلَی السَّمَاءِ فَلَمَّا قَدِمَ الْمَدِینَةَ دَنَا عَنْ أَبِی إِسْحَاقَ فَصَلَّی إِلَی جَانِبِهِ فَقَالَ جُعِلْتُ فِدَاکَ إِنِّی أُرِیدُ أَنْ أَسْأَلَکَ مِنْ مَسَائِلَ قَالَ اذْهَبْ فَاکْتُبْهَا وَ أَرْسِلْ بِهَا إِلَیَّ فَکَتَبَ جُعِلْتُ فِدَاکَ رَجُلٌ دَخَلَهُ الْخَوْفُ مِنَ اللَّهِ عَزَّ وَ جَلَّ حَتَّی تَرَکَ النِّسَاءَ وَ الطَّعَامَ الطَّیِّبَ وَ لَا یَقْدِرُ أَنْ یَرْفَعَ رَأْسَهُ إِلَی السَّمَاءِ وَ أَمَّا الثِّیَابُ فَشَکَّ فِیهَا فَکَتَبَ أَمَّا قَوْلُکَ فِی تَرْکِ النِّسَاءِ فَقَدْ عَلِمْتَ مَا کَانَ لِرَسُولِ اللَّهِ صلی الله علیه و آله مِنَ النِّسَاءِ وَ أَمَّا قَوْلُکَ فِی تَرْکِ الطَّعَامِ الطَّیِّبِ فَقَدْ کَانَ رَسُولُ اللَّهِ صلی الله علیه و آله یَأْکُلُ اللَّحْمَ وَ الْعَسَلَ وَ أَمَّا قَوْلُکَ إِنَّهُ دَخَلَهُ الْخَوْفُ حَتَّی لَا یَسْتَطِیعَ أَنْ یَرْفَعَ رَأْسَهُ إِلَی السَّمَاءِ فَأَکْثِرْ مِنْ تِلَاوَةِ هَذِهِ الْآیَاتِ الصَّابِرِینَ وَ الصَّادِقِینَ وَ الْقانِتِینَ وَ الْمُنْفِقِینَ وَ الْمُسْتَغْفِرِینَ بِالْأَسْحارِ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82" w:name="pg13963_177829"/>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سکین نخعی به سفر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حالت عبادت و زهد و رهبانیت داشت و از زن، جامه، بوی خوش و غذای خوب دوری کرده و مرتب سر خود را پایین می‌انداخت و در داخل مسجد هیچ گاه سر خویش را به طرف آسمان بلند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مدینه شد، نزدیک ابی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 علیه السلام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کنار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سؤالاتی از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 مسائل را بنویس و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این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خوف و خشیت از خدای توانا او را فرا گرفته،به طوری که ارتباط با زن و خوراک‌های خوب را کنار گذاشته و نمی‌تواند سر خود را به طرف آسمان بلند کند، اما راجع به لباس و جامه خوب معلوم نشد که آنها را هم ترک کرده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ترک آمیزش با زنان؛ تو خود می‌دانی که روش رسول خدا صلّی اللَّه علیه و آله در این مورد چگونه بوده است، و اما راجع به ترک غذاهای خوب، آن هم که معلوم است، روش رسول خدا صلّی اللَّه علیه و آله این بود که حضرتش گوشت تناول می‌فرمود و عسل می‌خورد، و اما آن قسمت که خوف و ترس از خدا به طوری او را گرفته که نمی‌تواند سر را به طرف آسمان بلند کند، پس به این آیه توجه نما و آن را زیاد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بِالْأَسْحارِ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دارای این صفاتند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دارند و صدق و راستی و عبادت خدا و انفاق از اموال خود را در راه خدا مقید و مراقب هستند و سحرگاهان از خدا طلب رحمت و مغفرت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5302_1738255347"/>
      <w:bookmarkStart w:id="584" w:name="_Toc246"/>
      <w:bookmarkEnd w:id="583"/>
      <w:r>
        <w:rPr>
          <w:rtl w:val="true"/>
        </w:rPr>
        <w:t>«</w:t>
      </w:r>
      <w:r>
        <w:rPr/>
        <w:t>7</w:t>
      </w:r>
      <w:r>
        <w:rPr>
          <w:rtl w:val="true"/>
        </w:rPr>
        <w:t>»</w:t>
      </w:r>
      <w:bookmarkEnd w:id="584"/>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الصُّوفِیَّةُ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إِنَّ الْمَأْمُونَ قَدْ رَدَّ هَذَا الْأَمْرَ إِلَیْکَ وَ أَنْتَ أَحَقُّ النَّاسِ بِهِ إِلَّا أَنَّهُ تَحْتَاجُ أَنْ یَتَقَدَّمَ مِنْکَ تَقَدُّمَکَ إِلَی لُبْسِ الصُّوفِ وَ مَا یُحْسِنُ لُبْسَهُ فَقَالَ وَیْحَکُمْ إِنَّمَا یُرَادُ مِنَ الْإِمَامِ قِسْطُهُ وَ عَدْلُهُ إِذَا قَالَ صَدَقَ وَ إِذَا حَکَمَ عَدَلَ وَ إِذْ وَعَدَ أَنْجَزَ قُلْ مَنْ حَرَّمَ زِینَةَ اللَّهِ الَّتِی أَخْرَجَ لِعِبادِهِ وَ الطَّیِّباتِ مِنَ الرِّزْقِ‌</w:t>
      </w:r>
      <w:r>
        <w:rPr>
          <w:rStyle w:val="FootnoteAnchor"/>
          <w:rtl w:val="true"/>
        </w:rPr>
        <w:footnoteReference w:id="470"/>
      </w:r>
      <w:r>
        <w:rPr>
          <w:rFonts w:ascii="Amiri" w:hAnsi="Amiri" w:eastAsia="Amiri" w:cs="Amiri"/>
          <w:color w:val="111111"/>
          <w:sz w:val="28"/>
          <w:sz w:val="28"/>
          <w:szCs w:val="28"/>
          <w:rtl w:val="true"/>
          <w:lang w:bidi="ar-SA"/>
        </w:rPr>
        <w:t>إِنَّ یُوسُفَ علیه السلام لَبِسَ الدِّیبَاجَ الْمَنْسُوجَ بِالذَّهَبِ وَ جَلَسَ عَلَی مُتَّکَآتِ آلِ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صوفی‌ها و اهل تصوف به حضرت رضا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 امر خلافت را به شما واگذار کرد و البته شایسته‌ترین افراد برای خلافت شما هستید، ولی این امر نیازمند به این است که شما سابقه پشمینه پوشی و زی تصوف و لباس مناسب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وظیفه امام استو باید از او انتظار داشت، همانا عدل اجتماعی و دادگستری او است؛ حرفی که می‌گوید بر پایه صدق و راستی استوار باشد؛ حکومتش بر مبنای عدالت و وعده‌هایش قطعی باشد و به آنها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لباس‌های خوب و غذاهای پاکیزه که خدای برای بندگان خود آفریده حرام و ممنوع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پیامبر لباس‌های حریر زربفت می‌پوشید و بر پشتی‌های خاندان فرعون می‌نشست و تکیه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5304_1738255347"/>
      <w:bookmarkStart w:id="586" w:name="_Toc247"/>
      <w:bookmarkEnd w:id="585"/>
      <w:r>
        <w:rPr>
          <w:rtl w:val="true"/>
        </w:rPr>
        <w:t>«</w:t>
      </w:r>
      <w:r>
        <w:rPr/>
        <w:t>8</w:t>
      </w:r>
      <w:r>
        <w:rPr>
          <w:rtl w:val="true"/>
        </w:rPr>
        <w:t>»</w:t>
      </w:r>
      <w:bookmarkEnd w:id="58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بِالْبَصْرَةِ وَ قَدْ دَخَلَ عَلَی الْعَلَاءِ بْنِ زِیَادٍ الْحَارِثِیِ‌</w:t>
      </w:r>
      <w:r>
        <w:rPr>
          <w:rStyle w:val="FootnoteAnchor"/>
          <w:rtl w:val="true"/>
        </w:rPr>
        <w:footnoteReference w:id="471"/>
      </w:r>
      <w:r>
        <w:rPr>
          <w:rFonts w:ascii="Amiri" w:hAnsi="Amiri" w:eastAsia="Amiri" w:cs="Amiri"/>
          <w:color w:val="111111"/>
          <w:sz w:val="28"/>
          <w:sz w:val="28"/>
          <w:szCs w:val="28"/>
          <w:rtl w:val="true"/>
          <w:lang w:bidi="ar-SA"/>
        </w:rPr>
        <w:t>یَعُودُهُ وَ هُوَ مِنْ أَصْحَابِهِ فَلَمَّا رَأَی سِعَةَ دَارِهِ قَالَ مَا کُنْتَ تَصْنَعُ بِسِعَةِ هَذِهِ الدَّارِ فِی الدُّنْیَا أَمَا أَنْتَ إِلَیْهَا فِی الْآخِرَةِ کُنْتَ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أَشْکُو إِلَیْکَ أَخِی عَاصِمَ بْنَ زِیَادٍ قَالَ وَ مَا لَهُ قَالَ لَبِسَ الْعَبَاءَ</w:t>
      </w:r>
      <w:r>
        <w:rPr>
          <w:rStyle w:val="FootnoteAnchor"/>
          <w:rtl w:val="true"/>
        </w:rPr>
        <w:footnoteReference w:id="4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تَخَلَّی مِنَ الدُّنْیَا قَالَ عَلَیَّ بِهِ فَلَمَّا جَاءَ قَالَ یَا عُدَیَّ نَفْسِهِ لَقَدِ اسْتَهَامَ بِکَ الْخَبِیثُ أَ مَا رَحِمْتَ أَهْلَکَ وَ وَلَدَکَ أَ تَرَی اللَّهَ أَحَلَّ لَکَ الطَّیِّبَاتِ وَ هُوَ یَکْرَهُ أَنْ تَأْخُذَهَا أَنْتَ أَهْوَنُ عَلَی اللَّهِ مِنْ ذَلِکَ قَالَ یَا أَمِیرَ الْمُؤْمِنِینَ هَذَا أَنْتَ فِی خُشُونَةِ مَلْبَسِکَ وَ جُشُوبَةِ مَأْکَلِکَ قَالَ وَیْحَکَ إِنِّی لَسْتُ کَأَنْتَ إِنَّ اللَّهَ تَعَالَی فَرَضَ عَلَی أَئِمَّةِ الْحَقِّ أَنْ یُقَدِّرُوا أَنْفُسَهُمْ بِضَعَفَةِ النَّاسِ کَیْلَا یَتَبَیَّغَ بِالْفَقِیرِ فَقْرُهُ‌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587" w:name="pg13963_177830"/>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علی علیه السلام در بصره که به علاء بن زیاد حارثی که از اصحاب آن حضرت بود برای عیادت او وارد شد، چون منزل وسیع علاء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به این وسعت برای چیست در این دنیا و تو به خانه وسیع در آخرت نیازمندتر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بخواهی می‌توانی همین خانه را وسیله تامین آخرت قرار دهی و اینجا را محل پذیرایی مهمانان و واردین و ارحام و خویشان قرار دهی و به جایگاه بررسی به حقوق مسلمانان و رساندن حق به صاحبش تبدیل کنی که اگر این طور باشد، این خانه وسیله رسیدن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برادرم عاصم باید به شما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خشن بر تن کرده و از دنیا و زندگی به کلی دست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احضارش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عاصم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خبیث بر تو تسلط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رحم نمی‌کنی؟ چنین تصور می‌کنی که خداوندچیزهای پاکیزه و لذاید مشروع را برای تو حلال کرده، ولی دوست ندارد که تو از آنها استفاده کنی؟ تو در نظر خدا کوچک‌تر از آن هستی که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ملامت می‌کنی خود لباس خشن و غذای سفت و سخت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تو نیستم و خداوند متعال بر رهبران حقیقی و پیشوایان بر حق لازم دانسته که زندگی و لباس و غذای خود را با ضعیفان و مستمندان طبقات اجتماع تطبیق دهند تا تهیدستی مستمندان، آنان را در فشار روحی و ناراحتی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35306_1738255347"/>
      <w:bookmarkStart w:id="589" w:name="_Toc248"/>
      <w:bookmarkEnd w:id="588"/>
      <w:r>
        <w:rPr>
          <w:rtl w:val="true"/>
        </w:rPr>
        <w:t>«</w:t>
      </w:r>
      <w:r>
        <w:rPr/>
        <w:t>9</w:t>
      </w:r>
      <w:r>
        <w:rPr>
          <w:rtl w:val="true"/>
        </w:rPr>
        <w:t>»</w:t>
      </w:r>
      <w:bookmarkEnd w:id="589"/>
    </w:p>
    <w:p>
      <w:pPr>
        <w:pStyle w:val="BookText"/>
        <w:rPr/>
      </w:pPr>
      <w:r>
        <w:rPr>
          <w:rFonts w:ascii="Amiri" w:hAnsi="Amiri" w:eastAsia="Amiri" w:cs="Amiri"/>
          <w:color w:val="111111"/>
          <w:sz w:val="28"/>
          <w:sz w:val="28"/>
          <w:szCs w:val="28"/>
          <w:rtl w:val="true"/>
          <w:lang w:bidi="ar-SA"/>
        </w:rPr>
        <w:t>کِتَابُ الْغَارَاتِ، لِإِبْرَاهِیمَ بْنِ مُحَمَّدٍ الثَّقَفِیِّ رَفَعَهُ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بِخَبِیصٍ فَأَبَی أَنْ یَأْکُلَهُ قَالُوا أَ تُحَرِّمُهُ قَالَ لَا وَ لَکِنِّی أَخْشَی أَنْ تَتُوقَ إِلَیْهِ نَفْسِی ثُمَّ تَلَا أَذْهَبْتُمْ طَیِّباتِکُمْ فِی حَیاتِکُمُ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عَلِیٌّ علیه السلام أَلْفَ مَمْلُوکٍ مِمَّا عَمِلَتْ یَدَاهُ وَ إِنْ کَانَ عِنْدَکُمْ أَنَّمَا حَلْوَاهُ التَّمْرُ وَ اللَّبَنُ وَ ثِیَابُهُ الْکَرَابِیسُ وَ تَزَوَّجَ علیه السلام لَیْلَی فَجُعِلَ لَهُ حَجَلَةٌ فَهَتَکَهَا وَ قَالَ أَحَبُّ أَهْلِی عَلَیَّ مَا هُمْ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لذیذ و مطبوعی خدمت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خوردن آن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رقم غذا را حرام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می‌ترسم اگر بخورم، نفس من همیشه در هوا و آرزوی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خوب و ثواب‌های ارزنده را شما در دنیا از دست دادید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حضرت صادق علیه السلام نقل است که حضرت علی علیه السلام از دسترنج خود هزار برده را آزاد کرد و هنگامی که نزد شما بود، همانا حلوا و غذای خوب او خرما بود و شیر، و جامه‌هایش کرباس، و حضرتش هنگامی که با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حجله عروسی برای او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حجله را کنار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همسرم آن طور که خودش هست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5308_1738255347"/>
      <w:bookmarkStart w:id="591" w:name="_Toc249"/>
      <w:bookmarkEnd w:id="590"/>
      <w:r>
        <w:rPr>
          <w:rtl w:val="true"/>
        </w:rPr>
        <w:t>«</w:t>
      </w:r>
      <w:r>
        <w:rPr/>
        <w:t>10</w:t>
      </w:r>
      <w:r>
        <w:rPr>
          <w:rtl w:val="true"/>
        </w:rPr>
        <w:t>»</w:t>
      </w:r>
      <w:bookmarkEnd w:id="591"/>
    </w:p>
    <w:p>
      <w:pPr>
        <w:pStyle w:val="BookText"/>
        <w:rPr/>
      </w:pPr>
      <w:r>
        <w:rPr>
          <w:rFonts w:ascii="Amiri" w:hAnsi="Amiri" w:eastAsia="Amiri" w:cs="Amiri"/>
          <w:color w:val="111111"/>
          <w:sz w:val="28"/>
          <w:sz w:val="28"/>
          <w:szCs w:val="28"/>
          <w:rtl w:val="true"/>
          <w:lang w:bidi="ar-SA"/>
        </w:rPr>
        <w:t>کِتَابُ الْمَسَائِلِ، بِإِسْنَادِهِ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علیه السلام عَنِ الرَّجُلِ الْمُسْلِمِ هَلْ یَصْلُحُ أَنْ یَسِیحَ فِی الْأَرْضِ أَوْ یَتَرَهَّبَ فِی بَیْتٍ لَا یَخْرُجُ مِنْهُ قَالَ علیه السلام لَا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الکراجکی قدس الله روحه فی کنز الفوائد، لقد اضطررت یوما إلی الحضور مع قوم من المتصوفین فلما ضمهم المجلس أخذوا فیما جرب به عادتهم من الغناء و الرقص فاعتزلتهم إلی إحدی الجهات و انضاف إلی رجل من أهل الفضل و الدیانات فتحادثنا ذم الصوفیة علی ما یصنعون و فساد أغراضهم فیما یتناولون و قبح ما یفعلون من الحرکة و القیام و ما یدخلون علی أنفسهم فی الرقص من الآلام فکان الرجل لقولی مصوبا و للقوم فی فعلهم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نزل کذلک إلی أن غنی مغنی القوم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أم مکحول المدامع ترتعی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الأنس وحشا و هی تأنس بالوحش</w:t>
      </w:r>
    </w:p>
    <w:p>
      <w:pPr>
        <w:pStyle w:val="BookText"/>
        <w:rPr/>
      </w:pPr>
      <w:r>
        <w:rPr>
          <w:rFonts w:ascii="IRNazanin" w:hAnsi="IRNazanin" w:eastAsia="IRNazanin"/>
          <w:color w:val="111111"/>
          <w:sz w:val="28"/>
          <w:sz w:val="28"/>
          <w:szCs w:val="28"/>
          <w:rtl w:val="true"/>
          <w:lang w:bidi="fa-IR"/>
        </w:rPr>
        <w:t>غدت فارتعت ثم انتشت لرضاعه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تلف شیئا من قوائمه الخمش</w:t>
      </w:r>
    </w:p>
    <w:p>
      <w:pPr>
        <w:pStyle w:val="BookText"/>
        <w:rPr/>
      </w:pPr>
      <w:r>
        <w:rPr>
          <w:rFonts w:ascii="IRNazanin" w:hAnsi="IRNazanin" w:eastAsia="IRNazanin"/>
          <w:color w:val="111111"/>
          <w:sz w:val="28"/>
          <w:sz w:val="28"/>
          <w:szCs w:val="28"/>
          <w:rtl w:val="true"/>
          <w:lang w:bidi="fa-IR"/>
        </w:rPr>
        <w:t>فطافت بذاک القاع ولها فصادمت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بأوجع منی یوم ظلت 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تودعنی بالدر من شبک النقش </w:t>
      </w:r>
      <w:bookmarkStart w:id="592" w:name="pg13963_177831"/>
    </w:p>
    <w:p>
      <w:pPr>
        <w:pStyle w:val="BookText"/>
        <w:rPr/>
      </w:pPr>
      <w:bookmarkEnd w:id="592"/>
      <w:r>
        <w:rPr>
          <w:rFonts w:ascii="IRNazanin" w:hAnsi="IRNazanin" w:eastAsia="IRNazanin"/>
          <w:color w:val="111111"/>
          <w:sz w:val="28"/>
          <w:sz w:val="28"/>
          <w:szCs w:val="28"/>
          <w:rtl w:val="true"/>
          <w:lang w:bidi="fa-IR"/>
        </w:rPr>
        <w:t>فلما سمع صاحبی ذلک نهض مسرعا مبادرا ففعل من القفز</w:t>
      </w:r>
      <w:r>
        <w:rPr>
          <w:rStyle w:val="FootnoteAnchor"/>
          <w:rtl w:val="true"/>
        </w:rPr>
        <w:footnoteReference w:id="475"/>
      </w:r>
      <w:r>
        <w:rPr>
          <w:rFonts w:ascii="IRNazanin" w:hAnsi="IRNazanin" w:eastAsia="IRNazanin"/>
          <w:color w:val="111111"/>
          <w:sz w:val="28"/>
          <w:sz w:val="28"/>
          <w:szCs w:val="28"/>
          <w:rtl w:val="true"/>
          <w:lang w:bidi="fa-IR"/>
        </w:rPr>
        <w:t>و الرقص و البکاء و اللطم ما یزید علی ما فعله من قبله ممن کان یخطئه و یستجهله و أخذ یستعید من الشعر ما لا یحسن استعادته و لا جرت عادتهم بالطرب علی مثله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فطافت بذاک القاع ولها فصادفت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pStyle w:val="BookText"/>
        <w:rPr/>
      </w:pPr>
      <w:r>
        <w:rPr>
          <w:rFonts w:ascii="IRNazanin" w:hAnsi="IRNazanin" w:eastAsia="IRNazanin"/>
          <w:color w:val="111111"/>
          <w:sz w:val="28"/>
          <w:sz w:val="28"/>
          <w:szCs w:val="28"/>
          <w:rtl w:val="true"/>
          <w:lang w:bidi="fa-IR"/>
        </w:rPr>
        <w:t>و یفعل بنفسه ما حکیت و لا یستعید غیر هذا البیت حتی بلغ من نفسه المجهود و وقع کالمغشی علیه من الموت فحیرنی ما رأیت من حاله و أخذت أفکر فی أفعاله المضادة لما سمعت من أقواله فلما أفاق من غشیته لم أملک الصبر دون سؤاله عن أمره و سبب ما صنعه بنفسه مع تجهیله من قبل لفاعله و عن وجه استعادته من الشعر ما لم تجر عادتهم باستعادة مثله فقال لی لست أجهل ما ذکرت و لی عذر واضح فیما صنعت أعلمک أن أبی کان کاتبا و کان بی برا و علی شفیقا فسخط السلطان علیه فقتله فخرجت إلی الصحراء لشدة ما لحقنی من الحزن علیه فوجدته ملقی و الکلاب ینهشون لحمه فلما سمعت المغنی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فطافت بذاک القاع ولها فصادفت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الفلا ینهشنه أیما نهش</w:t>
      </w:r>
    </w:p>
    <w:p>
      <w:pPr>
        <w:pStyle w:val="BookText"/>
        <w:rPr/>
      </w:pPr>
      <w:r>
        <w:rPr>
          <w:rFonts w:ascii="IRNazanin" w:hAnsi="IRNazanin" w:eastAsia="IRNazanin"/>
          <w:color w:val="111111"/>
          <w:sz w:val="28"/>
          <w:sz w:val="28"/>
          <w:szCs w:val="28"/>
          <w:rtl w:val="true"/>
          <w:lang w:bidi="fa-IR"/>
        </w:rPr>
        <w:t>ذکرت ما لحق أبی و تصور شخصه بین عینی و تجدد حزنه علی ففعلت الذی رأیت بنفسی فندمت حینئذ علی سوء ظنی به و تغممت له غما لحقه و اتعظت بقصته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علی بن جعفر نقل کند که گفت از برادرم موسی بن جعفر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مسلمان مجاز است که بیابانگردی کند یا در خانه‌ای به عبادت بپردازد و از آن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اتفاق افتاد و ناچار شدم که در جلسه گروهی از اهل تصوف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جلسه برقرار شد و همه حاضر شدند، شروع کردند به اجرای برنامه و آواز و غنا و رقص که رسم و عادت آنان بود و من در گوشه‌ای رفته و کناره‌گیری‌کردم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فاضل و متدین بود او هم کناره‌گیری کرد و نزد من آمد و ما با هم در نکوهش صوفیان و اغراض فاسده آنان در این گونه کارها و حرکات زشت و نشست و برخاست آنان و آنچه زحمت و رنجی که به هنگام رقص به خود می‌دهند، گفتگو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محترم هم گفتار مرا تصویب و تصدیق داشت و کارهای آنان را تخطئه و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مرتب مشغول گفتگو بودیم تا اینکه خواننده مجلس اشعاری را با غنا و آواز خوش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رفیق من این اشعار را شنید، ناگهان از جای خود پرید و مشغول رقص و پرش و گریه و لطمه و سیلی زدن به خود شد، آن هم بسیار بیشتر از آن افرادی که ساعت پیش آنان را تخطئه می‌کرد و نادان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بیتی از آن اشعار را مرتب تکرار می‌کرد، با اینکه از نظر وضع مجلس تکرار آن شعر تناسب نداشت و عادت و رسم آنها هم در موقع طرب و خوشحالی این نیست که این گونه شعرها را تکرار کنند و آن بیت آخر این اشعار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دچار درندگان شد و درندگان هم او را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آن کارها را به شدت انجام می‌داد و همین شعر را تکرار می‌کرد و غیر این بیت را اصلا تکرار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رنج و ناراحتی شدیدی از خود نشان داد و در پایان به حالت بیهوشی مانند مرده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مرد مرا دچار حیرت و سرگردانی کرد و داشتم در کارهای متناقض او می‌اندیشیدم و چون به هوش آمد، دیگر نتوانستم صبر کنم و سؤال کردن درباره وضعش و از علت انجام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خود قبلا این کارها را جهل و نادانی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چه مناسبت همان یک شعر را تکرار می‌کرد که تکرار این گونه شعر از عادات و رسوم گروه صوفیه نیست،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در نظر شما هست را کاملا می‌دانم، ولی من در انجام این اعمال عذر موجهی دارم که به شما می‌گویم و آن اینکه پدر من یکی از نویسندگان دستگاه بود و نسبت به من خیلی مشفق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مورد خشم سلطان قرار گرفت و بالاخره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ناراحتی و اندوه سر در بیابان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جسد بی‌روح پدرم را در بیابان مشاهده کردم که سگ‌ها و درندگان او را پاره پاره کرده بودند و چون این خواننده آن شعر را خواند، آن حادثه به یادم آمد، پدرم در نظرم مجسم شد و غم و اندوه من تازه شد و آن حالتی که‌مشاهده کردی به من دست داد و آن کارها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شنیدن این داستان، از سوء ظن و بدگمانی که نسبت به این شخص کرده بودم پشیمان شدم و برای ناراحتی این مرد فاضل،اندوهگین شدم و از این داستان پند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35310_1738255347"/>
      <w:bookmarkStart w:id="594" w:name="_Toc250"/>
      <w:bookmarkEnd w:id="593"/>
      <w:r>
        <w:rPr>
          <w:rtl w:val="true"/>
        </w:rPr>
        <w:t>«</w:t>
      </w:r>
      <w:r>
        <w:rPr/>
        <w:t>11</w:t>
      </w:r>
      <w:r>
        <w:rPr>
          <w:rtl w:val="true"/>
        </w:rPr>
        <w:t>»</w:t>
      </w:r>
      <w:bookmarkEnd w:id="5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فِی شَرْحِ نَهْجِ الْبَلَاغَةِ</w:t>
      </w:r>
      <w:r>
        <w:rPr>
          <w:rStyle w:val="FootnoteAnchor"/>
          <w:rtl w:val="true"/>
        </w:rPr>
        <w:footnoteReference w:id="476"/>
      </w:r>
      <w:r>
        <w:rPr>
          <w:rFonts w:ascii="Amiri" w:hAnsi="Amiri" w:eastAsia="Amiri" w:cs="Amiri"/>
          <w:color w:val="111111"/>
          <w:sz w:val="28"/>
          <w:sz w:val="28"/>
          <w:szCs w:val="28"/>
          <w:rtl w:val="true"/>
          <w:lang w:bidi="ar-SA"/>
        </w:rPr>
        <w:t>،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الْمُتَصَوِّفَةِ دَخَلُوا بِخُرَاسَانَ عَلَی عَلِیِّ بْنِ مُوسَی علیهما السلام فَقَالُوا لَهُ إِنَّ أَمِیرَ الْمُؤْمِنِینَ علیه السلام فَکَّرَ فِیمَا وَلَّاهُ اللَّهُ مِنَ الْأُمُورِ فَرَآکُمْ أَهْلَ بَیْتٍ أَوْلَی النَّاسِ أَنْ تَؤُمُّوا النَّاسَ وَ نَظَرَ فِیکُمْ أَهْلَ الْبَیْتِ فَرَآکَ أَوْلَی النَّاسِ بِالنَّاسِ فَرَأَی أَنْ یُرَدَّ هَذَا الْأَمْرَ إِلَیْکَ وَ الْإِمَامَةُ تَحْتَاجُ إِلَی مَنْ یَأْکُلُ الْجَشِبَ وَ یَلْبَسُ الْخَشِنَ وَ یَرْکَبُ الْحِمَارَ وَ یَعُودُ الْمَرِیضَ </w:t>
      </w:r>
      <w:bookmarkStart w:id="595" w:name="pg13963_177832"/>
    </w:p>
    <w:p>
      <w:pPr>
        <w:pStyle w:val="BookText"/>
        <w:rPr/>
      </w:pPr>
      <w:bookmarkEnd w:id="595"/>
      <w:r>
        <w:rPr>
          <w:rFonts w:ascii="Amiri" w:hAnsi="Amiri" w:eastAsia="Amiri" w:cs="Amiri"/>
          <w:color w:val="111111"/>
          <w:sz w:val="28"/>
          <w:sz w:val="28"/>
          <w:szCs w:val="28"/>
          <w:rtl w:val="true"/>
          <w:lang w:bidi="ar-SA"/>
        </w:rPr>
        <w:t>فَقَالَ لَهُمْ إِنَّ یُوسُفَ کَانَ نَبِیّاً یَلْبَسُ أَقْبِیَةَ الدِّیبَاجِ الْمُزَرَّدَةَ بِالذَّهَبِ وَ یَجْلِسُ عَلَی مُتَّکَآتِ آلِ فِرْعَوْنَ وَ یَحْکُمُ إِنَّمَا یُرَادُ مِنَ الْإِمَامِ قِسْطُهُ وَ عَدْلُهُ إِذَا قَالَ صَدَقَ وَ إِذَا حَکَمَ عَدَلَ وَ إِذَا وَعَدَ أَنْجَزَ إِنَّ اللَّهَ لَمْ یُحَرِّمْ لَبُوساً وَ لَا مَطْعَماً ثُمَّ قَرَأَ قُلْ مَنْ حَرَّمَ زِینَةَ اللَّهِ الَّتِی أَخْرَجَ لِعِبادِهِ وَ الطَّیِّباتِ مِنَ الرِّزْقِ الْآیَةَ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گروهی از متصوفه در خراسان خدمت حضرت علی بن موسی علیه السلام رسیدند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این خلافت و حکومتی که خدا به او داده است، اندیشه و تامل کرده و شما خاندان پیغمبر را شایسته‌تر از همه مردم برای امامت و رهبری تشخیص داده و در میان اهل بیت هم شخص شما را سزاوارتر از همه دانسته و رأیش بر این شده که این مقام را به شما تفویض کند و تصدی مقام امام و رهبری، برای کسی مناسب است که غذا و خوراکش مطبوع و لذیذ نباشد، لباس خشن و درشت بر تن کند و برای تواضع و فروتنی، سوار بر حمار شود و عیادت مریضان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صدیق پیغمبر بود، در عین حال قباهای حریر زربفت می‌پوشید و بر بالش‌های آل فرعون تکیه می‌داد 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وظیفه امام است و از او باید انتظار داشت، عدل و دادگری او است و چون مطلبی را گفت، با صدق و راستی باشد و چون وعده‌ای داد، وفا کند خداوند لباس و خوراک را که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قُلْ مَنْ حَرَّمَ زِینَةَ اللَّهِ 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5312_1738255347"/>
      <w:bookmarkStart w:id="597" w:name="_Toc251"/>
      <w:bookmarkEnd w:id="596"/>
      <w:r>
        <w:rPr>
          <w:rtl w:val="true"/>
        </w:rPr>
        <w:t>«</w:t>
      </w:r>
      <w:r>
        <w:rPr/>
        <w:t>12</w:t>
      </w:r>
      <w:r>
        <w:rPr>
          <w:rtl w:val="true"/>
        </w:rPr>
        <w:t>»</w:t>
      </w:r>
      <w:bookmarkEnd w:id="5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عَنِ الشُّیُوخِ وَ رَأَیْتُ بِخَطِّ عَبْدِ اللَّهِ بْنِ أَحْمَدَ الْخَشَّابِ رَحِمَهُ اللَّهُ أَنَّ الرَّبِیعَ بْنَ زِیَادٍ الْحَارِثِیَّ أَصَابَتْهُ نُشَّابَةٌ فِی جَبِینِهِ فَکَانَتْ تَنْتَقِضُ عَلَیْهِ فِی کُلِّ عَامٍ فَأَتَاهُ عَلِیٌّ علیه السلام عَائِداً فَقَالَ کَیْفَ تَجِدُکَ أَبَا عَبْدِ الرَّحْمَنِ قَالَ أَجِدُنِی یَا أَمِیرَ الْمُؤْمِنِینَ لَوْ کَانَ لَا یَذْهَبُ مَا بِی إِلَّا بِذَهَابِ بَصَرِی لَتَمَنَّیْتُ ذَهَابَهُ قَالَ وَ مَا قِیمَةُ بَصَرِکَ عِنْدَکَ قَالَ لَوْ کَانَتْ لِیَ الدُّنْیَا لَفَدَیْتُهُ بِهَا قَالَ لَا جَرَمَ لَیُعْطِیَنَّکَ اللَّهُ عَلَی قَدْرِ ذَلِکَ إِنَّ اللَّهَ یُعْطِی عَلَی قَدْرِ الْأَلَمِ وَ الْمُصِیبَةِ وَ عِنْدَهُ تَضْعِیفٌ کَثِیرٌ قَالَ الرَّبِیعُ یَا أَمِیرَ الْمُؤْمِنِینَ أَ لَا أَشْکُو إِلَیْکَ عَاصِمَ بْنَ زِیَادٍ أَخِی قَالَ مَا لَهُ قَالَ لَبِسَ الْعَبَاءَ وَ تَرَکَ الْمُلَاءَ وَ غَمَّ أَهْلَهُ وَ حَزَّنَ وُلْدَهُ فَقَالَ علیه السلام ادْعُوا لِی عَاصِماً فَلَمَّا أَتَاهُ عَبَسَ فِی وَجْهِهِ وَ قَالَ وَیْحَکَ یَا عَاصِمُ أَ تَرَی اللَّهَ أَبَاحَ لَکَ اللَّذَّاتِ وَ هُوَ یَکْرَهُ مَا أَخَذْتَ مِنْهَا لَأَنْتَ أَهْوَنُ عَلَی اللَّهِ مِنْ ذَلِکَ أَ وَ مَا سَمِعْتَهُ یَقُولُ مَرَجَ الْبَحْرَیْنِ یَلْتَقِیانِ ثُمَّ قَالَ یَخْرُجُ مِنْهُمَا اللُّؤْلُؤُ وَ الْمَرْجانُ‌</w:t>
      </w:r>
      <w:r>
        <w:rPr>
          <w:rStyle w:val="FootnoteAnchor"/>
          <w:rtl w:val="true"/>
        </w:rPr>
        <w:footnoteReference w:id="478"/>
      </w:r>
      <w:r>
        <w:rPr>
          <w:rFonts w:ascii="Amiri" w:hAnsi="Amiri" w:eastAsia="Amiri" w:cs="Amiri"/>
          <w:color w:val="111111"/>
          <w:sz w:val="28"/>
          <w:sz w:val="28"/>
          <w:szCs w:val="28"/>
          <w:rtl w:val="true"/>
          <w:lang w:bidi="ar-SA"/>
        </w:rPr>
        <w:t>وَ قَالَ وَ مِنْ کُلٍّ تَأْکُلُونَ لَحْماً طَرِیًّا وَ تَسْتَخْرِجُونَ حِلْیَةً تَلْبَسُونَها</w:t>
      </w:r>
      <w:r>
        <w:rPr>
          <w:rStyle w:val="FootnoteAnchor"/>
          <w:rtl w:val="true"/>
        </w:rPr>
        <w:footnoteReference w:id="479"/>
      </w:r>
      <w:r>
        <w:rPr>
          <w:rFonts w:ascii="Amiri" w:hAnsi="Amiri" w:eastAsia="Amiri" w:cs="Amiri"/>
          <w:color w:val="111111"/>
          <w:sz w:val="28"/>
          <w:sz w:val="28"/>
          <w:szCs w:val="28"/>
          <w:rtl w:val="true"/>
          <w:lang w:bidi="ar-SA"/>
        </w:rPr>
        <w:t>أَمَا وَ اللَّهِ لَابْتِذَالُ نِعَمِ اللَّهِ بِالْفَعَالِ أَحَبُّ إِلَیْهِ مِنِ ابْتِذَالِهَا بِالْمَقَالِ وَ قَدْ سَمِعْتُمُ اللَّهَ یَقُولُ وَ أَمَّا بِنِعْمَةِ رَبِّکَ فَحَدِّثْ‌</w:t>
      </w:r>
      <w:r>
        <w:rPr>
          <w:rStyle w:val="FootnoteAnchor"/>
          <w:rtl w:val="true"/>
        </w:rPr>
        <w:footnoteReference w:id="480"/>
      </w:r>
      <w:r>
        <w:rPr>
          <w:rFonts w:ascii="Amiri" w:hAnsi="Amiri" w:eastAsia="Amiri" w:cs="Amiri"/>
          <w:color w:val="111111"/>
          <w:sz w:val="28"/>
          <w:sz w:val="28"/>
          <w:szCs w:val="28"/>
          <w:rtl w:val="true"/>
          <w:lang w:bidi="ar-SA"/>
        </w:rPr>
        <w:t xml:space="preserve">وَ قَوْلَهُ قُلْ مَنْ حَرَّمَ زِینَةَ اللَّهِ الَّتِی أَخْرَجَ لِعِبادِهِ وَ الطَّیِّباتِ مِنَ الرِّزْقِ </w:t>
      </w:r>
      <w:bookmarkStart w:id="598" w:name="pg13963_177833"/>
    </w:p>
    <w:p>
      <w:pPr>
        <w:pStyle w:val="BookText"/>
        <w:rPr/>
      </w:pPr>
      <w:bookmarkEnd w:id="598"/>
      <w:r>
        <w:rPr>
          <w:rFonts w:ascii="Amiri" w:hAnsi="Amiri" w:eastAsia="Amiri" w:cs="Amiri"/>
          <w:color w:val="111111"/>
          <w:sz w:val="28"/>
          <w:sz w:val="28"/>
          <w:szCs w:val="28"/>
          <w:rtl w:val="true"/>
          <w:lang w:bidi="ar-SA"/>
        </w:rPr>
        <w:t>إِنَّ اللَّهَ خَاطَبَ الْمُؤْمِنِینَ بِمَا خَاطَبَ بِهِ الْمُرْسَلِینَ فَقَالَ یا أَیُّهَا الَّذِینَ آمَنُوا کُلُوا مِنْ طَیِّباتِ ما رَزَقْناکُمْ‌</w:t>
      </w:r>
      <w:r>
        <w:rPr>
          <w:rStyle w:val="FootnoteAnchor"/>
          <w:rtl w:val="true"/>
        </w:rPr>
        <w:footnoteReference w:id="481"/>
      </w:r>
      <w:r>
        <w:rPr>
          <w:rFonts w:ascii="Amiri" w:hAnsi="Amiri" w:eastAsia="Amiri" w:cs="Amiri"/>
          <w:color w:val="111111"/>
          <w:sz w:val="28"/>
          <w:sz w:val="28"/>
          <w:szCs w:val="28"/>
          <w:rtl w:val="true"/>
          <w:lang w:bidi="ar-SA"/>
        </w:rPr>
        <w:t>وَ قَالَ یا أَیُّهَا الرُّسُلُ کُلُوا مِنَ الطَّیِّباتِ وَ اعْمَلُوا صالِحاً</w:t>
      </w:r>
      <w:r>
        <w:rPr>
          <w:rStyle w:val="FootnoteAnchor"/>
          <w:rtl w:val="true"/>
        </w:rPr>
        <w:footnoteReference w:id="482"/>
      </w:r>
      <w:r>
        <w:rPr>
          <w:rFonts w:ascii="Amiri" w:hAnsi="Amiri" w:eastAsia="Amiri" w:cs="Amiri"/>
          <w:color w:val="111111"/>
          <w:sz w:val="28"/>
          <w:sz w:val="28"/>
          <w:szCs w:val="28"/>
          <w:rtl w:val="true"/>
          <w:lang w:bidi="ar-SA"/>
        </w:rPr>
        <w:t>وَ قَالَ رَسُولُ اللَّهِ صلی الله علیه و آله لِبَعْضِ نِسَائِهِ مَا لِی أَرَاکِ شَعْثَاءَ مَرْهَاءَ صَلْتَاءَ</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التی ترکت الاکتحال حتّی تبیض بواطن أجفانها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أزالت الشعر من حاجبیها، أو لا تختضبهما و السلتاء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تختضب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عَاصِمٌ فَلِمَ اقْتَصَرْتَ یَا أَمِیرَ الْمُؤْمِنِینَ علیه السلامَلَی لُبْسِ الْخَشِنِ وَ أَکْلِ الْجَشِبِ قَالَ إِنَّ اللَّهَ تَعَالَی افْتَرَضَ عَلَی أَئِمَّةِ الْعَدْلِ أَنْ یُقَدِّرُوا لِأَنْفُسِهِمْ بِالْقَوْمِ کَیْلَا یَتَبَیَّغَ بِالْفَقِیرِ فَقْرُهُ فَمَا قَامَ عَلِیٌّ علیه السلام حَتَّی نَزَعَ عَاصِمٌ الْعَبَاءَةَ وَ لَبِسَ مُلَاءَةً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نقل شده و خود با خط عبداللَّه بن احمد الخشّاب رحمه اللَّه این داستان را خواندم که ربیع بن زیاد حارثی مورد اصابت تیری قرار گرفت که بر پیشانیش نشست و موجب ناراحتی او شد که هر ساله رنج و دردش تجدید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 علیه السلام از او عیادت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وضعی می‌بینم که اگر بهبودی از این درد به قیمت نابودی دیدگانم تمام شود، آرزومند نابینایی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چشم خود چقدر ارزش قائلی؟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دنیا مال من باشد، فدای چشم خود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خداوند به قدر دنیا در ازای این مصیبت به تو عطا خواهد کرد، زیرا خداوند پاداش رنج و ناراحتی‌ها را به تناسب مراتب و درجات آنها عنایت می‌فرماید و در کنار لطف او چند برابر شدن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زیاد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شکایت برادر خود عاصم بن زیاد را به شما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پشمینه و خشن بر تن کرده، از مردم کناره‌گیری نموده و در فکر زن و فرزند نیست و آنها را در غم و اندوه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را احضار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عاصم وارد شد، حضرت باچهره عبوس و ناراحتی با او مواجه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می‌کنی که خداوند تمتعات و لذت‌ها را بر تو مباح کرده، ولی دوست ندارد که تو از آنها بهره‌مند شوی؟ تو در نظر خدا کوچک‌تر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به هم آمیخته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دریا، گوهر گرانبها و مرجان بیرون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تَأْکُلُونَ لَحْماً طَرِیًّا وَ تَسْتَخْرِجُونَ حِلْیَةً تَلْبَسُونَها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همه شما گوشت تازه تهیه کرده و می‌خورید و از این دریاها زیب و زیور را استخراج کرده و آنها را می‌پوشید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ابتذال و ناچیز دانستن نعمت‌های الهی در مرحله عمل،در نظر خدا محبوب‌تر است از این که با گفتار خود، آن نعمت‌ها را مبتذل و ناچیز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شنیده‌اید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پروردگار را که تو مشمول آنها شده‌ای بازگو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که پیامبران خود را مورد خطاب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استفاده کنید و اعمال شایسته و برنامه نیک خود را هم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مؤمنین را هم مورد خطاب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از غذاهای پاکیزه که روزی شما نموده‌ایم بخورید و بهره‌مند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اللَّه صلّی اللَّه علیه و آله به یکی از همسران خود اعتراض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چنین می‌بینم که موی سر خود را منظم نکرده و روغن به کار نبرده‌ای؟ چرا به چشم خود سرمه نکشیده‌ای و چرا خضاب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شما خود به لباس خشن و کم ارزش و به غذای اندک و ناگوار اکتفا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 رهبران حق و پیشوایان عدل و داد لازم و فرض نموده که در زندگی خویش با طبقات ضعیف و کم درآمد هم سطح و هماهنگ باشند تا در نتیجه فقر و تهیدستی مستمندان، آنان را در فشار روحی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مجلس برنخاست تا اینکه یکباره عاصم همه چیز را کنار گذاشت و آن لباس خشن را از تنش کند و لباس معمولی بر تن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5314_1738255347"/>
      <w:bookmarkStart w:id="600" w:name="_Toc252"/>
      <w:bookmarkEnd w:id="599"/>
      <w:r>
        <w:rPr>
          <w:rtl w:val="true"/>
        </w:rPr>
        <w:t>«</w:t>
      </w:r>
      <w:r>
        <w:rPr/>
        <w:t>13</w:t>
      </w:r>
      <w:r>
        <w:rPr>
          <w:rtl w:val="true"/>
        </w:rPr>
        <w:t>»</w:t>
      </w:r>
      <w:bookmarkEnd w:id="60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 اللَّهِ علیه السلام فَرَأَی عَلَیْهِ ثِیَابَ بَیَاضٍ کَأَنَّهَا غِرْقِئُ الْبَیْضِ‌</w:t>
      </w:r>
      <w:r>
        <w:rPr>
          <w:rStyle w:val="FootnoteAnchor"/>
          <w:rtl w:val="true"/>
        </w:rPr>
        <w:footnoteReference w:id="484"/>
      </w:r>
      <w:r>
        <w:rPr>
          <w:rFonts w:ascii="Amiri" w:hAnsi="Amiri" w:eastAsia="Amiri" w:cs="Amiri"/>
          <w:color w:val="111111"/>
          <w:sz w:val="28"/>
          <w:sz w:val="28"/>
          <w:szCs w:val="28"/>
          <w:rtl w:val="true"/>
          <w:lang w:bidi="ar-SA"/>
        </w:rPr>
        <w:t>فَقَالَ لَهُ إِنَّ هَذَا اللِّبَاسَ لَیْسَ مِنْ لِبَاسِکَ فَقَالَ لَهُ اسْمَعْ مِنِّی وَ عِ مَا أَقُولُ لَکَ فَإِنَّهُ خَیْرٌ لَکَ عَاجِلًا وَ آجِلًا إِنْ کُنْتَ أَنْتَ مِتَّ عَلَی السُّنَّةِ وَ الْحَقِّ وَ لَمْ تَمُتْ عَلَی بِدْعَةٍ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أُخْبِرُکَ أَنَّ رَسُولَ اللَّهِ صلی الله علیه و آله کَانَ فِی زَمَانٍ مُقْفِرٍ جَشِبٍ‌</w:t>
      </w:r>
      <w:r>
        <w:rPr>
          <w:rStyle w:val="FootnoteAnchor"/>
          <w:rtl w:val="true"/>
        </w:rPr>
        <w:footnoteReference w:id="485"/>
      </w:r>
      <w:r>
        <w:rPr>
          <w:rFonts w:ascii="Amiri" w:hAnsi="Amiri" w:eastAsia="Amiri" w:cs="Amiri"/>
          <w:color w:val="111111"/>
          <w:sz w:val="28"/>
          <w:sz w:val="28"/>
          <w:szCs w:val="28"/>
          <w:rtl w:val="true"/>
          <w:lang w:bidi="ar-SA"/>
        </w:rPr>
        <w:t>فَإِذَا أَقْبَلَتِ الدُّنْیَا فَأَحَقُّ أَهْلِهَا بِهَا أَبْرَارُهَا لَا فُجَّارُهَا وَ مُؤْمِنُهَا لَا مُنَافِقُوهَا وَ مُسْلِمُوهَا لَا کُفَّارُهَا فَمَا أَنْکَرْتَ یَا ثَوْرِیُّ فَوَ اللَّهِ إِنِّی لَمَعَ مَا تَرَی مَا أَتَی عَلَیَّ مُذْ عَقَلْتُ صَبَاحٌ وَ لَا مَسَاءٌ وَ لِلَّهِ فِی مَالِی حَقٌّ أَمَرَنِی أَنْ أَضَعَهُ مَوْضِعاً إِلَّا وَضَعْتُهُ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ثُمَّ أَتَاهُ قَوْمُهُ مِمَّنْ یُظْهِرُ التَّزَهُّدَ وَ یَدْعُونَ النَّاسَ أَنْ یَکُونُوا مَعَهُمْ مِثْلَ الَّذِی هُمْ عَلَیْهِ مِنَ التَّقَشُّفِ‌</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فَقَالُوا إِنَّ صَاحِبَنَا حَصِرَ عَنْ کَلَامِکَ وَ لَمْ تَحْضُرْهُ حُجَّةٌ فَقَالَ لَهُمْ هَاتُوا حُجَجَکُمْ فَقَالُوا إِنَّ حُجَجَنَا مِنْ کِتَابِ اللَّهِ قَالَ لَهُمْ فَأَدْلُوا بِهَا</w:t>
      </w:r>
      <w:r>
        <w:rPr>
          <w:rStyle w:val="FootnoteAnchor"/>
          <w:rtl w:val="true"/>
        </w:rPr>
        <w:footnoteReference w:id="487"/>
      </w:r>
      <w:r>
        <w:rPr>
          <w:rFonts w:ascii="Amiri" w:hAnsi="Amiri" w:eastAsia="Amiri" w:cs="Amiri"/>
          <w:color w:val="111111"/>
          <w:sz w:val="28"/>
          <w:sz w:val="28"/>
          <w:szCs w:val="28"/>
          <w:rtl w:val="true"/>
          <w:lang w:bidi="ar-SA"/>
        </w:rPr>
        <w:t>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یَقُولُ اللَّهُ تَبَارَکَ وَ تَعَالَی یُخْبِرُ عَنْ قَوْمٍ مِنْ أَصْحَابِ النَّبِیِّ صلی الله علیه و آله وَ یُؤْثِرُونَ عَلی أَنْفُسِهِمْ وَ لَوْ کانَ بِهِمْ خَصاصَةٌ وَ مَنْ یُوقَ شُحَّ نَفْسِهِ فَأُولئِکَ هُمُ الْمُفْلِحُونَ‌</w:t>
      </w:r>
      <w:r>
        <w:rPr>
          <w:rStyle w:val="FootnoteAnchor"/>
          <w:rtl w:val="true"/>
        </w:rPr>
        <w:footnoteReference w:id="488"/>
      </w:r>
      <w:r>
        <w:rPr>
          <w:rFonts w:ascii="Amiri" w:hAnsi="Amiri" w:eastAsia="Amiri" w:cs="Amiri"/>
          <w:color w:val="111111"/>
          <w:sz w:val="28"/>
          <w:sz w:val="28"/>
          <w:szCs w:val="28"/>
          <w:rtl w:val="true"/>
          <w:lang w:bidi="ar-SA"/>
        </w:rPr>
        <w:t>فَمَدَحَ فِعْلَهُمْ وَ قَالَ فِی مَوْضِعٍ آخَرَ وَ یُطْعِمُونَ الطَّعامَ عَلی حُبِّهِ مِسْکِیناً وَ یَتِیماً وَ أَسِیراً</w:t>
      </w:r>
      <w:r>
        <w:rPr>
          <w:rStyle w:val="FootnoteAnchor"/>
          <w:rtl w:val="true"/>
        </w:rPr>
        <w:footnoteReference w:id="489"/>
      </w:r>
      <w:r>
        <w:rPr>
          <w:rFonts w:ascii="Amiri" w:hAnsi="Amiri" w:eastAsia="Amiri" w:cs="Amiri"/>
          <w:color w:val="111111"/>
          <w:sz w:val="28"/>
          <w:sz w:val="28"/>
          <w:szCs w:val="28"/>
          <w:rtl w:val="true"/>
          <w:lang w:bidi="ar-SA"/>
        </w:rPr>
        <w:t>فَنَحْنُ نَکْتَفِی بِهَذَا فَقَالَ رَجُلٌ مِنَ الْجُلَسَاءِ إِنَّا مَا رَأَیْنَاکُمْ‌</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تَزْهَدُونَ فِی الْأَطْعِمَةِ الطَّیِّبَةِ وَ مَعَ ذَلِکَ تَأْمُرُونَ النَّاسَ بِالْخُرُوجِ مِنْ أَمْوَالِهِمْ حَتَّی تَتَمَتَّعُوا أَنْتُمْ مِنْهَا فَقَالَ لَهُ أَبُو عَبْدِ اللَّهِ علیه السلام دَعُوا عَنْکُمْ مَا لَا یُنْتَفَعُ بِهِ أَخْبِرُونِی أَیُّهَا النَّفَرُ أَ لَکُمْ عِلْمٌ بِنَاسِخِ الْقُرْآنِ مِنْ مَنْسُوخِهِ وَ مُحْکَمِهِ مِنْ مُتَشَابِهِهِ الَّذِی فِی مِثْلِهِ ضَلَّ مَنْ ضَلَّ وَ هَلَکَ مَنْ هَلَکَ مِنْ هَذِهِ الْأُمَّةِ فَقَالُوا لَهُ أَوْ بَعْضِهِ فَأَمَّا کُلُّهُ فَلَا فَقَالَ لَهُمْ مِنْ هَاهُنَا أُتِیتُمْ‌</w:t>
      </w:r>
      <w:r>
        <w:rPr>
          <w:rStyle w:val="FootnoteAnchor"/>
          <w:rtl w:val="true"/>
        </w:rPr>
        <w:footnoteReference w:id="4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أَحَادِیثُ رَسُولِ اللَّهِ صلی الله علیه و آله فَأَمَّا مَا ذَکَرْتُمْ مِنْ إِخْبَارِ اللَّهِ إِیَّانَا فِی کِتَابِهِ عَنِ الْقَوْمِ الَّذِینَ أَخْبَرَ عَنْهُمْ بِحُسْنِ </w:t>
      </w:r>
    </w:p>
    <w:p>
      <w:pPr>
        <w:pStyle w:val="BookText"/>
        <w:rPr/>
      </w:pPr>
      <w:r>
        <w:rPr>
          <w:rFonts w:ascii="Amiri" w:hAnsi="Amiri" w:eastAsia="Amiri" w:cs="Amiri"/>
          <w:color w:val="111111"/>
          <w:sz w:val="28"/>
          <w:sz w:val="28"/>
          <w:szCs w:val="28"/>
          <w:rtl w:val="true"/>
          <w:lang w:bidi="ar-SA"/>
        </w:rPr>
        <w:t>فِعَالِهِمْ فَقَدْ کَانَ مُبَاحاً جَائِزاً وَ لَمْ یَکُونُوا نُهُوا عَنْهُ وَ ثَوَابُهُمْ مِنْهُ عَلَی اللَّهِ وَ ذَلِکَ أَنَّ اللَّهَ جَلَّ وَ تَقَدَّسَ أَمَرَ بِخِلَافِ مَا عَمِلُوا بِهِ فَصَارَ أَمْرُهُ نَاسِخاً لِفِعْلِهِمْ وَ کَانَ نَهَی اللَّهُ تَبَارَکَ وَ تَعَالَی رَحْمَةً لِلْمُؤْمِنِینَ وَ نَظَراً لِکَیْ لَا یُضِرُّوا بِأَنْفُسِهِمْ وَ عِیَالاتِهِمْ مِنْهُمُ الضَّعَفَةُ الصِّغَارُ وَ الْوِلْدَانُ وَ الشَّیْخُ الْفَانِ وَ الْعَجُوزُ الْکَبِیرَةُ الَّذِینَ لَا یَصْبِرُونَ عَلَی الْجُوعِ فَإِنْ تَصَدَّقْتُ بِرَغِیفِی وَ لَا رَغِیفَ لِی غَیْرُهُ ضَاعُوا وَ هَلَکُوا جُوعاً فَمِنْ ثَمَّ قَالَ رَسُولُ اللَّهِ صلی الله علیه و آله خَمْسُ تَمَرَاتٍ أَوْ خَمْسُ قُرَصٍ أَوْ دَنَانِیرُ أَوْ دَرَاهِمُ یَمْلِکُهَا الْإِنْسَانُ وَ هُوَ یُرِیدُ أَنْ یُمْضِیَهَا فَأَفْضَلُهَا مَا أَنْفَقَهُ الْإِنْسَانُ عَلَی وَالِدَیْهِ ثُمَّ الثَّانِیَةُ عَلَی نَفْسِهِ وَ عِیَالِهِ ثُمَّ الثَّالِثَةُ الْقَرَابَةِ وَ إِخْوَانِهِ الْمُؤْمِنِینَ ثُمَّ الرَّابِعَةُ عَلَی جِیرَانِهِ الْفُقَرَاءِ ثُمَّ الْخَامِسَةُ فِی سَبِیلِ اللَّهِ وَ هُوَ أَخَسُّهَا أَجْراً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 لِلْأَنْصَارِیِّ حَیْثُ أَعْتَقَ عِنْدَ مَوْتِهِ خَمْسَةً أَوْ سِتَّةً مِنَ الرَّقِیقِ وَ لَمْ یَکُنْ یَمْلِکُ غَیْرَهُمْ وَ لَهُ أَوْلَادٌ صِغَارٌ لَوْ أَعْلَمْتُمُونِی أَمْرَهُ مَا تَرَکْتُکُمْ تَدْفِنُونَهُ مَعَ الْمُسْلِمِینَ تَرَکَ صِبْیَةً صِغَاراً یَتَکَفَّفُونَ النَّاسَ ثُمَّ قَالَ حَدَّثَنِی أَبِی أَنَّ النَّبِیَّ صلی الله علیه و آله قَالَ ابْدَأْ بِمَنْ تَعُولُ الْأَدْنَی فَالْأَدْنَی ثُمَّ هَذَا مَا نَطَقَ بِهِ الْکِتَابُ رَدّاً لِقَوْلِکُمْ وَ نَهْیاً عَنْهُ مَفْرُوضٌ مِنَ اللَّهِ الْعَزِیزِ الْحَکِیمِ قَالَ الَّذِینَ إِذا أَنْفَقُوا لَمْ یُسْرِفُوا وَ لَمْ یَقْتُرُوا وَ کانَ بَیْنَ ذلِکَ قَواماً</w:t>
      </w:r>
      <w:r>
        <w:rPr>
          <w:rStyle w:val="FootnoteAnchor"/>
          <w:rtl w:val="true"/>
        </w:rPr>
        <w:footnoteReference w:id="492"/>
      </w:r>
      <w:r>
        <w:rPr>
          <w:rFonts w:ascii="Amiri" w:hAnsi="Amiri" w:eastAsia="Amiri" w:cs="Amiri"/>
          <w:color w:val="111111"/>
          <w:sz w:val="28"/>
          <w:sz w:val="28"/>
          <w:szCs w:val="28"/>
          <w:rtl w:val="true"/>
          <w:lang w:bidi="ar-SA"/>
        </w:rPr>
        <w:t>أَ فَلَا تَرَوْنَ أَنَّ اللَّهَ تَبَارَکَ وَ تَعَالَی قَالَ غَیْرَ مَا أَرَاکُمْ تَدْعُونَ النَّاسَ إِلَیْهِ مِنَ الْأَثَرَةِ عَلَی أَنْفُسِهِمْ وَ سَمَّی مَنْ فَعَلَ مَا تَدْعُونَ‌</w:t>
      </w:r>
      <w:r>
        <w:rPr>
          <w:rStyle w:val="FootnoteAnchor"/>
          <w:rtl w:val="true"/>
        </w:rPr>
        <w:footnoteReference w:id="493"/>
      </w:r>
      <w:r>
        <w:rPr>
          <w:rFonts w:ascii="Amiri" w:hAnsi="Amiri" w:eastAsia="Amiri" w:cs="Amiri"/>
          <w:color w:val="111111"/>
          <w:sz w:val="28"/>
          <w:sz w:val="28"/>
          <w:szCs w:val="28"/>
          <w:rtl w:val="true"/>
          <w:lang w:bidi="ar-SA"/>
        </w:rPr>
        <w:t>إِلَیْهِ مُسْرِفاً وَ فِی غَیْرِ آیَةٍ مِنْ کِتَابِ اللَّهِ یَقُولُ إِنَّهُ لا یُحِبُّ الْمُسْرِفِینَ‌</w:t>
      </w:r>
      <w:r>
        <w:rPr>
          <w:rStyle w:val="FootnoteAnchor"/>
          <w:rtl w:val="true"/>
        </w:rPr>
        <w:footnoteReference w:id="494"/>
      </w:r>
      <w:r>
        <w:rPr>
          <w:rFonts w:ascii="Amiri" w:hAnsi="Amiri" w:eastAsia="Amiri" w:cs="Amiri"/>
          <w:color w:val="111111"/>
          <w:sz w:val="28"/>
          <w:sz w:val="28"/>
          <w:szCs w:val="28"/>
          <w:rtl w:val="true"/>
          <w:lang w:bidi="ar-SA"/>
        </w:rPr>
        <w:t xml:space="preserve">فَنَهَاهُمْ عَنِ الْإِسْرَافِ وَ نَهَاهُمْ عَنِ التَّقْتِیرِ لَکِنْ أَمْرٌ بَیْنَ أَمْرَیْنِ لَا یُعْطِی جَمِیعَ مَا عِنْدَهُ ثُمَّ یَدْعُو اللَّهَ أَنْ یَرْزُقَهُ فَلَا یَسْتَجِیبُ لَهُ لِلْحَدِیثِ الَّذِی جَاءَ عَنِ النَّبِیِّ صلی الله علیه و آله أَنَّ أَصْنَافاً مِنْ أُمَّتِی لَا یُسْتَجَابُ لَهُمْ دُعَاؤُهُمْ رَجُلٌ یَدْعُو عَلَی وَالِدَیْهِ </w:t>
      </w:r>
    </w:p>
    <w:p>
      <w:pPr>
        <w:pStyle w:val="BookText"/>
        <w:rPr/>
      </w:pPr>
      <w:r>
        <w:rPr>
          <w:rFonts w:ascii="Amiri" w:hAnsi="Amiri" w:eastAsia="Amiri" w:cs="Amiri"/>
          <w:color w:val="111111"/>
          <w:sz w:val="28"/>
          <w:sz w:val="28"/>
          <w:szCs w:val="28"/>
          <w:rtl w:val="true"/>
          <w:lang w:bidi="ar-SA"/>
        </w:rPr>
        <w:t>وَ رَجُلٌ یَدْعُو عَلَی غَرِیمٍ ذَهَبَ لَهُ بِمَالٍ وَ لَمْ یُشْهِدْ عَلَیْهِ وَ رَجُلٌ یَدْعُو عَلَی امْرَأَتِهِ وَ قَدْ جَعَلَ اللَّهُ تَخْلِیَةَ سَبِیلِهَا بِیَدِهِ وَ رَجُلٌ یَقْعُدُ فِی الْبَیْتِ یَقُولُ یَا رَبِّ ارْزُقْنِی وَ لَا یَخْرُجُ یَطْلُبُ الرِّزْقَ فَیَقُولُ اللَّهُ جَلَّ وَ عَزَّ عَبْدِی أَ وَ لَمْ أَجْعَلْ لَکَ السَّبِیلَ إِلَی الطَّلَبِ وَ الضَّرْبِ فِی الْأَرْضِ بِجَوَارِحَ صَحِیحَةٍ فَتَکُونَ قَدْ أُعْذِرْتَ فِیمَا بَیْنِی وَ بَیْنَکَ فِی الطَّلَبِ لِاتِّبَاعِ أَمْرِی وَ لِکَیْلَا تَکُونَ کَلًّا عَلَی أَهْلِکَ فَإِنْ شِئْتُ رَزَقْتُکَ وَ إِنْ شِئْتُ قَتَّرْتُ عَلَیْکَ وَ أَنْتَ مَعْذُورٌ عِنْدِی وَ رَجُلٌ رَزَقَهُ اللَّهُ مَالًا کَثِیراً فَأَنْفَقَهُ ثُمَّ أَقْبَلَ یَدْعُو یَا رَبِّ ارْزُقْنِی فَیَقُولُ اللَّهُ أَ لَمْ أَرْزُقْکَ رِزْقاً وَاسِعاً أَ فَلَا اقْتَصَدْتَ فِیهِ کَمَا أَمَرْتُکَ وَ لَمْ تُسْرِفْ کَمَا نَهَیْتُکَ وَ رَجُلٌ یَدْعُو فِی قَطِیعَةِ رَحِمٍ ثُمَّ عَلَّمَ اللَّهُ نَبِیَّهُ کَیْفَ یُنْفِقُ وَ ذَلِکَ أَنَّهُ کَانَ عِنْدَهُ أُوقِیَّةٌ مِنْ ذَهَبٍ فَکَرِهَ أَنْ تَبِیتَ عِنْدَهُ فَصَدَّقَ وَ أَصْبَحَ لَیْسَ عِنْدَهُ شَیْ‌ءٌ وَ جَاءَهُ مَنْ یَسْأَلُهُ فَلَمْ یَکُنْ عِنْدَهُ مَا یُعْطِیهِ فَلَامَهُ السَّائِلُ وَ اغْتَمَّ هُوَ حَیْثُ لَمْ یَکُنْ عِنْدَهُ مَا یُعْطِیهِ وَ کَانَ رَحِیماً رَفِیقاً فَأَدَّبَ اللَّهُ نَبِیَّهُ بِأَمْرِهِ إِیَّاهُ فَقَالَ وَ لا تَجْعَلْ یَدَکَ مَغْلُولَةً إِلی عُنُقِکَ وَ لا تَبْسُطْها کُلَّ الْبَسْطِ فَتَقْعُدَ مَلُوماً مَحْسُوراً</w:t>
      </w:r>
      <w:r>
        <w:rPr>
          <w:rStyle w:val="FootnoteAnchor"/>
          <w:rtl w:val="true"/>
        </w:rPr>
        <w:footnoteReference w:id="495"/>
      </w:r>
      <w:r>
        <w:rPr>
          <w:rFonts w:ascii="Amiri" w:hAnsi="Amiri" w:eastAsia="Amiri" w:cs="Amiri"/>
          <w:color w:val="111111"/>
          <w:sz w:val="28"/>
          <w:sz w:val="28"/>
          <w:szCs w:val="28"/>
          <w:rtl w:val="true"/>
          <w:lang w:bidi="ar-SA"/>
        </w:rPr>
        <w:t>یَقُولُ إِنَّ النَّاسَ قَدْ یَسْأَلُونَکَ وَ لَا یَعْذِرُونَکَ فَإِذَا أَعْطَیْتَ جَمِیعَ مَا عِنْدَکَ کُنْتَ قَدْ حَسَرْتَ مِنَ الْمَالِ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أَحَادِیثُ رَسُولِ اللَّهِ صلی الله علیه و آله یُصَدِّقُهَا الْکِتَابُ وَ الْکِتَابُ یُصَدِّقُهُ أَهْلُهُ مِنَ الْمُؤْمِنِینَ وَ قَالَ أَبُو بَکْرٍ عِنْدَ مَوْتِهِ أُوصِی بِالْخُمُسِ وَ الْخُمُسُ کَثِیرٌ فَإِنَّ اللَّهَ قَدْ رَضِیَ بِالْخُمُسِ فَأَوْصَی بِالْخُمُسِ وَ قَدْ جَعَلَ اللَّهُ لَهُ الثُّلُثَ عِنْدَ مَوْتِهِ وَ لَوْ عَلِمَ أَنَّ الثُّلُثَ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أَوْصَی بِهِ ثُمَّ مَنْ قَدْ عَلِمْتُمْ بَعْدَهُ فِی فَضْلِهِ وَ زُهْدِهِ سَلْمَانُ وَ أَبُو ذَرٍّ فَأَمَّا سَلْمَانُ فَکَانَ إِذَا أَخَذَ عَطَاءَهُ رَفَعَ مِنْهُ قُوتَهُ لِسَنَتِهِ حَتَّی یَحْضُرَهُ عَطَاؤُهُ مِنْ قَابِلٍ فَقِیلَ لَهُ یَا أَبَا عَبْدِ اللَّهِ أَنْتَ فِی زُهْدِکَ تَصْنَعُ هَذَا وَ إِنَّکَ لَا تَدْرِی لَعَلَّکَ تَمُوتُ الْیَوْمَ أَوْ غَداً وَ کَانَ جَوَابُهُ أَنْ قَالَ مَا لَکُمْ لَا تَرْجُونَ لِیَ الْبَقَاءَ کَمَا خِفْتُمْ عَلَیَّ الْفَنَاءَ أَ وَ مَا عَلِمْتُمْ یَا </w:t>
      </w:r>
    </w:p>
    <w:p>
      <w:pPr>
        <w:pStyle w:val="BookText"/>
        <w:rPr/>
      </w:pPr>
      <w:r>
        <w:rPr>
          <w:rFonts w:ascii="Amiri" w:hAnsi="Amiri" w:eastAsia="Amiri" w:cs="Amiri"/>
          <w:color w:val="111111"/>
          <w:sz w:val="28"/>
          <w:sz w:val="28"/>
          <w:szCs w:val="28"/>
          <w:rtl w:val="true"/>
          <w:lang w:bidi="ar-SA"/>
        </w:rPr>
        <w:t>جَهَلَةُ أَنَّ النَّفْسَ قَدْ تَلْتَاثُ‌</w:t>
      </w:r>
      <w:r>
        <w:rPr>
          <w:rStyle w:val="FootnoteAnchor"/>
          <w:rtl w:val="true"/>
        </w:rPr>
        <w:footnoteReference w:id="496"/>
      </w:r>
      <w:r>
        <w:rPr>
          <w:rFonts w:ascii="Amiri" w:hAnsi="Amiri" w:eastAsia="Amiri" w:cs="Amiri"/>
          <w:color w:val="111111"/>
          <w:sz w:val="28"/>
          <w:sz w:val="28"/>
          <w:szCs w:val="28"/>
          <w:rtl w:val="true"/>
          <w:lang w:bidi="ar-SA"/>
        </w:rPr>
        <w:t>عَلَی صَاحِبِهَا إِذَا لَمْ یَکُنْ لَهَا مِنَ الْعَیْشِ مَا یَعْتَمِدُ عَلَیْهِ فَإِذَا هِیَ أَحْرَزَتْ مَعِیشَتَهَا اطْمَأَنَّتْ فَأَمَّا أَبُو ذَرٍّ فَکَانَتْ لَهُ نُوَیْقَاتٌ وَ شُوَیْهَاتٌ‌</w:t>
      </w:r>
      <w:r>
        <w:rPr>
          <w:rStyle w:val="FootnoteAnchor"/>
          <w:rtl w:val="true"/>
        </w:rPr>
        <w:footnoteReference w:id="497"/>
      </w:r>
      <w:r>
        <w:rPr>
          <w:rFonts w:ascii="Amiri" w:hAnsi="Amiri" w:eastAsia="Amiri" w:cs="Amiri"/>
          <w:color w:val="111111"/>
          <w:sz w:val="28"/>
          <w:sz w:val="28"/>
          <w:szCs w:val="28"/>
          <w:rtl w:val="true"/>
          <w:lang w:bidi="ar-SA"/>
        </w:rPr>
        <w:t>یَحْلُبُهَا وَ یَذْبَحُ مِنْهَا إِذَا اشْتَهَی أَهْلُهُ اللَّحْمَ أَوْ نَزَلَ بِهِ ضَیْفٌ أَوْ رَأَی بِأَهْلِ الْمَاءِ الَّذِینَ هُمْ مَعَهُ خَصَاصَةً نَحَرَ لَهُمُ الْجَزُورَ أَوْ مِنَ الشَّاةِ عَلَی قَدْرِ مَا یُذْهِبُ عَنْهُمْ قَرَمَ اللَّحْمِ فَیَقْسِمُهُ بَیْنَهُمْ وَ یَأْخُذُ کَنَصِیبِ أَحَدِهِمْ لَا یَفْضُلُ عَلَیْهِمْ وَ مَنْ أَزْهَدُ مِنْ هَؤُلَاءِ وَ قَدْ قَالَ فِیهِمْ رَسُولُ اللَّهِ صلی الله علیه و آله مَا قَالَ وَ لَمْ یَبْلُغْ مِنْ أَمْرِهِمَا أَنْ صَارَا لَا یَمْلِکَانِ شَیْئاً الْبَتَّةَ کَمَا تَأْمُرُونَ النَّاسَ بِإِلْقَاءِ أَمْتِعَتِهِمْ وَ شَیْئِهِمْ وَ یُؤْثِرُونَ بِهِ عَلَی أَنْفُسِهِمْ وَ عِیَالاتِهِمْ وَ اعْلَمُوا أَیُّهَا النَّفَرُ أَنِّی سَمِعْتُ أَبِی یَرْوِی عَنْ آبَائِهِ أَنَّ رَسُولَ اللَّهِ صلی الله علیه و آله قَالَ یَوْماً مَا عَجِبْتُ مِنْ شَیْ‌ءٍ کَعَجَبِی مِنَ الْمُؤْمِنِ إِنَّهُ إِنْ قُرِّضَ جَسَدُهُ فِی دَارِ الدُّنْیَا بِالْمَقَارِیضِ کَانَ خَیْراً لَهُ وَ إِنْ مَلَکَ مَا بَیْنَ مَشَارِقِ الْأَرْضِ وَ مَغَارِبِهَا کَانَ خَیْراً لَهُ فَکُلُّ مَا یَصْنَعُ اللَّهُ بِهِ فَهُوَ خَیْرٌ لَهُ فَلَیْتَ شِعْرِی هَلْ یَحِیقُ‌</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اذا أثر و عمل، و حاق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قطعت، فشبه حججه التی ألقاها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المضی و فصل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القاطع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فِیکُمُ الْیَوْمَ مَا قَدْ شَرَحْتُ لَکُمْ أَمْ أَزِیدُکُمْ أَ وَ مَا عَلِمْتُمْ أَنَّ اللَّهَ جَلَّ اسْمُهُ فَرَضَ عَلَی الْمُؤْمِنِینَ فِی أَوَّلِ الْأَمْرِ أَنْ یُقَاتِلَ الرَّجُلُ مِنْهُمْ عَشَرَةً مِنَ الْمُشْرِکِینَ لَیْسَ لَهُ أَنْ یُوَلِّیَ وَجْهَهُ عَنْهُمْ وَ مَنْ وَلَّاهُمْ یَوْمَئِذٍ دُبُرَهُ فَقَدْ تَبَوَّأَ مَقْعَدَهُ مِنَ النَّارِ ثُمَّ حَوَّلَهُمْ مِنْ حَالِهِمْ رَحْمَةً مِنْهُ لَهُمْ فَصَارَ الرَّجُلُ مِنْهُمْ عَلَیْهِ أَنْ یُقَاتِلَ الرَّجُلَیْنِ مِنَ الْمُشْرِکِینَ تَخْفِیفاً مِنَ اللَّهِ عَنِ الْمُؤْمِنِینَ فَنَسَخَ الرَّجُلَانِ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أَخْبِرُونِی أَیْضاً عَنِ الْقُضَاةِ أَ جَوْرٌ مِنْهُمْ‌</w:t>
      </w:r>
      <w:r>
        <w:rPr>
          <w:rStyle w:val="FootnoteAnchor"/>
          <w:rtl w:val="true"/>
        </w:rPr>
        <w:footnoteReference w:id="499"/>
      </w:r>
      <w:r>
        <w:rPr>
          <w:rFonts w:ascii="Amiri" w:hAnsi="Amiri" w:eastAsia="Amiri" w:cs="Amiri"/>
          <w:color w:val="111111"/>
          <w:sz w:val="28"/>
          <w:sz w:val="28"/>
          <w:szCs w:val="28"/>
          <w:rtl w:val="true"/>
          <w:lang w:bidi="ar-SA"/>
        </w:rPr>
        <w:t>حَیْثُ یَفْرُضُونَ عَلَی الرَّجُلِ مِنْکُمْ نَفَقَةَ امْرَأَتِهِ إِذَا قَالَ أَنَا زَاهِدٌ وَ أَنَّهُ لَا شَیْ‌ءَ لِی فَإِنْ قُلْتُمْ جَوْرٌ ظَلَمْتُمْ أَهْلَ الْإِسْلَامِ‌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إِنْ قُلْتُمْ بَلْ عَدْلٌ خَصَمْتُمْ أَنْفُسَکُمْ وَ حَیْثُ یَرُدُّونَ صَدَقَةَ مَنْ تَصَدَّقَ عَلَی الْمَسَاکِینِ عِنْدَ الْمَوْتِ بِأَکْثَرَ مِنَ الثُّلُثِ أَخْبِرُونِی لَوْ کَانَ النَّاسُ کُلُّهُمْ کَمَا تُرِیدُونَ زُهَّاداً لَا حَاجَةَ لَهُمْ فِی مَتَاعِ غَیْرِهِمْ فَعَلَی مَنْ کَانَ یُتَصَدَّقُ بِکَفَّارَاتِ الْأَیْمَانِ وَ النُّذُورِ وَ الصَّدَقَاتِ مِنْ فَرْضِ الزَّکَاةِ مِنَ الْإِبِلِ وَ الْغَنَمِ وَ الْبَقَرِ وَ غَیْرِ ذَلِکَ مِنَ الذَّهَبِ وَ الْفِضَّةِ وَ النَّخْلِ وَ الزَّبِیبِ وَ سَائِرِ</w:t>
      </w:r>
    </w:p>
    <w:p>
      <w:pPr>
        <w:pStyle w:val="BookText"/>
        <w:rPr/>
      </w:pPr>
      <w:r>
        <w:rPr>
          <w:rFonts w:ascii="Amiri" w:hAnsi="Amiri" w:eastAsia="Amiri" w:cs="Amiri"/>
          <w:color w:val="111111"/>
          <w:sz w:val="28"/>
          <w:sz w:val="28"/>
          <w:szCs w:val="28"/>
          <w:rtl w:val="true"/>
          <w:lang w:bidi="ar-SA"/>
        </w:rPr>
        <w:t>مَا قَدْ وَجَبَتْ فِیهِ الزَّکَاةُ إِذَا کَانَ الْأَمْرُ عَلَی مَا تَقُولُونَ لَا یَنْبَغِی لِأَحَدٍ أَنْ یَحْبِسَ شَیْئاً مِنْ عَرَضِ الدُّنْیَا إِلَّا قَدَّمَهُ وَ إِنْ کَانَ بِهِ خَصَاصَةٌ فَبِئْسَ مَا ذَهَبْتُمْ إِلَیْهِ وَ حَمَلْتُمُ النَّاسَ عَلَیْهِ مِنَ الْجَهْلِ بِکِتَابِ اللَّهِ وَ سُنَّةِ نَبِیِّهِ وَ أَحَادِیثِهِ الَّتِی یُصَدِّقُهَا الْکِتَابُ الْمُنْزَلُ وَ رَدِّکُمْ إِیَّاهَا بِجَهَالَتِکُمْ وَ تَرْکِکُمُ النَّظَرَ فِی غَرَائِبِ الْقُرْآنِ مِنَ التَّفْسِیرِ بِالنَّاسِخِ مِنَ الْمَنْسُوخِ وَ الْمُحْکَمِ وَ الْمُتَشَابِهِ وَ الْأَمْرِ وَ النَّهْیِ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أَخْبِرُونِی أَنْتُمْ عَنْ سُلَیْمَانَ بْنِ دَاوُدَ علیه السلام حَیْثُ سَأَلَ اللَّهَ مُلْکاً لَا یَنْبَغِی لِأَحَدٍ مِنْ بَعْدِهِ فَأَعْطَاهُ اللَّهُ ذَلِکَ وَ کَانَ یَقُولُ الْحَقَّ وَ یَعْمَلُ بِهِ ثُمَّ لَمْ نَجِدِ اللَّهَ عَابَ ذَلِکَ عَلَیْهِ وَ لَا أَحَداً مِنَ الْمُؤْمِنِینَ وَ دَاوُدَ قَبْلَهُ فِی مُلْکِهِ وَ شِدَّةِ سُلْطَانِهِ ثُمَّ یُوسُفَ النَّبِیِّ حَیْثُ قَالَ لِمَلِکِ مِصْرَ اجْعَلْنِی عَلی خَزائِنِ الْأَرْضِ إِنِّی حَفِیظٌ عَلِیمٌ‌</w:t>
      </w:r>
      <w:r>
        <w:rPr>
          <w:rStyle w:val="FootnoteAnchor"/>
          <w:rtl w:val="true"/>
        </w:rPr>
        <w:footnoteReference w:id="501"/>
      </w:r>
      <w:r>
        <w:rPr>
          <w:rFonts w:ascii="Amiri" w:hAnsi="Amiri" w:eastAsia="Amiri" w:cs="Amiri"/>
          <w:color w:val="111111"/>
          <w:sz w:val="28"/>
          <w:sz w:val="28"/>
          <w:szCs w:val="28"/>
          <w:rtl w:val="true"/>
          <w:lang w:bidi="ar-SA"/>
        </w:rPr>
        <w:t xml:space="preserve">فَکَانَ مِنْ أَمْرِهِ الَّذِی کَانَ أَنِ اخْتَارَ مَمْلَکَةَ الْمَلِکِ وَ مَا حَوْلَهَا إِلَی الْیَمَنِ فَکَانُوا یَمْتَارُونَ الطَّعَامَ مِنْ عِنْدِهِ لِمَجَاعَةٍ أَصَابَتْهُمْ وَ کَانَ یَقُولُ الْحَقَ </w:t>
      </w:r>
      <w:bookmarkStart w:id="601" w:name="pg13963_177839"/>
    </w:p>
    <w:p>
      <w:pPr>
        <w:pStyle w:val="BookText"/>
        <w:rPr/>
      </w:pPr>
      <w:bookmarkEnd w:id="601"/>
      <w:r>
        <w:rPr>
          <w:rFonts w:ascii="Amiri" w:hAnsi="Amiri" w:eastAsia="Amiri" w:cs="Amiri"/>
          <w:color w:val="111111"/>
          <w:sz w:val="28"/>
          <w:sz w:val="28"/>
          <w:szCs w:val="28"/>
          <w:rtl w:val="true"/>
          <w:lang w:bidi="ar-SA"/>
        </w:rPr>
        <w:t>وَ یَعْمَلُ بِهِ فَلَمْ نَجِدْ أَحَداً عَابَ ذَلِکَ عَلَیْهِ ثُمَّ ذُو الْقَرْنَیْنِ عَبْدٌ أَحَبَّ اللَّهَ فَأَحَبَّهُ طَوَی لَهُ الْأَسْبَابَ وَ مَلَّکَهُ مَشَارِقَ الْأَرْضِ وَ مَغَارِبَهَا وَ کَانَ یَقُولُ بِالْحَقِّ وَ یَعْمَلُ بِهِ ثُمَّ لَمْ نَجِدْ أَحَداً عَابَ ذَلِکَ عَلَیْهِ فَتَأَدَّبُوا أَیُّهَا النَّفَرُ بِآدَابِ اللَّهِ لِلْمُؤْمِنِینَ وَ اقْتَصِرُوا عَلَی أَمْرِ اللَّهِ وَ نَهْیِهِ وَ دَعُوا عَنْکُمْ مَا اشْتَبَهَ عَلَیْکُمْ مِمَّا لَا عِلْمَ لَکُمْ بِهِ وَ رُدُّوا الْعِلْمَ إِلَی أَهْلِهِ تُؤْجَرُوا وَ تُعْذَرُوا عِنْدَ اللَّهِ وَ کُونُوا فِی طَلَبِ عِلْمِ النَّاسِخِ مِنَ الْقُرْآنِ مِنْ مَنْسُوخِهِ وَ مُحْکَمِهِ مِنْ مُتَشَابِهِهِ وَ مَا أَحَلَّ اللَّهُ فِیهِ مِمَّا حَرَّمَ فَإِنَّهُ أَقْرَبُ لَکُمْ مِنَ اللَّهِ وَ أَبْعَدُ لَکُمْ مِنَ الْجَهْلِ وَ دَعُوا الْجَهَالَةَ لِأَهْلِهَا فَإِنَّ أَهْلَ الْجَهْلِ کَثِیرٌ وَ أَهْلَ الْعِلْمِ قَلِیلٌ وَ قَدْ قَالَ اللَّهُ فَوْقَ کُلِّ ذِی عِلْمٍ عَلِیمٌ‌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لباس سفید نرمی مانند پوسته نازک روی سفیده تخم مرغ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مناسب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و کاملاضبط نما آنچه را می‌گویم که برای دنیا و آخرت تو مفید است؛ اگر بر سنّت پیامبر و بر حق بمیری و بر بدعت نمیری، به تو بگویم که زمان رسول خدا صلّی اللَّه علیه و آله و دوران آن حضرت، زمان دشواری و فقر و تهیدستی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دنیا روی آورد و درآمدها بهتر شد، سزاوارترین مردم به استفاده از نعمت‌های دنیا نیکانند، نه نابکاران و مؤمنانند، نه منافقان و مسلمانانند، نه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چه انکار و اعتراضی بر من داری؟ به خدا سوگند در عین حال که زندگی من این طور است که می‌بینی، از آن موقعی که به حد رشد و بلوغ رسیده‌ام، صبح و عصری بر من نگذشته که خداوند حقوق مالی بر من فرض کرده باشد، مگر اینکه من آن حق را به محل مقرر آن رسانیده‌ام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سفیان رفت و بعدا همفکران او از همان گروهی که به زهد و پارسایی تظاهر داشتند و مردم را به همان روش خود که پوشیدن لباس‌های کثیف و نپرداختن به نظافت و پاکیزگی است دعوت می‌کردند، وارد شدند و به حضرت عرض کردندک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گفتگو با شما درمانده و احاطه کامل به ادله و منطق و برهان علمی ما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 و حجت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دلیل‌های ما بر پایه کتاب خدا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دلیلی که در مقابل آن باید تسلیم شد و از او پیروی و متابعت کرد،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بیاورید آن دلیل‌ها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آیه از قرآن برای صحت و درستی مسلک خود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گروهی از صحابه را این طور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خودشان در تنگدستی و زحمتند، دیگران را بر خویش مقدم می‌دارند و کسانی که خود را از صفت بخل محفوظ دارند آنها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به غذا احتیاج و علاقه دارند، آن را به فقیر و یتیم و اسیر می‌خورانند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همین دو آیه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که در آن مجلس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تاکنون از شما دیده‌ایم، این است که شما از خود زهد نشان می‌دهید و این را وسیله کرده تا مردم را به اموال خودشان بی‌علاقه کنید تا به شما بدهند و شما عوض آنها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این حرف‌ها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رو به جمعیت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که به قرآن استدلال می‌کنید، محکم و متشابه و ناسخ و منسوخ قرآن را تمیز می‌دهید و هر کس از این امت اسلامی که گمراه شد، از همین راه گمراه شد و به هلاکت وشقاوت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الجمله اطلاعاتی در این زمینه داریم، امّا به طور کامل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شما از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پیغمبر هم مثل آیات قرآن است و اطلاع و شناخت کامل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خواندید و خدا در آن آیات از آن گروه بعنوان مدح و ستایش خبر می‌دهد، این آیات دلالتی بر حرمت استفاده از نعمت‌های الهی ندارد و مربوط به گذشت و بخشش و ایثار است که اگر هم نمی‌دادند، گناهی نکرده بودند، ولی آنها به حکم عاطفه، دیگران را مقدم داشتند و خداوند هم به آنها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خداوند دستور مخصوصی نداده بود، ولی بعدا خدا دستور معینی داد و حدود این عمل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دستور کامل و جامع ناسخ عمل آنها است و خداوند از راه رحمت و اصلاح حال مؤمنین، از این که شخص خود و عائله خود را در مضیقه و ضرر بیفکند و آنچه را که دارد بدیگران بدهد نهی فرمود، زیرا در میان عائله انسان، ضعیفان و کودکان و پیران فرتوت پیدا می‌شود که طاقت تحمل گرسنگی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من که قرص نانی دارم و جز آن چیزی ندارم انفاق کنم، عائله من تلف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فرمود کسی که پنج دانه خرما و یا قرص نان و یا پنج دینار دارد و قصد انفاق آنها را دارد، در درجه اول بر پدر و مادر خود باید انفاق کند و در درجه دوم خودش و زن و فرزندش و در درجه سوم خویشاوندان و برادران مؤمن و در درجه چهارم همسایگان فقیر و در درجه پنجم خیرات و مبرات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اخیر بعد از همه آنها و کم پاداش‌تر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علیه السلام در حق آن مرد انصاری که هنگام مرگش پنج یا شش بنده را آزاد کرده بود و غیر آنها دارایی دیگری نداشت و کودکان صغیری از او باقی مانده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قبلا به من اطلاع داده بودید، نمی‌گذاشتم او را در قبرستان مسلمین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بچه‌های صغیری را باقی می‌گذارد که دستشان پیش مردم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برای من نقل کرد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انفاقات خود از عائله خود شروع کن؛ هر کس نزدیک‌تر است،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صریح قرآن مجید از روش و مسلک شما نهی می‌کند و مخالفت عملی با این مسلک به عنوان فریضه از طرف خدا دستور داده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کسانی هستند که در مقام انفاق و بخشش نه تندروی می‌کنند و نه کندروی و راه اعتدال و میانه را پیش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نمی‌بینید که خداوند متعال بر خلاف نظر شما رأی داده که می‌گویید مردم را بر خود و عائله خود باید مقدم داشت؟ و خداوند آن کس را که دعوت شما را اجابت کرده و طبق پیشنهاد شما عمل نموده اسراف‌کننده در انفاق نامیده است و در آیات زیادی از قرآن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خدای حکیم از اسراف و تندروی در بذل و بخشش نهی می‌نماید، همان طوری که از بخل وخست و دنائت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 وسطی برای این کار تعیین کرده، نه اینکه انسان هر چه دارد به دیگران بخشیده و خود تهیدست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بردارد که خدایا به من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چنین دعایی را مستجاب نمی‌کند،زیرا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دسته از امت دعایشان هرگز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ضرر پدر و مادر خود دعا کند و برای آنها بدی بخواهد؛ کسی که مالش را به دیگری قرض داده و گواه و سندی از او نگرفته و طرف مال او را خورده، چون این شخص به دست خودش راه را بر خود بسته، با اینکه خداوند دستور داده هنگام قرض از طرف سند کتبی بگیرید؛ کسی که از خداوند دفع شر زن خویش را بخواهد، با اینکه چاره این کار در دست خود او است و او می‌تواند اگر واقعا ناراحت است، او را رها کند؛ شخصی که در خانه خود نشسته و دست روی دست گذاشته و برای تامین هزینه زندگی هیچ گونه فعالیت ندارد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راه حرکت و کوشش را برای تو باز کرده‌ام و اعضا و جوارح صحیح و سالم به تو داده‌ام و عذر تو را در انجام دستورهای خود قطع نموده و حجت را تمام کرده‌ام که در راه فعالیت گام برداری و بار دوش دیگران نباشی، البته اگر با مشیت کلی سازگار بود، به تو روزی فراوان خواهم داد و اگر هم با مصالح نظام کلی آفرینش منطبق نشد، البته تو سعی خود را انجام داده و معذور هستی و کمتر از انتظار و توقع تو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خداوند به او مال و ثروت فراوان داده و او با بذل و بخشش‌های زیاد، آنها را از بین برده و بعد دست خود را به دعا برداشته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به تو روزی فراوان ندادم؟ چرا میانه‌روی نکردی؟ مگر من به تو دستور ندادم که در بذل و بخشش باید میانه‌روی کرد و از بخشش‌های زیاد نهی نکردم؟ کسی که در دعایش چیزی که موجب قطع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طرز انفاق و کیفیت و چگونگی بخشش را به پیغمبرش آموخته و قضیه از این قرار بود که مقداری طلا پیش پیغمبر بود و حضرت می‌خواست آنها را به مصرف برساند و میل نداشت حتی یک شب آن پول در خانه‌اش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یک روز تمام آن طلاها را انفاق کرد و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سائلی آمد و درخواست کرد، ولی پیغمبر چیزی نداشت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سائلپیغمبر را ملامت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چون چیزی نداشت که به او بدهد، غمناک و ناراحت شد، با اینکه خیلی رئوف و مهربان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خداوند برای تعلیم پیغمبر صلّی اللَّه علیه و آله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دست‌های‌خود را به گردن خود ببند که هیچ گونه بخشش و انفاقی نداشته باشی و نه تمام گشاده و به کلی باز کن که بعد تهیدست بمانی و مورد ملامت فقرا واقع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احادیثی است که از پیغمبر صلّی اللَّه علیه و آله رسیده و آیات قرآن هم آنها را تاییدمی‌کند</w:t>
      </w:r>
    </w:p>
    <w:p>
      <w:pPr>
        <w:pStyle w:val="BookText"/>
        <w:rPr/>
      </w:pPr>
      <w:r>
        <w:rPr>
          <w:rFonts w:ascii="IRNazanin" w:hAnsi="IRNazanin" w:eastAsia="IRNazanin"/>
          <w:color w:val="111111"/>
          <w:sz w:val="28"/>
          <w:sz w:val="28"/>
          <w:szCs w:val="28"/>
          <w:rtl w:val="true"/>
          <w:lang w:bidi="fa-IR"/>
        </w:rPr>
        <w:t>و کسانی که اهل قرآن هستند، مضامین آیاتش را تصدیق داشته و به آنایمان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مرگش به یک پنجم مالش وصیت کرد و گفت یک پنجم کم نیست، با اینکه شخص مریض تا یک سوم حق دارد وصیت کند، و اگر می‌دانست یک سوم صلاح است، به ثلث وصیت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هم که شما به فضل و زهد آنها معترفید،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وقتی که سهم خود را از بیت المال می‌گرفت، مقدار مخارج سالانه خود را ذخیره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تو با این همه زهد و تقوا در فکر ذخیره سالیانه خود هستی و تو از کجا می‌دانی، شاید همین امروز یا فردا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احتمال زنده ماندن مرا نمی‌دهید، همان طوری که احتمال مردنم را می‌دهید؟ آیا نمی‌دانید ای نادانان که نفس انسان اگر به مقدار کافی وسیله زندگی نداشته باشد، اضطراب و تشویشی دارد و در اجرای فرمان خدا سستی می‌ورزد، ولی اگر از نظر تامین زندگی آسوده باشد، آرامش قلب و آمادگی برای اطاعت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ابوذر چند راس شتر و تعدادی کمی هم گوسفند داشت که از شیر آنها استفاده می‌کرد و در مواقع میل به گوشت و یا رسیدن مهمان و یا هنگام نیاز دیگران که با او ارتباط داشتند، شتری یا گوسفندی را ذبح می‌کرد و مقدار رفع احتیاج آنان بین آنها تقسیم می‌کرد و خود هم به اندازه قسمت آنها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اینها زاهدتر است؟ و پیغمبر درباره آنها گفت آنچه را گفت و هیچ وقت این اشخاص تمام دارایی خود را از دست ندادند و از روش شما که می‌گویید انسان باید از هر چه دارد صرف نظر کرده و دیگران را بر خود و عائله خود مقدم بدارد، بدانید و بشنوید این حدیث را که پدرم از پدرانش،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عجیب‌ترین چیزها حالت مؤمن است، که اگر بدنش با مقراض قطعه قطعه شود، خیر اوست و اگر شرق و غرب در دست او باشد، باز هم به نفع اوست و هر آنچه که خداوند برایش مقرر فرماید، خیر و نفع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مقدار که امروز برای شما شرح دادم کافی است یا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در صدر اسلام قانون جهاد این بود که یکنفر مسلمان در مقابل ده نفر دشمن باید مقاومت کند و حق پشت کردن به جبهه را نداشت و اگر ایستادگی نمی‌کرد، جرم و گناه محسوب شده و وعده آتش به او داده می‌شد، ولی بعدا که حالت دیگری پیدا شد، خداوند به لطف و رحمتش این قانون را تغییر داد که به جای آن یکنفر باید فقط در مقابل دو نفر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قانون قضاوت بگویید اگر یکی از شما در محکمه باشد و قضات شرع او را موظف کنند به دادن نفقه زنش و او عذر بیاورد که من زاهدم و از متاع دنیا اعراض کرده‌ام، در این صورت حکم قاضی به اینکه باید نفقه زنت را بدهی، مطابق حق و عدل است یا اینکه ظلم و جور است؟ اگر بگویید ظلم است، با این تهمت به همه اهل اسلام جور و ستم کرده‌اید و اگر بگویید این حکم عدل و داد است، با این گفتار قول خودتان را باطل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قضات در موردی که صدقات و مبرات کسی که درباره فقرا و مساکین بیشتر از ثلث وصیت کرده باشد و یا در مرض موت بیشتر از ثلث بخشش نموده باشد که در این مورد قضات شرع، این بخشش را تنفیذ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بگویید ببینم، اگر همگی مردم آنچنان که شما عقیده دارید زاهد باشند و از زندگی و مایحتاج در زندگی اعراض کردند، پس تکلیف کفارات قسم و نذر و صدقات واجبه چه می‌شود؟ زکات‌های واجب که به شتر و گوسفند و گاو و طلا و نقره و خرما و کشمش و غیره تعلق می‌گیرد به چه گونه اشخاصی باید پرداخته شود؟ اگر وظیفه مسلمان آن طور باشد که شما ادعا می‌کنید، شایسته نیست هیچ کس مالی را در دست خود نگهدارد و باید هر چه را که دارد به دیگران ببخشد، گرچه خود در رنج و زحمت باشد و دیگر موردی برای فریضه زکات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طریقه و روش شما بسیار زشت و این مسلک و مرام ناپسندی که مردم را به سوی او دعوت می‌کنید، ناشی از جهل و نادانی شما و بی‌اطلاعی از قرآن و سنت و احادیث پیغمبر است که قرآن به صحت و درستی آنها گواه است و شما این گونه احادیث را از جهالت خود رد می‌کنید و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معانی قرآن و نکته‌های لطیف آن تدبر و تامل ندارید و ناسخ و منسوخ و محکم و متشابه را تمیز نداده و امر و نهی را تشخیص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سلیمان بن داود علیه السلام چه می‌گویید که از خداوند ملک و سلطنتی که برای کسی بالاتر از آن میسر نباشد درخواست کرد و خداوند هم چنان ملکی به او داد، و سلیمان جز حق و صواب نمی‌خواست و بر حق هم عمل می‌کرد و در عین حال نه خداوند و نه احدی از مؤمنین،این درخواست را بر او عیب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 از سلیمان، داود در آن اوج قدرت و سلطنت و یوسف پیغمبر هم چنین بود که به پادشاه مصر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خزانه‌داری را به من بده که من هم امینم و هم دانای 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بعدا کارش به جایی</w:t>
      </w:r>
    </w:p>
    <w:p>
      <w:pPr>
        <w:pStyle w:val="BookText"/>
        <w:rPr/>
      </w:pPr>
      <w:r>
        <w:rPr>
          <w:rFonts w:ascii="IRNazanin" w:hAnsi="IRNazanin" w:eastAsia="IRNazanin"/>
          <w:color w:val="111111"/>
          <w:sz w:val="28"/>
          <w:sz w:val="28"/>
          <w:szCs w:val="28"/>
          <w:rtl w:val="true"/>
          <w:lang w:bidi="fa-IR"/>
        </w:rPr>
        <w:t>رسید که امور کشورداری مصر تا حدود یمن به او سپرده شد و در اثر قحطی که پیش آمده بود، مردم می‌آمدند و از او آذوقه می‌خریدند و قطعا یوسف بر طبق حق می‌گفت و عمل می‌کرد و هیچ کس این روش یوسف را عیب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قصه ذوالقرنین که بنده‌ای بود که خدا را دوست می‌داشت و خدا هم او را دوست می‌داشت و وسائل قدرت برایش فراهم گشت و سلطنت شرق و غرب را به کف گرفت ودر گفتار و کردار تابع و تسلیم حق بود و کسی هم از او عیب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ناپسند دست بردارید و خود را با آداب الهی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امر و نهی خدا تجاوز نکنید و در مواردی که علم ندارید، مداخله نکنید و علم آن مسائل را به اهلش واگذار کنید تا در نزد خدا ماجور و معذور گردید و در صدد باشید که ناسخ و منسوخ و محکم و متشابه حلال و حرام را از راهش به دست آورید که برای شما بهتر و شما را به خدا نزدیک‌تر و از جهل و نادانی دورتر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لجاجت را برای اهلش رها کنید که طرفدارش زیاد و طرفداران علم و دانش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دانشمندی دانایی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35316_1738255347"/>
      <w:bookmarkStart w:id="603" w:name="_Toc253"/>
      <w:bookmarkEnd w:id="602"/>
      <w:r>
        <w:rPr>
          <w:rtl w:val="true"/>
        </w:rPr>
        <w:t>«</w:t>
      </w:r>
      <w:r>
        <w:rPr/>
        <w:t>14</w:t>
      </w:r>
      <w:r>
        <w:rPr>
          <w:rtl w:val="true"/>
        </w:rPr>
        <w:t>»</w:t>
      </w:r>
      <w:bookmarkEnd w:id="603"/>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سَلْمَانَ رَضِیَ اللَّهُ عَنْهُ جَاءَ زَائِراً لِأَبِی الدَّرْدَاءِ فَوَجَدَ أُمَّ الدَّرْدَاءِ مُبْتَذِلَةً فَقَالَ مَا شَأْنُکِ قَالَتْ إِنَّ أَخَاکَ لَیْسَتْ لَهُ حَاجَةٌ فِی شَیْ‌ءٍ مِنْ أَمْرِ الدُّنْیَا قَالَ فَلَمَّا جَاءَ أَبُو الدَّرْدَاءِ رَحَّبَ لِسَلْمَانَ وَ قَرَّبَ إِلَیْهِ طَعَاماً فَقَالَ لِسَلْمَانَ اطْعَمْ فَقَالَ إِنِّی صَائِمٌ قَالَ أَقْسَمْتُ عَلَیْکَ إِلَّا مَا طَعِمْتَ فَقَالَ مَا أَنَا بِآکِلٍ حَتَّی تَأْکُلَ قَالَ وَ بَاتَ عِنْدَهُ فَلَمَّا جَاءَ اللَّیْلُ قَامَ أَبُو الدَّرْدَاءِ فَحَبَسَهُ سَلْمَانُ قَالَ یَا أَبَا الدَّرْدَاءِ إِنَّ لِرَبِّکَ عَلَیْکَ حَقّاً إِنَّ لِجَسَدِکَ عَلَیْکَ حَقّاً وَ لِأَهْلِکَ عَلَیْکَ حَقّاً فَصُمْ وَ أَفْطِرْ وَ صَلِّ وَ نَمْ وَ أَعْطِ کُلَّ ذِی حَقٍّ حَقَّهُ فَأَتَی أَبُو الدَّرْدَاءِ النَّبِیَّ صلی الله علیه و آله فَأَخْبَرَهُ بِمَا قَالَ سَلْمَانُ فَقَالَ لَهُ مِثْلَ قَوْلِ سَلْمَانَ‌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برای دیدن ابوالدّرداء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 ژولیده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گونه پریشان و ژولیده‌ای؟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ابو الدرداء از دنیا و زندگی به کلی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ابوالدرداء وارد شد و به سلمان خوشامد گفت و برای پذیرایی از سلمان غذایی آماده کرد و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سلمان را سوگند داد که بخورد،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نخوری من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را در منزل ابوالدّرداء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ابوالدرداء به منظور عبادت و شب زنده داری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 گونه که خدا بر تو حق دارد، بدن تو و عائله و فرزند تو بر تو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روزه بگیر و هم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نماز بخوان و مقداری هم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ذی حقی را اداء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خدمت پیغمبر رسید و گفتار سلمان را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بیانات سلمان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5318_1738255347"/>
      <w:bookmarkStart w:id="605" w:name="_Toc254"/>
      <w:bookmarkEnd w:id="604"/>
      <w:r>
        <w:rPr>
          <w:rtl w:val="true"/>
        </w:rPr>
        <w:t>«</w:t>
      </w:r>
      <w:r>
        <w:rPr/>
        <w:t>15</w:t>
      </w:r>
      <w:r>
        <w:rPr>
          <w:rtl w:val="true"/>
        </w:rPr>
        <w:t>»</w:t>
      </w:r>
      <w:bookmarkEnd w:id="6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یَأْتِی أَهْلَ الصُّفَّةِ وَ کَانُوا ضِیفَانَ رَسُولِ اللَّهِ صلی الله علیه و آله کَانُوا هَاجَرُوا مِنْ أَهَالِیهِمْ وَ أَمْوَالِهِمْ إِلَی الْمَدِینَةِ فَأَسْکَنَهُمْ رَسُولُ اللَّهِ صلی الله علیه و آله صُفَّةَ الْمَسْجِدِ وَ 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أَرْبَعُمِائَةِ رَجُلٍ فَکَانَ یُسَلِّمُ عَلَیْهِمْ بِالْغَدَاةِ وَ الْعَشِیِّ فَأَتَاهُمْ ذَاتَ یَوْمٍ فَمِنْهُمْ مَنْ یَخْصِفُ نَعْلَهُ وَ مِنْهُمْ مَنْ یَرْقَعُ ثَوْبَهُ وَ مِنْهُمْ مَنْ یَتَفَلَّی‌</w:t>
      </w:r>
      <w:r>
        <w:rPr>
          <w:rStyle w:val="FootnoteAnchor"/>
          <w:rtl w:val="true"/>
        </w:rPr>
        <w:footnoteReference w:id="504"/>
      </w:r>
      <w:r>
        <w:rPr>
          <w:rFonts w:ascii="Amiri" w:hAnsi="Amiri" w:eastAsia="Amiri" w:cs="Amiri"/>
          <w:color w:val="111111"/>
          <w:sz w:val="28"/>
          <w:sz w:val="28"/>
          <w:szCs w:val="28"/>
          <w:rtl w:val="true"/>
          <w:lang w:bidi="ar-SA"/>
        </w:rPr>
        <w:t>وَ کَانَ رَسُولُ اللَّهِ صلی الله علیه و آله یَرْزُقُهُمْ مُدّاً مُدّاً مِنْ تَمْرٍ فِی کُلِّ یَوْمٍ فَقَامَ رَجُلٌ مِنْهُمْ فَقَالَ یَا رَسُولَ اللَّهِ التَّمْرُ الَّذِی تَرْزُقُنَا قَدْ أَحْرَقَ بُطُونَنَا فَقَالَ رَسُولُ اللَّهِ أَمَا إِنِّی لَوِ اسْتَطَعْتُ أَنْ أُطْعِمَکُمُ الدُّنْیَا لَأَطْعَمْتُکُمْ وَ لَکِنْ مَنْ عَاشَ مِنْکُمْ مِنْ بَعْدِی یُغْدَی عَلَیْهِ بِالْجِفَانِ وَ یُرَاحُ عَلَیْهِ بِالْجِفَانِ وَ یَغْدُو أَحَدُکُمْ فِی قَمِیصَةٍ وَ یَرُوحُ فِی أُخْرَی وَ تُنَجِّدُونَ بُیُوتَکُمْ کَمَا تُنَجَّدُ الْکَعْبَةُ</w:t>
      </w:r>
      <w:r>
        <w:rPr>
          <w:rStyle w:val="FootnoteAnchor"/>
          <w:rtl w:val="true"/>
        </w:rPr>
        <w:footnoteReference w:id="505"/>
      </w:r>
      <w:r>
        <w:rPr>
          <w:rFonts w:ascii="Amiri" w:hAnsi="Amiri" w:eastAsia="Amiri" w:cs="Amiri"/>
          <w:color w:val="111111"/>
          <w:sz w:val="28"/>
          <w:sz w:val="28"/>
          <w:szCs w:val="28"/>
          <w:rtl w:val="true"/>
          <w:lang w:bidi="ar-SA"/>
        </w:rPr>
        <w:t>فَقَامَ رَجُلٌ فَقَالَ یَا رَسُولَ اللَّهِ أَنَا إِلَی ذَلِکَ الزَّمَانِ بِالْأَشْوَاقِ فَمَتَی هُوَ قَالَ صلی الله علیه و آله زَمَانُکُمْ هَذَا خَیْرٌ مِنْ ذَلِکَ الزَّمَانِ إِنَّکُمْ إِنْ مَلَأْتُمْ بُطُونَکُمْ مِنَ الْحَلَالِ تُوشِکُونَ أَنْ تَمْلَئُوهَا مِنَ الْحَرَامِ فَقَامَ سَعْدُ بْنُ أَشَجَّ فَقَالَ یَا رَسُولَ اللَّهِ مَا یُفْعَلُ بِنَا بَعْدَ الْمَوْتِ قَالَ الْحِسَابُ وَ الْقَبْرُ ثُمَّ ضِیقُهُ بَعْدَ ذَلِکَ أَوْ سَعَتُهُ فَقَالَ یَا رَسُولَ اللَّهِ هَلْ تَخَافُ أَنْتَ ذَلِکَ فَقَالَ لَا وَ لَکِنْ أَسْتَحْیِی مِنَ النِّعَمِ الْمُتَظَاهِرَةِ الَّتِی لَا أُجَازِیهَا وَ لَا جُزْءاً مِنْ سَبْعَةٍ فَقَالَ سَعْدُ بْنُ أَشَجَّ إِنِّی أُشْهِدُ اللَّهَ وَ أُشْهِدُ رَسُولَهُ وَ مَنْ حَضَرَنِی أَنَّ نَوْمَ اللَّیْلِ عَلَیَّ حَرَامٌ وَ الْأَکْلَ بِالنَّهَارِ عَلَیَّ حَرَامٌ وَ لِبَاسَ اللَّیْلِ عَلَیَّ حَرَامٌ وَ مُخَالَطَةَ النَّاسِ عَلَیَّ حَرَامٌ وَ إِتْیَانَ النِّسَاءِ عَلَیَّ حَرَامٌ‌</w:t>
      </w:r>
      <w:r>
        <w:rPr>
          <w:rStyle w:val="FootnoteAnchor"/>
          <w:rtl w:val="true"/>
        </w:rPr>
        <w:footnoteReference w:id="506"/>
      </w:r>
      <w:r>
        <w:rPr>
          <w:rFonts w:ascii="Amiri" w:hAnsi="Amiri" w:eastAsia="Amiri" w:cs="Amiri"/>
          <w:color w:val="111111"/>
          <w:sz w:val="28"/>
          <w:sz w:val="28"/>
          <w:szCs w:val="28"/>
          <w:rtl w:val="true"/>
          <w:lang w:bidi="ar-SA"/>
        </w:rPr>
        <w:t xml:space="preserve">فَقَالَ رَسُولُ اللَّهِ یَا سَعْدُ لَمْ تَصْنَعْ شَیْئاً کَیْفَ تَأْمُرُ بِالْمَعْرُوفِ وَ تَنْهَی عَنِ الْمُنْکَرِ إِذَا لَمْ تُخَالِطِ النَّاسَ وَ سُکُونُ الْبَرِّیَّةِ بَعْدَ الْحَضَرِ کُفْرٌ لِلنِّعْمَةِ نَمْ بِاللَّیْلِ وَ کُلْ بِالنَّهَارِ وَ الْبَسْ مَا لَمْ یَکُنْ ذَهَباً أَوْ حَرِیراً أَوْ مُعَصْفَراً وَ آتِ النِّسَاءَ یَا سَعْدُ اذْهَبْ إِلَی بَنِی الْمُصْطَلِقِ فَإِنَّهُمْ قَدْ رَدُّوا رَسُولِی فَذَهَبَ إِلَیْهِمْ فَجَاءَ بِصَدَقَةٍ فَقَالَ رَسُولُ اللَّهِ صلی الله علیه و آله کَیْفَ رَأَیْتَهُمْ قَالَ خَیْرَ قَوْمٍ مَا رَأَیْتُ قَوْماً قَطُّ أَحْسَنَ أَخْلَاقاً فِیمَا بَیْنَهُمْ مِنْ قَوْمٍ بَعَثْتَنِی إِلَیْهِمْ فَقَالَ رَسُولُ اللَّهِ صلی الله علیه و آله إِنَّهُ لَا یَنْبَغِی لِأَوْلِیَاءِ اللَّهِ تَعَالَی مِنْ أَهْلِ دَارِ الْخُلُودِ الَّذِینَ کَانَ لَهَا سَعْیُهُمْ وَ فِیهَا رَغْبَتُهُمْ أَنْ یَکُونُوا أَوْلِیَاءَ </w:t>
      </w:r>
      <w:bookmarkStart w:id="606" w:name="pg13963_177841"/>
    </w:p>
    <w:p>
      <w:pPr>
        <w:pStyle w:val="BookText"/>
        <w:rPr/>
      </w:pPr>
      <w:bookmarkEnd w:id="606"/>
      <w:r>
        <w:rPr>
          <w:rFonts w:ascii="Amiri" w:hAnsi="Amiri" w:eastAsia="Amiri" w:cs="Amiri"/>
          <w:color w:val="111111"/>
          <w:sz w:val="28"/>
          <w:sz w:val="28"/>
          <w:szCs w:val="28"/>
          <w:rtl w:val="true"/>
          <w:lang w:bidi="ar-SA"/>
        </w:rPr>
        <w:t>الشَّیْطَانِ مِنْ أَهْلِ دَارِ الْغُرُورِ الَّذِینَ کَانَ لَهَا سَعْیُهُمْ وَ فِیهَا رَغْبَتُهُمْ ثُمَّ قَالَ بِئْسَ الْقَوْمُ قَوْمٌ لَا یَأْمُرُونَ بِالْمَعْرُوفِ وَ لَا یَنْهَوْنَ عَنِ الْمُنْکَرِ بِئْسَ الْقَوْمُ قَوْمٌ یَقْذِفُونَ الْآمِرِینَ بِالْمَعْرُوفِ وَ النَّاهِینَ عَنِ الْمُنْکَرِ بِئْسَ الْقَوْمُ قَوْمٌ لَا یَقُومُونَ لِلَّهِ تَعَالَی بِالْقِسْطِ بِئْسَ الْقَوْمُ قَوْمٌ یَقْتُلُونَ الَّذِینَ یَأْمُرُونَ النَّاسَ بِالْقِسْطِ فِی النَّاسِ بِئْسَ الْقَوْمُ قَوْمٌ یَکُونُ الطَّلَاقُ عِنْدَهُمْ أَوْثَقَ مِنْ عَهْدِ اللَّهِ تَعَالَی بِئْسَ الْقَوْمُ قَوْمٌ جَعَلُوا طَاعَةَ إِمَامِهِمْ دُونَ طَاعَةِ اللَّهِ بِئْسَ الْقَوْمُ قَوْمٌ یَخْتَارُونَ الدُّنْیَا عَلَی الدِّینِ بِئْسَ الْقَوْمُ قَوْمٌ یَسْتَحِلُّونَ الْمَحَارِمَ وَ الشَّهَوَاتِ وَ الشُّبُهَاتِ قِیلَ یَا رَسُولَ اللَّهِ فَأَیُّ الْمُؤْمِنِینَ أَکْیَسُ قَالَ أَکْثَرُهُمْ لِلْمَوْتِ ذِکْراً وَ أَحْسَنُهُمْ لَهُ اسْتِعْدَاداً أُولَئِکَ هُمُ الْأَکْیَاسُ‌</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علیهم السّلام نقل می‌کند که گروهی از اهل صفّه میهمان پیغمبر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اموال و بستگان خود صرف نظر کرده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را در ایوان مسجد جا داده بود و آنها چهارصد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هر روز صبح و شام می‌آمد و از آنها احوال پرسی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رسول خدا صلّی اللَّه علیه و آله تشریف آورد، دید هر یک به چیزی مشغول است؛ یکی دارد کفش خود را اصلاح می‌کند، دیگری لباس خود را وصله می‌کند، دیگری مشغول نظافت بدن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خوراکی آنها این بود که پیغمبر به هر یک از آنها روزی حدود ده سیر خرما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خرمایی که هر روز می‌خوریم، حرارت و گرمی آن معده ما را به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می‌توانستم، دنیا را در اختیار شما می‌گذاشتم، ولی پس از من روزگاری خواهد آمد که هر صبح و شام ظرف‌های پر ازغذا در دست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لباس هم صبحگاهان در لباسی و عصرش در جامه دیگری خواهید بود، و پرده‌های زیبا مانند پرده کعبه را در خانه‌های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این چنین می‌شود که من آرزوی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کنونی از آن زمان بهتر است، چون شما اگر از غذاهای حلال کاملا اشباع شدید، بالاخره به غذاهای حرام تمایل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اشبح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وضع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و قبر و ضیق فشار و یا وسعت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خوف و وحشتی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از اینکه نمی‌توانم شکر نعمت‌های الهی را بلکه یک هفتم آن را بجا آورم، شرمنده و منفعلم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سعد بن اشبح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رسول و تمام حضار را گواه می‌گیرم که دیگر خواب شب و خوردن در روز و بستر خواب و معاشرت با مردم و آمیزش با زنان را بر خود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با مردم معاشرت نداشته باشی، فریضه بزرگ امر به معروف و نهی از منکر را چگونه انجام می‌دهی؟ بادیه‌نشینی پس از توفیق شرکت در اجتماع، کفران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خواب شب را داشته باش و هم در روز غذا بخور و هر گونه جامه و لباسی که طلا و یا حریر و سبک نباشد، بپوش و با زنان هم آمیزش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طرف طایفه بنی مصطلق که آنها پیک مرا باز 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حرکت کرد و بعدا با هدیه و صدقه‌ای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طایفه‌ای که من به سوی آنان اعزام شدم اینها بودند و خوش اخلاق‌تر از اینها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خدا که هدفشان در سعی و کوشش هدف اخروی و آن جهان است، شایسته نیست که با دوستان شیطان که جز هدف مادی ندارند و تمام سعی و کوشش آنها برای این جهان است، ارتباط و دوستی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 که امر به معروف و نهی از منکر ندارند، اجتماع بدو مرگباری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افراد حقگو و آمر به معروف و ناهی از منکر را هدف تیر تهمت‌های ناروا قرار می‌دهند، گروه بد و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اجرای برنامه عدالت‌گستر الهی قیام و تحرکی ندارند، گروه بدو زیانباری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این افراد پاک و با ارزش را که جامعه را به عدل اجتماعی و برنامه خدایی دعوت می‌کنند می‌کشند و نابود می‌سازند، گروه بسیار زشتی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قسم به طلاق زن پیش آنها از قسم‌های مشروع و پیمان‌های الهی مهم‌تر است، گروه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فرمان و اطاعت از رهبران فاسد را بر اطاعت و اجرای فرمان خدا مقدم می‌دارند،گروه بد و اجتماع بدبختی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دنیا را بر دین مقدم می‌دارند و در مقام کشمکش و تزاحم میان دین و دنیا،دنیا را گرفته و دین را رها می‌کنند، گروه زشت و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حرام‌های دینی را حلال دانسته و شهوات و هوس‌های خود را دنبال کرده و امور شبهه‌ناک را مرتکب می‌شوند، گروه بدی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خدمت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مؤمنین زیرک‌تر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افرادی که بیش از همه در یاد مرگ بوده و آمادگی‌شان برای مرگ بیشتر باشد، این افراد هستند که زیرک‌ترند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7" w:name="__RefHeading___Toc35320_1738255347"/>
      <w:bookmarkStart w:id="608" w:name="_Toc255"/>
      <w:bookmarkEnd w:id="607"/>
      <w:r>
        <w:rPr>
          <w:rtl w:val="true"/>
        </w:rPr>
        <w:t xml:space="preserve">باب </w:t>
      </w:r>
      <w:r>
        <w:rPr/>
        <w:t>52</w:t>
      </w:r>
      <w:r>
        <w:rPr>
          <w:rtl w:val="true"/>
        </w:rPr>
        <w:t xml:space="preserve"> </w:t>
      </w:r>
      <w:r>
        <w:rPr>
          <w:rtl w:val="true"/>
        </w:rPr>
        <w:t>الیقین و الصبر علی الشدائد فی الدین</w:t>
      </w:r>
      <w:bookmarkEnd w:id="608"/>
    </w:p>
    <w:p>
      <w:pPr>
        <w:pStyle w:val="Heading4"/>
        <w:numPr>
          <w:ilvl w:val="3"/>
          <w:numId w:val="1"/>
        </w:numPr>
        <w:rPr/>
      </w:pPr>
      <w:bookmarkStart w:id="609" w:name="__RefHeading___Toc35322_1738255347"/>
      <w:bookmarkStart w:id="610" w:name="_Toc256"/>
      <w:bookmarkEnd w:id="609"/>
      <w:r>
        <w:rPr>
          <w:rtl w:val="true"/>
        </w:rPr>
        <w:t>الآیات</w:t>
      </w:r>
      <w:bookmarkEnd w:id="6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وَ بِالْآخِرَةِ هُمْ یُوقِنُونَ‌</w:t>
      </w:r>
      <w:r>
        <w:rPr>
          <w:rStyle w:val="FootnoteAnchor"/>
          <w:rtl w:val="true"/>
        </w:rPr>
        <w:footnoteReference w:id="508"/>
      </w:r>
      <w:r>
        <w:rPr>
          <w:rFonts w:ascii="Amiri" w:hAnsi="Amiri" w:eastAsia="Amiri" w:cs="Amiri"/>
          <w:color w:val="111111"/>
          <w:sz w:val="28"/>
          <w:sz w:val="28"/>
          <w:szCs w:val="28"/>
          <w:rtl w:val="true"/>
          <w:lang w:bidi="ar-SA"/>
        </w:rPr>
        <w:t>و قال تعالی قَدْ بَیَّنَّا الْآیاتِ لِقَوْمٍ یُوقِنُونَ‌</w:t>
      </w:r>
      <w:r>
        <w:rPr>
          <w:rStyle w:val="FootnoteAnchor"/>
          <w:rtl w:val="true"/>
        </w:rPr>
        <w:footnoteReference w:id="509"/>
      </w:r>
      <w:r>
        <w:rPr>
          <w:rFonts w:ascii="Amiri" w:hAnsi="Amiri" w:eastAsia="Amiri" w:cs="Amiri"/>
          <w:color w:val="111111"/>
          <w:sz w:val="28"/>
          <w:sz w:val="28"/>
          <w:szCs w:val="28"/>
          <w:rtl w:val="true"/>
          <w:lang w:bidi="ar-SA"/>
        </w:rPr>
        <w:t>و قال تعالی مخاطبا لإبراهیم علیه السلام أَ وَ لَمْ تُؤْمِنْ قالَ بَلی وَ لکِنْ لِیَطْمَئِنَّ قَلْبِی‌</w:t>
      </w:r>
      <w:r>
        <w:rPr>
          <w:rStyle w:val="FootnoteAnchor"/>
          <w:rtl w:val="true"/>
        </w:rPr>
        <w:footnoteReference w:id="510"/>
      </w:r>
      <w:r>
        <w:rPr>
          <w:rFonts w:ascii="Amiri" w:hAnsi="Amiri" w:eastAsia="Amiri" w:cs="Amiri"/>
          <w:color w:val="111111"/>
          <w:sz w:val="28"/>
          <w:sz w:val="28"/>
          <w:szCs w:val="28"/>
          <w:rtl w:val="true"/>
          <w:lang w:bidi="ar-SA"/>
        </w:rPr>
        <w:t>الأنعام وَ لِیَکُونَ مِنَ الْمُوقِنِینَ‌</w:t>
      </w:r>
      <w:r>
        <w:rPr>
          <w:rStyle w:val="FootnoteAnchor"/>
          <w:rtl w:val="true"/>
        </w:rPr>
        <w:footnoteReference w:id="511"/>
      </w:r>
      <w:r>
        <w:rPr>
          <w:rFonts w:ascii="Amiri" w:hAnsi="Amiri" w:eastAsia="Amiri" w:cs="Amiri"/>
          <w:color w:val="111111"/>
          <w:sz w:val="28"/>
          <w:sz w:val="28"/>
          <w:szCs w:val="28"/>
          <w:rtl w:val="true"/>
          <w:lang w:bidi="ar-SA"/>
        </w:rPr>
        <w:t>الرعد یُفَصِّلُ الْآیاتِ لَعَلَّکُمْ بِلِقاءِ رَبِّکُمْ تُوقِنُونَ‌</w:t>
      </w:r>
      <w:r>
        <w:rPr>
          <w:rStyle w:val="FootnoteAnchor"/>
          <w:rtl w:val="true"/>
        </w:rPr>
        <w:footnoteReference w:id="512"/>
      </w:r>
      <w:r>
        <w:rPr>
          <w:rFonts w:ascii="Amiri" w:hAnsi="Amiri" w:eastAsia="Amiri" w:cs="Amiri"/>
          <w:color w:val="111111"/>
          <w:sz w:val="28"/>
          <w:sz w:val="28"/>
          <w:szCs w:val="28"/>
          <w:rtl w:val="true"/>
          <w:lang w:bidi="ar-SA"/>
        </w:rPr>
        <w:t xml:space="preserve">طه فَأُلْقِیَ السَّحَرَةُ سُجَّداً قالُوا آمَنَّا بِرَبِّ هارُونَ وَ مُوسی قالَ آمَنْتُمْ لَهُ قَبْلَ أَنْ آذَنَ لَکُمْ إِنَّهُ لَکَبِیرُکُمُ الَّذِی عَلَّمَکُمُ السِّحْرَ فَلَأُقَطِّعَنَّ أَیْدِیَکُمْ وَ أَرْجُلَکُمْ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خِلافٍ وَ لَأُصَلِّبَنَّکُمْ فِی جُذُوعِ النَّخْلِ وَ لَتَعْلَمُنَّ أَیُّنا أَشَدُّ عَذاباً وَ أَبْقی قالُوا لَنْ نُؤْثِرَکَ عَلی ما جاءَنا مِنَ الْبَیِّناتِ وَ الَّذِی فَطَرَنا فَاقْضِ ما أَنْتَ قاضٍ إِنَّما تَقْضِی هذِهِ الْحَیاةَ الدُّنْیا إِنَّا آمَنَّا بِرَبِّنا لِیَغْفِرَ لَنا خَطایانا وَ ما أَکْرَهْتَنا عَلَیْهِ مِنَ السِّحْرِ وَ اللَّهُ خَیْرٌ وَ أَبْقی‌</w:t>
      </w:r>
      <w:r>
        <w:rPr>
          <w:rStyle w:val="FootnoteAnchor"/>
          <w:rtl w:val="true"/>
        </w:rPr>
        <w:footnoteReference w:id="513"/>
      </w:r>
      <w:r>
        <w:rPr>
          <w:rFonts w:ascii="Amiri" w:hAnsi="Amiri" w:eastAsia="Amiri" w:cs="Amiri"/>
          <w:color w:val="111111"/>
          <w:sz w:val="28"/>
          <w:sz w:val="28"/>
          <w:szCs w:val="28"/>
          <w:rtl w:val="true"/>
          <w:lang w:bidi="ar-SA"/>
        </w:rPr>
        <w:t>الشعراء قالَ رَبُّ السَّماواتِ وَ الْأَرْضِ وَ ما بَیْنَهُمَا إِنْ کُنْتُمْ مُوقِنِینَ إلی قوله تعالی قالُوا لا ضَیْرَ إِنَّا إِلی رَبِّنا مُنْقَلِبُونَ إِنَّا نَطْمَعُ أَنْ یَغْفِرَ لَنا رَبُّنا خَطایانا أَنْ کُنَّا أَوَّلَ الْمُؤْمِنِینَ‌</w:t>
      </w:r>
      <w:r>
        <w:rPr>
          <w:rStyle w:val="FootnoteAnchor"/>
          <w:rtl w:val="true"/>
        </w:rPr>
        <w:footnoteReference w:id="514"/>
      </w:r>
      <w:r>
        <w:rPr>
          <w:rFonts w:ascii="Amiri" w:hAnsi="Amiri" w:eastAsia="Amiri" w:cs="Amiri"/>
          <w:color w:val="111111"/>
          <w:sz w:val="28"/>
          <w:sz w:val="28"/>
          <w:szCs w:val="28"/>
          <w:rtl w:val="true"/>
          <w:lang w:bidi="ar-SA"/>
        </w:rPr>
        <w:t>النمل وَ هُمْ بِالْآخِرَةِ هُمْ یُوقِنُونَ‌</w:t>
      </w:r>
      <w:r>
        <w:rPr>
          <w:rStyle w:val="FootnoteAnchor"/>
          <w:rtl w:val="true"/>
        </w:rPr>
        <w:footnoteReference w:id="515"/>
      </w:r>
      <w:r>
        <w:rPr>
          <w:rFonts w:ascii="Amiri" w:hAnsi="Amiri" w:eastAsia="Amiri" w:cs="Amiri"/>
          <w:color w:val="111111"/>
          <w:sz w:val="28"/>
          <w:sz w:val="28"/>
          <w:szCs w:val="28"/>
          <w:rtl w:val="true"/>
          <w:lang w:bidi="ar-SA"/>
        </w:rPr>
        <w:t>العنکبوت 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Style w:val="FootnoteAnchor"/>
          <w:rtl w:val="true"/>
        </w:rPr>
        <w:footnoteReference w:id="516"/>
      </w:r>
      <w:r>
        <w:rPr>
          <w:rFonts w:ascii="Amiri" w:hAnsi="Amiri" w:eastAsia="Amiri" w:cs="Amiri"/>
          <w:color w:val="111111"/>
          <w:sz w:val="28"/>
          <w:sz w:val="28"/>
          <w:szCs w:val="28"/>
          <w:rtl w:val="true"/>
          <w:lang w:bidi="ar-SA"/>
        </w:rPr>
        <w:t>لقمان وَ هُمْ بِالْآخِرَةِ هُمْ یُوقِنُونَ‌</w:t>
      </w:r>
      <w:r>
        <w:rPr>
          <w:rStyle w:val="FootnoteAnchor"/>
          <w:rtl w:val="true"/>
        </w:rPr>
        <w:footnoteReference w:id="517"/>
      </w:r>
      <w:r>
        <w:rPr>
          <w:rFonts w:ascii="Amiri" w:hAnsi="Amiri" w:eastAsia="Amiri" w:cs="Amiri"/>
          <w:color w:val="111111"/>
          <w:sz w:val="28"/>
          <w:sz w:val="28"/>
          <w:szCs w:val="28"/>
          <w:rtl w:val="true"/>
          <w:lang w:bidi="ar-SA"/>
        </w:rPr>
        <w:t>التنزیل وَ جَعَلْنا مِنْهُمْ أَئِمَّةً یَهْدُونَ بِأَمْرِنا لَمَّا صَبَرُوا وَ کانُوا بِآیاتِنا یُوقِنُونَ‌</w:t>
      </w:r>
      <w:r>
        <w:rPr>
          <w:rStyle w:val="FootnoteAnchor"/>
          <w:rtl w:val="true"/>
        </w:rPr>
        <w:footnoteReference w:id="518"/>
      </w:r>
      <w:r>
        <w:rPr>
          <w:rFonts w:ascii="Amiri" w:hAnsi="Amiri" w:eastAsia="Amiri" w:cs="Amiri"/>
          <w:color w:val="111111"/>
          <w:sz w:val="28"/>
          <w:sz w:val="28"/>
          <w:szCs w:val="28"/>
          <w:rtl w:val="true"/>
          <w:lang w:bidi="ar-SA"/>
        </w:rPr>
        <w:t>الجاثیة وَ فِی خَلْقِکُمْ وَ ما یَبُثُّ مِنْ دابَّةٍ آیاتٌ لِقَوْمٍ یُوقِنُونَ‌</w:t>
      </w:r>
      <w:r>
        <w:rPr>
          <w:rStyle w:val="FootnoteAnchor"/>
          <w:rtl w:val="true"/>
        </w:rPr>
        <w:footnoteReference w:id="519"/>
      </w:r>
      <w:r>
        <w:rPr>
          <w:rFonts w:ascii="Amiri" w:hAnsi="Amiri" w:eastAsia="Amiri" w:cs="Amiri"/>
          <w:color w:val="111111"/>
          <w:sz w:val="28"/>
          <w:sz w:val="28"/>
          <w:szCs w:val="28"/>
          <w:rtl w:val="true"/>
          <w:lang w:bidi="ar-SA"/>
        </w:rPr>
        <w:t>و قال تعالی وَ هُدیً وَ رَحْمَةٌ لِقَوْمٍ یُوقِنُونَ‌</w:t>
      </w:r>
      <w:r>
        <w:rPr>
          <w:rStyle w:val="FootnoteAnchor"/>
          <w:rtl w:val="true"/>
        </w:rPr>
        <w:footnoteReference w:id="520"/>
      </w:r>
      <w:r>
        <w:rPr>
          <w:rFonts w:ascii="Amiri" w:hAnsi="Amiri" w:eastAsia="Amiri" w:cs="Amiri"/>
          <w:color w:val="111111"/>
          <w:sz w:val="28"/>
          <w:sz w:val="28"/>
          <w:szCs w:val="28"/>
          <w:rtl w:val="true"/>
          <w:lang w:bidi="ar-SA"/>
        </w:rPr>
        <w:t>الذاریات وَ فِی الْأَرْضِ آیاتٌ لِلْمُوقِنِینَ وَ فِی أَنْفُسِکُمْ أَ فَلا تُبْصِرُونَ‌</w:t>
      </w:r>
      <w:r>
        <w:rPr>
          <w:rStyle w:val="FootnoteAnchor"/>
          <w:rtl w:val="true"/>
        </w:rPr>
        <w:footnoteReference w:id="521"/>
      </w:r>
      <w:bookmarkStart w:id="611" w:name="pg13963_177843"/>
    </w:p>
    <w:p>
      <w:pPr>
        <w:pStyle w:val="BookText"/>
        <w:rPr/>
      </w:pPr>
      <w:bookmarkEnd w:id="611"/>
      <w:r>
        <w:rPr>
          <w:rFonts w:ascii="Amiri" w:hAnsi="Amiri" w:eastAsia="Amiri" w:cs="Amiri"/>
          <w:color w:val="111111"/>
          <w:sz w:val="28"/>
          <w:sz w:val="28"/>
          <w:szCs w:val="28"/>
          <w:rtl w:val="true"/>
          <w:lang w:bidi="ar-SA"/>
        </w:rPr>
        <w:t>الطور بَلْ لا یُوقِنُونَ‌</w:t>
      </w:r>
      <w:r>
        <w:rPr>
          <w:rStyle w:val="FootnoteAnchor"/>
          <w:rtl w:val="true"/>
        </w:rPr>
        <w:footnoteReference w:id="522"/>
      </w:r>
      <w:r>
        <w:rPr>
          <w:rFonts w:ascii="Amiri" w:hAnsi="Amiri" w:eastAsia="Amiri" w:cs="Amiri"/>
          <w:color w:val="111111"/>
          <w:sz w:val="28"/>
          <w:sz w:val="28"/>
          <w:szCs w:val="28"/>
          <w:rtl w:val="true"/>
          <w:lang w:bidi="ar-SA"/>
        </w:rPr>
        <w:t>الواقعة إِنَّ هذا لَهُوَ حَقُّ الْیَقِینِ‌</w:t>
      </w:r>
      <w:r>
        <w:rPr>
          <w:rStyle w:val="FootnoteAnchor"/>
          <w:rtl w:val="true"/>
        </w:rPr>
        <w:footnoteReference w:id="523"/>
      </w:r>
      <w:r>
        <w:rPr>
          <w:rFonts w:ascii="Amiri" w:hAnsi="Amiri" w:eastAsia="Amiri" w:cs="Amiri"/>
          <w:color w:val="111111"/>
          <w:sz w:val="28"/>
          <w:sz w:val="28"/>
          <w:szCs w:val="28"/>
          <w:rtl w:val="true"/>
          <w:lang w:bidi="ar-SA"/>
        </w:rPr>
        <w:t>الحاقة وَ إِنَّهُ لَحَقُّ الْیَقِینِ‌</w:t>
      </w:r>
      <w:r>
        <w:rPr>
          <w:rStyle w:val="FootnoteAnchor"/>
          <w:rtl w:val="true"/>
        </w:rPr>
        <w:footnoteReference w:id="524"/>
      </w:r>
      <w:r>
        <w:rPr>
          <w:rFonts w:ascii="Amiri" w:hAnsi="Amiri" w:eastAsia="Amiri" w:cs="Amiri"/>
          <w:color w:val="111111"/>
          <w:sz w:val="28"/>
          <w:sz w:val="28"/>
          <w:szCs w:val="28"/>
          <w:rtl w:val="true"/>
          <w:lang w:bidi="ar-SA"/>
        </w:rPr>
        <w:t>التکاثر کَلَّا لَوْ تَعْلَمُونَ عِلْمَ الْیَقِینِ لَتَرَوُنَّ الْجَحِیمَ ثُمَّ لَتَرَوُنَّها عَیْنَ الْیَقِینِ‌</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بِالْآخِرَةِ هُمْ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بَیَّنَّا الْآیاتِ لِقَوْمٍ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یقین دارند، نیک روشن گردانیده‌ایم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تُؤْمِنْ قالَ بَلی وَ لکِنْ لِیَطْمَئِنَّ قَلْبِی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جمله یقین‌کنندگان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یُفَصِّلُ الْآیاتِ لَعَلَّکُمْ بِلِقاءِ رَبِّکُمْ تُوقِنُونَ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فَأُلْقِیَ السَّحَرَةُ سُجَّداً قالُوا آمَنَّا بِرَبِّ هارُونَ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 أَرْجُلَکُمْ مِنْ خِلافٍ وَ لَأُصَلِّبَنَّکُمْ فِی جُذُوعِ النَّخْلِ وَ لَتَعْلَمُنَّ أَیُّنا أَشَدُّ عَذاباً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ساحران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آنکه به شما اجازه دهم، به او ایمان آوردید؟ قطعاً او بزرگ شماست که به شما سحر آموخته است، پس بی‌شک دست‌های شما و پاهایتان را یکی از راست و یکی از چپ قطع می‌کنم و شما را بر تنه‌های درخت خرما به دار می‌آویزم، تا خوب بدانید عذاب کدام یک از ما سخت‌تر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تو را بر معجزاتی که به سوی ما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ما را پدید آورده است، ترجیح نخواهیم داد پس هر حکمی می‌خواهی بکن که تنها در این زندگی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گناهان ما و آن سحری که ما را بدان واداشتی بر ما ببخشاید، و خدا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السَّماواتِ وَ الْأَرْضِ وَ ما بَیْنَهُمَا إِنْ کُنْتُمْ مُوقِنِینَ الی قوله تعالی قالُوا لا ضَیْرَ إِنَّا إِلی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پیرامونش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پیشین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پیامبری که به سوی شما فرستاده شده، سخت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خاور و باختر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برای تو چیزی آشکار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 خود بیفکند و بناگاه آن اژدری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بیرون کشید و بناگاه آن برای تماشاگران سپید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سرانی که پیرامونش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ساحری بسیار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سحر خود، شما را از سرزمینتان بیرون کند، اکنون چه رأی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برادرش را در بند دار و گردآورندگان را به شهرها بفرست، تا هر ساحر ماهری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برای موعد روزی معلوم گردآوری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توده مردم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 جمع خواهید شد؟ بدین امید که اگر ساحران غالب شدند از آنان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ساحران پیش فرعون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غالب آییم واقعاً برای ما مزدی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در آن صورت شما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می‌اندازید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ریسمان‌ها و چوبدستی‌هایشان را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که ما حتماً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عصایش را انداخت و بناگاه هر چه را به دروغ برساخته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ساحران به حالت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شما اجازه دهم به او ایمان آوردید؟ قطعاً او همان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دست‌ها و پاهای شما را از چپ و راست خواهم برید و همه‌تان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روی به سوی پروردگار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ایمان‌آورندگان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بِالْآخِرَةِ هُمْ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آزار کشند، آزمایش مردم را مانند عذاب خدا قرار می‌دهند و اگر از جانب پروردگارت یاری رسد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دل‌های جهانیان است داناتر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بِالْآخِرَةِ هُمْ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یقین دارند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هُدیً وَ رَحْمَةٌ لِقَوْمٍ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قومی که یقین دارند،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خود شما پس مگر نمی‌بینید؟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یقین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همان حقیقت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لَحَقُّ الْیَقِینِ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لَوْ تَعْلَمُونَ عِلْمَ الْیَقِینِلَتَرَوُنَّ الْجَحِیمَثُمَّ لَتَرَوُنَّها عَیْنَ الْیَقِینِ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دوزخ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 الیقین درمی‌یابید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2" w:name="__RefHeading___Toc35324_1738255347"/>
      <w:bookmarkStart w:id="613" w:name="_Toc257"/>
      <w:bookmarkEnd w:id="612"/>
      <w:r>
        <w:rPr>
          <w:rtl w:val="true"/>
        </w:rPr>
        <w:t>تفسیر</w:t>
      </w:r>
      <w:bookmarkEnd w:id="613"/>
    </w:p>
    <w:p>
      <w:pPr>
        <w:pStyle w:val="BookText"/>
        <w:rPr/>
      </w:pPr>
      <w:r>
        <w:rPr>
          <w:rFonts w:ascii="IRNazanin" w:hAnsi="IRNazanin" w:eastAsia="IRNazanin"/>
          <w:color w:val="111111"/>
          <w:sz w:val="28"/>
          <w:sz w:val="28"/>
          <w:szCs w:val="28"/>
          <w:rtl w:val="true"/>
          <w:lang w:bidi="fa-IR"/>
        </w:rPr>
        <w:t>وَ بِالْآخِرَةِ هُمْ یُوقِنُونَ أی یوقنون إیقانا زال معه الشک قال البیضاوی الیقین إتقان العلم بنفی الشک و الشبهة عنه بالاستدلال و لذلک لا یوصف به علم البارئ تعالی و لا العلوم الضروریة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لِیَطْمَئِنَّ قَلْبِی قال الطبرسی رحمه الله أی بلی أنا مؤمن و لکن سألت ذاک لأزداد یقینا إلی یقینی عن الحسن و قتادة و مجاهد و ابن جبیر و قیل لأعاین ذلک و یسکن قلبی إلی علم العیان بعد علم الاستدلال و قیل لیطمئن قلبی بأنک قد أجبت مسألتی و اتخذتنی خلیلا کما وعدتنی‌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لِیَکُونَ مِنَ الْمُوقِنِینَ‌</w:t>
      </w:r>
      <w:r>
        <w:rPr>
          <w:rStyle w:val="FootnoteAnchor"/>
          <w:rtl w:val="true"/>
        </w:rPr>
        <w:footnoteReference w:id="528"/>
      </w:r>
      <w:r>
        <w:rPr>
          <w:rFonts w:ascii="IRNazanin" w:hAnsi="IRNazanin" w:eastAsia="IRNazanin"/>
          <w:color w:val="111111"/>
          <w:sz w:val="28"/>
          <w:sz w:val="28"/>
          <w:szCs w:val="28"/>
          <w:rtl w:val="true"/>
          <w:lang w:bidi="fa-IR"/>
        </w:rPr>
        <w:t>قال أی من المتیقنین بأن الله سبحانه هو خالق ذلک و الملک 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یُفَصِّلُ الْآیاتِ‌</w:t>
      </w:r>
      <w:r>
        <w:rPr>
          <w:rStyle w:val="FootnoteAnchor"/>
          <w:rtl w:val="true"/>
        </w:rPr>
        <w:footnoteReference w:id="529"/>
      </w:r>
      <w:r>
        <w:rPr>
          <w:rFonts w:ascii="Amiri" w:hAnsi="Amiri" w:eastAsia="Amiri" w:cs="Amiri"/>
          <w:color w:val="111111"/>
          <w:sz w:val="28"/>
          <w:sz w:val="28"/>
          <w:szCs w:val="28"/>
          <w:rtl w:val="true"/>
          <w:lang w:bidi="ar-SA"/>
        </w:rPr>
        <w:t xml:space="preserve">أی یأتی بآیة فی أثر آیة فصلا فصلا ممیزا بعضها عن بعض لیکون أمکن للاعتبار و التفکر و قیل معناه یبین الدلائل بما یحدثه فی السماوات و الأرض لَعَلَّکُمْ بِلِقاءِ رَبِّکُمْ تُوقِنُونَ أی لکی توقنوا بالبعث و النشور </w:t>
      </w:r>
    </w:p>
    <w:p>
      <w:pPr>
        <w:pStyle w:val="BookText"/>
        <w:rPr/>
      </w:pPr>
      <w:r>
        <w:rPr>
          <w:rFonts w:ascii="IRNazanin" w:hAnsi="IRNazanin" w:eastAsia="IRNazanin"/>
          <w:color w:val="111111"/>
          <w:sz w:val="28"/>
          <w:sz w:val="28"/>
          <w:szCs w:val="28"/>
          <w:rtl w:val="true"/>
          <w:lang w:bidi="fa-IR"/>
        </w:rPr>
        <w:t>و تعلموا أن القادر علی هذه الأشیاء قادر علی البعث بعد الموت و فی هذا دلالة علی وجوب النظر المؤدی إلی معرفة الله تعالی و علی بطلان التقلید و لو لا ذلک لم یکن لتفصیل الآیات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مُوقِنِینَ‌</w:t>
      </w:r>
      <w:r>
        <w:rPr>
          <w:rStyle w:val="FootnoteAnchor"/>
          <w:rtl w:val="true"/>
        </w:rPr>
        <w:footnoteReference w:id="530"/>
      </w:r>
      <w:r>
        <w:rPr>
          <w:rFonts w:ascii="Amiri" w:hAnsi="Amiri" w:eastAsia="Amiri" w:cs="Amiri"/>
          <w:color w:val="111111"/>
          <w:sz w:val="28"/>
          <w:sz w:val="28"/>
          <w:szCs w:val="28"/>
          <w:rtl w:val="true"/>
          <w:lang w:bidi="ar-SA"/>
        </w:rPr>
        <w:t>أی بأن الرب بهذه الصفة أو بأن هذه الأشیاء محدثة و لیست من فعلکم و المحدث لا بد له من محدث لا ضَیْرَ أی لا ضرر علینا فیما تفعله إِنَّا إِلی رَبِّنا مُنْقَلِبُونَ أی إلی ثواب ربنا راجعون خَطایانا أی من السحر و غیره أَنْ کُنَّا أَوَّلَ الْمُؤْمِنِینَ أی لأن کنا أول من صدق بموسی عند تلک الآیة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یَقُولُ آمَنَّا بِاللَّهِ‌</w:t>
      </w:r>
      <w:r>
        <w:rPr>
          <w:rStyle w:val="FootnoteAnchor"/>
          <w:rtl w:val="true"/>
        </w:rPr>
        <w:footnoteReference w:id="531"/>
      </w:r>
      <w:r>
        <w:rPr>
          <w:rFonts w:ascii="Amiri" w:hAnsi="Amiri" w:eastAsia="Amiri" w:cs="Amiri"/>
          <w:color w:val="111111"/>
          <w:sz w:val="28"/>
          <w:sz w:val="28"/>
          <w:szCs w:val="28"/>
          <w:rtl w:val="true"/>
          <w:lang w:bidi="ar-SA"/>
        </w:rPr>
        <w:t>بلسانه فَإِذا أُوذِیَ فِی اللَّهِ أی فی دین الله أو فی ذات الله جَعَلَ فِتْنَةَ النَّاسِ کَعَذابِ اللَّهِ أی إذا أوذی بسبب دین الله رجع عن الدین مخافة عذاب الناس کما ینبغی أن یترک الکافر دینه مخافة عذاب الله فیسوی بین عذاب</w:t>
      </w:r>
    </w:p>
    <w:p>
      <w:pPr>
        <w:pStyle w:val="BookText"/>
        <w:rPr/>
      </w:pPr>
      <w:r>
        <w:rPr>
          <w:rFonts w:ascii="IRNazanin" w:hAnsi="IRNazanin" w:eastAsia="IRNazanin"/>
          <w:color w:val="111111"/>
          <w:sz w:val="28"/>
          <w:sz w:val="28"/>
          <w:szCs w:val="28"/>
          <w:rtl w:val="true"/>
          <w:lang w:bidi="fa-IR"/>
        </w:rPr>
        <w:t>فان منقطع و بین عذاب دائم غیر منقطع أبدا لقلة تمییزه و سمی أذیة الناس فتنة لما فی احتمالها من المشقة و قال علی بن إبراهیم‌</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قال إذا آذاه إنسان أو أصابه ضر أو فاقة أو خوف من الظالمین دخل معهم فی دینهم فرأی أن ما یفعلونه هو مثل عذاب الله الذی لا ینقطع وَ لَئِنْ جاءَ نَصْرٌ مِنْ رَبِّکَ أی فتح و غنیمة و قال علی بن إبراهیم‌</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یعنی القائم علیه السلام لَیَقُولُنَّ إِنَّا کُنَّا مَعَکُمْ فی الدین فأشرکونا بِما فِی صُدُورِ الْعالَمِینَ من الإخلاص و النفاق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یَهْدُونَ بِأَمْرِنا لَمَّا صَبَرُوا قال علی بن إبراهیم کان فی علم الله أنهم یصبرون علی ما یصیبهم فجعلهم أئمة</w:t>
      </w:r>
      <w:r>
        <w:rPr>
          <w:rStyle w:val="FootnoteAnchor"/>
          <w:rtl w:val="true"/>
        </w:rPr>
        <w:footnoteReference w:id="534"/>
      </w:r>
      <w:r>
        <w:rPr>
          <w:rFonts w:ascii="Amiri" w:hAnsi="Amiri" w:eastAsia="Amiri" w:cs="Amiri"/>
          <w:color w:val="111111"/>
          <w:sz w:val="28"/>
          <w:sz w:val="28"/>
          <w:szCs w:val="28"/>
          <w:rtl w:val="true"/>
          <w:lang w:bidi="ar-SA"/>
        </w:rPr>
        <w:t>وَ کانُوا بِآیاتِنا یُوقِنُونَ أی لا یشکون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خَلْقِکُمْ وَ ما یَبُثُّ مِنْ دابَّةٍ</w:t>
      </w:r>
      <w:r>
        <w:rPr>
          <w:rStyle w:val="FootnoteAnchor"/>
          <w:rtl w:val="true"/>
        </w:rPr>
        <w:footnoteReference w:id="535"/>
      </w:r>
      <w:r>
        <w:rPr>
          <w:rFonts w:ascii="IRNazanin" w:hAnsi="IRNazanin" w:eastAsia="IRNazanin"/>
          <w:color w:val="111111"/>
          <w:sz w:val="28"/>
          <w:sz w:val="28"/>
          <w:szCs w:val="28"/>
          <w:rtl w:val="true"/>
          <w:lang w:bidi="fa-IR"/>
        </w:rPr>
        <w:t>أی فی خلقه إیاکم بما فیکم من بدائع الصنعة و ما یتعاقب علیکم من غرائب الأحوال من مبتدإ خلقکم إلی انقضاء الآجال و فی خلق ما تفرق علی وجه الأرض من الحیوانات علی اختلاف أجناسها و منافعها دلالات واضحات علی ما ذکرنا لِقَوْمٍ یُوقِنُونَ أی یطلبون علم الیقین بالتفکر و التدبر لِقَوْمٍ یُوقِنُونَ لأنهم به‌</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ینتفعون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r>
        <w:rPr>
          <w:rStyle w:val="FootnoteAnchor"/>
          <w:rtl w:val="true"/>
        </w:rPr>
        <w:footnoteReference w:id="537"/>
      </w:r>
      <w:r>
        <w:rPr>
          <w:rFonts w:ascii="IRNazanin" w:hAnsi="IRNazanin" w:eastAsia="IRNazanin"/>
          <w:color w:val="111111"/>
          <w:sz w:val="28"/>
          <w:sz w:val="28"/>
          <w:szCs w:val="28"/>
          <w:rtl w:val="true"/>
          <w:lang w:bidi="fa-IR"/>
        </w:rPr>
        <w:t>أی دلائل تدل علی عظمة الله و علمه و قدرته و إرادته و وحدته و فرط رحمته وَ فِی أَنْفُسِکُمْ أی و فی أنفسکم آیات إذ ما فی العالم شی‌ء إلا و فی الإنسان له نظیر یدل دلالته مع ما انفرد به من الهیئات النافعة و المناظر البهیة و الترکیبات العجیبة و التمکن من الأفعال الغریبة و استنباط الصنائع المختلفة و استجماع الکمالات المتنوعة</w:t>
      </w:r>
    </w:p>
    <w:p>
      <w:pPr>
        <w:pStyle w:val="BookText"/>
        <w:rPr/>
      </w:pPr>
      <w:r>
        <w:rPr>
          <w:rFonts w:ascii="Amiri" w:hAnsi="Amiri" w:eastAsia="Amiri" w:cs="Amiri"/>
          <w:color w:val="111111"/>
          <w:sz w:val="28"/>
          <w:sz w:val="28"/>
          <w:szCs w:val="28"/>
          <w:rtl w:val="true"/>
          <w:lang w:bidi="ar-SA"/>
        </w:rPr>
        <w:t>وَ فِی الْمَجْمَعِ، وَ تَفْسِیرِ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خَلَقَکَ سَمِیعاً بَصِیراً تَغْضَبُ وَ تَرْضَی وَ تَجُوعُ وَ تَشْبَعُ وَ ذَلِکَ کُلُّهُ مِنْ آیَاتِ اللَّهِ‌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فَلا تُبْصِرُونَ أی تنظرون نظر من یعتبر إِنَّ هذا لَهُوَ حَقُّ الْیَقِینِ قال فی المجمع أضاف الحق إلی الیقین و هما واحد للتأکید أی هذا الذی أخبرتک به من منازل هؤلاء الأصناف الثلاثة هو الحق الذی لا شک فیه الیقین الذی لا شبهة فیه و قیل تقدیره حق الأمر الیقین‌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لَوْ تَعْلَمُونَ عِلْمَ الْیَقِینِ قال الطبرسی قدس سره أی لو تعلمون الأمر علما یقینا لشغلکم ما تعلمون من التفاخر و التباهی بالعز و الکثرة و علم الیقین هو </w:t>
      </w:r>
      <w:bookmarkStart w:id="614" w:name="pg13963_177846"/>
    </w:p>
    <w:p>
      <w:pPr>
        <w:pStyle w:val="BookText"/>
        <w:rPr/>
      </w:pPr>
      <w:bookmarkEnd w:id="614"/>
      <w:r>
        <w:rPr>
          <w:rFonts w:ascii="Amiri" w:hAnsi="Amiri" w:eastAsia="Amiri" w:cs="Amiri"/>
          <w:color w:val="111111"/>
          <w:sz w:val="28"/>
          <w:sz w:val="28"/>
          <w:szCs w:val="28"/>
          <w:rtl w:val="true"/>
          <w:lang w:bidi="ar-SA"/>
        </w:rPr>
        <w:t>العلم الذی یثلج به الصدر بعد اضطراب الشک فیه و لهذا لا یوصف الله تعالی بأنه متیقن لَتَرَوُنَّ الْجَحِیمَ یعنی حین تبرز الجحیم فی القیامة قبل دخولهم إلیها ثُمَّ لَتَرَوُنَّها یعنی بعد الدخول إلیها عَیْنَ الْیَقِینِ کما یقال حق الیقین و محض الیقین و معناه ثم لترونها بالمشاهدة إذا دخلتموها و عذبتم بها انتهی‌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 یقین یعنی حالتی که انسان با نیروی استدلال و برهان، هر گونه شک و شبهه‌ای را از بین ببرد و پایه علم خود را محکم و متقن کند و چون یقین از راه استدلال و برهان ریشه می‌گیرد، ذات خدا متصف به صفت یقین نمی‌گردد، زیرا درباره علم خدا استدلال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حضور و شهود است و همچنین به علوم ضروری و بدیهیات، یقین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قدرت تو ایمان دارم، ولی این تقاضا برای ازدیاد و محکم شدن یقین است که حسن و قتاده و مجاهد و ابن جبیر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آیه این است این تقاضا به منظور</w:t>
      </w:r>
    </w:p>
    <w:p>
      <w:pPr>
        <w:pStyle w:val="BookText"/>
        <w:rPr/>
      </w:pPr>
      <w:r>
        <w:rPr>
          <w:rFonts w:ascii="IRNazanin" w:hAnsi="IRNazanin" w:eastAsia="IRNazanin"/>
          <w:color w:val="111111"/>
          <w:sz w:val="28"/>
          <w:sz w:val="28"/>
          <w:szCs w:val="28"/>
          <w:rtl w:val="true"/>
          <w:lang w:bidi="fa-IR"/>
        </w:rPr>
        <w:t>این است که زنده شدن مردگان را با چشم ببینم که در اثر تقویت برهان با شهود و دیدن، سکون قلب و آرامش بیشتری در دل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معنا این است که من اطمینان قلب پیدا کنم که خدایا تو درخواست مرا اجابت کرده و مرا همان طوری که وعده داده‌ای، خلیل خود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ابراهیم یقین کند که خدای سبحان خالق و آفریدگار و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آیه‌ای پس از آیه‌ای ممتاز و جدا جدا ذکر می‌کند تا برای تفکر و بینش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معنا که آیات و دلایل توحید را با حوادث و رویدادهای تازه به تازه که در آسمان و زمین رخ می‌دهد، بیان و روشن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شما یقین به بعث و حشر کرده و بدانید خدایی که قدرت بر این کارها دارد، مسلم قدرت زنده کردن پس از مرگ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به دست می‌آید که تقلید در امر دین غلط است و انسان خود باید با فکر و تامل، اصول پایه دین را پی ریزی نماید، وگرنه تفصیل آیات و توجه به دلایل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باور و یقین دارید که خدا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چند آیه‌بیان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و یا اگر یقین دارید به اینکه این چیزها حادث و مخلوق است و شما هم که آنها را به وجود نیاورده‌اید و هر مخلوقی هم ناچار خالق و آفریدگاری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آزار و شکنجه‌ها، ضرری به ما نمی‌رسد، چون بازگشت ما به عنایات و الطاف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خطا، همین انجام عمل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اول کسی هستیم که موسی را تصدیق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یَقُولُ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با زبان و چون در راه دین و اطاعت خدا آزاری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فِتْنَةَ النَّاسِ کَعَذابِ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عذاب و شکنجه مردم، از دین خدا روی می‌گرداند و عذاب مخلوق را مانند عذاب خالق لازم الاجتناب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عذاب و شکنجه موقت و زود گذر را مانند عذاب اخروی دائمی می‌داند، چون قوه تمیز و تشخیص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آزار مردم به لفظ فتنه تعبیر کرده، از جهت این که تحمل این شکنجه البته مشقت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تفسیر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آزار یا برخورد با زیان و ضرر و فقر و فاقه و یا خوف و تهدید از طرف ستمکاران، این شخص ضعیف الایمان به طرف آنها می‌رود و این عذاب و تهدید را مانند عذاب دائمی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جاءَ نَصْرٌ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نصر، فتح و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نصر و یاری، ظهور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 وقت گوید ما را هم سهیم و شریک کنید که ما با شما بودیم و در دین اسلام بودیم، ولی خدا به اخلاص و نفاق و خلوص نیت و دورویی که در سینه‌ها هست،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مِنْهُمْ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می‌دانست که آنها صبر و استقامت کامل در تمام مصائب از خود نشان می‌دهند، مقام امامت و رهبری را به آنها عنایت فرمود و در دل آنها شک و تردید اصلا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خَلْقِکُمْ وَ ما یَبُثُّ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آفرینش بدیع خودتان و آن حالات و اطوار عجیبی که در خلقت شما از آغاز پیدایش شما تا فرا رسیدن مرگ در زندگی شما هست، در تمام اینها دلایل و نشانه‌های توحید وجود دارد، همچنین در آفرینش حیوانات مختلف و گوناگون که در روی زمین پخشند،دلایل روشن است برای افرادی که با تفکر و تامل در صدد یقین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این کره زمین دلایل و نشانه‌هایی است که دلالت بر عظمت و علم و قدرت و اراده و توحید او و رحمت واسعه او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خودتان هم دلایلی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خلقت و آفرینش، هر چه هست نمونه‌ای از آن در انسان موجود است، مانند کیفیت و هیئت خلقتش که در تمام نیازمندی‌های او سودمند است و منظره و چهره زیبای او، ترکیب غرایز عجیب و شگفت‌انگیز، قدرت و توانایی بر کارهای غریب، اختراعات و صنعت‌های گوناگون، تحصیل درجات و کمالات فراوان در جهات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و تفسیر 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کرده که یعنی خداوند تو را شنوا و بینا و دارای غضب و رضایت و خشنودی و احساس گرسنگی و سیری قرار داد و تمام اینها از دلایل توحید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نظر دقت و بصیرت به این امور نمی‌نگرید؟</w:t>
      </w:r>
    </w:p>
    <w:p>
      <w:pPr>
        <w:pStyle w:val="BookText"/>
        <w:rPr/>
      </w:pPr>
      <w:r>
        <w:rPr>
          <w:rFonts w:ascii="IRNazanin" w:hAnsi="IRNazanin" w:eastAsia="IRNazanin"/>
          <w:color w:val="111111"/>
          <w:sz w:val="28"/>
          <w:sz w:val="28"/>
          <w:szCs w:val="28"/>
          <w:rtl w:val="true"/>
          <w:lang w:bidi="fa-IR"/>
        </w:rPr>
        <w:t>إِنَّ هذا لَهُوَ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 به یقین با اینکه هر دو به یک معناست،به منظور تاکید است، یعنی این تقسیم بندی اصناف سه‌گانه که در آخر سوره واقعه است، مطلب حقی است که شکی در آن راه ندارد و یقینی است که هیچ گونه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جمله تقدیرش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الأمر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واقع امر و حقیقت مطلب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 مطلب را به طور علم و یقین می‌دانستید، همین یقین شما، شما را از افتخارات و مباهات به عزت و قدرت و کثرت و زیادی فامیل و امور واهی و موهوم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الیقین آن مرتبه‌ای از یقین است که در اثر آن، سینه انسان پس از فشار و تشویش آرامش و آسایشی می‌یابد و لذا درباره خدا متیقّن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 می‌بینید دوزخ را هنگامی که در روز قیامت پیش از دخول شما در آن، نمایان و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دخول به طور محسوس و ملموس و عین الیقین می‌بینید، کما اینکه حق الیقین و محض الیقین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چشیدن عذاب با مشاهده و حس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 در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5" w:name="__RefHeading___Toc35326_1738255347"/>
      <w:bookmarkStart w:id="616" w:name="_Toc258"/>
      <w:bookmarkEnd w:id="615"/>
      <w:r>
        <w:rPr>
          <w:rtl w:val="true"/>
        </w:rPr>
        <w:t>أقول</w:t>
      </w:r>
      <w:bookmarkEnd w:id="616"/>
    </w:p>
    <w:p>
      <w:pPr>
        <w:pStyle w:val="BookText"/>
        <w:rPr/>
      </w:pPr>
      <w:r>
        <w:rPr>
          <w:rFonts w:ascii="IRNazanin" w:hAnsi="IRNazanin" w:eastAsia="IRNazanin"/>
          <w:color w:val="111111"/>
          <w:sz w:val="28"/>
          <w:sz w:val="28"/>
          <w:szCs w:val="28"/>
          <w:rtl w:val="true"/>
          <w:lang w:bidi="fa-IR"/>
        </w:rPr>
        <w:t>و جعل بعض المحققین للیقین ثلاث درجات الأولی علم الیقین و هو العلم الذی حصل بالدلیل کمن علم وجود النار برؤیة الدخان و الثانیة عین الیقین و هو إذا وصل إلی حد المشاهدة کمن رأی النار و الثالثة حق الیقین و هو کمن دخل النار و اتصف بصفاتها و سیأتی بعض القول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تحقیق برای یقین سه درجه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که در اثر دلیل و برهان، برای انسان یقین حاصل شود، مانند کسی که با دیدن دود یقین به وجود آتش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الیقین که اثر دیدن و مشاهده آن چیز است، مانند کسی که با چشم خود آتش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که اثر تماس با آن چیز و اثرپذیری از آن چیز است، مانند کسی که وارد آتش شده و خود حالت حرارت و سوزندگی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مختصری در این موضوع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7" w:name="__RefHeading___Toc35328_1738255347"/>
      <w:bookmarkStart w:id="618" w:name="_Toc259"/>
      <w:bookmarkEnd w:id="617"/>
      <w:r>
        <w:rPr>
          <w:rtl w:val="true"/>
        </w:rPr>
        <w:t>الأخبار</w:t>
      </w:r>
      <w:bookmarkEnd w:id="618"/>
    </w:p>
    <w:p>
      <w:pPr>
        <w:pStyle w:val="Heading5"/>
        <w:numPr>
          <w:ilvl w:val="4"/>
          <w:numId w:val="1"/>
        </w:numPr>
        <w:rPr/>
      </w:pPr>
      <w:bookmarkStart w:id="619" w:name="__RefHeading___Toc35330_1738255347"/>
      <w:bookmarkStart w:id="620" w:name="_Toc260"/>
      <w:bookmarkEnd w:id="619"/>
      <w:r>
        <w:rPr>
          <w:rtl w:val="true"/>
        </w:rPr>
        <w:t>«</w:t>
      </w:r>
      <w:r>
        <w:rPr/>
        <w:t>1</w:t>
      </w:r>
      <w:r>
        <w:rPr>
          <w:rtl w:val="true"/>
        </w:rPr>
        <w:t>»</w:t>
      </w:r>
      <w:bookmarkEnd w:id="6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أَخَا جُعْفٍ إِنَّ الْإِیمَانَ أَفْضَلُ مِنَ الْإِسْلَامِ وَ إِنَّ الْیَقِینَ أَفْضَلُ مِنَ الْإِیمَانِ وَ مَا مِنْ شَیْ‌ءٍ أَعَزَّ مِنَ الْیَقِینِ‌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اسلام برتر و بالاتر است و یقین هم مهم‌تر از ایمان است و چیزی کمیاب‌تر و گرانبهاتر از یقین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35332_1738255347"/>
      <w:bookmarkStart w:id="622" w:name="_Toc261"/>
      <w:bookmarkEnd w:id="621"/>
      <w:r>
        <w:rPr>
          <w:rtl w:val="true"/>
        </w:rPr>
        <w:t>بیان</w:t>
      </w:r>
      <w:bookmarkEnd w:id="6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أخا جعف أی یا جعفی و هم قبیلة من الیمن‌</w:t>
      </w:r>
      <w:r>
        <w:rPr>
          <w:rStyle w:val="FootnoteAnchor"/>
          <w:rtl w:val="true"/>
        </w:rPr>
        <w:footnoteReference w:id="542"/>
      </w:r>
      <w:r>
        <w:rPr>
          <w:rFonts w:ascii="IRNazanin" w:hAnsi="IRNazanin" w:eastAsia="IRNazanin"/>
          <w:color w:val="111111"/>
          <w:sz w:val="28"/>
          <w:sz w:val="28"/>
          <w:szCs w:val="28"/>
          <w:rtl w:val="true"/>
          <w:lang w:bidi="fa-IR"/>
        </w:rPr>
        <w:t xml:space="preserve">و فی المصباح هو أخو تمیم أی واحد منهم و فضل الإیمان علی الإسلام إما باعتبار الولایة فی الأول أو الإذعان القلبی فیه مع الأعمال أو بدونها کما مر جمیع ذلک و علی أی معنی أخذت یعتبر فی الإیمان ما لا یعتبر فی الإسلام فهو أخص و أفضل و کذا الیقین یعتبر فیه أعلی مراتب الجزم بحیث یترتب علیه الآثار و یوجب فعل الطاعات و ترک المناهی و لا یعتبر ذلک فی الإیمان أی فی حقیقته حتی یکون جمیع أفراده فهو أخص و أفضل أفراد الإیمان أو یعتبر فی الیقین عدم احتمال النقیض و لا یعتبر ذلک فی الإیمان مطلقا کما مر و الأظهر أن التصدیق الذی لا </w:t>
      </w:r>
      <w:bookmarkStart w:id="623" w:name="pg13963_177847"/>
    </w:p>
    <w:p>
      <w:pPr>
        <w:pStyle w:val="BookText"/>
        <w:rPr/>
      </w:pPr>
      <w:bookmarkEnd w:id="623"/>
      <w:r>
        <w:rPr>
          <w:rFonts w:ascii="IRNazanin" w:hAnsi="IRNazanin" w:eastAsia="IRNazanin"/>
          <w:color w:val="111111"/>
          <w:sz w:val="28"/>
          <w:sz w:val="28"/>
          <w:szCs w:val="28"/>
          <w:rtl w:val="true"/>
          <w:lang w:bidi="fa-IR"/>
        </w:rPr>
        <w:t>یحتمل النقیض تختلف مراتبه حتی یصل إلی مرتبة الیقین کما أومأنا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شی‌ء أعز من الیقین أی أقل وجودا فی الناس منه أو أشرف منه و الأول أظهر إذ الیقین لا یجتمع مع المعصیة لا سیما مع الإصرار علیها و تارک ذلک نادر قلیل بل یمکن أن یدعی أن إیمان أکثر الخلق لیس إلا تقلیدا و ظنا یزول بأدنی وسوسة من النفس و الشیطان أ لا تری أن الطبیب إذا أخبر أحدهم بأن الطعام الفلانی یضره أو یوجب زیادة مرضه أو بطؤ برئه یحتمی</w:t>
      </w:r>
    </w:p>
    <w:p>
      <w:pPr>
        <w:pStyle w:val="BookText"/>
        <w:rPr/>
      </w:pPr>
      <w:r>
        <w:rPr>
          <w:rFonts w:ascii="IRNazanin" w:hAnsi="IRNazanin" w:eastAsia="IRNazanin"/>
          <w:color w:val="111111"/>
          <w:sz w:val="28"/>
          <w:sz w:val="28"/>
          <w:szCs w:val="28"/>
          <w:rtl w:val="true"/>
          <w:lang w:bidi="fa-IR"/>
        </w:rPr>
        <w:t>من ذلک الطعام بمحض قول هذا الطبیب حفظا لنفسه من الضرر الضعیف المتوهم و لا یترک المعصیة الکبیرة مع إخبار الله و رسوله و أئمة الهدی علیهم السلام بأنها مهلکة و موجبة للعذاب الشدید و لیس ذلک إلا لضعف الإیمان و عدم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جعفی که 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گوید وقتی بگویند فلانی برادر تمیم است، یعنی او یکنفر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برتری ایمان بر اسلام یا از این جهت است که در ایمان، ولایت و قبول امامت و رهبری خاندان پیغمبر معتبر است، ولی اسلام اعم است یا از این جهت است که ایمان یک حالت درونی و قلبی است و از دل ریشه می‌گیرد با دنبال کردن عمل و اجرای دستورات دین، یا بدون عمل به شرحی که گفته شده، ولی اسلام همان اظهار و اعتراف زبانی به مبانی دین است و بهر تقدیر، بالاخره در ایمان چیزی معتبر است که در مفهوم و صدق اسلام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ایمان دایره‌اش تنگ‌تر و از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که عبارت است از بالاترین درجات جزم و اطمینان قلبی،به طوری که آثار و نشانه‌هایش در مرحله عمل روشن باشد و موجب انجام اطاعت و واجبات و خودداری از محرمات و منهیات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در حقیقت ایمان و در جمیع مراتب ایمان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یقین از ایمان برتر و بهتر و دایره‌اش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یقین به معنای این است که مطلب اعتقادی به قدری قطعی و مسلم باشد که اصلا احتمال خلاف آن در فکر راه نیابد، ولی در تحقیق ایمان این مقدار لازم و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این هم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مطلب این است که گفته شود تصدیق و اعتراف به امر دینی و احتمال خلاف ندادن، خود این دارای مراتب و درجاتی است، تا برسد به درجه و مرحله یقین که قبلا هم اشاره به این اختلاف درجات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شی‌ء اعز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کمیاب‌تر از یقین نیست و یا چیزی گرانبهاتر از یقین نیست و معنای اولی بهتر است، چون یقین با معصیت منافات دارد، مخصوصا در صورت اصرار و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افرادی که هیچ گونه آلوده به گناه نباشند، بسیار کم و نادر هستند، بلکه ممکن است گفته شود که ایمان اکثر مردم بر مبنای یقین و برهان نیست و از روی تقلید و ظن و گمان است که با کمترین شبهه و وسوسه درونی و یا برونی متزلزل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طبیبی به کسی بگوید که فلان غذا برای تو مضر است یا باعث زیادی مرض یا طولانی‌شدنش می‌شود، از آن غذا خودداری می‌کند، برای اینکه خود را از آن ضرر ضعیف موهوم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معصیت کبیره‌ای که خدا و رسول و ائمه دین علیه السلام به ضرر و زیان آن و به دنبال داشتن عذاب شدید برای آن خبر داده‌اند، ترک نمی‌کند و این هیچ علتی جز ضعف ایمان و نبودن یقین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5334_1738255347"/>
      <w:bookmarkStart w:id="625" w:name="_Toc262"/>
      <w:bookmarkEnd w:id="624"/>
      <w:r>
        <w:rPr>
          <w:rtl w:val="true"/>
        </w:rPr>
        <w:t>«</w:t>
      </w:r>
      <w:r>
        <w:rPr/>
        <w:t>2</w:t>
      </w:r>
      <w:r>
        <w:rPr>
          <w:rtl w:val="true"/>
        </w:rPr>
        <w:t>»</w:t>
      </w:r>
      <w:bookmarkEnd w:id="6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الْحُسَیْنِ بْنِ مُحَمَّدٍ عَنِ الْمُعَلَّی جَمِیعاً عَنِ الْوَشَّاءِ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مَا قُسِمَ فِی النَّاسِ شَیْ‌ءٌ أَقَلُّ مِنَ الْیَقِینِ‌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درجه برتر از اسلام است؛تقوا نیز یک درجه برتر از ایمان است؛ یقین یک درجه بالاتر از تقواست و هیچ چیزی کمتر از یقین در میان مردم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35336_1738255347"/>
      <w:bookmarkStart w:id="627" w:name="_Toc263"/>
      <w:bookmarkEnd w:id="626"/>
      <w:r>
        <w:rPr>
          <w:rtl w:val="true"/>
        </w:rPr>
        <w:t>بیان</w:t>
      </w:r>
      <w:bookmarkEnd w:id="6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التقوی أفضل من الإیمان و التقوی من الوقایة و هی فی اللغة فرط الصیانة و فی العرف صیانة النفس عما یضرها فی الآخرة و قصرها علی ما ینفعها فیها و لها ثلاث مراتب الأولی وقایة النفس عن العذاب المخلد بتصحیح العقائد الإیمانیة و الثانیة التجنب عن کل ما یؤثم من فعل أو ترک و هو المعروف عند أهل الشرع و الثالثة التوقی عن کل ما یشغل القلب عن الحق و هذه درجة الخواص بل خاص الخاص و المراد هنا أحد المعنیین الأخیرین و کونه فوق الإیمان بالمعنی الثالث ظاهر علی أکثر معانی الإیمان التی سبق ذکرها و إن أرید المعنی الثانی فالمراد بالإیمان إما محض العقائد الحقة أو مع فعل الفرائض و ترک الکبائر بأن یعتبر ترک الصغائر أیضا فی المعنی الثانی و قیل باعتبار أن الملکة معتبرة فیها لا فیه و لا یخفی ما فیه</w:t>
      </w:r>
      <w:r>
        <w:rPr>
          <w:rFonts w:eastAsia="IRNazanin" w:cs="IRNazanin"/>
          <w:color w:val="111111"/>
          <w:sz w:val="28"/>
          <w:szCs w:val="28"/>
          <w:rtl w:val="true"/>
          <w:lang w:bidi="fa-IR"/>
        </w:rPr>
        <w:t xml:space="preserve">. </w:t>
      </w:r>
      <w:bookmarkStart w:id="628" w:name="pg13963_177848"/>
    </w:p>
    <w:p>
      <w:pPr>
        <w:pStyle w:val="BookText"/>
        <w:rPr/>
      </w:pPr>
      <w:bookmarkEnd w:id="628"/>
      <w:r>
        <w:rPr>
          <w:rFonts w:ascii="IRNazanin" w:hAnsi="IRNazanin" w:eastAsia="IRNazanin"/>
          <w:color w:val="111111"/>
          <w:sz w:val="28"/>
          <w:sz w:val="28"/>
          <w:szCs w:val="28"/>
          <w:rtl w:val="true"/>
          <w:lang w:bidi="fa-IR"/>
        </w:rPr>
        <w:t>و کون الیقین فوق التقوی کأنه یعین حملها علی المعنی الثانی و إلا فیشکل الفرق لکن درجات المرتبة الأخیرة أیضا کثیرة فیمکن حمل الیقین علی أعالی درجاتها و ما قیل فی الفرق أن التقوی قد یوجد بدون الیقین کما فی بعض المقلدین فهو ظاهر الفساد إذ لا توجد هذه الدرجة الکاملة من التقوی لمن کان بناء إیمانه علی الظن و التخمین و قوله علیه السلام و ما قسم للناس یدل علی أن للاستعدادات الذاتیة و العنایات الإلهیة مدخلا فی مراتب الإیمان و الیقین کما مرت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دارد بر اینکه تقوا، افضل از ایمان است و تقوا از وقایه که در لغت به معنای نگهداری و حفظ شدید است و در نظر متدینین نگهداشتن انسان خویشتن را از آنچه که زیان اخروی دارد و مشغول ساختن خود صرفا به کارهایی که سود آن جهانی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دارای سه مرحله و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و حفظ نفس از عذاب دائمی، از طریق تحصیل عقاید حقه و ارکان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آنچه گناه است،چه انجام دادن فعل حرام یا ترک واجب که تقوای معروف در نظر اهل دیانت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و حفظ قلب از بستگی و علاقه به غیر خدا و بریدن از ما سوی اللَّه، و این مرحله از تقواخاص درجه خاصان خدا بلکه اولیای مخصوص است و در اینجا مراد یکی از دو معنای اولی 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بودن تقوا به معنای سوم از ایمان، طبق معانی زیادی که از ایمان شده،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دوم از تقوا مراد باشد، آنگاه فقط منظور از ایمان یا همان عقاید حقه است و یا مقصود از ایمان، اعتقادات صحیحه و ترک محرمات و فعل واجبات است، نه اعتقادات تنها، و در این صورت فرقی که با تقوا به معنای دوم پیدا می‌کند، در این جهت باشد که ترک گناهان صغیره در معنای دوم تقوا گرفته شود نه در معنای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فرقی که هست از این جهت است که ملکه و حالت اجتناب از گناه، در معنای تقوا هست نه در معنای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حدیث یقین بالاتر از تقوا فرض شده، پس باید تقوا به معنای دوم گرفته شود، وگرنه فرق مابین تقوا به معنای سوم با یقین مشکل است، ولی همین معنای سوم از تقوا، خوددارای درجات و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که یقین عبارت از آن آخرین درجه و مرتبه نهایی تقوای سوم باشد، و آنچه که بعضی گفته‌اند که ممکن است گاهی تقوا باشد، ولی یقین نباشد، همچنان که بعضی از عوام ساده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درستی نیست، چون تقوا به معنای سوم که فرض مطلب است، درجه عالی از تقوا است و در اشخاصی که مبنای ایمان آنان بر پایه تقلید و ظن است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قسّم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هیچ چیز کمتر از یقین تقسیم نشده است، این جمله دلالت بر این دارد که نحوه خلقت و آفرینش مردم و استعدادهای ذاتی و عنایات الهی، در اختلاف مراتب و درجات ایمان و یقین دخالت دارد که سابقاهم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35338_1738255347"/>
      <w:bookmarkStart w:id="630" w:name="_Toc264"/>
      <w:bookmarkEnd w:id="629"/>
      <w:r>
        <w:rPr>
          <w:rtl w:val="true"/>
        </w:rPr>
        <w:t>«</w:t>
      </w:r>
      <w:r>
        <w:rPr/>
        <w:t>3</w:t>
      </w:r>
      <w:r>
        <w:rPr>
          <w:rtl w:val="true"/>
        </w:rPr>
        <w:t>»</w:t>
      </w:r>
      <w:bookmarkEnd w:id="6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هَارُونَ بْنِ الْجَهْمِ أَوْ غَیْرِهِ عَنْ عُمَرَ بْنِ أَبَانٍ الْکَلْبِیِّ عَنْ عَبْدِ الْحَمِیدِ الْوَاسِطِیِّ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بَا مُحَمَّدٍ الْإِسْلَامُ دَرَجَةٌ قُلْتُ نَعَمْ قَالَ وَ الْإِیمَانُ عَلَی الْإِسْلَامِ دَرَجَةٌ قُلْتُ نَعَمْ قَالَ وَ التَّقْوَی عَلَی الْإِیمَانِ دَرَجَةٌ قَالَ قُلْتُ نَعَمْ قَالَ وَ الْیَقِینُ عَلَی التَّقْوَی دَرَجَةٌ قُلْتُ نَعَمْ قَالَ فَمَا أُوتِیَ النَّاسُ أَقَلَّ مِنَ الْیَقِینِ وَ إِنَّمَا تَمَسَّکْتُمْ بِأَدْنَی الْإِسْلَامِ فَإِیَّاکُمْ أَنْ یَنْفَلِتَ مِنْ أَیْدِیکُمْ‌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درجه و مرتبه‌ای است از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درجه بالاتر و مرتبه کامل‌تر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مرتبه فوق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مرتبه بالاتر از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مردم هیچ چیز کمتر از یقین داده نشده و شما آن درجه پایین و نازل از اسلام را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همین مقدار کم از دست شما نرود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5340_1738255347"/>
      <w:bookmarkStart w:id="632" w:name="_Toc265"/>
      <w:bookmarkEnd w:id="631"/>
      <w:r>
        <w:rPr>
          <w:rtl w:val="true"/>
        </w:rPr>
        <w:t>بیان</w:t>
      </w:r>
      <w:bookmarkEnd w:id="632"/>
    </w:p>
    <w:p>
      <w:pPr>
        <w:pStyle w:val="BookText"/>
        <w:rPr/>
      </w:pPr>
      <w:r>
        <w:rPr>
          <w:rFonts w:ascii="IRNazanin" w:hAnsi="IRNazanin" w:eastAsia="IRNazanin"/>
          <w:color w:val="111111"/>
          <w:sz w:val="28"/>
          <w:sz w:val="28"/>
          <w:szCs w:val="28"/>
          <w:rtl w:val="true"/>
          <w:lang w:bidi="fa-IR"/>
        </w:rPr>
        <w:t>الإسلام درجة أی درجة من الدرجات أو أول درجة و هو استفهام أو خبر و نعم یقع فی جوابهما علی الإسلام أی مشرفا أو زائدا علیه ما أوتی الناس أقل من الیقین أی الإیمان أقل من سائر ما أعطی الناس من الکمالات أو عزیز نادر فیهم کما مر و قیل المعنی ما أعطی الناس شیئا قلیلا من الیقین و لا یخفی بعده و کأنه حمله علی ذلک ما سیأتی قوله علیه السلام بأدنی الإسلام کأن المراد بالإسلام هنا مجموع العقائد الحقة بل مع قدر من الأعمال کما مر من اختلاف معانی الإسلام و یحتمل أن یکون المراد بالخطاب غیر المخاطب من ضعفاء الشیعة و قیل المراد بأدنی الإسلام أدنی الدرجات إلی الإسلام و هو الإیمان من قبیل یوسف أحسن إخوته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ینفلت من أیدیکم أی یخرج من قلوبکم فجاءه فیدل علی أن من لم یکن فی درجة کاملة من الإیمان فهو علی خطر من زواله فلا یغتر من </w:t>
      </w:r>
      <w:bookmarkStart w:id="633" w:name="pg13963_177849"/>
    </w:p>
    <w:p>
      <w:pPr>
        <w:pStyle w:val="BookText"/>
        <w:rPr/>
      </w:pPr>
      <w:bookmarkEnd w:id="633"/>
      <w:r>
        <w:rPr>
          <w:rFonts w:ascii="IRNazanin" w:hAnsi="IRNazanin" w:eastAsia="IRNazanin"/>
          <w:color w:val="111111"/>
          <w:sz w:val="28"/>
          <w:sz w:val="28"/>
          <w:szCs w:val="28"/>
          <w:rtl w:val="true"/>
          <w:lang w:bidi="fa-IR"/>
        </w:rPr>
        <w:t>لم یتق المعاصی بحصول العقائد له فإنه یمکن زواله عنه بحیث لم یعلم فإن الأعمال الصالحة و الأخلاق الحسنة حصون للإیمان تحفظه من سراق شیاطین الإنس و الجان قال الجوهری یقال کان ذلک الأمر فلتة أی فجاءة إذا لم یکن عن تدبر و لا تردد و أفلت الشی‌ء و تفلت و انفلت بمعنی و أفلته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درجه‌ای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درجات و مراتب و یا اول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استفهام است به این معنی که آیا چنین نیست؟ و یا اخبار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پاسخ استفهام و هم در مورد تصدیق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اوتی النّاس اقلّ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چیزها و کمالاتی که به مردم داده شده، ایمان و نعمت یقین کمتر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باشد که نعمت یقین در میان مردم خیلی کم و نادر است و کمتر افرادی دارای این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 این جمله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از نعمت یقین، به مقدار کمی هم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معنا بعید است، ولی ظاهرا مطلبی که بعدا خواهد آمد، این معنا را به ذهن این گوینده آورده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درجه نازل اسلام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اسلام در اینجا جمیع اعتقادات حقه، بلکه مقداری هم توام با عمل باشد که قبلا هم به اختلاف معانی اسلام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نظر حضرت آن مخاطب حاضر نبوده و مقصود عوام و مردم ساده از شیعیان باشد 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نزدیک‌ترین درجات به اسلام است که آن ایمان باشد،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احسن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بهترین برادران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این است شما شیعیان به حکم داشتن ایمان، از سایر مردم به اسلام نزدیک‌تر و حقیقت اسلام در شما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ناگهان ایمان از قلب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می‌شود کسی که در درجه کامله از ایمان نباشد، همیشه در معرض خطر سلب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اجتناب از گناه ندارد، نباید فقط به داشتن اعتقادات حقه و تشیع دل خوش کند، زیرا ارتکاب معصیت در زوال ایمان به طور ناخودآگاه اثر می‌کند، چون اعمال صالح و شایسته و اخلاق نیک، مانند قلعه محکمی است برای ایمان و نگهدارنده است از دستبرد شیاطین انسی و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فایّاکم ان ینفلت من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ناگهانی و بدون تفکر و پیش‌بینی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أفلت الشی و تفلّت و انفلت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یک معنی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35342_1738255347"/>
      <w:bookmarkStart w:id="635" w:name="_Toc266"/>
      <w:bookmarkEnd w:id="634"/>
      <w:r>
        <w:rPr>
          <w:rtl w:val="true"/>
        </w:rPr>
        <w:t>«</w:t>
      </w:r>
      <w:r>
        <w:rPr/>
        <w:t>4</w:t>
      </w:r>
      <w:r>
        <w:rPr>
          <w:rtl w:val="true"/>
        </w:rPr>
        <w:t>»</w:t>
      </w:r>
      <w:bookmarkEnd w:id="6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الْإِیمَانِ وَ الْإِسْلَامِ فَقَالَ 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 قُلْتُ فَأَیُّ شَیْ‌ءٍ الْیَقِینُ قَالَ التَّوَکُّلُ عَلَی اللَّهِ وَ التَّسْلِیمُ لِلَّهِ وَ الرِّضَا بِقَضَاءِ اللَّهِ وَ التَّفْوِیضُ إِلَی اللَّهِ قُلْتُ فَمَا تَفْسِیرُ ذَلِکَ قَالَ هَکَذَا قَالَ أَبُو جَعْفَرٍ علیه السلام‌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ایمان و اسلام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همان اسلام است و ایمان یک درجه فوق آن است؛ تقوا یک درجه فوق ایمان است؛ یقین یک درجه فوق تقوا است و در میان مردم هیچ چیز کمتر از یقین تقسیم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و اعتماد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 به قضا و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کار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توضیح اینها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گفته است حضرت باقر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5344_1738255347"/>
      <w:bookmarkStart w:id="637" w:name="_Toc267"/>
      <w:bookmarkEnd w:id="636"/>
      <w:r>
        <w:rPr>
          <w:rtl w:val="true"/>
        </w:rPr>
        <w:t>بیان</w:t>
      </w:r>
      <w:bookmarkEnd w:id="6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الإسلام کأن الضمیر راجع إلی الدین لقوله تعالی إِنَّ الدِّینَ عِنْدَ اللَّهِ الْإِسْلامُ‌</w:t>
      </w:r>
      <w:r>
        <w:rPr>
          <w:rStyle w:val="FootnoteAnchor"/>
          <w:rtl w:val="true"/>
        </w:rPr>
        <w:footnoteReference w:id="546"/>
      </w:r>
      <w:r>
        <w:rPr>
          <w:rFonts w:ascii="IRNazanin" w:hAnsi="IRNazanin" w:eastAsia="IRNazanin"/>
          <w:color w:val="111111"/>
          <w:sz w:val="28"/>
          <w:sz w:val="28"/>
          <w:szCs w:val="28"/>
          <w:rtl w:val="true"/>
          <w:lang w:bidi="fa-IR"/>
        </w:rPr>
        <w:t>أو لیس أول الدخول فی الدین إلا درجة الإسلام قوله علیه السلام التوکل علی الله تفسیر الیقین بما ذکر من باب تعریف الشی‌ء بلوازمه و آثاره فإنه إذا حصل الیقین فی النفس بالله سبحانه و وحدانیته و علمه و قدرته و حکمته و تقدیره للأشیاء و تدبیره فیها و رأفته بالعباد و رحمته یلزمه التوکل علیه فی أموره و الاعتماد علیه و الوثوق به و إن توسل بالأسباب تعبدا و التسلیم له فی جمیع أحکامه و لخلفائه فیما یصدر عنهم و الرضا بکل ما یقضی علیه علی حسب المصالح من النعمة و البلاء و الفقر و الغنی و العز و الذل و غیرها و تفویض الأمر إلیه فی دفع شر الأعادی الظاهرة و الباطنة أو رد الأمر بالکلیة إلیه فی جمیع الأمور بحیث یری قدرته مضمحلة فی جنب قدرته و إرادته معدومة عند إرادته کما قال تعالی وَ ما تَشاؤُنَ إِلَّا أَنْ یَشاءَ اللَّهُ‌</w:t>
      </w:r>
      <w:r>
        <w:rPr>
          <w:rStyle w:val="FootnoteAnchor"/>
          <w:rtl w:val="true"/>
        </w:rPr>
        <w:footnoteReference w:id="547"/>
      </w:r>
      <w:r>
        <w:rPr>
          <w:rFonts w:ascii="IRNazanin" w:hAnsi="IRNazanin" w:eastAsia="IRNazanin"/>
          <w:color w:val="111111"/>
          <w:sz w:val="28"/>
          <w:sz w:val="28"/>
          <w:szCs w:val="28"/>
          <w:rtl w:val="true"/>
          <w:lang w:bidi="fa-IR"/>
        </w:rPr>
        <w:t>و یعبر عن هذه المرتبة بالفناء فی الله</w:t>
      </w:r>
      <w:r>
        <w:rPr>
          <w:rFonts w:eastAsia="IRNazanin" w:cs="IRNazanin"/>
          <w:color w:val="111111"/>
          <w:sz w:val="28"/>
          <w:szCs w:val="28"/>
          <w:rtl w:val="true"/>
          <w:lang w:bidi="fa-IR"/>
        </w:rPr>
        <w:t xml:space="preserve">. </w:t>
      </w:r>
      <w:bookmarkStart w:id="638" w:name="pg13963_177850"/>
    </w:p>
    <w:p>
      <w:pPr>
        <w:pStyle w:val="BookText"/>
        <w:rPr/>
      </w:pPr>
      <w:bookmarkEnd w:id="638"/>
      <w:r>
        <w:rPr>
          <w:rFonts w:ascii="IRNazanin" w:hAnsi="IRNazanin" w:eastAsia="IRNazanin"/>
          <w:color w:val="111111"/>
          <w:sz w:val="28"/>
          <w:sz w:val="28"/>
          <w:szCs w:val="28"/>
          <w:rtl w:val="true"/>
          <w:lang w:bidi="fa-IR"/>
        </w:rPr>
        <w:t>قوله علیه السلام هکذا إلخ لما کان السائل قاصرا عن فهم حقائق هذه الصفات لم یجبه علیه السلام بالتفسیر بل أکد حقیته بالروایة عن والده علیه السلام و قیل استبعد الراوی کون هذه الأمور تفسیرا للیقین فأجاب علیه السلام بأن الباقر علیه السلام کذا فسره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دین است که در قرآن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تفسیر یقین که فرمود توکل و اعتماد بر حق، از قبیل تفسیر و تعریف به لوازم و آثار است، چون انسان وقتی حالت یقین به خدا و یگانگی و علم و قدرت و حکمت و تقدیر و اندازه‌گیری در خلقت و تدابیر امور آفرینش و رافت و مهربانی او برایش حاصل شد، البته لازمه این حالت این است که در کارها به او توکل و اعتمادداشته باشد، گرچه بر حسب وظیفه،باید به طرف اسباب و وسایل برود و باز لازمه‌اش تسلیم در برابر فرامین و دستورهای خدا و دستورهایپیغمبر صلّی اللَّه علیه و آله و خلفای اوست، هر چه فرمان دهند، و راضی و خشنود بودن به آنچه مصلحت می‌داند از فقر و ثروت آسایش و بلا و عزت و ذلت و غیره، و واگذار کردن کارهای خویش در دفع شر دشمنان برونی و درونیاز او و به طور کلی تمام کارها را به او تفویضکردن، به نحوی که در برابر قدرت و اراده او، برای خود قدرت و اراده و تدبیری قائل نباشد و خود را در این امور مستقل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مشیت خود را تابع مشیت خدا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مقام و مرتبه فنا فی اللَّه است که خود و تمام وجود خود را فانی و مندکّ و مضمحل در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این حدیث که فرمود، حضرت باقر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 استعداد فهم حقایق این صفات و لوازم یقین را نداشت، حضرت رضا علیه السلام تفسیر و توضیح مفصل اینها را ندارد و فقط از لحاظ تاکید مطلب، از جد بزرگوارش حضرت باقر علیه السلام نقل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راوی مثل اینکه در نظرش بعید آمد که این مطالب مهم تفسیر و تعریف یقین باشد، لذا حضرت پاسخ داد که باقر العلوم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5346_1738255347"/>
      <w:bookmarkStart w:id="640" w:name="_Toc268"/>
      <w:bookmarkEnd w:id="639"/>
      <w:r>
        <w:rPr>
          <w:rtl w:val="true"/>
        </w:rPr>
        <w:t>«</w:t>
      </w:r>
      <w:r>
        <w:rPr/>
        <w:t>5</w:t>
      </w:r>
      <w:r>
        <w:rPr>
          <w:rtl w:val="true"/>
        </w:rPr>
        <w:t>»</w:t>
      </w:r>
      <w:bookmarkEnd w:id="6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لَمْ یُقْسَمْ بَیْنَ الْعِبَادِ شَیْ‌ءٌ أَقَلُّ مِنَ الْیَقِینِ‌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رتبه بالاتر از اسلام،تقوا یک درجه بالاتر از ایمان و یقین یکدرجه بالاتر از تقواست، و در میان مردم چیزی کمتر از یقین تقسیم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35348_1738255347"/>
      <w:bookmarkStart w:id="642" w:name="_Toc269"/>
      <w:bookmarkEnd w:id="641"/>
      <w:r>
        <w:rPr>
          <w:rtl w:val="true"/>
        </w:rPr>
        <w:t>بیان</w:t>
      </w:r>
      <w:bookmarkEnd w:id="642"/>
    </w:p>
    <w:p>
      <w:pPr>
        <w:pStyle w:val="BookText"/>
        <w:rPr/>
      </w:pPr>
      <w:r>
        <w:rPr>
          <w:rFonts w:ascii="Amiri" w:hAnsi="Amiri" w:eastAsia="Amiri" w:cs="Amiri"/>
          <w:color w:val="111111"/>
          <w:sz w:val="28"/>
          <w:sz w:val="28"/>
          <w:szCs w:val="28"/>
          <w:rtl w:val="true"/>
          <w:lang w:bidi="ar-SA"/>
        </w:rPr>
        <w:t>قال بعض المحققین اعلم أن العلم و العبادة جوهران لأجلهما کان کلما تری و تسمع من تصنیف المصنفین و تعلیم المعلمین و وعظ الواعظین و نظر الناظرین بل لأجلهما أنزلت الکتب و أرسلت الرسل بل لأجلهما خلقت السماوات و الأرض و ما فیهما من الخلق و ناهیک لشرف العلم قول الله عز و جل اللَّهُ الَّذِی خَلَقَ سَبْعَ سَماواتٍ وَ مِنَ الْأَرْضِ مِثْلَهُنَّ یَتَنَزَّلُ الْأَمْرُ بَیْنَهُنَّ لِتَعْلَمُوا أَنَّ اللَّهَ عَلی کُلِّ شَیْ‌ءٍ قَدِیرٌ وَ أَنَّ اللَّهَ قَدْ أَحاطَ بِکُلِّ شَیْ‌ءٍ عِلْماً</w:t>
      </w:r>
      <w:r>
        <w:rPr>
          <w:rStyle w:val="FootnoteAnchor"/>
          <w:rtl w:val="true"/>
        </w:rPr>
        <w:footnoteReference w:id="549"/>
      </w:r>
      <w:r>
        <w:rPr>
          <w:rFonts w:ascii="Amiri" w:hAnsi="Amiri" w:eastAsia="Amiri" w:cs="Amiri"/>
          <w:color w:val="111111"/>
          <w:sz w:val="28"/>
          <w:sz w:val="28"/>
          <w:szCs w:val="28"/>
          <w:rtl w:val="true"/>
          <w:lang w:bidi="ar-SA"/>
        </w:rPr>
        <w:t>و لشرف العبادة قوله سبحانه وَ ما خَلَقْتُ الْجِنَّ وَ الْإِنْسَ إِلَّا لِیَعْبُدُونِ‌</w:t>
      </w:r>
      <w:r>
        <w:rPr>
          <w:rStyle w:val="FootnoteAnchor"/>
          <w:rtl w:val="true"/>
        </w:rPr>
        <w:footnoteReference w:id="550"/>
      </w:r>
      <w:r>
        <w:rPr>
          <w:rFonts w:ascii="IRNazanin" w:hAnsi="IRNazanin" w:eastAsia="IRNazanin"/>
          <w:color w:val="111111"/>
          <w:sz w:val="28"/>
          <w:sz w:val="28"/>
          <w:szCs w:val="28"/>
          <w:rtl w:val="true"/>
          <w:lang w:bidi="fa-IR"/>
        </w:rPr>
        <w:t>فحق للعبد أن لا یشتغل إلا بهما و لا یتعب إلا لهما و أشرف الجوهرین العلم کما ورد فضل العالم علی العابد کفضلی علی أدناکم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بالعلم الدین أعنی معرفة الله سبحانه و ملائکته و کتبه و رسله و الیوم الآخر قال الله عز و جل آمَنَ الرَّسُولُ بِما أُنْزِلَ إِلَیْهِ مِنْ رَبِّهِ وَ الْمُؤْمِنُونَ کُلٌّ آمَنَ بِاللَّهِ وَ مَلائِکَتِهِ وَ کُتُبِهِ وَ رُسُلِهِ‌</w:t>
      </w:r>
      <w:r>
        <w:rPr>
          <w:rStyle w:val="FootnoteAnchor"/>
          <w:rtl w:val="true"/>
        </w:rPr>
        <w:footnoteReference w:id="551"/>
      </w:r>
      <w:r>
        <w:rPr>
          <w:rFonts w:ascii="Amiri" w:hAnsi="Amiri" w:eastAsia="Amiri" w:cs="Amiri"/>
          <w:color w:val="111111"/>
          <w:sz w:val="28"/>
          <w:sz w:val="28"/>
          <w:szCs w:val="28"/>
          <w:rtl w:val="true"/>
          <w:lang w:bidi="ar-SA"/>
        </w:rPr>
        <w:t xml:space="preserve">و قال تعالی یا أَیُّهَا الَّذِینَ آمَنُوا آمِنُوا بِاللَّهِ وَ رَسُولِهِ وَ الْکِتابِ الَّذِی نَزَّلَ عَلی رَسُولِهِ وَ الْکِتابِ الَّذِی أَنْزَلَ مِنْ قَبْلُ وَ مَنْ یَکْفُرْ </w:t>
      </w:r>
    </w:p>
    <w:p>
      <w:pPr>
        <w:pStyle w:val="BookText"/>
        <w:rPr/>
      </w:pPr>
      <w:r>
        <w:rPr>
          <w:rFonts w:ascii="Amiri" w:hAnsi="Amiri" w:eastAsia="Amiri" w:cs="Amiri"/>
          <w:color w:val="111111"/>
          <w:sz w:val="28"/>
          <w:sz w:val="28"/>
          <w:szCs w:val="28"/>
          <w:rtl w:val="true"/>
          <w:lang w:bidi="ar-SA"/>
        </w:rPr>
        <w:t>بِاللَّهِ وَ مَلائِکَتِهِ وَ کُتُبِهِ وَ رُسُلِهِ وَ الْیَوْمِ الْآخِرِ فَقَدْ ضَلَّ ضَلالًا بَعِیداً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الإیمان إلی العلم و ذلک لأن الإیمان هو التصدیق بالشی‌ء علی ما هو علیه و لا محالة هو مستلزم لتصور ذلک الشی‌ء کذلک بحسب الطاقة و هما معنی العلم و الکفر ما یقابله و هو بمعنی الستر و الغطاء و مرجعه إلی الجهل و قد خص الإیمان فی الشرع بالتصدیق بهذه الخمسة و لو إجمالا فالعلم بها لا بد منه و إلیه الإشارة</w:t>
      </w:r>
    </w:p>
    <w:p>
      <w:pPr>
        <w:pStyle w:val="BookText"/>
        <w:rPr/>
      </w:pPr>
      <w:r>
        <w:rPr>
          <w:rFonts w:ascii="Amiri" w:hAnsi="Amiri" w:eastAsia="Amiri" w:cs="Amiri"/>
          <w:color w:val="111111"/>
          <w:sz w:val="28"/>
          <w:sz w:val="28"/>
          <w:szCs w:val="28"/>
          <w:rtl w:val="true"/>
          <w:lang w:bidi="ar-SA"/>
        </w:rPr>
        <w:t>بِقَوْلِهِ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لکل إنسان بحسب طاقته و وسعه لا یُکَلِّفُ اللَّهُ نَفْساً إِلَّا وُسْعَها</w:t>
      </w:r>
      <w:r>
        <w:rPr>
          <w:rStyle w:val="FootnoteAnchor"/>
          <w:rtl w:val="true"/>
        </w:rPr>
        <w:footnoteReference w:id="553"/>
      </w:r>
      <w:r>
        <w:rPr>
          <w:rFonts w:ascii="IRNazanin" w:hAnsi="IRNazanin" w:eastAsia="IRNazanin"/>
          <w:color w:val="111111"/>
          <w:sz w:val="28"/>
          <w:sz w:val="28"/>
          <w:szCs w:val="28"/>
          <w:rtl w:val="true"/>
          <w:lang w:bidi="fa-IR"/>
        </w:rPr>
        <w:t>فإن للعلم و الإیمان درجات مترتبة فی القوة و الضعف و الزیادة و النقصان بعضها فوق بعض کما دلت علیه الأخبار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لأن الإیمان إنما یکون بقدر العلم الذی به حیاة القلب و هو نور یحصل فی القلب بسبب ارتفاع الحجاب بینه و بین الله جل جلاله اللَّهُ وَلِیُّ الَّذِینَ آمَنُوا یُخْرِجُهُمْ مِنَ الظُّلُماتِ إِلَی النُّورِ</w:t>
      </w:r>
      <w:r>
        <w:rPr>
          <w:rStyle w:val="FootnoteAnchor"/>
          <w:rtl w:val="true"/>
        </w:rPr>
        <w:footnoteReference w:id="554"/>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Style w:val="FootnoteAnchor"/>
          <w:rtl w:val="true"/>
        </w:rPr>
        <w:footnoteReference w:id="555"/>
      </w:r>
      <w:r>
        <w:rPr>
          <w:rFonts w:ascii="IRNazanin" w:hAnsi="IRNazanin" w:eastAsia="IRNazanin"/>
          <w:color w:val="111111"/>
          <w:sz w:val="28"/>
          <w:sz w:val="28"/>
          <w:szCs w:val="28"/>
          <w:rtl w:val="true"/>
          <w:lang w:bidi="fa-IR"/>
        </w:rPr>
        <w:t>و لیس العلم بکثرة التعلم إنما هو نور یقذفه الله فی قلب من یرید أن یهدیه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النور قابل للقوة و الضعف و الاشتداد و النقص کسائر الأنوار وَ إِذا تُلِیَتْ عَلَیْهِمْ آیاتُهُ زادَتْهُمْ إِیماناً</w:t>
      </w:r>
      <w:r>
        <w:rPr>
          <w:rStyle w:val="FootnoteAnchor"/>
          <w:rtl w:val="true"/>
        </w:rPr>
        <w:footnoteReference w:id="556"/>
      </w:r>
      <w:r>
        <w:rPr>
          <w:rFonts w:ascii="Amiri" w:hAnsi="Amiri" w:eastAsia="Amiri" w:cs="Amiri"/>
          <w:color w:val="111111"/>
          <w:sz w:val="28"/>
          <w:sz w:val="28"/>
          <w:szCs w:val="28"/>
          <w:rtl w:val="true"/>
          <w:lang w:bidi="ar-SA"/>
        </w:rPr>
        <w:t>وَ قُلْ رَبِّ زِدْنِی عِلْماً</w:t>
      </w:r>
      <w:r>
        <w:rPr>
          <w:rStyle w:val="FootnoteAnchor"/>
          <w:rtl w:val="true"/>
        </w:rPr>
        <w:footnoteReference w:id="557"/>
      </w:r>
      <w:r>
        <w:rPr>
          <w:rFonts w:ascii="IRNazanin" w:hAnsi="IRNazanin" w:eastAsia="IRNazanin"/>
          <w:color w:val="111111"/>
          <w:sz w:val="28"/>
          <w:sz w:val="28"/>
          <w:szCs w:val="28"/>
          <w:rtl w:val="true"/>
          <w:lang w:bidi="fa-IR"/>
        </w:rPr>
        <w:t xml:space="preserve">کلما ارتفع حجاب ازداد نور فیقوی الإیمان و یتکامل إلی أن ینبسط نور فینشرح صدره و یطلع علی حقائق الأشیاء و تجلی له الغیوب و یعرف کل شی‌ء فی موضعه فیظهر له </w:t>
      </w:r>
    </w:p>
    <w:p>
      <w:pPr>
        <w:pStyle w:val="BookText"/>
        <w:rPr/>
      </w:pPr>
      <w:r>
        <w:rPr>
          <w:rFonts w:ascii="IRNazanin" w:hAnsi="IRNazanin" w:eastAsia="IRNazanin"/>
          <w:color w:val="111111"/>
          <w:sz w:val="28"/>
          <w:sz w:val="28"/>
          <w:szCs w:val="28"/>
          <w:rtl w:val="true"/>
          <w:lang w:bidi="fa-IR"/>
        </w:rPr>
        <w:t>صدق الأنبیاء علیهم السلام فی جمیع ما أخبروا عنه إجمالا و تفصیلا علی حسب نوره و بمقدار انشراح صدره و ینبعث من قلبه داعیة العمل بکل مأمور و الاجتناب عن کل محظور فیضاف إلی نور معرفته أنوار الأخلاق الفاضلة و الملکات الحمیدة نُورُهُمْ یَسْعی بَیْنَ أَیْدِیهِمْ وَ بِأَیْمانِهِمْ‌</w:t>
      </w:r>
      <w:r>
        <w:rPr>
          <w:rStyle w:val="FootnoteAnchor"/>
          <w:rtl w:val="true"/>
        </w:rPr>
        <w:footnoteReference w:id="558"/>
      </w:r>
      <w:r>
        <w:rPr>
          <w:rFonts w:ascii="Amiri" w:hAnsi="Amiri" w:eastAsia="Amiri" w:cs="Amiri"/>
          <w:color w:val="111111"/>
          <w:sz w:val="28"/>
          <w:sz w:val="28"/>
          <w:szCs w:val="28"/>
          <w:rtl w:val="true"/>
          <w:lang w:bidi="ar-SA"/>
        </w:rPr>
        <w:t>نُورٌ عَلی نُورٍ</w:t>
      </w:r>
      <w:r>
        <w:rPr>
          <w:rStyle w:val="FootnoteAnchor"/>
          <w:rtl w:val="true"/>
        </w:rPr>
        <w:footnoteReference w:id="559"/>
      </w:r>
      <w:r>
        <w:rPr>
          <w:rFonts w:ascii="IRNazanin" w:hAnsi="IRNazanin" w:eastAsia="IRNazanin"/>
          <w:color w:val="111111"/>
          <w:sz w:val="28"/>
          <w:sz w:val="28"/>
          <w:szCs w:val="28"/>
          <w:rtl w:val="true"/>
          <w:lang w:bidi="fa-IR"/>
        </w:rPr>
        <w:t>و کل عبادة تقع علی وجهها تورث فی القلب صفاء یجعله مستعدا لحصول نور فیه و انشراح و معرفة و یقین ثم ذلک النور و المعرفة و الیقین تحمله علی عبادة أخری و إخلاص آخر فیها یوجب نورا آخر و انشراحا أتم و معرفة أخری و یقینا أقوی و هکذا إلی ما شاء الله جل جلاله و علی کل من ذلک شواهد من الکتاب و السنة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أوائل درجات الإیمان تصدیقات مشوبة بالشکوک و الشبه علی اختلاف مراتبها و یمکن معها الشرک وَ ما یُؤْمِنُ أَکْثَرُهُمْ بِاللَّهِ إِلَّا وَ هُمْ مُشْرِکُونَ‌</w:t>
      </w:r>
      <w:r>
        <w:rPr>
          <w:rStyle w:val="FootnoteAnchor"/>
          <w:rtl w:val="true"/>
        </w:rPr>
        <w:footnoteReference w:id="560"/>
      </w:r>
      <w:r>
        <w:rPr>
          <w:rFonts w:ascii="Amiri" w:hAnsi="Amiri" w:eastAsia="Amiri" w:cs="Amiri"/>
          <w:color w:val="111111"/>
          <w:sz w:val="28"/>
          <w:sz w:val="28"/>
          <w:szCs w:val="28"/>
          <w:rtl w:val="true"/>
          <w:lang w:bidi="ar-SA"/>
        </w:rPr>
        <w:t>و عنها یعبر بالإسلام فی الأکثر قالَتِ الْأَعْرابُ آمَنَّا قُلْ لَمْ تُؤْمِنُوا وَ لکِنْ قُولُوا أَسْلَمْنا وَ لَمَّا یَدْخُلِ الْإِیمانُ فِی قُلُوبِکُمْ‌</w:t>
      </w:r>
      <w:r>
        <w:rPr>
          <w:rStyle w:val="FootnoteAnchor"/>
          <w:rtl w:val="true"/>
        </w:rPr>
        <w:footnoteReference w:id="561"/>
      </w:r>
      <w:r>
        <w:rPr>
          <w:rFonts w:ascii="Amiri" w:hAnsi="Amiri" w:eastAsia="Amiri" w:cs="Amiri"/>
          <w:color w:val="111111"/>
          <w:sz w:val="28"/>
          <w:sz w:val="28"/>
          <w:szCs w:val="28"/>
          <w:rtl w:val="true"/>
          <w:lang w:bidi="ar-SA"/>
        </w:rPr>
        <w:t>و أواسطها تصدیقات لا یشوبها شک و لا شبهة الَّذِینَ آمَنُوا بِاللَّهِ وَ رَسُولِهِ ثُمَّ لَمْ یَرْتابُوا</w:t>
      </w:r>
      <w:r>
        <w:rPr>
          <w:rStyle w:val="FootnoteAnchor"/>
          <w:rtl w:val="true"/>
        </w:rPr>
        <w:footnoteReference w:id="562"/>
      </w:r>
      <w:r>
        <w:rPr>
          <w:rFonts w:ascii="Amiri" w:hAnsi="Amiri" w:eastAsia="Amiri" w:cs="Amiri"/>
          <w:color w:val="111111"/>
          <w:sz w:val="28"/>
          <w:sz w:val="28"/>
          <w:szCs w:val="28"/>
          <w:rtl w:val="true"/>
          <w:lang w:bidi="ar-SA"/>
        </w:rPr>
        <w:t>و أکثر إطلاق الإیمان علیها خاصة إِنَّمَا الْمُؤْمِنُونَ الَّذِینَ إِذا ذُکِرَ اللَّهُ وَجِلَتْ قُلُوبُهُمْ وَ إِذا تُلِیَتْ عَلَیْهِمْ آیاتُهُ زادَتْهُمْ إِیماناً وَ عَلی رَبِّهِمْ یَتَوَکَّلُونَ‌</w:t>
      </w:r>
      <w:r>
        <w:rPr>
          <w:rStyle w:val="FootnoteAnchor"/>
          <w:rtl w:val="true"/>
        </w:rPr>
        <w:footnoteReference w:id="563"/>
      </w:r>
      <w:r>
        <w:rPr>
          <w:rFonts w:ascii="Amiri" w:hAnsi="Amiri" w:eastAsia="Amiri" w:cs="Amiri"/>
          <w:color w:val="111111"/>
          <w:sz w:val="28"/>
          <w:sz w:val="28"/>
          <w:szCs w:val="28"/>
          <w:rtl w:val="true"/>
          <w:lang w:bidi="ar-SA"/>
        </w:rPr>
        <w:t xml:space="preserve">و أواخرها تصدیقات کذلک مع کشف و شهود و ذوق و عیان و محبة کاملة لله سبحانه و شوق تام إلی حضرته المقدسة یُحِبُّهُمْ وَ یُحِبُّونَهُ أَذِلَّةٍ عَلَی الْمُؤْمِنِینَ أَعِزَّةٍ عَلَی الْکافِرِینَ </w:t>
      </w:r>
      <w:bookmarkStart w:id="643" w:name="pg13963_177853"/>
    </w:p>
    <w:p>
      <w:pPr>
        <w:pStyle w:val="BookText"/>
        <w:rPr/>
      </w:pPr>
      <w:bookmarkEnd w:id="643"/>
      <w:r>
        <w:rPr>
          <w:rFonts w:ascii="Amiri" w:hAnsi="Amiri" w:eastAsia="Amiri" w:cs="Amiri"/>
          <w:color w:val="111111"/>
          <w:sz w:val="28"/>
          <w:sz w:val="28"/>
          <w:szCs w:val="28"/>
          <w:rtl w:val="true"/>
          <w:lang w:bidi="ar-SA"/>
        </w:rPr>
        <w:t>یُجاهِدُونَ فِی سَبِیلِ اللَّهِ وَ لا یَخافُونَ لَوْمَةَ لائِمٍ ذلِکَ فَضْلُ اللَّهِ یُؤْتِیهِ مَنْ یَشاءُ</w:t>
      </w:r>
      <w:r>
        <w:rPr>
          <w:rStyle w:val="FootnoteAnchor"/>
          <w:rtl w:val="true"/>
        </w:rPr>
        <w:footnoteReference w:id="564"/>
      </w:r>
      <w:r>
        <w:rPr>
          <w:rFonts w:ascii="Amiri" w:hAnsi="Amiri" w:eastAsia="Amiri" w:cs="Amiri"/>
          <w:color w:val="111111"/>
          <w:sz w:val="28"/>
          <w:sz w:val="28"/>
          <w:szCs w:val="28"/>
          <w:rtl w:val="true"/>
          <w:lang w:bidi="ar-SA"/>
        </w:rPr>
        <w:t>و عنها العبارة تارة بالإحسان الإحسان أن تعبد الله کأنک تراه و أخری بالإیقان وَ بِالْآخِرَةِ هُمْ یُوقِنُونَ‌</w:t>
      </w:r>
      <w:r>
        <w:rPr>
          <w:rStyle w:val="FootnoteAnchor"/>
          <w:rtl w:val="true"/>
        </w:rPr>
        <w:footnoteReference w:id="565"/>
      </w:r>
      <w:r>
        <w:rPr>
          <w:rFonts w:ascii="Amiri" w:hAnsi="Amiri" w:eastAsia="Amiri" w:cs="Amiri"/>
          <w:color w:val="111111"/>
          <w:sz w:val="28"/>
          <w:sz w:val="28"/>
          <w:szCs w:val="28"/>
          <w:rtl w:val="true"/>
          <w:lang w:bidi="ar-SA"/>
        </w:rPr>
        <w:t>و إلی المراتب الثلاث الإشارة بقوله عز و جل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566"/>
      </w:r>
      <w:r>
        <w:rPr>
          <w:rFonts w:ascii="Amiri" w:hAnsi="Amiri" w:eastAsia="Amiri" w:cs="Amiri"/>
          <w:color w:val="111111"/>
          <w:sz w:val="28"/>
          <w:sz w:val="28"/>
          <w:szCs w:val="28"/>
          <w:rtl w:val="true"/>
          <w:lang w:bidi="ar-SA"/>
        </w:rPr>
        <w:t>و إلی مقابلاته التی هی مراتب الکفر الإشارة بقوله جل و عز إِنَّ الَّذِینَ آمَنُوا ثُمَّ کَفَرُوا ثُمَّ آمَنُوا ثُمَّ کَفَرُوا ثُمَّ ازْدادُوا کُفْراً لَمْ یَکُنِ اللَّهُ لِیَغْفِرَ لَهُمْ وَ لا لِیَهْدِیَهُمْ سَبِیلًا</w:t>
      </w:r>
      <w:r>
        <w:rPr>
          <w:rStyle w:val="FootnoteAnchor"/>
          <w:rtl w:val="true"/>
        </w:rPr>
        <w:footnoteReference w:id="567"/>
      </w:r>
      <w:r>
        <w:rPr>
          <w:rFonts w:ascii="IRNazanin" w:hAnsi="IRNazanin" w:eastAsia="IRNazanin"/>
          <w:color w:val="111111"/>
          <w:sz w:val="28"/>
          <w:sz w:val="28"/>
          <w:szCs w:val="28"/>
          <w:rtl w:val="true"/>
          <w:lang w:bidi="fa-IR"/>
        </w:rPr>
        <w:t>فنسبة الإحسان و الیقین إلی الإیمان کنسبة الإیمان إلی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للیقین ثلاث مراتب علم الیقین و عین الیقین و حق الیقین کَلَّا لَوْ تَعْلَمُونَ عِلْمَ الْیَقِینِ لَتَرَوُنَّ الْجَحِیمَ ثُمَّ لَتَرَوُنَّها عَیْنَ الْیَقِینِ‌</w:t>
      </w:r>
      <w:r>
        <w:rPr>
          <w:rStyle w:val="FootnoteAnchor"/>
          <w:rtl w:val="true"/>
        </w:rPr>
        <w:footnoteReference w:id="568"/>
      </w:r>
      <w:r>
        <w:rPr>
          <w:rFonts w:ascii="Amiri" w:hAnsi="Amiri" w:eastAsia="Amiri" w:cs="Amiri"/>
          <w:color w:val="111111"/>
          <w:sz w:val="28"/>
          <w:sz w:val="28"/>
          <w:szCs w:val="28"/>
          <w:rtl w:val="true"/>
          <w:lang w:bidi="ar-SA"/>
        </w:rPr>
        <w:t>إِنَّ هذا لَهُوَ حَقُّ الْیَقِینِ‌</w:t>
      </w:r>
      <w:r>
        <w:rPr>
          <w:rStyle w:val="FootnoteAnchor"/>
          <w:rtl w:val="true"/>
        </w:rPr>
        <w:footnoteReference w:id="569"/>
      </w:r>
      <w:r>
        <w:rPr>
          <w:rFonts w:ascii="IRNazanin" w:hAnsi="IRNazanin" w:eastAsia="IRNazanin"/>
          <w:color w:val="111111"/>
          <w:sz w:val="28"/>
          <w:sz w:val="28"/>
          <w:szCs w:val="28"/>
          <w:rtl w:val="true"/>
          <w:lang w:bidi="fa-IR"/>
        </w:rPr>
        <w:t>و الفرق بینها إنما ینکشف بمثال فعلم الیقین بالنار مثلا هو مشاهدة المرئیات بتوسط نورها و عین الیقین بها هو معاینة جرمها و حق الیقین بها الاحتراق فیها و انمحاء الهویة بها و الصیرورة نارا صرفا و لیس وراء هذا غایة و لا هو قابل للزیادة لو کشف الغطاء ما ازددت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تحقیق گفته‌اند که علم و دانش و عبادت و پرستش دو گوهر گرانبهاییهستند که تمام دیدنی‌ها و شنیدنی‌ها از کتاب‌های تصنیف شده و تعلیم استادها و پند و اندرز گویندگان و افکار اندیشمندان، همه و همه به منظور تکمیل علوم و پیمودن مراحل عبادت است، بلکه تمام کتاب‌های آسمانی و اعزام انبیا، بلکه خلقت و آفرینش آسمان‌ها و زمین و آنچه که در آنها هست، برای همین دو چیز است و برای اثبات عظمت و ارزش علم، همین یک آیه از قرآن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آسمان‌های هفتگانه و نظیر آن از زمین آفریده و فرمان الهی در میان آنها ابلاغ و اجرامی‌شود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خلقت و آفرینش و برنامه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است که بفهمید و علم پیدا کنید که خدا بر هر چیز توانا است و به تمام اشیا احاطه علمی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اثبات عظمت و ارزش عبادت هم این آیه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برای عبادت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سزاوار و شایسته است که انسان در کارها و اشتغالاتش، هدف و مقصدی جز این دو چیز نداشته باشد وخود را جز برای این دو به رنج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گوهر گرانبها، علم و فهم و درک از گوهر عبادت با ارزش‌تر است، همچنان که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 برتری عالم بر عابد، مانند فضیلت و برتری من است بر فرد خیلی خیلی عادی و معمولی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علم دین است، یعنی شناخت خدا و ملائکه و کتاب‌های آسمانی و پیغمبران و معاد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خدابه آنچه از طرف خدا نازل شده ایمان دارد و همچنین مؤمنان همگی ایمان دارند به خدا و ملائکه او و کتاب‌ها و پیامبران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حقیقی و واقعی داشته باشید و یا ایمان بهتر و بالاتر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و به قرآنی که بر پیغمبرش فرو فرستاده و کتابی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هر آن کس که کافر شود به خدا و ملائکه او و کتاب و پیامبران او و به معاد و رستاخیز، قطعا در گمراهی دوری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ایمان هم بستگی به علم دارد، چون معنای ایمان، تصدیق و قبول داشتن چیزی است، به آن نحوه‌ای که آن چیزی هست و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قبلا باید آن چیز را تصور کرد و به قدر استعداد و ظرفیت خود، آن چیز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تصدیق و تصور معنای علم است و کفر هم نقطه مقابل آن است و معنای لغوی کفر، پرده و پوشش است، یعنی آن شبی روشن و واضح نیست و در پس پرده و زیر پوشش است که برگشت کفر به جهل و عدم شناخت است و در نظر شرع و قرآن، تصدیق و باور داشتن 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 ملائکه، کتاب آسمانی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اجمالا باشد، ایمان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علم به این پنج چیز، در حصول ایمان لازم است و پیغمبر صلّی اللَّه علیه و آله در آن گفتار معروف خود به همین علم لازم اشاره کرده،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هر کس به میزان قدرت و استعدادش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به اندازه وسع و توانایی او تکلیف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ایمان و شناخت و علم، از لحاظ استحکام و ضعف و سستی و زیادی و کمی مراتب و درجات گوناگون دارد که هر یک بالاتر از درجه دیگر است که اخبار و احادیث زیادی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مراتب از این نظر است که ایمان هر کس، به قدر علم او است که مایه حیات و زندگی قلب است و یک نحوه نور و روشنگری است که در اثر کنار رفتن حجاب‌هایی که میان او و خدا واقع شده، در دل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و سرپرست اهل ایمان است آنان را از ظلمت و تاریکی‌ها و کور دلی نجات داده و به عالم نور و روشن بینی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مرده‌دل و بی‌درک و شعور بود و ما به او حیات و زندگی بخشیده و در او حالت روشن بینی و نورانیت قرار دادیم که با آن نور و روشنایی در اجتماع خود حرکت می‌کند، مانند کسی است که حجاب‌های مادی او را فرا گرفته و در تاریکی جهل و نادانی فرو رفته و بیرون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علم و نور با زیاد خواندن و این در و آن در رفتن نیست، بلکه این یک حالت روشن بینی و نورانیتی است که خدا در دل‌های شایسته و لایق هدایت قرار می‌دهد و این نورانیت درونی، دارای شدت و ضعف است، مانند روشنایی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هنگامی که آیات الهی بر آنها تلاوت می‌شود، ایمانشان بیشتر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حتی قرآن مقدس به پیغمبر صلّی اللَّه علیه و آله دستور می‌دهد که درخواست ازدیاد علم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خدایا علم مرا بیشتر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هر مقدار حجاب و پرده مادیات کنار رود، نورانیت بیشتر و ایمان کامل‌تر می‌گردد، تا به مرحله‌ای که روشنی انبساط بیشتری پیدا کرده و شرح صدر و دل روشن‌تری می‌یابد؛ در حقایق و واقعیت اشیا واقف گشته؛ اسرار غیبی برایش جلوه‌گر و روشن می‌شود؛ هر چیزی را در جای خود و در رتبه‌اش می‌بیند؛ صدق و راستی انبیا را خوب می‌فهمد؛ به میزان روشنی و شرح صدرش، به طور اجمال و یا تفصیل صحت تمام مطالب آنها را درک می‌کند؛ از اعماق قلب کششی برای انجام واجبات و اوامر الهی و ترک منهیات و خودداری از محرمات دارد؛ و بر روشنایی علمی و شناخت روشنایی علمی و نورانیت اخلاقی‌اش اضافه شده و ملکات و حالات پسندیده اثر بیشتری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أَیْدِیهِمْ وَ بِأَیْمانِهِمْ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نور و روشنایی</w:t>
      </w:r>
    </w:p>
    <w:p>
      <w:pPr>
        <w:pStyle w:val="BookText"/>
        <w:rPr/>
      </w:pPr>
      <w:r>
        <w:rPr>
          <w:rFonts w:ascii="IRNazanin" w:hAnsi="IRNazanin" w:eastAsia="IRNazanin"/>
          <w:color w:val="111111"/>
          <w:sz w:val="28"/>
          <w:sz w:val="28"/>
          <w:szCs w:val="28"/>
          <w:rtl w:val="true"/>
          <w:lang w:bidi="fa-IR"/>
        </w:rPr>
        <w:t>آنان در جلو سمت راستشان روشنی بخش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مرتب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وقت عبادت صحیح و کامل و جامعی انجام گردد، صفا و پاکی در دل پیدا می‌شود که برای کسب نور بیشتر و شرح صدر و شناخت و یقین قوی‌تری آمادگی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نورانیت و حالت یقین، انسان را به عبادت و عمل بیشتری وامی‌دارد و خلوص نیت کامل‌تری را باعث می‌شود که این خود، نور و روشنی و شرح صدر تام و تمام‌تر و معرفت دیگر و یقین بالاتری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مرتبا معرفت و نور در کمال عمل و عمل در ازدیاد یقین، تاثیر متقابل دارند، تا آن مراحلی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مطالب گواه و شواهد زیادی از آیات قرآن و احادیث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مراحل اولیه ایمان عبارت است از تصدیقاتی که با شک و شبهه آمیخته است، با اختلاف مراتبی که دارند، که البته در این مراحل، شرک هم هنوز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اکثر مردم آمیخته با 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مراتب است که اسلام هست، ولی ایمان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p>
    <w:p>
      <w:pPr>
        <w:pStyle w:val="BookText"/>
        <w:rPr/>
      </w:pPr>
      <w:r>
        <w:rPr>
          <w:rFonts w:ascii="IRNazanin" w:hAnsi="IRNazanin" w:eastAsia="IRNazanin"/>
          <w:color w:val="111111"/>
          <w:sz w:val="28"/>
          <w:sz w:val="28"/>
          <w:szCs w:val="28"/>
          <w:rtl w:val="true"/>
          <w:lang w:bidi="fa-IR"/>
        </w:rPr>
        <w:t>الْأَعْرابُ آمَنَّا قُلْ لَمْ تُؤْمِنُوا وَ لکِنْ قُولُوا أَسْلَمْنا وَ لَمَّا یَدْخُلِ الْإِیمانُ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ایمان آوردیم، به آنان بگو ایمان نیاورده‌اید ولی بگویید تسلیم شده و در اسلام آمده‌ایم و هنوز ایمان در دل شما راه نیافته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حدود وسط مراحل ایمان، تصدیقاتی است که شک و شبهه‌دار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آمَنُوا بِاللَّهِ وَ رَسُولِهِ ثُمَّ لَمْ یَرْتابُوا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ایمان به خدا و رسولش دارند و شک و ریبی هم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عمدتا ایمان مخصوصا به این مرحله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کسانی هستند که وقتی نام خدا برده می‌شود دل آنها می‌ترسد و می‌لرزد و هنگامی که آیات الهی بر آنها تلاوت می‌گردد، ایمانشان زیادتر شده و توکل و اعتمادشان بر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مراحل نهایی ایمان، همین تصدیقات بدون شک و ریب، به انضمام کشف و شهود و لذت و مشاهده حقایق و محبت حقیقی و دوستی کامل محبوب و اشتیاق تام و تمام به باریابی به حریم مقدس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 أَذِلَّةٍ عَلَی الْمُؤْمِنِینَ أَعِزَّةٍ عَلَی الْکافِرِین یُجاهِدُونَ فِی سَبِیلِ اللَّهِ وَ لا یَخافُونَ لَوْمَةَ لائِمٍ ذلِکَ فَضْلُ اللَّهِ یُؤْتِیهِ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دوست دارد، آنان هم خدا را دوست دارند، در برابر مؤمنان نرم و مهربان در برابر کافران شدید و بی‌انعطاف از هیچ گونه سرزنش و استهزاء باکی ندارند، این عنایتی است از خدا به آن کس که بخواهد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مرتبه، گاهی به احسان و نیکی تعبیر شده که در روایت، از احسان چنین تفسیر و تعریف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 را طوری عبادت نمایی که گویی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تعبیر به یقین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معاد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مراحل 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مؤمنانی که دارای عمل صالحند باکی نیست در آنچه بخورند در صورتی که دارای تقوا و ایمان و عمل صالح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تقوا و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دارای تقوا و احسان باشند و خدا اهل احسان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متقابلا کفر هم مراحلی دارد و در قرآن هم به آن مراحل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 لَمْ یَکُنِ اللَّهُ لِیَغْفِرَ لَهُمْ وَ لا لِیَهْدِیَهُمْ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سپس کفر ورزیدند و ایمان آوردند باز هم راه کفر را گرفتندو در عناد به کفر خود افزودند، خدا آنان را هرگز نمی‌آمرزد و به هیچ راهی هدایت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نسبت احسان و یقین به ایمان، مانند نسبت ایمان است به اسلام که درجه بالاتر است و یقین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 که در قرآن این تعبیرات سه‌گانه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 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می‌بینید؛ سپس آن را قطعا به عین‌الیقین درمی‌یابید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همان حق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این مراتب را با ذکر مثالی 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به وجود آتش در مرحله علم الیقین به این است که انسان اشیا را به وسیله نور آتش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به آتش این است که جرم و جسم خود آتش را معاینه نماید، و حق الیقین به آتش این است که در آتش محترق گردیده و هویت و شخصیتش در آتش فانی و نابود شده و خود تبدیل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مرحله حق الیقین مرحله‌ای نیست و این رتبه نهایی است و قابل زیادی و برتری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حجاب و پرده کنار رود بر یقین من افزوده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35350_1738255347"/>
      <w:bookmarkStart w:id="645" w:name="_Toc270"/>
      <w:bookmarkEnd w:id="644"/>
      <w:r>
        <w:rPr>
          <w:rtl w:val="true"/>
        </w:rPr>
        <w:t>«</w:t>
      </w:r>
      <w:r>
        <w:rPr/>
        <w:t>6</w:t>
      </w:r>
      <w:r>
        <w:rPr>
          <w:rtl w:val="true"/>
        </w:rPr>
        <w:t>»</w:t>
      </w:r>
      <w:bookmarkEnd w:id="6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عَنِ الْوَشَّاءِ عَنِ الْمُثَنَّی بْنِ الْوَلِیدِ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إِلَّا وَ لَهُ حَدٌّ قَالَ قُلْتُ جُعِلْتُ فِدَاکَ فَمَا حَدُّ التَّوَکُّلِ قَالَ الْیَقِینُ قُلْتُ فَمَا حَدُّ الْیَقِینِ قَالَ أَنْ لَا </w:t>
      </w:r>
      <w:bookmarkStart w:id="646" w:name="pg13963_177854"/>
    </w:p>
    <w:p>
      <w:pPr>
        <w:pStyle w:val="BookText"/>
        <w:rPr/>
      </w:pPr>
      <w:bookmarkEnd w:id="646"/>
      <w:r>
        <w:rPr>
          <w:rFonts w:ascii="Amiri" w:hAnsi="Amiri" w:eastAsia="Amiri" w:cs="Amiri"/>
          <w:color w:val="111111"/>
          <w:sz w:val="28"/>
          <w:sz w:val="28"/>
          <w:szCs w:val="28"/>
          <w:rtl w:val="true"/>
          <w:lang w:bidi="ar-SA"/>
        </w:rPr>
        <w:t>تَخَافَ مَعَ اللَّهِ شَیْئاً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نیست مگر اینکه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مرحله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یقین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از غیر خدا خوف و ترسی نداشته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5352_1738255347"/>
      <w:bookmarkStart w:id="648" w:name="_Toc271"/>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قال المحقق الطوسی رحمه الله فی أوصاف الأشراف الیقین اعتقاد جازم مطابق ثابت لا یمکن زواله و هو فی الحقیقة مؤلف من علمین العلم بالمعلوم و العلم بأن خلاف ذلک العلم محال و له مراتب علم الیقین و عین الیقین و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بالحد هنا إما علامته أو تعریفه أو نهایته فعلی الأول المعنی أن علامة التوکل الیقین و علی الثانی تعریف له بلازمه و علی الثالث المعنی أن التوکل ینتهی إلی الیقین فإنه إذا تمرن علی التوکل و عرف آثاره حصل له الیقین بأن الله مدبر أمره و أنه الضار النافع و کذا الفقرة الثانیة تحتمل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الخوف من غیره سبحانه لا ینافی التقیة و عدم إلقاء النفس إلی التهلکة إطاعة لأمره تعالی فإن صاحب الیقین یفعلهما خوفا منه تعالی کما أن التوکل لا ینافی التوسل بالوسائل و الأسباب تعبدا مع کون الاعتماد علی الله تعالی فی جمیع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محقق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اعتقاد و باور محکم و استواری است که مطابق با واقع و حقیقت باشد و به هیچ وجه امکان زوال و احتمال خلاف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یقین، مرکب از دو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و دانستن آن شی‌ء معلوم، دوم علم به اینکه خلاف این علم محال 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مراتب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حد که در این حدیث هست، یا علامت و نشانه آن چیز یا تعریف و بیان حقیقت یا آخرین درجه و نهایت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اول، معنا این می‌شود که علامت و نشانه توکل،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دوم بیان لوازم،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فرض سوم معنا این است که توکل، آخرین درجه‌اش یقین است و به آنمنتهی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تمرین بیشتری در توکل است و تقویت شد و آثار و نتایجش را فهمید، یقین می‌یابد که خداوند تدبیر امر او را داردو ضرر و نفع همه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جمله دوم که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این معانی را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خوف و ترس از غیر خدا نداشتن، با تقیه و نیفکندن خود در خطر هلاکت منافات ندارد، چون همین تقیه و خودداری از مهلکه، از جهت اطاعت فرمان اوست که انسان با یقین، از لحاظ خوف خدا این دو رقم تکلیف را انجام می‌دهد همان طوری که توکل بر خدا، با دستیابی و توسل به اسباب و وسایل منافات ندارد، چون در عین حال که به طرف اسباب و وسایل می‌رود، در تمام کارها اعتماد و اتکایش به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5354_1738255347"/>
      <w:bookmarkStart w:id="650" w:name="_Toc272"/>
      <w:bookmarkEnd w:id="649"/>
      <w:r>
        <w:rPr>
          <w:rtl w:val="true"/>
        </w:rPr>
        <w:t>«</w:t>
      </w:r>
      <w:r>
        <w:rPr/>
        <w:t>7</w:t>
      </w:r>
      <w:r>
        <w:rPr>
          <w:rtl w:val="true"/>
        </w:rPr>
        <w:t>»</w:t>
      </w:r>
      <w:bookmarkEnd w:id="6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عَنِ الْمُعَلَّی عَنِ الْوَشَّاءِ عَنْ عَبْدِ اللَّهِ بْنِ سِنَانٍ عَنْ أَبِی عَبْدِ اللَّهِ علیه السلام وَ مُحَمَّدُ بْنُ یَحْیَی عَنْ أَحْمَدَ بْنِ مُحَمَّدٍ عَنِ ابْنِ مَحْبُوبٍ عَنْ أَبِی وَلَّادٍ الْحَنَّاطِ وَ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 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 إِنَّ اللَّهَ بِعَدْلِهِ وَ قِسْطِهِ جَعَلَ الرَّوْحَ وَ الرَّاحَةَ فِی الْیَقِینِ وَ الرِّضَا وَ جَعَلَ الْهَمَّ وَ الْحَزَنَ فِی الشَّکِّ وَ السَّخَطِ</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و علائم یقین صحیح این است که مسلمان مردم را به وسیله عملی که موجب خشم خدا است، از خود راضی و خشنود نسازد و آنان را از لحاظ محرومیت و نداشتن چیزی که خدا نداده، نکوهش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توسعه رزق و روزی انسان، بستگی به پر حرصی و طمع زیاد ندارد و اراده دیگران نمی‌تواند جلوی او را بگیرد که اگر کسی بخواهد از رزق مقدار خود بگریزد، مانند فرار از مرگ، حتما آن روزی مقدر خواهد رسید، همان طور که مرگ انسان مسلما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عدل و داد خود، راحت و آسایش را در حالت یقین و رضا قرار داده و غم و اندوه را در اضطراب و شک و در نارضایتی به تقدیرات قرار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35356_1738255347"/>
      <w:bookmarkStart w:id="652" w:name="_Toc273"/>
      <w:bookmarkEnd w:id="651"/>
      <w:r>
        <w:rPr>
          <w:rtl w:val="true"/>
        </w:rPr>
        <w:t>بیان</w:t>
      </w:r>
      <w:bookmarkEnd w:id="6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صحة یقین المرء المسلم أی من علامات کون یقینه بالله و بکونه </w:t>
      </w:r>
    </w:p>
    <w:p>
      <w:pPr>
        <w:pStyle w:val="BookText"/>
        <w:rPr/>
      </w:pPr>
      <w:r>
        <w:rPr>
          <w:rFonts w:ascii="IRNazanin" w:hAnsi="IRNazanin" w:eastAsia="IRNazanin"/>
          <w:color w:val="111111"/>
          <w:sz w:val="28"/>
          <w:sz w:val="28"/>
          <w:szCs w:val="28"/>
          <w:rtl w:val="true"/>
          <w:lang w:bidi="fa-IR"/>
        </w:rPr>
        <w:t>مالکا لنفعه و ضره و قاسما لرزقه علی ما علم صلاح دنیاه و آخرته فیه و أن الله مقلب القلوب و هی بیده یصرفها کیف یشاء و أن الآخرة الباقیة خیر من الدنیا الفانیة صحیحا غیر معلول و لا مشوب بشک و شبهة و أنه واقع لیس محض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یرضی الناس بسخط الله بأن یوافقهم فی معاصیه تعالی طلبا لما عندهم من الزخارف الدنیویة أو المناصب الباطلة و یفتیهم بما یوافق رضاهم من غیر خوف أو تقیة و لا یأمرهم بالمعروف و لا ینهاهم عن المنکر من غیر خوف ضرر أو عدم تجویز تأثیر بل لمحض رعایة رضاهم و طلب التقرب عندهم أو یأتی أبواب الظالمین و یتذلل عندهم لا لتقیة تجوزه و لا لمصلحة جلب نفع لمؤمن أو لدفع ضرر عنه بل لطلب ما فی أیدیهم لسوء یقینه بالله و برازقیته مع أنه یترتب علیه خلاف ما أمله کما</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النَّاسَ بِسَخَطِ اللَّهِ سَخِطَ اللَّهُ عَلَیْهِ وَ أَسْخَطَ عَلَیْهِ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لا یلومهم علی ما لم یؤته الله أی لا یذمهم و لا یشکوهم علی ترک صلتهم إیاه بالمال و غیره فإنه یعلم صاحب الیقین أن ذلک شی‌ء لم یقدره الله له و لا یرزقه إیاه لعدم کون صلاحه فیه مطلقا أو فی کونه بید هذا الرجل و بتوسطه بل یوصله إلیه من حیث لا یحتسب فلا یلوم أحدا بذلک لأنه ینظر إلی مسبب الأسباب و لا ینظر إلیها و لا یعترض علی الله فیما فعل به و هذا اللوم یتضمن نوعا من الشرک حیث جعلهم الرازق و المعطی مع الله و سخطا لقضاء الله و الموقن بری‌ء منهما فضمیر یؤته راجع إلی المرء المسلم و عائد ما محذوف بتقدیر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یحتمل أن یکون المراد أنه لا یلومهم علی ما لم یؤته الله إیاهم فإن الله خلق کل أحد علی ما هو علیه و کل میسر لما خلق له فیکون</w:t>
      </w:r>
    </w:p>
    <w:p>
      <w:pPr>
        <w:pStyle w:val="BookText"/>
        <w:rPr/>
      </w:pPr>
      <w:r>
        <w:rPr>
          <w:rFonts w:ascii="Amiri" w:hAnsi="Amiri" w:eastAsia="Amiri" w:cs="Amiri"/>
          <w:color w:val="111111"/>
          <w:sz w:val="28"/>
          <w:sz w:val="28"/>
          <w:szCs w:val="28"/>
          <w:rtl w:val="true"/>
          <w:lang w:bidi="ar-SA"/>
        </w:rPr>
        <w:t>کَقَوْلِهِ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کَیْفَ خَلَقَ اللَّهُ هَذَا الْخَلْقَ لَمْ یَلُمْ أَحَدٌ أَحَداً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بعده لا سیما بالنظر إلی التعلیل بقوله فإن الرزق لا یسوقه حرص حریص أی الرزق الذی </w:t>
      </w:r>
    </w:p>
    <w:p>
      <w:pPr>
        <w:pStyle w:val="BookText"/>
        <w:rPr/>
      </w:pPr>
      <w:r>
        <w:rPr>
          <w:rFonts w:ascii="IRNazanin" w:hAnsi="IRNazanin" w:eastAsia="IRNazanin"/>
          <w:color w:val="111111"/>
          <w:sz w:val="28"/>
          <w:sz w:val="28"/>
          <w:szCs w:val="28"/>
          <w:rtl w:val="true"/>
          <w:lang w:bidi="fa-IR"/>
        </w:rPr>
        <w:t>قدره الله للإنسان لا یحتاج فی وصوله إلی حرص بل یأتیه بأدنی سعی أمر الله به و لا یرد هذا الرزق کراهة کاره لرزق نفسه لقلته أو للزهد أو کاره لرزق غیره حسدا و یؤکد الأول و لو أن أحدکم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الرزق مقدر من الله تعالی و یصل إلی العبد البتة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الرزق هل یشمل الحرام أم لا فالمشهور بین الإمامیة و المعتزلة الثانی و بین الأشاعرة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الرازی فی تفسیر قوله تعالی وَ مِمَّا رَزَقْناهُمْ یُنْفِقُونَ‌</w:t>
      </w:r>
      <w:r>
        <w:rPr>
          <w:rStyle w:val="FootnoteAnchor"/>
          <w:rtl w:val="true"/>
        </w:rPr>
        <w:footnoteReference w:id="572"/>
      </w:r>
      <w:r>
        <w:rPr>
          <w:rFonts w:ascii="IRNazanin" w:hAnsi="IRNazanin" w:eastAsia="IRNazanin"/>
          <w:color w:val="111111"/>
          <w:sz w:val="28"/>
          <w:sz w:val="28"/>
          <w:szCs w:val="28"/>
          <w:rtl w:val="true"/>
          <w:lang w:bidi="fa-IR"/>
        </w:rPr>
        <w:t>الرزق فی کلام العرب الحظ و قال بعضهم کل شی‌ء یؤکل أو یستعمل و قال آخرون الرزق هو ما یملک و أما فی عرف الشرع فقد اختلفوا فیه فقال أبو الحسین البصری الرزق هو تمکین الحیوان من الانتفاع بالشی‌ء و الحظر علی غیره أن یمنعه من الانتفاع به فإذا قلنا رزقنا الله الأموال لمعنی ذلک أنه مکننا من الانتفاع بها و المعتزلة لما فسروا الرزق بذلک لا جرم قالوا الحرام لا یکون رزقا و قال أصحابنا قد یکون رزقا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الأصحاب من وجهین الأول أن الرزق فی أصل اللغة هو الحظ و النصیب علی ما بیناه فمن انتفع بالحرام فذلک الحرام صار حظا و نصیبا له فوجب أن یکون رزقا له الثانی أنه تعالی قال وَ ما مِنْ دَابَّةٍ فِی الْأَرْضِ إِلَّا عَلَی اللَّهِ رِزْقُها</w:t>
      </w:r>
      <w:r>
        <w:rPr>
          <w:rStyle w:val="FootnoteAnchor"/>
          <w:rtl w:val="true"/>
        </w:rPr>
        <w:footnoteReference w:id="573"/>
      </w:r>
      <w:r>
        <w:rPr>
          <w:rFonts w:ascii="IRNazanin" w:hAnsi="IRNazanin" w:eastAsia="IRNazanin"/>
          <w:color w:val="111111"/>
          <w:sz w:val="28"/>
          <w:sz w:val="28"/>
          <w:szCs w:val="28"/>
          <w:rtl w:val="true"/>
          <w:lang w:bidi="fa-IR"/>
        </w:rPr>
        <w:t>و قد یعیش الرجل طول عمره لا یأکل إلا من السرقة فوجب أن یقال أنه طول عمره لم یأکل من رزقه شیئا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المعتزلة فقد احتجوا بالکتاب و السنة و المعنی أما الکتاب فوجوه أحدها قوله تعالی وَ مِمَّا رَزَقْناهُمْ یُنْفِقُونَ مدحهم علی الإنفاق مما رزقهم الله تعالی فلو کان الحرام رزقا لوجب أن یستحقوا المدح إذا أنفقوا من الحرام و ذلک </w:t>
      </w:r>
    </w:p>
    <w:p>
      <w:pPr>
        <w:pStyle w:val="BookText"/>
        <w:rPr/>
      </w:pPr>
      <w:r>
        <w:rPr>
          <w:rFonts w:ascii="Amiri" w:hAnsi="Amiri" w:eastAsia="Amiri" w:cs="Amiri"/>
          <w:color w:val="111111"/>
          <w:sz w:val="28"/>
          <w:sz w:val="28"/>
          <w:szCs w:val="28"/>
          <w:rtl w:val="true"/>
          <w:lang w:bidi="ar-SA"/>
        </w:rPr>
        <w:t>باطل بالاتفاق و ثانیها لو کان الحرام رزقا لجاز أن ینفق الغاصب منه لقوله تعالی وَ أَنْفِقُوا مِنْ ما رَزَقْناکُمْ‌</w:t>
      </w:r>
      <w:r>
        <w:rPr>
          <w:rStyle w:val="FootnoteAnchor"/>
          <w:rtl w:val="true"/>
        </w:rPr>
        <w:footnoteReference w:id="574"/>
      </w:r>
      <w:r>
        <w:rPr>
          <w:rFonts w:ascii="IRNazanin" w:hAnsi="IRNazanin" w:eastAsia="IRNazanin"/>
          <w:color w:val="111111"/>
          <w:sz w:val="28"/>
          <w:sz w:val="28"/>
          <w:szCs w:val="28"/>
          <w:rtl w:val="true"/>
          <w:lang w:bidi="fa-IR"/>
        </w:rPr>
        <w:t>و أجمع المسلمون علی أنه لا یجوز للغاصب أن ینفق منه بل یجب علیه ردّه فدلّ علی أن الحرام لا یکون رزقا و ثالثها قوله تعالی قُلْ أَ رَأَیْتُمْ ما</w:t>
      </w:r>
    </w:p>
    <w:p>
      <w:pPr>
        <w:pStyle w:val="BookText"/>
        <w:rPr/>
      </w:pPr>
      <w:r>
        <w:rPr>
          <w:rFonts w:ascii="Amiri" w:hAnsi="Amiri" w:eastAsia="Amiri" w:cs="Amiri"/>
          <w:color w:val="111111"/>
          <w:sz w:val="28"/>
          <w:sz w:val="28"/>
          <w:szCs w:val="28"/>
          <w:rtl w:val="true"/>
          <w:lang w:bidi="ar-SA"/>
        </w:rPr>
        <w:t>أَنْزَلَ اللَّهُ لَکُمْ مِنْ رِزْقٍ فَجَعَلْتُمْ مِنْهُ حَراماً وَ حَلالًا قُلْ آللَّهُ أَذِنَ لَکُمْ‌</w:t>
      </w:r>
      <w:r>
        <w:rPr>
          <w:rStyle w:val="FootnoteAnchor"/>
          <w:rtl w:val="true"/>
        </w:rPr>
        <w:footnoteReference w:id="575"/>
      </w:r>
      <w:r>
        <w:rPr>
          <w:rFonts w:ascii="IRNazanin" w:hAnsi="IRNazanin" w:eastAsia="IRNazanin"/>
          <w:color w:val="111111"/>
          <w:sz w:val="28"/>
          <w:sz w:val="28"/>
          <w:szCs w:val="28"/>
          <w:rtl w:val="true"/>
          <w:lang w:bidi="fa-IR"/>
        </w:rPr>
        <w:t>فبین أن من حرم رزق الله فهو مفتر علی الله فثبت أن الحرام لا یکون رزقا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فما رَوَاهُ أَبُو الْحُسَیْنِ فِی کِتَابِ الْغُرَرِ بِإِسْنَادِهِ عَنْ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کُنَّا عِنْدَ رَسُولِ اللَّهِ صلی الله علیه و آله إِذْ جَاءَ عَمْرُو بْنُ مُرَّةَ فَقَالَ یَا رَسُولَ اللَّهِ إِنَّ اللَّهَ کَتَبَ عَلَیَّ الشِّقْوَةَ فَلَا أَرَانِی أُرْزَقُ إِلَّا مِنْ دَفِّی بِکَفِّی فَأْذَنْ لِی فِی الْغِنَاءِ مِنْ غَیْرِ فَاحِشَةٍ فَقَالَ علیه السلام لَا آذَنُ لَکَ وَ لَا کَرَامَةَ وَ لَا نِعْمَةَ کَذَبْتَ أَیْ عَدُوَّ اللَّهِ لَقَدْ رَزَقَکَ اللَّهُ طَیِّباً فَاخْتَرْتَ مَا حَرَّمَ اللَّهُ عَلَیْکَ مِنْ رِزْقِهِ مَکَانَ مَا أَحَلَّ اللَّهُ لَکَ مِنْ حَلَالِهِ أَمَا إِنَّکَ لَوْ قُلْتَ بَعْدَ هَذِهِ النَّوْبَةِ شَیْئاً ضَرَبْتُکَ ضَرْباً وَجِیعاً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المعنی فهو أن الله تعالی منع المکلف من الانتفاع به و أمر غیره بمنعه من الانتفاع به و من منع من أخذ الشی‌ء و الانتفاع به لا یقال أنه رزقه إیاه أ لا تری أنه لا یقال إن السلطان رزق جنده مالا قد منعهم من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الرزق هل یجب علی الله إیصاله من غیر سعی و کسب أم لا بد من الکسب و السعی فیه ظاهر هذا الخبر و غیره الأول و قد رُوِیَ فِی النَّهْجِ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علیه السلام لَوْ سُدَّ عَلَی رَجُلٍ بَابُ بَیْتٍ وَ تُرِکَ فِیهِ مِنْ أَیْنَ کَانَ یَأْتِیهِ رِزْقُهُ فَقَالَ علیه السلام مِنْ حَیْثُ یَأْتِیهِ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کثیر من الأخبار الثانی و سیأتی تمام الکلام فیه فی کتاب المکاسب إن شاء الله تعالی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قسطه العطف للتفسیر و التأکید و کذا الراحة أو الروح راحة القلب و سکونه عن الاضطراب و الراحة فراغ البدن و عدم المبالغة </w:t>
      </w:r>
      <w:bookmarkStart w:id="653" w:name="pg13963_177858"/>
    </w:p>
    <w:p>
      <w:pPr>
        <w:pStyle w:val="BookText"/>
        <w:rPr/>
      </w:pPr>
      <w:bookmarkEnd w:id="653"/>
      <w:r>
        <w:rPr>
          <w:rFonts w:ascii="IRNazanin" w:hAnsi="IRNazanin" w:eastAsia="IRNazanin"/>
          <w:color w:val="111111"/>
          <w:sz w:val="28"/>
          <w:sz w:val="28"/>
          <w:szCs w:val="28"/>
          <w:rtl w:val="true"/>
          <w:lang w:bidi="fa-IR"/>
        </w:rPr>
        <w:t>فی الاکتساب فی الیقین برازقیته سبحانه و لطفه و سعة کرمه و أنه لا یفعل بعباده إلا ما هو أصلح لهم و أنه لا یصل إلی العباد إلا ما قدر لهم و الرضا بما یصل من الله إلیه و هو ثمرة الیقین و الحزن بالضم و التحریک أیضا إما عطف تفسیر للهم أو الهم اضطراب النفس عند تحصیله و الحزن جزعها و اغتمامها بعد فواته فی الشک أی عدم اطمئنان النفس بما ذکر فی الیقین و السخط و عدم الرضا بقضاء الله المترتب علی الشک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العیش إلا فی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فی حکم القضاء</w:t>
      </w:r>
    </w:p>
    <w:p>
      <w:pPr>
        <w:pStyle w:val="BookText"/>
        <w:rPr/>
      </w:pPr>
      <w:r>
        <w:rPr>
          <w:rFonts w:ascii="IRNazanin" w:hAnsi="IRNazanin" w:eastAsia="IRNazanin"/>
          <w:color w:val="111111"/>
          <w:sz w:val="28"/>
          <w:sz w:val="28"/>
          <w:szCs w:val="28"/>
          <w:rtl w:val="true"/>
          <w:lang w:bidi="fa-IR"/>
        </w:rPr>
        <w:t>ما بات من عدم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جمر الغضا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نشانه‌ها و علائم اینکه مسلمان درباره خدا یقین صحیح دارد و یقین به اینکه اوست مالک نفع و ضرر و اوست حکیمی که طبق مصالح دنیوی و اخروی انسان، رزق مناسب را تقسیم بندی کرده و اوست گرداننده دل‌ها و دل‌ها در دست اوست و آنها را از حالتی به حالتی می‌گرداند، طوری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آخرت و جهان باقی، بهتر از دنیای فانی و ناپایدار است و اینکه یقینش صحیح و استوار و سالم و بدون آمیختگی به شک و شبهه باشد و حالت یقین او، جدا حقیقت و واقعیت داشته باشد و صرف ادعا و گفتار نباشد علامت و نشانه چنین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یرضی النّاس 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وسیله سخط و خشم خداوند، رضایت و خشنودی مردم را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دستیابی به زخارف و منافع مادی و رسیدن به مقامات و منصب‌های باطل دنیوی، در انجام گناه و معصیت هماهنگی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مجوز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موافقت با آنان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احتمال تاثیر و نبودن ضرر، از فریضه امر به معروف و نهی از منکر خودداری نکند، فقط به لحاظ مراعات رضایت و خشنودی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تقرب و نزدیکی به آنان، از زیر بار این مسئولیت شانه خالی کند و یا مثلا با ستمکاران و ظالمین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ضعف ایمان و وسوسه درونی نسبت به خدا و رازقیت خدا، بدون وجود مجوز تقیه و بدون انگیزه خدمت به مسلمانان و تامین مصالح و منافع آنان و دفع شر و ضرر از مسلمانان، در برابر اهل جور و ستم تواضع و نرمی کند، با اینکه به آمال و آرزوی خود قطعا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مردم را به وسیله گناه و خشم خدا راضی و خشنود کند، خدا بر او خشم گرفته و مردم را هم بر او خشمگین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یلومهم علی ما لم یؤته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طرف مردم صله و جایزه و مالی به او نرسید، مردم را ملامت و نکوهش نکند، چون کسی که دارای یقین شد،می‌داند که این مال و جایزه برای او مقدر نشده و خدا این رزق و روزی را چون صلاحش نبوده، به او نداده و یا در دست این شخص مورد توقع او قرار نداده و شاید از راه دیگری که اصلا در نظر او نیست،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کس را نباید ملامت و سرزنش کند، چون نظرش فقط به مسبب الاسباب و به خدای سبب ساز است، نه به اسباب و وسایل و مسلم هیچ اعتراض و ایرادی بر خدا ندارد و اگر نکوهش کند، همین نکوهش یک نحوه شرکی را دربردارد، از این جهت که مردم را رازق و بخشنده می‌داند و سخط و کراهتی را نسبت به تقدیرات الهی متضمن است و البته اهل یقین از این دو صفت منزه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مسلمان اهل یقین و ضمیری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رجوع شود، حذف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احتمال دارد معنای این جمله این باشد که هیچ کس را به فقر و نداشتن چیزی که خدا به آنها نداده ملامت نکرده و زخم زبان نمی‌زند، چون خدای حکیم هر کس را به نحوی خلق کرده و هر فردی در راستای هدفی که برای آن آفریده شده است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این جمله از حدیث، مانند حدیث دیگر 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کیفیت خلقت و اختلاف آفرینش افراد بشر را می‌دانستند، کسی دیگری را ملامت و سرزنش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از نظر جمله بعدی که علت مطلب است، بعید بنظر می‌رسد که در مقام علت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الرّزق لا یسوقه حرص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رزقی که برای انسان مقدر شده، رسیدنش احتیاج به حرص و ولع ندارد و همان کوشش مختصر و انجام وظیفه‌ای که خدا دستور داده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هم از لحاظ کم بودن و ناچیز شمردن این مقدار و یا از لحاظ زهد و پشت پا زدن به دنیا احساس کراهت و بی‌میلی کند و یا کسی از لحاظ حسد و رشک بخواهد مانع رسیدن آن شود،نمی‌تواند آن را باز گرداند و این معانی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یردّه کراهة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دارد، ولی مؤیّد معنای اول جمله بعدی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کسی از روزی خود فرار کند، بالاخره روزی او مانند مرگش حتما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دارد بر اینکه رزق انسان از طرف خدا مقدر شده و قطعا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درباره دو مطلب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شامل حرام هم می‌شود یا نه؟ به این معنا که اگر انسان از طریق حرام و غیر مشروع تأمین هزینه و مایحتاج‌کند، آیا شرعا و از نظر قرآن رزق نامیده می‌شود؟ و یا اینکه رزق در اصطلاح شرع منحصر است به چیزهای حلال؟ آنچه که در میان طایفه امامیه و معتزله معروف است،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اشاعره می‌گویند هر چه به دست انسان بیاید، چه از راه حرام و یا حلال، رزق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گفته که رزق در زبان عرب، به معنای بهره و نصیب است و بعضی گفته‌اند به هر چه که خورده شود و یا به کار رود رزق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 رزق آن چیزی است که ملک و مال باشد، ولی در اصطلاح شرع مورد گفتگو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این است که چیزی را در مورد استفاده حیوان و انسان قرار دهند و بازداشتن دیگری که از آن بهره‌مند شود، مثلا وقتی می‌گوییم خدا به ما اموال روزی نماید، به این معناست که خدا قدرت استفاده از اموالمان را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معتزله چون رزق را به این گونه معنا کرده‌اند، ناچار باید بگویند که مال حرام رزق محسوب نمی‌شود، چون خدا اجازه چنین بهره‌ای را نداده 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اصحاب ما نظرشان این است که ممکن است مال حرام هم رزق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آنان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همان طور که گفتیم، رزق در لغت به معنای بهره و نصیب است و اگر از طریق حرام هم کسی به چیزی برسد، بالاخره بهره و نصیبی به دست آورده و به رزقی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در روی زمین نیست مگر اینکه رزق و روزی او بر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است که پیدا می‌شوند افرادی که در تمام مدت عمر خود فقط از طریق سرقت و دزدی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رزق محسوب نشود، باید گفت چنین شخصی در طول عمرش چیزی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طایفه معتزله از کتاب خداوند و احادیث و لغت دلایلی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به چند آیه می‌توان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از آنچه خدا روزی فرموده مورد مدح و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هم رزق محسوب شود، باید انفاق از حرام هم قابل مدح و ثنا باشد و قطعا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حرام اگر رزق محسوب شود، باید شخص غاصب که مال دیگران را به ظلم و ستم گرفته، بتواند از مال غصبی انفاق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به شما روزی داده‌ایم انفاق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اجماع تمام مسلمین بر این است که چنین انفاقی جایز نیست، بلکه لازم و واجب است که غاصب، مال مردم را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حرام، رزق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ما أَنْزَلَ اللَّهُ لَکُمْ مِنْ رِزْقٍ فَجَعَلْتُمْ مِنْهُ حَراماً وَ حَلالًا قُلْ آللَّهُ أَذِنَ لَکُمْ أَمْ عَلَی اللَّهِ تَفْتَرُونَ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بگو به این مشرکان می‌بینید این رزق و روزی فراوانی که خدا برای شما قرار داده و شما از پیش خود رای و نظر می‌دهید و یک دسته از آنها را تحریم کرده و دسته‌ای را حلال می‌دانید، بگو در این تقسیم بندی از طرف خدا مأذون و مجازید یا اینکه بر خدا افترا و دروغ می‌گویید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معلوم می‌شود کسی که رزق خدایی را تحریم کند، بر خدا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چیز حرام، رزق محسوب نمی‌شود و قابل ارتزاق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ابوالحسین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صفوان بن امیه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پیغمبر صلّی اللَّه علیه و آله بودیم که عمرو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و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بدبخت کرده، چون هر چه فکر می‌کنم، می‌بینم رزق و روزی من از راه دف و نوازندگی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به من اجازه دهید این شغل را به مقدار تامین هزینه زندگی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هرگز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ارزشی هم از نظر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خدارزق پاک و پاکیزه‌ای را خدا برای تو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راه نامشروعی را انتخاب می‌کنی که خدا بر تو حرام کرده به جای رزق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که اگر بار دیگر چنین حرفی بگویی، تو را به سختی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معنا و عرف به این بیان که خداوند متعال مکلفین را از انتفاع و بهره‌مندی از حرام منع کرده و دستور داده که مسلمین یکدیگر را از تصرفات غیر مجاز نهی کنند و این هم بدیهی است که اگر کسی دیگری را از انتفاع و تصرف مخصوصی ممنوع کند، ولی آن طرف و آن شخص مخالفت کرده و از همان طریق ممنوع استفاده‌ای کند، در چنین موردی گفته نمی‌شود که او رزقی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روشن نیست این مطلب که اگر مثلا سلطانی سپاهش را از تصرف در مال مخصوصی ممنوع کند و آنها از همان مال استفاده کنند، گفته نمی‌شود که سلطان روزی و هزینه لشکرش را داد؟ و بحث دوم در این موضوع است که لازم است بر خدا که حتما رزق و روزی موجودات را برساند، گرچه سعی و کوششی هم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رسیدن رزق مقدر، مشروط به سعی و کسب و 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و احادیث دیگر فرض اول است و در نهج البلاغه هم هست که از علی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در خانه‌اش را ببندند و در خانه حبس شود، رزق او از کجا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مرگش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بیان هم رسیدن روزی است بدون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اخبار زیاد و احادیث فراوان، فرض دوم است که بدون کسب و کار، روزی کسی نخواهد رسید و شرح و بسط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این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بعدله و قسطه جعل الرّوح و الرّاحة فی الیقین و الرّضا و جعل الهمّ و الحزن 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و تاکید است برای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روح است و یا اینکه روح، راحتی و آرامش قلبی و سکون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راحه آسایش بدن اوست و افراط نکردن در کسب و کار که در اثر یقین به رازقیت خداوند متعال و لطف و کرم بی‌شمارش به دست می‌آید و در سایه اطمینان و علم به اینکه ذات مقدسش آنچه را که صلاح بندگان است انجام می‌دهد و به جز آنچه که مقدر فرمود، به آنها نمی‌رسد، و راضی و خشنود شدن به آنچه از جانب او می‌رسد که این حالت ثمره و نتیجه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با حرکت دو حرف اول حزن هم خوانده می‌شود، بیان و تاکید هم است و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تشویش و اضطراب خاطر است در ابتدای کار و حزن بیتابی و اندوه خوردن در پی از دست رفتن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داشتن و اطمینان نداشتن به آنچه گفته شد و راضی نبودن به تقدیرات الهی است که نتیجه شک و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شاعر عرب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توام با آسایش فقط در حالت رضا و صبر و شکیبایی در برابر قضا و تقدیر است</w:t>
      </w:r>
    </w:p>
    <w:p>
      <w:pPr>
        <w:pStyle w:val="BookText"/>
        <w:rPr/>
      </w:pPr>
      <w:r>
        <w:rPr>
          <w:rFonts w:ascii="IRNazanin" w:hAnsi="IRNazanin" w:eastAsia="IRNazanin"/>
          <w:color w:val="111111"/>
          <w:sz w:val="28"/>
          <w:sz w:val="28"/>
          <w:szCs w:val="28"/>
          <w:rtl w:val="true"/>
          <w:lang w:bidi="fa-IR"/>
        </w:rPr>
        <w:t>و هر کس دارای حالت رضا نباشد، مانند کسی که او را در آتش چوب غضا افکنده‌اند، زندگی بسیار دشوار و رنج زایی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5358_1738255347"/>
      <w:bookmarkStart w:id="655" w:name="_Toc274"/>
      <w:bookmarkEnd w:id="654"/>
      <w:r>
        <w:rPr>
          <w:rtl w:val="true"/>
        </w:rPr>
        <w:t>«</w:t>
      </w:r>
      <w:r>
        <w:rPr/>
        <w:t>8</w:t>
      </w:r>
      <w:r>
        <w:rPr>
          <w:rtl w:val="true"/>
        </w:rPr>
        <w:t>»</w:t>
      </w:r>
      <w:bookmarkEnd w:id="6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هِشَامِ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الْقَلِیلَ عَلَی الْیَقِینِ أَفْضَلُ عِنْدَ اللَّهِ مِنَ الْعَمَلِ الْکَثِیرِ عَلَی غَیْرِ یَقِینٍ‌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که پایدار و همیشه و توام با یقین باشد، گرچه از جهت کمیت و مقدار اندک باشد، بهتر است از اعمال زیاد و فراوانی که با حالت یقین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5360_1738255347"/>
      <w:bookmarkStart w:id="657" w:name="_Toc275"/>
      <w:bookmarkEnd w:id="656"/>
      <w:r>
        <w:rPr>
          <w:rtl w:val="true"/>
        </w:rPr>
        <w:t>توضیح</w:t>
      </w:r>
      <w:bookmarkEnd w:id="657"/>
    </w:p>
    <w:p>
      <w:pPr>
        <w:pStyle w:val="BookText"/>
        <w:rPr/>
      </w:pPr>
      <w:r>
        <w:rPr>
          <w:rFonts w:ascii="IRNazanin" w:hAnsi="IRNazanin" w:eastAsia="IRNazanin"/>
          <w:color w:val="111111"/>
          <w:sz w:val="28"/>
          <w:sz w:val="28"/>
          <w:szCs w:val="28"/>
          <w:rtl w:val="true"/>
          <w:lang w:bidi="fa-IR"/>
        </w:rPr>
        <w:t>یدل علی أن لکمال الیقین و قوة العقائد مدخلا عظیما فی قبول الأعمال و فضلها بل لا یحصل الإخلاص الذی روح العبادة و ملاکها إلا بها و کأن قید الدوام معتبر فی الثانی أیضا لیظهر مزید فضل الیقین و یحتمل أن یکون حذف قید الدوام فی الثانی للإشعار بأن إحدی ثمرات الیقین دوام العمل فإن الیقین الذی هو سببه لا یزول بخلاف العمل الکثیر علی غیر یقین فإنه غالبا یکون متفرعا علی غرض من الأغراض تتبدل سریعا أو إیمان ناقص هو بمعرض الضعف و الزوال علی نهج</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مَدُومٌ عَلَیْهِ خَیْرٌ مِنْ کَثِیرٍ مَمْلُولٍ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شریف به دست می‌آید که یقین صحیح و تام و تمام و اعتقادات قوی و محکم، در ارزش و قبولی اعمال دخالت دارد، بلکه حالت اخلاص و پاکی نیت که روح عبادت و اساس آن است، در اثر یقین و عقیده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ظاهرفقط در قسمت اول آمده‌و در قسمت دوم، یعنی حالت غیر یقین نیامده، در هر دو قسمت منظور فهماندن فضیلت و عظمت بیشتر برای یقین، یعنی عمل زیاد و فراوان و همیشگی است که اگر با حالت یقین همراه نباشد، چندان ارزشی ندارد و فقط یقین است که به عمل روح و ارزش می‌دهد، گرچه عمل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ذکر نکردن قید دوام در قسمت دوم، روی عنایت و نظری باشد و آن اینکه بفهماند که یکی از نتایج یقین، دوام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اهل یقین است، هوسی نیست که عبادت و وظیفه‌اش را گاهی انجام دهد و گاهی ندهد، چون یقینی که ریشه عمل است، همیشه هست، پس نتیجه و ثمره آن هم همیشه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دوام داشتن عمل برای اهل یقین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اهل یقین نیست، معمولا اعمالش از اغراض گوناگون سرچشمه می‌گیرد و آنها هم با سرعت تبدیل و عوض می‌شوند، پس دوام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 که انگیزه عمل چنین شخصی، ایمان ناقص و ضعیف است که همیشه در معرض زوال و نابودی است، قهرا عمل هم در معرض زوال است،همچنان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اندک دائمی بهتر است از عمل زیادی که خسته‌کننده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5362_1738255347"/>
      <w:bookmarkStart w:id="659" w:name="_Toc276"/>
      <w:bookmarkEnd w:id="658"/>
      <w:r>
        <w:rPr>
          <w:rtl w:val="true"/>
        </w:rPr>
        <w:t>«</w:t>
      </w:r>
      <w:r>
        <w:rPr/>
        <w:t>9</w:t>
      </w:r>
      <w:r>
        <w:rPr>
          <w:rtl w:val="true"/>
        </w:rPr>
        <w:t>»</w:t>
      </w:r>
      <w:bookmarkEnd w:id="6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مُحَمَّدٍ عَنِ الْمُعَلَّی عَنِ الْوَشَّاءِ عَنْ أَبَانٍ عَنْ زُرَارَةَ </w:t>
      </w:r>
      <w:bookmarkStart w:id="660" w:name="pg13963_177859"/>
    </w:p>
    <w:p>
      <w:pPr>
        <w:pStyle w:val="BookText"/>
        <w:rPr/>
      </w:pPr>
      <w:bookmarkEnd w:id="660"/>
      <w:r>
        <w:rPr>
          <w:rFonts w:ascii="Amiri" w:hAnsi="Amiri" w:eastAsia="Amiri" w:cs="Amiri"/>
          <w:color w:val="111111"/>
          <w:sz w:val="28"/>
          <w:sz w:val="28"/>
          <w:szCs w:val="28"/>
          <w:rtl w:val="true"/>
          <w:lang w:bidi="ar-SA"/>
        </w:rPr>
        <w:t>عَنْ أَبِی عَبْدِ اللَّهِ علیه السلام قَالَ أَمِیرُ الْمُؤْمِنِینَ علیه السلام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أَحَدُکُمْ طَعْمَ الْإِیمَانِ حَتَّی یَعْلَمَ أَنَّ مَا أَصَابَهُ لَمْ یَکُنْ لِیُخْطِئَهُ وَ مَا أَخْطَأَهُ لَمْ یَکُنْ لِیُصِیبَهُ‌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زراره از حضرت صادق علیه السلام نقل کرد که روزی امیر مؤمنان علیه السلام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شیرینی ایمان را کسی احساس می‌کند</w:t>
      </w:r>
    </w:p>
    <w:p>
      <w:pPr>
        <w:pStyle w:val="BookText"/>
        <w:rPr/>
      </w:pPr>
      <w:r>
        <w:rPr>
          <w:rFonts w:ascii="IRNazanin" w:hAnsi="IRNazanin" w:eastAsia="IRNazanin"/>
          <w:color w:val="111111"/>
          <w:sz w:val="28"/>
          <w:sz w:val="28"/>
          <w:szCs w:val="28"/>
          <w:rtl w:val="true"/>
          <w:lang w:bidi="fa-IR"/>
        </w:rPr>
        <w:t>که یقینش به مرحله‌ای برسد که نقش قضا و تقدیرات را لازم الاجراء بداند،به طوری که آنچه به او می‌رسد، محال باشد که به او نرسد و آنچه از خوشی و غیر آن که به او نمی‌رسد، امکان نداشته باشد که به آننائل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35364_1738255347"/>
      <w:bookmarkStart w:id="662" w:name="_Toc277"/>
      <w:bookmarkEnd w:id="661"/>
      <w:r>
        <w:rPr>
          <w:rtl w:val="true"/>
        </w:rPr>
        <w:t>تبیین</w:t>
      </w:r>
      <w:bookmarkEnd w:id="662"/>
    </w:p>
    <w:p>
      <w:pPr>
        <w:pStyle w:val="BookText"/>
        <w:rPr/>
      </w:pPr>
      <w:r>
        <w:rPr>
          <w:rFonts w:ascii="IRNazanin" w:hAnsi="IRNazanin" w:eastAsia="IRNazanin"/>
          <w:color w:val="111111"/>
          <w:sz w:val="28"/>
          <w:sz w:val="28"/>
          <w:szCs w:val="28"/>
          <w:rtl w:val="true"/>
          <w:lang w:bidi="fa-IR"/>
        </w:rPr>
        <w:t>قوله علیه السلام طعم الإیمان قیل إن فیه مکنیة و تخییلیة حیث شبه الإیمان بالطعام فی أنه غذاء للروح به ینمو و یبلغ حد الکمال کما أن الطعام غذاء للبدن قوله علیه السلام لم یکن لیخطئه یحتمل أن یکون من المعتل أی یتجاوزه أو من المهموز أی لا یصیبه کما یخطئ السهم الرمیة قال الراغب الخطأ العدول عن الجهة و ذلک أضرب أحدها أن یرید غیر ما یحسن إرادته فیفعله و الثانی أن یرید ما یحسن فعله و لکن یقع منه خلاف ما یرید و هذا قد أصاب فی الإرادة و أخطأ فی الفعل و الثالث أن یرید ما لا یحسن فعله و یتفق منه خلافه و هذا مخطئ فی الإرادة و مصیب فی الفعل فهو مذموم بقصده و غیر محمود علی فعله و جملة الأمر أن من أراد شیئا و اتفق منه غیره یقال أخطأ و إن وقع منه کما أراده یقال أصاب و قد یقال لمن فعل فعلا لا یحسن أو أراد إرادة لا تجمل أنه أخطأ</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فی المعتل قولهم فی الدعاء إذا دعوا للإنسان خطی عنه السوء أی دفع عنه السوء و تخطیته إذا تجاوز و تخطیت رقاب الناس و تخطیت إلی کذا و لا تقل تخطأت‌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الخطأ مهموزا ضد الصواب یقصر و یمد و هو اسم من أخطأ فهو مخطئ قال أبو عبیدة خطئ خطأ من باب علم و أخطأ بمعنی واحد لم یذنب علی غیر عمد و قال غیره خطئ فی الدین و أخطأ فی کل شی‌ء عامدا کان أو غیر عامد و أخطأ الحق بعد عنه و أخطأه السهم تجاوزه و لم یصبه و تخفیف الرباعی جائز و قال الزمخشری فی الأساس فی المهموز و من المجاز لن یخطئک ما </w:t>
      </w:r>
      <w:bookmarkStart w:id="663" w:name="pg13963_177860"/>
    </w:p>
    <w:p>
      <w:pPr>
        <w:pStyle w:val="BookText"/>
        <w:rPr/>
      </w:pPr>
      <w:bookmarkEnd w:id="663"/>
      <w:r>
        <w:rPr>
          <w:rFonts w:ascii="IRNazanin" w:hAnsi="IRNazanin" w:eastAsia="IRNazanin"/>
          <w:color w:val="111111"/>
          <w:sz w:val="28"/>
          <w:sz w:val="28"/>
          <w:szCs w:val="28"/>
          <w:rtl w:val="true"/>
          <w:lang w:bidi="fa-IR"/>
        </w:rPr>
        <w:t>کتب لک و ما أخطأک لم یکن لیصیبک و ما أصابک لم یکن لیخطئک و قال فی المعتل و من المجاز تخطاه المکروه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گفتار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 در این تعبیر، کنایه و استعاره خیالی اعمال شده که ایمان را به غذا تشبیه فرموده، چون ایمان غذای روح است و روح به وسیله ایمان پرورش یافته و به حد کمال می‌رسد، همچنان که خوردنی‌ها غذای بدن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امکان دارد که معتلّ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به معنای عبور و تجاوز باشد، یعنی آنچه از نیک و بد که به او می‌رسد، امکان ندارد از این شخص بگذرد و عبور کند و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مهموز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به معنای خطا رفتن و به هدف اصابت نکردن باشد، همچنان که تیر خطا می‌رود، در نتیجه مقصود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 خطاء انحراف از جهت است و این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اراده و در فعل، مانند اینکه به طور اشتباه و ناخودآگاه انسان قصد کند و در نظر بگیرد عمل زشتی‌را و آن را انجام هم بدهد؛ خطا در فعل نه در اراده و تصمیم، مثلا تصمیم بگیرد عمل نیکی را ولی اتفاقا خلاف مقصود در خارج واقع شود؛ خطا در اراده و تصمیم نه در فعل و عمل خارجی، مثلا تصمیم گرفته شراب بیاشامد و آن را به قصد شراب هم بخورد، ولی اتفاقا شراب نبوده و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شخص از لحاظ نیت و اراده قابل ملامت و نکوهش است و عمل صادر شده هم قابل تقدیر و ستایش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خوبی که با تصمیم و اراده باشد مورد تمجید است، نه هر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 کس کاری و عملی را تصمیم بگیرد و اتفاقا غیر آن عمل مقصود و مورد نظر در خارج تحقق یابد، در این موارد لفظ خطا استعمال می‌شود و اگر اراده و عمل خارجی هر دو با هم تطبیق داشت، لفظ صواب و صحیح به کار می‌رود و می‌گویند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خطا در مورد انجام عمل بد و کار خلاف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یعنی گناه کردم و کاری که سزاوار نیست انجام دادم که خیلی این تعبیرات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دعا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معتل اللام استعمال می‌شود، مانند این تعبیرات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شخصی دعا شود خطّی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 و گرفتاری آن شخص بر طرف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او گذشتم،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تخطّیت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گردن مردم گذشتم و عبور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گوید خطاء با همزه به معنای نقطه مقابل صواب به معنای صحیح و درست است که هم با الف کوتاه و هم با الف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این لفظ اسم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خطئ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اخطاء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یعنی بدون قصد جدی و بدون عمد، گناهی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ابو عبیده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یا در هر چیزی خطا رفت، هم در مورد عمد و با توجه و هم در مورد اشتباه و غیر عمد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حقیقت دور شد و فاصله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خطا رفت و به هدف نرسید و زمخشری در کتاب اساس اللغه در فصل مهموز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مجازات و کنایه گویی‌های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یخطئک ما کتب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حق نوشته و مقرر شده ممکن نیست خطا رود و به او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اخطأک لم یکن لیصیبک و ما اصابک لم یکن لیخطئک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کنایه و مجاز در باب معتلّ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تخطّاه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 ناگوار و ناراحت‌کننده از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35366_1738255347"/>
      <w:bookmarkStart w:id="665" w:name="_Toc278"/>
      <w:bookmarkEnd w:id="664"/>
      <w:r>
        <w:rPr>
          <w:rtl w:val="true"/>
        </w:rPr>
        <w:t>و أقول</w:t>
      </w:r>
      <w:bookmarkEnd w:id="665"/>
    </w:p>
    <w:p>
      <w:pPr>
        <w:pStyle w:val="BookText"/>
        <w:rPr/>
      </w:pPr>
      <w:r>
        <w:rPr>
          <w:rFonts w:ascii="IRNazanin" w:hAnsi="IRNazanin" w:eastAsia="IRNazanin"/>
          <w:color w:val="111111"/>
          <w:sz w:val="28"/>
          <w:sz w:val="28"/>
          <w:szCs w:val="28"/>
          <w:rtl w:val="true"/>
          <w:lang w:bidi="fa-IR"/>
        </w:rPr>
        <w:t>فظهر أن الهمز أظهر و حاصل المعنی أن ما أصابه فی الدنیا کان یجب أن یصیبه و لم یکن بحیث یتجاوزه إذا لم یبالغ السعی فیه و ما لم یصبه فی الدنیا لم یکن یصیبه إذا بالغ فی السعی أو المعنی أن ما أصابه فی التقدیر الأزلی لا یتجاوزه و إن قصر فی السعی و کذا العکس و هذا الخبر بظاهره مما یوهم الجبر و لذا أول و خص بما لم یکلف العبد به فعلا و ترکا أو بما یصل إلیه بغیر اختیاره من النعم و البلایا و الصحة و المرض و أشباهها و قد مضی الکلام فی أمثاله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توضیح و تفصیل، معلوم شد که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یکن‌لیخطئه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خواندنش بهتر است و خلاصه معنا این می‌شود که آنچه در این جهان به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پیشامدها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واجب و حتمی است و این چنین نیست که اگر مثلا کوشش بیشتری نمی‌کرد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نرسیده است، هرگز نمی‌رسید، گرچه کوشش بیشتری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باشد که آنچه در تقدیرات ازلی الهی مقرر شده به او خواهد رسید، گرچه در سعی و کوشش کوتاهی کند و همین طور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ظاهر این حدیث اعتقاد به جبر را می‌رساند که سعی و کوشش و فعالیت انسان در زندگیش هیچ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گفته شده که مورد این قبیل احادیث، اموری است که انسان در آنها تکلیفی و مسئولیتی ندارد، چه در فعل چه در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امور غیر اختیاری و نعمت‌ها و بلاهای ناگهانی اضطراری و صحت و مرض و نظایر اینهاست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35368_1738255347"/>
      <w:bookmarkStart w:id="667" w:name="_Toc279"/>
      <w:bookmarkEnd w:id="666"/>
      <w:r>
        <w:rPr>
          <w:rtl w:val="true"/>
        </w:rPr>
        <w:t>«</w:t>
      </w:r>
      <w:r>
        <w:rPr/>
        <w:t>10</w:t>
      </w:r>
      <w:r>
        <w:rPr>
          <w:rtl w:val="true"/>
        </w:rPr>
        <w:t>»</w:t>
      </w:r>
      <w:bookmarkEnd w:id="6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جَلَسَ إِلَی حَائِطٍ مَائِلٍ یَقْضِی بَیْنَ النَّاسِ فَقَالَ بَعْضُهُمْ لَا تَقْعُدْ تَحْتَ هَذَا الْحَائِطِ فَإِنَّهُ مُعْوِرٌ فَقَالَ أَمِیرُ الْمُؤْمِنِینَ علیه السلام حَرَسَ امْرَأً أَجَلُهُ فَلَمَّا قَامَ أَمِیرُ الْمُؤْمِنِینَ سَقَطَ الْحَائِطُ قَالَ وَ کَانَ أَمِیرُ الْمُؤْمِنِینَ مِمَّا یَفْعَلُ هَذَا وَ أَشْبَاهَهُ وَ هَذَا الْیَقِینُ‌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کنار دیوار کجی نشسته بود و مشغول قضاوت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کنار این دیوار منشین، زیرا این دیوار کج است و ممکن است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و وقت مرگ انسان، خود نگهبان و نگهدارنده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از کنار دیوار حرکت کرد، دیوار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این کارها داشت و این همان 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35370_1738255347"/>
      <w:bookmarkStart w:id="669" w:name="_Toc280"/>
      <w:bookmarkEnd w:id="668"/>
      <w:r>
        <w:rPr>
          <w:rtl w:val="true"/>
        </w:rPr>
        <w:t>توضیح</w:t>
      </w:r>
      <w:bookmarkEnd w:id="669"/>
    </w:p>
    <w:p>
      <w:pPr>
        <w:pStyle w:val="BookText"/>
        <w:rPr/>
      </w:pPr>
      <w:r>
        <w:rPr>
          <w:rFonts w:ascii="IRNazanin" w:hAnsi="IRNazanin" w:eastAsia="IRNazanin"/>
          <w:color w:val="111111"/>
          <w:sz w:val="28"/>
          <w:sz w:val="28"/>
          <w:szCs w:val="28"/>
          <w:rtl w:val="true"/>
          <w:lang w:bidi="fa-IR"/>
        </w:rPr>
        <w:t>فإنه معور علی بناء الفاعل من باب الإفعال أی ذو شق و خلل یخاف منه أو علی بناء المفعول من التفعیل أو الإفعال أی ذو عیب قال فی النهایة العوار بالفتح العیب و قد یضم و العورة کل ما یستحیی منه إذا ظهر و فیه رأیته و قد طلع فی طریق معورة أی ذات عورة یخاف فیها الضلال و الانقطاع و کل عیب و خلل فی شی‌ء فهو عورة و فی الأساس مکان معمور ذو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حرس امرأ أجله امرأ مفعول حرس و أجله فاعله و هذا مما استعمل فیه النکرة فی سیاق الإثبات للعموم أی حرس کل امرئ أجله کقوله أنجز حر ما وعد و یؤیده ما</w:t>
      </w:r>
      <w:r>
        <w:rPr>
          <w:rStyle w:val="FootnoteAnchor"/>
          <w:rtl w:val="true"/>
        </w:rPr>
        <w:footnoteReference w:id="5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النَّهْجِ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w:t>
      </w:r>
    </w:p>
    <w:p>
      <w:pPr>
        <w:pStyle w:val="BookText"/>
        <w:rPr/>
      </w:pPr>
      <w:r>
        <w:rPr>
          <w:rFonts w:ascii="Amiri" w:hAnsi="Amiri" w:eastAsia="Amiri" w:cs="Amiri"/>
          <w:color w:val="111111"/>
          <w:sz w:val="28"/>
          <w:sz w:val="28"/>
          <w:szCs w:val="28"/>
          <w:rtl w:val="true"/>
          <w:lang w:bidi="ar-SA"/>
        </w:rPr>
        <w:t>بِالْأَجَلِ حَارِساً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 ما ذکره بعض الشارحین أن امرأ مرفوع علی الفاعلیة و أجله منصوب علی المفعولیة و العکس محتمل و المقصود الإنکار لأن أجل المرء لیس بیده حتی یحرسه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هذا بأنه یدل علی جواز إلقاء النفس إلی التهلکة و عدم وجوب الفرار عما یظن عنده الهلاک و المشهور عند الأصحاب خلافه و یمکن أن یجاب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یمکن أن یکون هذا الجدار مما یظن عدم انهدامه فی ذلک الوقت و لکن الناس کانوا یحترزون عن ذلک بالاحتمال البعید لشدة تعلقهم بالحیاة فأجاب علیه السلام بأن الأجل حارس و لا یحسن الحذر عند الاحتمالات البعیدة لذلک و إنما نحترز عند الظن بالهلاک تعبدا و هذا لیس من ذلک لکن قوله علیه السلام فلما قام إلخ مما یبعد هذا الوجه و یقعده و إن أمکن توجیهه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یقال هذا کان من خصائصه علیه السلام و أضرابه حیث کان یعلم وقت أجله بإخبار النبی صلی الله علیه و آله و غیره فکان یعلم أن هذا الحائط لا یسقط فی ذلک الوقت و إن کان مشرفا علی الانهدام لعدم الکذب فی إخباره و أما من لم یعلم ذلک فهو مکلف بالاحتراز و کون هذا من الیقین لکونه متفرعا علی الیقین بخبر </w:t>
      </w:r>
    </w:p>
    <w:p>
      <w:pPr>
        <w:pStyle w:val="BookText"/>
        <w:rPr/>
      </w:pPr>
      <w:r>
        <w:rPr>
          <w:rFonts w:ascii="IRNazanin" w:hAnsi="IRNazanin" w:eastAsia="IRNazanin"/>
          <w:color w:val="111111"/>
          <w:sz w:val="28"/>
          <w:sz w:val="28"/>
          <w:szCs w:val="28"/>
          <w:rtl w:val="true"/>
          <w:lang w:bidi="fa-IR"/>
        </w:rPr>
        <w:t>النبی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یقال إنه من خصائصه علیه السلام علی وجه آخر و هو أنه علیه السلام کان یعلم أن هذا الحائط لا ینهدم فی هذا الوقت فلما علم أنه حان وقت سقوطه قام فسقط و یؤیده</w:t>
      </w:r>
    </w:p>
    <w:p>
      <w:pPr>
        <w:pStyle w:val="BookText"/>
        <w:rPr/>
      </w:pPr>
      <w:r>
        <w:rPr>
          <w:rFonts w:ascii="Amiri" w:hAnsi="Amiri" w:eastAsia="Amiri" w:cs="Amiri"/>
          <w:color w:val="111111"/>
          <w:sz w:val="28"/>
          <w:sz w:val="28"/>
          <w:szCs w:val="28"/>
          <w:rtl w:val="true"/>
          <w:lang w:bidi="ar-SA"/>
        </w:rPr>
        <w:t>مَا رَوَاهُ الصَّدُوقُ فِی التَّوْحِیدِ</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بِإِسْنَادِهِ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عَدَلَ مِنْ عِنْدِ حَائِطٍ آخَرَ فَقِیلَ لَهُ یَا أَمِیرَ الْمُؤْمِنِینَ تَفِرُّ مِنْ قَضَاءِ اللَّهِ قَالَ أَفِرُّ مِنْ قَضَاءِ اللَّهِ إِلَی قَدَرِ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المعنی أنی لما علمت أنه ینهدم و أعلم أن الله قدر لی أجلا متأخرا عن هذا الوقت فأفر من هذا إلی أن یحصل لی القدر الذی قدره الله لی أو المراد بقدر الله أمره و حکمه أی إنما أفر من هذا القضاء بأمره تعالی أو المعنی أن الفرار أیضا من تقدیره تعالی فلا ینافی کون الأشیاء بقضاء الله تعالی الفرار من البلایا و السعی لتحصیل ما یجب السعی له فإن کل ذلک داخل فی علمه و قضائه و لا ینافی شی‌ء من ذلک اختیار العبد کما حققناه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الْوُجُوهَ کُلَّهَا مَا رُوِیَ فِی الْخِصَالِ بِإِسْنَادِهِ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یُسْتَجَابُ لَهُمْ أَحَدُهُمْ رَجُلٌ مَرَّ بِحَائِطٍ مَائِلٍ وَ هُوَ یُقْبِلُ إِلَیْهِ وَ لَمْ یُسْرِعِ الْمَشْیَ حَتَّی سَقَطَ عَلَیْهِ الْخَبَرَ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ما قال بعضهم التکلیف بالفرار مختص بغیر الموقن لأن الموقن یتوکل علی الله و یفوض أمره إلیه فیقیه عن کل مکروه کما قال عز و جل أَ لَیْسَ اللَّهُ بِکافٍ عَبْدَهُ‌</w:t>
      </w:r>
      <w:r>
        <w:rPr>
          <w:rStyle w:val="FootnoteAnchor"/>
          <w:rtl w:val="true"/>
        </w:rPr>
        <w:footnoteReference w:id="586"/>
      </w:r>
      <w:r>
        <w:rPr>
          <w:rFonts w:ascii="Amiri" w:hAnsi="Amiri" w:eastAsia="Amiri" w:cs="Amiri"/>
          <w:color w:val="111111"/>
          <w:sz w:val="28"/>
          <w:sz w:val="28"/>
          <w:szCs w:val="28"/>
          <w:rtl w:val="true"/>
          <w:lang w:bidi="ar-SA"/>
        </w:rPr>
        <w:t>و کما قال مؤمن آل فرعون وَ أُفَوِّضُ أَمْرِی إِلَی اللَّهِ إِنَّ اللَّهَ بَصِیرٌ بِالْعِبادِ فَوَقاهُ اللَّهُ سَیِّئاتِ ما مَکَرُوا</w:t>
      </w:r>
      <w:r>
        <w:rPr>
          <w:rStyle w:val="FootnoteAnchor"/>
          <w:rtl w:val="true"/>
        </w:rPr>
        <w:footnoteReference w:id="587"/>
      </w:r>
      <w:r>
        <w:rPr>
          <w:rFonts w:ascii="IRNazanin" w:hAnsi="IRNazanin" w:eastAsia="IRNazanin"/>
          <w:color w:val="111111"/>
          <w:sz w:val="28"/>
          <w:sz w:val="28"/>
          <w:szCs w:val="28"/>
          <w:rtl w:val="true"/>
          <w:lang w:bidi="fa-IR"/>
        </w:rPr>
        <w:t xml:space="preserve">و سر ذلک أن المؤمن الموقن المنتهی إلی حد الکمال لا ینظر إلی الأسباب و الوسائط فی النفع و الضر </w:t>
      </w:r>
      <w:bookmarkStart w:id="670" w:name="pg13963_177863"/>
    </w:p>
    <w:p>
      <w:pPr>
        <w:pStyle w:val="BookText"/>
        <w:rPr/>
      </w:pPr>
      <w:bookmarkEnd w:id="670"/>
      <w:r>
        <w:rPr>
          <w:rFonts w:ascii="IRNazanin" w:hAnsi="IRNazanin" w:eastAsia="IRNazanin"/>
          <w:color w:val="111111"/>
          <w:sz w:val="28"/>
          <w:sz w:val="28"/>
          <w:szCs w:val="28"/>
          <w:rtl w:val="true"/>
          <w:lang w:bidi="fa-IR"/>
        </w:rPr>
        <w:t>و إنما نظره إلی مسببها و أما من لم یبلغ ذلک الحد من الیقین فإنه یخاطب بالفرار قضاء لحق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الیقین أی من ثمرات الیقین بقضاء الله و قدره و قدرته و حکمته و لطفه و رأفته و صدق أنبیائه و 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یعنی دارای شکاف و شکست است که باید احتیاط کرد، یا اسم مفعول از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افعال یعنی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عین و مضموم هم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پیدا شدن و معلوم شدن آن انسان شرمنده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نهایه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و قد طلع فی طریق معورة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دیدم فلانی را در راه ناصواب و معیوب که احتمال گم شدن و در بیراهه افتادن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عیب و نقصی را عوره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که در معنا فرقی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امرء 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این جمله از مواردی است که لفظ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کلام اثبات واقع شده، معنای عموم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و مرگ هر انسانی، نگهبان و نگهدار اوست، مانند مثل رائح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انجز حرّما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انسان آزاد و حرّی به وعده خود وفا می‌کند که اینجا هم نکره در کلام اثبات مفید معنای عموم است و شاهد این حرف که اجله فاعل و امرء مفعول حرس است، آن جمله‌ای است‌که حضرت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انسان برای نگهبانی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معنای حدیث آن طوری که گفتیم صحیح و درست می‌آید و شاهد هم داشت که نقل شد، تعجب از بعضی از شارحین می‌شود که تصور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که اولی فاعل و دومی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عکس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نحوی که قبلا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و تصور کرده‌اند منظور از این جمله، انکار و نفی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 امرء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نمی‌تواند از اجل و مرگ خود نگهداری کند، چون اختیار مرگ در دست انسان نیست تا نگهداری خویش از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معنای جمله نیست و مقصود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که در اینجا به نظر می‌رسد، این است که بنابراین خود را در معرض هلاکت قرار دادن،نباید برای انسان اشکال داشته باشد و خویشتنداری در موارد خطر و حفظ نفس، نباید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اجل انسان نرسیده باشد، مرگ و خطر در میان نیست، بلکه اجل نگهدارنده است، با اینکه چنین نیست و مشهور این است که حفظ نفس در این مواقع لازم، بلکه 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مناسبت علی علیه السلام از دیواری که مشرف به خراب شدن است دور نشد و در پاسخ آن مرد چنین فرمود؟ در مقام پاسخ از این ایراد، ممکن است گفته شود اولا امکان دارد این مورد طوری بوده که احتمال و ظن قوی این چنین بوده که دیوار در این وقت خراب نمی‌شود، ولی مردم چون علاقه زیادی به زندگی دارند، در موارد احتمال ضعیف هم احتیاط می‌کنند که مباد یک وقت مثلا دیوار خراب شود، پس نباید کنار دیواری که مختصر تمایلی دارد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پاسخ داد که اجل نگهبان انسان است و به این گونه احتمالات بعید و ضعیف نباید ترتیب اثر داد، فقط در موردی که احتمال قوی و عقلایی باشد و خطر مرگ نزدیک باشد، احتراز و خویشتنداری بجا و صحیح است و در اینجا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ذیل قضیه و داستان چنین نقل شده که وقتی علی علیه السلام از کنار دیوار حرکت کرد دیوار خراب شد، این پاسخ بعید به نظر می‌رسد، گرچه باز هم ممکن است توجیهی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احتمال شخصی است نه نوعی و شخص حضرت احتمال قوی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می‌توان چنین گفت که احتیاط نکردن علی علیه السلام در چنین موردی، از خصوصیات و امتیازات حضرت بوده، چون از طریق بیان و پیشگویی رسول خدا صلّی اللَّه علیه و آله، علی علیه السلام وقت مرگ خود را کاملا می‌دانست و یقین داشت که این دیوار الان خراب نمی‌شود، گرچه خراب‌شدنش نزدیک است، زیرا در خبر پیغمبر احتمال خلاف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تکلیف الزامی به احتیاط ندارد، ولی دیگران‌چون از وقت مردنشان اطلاع ندارند، باید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یقین علی علیه السلام به زمان مرگ خود، نتیجه یقین به صدق رسول خدا صلّی اللَّه علیه و آله در این پیشگویی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باز ممکن است گفته شود که این نشستن در کنار دیوار و حرکت کردن پس از چند لحظه دیگر، از خصائص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بیان دیگر و آن اینکه حضرت می‌دانست که این دیوار در این آن خراب نمی‌شود و چون وقت خراب‌شدنش رسید، حرکت کرد و خراب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توجیه، روایتی است که مرحوم صدوق در کتاب 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اصبغ بن نباته نقل کرده که امیر مؤمنان علیه السلام از کنار دیواری که نشسته بود حرکت کرد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 و حکم الهی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قضا به سوی قدر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باشد که چون من می‌دانم که این دیوار الان خراب می‌شود و از طرفی وقت دیگری برای مرگ من مقرر شده، لذا از این حادثه فرار می‌کنم تا آن تقدیر معین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قدر خدا، امر و دستور خدا باشد، یعنی گریختن من از این قضا و حادثه، به فرمان خداست، یا خودِ گریختن، از تقدیرات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گریختن از بلیات و حوادث و سعی و کوشش در موردی که لازم باشد، منافاتیبا قضایالهی و اینکه همه چیز بر طبق قضا و قدر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مشمول قضا و قدر و متعلق به علم اوست، هیچ یک از اینها با مسأله اختیار منافات ندارد، زیرا قسمت عمده‌ای از تقدیرات، بسته به انتخاب خود شخص است که در محل خود این مطالب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تمام این پاسخ‌ها، حدیثی است که در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ششم علیه 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کسی است که از کنار دیواری کج که نزدیک خراب شدن است عبور کند و سرعت در حرکت نداشته باشد تا دیوار بر او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آنچه که بعضی گفته‌اند که در مورد امثال این دیوار، گریختن و فرار وظیفه افرادی است که حالت یقین ندارند، ولی کسی که اهل یقین است چون توکل و اعتماد واقعی به خدا دارد و راستی کار خود را به خدا تفویض و واگذار می‌کند، خدا هم او را از خطر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نگهدارنده بنده خود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مؤمن آل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به خدا می‌سپارم که او است بینای به حال بندگان خود، خدا هم او را از شر آنان و از نقشه زشت مکر و کید آنها حفظ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 و حقیقت این لطف این است‌که انسان کاملی که یقین را در حد کمال داشته باشد، به هیچ وجه اسباب و وسابل و وسائط را میزان نفع و ضرر نمی‌داند که اینها استقلال در اثر ندارند، نظرش در همه جا به سبب و علت العلل است فقط با او سر و کار دارد، ولی کسی که به این حد از یقین نرسیده، وظیفه‌اش گریختن است، چون اسباب و وسائط را می‌بیند و آنها هم در این حال خطر را نشان می‌دهند، پس باید خود را از این خطر نزدیک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بود، به این معنا است که این آرامش خاطر علی علیه السلام ،از ثمرات و نتایج یقین به قضا و قدر الهی و یقین به قدرت و حکمت و لطف و محبت او و یقین به صدق و راستگویی پیغمبران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35372_1738255347"/>
      <w:bookmarkStart w:id="672" w:name="_Toc281"/>
      <w:bookmarkEnd w:id="671"/>
      <w:r>
        <w:rPr>
          <w:rtl w:val="true"/>
        </w:rPr>
        <w:t>«</w:t>
      </w:r>
      <w:r>
        <w:rPr/>
        <w:t>11</w:t>
      </w:r>
      <w:r>
        <w:rPr>
          <w:rtl w:val="true"/>
        </w:rPr>
        <w:t>»</w:t>
      </w:r>
      <w:bookmarkEnd w:id="6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الْبَزَنْطِیِّ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أَمَّا الْجِدارُ فَکانَ لِغُلامَیْنِ یَتِیمَیْنِ فِی الْمَدِینَةِ وَ کانَ تَحْتَهُ کَنْزٌ لَهُما</w:t>
      </w:r>
      <w:r>
        <w:rPr>
          <w:rStyle w:val="FootnoteAnchor"/>
          <w:rtl w:val="true"/>
        </w:rPr>
        <w:footnoteReference w:id="588"/>
      </w:r>
      <w:r>
        <w:rPr>
          <w:rFonts w:ascii="Amiri" w:hAnsi="Amiri" w:eastAsia="Amiri" w:cs="Amiri"/>
          <w:color w:val="111111"/>
          <w:sz w:val="28"/>
          <w:sz w:val="28"/>
          <w:szCs w:val="28"/>
          <w:rtl w:val="true"/>
          <w:lang w:bidi="ar-SA"/>
        </w:rPr>
        <w:t>فَقَالَ أَمَا إِنَّهُ مَا کَانَ ذَهَباً وَ لَا فِضَّةً وَ إِنَّمَا کَانَ أَرْبَعَ کَلِمَاتٍ لَا إِلَهَ إِلَّا أَنَا مَنْ أَیْقَنَ بِالْمَوْتِ لَمْ یَضْحَکْ سِنُّهُ وَ مَنْ أَیْقَنَ بِالْحِسَابِ لَمْ یَفْرَحْ قَلْبُهُ وَ مَنْ أَیْقَنَ بِالْقُدْرَةِ لَمْ یَخْشَ إِلَّا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داستان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 قضیه خضر و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دو جوانی که در شهر بودند و در زیر پایه آن دیوار گنج نهفته‌ای برای آنان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 طلا و نقره نبود، نوشته‌ای بوده که در آن چهار جمله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به جز من؛ کسی که به مردن یقین داردزیاد خنده نمی‌کند؛ کسی که به حساب و کیفر و پاداش یقین داشته باشد، سرور و خوشحالی برای او نیست و همیشه در فکر آن روز بزرگ است؛ کسی که به قضا و قدر یقین دارد، جز خدا از کسی نمی‌ترسد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35374_1738255347"/>
      <w:bookmarkStart w:id="674" w:name="_Toc282"/>
      <w:bookmarkEnd w:id="673"/>
      <w:r>
        <w:rPr>
          <w:rtl w:val="true"/>
        </w:rPr>
        <w:t>بیان</w:t>
      </w:r>
      <w:bookmarkEnd w:id="674"/>
    </w:p>
    <w:p>
      <w:pPr>
        <w:pStyle w:val="BookText"/>
        <w:rPr/>
      </w:pPr>
      <w:r>
        <w:rPr>
          <w:rFonts w:ascii="IRNazanin" w:hAnsi="IRNazanin" w:eastAsia="IRNazanin"/>
          <w:color w:val="111111"/>
          <w:sz w:val="28"/>
          <w:sz w:val="28"/>
          <w:szCs w:val="28"/>
          <w:rtl w:val="true"/>
          <w:lang w:bidi="fa-IR"/>
        </w:rPr>
        <w:t>قوله تعالی أَمَّا الْجِدارُ أقول هذا فی قصة موسی و الخضر علیهما السلام کما مر تفسیر الآیات و شرح القصة فی کتاب النبوة</w:t>
      </w:r>
      <w:r>
        <w:rPr>
          <w:rStyle w:val="FootnoteAnchor"/>
          <w:rtl w:val="true"/>
        </w:rPr>
        <w:footnoteReference w:id="590"/>
      </w:r>
      <w:r>
        <w:rPr>
          <w:rFonts w:ascii="IRNazanin" w:hAnsi="IRNazanin" w:eastAsia="IRNazanin"/>
          <w:color w:val="111111"/>
          <w:sz w:val="28"/>
          <w:sz w:val="28"/>
          <w:szCs w:val="28"/>
          <w:rtl w:val="true"/>
          <w:lang w:bidi="fa-IR"/>
        </w:rPr>
        <w:t>وَ کانَ تَحْتَهُ کَنْزٌ لَهُما قال الطبرسی رحمه الله الکنز هو کل مال مذخور من ذهب أو فضة و غیر ذلک و اختلف فی هذا الکنز فقیل کانت صحف علم مدفونة تحته عن ابن عباس و ابن جبیر و مجاهد قال ابن عباس ما کان ذلک الکنز إلا علما و قیل کان کنزا من الذهب و الفضة رواه أبو الدرداء عن النبی صلی الله علیه و آله و قیل کان لوحا من الذهب</w:t>
      </w:r>
    </w:p>
    <w:p>
      <w:pPr>
        <w:pStyle w:val="BookText"/>
        <w:rPr/>
      </w:pPr>
      <w:r>
        <w:rPr>
          <w:rFonts w:ascii="Amiri" w:hAnsi="Amiri" w:eastAsia="Amiri" w:cs="Amiri"/>
          <w:color w:val="111111"/>
          <w:sz w:val="28"/>
          <w:sz w:val="28"/>
          <w:szCs w:val="28"/>
          <w:rtl w:val="true"/>
          <w:lang w:bidi="ar-SA"/>
        </w:rPr>
        <w:t>وَ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یُؤْمِنُ بِالْقَدَرِ کَیْفَ یَحْزَنُ عَجَباً لِمَنْ أَیْقَنَ بِالرِّزْقِ کَیْفَ یَتْعَبُ عَجَباً لِمَنْ أَیْقَنَ بِالْمَوْتِ کَیْفَ یَفْرَحُ عَجَباً لِمَنْ یُؤْمِنُ بِالْحِسَابِ کَیْفَ یَغْفُلُ عَجَباً لِمَنْ رَأَی الدُّنْیَا وَ تَقَلُّبَهَا بِأَهْلِهَا کَیْفَ یَطْمَئِنُّ إِلَیْهَا لَا إِلَهَ إِلَّا اللَّهُ مُحَمَّدٌ رَسُولُ اللَّهِ صلی الله علیه و آله عن ابن عباس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عبد الله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الروایات زیادة و نقصان و هذا القول یجمع القولین الأولین لأنه یتضمن أن الکنز کان مالا کتب فیه علم فهو مال و علم وَ کانَ أَبُوهُما صالِحاً </w:t>
      </w:r>
    </w:p>
    <w:p>
      <w:pPr>
        <w:pStyle w:val="BookText"/>
        <w:rPr/>
      </w:pPr>
      <w:r>
        <w:rPr>
          <w:rFonts w:ascii="IRNazanin" w:hAnsi="IRNazanin" w:eastAsia="IRNazanin"/>
          <w:color w:val="111111"/>
          <w:sz w:val="28"/>
          <w:sz w:val="28"/>
          <w:szCs w:val="28"/>
          <w:rtl w:val="true"/>
          <w:lang w:bidi="fa-IR"/>
        </w:rPr>
        <w:t>بین سبحانه أنه حفظ الغلامین بصلاح أبیهما و لم یذکر منهما صلاحا عن ابن عباس</w:t>
      </w:r>
    </w:p>
    <w:p>
      <w:p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بَیْنَهُمَا وَ بَیْنَ ذَلِکَ الْأَبِ الصَّالِحِ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لَیُصْلِحُ بِصَلَاحِ الرَّجُلِ الْمُؤْمِنِ وُلْدَهُ وَ وُلْدَ وُلْدِهِ وَ أَهْلَ دُوَیْرَتِهِ وَ دُوَیْرَاتٍ حَوْلَهُ فَلَا یَزَالُونَ فِی حِفْظِ اللَّهِ لِکَرَامَتِهِ عَلَی اللَّهِ‌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رَبُّکَ أَنْ یَبْلُغا أَشُدَّهُما قال البیضاوی أی الحلم و کمال الرأی وَ یَسْتَخْرِجا کَنزَهُما رَحْمَةً مِنْ رَبِّکَ أی مرحومین من ربک و یجوز أن یکون علة أو مصدرا لأراد فإن أراد الخیر رحمة و قیل یتعلق بمحذوف تقدیره فعلت ما فعلت رحمة من ربک انتهی‌</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ما کان ذهبا و لا فضة أقول یدل علی أن الأخبار الواردة بأنه کان من ذهب محمولة علی التقیة و یمکن أن یحمل هذا الخبر علی أنه لم یکن کونه کنزا و ادخاره و حفظ الخضر علیه السلام له لکونه ذهبا بل للعلم الذی کان فیه و إنما اقتصر علی هذه الأربع لأن الأولی مشتملة علی توحید الله و تنزیهه عن کل ما لا یلیق به سبحانه و الثانیة علی تذکر الموت و الاستعداد لما بعده و الثالثة علی تذکر أحوال القیامة و أهوالها الموجب لعدم الفرح بلذات الدنیا و الرغبة فی زخارفها و الرابعة علی الیقین بالقضاء و القدر المتضمن لعدم الخشیة من غیر الله و هی من أعظم أرکان الإیمان و من أمهات الصفات الکمالیة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یضحک سنه إنما نسب الضحک إلی السن لإخراج التبسم فإنه ممدوح و کان ضحک رسول الله صلی الله علیه و آله تبسما و قراءته بالنصب بأن یکون المراد بالسن العمر بعید و ظاهر أن تذکر الموت و الأهوال التی بعده یصیر الإنسان مغموما مهموما متهیئا لرفع تلک الأهوال فلا یدع فی قلبه فرحا من اللذات یصیر سببا لضحکه و کذا الیقین بالحساب لا یدع فرحا فی قلب أولی الألباب و کذا من أیقن بأن جمیع الأمور بقضاء الله و قدره علم أنه الضار النافع فی الدنیا و الآخرة </w:t>
      </w:r>
      <w:bookmarkStart w:id="675" w:name="pg13963_177865"/>
    </w:p>
    <w:p>
      <w:pPr>
        <w:pStyle w:val="BookText"/>
        <w:rPr/>
      </w:pPr>
      <w:bookmarkEnd w:id="675"/>
      <w:r>
        <w:rPr>
          <w:rFonts w:ascii="IRNazanin" w:hAnsi="IRNazanin" w:eastAsia="IRNazanin"/>
          <w:color w:val="111111"/>
          <w:sz w:val="28"/>
          <w:sz w:val="28"/>
          <w:szCs w:val="28"/>
          <w:rtl w:val="true"/>
          <w:lang w:bidi="fa-IR"/>
        </w:rPr>
        <w:t>فلا یخشی و لا یرجو غیره 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است به داستان خضر و موسی علیه السلام که تفسیرش گذشت و شرح آن در کتاب نبوت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و گنج به آن چیزی که نهفته باشد از طلا و نقره و غیر آنها گفته می‌شود و درباره این گنج زیر دیوار،نظرات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جبیر و مجاهد گفته‌اند کتاب‌های علمی بوده که در آن محل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تصریح کرده که جز مطالب علمی چیزی نبوده و گفته شده گنج طلا و نقره بوده که این حدیث را ابوالدرداء، از پیغمبر صلّی اللَّه علیه و آله نقل کرده و گفته شد ورقه و لوحی از طلا بوده که در آن این مطالب نوشته شده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کسی است که به قضا و قدر ایمان دارد و در عین حال اندوهناک می‌شود؛ کسی که به رازقیّت خدا ایمان و یقین دارد و رنج و زحمت فراوان نمی‌کشد؛ کسی که به مرگ یقین دارد، چگونه سرور و خوشحالی به خود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حساب دارد، چگونه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چشم خوددگرگونی و تحولات دنیا و فراز و نشیب آن را می‌بیند، چگونه اعتماد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ابن عباس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هم روایت شده و در بعضی از روایات از این مقدار کمتر و بیشتر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اخیر که از امام ششم علیه السلام هم روایت شده، آن دو نظریه اول و دوم را در بردارد، چون این قول متضمن این است که هم مال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علت حفظ و حمایت از این دو جوان را لیاقت و نیکی و شایستگی پدرشان دانسته و بیان کرده، ولی درباره خود آنان از صلاحیت و شایستگی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صالح و شایسته، جد هفتم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احترام صلاحیت و شایستگی شخص مؤمن، امور فرزندان و فرزندان فرزندان او و افراد خانواده او و همسایگان اطراف او را اصلاح می‌فرماید و از نظر عزت و کرامت آن مؤمن صالح، تمام این افراد نزد خدا مورد عنایت و حفظ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رَبُّکَ أَنْ یَبْلُغا أَشُدَّهُما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اراده فرمود که این دو پسر به حد بلوغ و کمال عقل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یَسْتَخْرِجا کَنزَهُما رَحْمَةً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گنج محفوظ بماند و این دو پسر پس از بلوغ، گنج خود را بیرون آورند، در حالتی که مشمول رحمت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مفعول و از نظر قواعد ترکیبی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علت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نوعی باشد برای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علت است برای فعل مخدوف که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علیه السلام می‌گوید آنچه را که انجام دادم، به این علت بود که خداوند رحمت خود را شامل حال آن دو یتیم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ذهبا و 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طلا بودن و نقره بودن کنز، دلالت بر این دارد که احادیث وارده درباره طلا و نقره بودن، حمل بر تقیه می‌شود و ممکن است معنای این حدیث این باشد که پنهان کردن و به صورت گنج قرار دادن این لوح و محافظت کردن خضر علیه السلام از آن، از لحاظ مالیّت و طلا و نقره بودنش نبوده و فقط از لحاظ مطالبی که در آن بوده و به منظور حفظ و نگهداری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اکتفا کردن نویسنده آن لوح به این چهار جمله، با اینکه حقایق و مطالب علمی خیلی فراوان است و منحصر به این جملات نیست، این انتخاب از این نظر است که قسمت اول شامل مسأله توحید و منزه بودن خداست از آنچه شایسته‌ذات ربوبی نیست؛ جمله دوم مربوط به تذکر و در یاد مرگ بودن و استعداد و آمادگی برای آن و عالم پس از آن است؛ جمله سوم راجع به تذکر اوضاع و احوال قیامت و روز معاد است و آن صحنه هولناک و وحشتزا که جایی برای سرور و دلخوشی از لذایذ دنیوی و تمایل و دلبستگی به زر و زیور ناپایدار آن باقی نمی‌گذارد؛ و مطلب چهارم درباره یقین و اعتقاد جزمی داشتن به قضا و قدر است که موجب آرامش دل و خوف و هراس نداشتن از غیر ذات مقدس خداوند می‌گردد و این چهار مطلب، بزرگ‌ترین پایه و ارکان ایمان و ریشه و سرچشمه صفات برجسته و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یضحک 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دندانش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توجه به تبسم و لبخند است که مذموم و ناپسند نیست، بلکه ممدوح و پسندیده است و لذا خنده رسول خدا صلّی اللَّه علیه و آله همیشه به شکل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ظرف و مفعول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چنین شخصی در تمام سنین عمر خود نمی‌خندد،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معلوم است کسی که در یاد مرگ و اوضاع وحشتناک پس از آن باشد، همیشه در فکر بوده و اندوهناک است و مرتب خود را برای حفظ و مصونیت از آن خطرات آماده می‌سازد و در اعماق قلب خود، سرور و انبساطی احساس نمی‌کند تا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و ایمان به حساب و کیفر و پاداش، خوشی و لذتی در دل ارباب خرد نمی‌گذارد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معتقد است جمیع کارها و حوادث و رویدادها، در قبضه تقدیر خدا است، می‌داند که زیان و ضرر و سود و نفع این جهان و آن جهان همه و همه به دست او است، نه ترسی از غیر خدا دارد و نه امیدی جز به لطف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35376_1738255347"/>
      <w:bookmarkStart w:id="677" w:name="_Toc283"/>
      <w:bookmarkEnd w:id="676"/>
      <w:r>
        <w:rPr>
          <w:rtl w:val="true"/>
        </w:rPr>
        <w:t>«</w:t>
      </w:r>
      <w:r>
        <w:rPr/>
        <w:t>12</w:t>
      </w:r>
      <w:r>
        <w:rPr>
          <w:rtl w:val="true"/>
        </w:rPr>
        <w:t>»</w:t>
      </w:r>
      <w:bookmarkEnd w:id="6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عَلِیِّ بْنِ الْحَکَمِ عَنْ صَفْوَانَ الْجَمَّالِ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یَعْلَمَ أَنَّ مَا أَصَابَهُ لَمْ یَکُنْ لِیُخْطِئَهُ وَ أَنَّ مَا أَخْطَأَهُ لَمْ یَکُنْ لِیُصِیبَهُ وَ أَنَّ الضَّارَّ النَّافِعَ هُوَ اللَّهُ عَزَّ وَ جَلَ‌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 و لذت ایمان را آن کس احساس می‌کند که بداند آنچه به او می‌رسد، خطا و خلاف آن نخواهد شد و نمی‌شود که نرسد، و آنچه مقدر نشده که به او برسد، حتما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که ضرر و نفع، فقط در دست خدای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35378_1738255347"/>
      <w:bookmarkStart w:id="679" w:name="_Toc284"/>
      <w:bookmarkEnd w:id="678"/>
      <w:r>
        <w:rPr>
          <w:rtl w:val="true"/>
        </w:rPr>
        <w:t>بیان</w:t>
      </w:r>
      <w:bookmarkEnd w:id="679"/>
    </w:p>
    <w:p>
      <w:pPr>
        <w:pStyle w:val="BookText"/>
        <w:rPr/>
      </w:pPr>
      <w:r>
        <w:rPr>
          <w:rFonts w:ascii="IRNazanin" w:hAnsi="IRNazanin" w:eastAsia="IRNazanin"/>
          <w:color w:val="111111"/>
          <w:sz w:val="28"/>
          <w:sz w:val="28"/>
          <w:szCs w:val="28"/>
          <w:rtl w:val="true"/>
          <w:lang w:bidi="fa-IR"/>
        </w:rPr>
        <w:t>و الله هو الضار النافع لأن کل نفع و ضرر بتقدیره تعالی و إن کان بتوسط الغیر و أن النفع و الضرر الحقیقیان منه تعالی و أما الضرر الیسیر من الغیر مع الجزاء الکثیر فی الآخرة فلیس بضرر حقیقة و کذا المنافع الفانیة الدنیویة إذا کانت مع العقوبات الأخرویة فهو عین الضرر و بالجملة کل نفع و ضرر یعتد بهما فهو من عنده تعالی و أیضا کل نفع أو ضر من غیره فهو بتوفیقه أو خذلانه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الضّار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سود فقط در دست خداست، از این جهت که اولا هر گونه سود و زیانی که برای انسان پیش بیاید، کلا از روی تقدیر و مشیت اوست، گرچه به توسط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تقدیر و مشیّت و امضای خداوند در کار نباشد، لازمه‌اش نقص سلطنت و محدودیت در حکومت الهی است، با اینکه قدرت و حکومتش مطلقه و همه کس و همه چیز در تحت احاطه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سود و زیان حقیقی و واقعی که سعادت و خسران اخروی و ابدی است، از ناحیه ارشاد و اضلال او است، ولی زیان‌های جزئی این جهان که از دیگران به انسان می‌رسد و در آن جهان جبران می‌شود، بلکه پاداش مهمی‌دارد، بر حسب ظاهر زیان و ضرر دیده می‌شود، ولی در واقع نه تنها زیان نیست، بلکه سود زیاد و نفع فراوان ابدی و دائمی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ثروت و منافع چشمگیر و مناصب دنیوی ناپایدار که عذاب‌های سخت و کیفرهای دشوار اخروی را به دنبال دارد، صورتا جالب و سودمند به نظر می‌رسد، ولی همین‌ها در حقیقت عین زیان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گونه سود و زیان مهم و واقعی از خدا و از ناحیه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کسی سود و نفعی به کسی برساند، این یک موفقیتی است و این توفیق را خدا داده و اگر زیانی به کسی وارد آورد، یک بدبختی و سلب توفیق است که مستحق خذلان و قطع لطف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الضّار النّافع هو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5380_1738255347"/>
      <w:bookmarkStart w:id="681" w:name="_Toc285"/>
      <w:bookmarkEnd w:id="680"/>
      <w:r>
        <w:rPr>
          <w:rtl w:val="true"/>
        </w:rPr>
        <w:t>«</w:t>
      </w:r>
      <w:r>
        <w:rPr/>
        <w:t>13</w:t>
      </w:r>
      <w:r>
        <w:rPr>
          <w:rtl w:val="true"/>
        </w:rPr>
        <w:t>»</w:t>
      </w:r>
      <w:bookmarkEnd w:id="6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یَوْماً فِی الْحَرْبِ إِلَی رَجُلٍ عَلَیْهِ ثَوْبَانِ فَحَرَّکْتُ فَرَسِی فَإِذَا هُوَ أَمِیرُ الْمُؤْمِنِینَ علیه السلام فَقُلْتُ یَا أَمِیرَ الْمُؤْمِنِینَ فِی مِثْلِ هَذَا الْمَوْضِعِ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مردی را دیدم که فقط پیراهنی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خود رکاب زده و 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محل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اینکه در کنار او از طرف خدای متعال حافظ و نگهبانی هست و با او دو فرشته است که او را از پرتاب شدن و سقوط از بالای کوه و افتادن در چاه محافظت می‌کنند، ولی هنگامی که قضا و قدر حتمی بخواهد نازل شود، او را به حال خود رها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35382_1738255347"/>
      <w:bookmarkStart w:id="683" w:name="_Toc286"/>
      <w:bookmarkEnd w:id="682"/>
      <w:r>
        <w:rPr>
          <w:rtl w:val="true"/>
        </w:rPr>
        <w:t>بیان</w:t>
      </w:r>
      <w:bookmarkEnd w:id="683"/>
    </w:p>
    <w:p>
      <w:pPr>
        <w:pStyle w:val="BookText"/>
        <w:rPr/>
      </w:pPr>
      <w:r>
        <w:rPr>
          <w:rFonts w:ascii="Amiri" w:hAnsi="Amiri" w:eastAsia="Amiri" w:cs="Amiri"/>
          <w:color w:val="111111"/>
          <w:sz w:val="28"/>
          <w:sz w:val="28"/>
          <w:szCs w:val="28"/>
          <w:rtl w:val="true"/>
          <w:lang w:bidi="ar-SA"/>
        </w:rPr>
        <w:t>فی مثل هذا الموضع فیه تقدیر أی تکتفی بلبس القمیص و الإزار من غیر درع و جنة فی مثل هذا الموضع حافظ أی ملک حافظ لأعماله و ملائکة واقیة له من البلایا دافعة لها عنه کما قال تعالی لَهُ مُعَقِّباتٌ مِنْ بَیْنِ یَدَیْهِ وَ مِنْ خَلْفِهِ یَحْفَظُونَهُ مِنْ أَمْرِ اللَّهِ‌</w:t>
      </w:r>
      <w:r>
        <w:rPr>
          <w:rStyle w:val="FootnoteAnchor"/>
          <w:rtl w:val="true"/>
        </w:rPr>
        <w:footnoteReference w:id="5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عَلِیُّ بْنُ إِبْرَاهِیمَ فِی تَفْسِیرِهَا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یَقُولُ بِأَمْرِ اللَّهِ مِنْ أَنْ یَقَعَ فِی رَکِیٍ </w:t>
      </w:r>
    </w:p>
    <w:p>
      <w:pPr>
        <w:pStyle w:val="BookText"/>
        <w:rPr/>
      </w:pPr>
      <w:r>
        <w:rPr>
          <w:rFonts w:ascii="Amiri" w:hAnsi="Amiri" w:eastAsia="Amiri" w:cs="Amiri"/>
          <w:color w:val="111111"/>
          <w:sz w:val="28"/>
          <w:sz w:val="28"/>
          <w:szCs w:val="28"/>
          <w:rtl w:val="true"/>
          <w:lang w:bidi="ar-SA"/>
        </w:rPr>
        <w:t>أَوْ یَقَعَ عَلَیْهِ حَائِطٌ أَوْ یُصِیبَهُ شَیْ‌ءٌ حَتَّی إِذَا جَاءَ الْقَدَرُ خَلَّوْا بَیْنَهُ وَ بَیْنَهُ یَدْفَعُونَهُ إِلَی الْمَقَادِیرِ وَ هُمَا مَلَکَانِ یَحْفَظَانِهِ بِاللَّیْلِ وَ مَلَکَانِ یَحْفَظَانِهِ بِالنَّهَارِ یَتَعَاقَبَانِهِ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لَهُ مُعَقِّبَاتٌ مِنْ خَلْفِهِ وَ رَقِیبٌ مِنْ بَیْنِ یَدَیْهِ یَحْفَظُونَهُ بِأَمْرِ اللَّهِ‌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فی سیاق الوجوه المذکورة فی تفسیرها و الثانی أنهم ملائکة یحفظونه من المهالک حتی ینتهوا به إلی المقادیر فیحولون بینه و بین المقادیر عن علی علیه السلام و قیل هم عشرة أملاک علی کل آدمی یحفظونه من بین یدیه و من خلفه یَحْفَظُونَهُ مِنْ أَمْرِ اللَّهِ أی یطوفون به کما یطوف الموکل بالحفظ و قیل یحفظون ما تقدم من عمله و ما تأخر إلی أن یموت فیکتبونه و قیل یحفظونه من وجوه المهالک و المعاطب و من الجن و الإنس و الهوام و قال ابن عباس یحفظونه مما لم یقدر نزوله فإذا جاء المقدر بطل الحفظ و قیل مِنْ أَمْرِ اللَّهِ أی بأمر الله و قیل یحفظونه عن خلق الله فمن بمعنی عن قال کعب لو لا أن الله وکل بکم ملائکة یذبون عنکم فی مطعمکم و مشربکم و عوراتکم لتخطفتکم الجن انتهی‌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الصَّدُوقُ ره فِی التَّوْحِیدِ بِإِسْنَادِهِ عَنْ أَبِی حَیَّانَ التَّیْمِیِّ عَنْ أَبِیهِ وَ کَانَ مَعَ عَلِیٍّ علیه السلام یَوْمَ صِفِّینَ‌</w:t>
      </w:r>
      <w:r>
        <w:rPr>
          <w:rStyle w:val="FootnoteAnchor"/>
          <w:rtl w:val="true"/>
        </w:rPr>
        <w:footnoteReference w:id="598"/>
      </w:r>
      <w:r>
        <w:rPr>
          <w:rFonts w:ascii="Amiri" w:hAnsi="Amiri" w:eastAsia="Amiri" w:cs="Amiri"/>
          <w:color w:val="111111"/>
          <w:sz w:val="28"/>
          <w:sz w:val="28"/>
          <w:szCs w:val="28"/>
          <w:rtl w:val="true"/>
          <w:lang w:bidi="ar-SA"/>
        </w:rPr>
        <w:t>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یُعَبِّئُ الْکَتَائِبَ یَوْمَ صِفِّینَ وَ مُعَاوِیَةُ مُسْتَقْبِلُهُ عَلَی فَرَسٍ لَهُ یَتَأَکَّلُ تَحْتَهُ تَأَکُّلًا</w:t>
      </w:r>
      <w:r>
        <w:rPr>
          <w:rStyle w:val="FootnoteAnchor"/>
          <w:rtl w:val="true"/>
        </w:rPr>
        <w:footnoteReference w:id="599"/>
      </w:r>
      <w:r>
        <w:rPr>
          <w:rFonts w:ascii="Amiri" w:hAnsi="Amiri" w:eastAsia="Amiri" w:cs="Amiri"/>
          <w:color w:val="111111"/>
          <w:sz w:val="28"/>
          <w:sz w:val="28"/>
          <w:szCs w:val="28"/>
          <w:rtl w:val="true"/>
          <w:lang w:bidi="ar-SA"/>
        </w:rPr>
        <w:t xml:space="preserve">وَ عَلِیٌّ علیه السلام عَلَی فَرَسِ رَسُولِ اللَّهِ صلی الله علیه و آله الْمُرْتَجِزِ وَ بِیَدِهِ حَرْبَةُ رَسُولِ اللَّهِ وَ هُوَ مُتَقَلِّدٌ سَیْفَهُ ذَا الْفَقَارِ فَقَالَ رَجُلٌ مِنْ أَصْحَابِهِ احْتَرِسْ یَا أَمِیرَ الْمُؤْمِنِینَ فَإِنَّا نَخْشَی </w:t>
      </w:r>
      <w:bookmarkStart w:id="684" w:name="pg13963_177867"/>
    </w:p>
    <w:p>
      <w:pPr>
        <w:pStyle w:val="BookText"/>
        <w:rPr/>
      </w:pPr>
      <w:bookmarkEnd w:id="684"/>
      <w:r>
        <w:rPr>
          <w:rFonts w:ascii="Amiri" w:hAnsi="Amiri" w:eastAsia="Amiri" w:cs="Amiri"/>
          <w:color w:val="111111"/>
          <w:sz w:val="28"/>
          <w:sz w:val="28"/>
          <w:szCs w:val="28"/>
          <w:rtl w:val="true"/>
          <w:lang w:bidi="ar-SA"/>
        </w:rPr>
        <w:t>أَنْ یَغْتَالَکَ هَذَا الْمَلْعُونُ فَقَالَ علیه السلام لَئِنْ قُلْتَ ذَاکَ إِنَّهُ غَیْرُ مَأْمُونٍ عَلَی دِینِهِ وَ إِنَّهُ لَأَشْقَی الْقَاسِطِینَ وَ أَلْعَنُ الْخَارِجِینَ عَلَی الْأَئِمَّةِ الْمُهْتَدِینَ وَ لَکِنْ کَفَی بِالْأَجَلِ حَارِساً لَیْسَ أَحَدٌ مِنَ النَّاسِ إِلَّا وَ مَعَهُ مَلَائِکَةٌ حَفَظَةٌ یَحْفَظُونَهُ مِنْ أَنْ یَتَرَدَّی فِی بِئْرٍ أَوْ یَقَعَ عَلَیْهِ حَائِطٌ أَوْ یُصِیبَهُ سُوءٌ فَإِذَا حَانَ أَجَلُهُ خَلَّوْا بَیْنَهُ وَ بَیْنَ مَا یُصِیبُهُ وَ کَذَلِکَ أَنَا إِذَا حَانَ أَجَلِی انْبَعَثَ أَشْقَاهَا فَخَضَّبَ هَذِهِ مِنْ هَذَا وَ أَشَارَ إِلَی لِحْیَتِهِ وَ رَأْسِهِ عَهْداً مَعْهُوداً وَ وَعْداً غَیْرَ مَکْذُوبٍ‌</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التاء فی قوله واقیة للنقل إلی الاسمیة إذا المراد الواقیة من خصوص الموت و قیل واقیة أی جنة واقیة کأنها من الصفات الغالبة أو التاء فیها للمبالغة عطف تفسیری للحافظ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در تقدیر هست، یعنی در این موقعیت حساس به جای داشتن زره و سپر، شما فقط به پوشیدن دو قطعه لباس ساده اکتفا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فرشته‌ای که اعمال و کارهای بنده را حفظ و ضبط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ای که او را از بلاها و پیشامدها نگهدارنده هستند، همچنان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که دنبال یکدیگر می‌آیند بر انسان گمارده است که به دستور خدا او را از پیش رو و از پشت سر محافظت و نگهبانی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خود از ابوالجارود، از حضرت باقر علیه السلام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 انسان را از افتادن در چاه یا فروریختن دیوار یا پیش آمدن چیزی محافظت می‌نمایند تا هنگام رسیدن مقدرات حتمی که از او دست برداشته و به دست تقدیر می‌سپارند، و آنان دو فرشته‌اند که نگهبان شب و دو فرشته نگهبان روز که به نوبت دنبال یکدیگر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که فرمود آیه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خلفه و رقیب من بین یدیه یحفظونه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کلمات جنبه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چندی‌در تفسیر این آیه ذکر کرده که وجه دوم چنین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فرشتگانی است که انسان را از خطرها محافظت می‌کنند تا هنگامی که او را به دست تقدیرات برسانند و آنجا هم مانع از رسیدن تقدیرات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مانع شدن در صورتی است که تقدیرات حتمی و قطعی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طور معنا شود که ملائکه او را از هر حادثه‌ای که تا وقت آمدن تقدیر حتمی احتمال وقوع دارد،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کتاب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فیحولون بینه و بین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تفسیر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فیخلون بینه و بین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ملائکه او را تا زمان نزول تقدیر حتمی حفظ می‌کنند، ولی در آن هنگام دست از او برداشته و او را به دست تقدیر سپرده و رها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هر انسانی ده فرشته محافظ هست که از پیش رو و پشت سر نگهبانی می‌کنند، یعنی در اطراف او گردش می‌کنند، همان طور که مامور و موکل بر نگهبانی مراقب 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ضبط و نگهداری اعمال گذشته و اعمال کنونی و بعدی تا وقت مرگ است و باز گفته که منظور، مراقبت و محافظت از هر نوع خطر و تصادف و از زیان جن و انس و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از آنچه تقدیر حتمی نشده، محافظت می‌کنند، ولی وقت رسیدن مقدرات حتمیّه، حفظ و مراقبت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امر اللَّه است، یعنی این حفظ شدن، سرچشمه‌اش از فرمان خدا 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او را از خطر و زیان مردم و خلق اللَّه حفظ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را از ترس و وحشت ایمن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الاخبار گفته اگر خداوند فرشتگان را برای حفظ و نگهبانی شما مامور نمی‌کرد که در خوردنی‌ها و آشامیدنی‌ها و حوادث از شما محافظت کنند، جنیان شما 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در کتاب 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ابی حیان، از پدرش که در جنگ صفین همراه علی علیه السلام بود نقل می‌کند هنگامی که حضرت لشکر خود را قسمت بندی و مرتب می‌کرد، معاویه بر اسبی که پر شتاب و با هیجان بود سوار شد و به طرف علی علیه 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بر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شد، در حالی که شمشیر پیغمبر صلّی اللَّه علیه و آله را در دست داشت و ذوالفقار را به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و یاران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بنگر و احتیاط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که این ملعون شما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را گفتی و این احتمال به نظر تو آمد، البته این مرد هیچ گونه رادع و مانع دینی ندارد و سرسخت‌ترین ستمکاران و ملعون‌ترین و بدترین کسانی است که با رهبران بر حق مخالفت و عناد دارند، ولی با این وصف، اجل و مرگ مقرر و مقدر، برای حفظ و نگهبانی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انسان‌ها فرشتگانی هستند که از او در برابرافتادن در چاهی یا فرو ریختن دیواری یا رسیدن هر حادثه ناگواری محافظت می‌کنند، ولی زمانی که موقع مرگش فرا رسید، او را به دست حوادث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زمانی که مرگم فرا رسد، شقی‌ترین افراد امت حرکت می‌کند و این سر و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به سر و صورت و محاسن شریف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به خون می‌نماید، این پیمانی است محکم و وعده‌ای است بدون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تای 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ناقله است، چون واقی معنای وصفی دارد به معنای نگهدارنده، ولی مقصود در اینجا نگهدارنده در برابر 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معنای وصفی، به معنای اسمی نقل شده و گفته شد که واقیه صفتی است که موصوفش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واقیه غالبا صفت 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پس موصوف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بگوییم تاء برای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نگهدارنده نیرومندی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تفسیر و توضیح و تاکید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5384_1738255347"/>
      <w:bookmarkStart w:id="686" w:name="_Toc287"/>
      <w:bookmarkEnd w:id="685"/>
      <w:r>
        <w:rPr>
          <w:rtl w:val="true"/>
        </w:rPr>
        <w:t>«</w:t>
      </w:r>
      <w:r>
        <w:rPr/>
        <w:t>14</w:t>
      </w:r>
      <w:r>
        <w:rPr>
          <w:rtl w:val="true"/>
        </w:rPr>
        <w:t>»</w:t>
      </w:r>
      <w:bookmarkEnd w:id="6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عَلِیِّ بْنِ أَسْبَاطٍ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 عَزَّ وَ جَلَ وَ کانَ تَحْتَهُ کَنْزٌ لَهُما</w:t>
      </w:r>
      <w:r>
        <w:rPr>
          <w:rStyle w:val="FootnoteAnchor"/>
          <w:rtl w:val="true"/>
        </w:rPr>
        <w:footnoteReference w:id="601"/>
      </w:r>
      <w:r>
        <w:rPr>
          <w:rFonts w:ascii="Amiri" w:hAnsi="Amiri" w:eastAsia="Amiri" w:cs="Amiri"/>
          <w:color w:val="111111"/>
          <w:sz w:val="28"/>
          <w:sz w:val="28"/>
          <w:szCs w:val="28"/>
          <w:rtl w:val="true"/>
          <w:lang w:bidi="ar-SA"/>
        </w:rPr>
        <w:t>کَانَ فِیهِ بِسْمِ اللَّهِ الرَّحْمَنِ الرَّحِیمِ عَجِبْتُ لِمَنْ أَیْقَنَ بِالْمَوْتِ کَیْفَ یَفْرَحُ وَ عَجِبْتُ لِمَنْ أَیْقَنَ بِالْقَدَرِ کَیْفَ یَحْزَنُ وَ عَجِبْتُ لِمَنْ رَأَی الدُّنْیَا وَ تَقَلُّبَهَا بِأَهْلِهَا کَیْفَ یَرْکَنُ إِلَیْهَا وَ یَنْبَغِی لِمَنْ عَقَلَ عَنِ اللَّهِ أَنْ لَا یَتَّهِمَ اللَّهَ فِی قَضَائِهِ وَ لَا یَسْتَبْطِئَهُ فِی رِزْقِهِ فَقُلْتُ لَهُ جُعِلْتُ فِدَاکَ أُرِیدُ أَنْ أَکْتُبَهُ قَالَ فَضَرَبَ وَ اللَّهِ یَدَهُ إِلَی الدَّوَاةِ لِیَضَعَهَا بَیْنَ یَدَیَّ فَتَنَاوَلْتُ یَدَهُ فَقَبَّلْتُهَا وَ أَخَذْتُ الدَّوَاةَ فَکَتَبْتُهُ‌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درباره گنجی که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گنج این مطالب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دارم از کسی که یقین به مرگ دارد، چگونه سرور و خوشی را به خود راه می‌دهد؛ شگفت دارم از کسی که یقین و ایمان به قضا و قدر دارد، چرا اندوهناک می‌شود؛ تعجب می‌کنم از کسی که وضع دنیا و دگرگون شدن آن را نسبت به اهلش و به دنیاداران می‌بیند، با این وصف دل به آن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سزاوار است کسی که دارای تعقل و معرفت خدایی است، در موضوع قضا و قدر و پیشامدها سوء ظن و بدبینی به خدا نداشته و خداوند متعال را در رازقیّت و رساندن روزی، بی‌اعتنا و کند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حدیث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حضرت دست خود را برد که دوات را به طرف من بیاورد، ولی من دست مبارکش را گرفته و بوسیدم، آنگاه دوات را گرفتم و نوشتم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5386_1738255347"/>
      <w:bookmarkStart w:id="688" w:name="_Toc288"/>
      <w:bookmarkEnd w:id="687"/>
      <w:r>
        <w:rPr>
          <w:rtl w:val="true"/>
        </w:rPr>
        <w:t>بیان</w:t>
      </w:r>
      <w:bookmarkEnd w:id="688"/>
    </w:p>
    <w:p>
      <w:pPr>
        <w:pStyle w:val="BookText"/>
        <w:rPr/>
      </w:pPr>
      <w:r>
        <w:rPr>
          <w:rFonts w:ascii="IRNazanin" w:hAnsi="IRNazanin" w:eastAsia="IRNazanin"/>
          <w:color w:val="111111"/>
          <w:sz w:val="28"/>
          <w:sz w:val="28"/>
          <w:szCs w:val="28"/>
          <w:rtl w:val="true"/>
          <w:lang w:bidi="fa-IR"/>
        </w:rPr>
        <w:t>قوله کان فیه تأکید لقوله کان فی الکنز و اختلاف الأخبار فی المکتوب فی اللوح لا ضیر فیه لأن الجمیع کان فیه و اختلاف العبارات للنقل بالمعنی مع أن الظاهر أنها لم تکن عربیة و فی النقل من لغة إلی لغة کثیرا ما تقع تلک الاختلافات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الحصر فی بعض الأخبار</w:t>
      </w:r>
      <w:r>
        <w:rPr>
          <w:rStyle w:val="FootnoteAnchor"/>
          <w:rtl w:val="true"/>
        </w:rPr>
        <w:footnoteReference w:id="603"/>
      </w:r>
      <w:r>
        <w:rPr>
          <w:rFonts w:ascii="IRNazanin" w:hAnsi="IRNazanin" w:eastAsia="IRNazanin"/>
          <w:color w:val="111111"/>
          <w:sz w:val="28"/>
          <w:sz w:val="28"/>
          <w:szCs w:val="28"/>
          <w:rtl w:val="true"/>
          <w:lang w:bidi="fa-IR"/>
        </w:rPr>
        <w:t xml:space="preserve">بإنما ینافی تجویز الزیادة علی الأربع </w:t>
      </w:r>
    </w:p>
    <w:p>
      <w:pPr>
        <w:pStyle w:val="BookText"/>
        <w:rPr/>
      </w:pPr>
      <w:r>
        <w:rPr>
          <w:rFonts w:ascii="IRNazanin" w:hAnsi="IRNazanin" w:eastAsia="IRNazanin"/>
          <w:color w:val="111111"/>
          <w:sz w:val="28"/>
          <w:sz w:val="28"/>
          <w:szCs w:val="28"/>
          <w:rtl w:val="true"/>
          <w:lang w:bidi="fa-IR"/>
        </w:rPr>
        <w:t>قلت الظاهر أن الحصر بالإضافة إلی الذهب و الفضة مع أن المضامین قریبة و إنما التفاوت بالإجمال و التفصیل و نسبة التعجب إلی الله تعالی مجاز و الغرض الإخبار عن ندرة الوقوع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إنما اختلفت ألفاظ الروایتین مع أنهما إخبار عن أمر واحد لأنهما إنما تخبران عن المعنی دون اللفظ فلعل اللفظ کان غیر عربی و أما ما یتراءی فیهما من الاختلاف فی المعنی فیمکن إرجاع إحداهما إلی الأخری و ذلک لأن التوحید و التسمیة مشترکان فی الثناء و لعلهما کانا مجتمعین فاکتفی فی کل من الروایتین بذکر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أیقن بالقدر علم أن ما أصابه لم یکن لیخطئه و ما أخطأه لم یکن لیصیبه فلم یحزن علی ما فاته وَ لَمْ یَخْشَ إِلَّا اللَّهَ و من أیقن بالحساب نظر إلی الدنیا بعین العبرة و رأی تقلبها بأهلها فلم یرکن إلیها فلم یفرح بما آتاه فهذه خصال متلازمة اکتفی فی إحدی الروایتین ببعضها و فی الأخری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ینبغی إلی آخره فلعله من کلام الرضا علیه السلام دون أن یکون من جملة ما فی الکنز و علی تقدیر أن یکون من جملة ذلک فذکره فی إحدی الروایتین لا ینافی السکوت عنه فی الأخری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عقل عن الله أی حصل له معرفة ذاته و صفاته المقدسة من علمه و حکمته و لطفه و رحمته أو أعطاه الله عقلا کاملا أو علم الأمور بعلم ینتهی إلی الله بأن أخذه عن أنبیائه و حججه علیهم السلام إما بلا واسطة أو بواسطة أو بلغ عقله إلی درجة یفیض الله علومه علیه بغیر تعلیم بشر أو تفکر فیما أجری الله علی لسان الأنبیاء و الأوصیاء و فیما أراه من آیاته فی الآفاق و الأنفس و تقلب أحوال الدنیا و أمثالها و الثانی أظهر</w:t>
      </w:r>
    </w:p>
    <w:p>
      <w:pPr>
        <w:pStyle w:val="BookText"/>
        <w:rPr/>
      </w:pPr>
      <w:r>
        <w:rPr>
          <w:rFonts w:ascii="Amiri" w:hAnsi="Amiri" w:eastAsia="Amiri" w:cs="Amiri"/>
          <w:color w:val="111111"/>
          <w:sz w:val="28"/>
          <w:sz w:val="28"/>
          <w:szCs w:val="28"/>
          <w:rtl w:val="true"/>
          <w:lang w:bidi="ar-SA"/>
        </w:rPr>
        <w:t>لِقَوْلِ الْکَاظِمِ علیه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مَا بَعَثَ اللَّهُ أَنْبِیَاءَهُ وَ رُسُلَهُ إِلَی عِبَادِهِ إِلَّا لِیَعْقِلُوا عَنِ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یَخَفِ اللَّهَ مَنْ لَمْ یَعْقِلْ عَنِ اللَّهِ وَ مَنْ لَمْ یَعْقِلْ عَنِ اللَّهِ لَمْ یَعْقِدْ قَلْبَهُ عَلَی مَعْرِفَةٍ ثَابِتَةٍ یُبْصِرُهَا وَ یَجِدُ حَقِیقَتَهَا فِی قَلْبِهِ‌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89" w:name="pg13963_177869"/>
    </w:p>
    <w:p>
      <w:pPr>
        <w:pStyle w:val="BookText"/>
        <w:rPr/>
      </w:pPr>
      <w:bookmarkEnd w:id="689"/>
      <w:r>
        <w:rPr>
          <w:rFonts w:ascii="IRNazanin" w:hAnsi="IRNazanin" w:eastAsia="IRNazanin"/>
          <w:color w:val="111111"/>
          <w:sz w:val="28"/>
          <w:sz w:val="28"/>
          <w:szCs w:val="28"/>
          <w:rtl w:val="true"/>
          <w:lang w:bidi="fa-IR"/>
        </w:rPr>
        <w:t>أن لا یتهم الله فی قضائه بأن یظن أن ما لم یقدره الله له خیر مما قدر له أو یفعل من السعی و الجزع ما یوهم ذلک و لا یستبطئه أی لا یعده بطیئا فی رزقه إن تأخر بأن یعترض علیه فی الإبطاء بلسان الحال أو القال و یدل علی رجحان کتابة الحدیث و عدم الاتکال علی 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درباره نوشته آن لوح و گنج وارد شده، مطالب مختلفی را بازگو می‌کنند، ولی این اختلاف مضامین اشکالی ندارد، چون تمام این مطالب در آن بوده و اصل عبارت لوح ظاهرا عربی نبوده و هنگام نقل، به عربی ترجمه شده و البته در ترجمه و نقل به معنا، چنین اختلافات جزئی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ایراد شود که در بعضی از اخبار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انحصار را می‌فهماند،بنابراین باید منحصرا چهار جمله باشد و بیشتر نباشد، با اینکه در اخبار پنج جمله و بیشتر از آن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ایراد این است که لفظ انّما به منظور نفی طلا و نقره بودن علی الظاهر استعمال شده، نه اینکه نفی بیش از چهارجمله و انحصار در این چهار جمله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مضامین و معانی احادیث و مطالب نقل شده اختلافی با هم ندارند و فقط در اجمال و تفصیل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به طور اختصار و اجمال آن مطالب را گفته و پاره‌ای از اخبار، شرح و تفصیل بیشتری درباره همان مطالب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دیگری که درباره این اخبار باید داد، این است که اگر در این احادیث نسبت تعجب به خدا داده شده، از آنجا که تعجب در مورد جهل و معلوم نبودن علت است، با ذات خداوندی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مجازی است و مقصود، بیان این مطلب است که این چیزها نادر است و نباید باشد 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گذشته جایی که نسبت تعجب به خدا داده شود دیده نشد، چون دو تعبیر بیشتر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و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مورد تعجب نسبت داده شده به کسی است که لوح را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ارباب تحقیق درباره اختلاف الفاظ این دو حدیث که مطالب لوح را نقل می‌کنند، گفته است این اختلاف اخبار با اینکه همه آنها در مقام نقل یک مطلب و یک لوح هستند، اختلاف لفظی و تعبیری است، چون امکان دارد که الفاظ لوح عربی نبوده باشد و نقل به معنا شده و تعبیرها و ترجمه‌ها لفظا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اختلاف معنوی که به چشم می‌خورد را هم می‌توان به یکدیگر ارجاع کرد، مثلا در بعضی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تسمیه و نام خدا بردن با کلمه توحید، هر دو به یک معنا بازگشت می‌کند و آن مدح و ثنا و ستایش پروردگار است، و شاید هر دو در لوح بوده، ولی در اخبار گاهی مدح و ثنا با تسمیه و کلمه بسم اللَّه ادا شده و گاهی با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بعضی از اخبار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ایقن بالقدر 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ایقن بالقدر کیف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ایمان به قضا و قدر در آن حدیث، خوف نداشتن از غیر خدا و در این حدیث غم و اندوه نداشتن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هم از این نظر است که اگر کسی یقین و ایمان به قضا و قدر داشت،می‌داند آنچه به او رسیده، مسلما به او می‌رسید و آنچه نرسیده، قطعا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اندوه و حزن به خود راه نمی‌دهد و به جز خدا از کسی و چیزی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حساب یقین دارد، با دیده عبرت به دنیا می‌نگرد و دگرگونی آن را که می‌بیند، دل به آننمی‌بندد و از اقبال و رو آوردن دنیا خوشحال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صفات و حالات، متلازم با هم هستند و از یکدیگر منفک و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یک از این روایات، یکی از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ظاهرا بیان خود حضرت رضا باشد و جزو مطالب لوح نیست و بر فرض هم اگر از مطالب لوح باشد، اشکالی ندارد، چون در بعضی از روایات این قسمت نقل نشده، ولی در این روایت این قسمت از لوح را هم نقل کرده‌اند و منافاتی نیست</w:t>
      </w:r>
    </w:p>
    <w:p>
      <w:pPr>
        <w:pStyle w:val="BookText"/>
        <w:rPr/>
      </w:pPr>
      <w:r>
        <w:rPr>
          <w:rFonts w:ascii="IRNazanin" w:hAnsi="IRNazanin" w:eastAsia="IRNazanin"/>
          <w:color w:val="111111"/>
          <w:sz w:val="28"/>
          <w:sz w:val="28"/>
          <w:szCs w:val="28"/>
          <w:rtl w:val="true"/>
          <w:lang w:bidi="fa-IR"/>
        </w:rPr>
        <w:t>لمن 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که‌معرفت و شناخت او درباره خدا و صفات پاک او از علم و حکمت و لطف و سایر صفات کامل باشد، یا به این معنا که خداوند متعال عقل و خرد کامل به او عنایت کرده باشد، یا به این معنا که معرفت و شناخت او از طریقی و از علومی باشد که از لطف و عنایت الهی سرچشمه گرفته و از راهی که خدا امضا کرده، یعنی از طریق انبیا و از علوم ائمه دین علیه السلام ،بدون واسطه یا با وسائط محدثین و علمای دین استفاده کرده باشد، یا به این معنا که عقل و نورانیت و لیاقتش به حدی برسد که ذات مقدس الهی او را مشمول افاضات علمی خود قرار دهده و بدون تعلیم بشری، قلب پاک و شایسته او را محل تابش انوار علم خود قرار دهد یا در اثر تفکر و تامل عمیق در مطالب و بیاناتی که انبیا و اوصیا فرموده‌اند و مطالعه آیات و دلایل آفاقی و انفسی و بصیرت در احوال و دگرگونی دنیا و نظائر این مطالب، دارای فکری باز و دلی آگاه و ضمیری روشن شده باشد و این معنای اخیر مناسب‌تر است و شاهدش فرمایش موسی بن جعفر علیه السلام که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آگاه ساختن مردم است که با بیانات و مطالب استوار خود، عقل و فکر بندگان خدا را کامل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عقل و فکر او کامل و روشن نباشد، خوف و ترس از خدا ندارد، و آن کس که تعقل و تفکر نداشته باشد، معرفت و شناخت کامل و استوار در دل او راه نیافته و حقیقت خداشناسی را در قلب خویش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یتّهم اللَّه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قضا و قدر، خدا را مورد اتّهام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تصور کند آنچه را که مقدر نکرده و به او عنایت نفرموده، سود و نفع بیشتری برای او داشته و یا عملا طوری حرص و ولع و تشویش و اضطراب از خود نشان دهد که موهم و نمایانگر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یستبطئه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تنظیم معیشت و زندگی‌اش و رسیدن رزق و روزی‌اش به تعویق افتاد، خدا را بی‌اعتنا و مسامحه کار نداند و با زبان و عمل اعتراض نکند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رزق من کندی و مسامحه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تذکر این مطلب هم مفید است که از این حدیث حضرت رضا استفاده می‌شود که ضبط و نوشتن حدیث، کاری مطلوب و عملی است پسندیده و فقط نباید به حفظ کردن آن در ذهن اکتفا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5388_1738255347"/>
      <w:bookmarkStart w:id="691" w:name="_Toc289"/>
      <w:bookmarkEnd w:id="690"/>
      <w:r>
        <w:rPr>
          <w:rtl w:val="true"/>
        </w:rPr>
        <w:t>«</w:t>
      </w:r>
      <w:r>
        <w:rPr/>
        <w:t>15</w:t>
      </w:r>
      <w:r>
        <w:rPr>
          <w:rtl w:val="true"/>
        </w:rPr>
        <w:t>»</w:t>
      </w:r>
      <w:bookmarkEnd w:id="6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عَبْدِ الرَّحْمَنِ الْعَرْزَمِیِّ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قَنْبَرٌ غُلَامُ عَلِیٍّ یُحِبُّ عَلِیّاً علیه السلام حُبّاً شَدِیداً فَإِذَا خَرَجَ عَلِیٌّ خَرَجَ عَلَی أَثَرِهِ بِالسَّیْفِ فَرَآهُ ذَاتَ لَیْلَةٍ فَقَالَ یَا قَنْبَرُ مَا لَکَ فَقَالَ جِئْتُ لِأَمْشِیَ خَلْفَکَ یَا أَمِیرَ الْمُؤْمِنِینَ قَالَ وَیْحَکَ أَ مِنْ أَهْلِ السَّمَاءِ تَحْرُسُنِی أَوْ مِنْ أَهْلِ الْأَرْضِ فَقَالَ لَا بَلْ مِنْ أَهْلِ الْأَرْضِ فَقَالَ إِنَّ أَهْلَ الْأَرْضِ لَا یَسْتَطِیعُونَ لِی شَیْئاً إِلَّا بِإِذْنِ اللَّهِ مِنَ السَّمَاءِ فَارْجِعْ فَرَجَعَ‌</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،محبت و علاقه شدیدی به مولای خود علی علیه السلام داشت و هنگامی که آن حضرتبیرون می‌رفت، قنبر هم با شمشیر به دنبال حضرت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حضرت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از آمدن دنبال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اینکه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تعجب می‌کنم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از گزند مردم روی زمین محافظت نمایی یا از حوادث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از ضرر و آسیب دشمنان که در همین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زمینیان نمی‌توانند آسیبی به من برسانند، مگر با اذن و فرمان خدا که از عالم بالا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هم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5390_1738255347"/>
      <w:bookmarkStart w:id="693" w:name="_Toc290"/>
      <w:bookmarkEnd w:id="692"/>
      <w:r>
        <w:rPr>
          <w:rtl w:val="true"/>
        </w:rPr>
        <w:t>بیان</w:t>
      </w:r>
      <w:bookmarkEnd w:id="693"/>
    </w:p>
    <w:p>
      <w:pPr>
        <w:pStyle w:val="BookText"/>
        <w:rPr/>
      </w:pPr>
      <w:r>
        <w:rPr>
          <w:rFonts w:ascii="IRNazanin" w:hAnsi="IRNazanin" w:eastAsia="IRNazanin"/>
          <w:color w:val="111111"/>
          <w:sz w:val="28"/>
          <w:sz w:val="28"/>
          <w:szCs w:val="28"/>
          <w:rtl w:val="true"/>
          <w:lang w:bidi="fa-IR"/>
        </w:rPr>
        <w:t>قنبر کان من موالی أمیر المؤمنین علیه السلام و من خواصه و قتله الحجاج لعنه الله علی حبه علیه السلام قوله علیه السلام فإذا خرج</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کَانَ یَخْرُجُ فِی أَکْثَرِ اللَّیَالِی إِلَی ظَهْرِ الْکُوفَةِ فَیَعْبُدُ اللَّهَ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بإذن الله من السماء إنما نسب إلی السماء لأن التقدیرات فیها و الإذن التخلیة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از غلامان و دوستان خصوصی امیر مؤمنان علیه السلام بود که حجّاج ملعون، او را به جرم دوستی و محبت علی علیه السلام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هست که بیشتر شب‌ها علی علیه السلام تا پشت شهر کوفه می‌رفت و در آنجا مشغول عبادت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باذن اللَّه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اجازه و فرمان خدا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محل صدور اذن قرار دادن، از این نظر است که تقدیرات الهی از آسمان و در عالم بالا و ملکوت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رها کردن و مانع نشدن است، همان طور 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35392_1738255347"/>
      <w:bookmarkStart w:id="695" w:name="_Toc291"/>
      <w:bookmarkEnd w:id="694"/>
      <w:r>
        <w:rPr>
          <w:rtl w:val="true"/>
        </w:rPr>
        <w:t>«</w:t>
      </w:r>
      <w:r>
        <w:rPr/>
        <w:t>16</w:t>
      </w:r>
      <w:r>
        <w:rPr>
          <w:rtl w:val="true"/>
        </w:rPr>
        <w:t>»</w:t>
      </w:r>
      <w:bookmarkEnd w:id="6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إِنَّکَ تَتَکَلَّمُ بِهَذَا الْکَلَامِ وَ السَّیْفُ یَقْطُرُ دَماً فَقَالَ إِنَّ لِلَّهِ وَادِیاً مِنْ ذَهَبٍ حَمَاهُ بِأَضْعَفِ خَلْقِهِ النَّمْلِ فَلَوْ رَامَتِ الْبَخَاتِیُّ لَمْ تَصِلْ إِلَیْهِ‌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هارون بعضی از مطالب را با صراحت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این حرف‌ها را می‌زنید، با اینکه از شمشیر هارون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سرزمینی و بیابانی پر از طلا آفریده که آن را به وسیله مورچه که ضعیف‌ترین موجودات است، حمایت و نگهداری می‌کند که اگر شتران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وارد آنجا شوند، نمی‌توانند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35394_1738255347"/>
      <w:bookmarkStart w:id="697" w:name="_Toc292"/>
      <w:bookmarkEnd w:id="696"/>
      <w:r>
        <w:rPr>
          <w:rtl w:val="true"/>
        </w:rPr>
        <w:t>بیان</w:t>
      </w:r>
      <w:bookmarkEnd w:id="6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الکلام أی بدعوی الإمامة و السیف أی سیف هارون یقطر علی بناء المعلوم من باب نصر و دما تمییز و کونه من باب الإفعال و دما مفعولا بعید و فی القاموس البخت بالضم الإبل الخراسانیة کالبختیة و الجمع بخاتی و بخاتی و بخات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المؤرخین أن عسکر بعض الخلفاء وصلوا إلی موضع فنظروا عن جانب الطریق إلی واد یلوح منها ذهب کثیر فلما توجهوا </w:t>
      </w:r>
      <w:bookmarkStart w:id="698" w:name="pg13963_177870"/>
    </w:p>
    <w:p>
      <w:pPr>
        <w:pStyle w:val="BookText"/>
        <w:rPr/>
      </w:pPr>
      <w:bookmarkEnd w:id="698"/>
      <w:r>
        <w:rPr>
          <w:rFonts w:ascii="IRNazanin" w:hAnsi="IRNazanin" w:eastAsia="IRNazanin"/>
          <w:color w:val="111111"/>
          <w:sz w:val="28"/>
          <w:sz w:val="28"/>
          <w:szCs w:val="28"/>
          <w:rtl w:val="true"/>
          <w:lang w:bidi="fa-IR"/>
        </w:rPr>
        <w:t>إلیها خرج إلیهم نمل کثیر کالبغال فقتلت أکثرهم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امامت و رهبری خود را صریحا اعلام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به صیغه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است و از باب افعال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دما مفعول او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شتر خراسانی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بخاتی و بخاتی و بخات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تاریخ قصه‌ای نقل کرده‌اند که سپاه یکی از خلفا به جایی رسیدند که از کنار جاده، بیابانی پیدا بود که طلای زیادی در آن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طرف آن بیابان حرکت کردند، ولی با کمال تعجب وقتی نزدیک شدند، مورچه‌هایی به بزرگی استر به آنان حمله‌ور شد و تعداد زیادی از آن سپاه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35396_1738255347"/>
      <w:bookmarkStart w:id="700" w:name="_Toc293"/>
      <w:bookmarkEnd w:id="699"/>
      <w:r>
        <w:rPr>
          <w:rtl w:val="true"/>
        </w:rPr>
        <w:t>«</w:t>
      </w:r>
      <w:r>
        <w:rPr/>
        <w:t>17</w:t>
      </w:r>
      <w:r>
        <w:rPr>
          <w:rtl w:val="true"/>
        </w:rPr>
        <w:t>»</w:t>
      </w:r>
      <w:bookmarkEnd w:id="7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وَ عَلِیٍّ عَنْ أَبِیهِ جَمِیعاً عَنِ ابْنِ مَحْبُوبٍ عَنْ أَبِی مُحَمَّدٍ الْوَابِشِیِّ وَ إِبْرَاهِیمَ بْنِ مِهْزَمٍ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 کَیْفَ أَصْبَحْتَ یَا فُلَانُ قَالَ أَصْبَحْتُ یَا رَسُولَ اللَّهِ مُوقِناً فَعَجِبَ رَسُولُ اللَّهِ مِنْ قَوْلِهِ وَ قَالَ لَهُ إِنْ لِکُلِّ یَقِینٍ حَقِیقَةً فَمَا حَقِیقَةُ یَقِینِکَ فَقَالَ 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عَلَی الْأَرائِکِ مُتَّکِؤُنَ وَ کَأَنِّی أَنْظُرُ إِلَی أَهْلِ النَّارِ وَ هُمْ فِیهَا مُعَذَّبُونَ مُصْطَرِخُونَ وَ کَأَنِّی الْآنَ أَسْمَعُ زَفِیرَ النَّارِ یَدُورُ فِی مَسَامِعِی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هَذَا عَبْدٌ نَوَّرَ اللَّهُ قَلْبَهُ بِالْإِیمَانِ ثُمَّ قَالَ لَهُ الْزَمْ مَا أَنْتَ عَلَیْهِ فَقَالَ الشَّابُّ 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روزی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در مسجد جلب توجه‌پیغمبر را کرد که از بی‌خوابی سرش بی‌اختیار پایین می‌آمد، با چهره زرد و بدنی ضعیف و لاغر که چشمش در کاسه سر فرورفته و 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آن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چطور است حالت؟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حرف جوان در شگفت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دارای علامت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دلیل حالت یقین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یقین است که مرا در حزن و اندوه افکنده و شب‌ها مرا به بیداری و روزهای گرم، به تحمل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می‌کند؛ دلم از دنیا و تعلقات آن کنده شده، مثل اینکه حالت کشف و شهودی برایم پیدا شده؛ بهشتیان را در نعمت می‌بینم که بر پشتی و تخت‌های بهشتی تکیه داده‌اند و دوزخیان در نظرم مجسم می‌شوند که از عذاب و شکنجه ناله و فریاد می‌کنند و مثل اینکه صدای شعله آتش، در اعماق گوشم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خالصی است که خدا دلش را به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ارزنده خود را محکم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نعمت شهادت در رکاب شما را نصیب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نیز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جهادی پیش آمد و جوان در آن جهاد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نه نفر کشته شده بودند و این جوان شهید دهم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35398_1738255347"/>
      <w:bookmarkStart w:id="702" w:name="_Toc294"/>
      <w:bookmarkEnd w:id="701"/>
      <w:r>
        <w:rPr>
          <w:rtl w:val="true"/>
        </w:rPr>
        <w:t>بیان</w:t>
      </w:r>
      <w:bookmarkEnd w:id="7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یخفق و یهوی برأسه أی ینعس فینحط رأسه للنعاس بکثرة العبادة فی اللیل فی القاموس خفقت الرایة تخفق و تخفق خفقا و خفقانا محرکة اضطربت و تحرکت و فلان حرک رأسه إذا نعس کأخفق و قال هوی هویا سقط من علو إلی سفل انتهی فقوله و یهوی برأسه کالتفسیر لقوله یخفق أو مبالغة فی الخفق إذ یکفی فیه الحرکة القلیلة و نحف کتعب و قرب نحافة هزل کیف أصبحت أی علی أی حال دخلت فی الصباح أو کیف صرت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فعجب رسول الله کتعب أی تعجب منه لندرة مثل ذلک أو أعجبه و سر به قال الراغب العجب و التعجب حالة تعرض للإنسان عند الجهل بسبب الشی‌ء و لهذا قال بعض الحکماء العجب ما لا یعرف سببه و لهذا قیل لا یصح علی الله التعجب إذ هو علام الغیوب و یقال لما لا یعهد مثله عجب قال تعالی أَ کانَ لِلنَّاسِ عَجَباً أَنْ أَوْحَیْنا</w:t>
      </w:r>
      <w:r>
        <w:rPr>
          <w:rStyle w:val="FootnoteAnchor"/>
          <w:rtl w:val="true"/>
        </w:rPr>
        <w:footnoteReference w:id="608"/>
      </w:r>
      <w:r>
        <w:rPr>
          <w:rFonts w:ascii="Amiri" w:hAnsi="Amiri" w:eastAsia="Amiri" w:cs="Amiri"/>
          <w:color w:val="111111"/>
          <w:sz w:val="28"/>
          <w:sz w:val="28"/>
          <w:szCs w:val="28"/>
          <w:rtl w:val="true"/>
          <w:lang w:bidi="ar-SA"/>
        </w:rPr>
        <w:t>کانُوا مِنْ آیاتِنا عَجَباً</w:t>
      </w:r>
      <w:r>
        <w:rPr>
          <w:rStyle w:val="FootnoteAnchor"/>
          <w:rtl w:val="true"/>
        </w:rPr>
        <w:footnoteReference w:id="609"/>
      </w:r>
      <w:r>
        <w:rPr>
          <w:rFonts w:ascii="Amiri" w:hAnsi="Amiri" w:eastAsia="Amiri" w:cs="Amiri"/>
          <w:color w:val="111111"/>
          <w:sz w:val="28"/>
          <w:sz w:val="28"/>
          <w:szCs w:val="28"/>
          <w:rtl w:val="true"/>
          <w:lang w:bidi="ar-SA"/>
        </w:rPr>
        <w:t>إِنَّا سَمِعْنا قُرْآناً عَجَباً</w:t>
      </w:r>
      <w:r>
        <w:rPr>
          <w:rStyle w:val="FootnoteAnchor"/>
          <w:rtl w:val="true"/>
        </w:rPr>
        <w:footnoteReference w:id="610"/>
      </w:r>
      <w:r>
        <w:rPr>
          <w:rFonts w:ascii="Amiri" w:hAnsi="Amiri" w:eastAsia="Amiri" w:cs="Amiri"/>
          <w:color w:val="111111"/>
          <w:sz w:val="28"/>
          <w:sz w:val="28"/>
          <w:szCs w:val="28"/>
          <w:rtl w:val="true"/>
          <w:lang w:bidi="ar-SA"/>
        </w:rPr>
        <w:t>أی لم نعهد مثله و لم نعرف سببه و یستعار تارة للمونق فیقال أعجبنی کذا أی راقنی و قال تعالی وَ مِنَ النَّاسِ مَنْ یُعْجِبُکَ‌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إن لکل یقین أی فرد من أفراده أو صنف من أصنافه حقیقة فما حقیقة یقینک من أی نوع أو صنف أو لکل یقین علامة تدل علیه فما علامة یقینک کما مر هو الذی أحزننی أی فی أمر الآخرة و أسهر لیلی لحزن الآخرة أو للاستعداد لها أو لحب عبادة</w:t>
      </w:r>
    </w:p>
    <w:p>
      <w:pPr>
        <w:pStyle w:val="BookText"/>
        <w:rPr/>
      </w:pPr>
      <w:r>
        <w:rPr>
          <w:rFonts w:ascii="IRNazanin" w:hAnsi="IRNazanin" w:eastAsia="IRNazanin"/>
          <w:color w:val="111111"/>
          <w:sz w:val="28"/>
          <w:sz w:val="28"/>
          <w:szCs w:val="28"/>
          <w:rtl w:val="true"/>
          <w:lang w:bidi="fa-IR"/>
        </w:rPr>
        <w:t>الله و مناجاته عجبا للمحب کیف ینام و الإسناد مجازی أی أسهرنی فی لیلی و کذا فی قوله و أظمأ هواجری مجاز عقلی أی أظمأنی عند الهاجرة و شدة الحر للصوم فی الصیف و إنما خصه لأنه أشق و أفضل فی القاموس الهاجرة نصف النهار عند زوال الشمس مع الظهر أو من عند زوالها إلی العصر لأن الناس یستکنون فی بیوتهم کأنهم قد تهاجروا شدة الحر و قال عزفت نفسی عنه تعزف عزوفا زهدت فیه و انصرفت عنه أو ملته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کأنی أنظر أی شدة الیقین بأحوال الآخرة صیرنی إلی حالة المشاهدة و الاصطراخ الاستغاثة و زفیر النار صوت توقدها فی القاموس زفر یزفر زفرا و زفیرا أخرج نفسه بعد مدة إیاه و النار سمع لتوقدها صوت و قال المسمع کمنبر الأذن کالسامعة و الجمع مسامع انتهی و قیل المسامع جمع جمع </w:t>
      </w:r>
      <w:bookmarkStart w:id="703" w:name="pg13963_177872"/>
    </w:p>
    <w:p>
      <w:pPr>
        <w:pStyle w:val="BookText"/>
        <w:rPr/>
      </w:pPr>
      <w:bookmarkEnd w:id="703"/>
      <w:r>
        <w:rPr>
          <w:rFonts w:ascii="IRNazanin" w:hAnsi="IRNazanin" w:eastAsia="IRNazanin"/>
          <w:color w:val="111111"/>
          <w:sz w:val="28"/>
          <w:sz w:val="28"/>
          <w:szCs w:val="28"/>
          <w:rtl w:val="true"/>
          <w:lang w:bidi="fa-IR"/>
        </w:rPr>
        <w:t>علی غیر قیاس کمشابه و ملامح جمع شبه و لمحة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المحققین هذا التنویر الذی أشیر به فی الحدیث إنما یحصل بزیادة الإیمان و شدة الیقین فإنهما ینتهیان بصاحبهما إلی أن یطلع علی حقائق الأشیاء محسوساتها و معقولاتها فتنکشف له حجبها و أستارها فیعرفها بعین الیقین علی ما هی علیه من غیر وصمة ریب أو شائبة شک لیطمئن لها قلبه و یستریح بها روحه و هذه هی الحکمة الحقیقیة التی من أوتیها فَقَدْ أُوتِیَ خَیْراً کَثِیراً و إلیه أَشَارَ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هَجَمَ بِهِمُ الْعِلْمُ عَلَی حَقَائِقِ الْأُمُورِ وَ بَاشَرُوا رُوحَ الْیَقِینِ وَ اسْتَلَانُوا مَا اسْتَوْعَرَهُ الْمُتْرَفُونَ وَ أَنِسُوا بِمَا اسْتَوْحَشَ مِنْهُ الْجَاهِلُونَ وَ صَحِبُوا الدُّنْیَا بِأَبْدَانٍ أَرْوَاحُهَا مُعَلَّقَةٌ بِالْمَلَإِ الْأَعْلَی‌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 بما استوعره المترفون یعنی المتنعمون رفض الشهوات البدنیة و قطع التعلقات الدنیویة و ملازمة الصمت و السهر و الجوع و المراقبة و الاحتراز عما لا یعنی و نحو ذلک و إنما یتیسر ذلک بالتجافی عن دار الغرور و الترقی إلی عالم النور و الأنس بالله و الوحشة عما سواه و صیرورة الهموم جمیعا هما واحدا و ذلک لأن القلب مستعد لأن یتجلی فیه حقیقة الحق فی الأشیاء کلها من اللوح المحفوظ الذی هو منقوش بجمیع ما قضی الله تعالی به إلی یوم القیامة و إنما حیل بینه و بینها حجب کنقصان فی جوهره أو کدورة تراکمت علیه من کثرة الشهوات أو عدول به عن جهة الحقیقة المطلوبة أو اعتقاد سبق إلیه و رسخ فیه علی سبیل التقلید و القبول بحسن الظن أو جهل بالجهة التی منها یقع العثور علی المطلوب و إلی بعض هذه الحجب أشیر فی</w:t>
      </w:r>
    </w:p>
    <w:p>
      <w:pPr>
        <w:pStyle w:val="BookText"/>
        <w:rPr/>
      </w:pPr>
      <w:r>
        <w:rPr>
          <w:rFonts w:ascii="Amiri" w:hAnsi="Amiri" w:eastAsia="Amiri" w:cs="Amiri"/>
          <w:color w:val="111111"/>
          <w:sz w:val="28"/>
          <w:sz w:val="28"/>
          <w:szCs w:val="28"/>
          <w:rtl w:val="true"/>
          <w:lang w:bidi="ar-SA"/>
        </w:rPr>
        <w:t>الْحَدِیثِ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مَلَکُوتِ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یخفق و یهوی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خواب گرفته و از شب‌زنده‌داری زیاد، سرش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پرچمپایین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تخفق و تخفق خفقا و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حرکت کرد و فلان یعنی فلان شخص در اثر خواب آلودگی و چرت زدن، سرش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اخفق ثلاثی مزید هم چنین است و باز 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 به پایین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توضیح یخفق و یا بیان مبالغه و شدت حرکت سر است، چون در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 و اندک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تعب و قرب، به معنای لاغری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حالتی داخل صبح شدی و صبح کردی و یا به این معنا که حالت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تعب یعنی پیغمبر از حرف این جوان تعجب کرد، چون پیدایش حالت یقین برای انسان خیلی نادر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خوشحال و مسرور شد که این جوان دارای حالت یقین و این گوهر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 عجب و تعجب حالتی است که موقعی که علت و سبب روشن نباشد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حکما گفته‌اند شی‌ء عجیب، چیزی است که علت و سببش مجهول باشد و از این جهت است که تعجب برای خدا معنا ندارد، چون ذات مقدسش علام الغیوب است و به تمام چیزهای نهان وآشکار آگاه است، و گاهی هم به چیز تازه و بی‌سابقه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کانَ لِلنَّاسِ عَجَباً أَنْ 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تازه و بی‌سابقه‌ای است که ما به این مرد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تصور می‌کنی داستان اصحاب کهف و رقیم از آیات تازه و بی‌سابقه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و کتاب تازه‌ای شنیده‌ایم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سابقه چنین چیزی را نداریم و از علت و سببش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طور کنایه و استعاره به چیزی که خوشایند و خوشحال‌کننده باشد گفته می‌شود،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چیز مرا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یُعْجِبُکَ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زبان چرب و شیرینی دارند که تو را خوشایند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لکلّ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فردی از یقین و یا هر نوعی از انواع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واقعیتی است و یقین تو از چه نوع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هر یقینی علامت و نشانه‌ای دارد که صحت واقعیت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یقین تو چه نشانه‌ای است، که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احزننی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امور اخروی اندوهناکم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اسهر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اندوه و غم آخرت و یا برای آماده شدن برای آنجا یا از جهت عشق و علاقه به عبادت و مناجات با خدا، شب مرا بیدار و بی‌خواب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للمحبّ کیف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عشق و محبت است، اگر بخوابد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یعنی مرا در شب بی‌خواب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أظمأ هواجری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است، یعنی این یقین در شدت گرما، برای روزه تابستان مرا به تشنگی واداشته و اینکه روزه در گرما را مخصوصا ذکر کرده، چون دشوارتر و فضیلت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و موقع ظهر و یا از ظهر تا عصر را گویند، از این جهت که در این وقت مردم در منازل خود استراحتمی‌کنند، مثل اینکه از شدت گرما دور شده و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عزفت نفسی تعزف عزوفا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زهد ورزید و توجه قلبی خود را از دنیا برگرداند و بی‌میل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کأنّی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کمال یقین مرا به مرحله مشهود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صدای افروختن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یزفر زفرا و زفیرا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آمدن نفس است به دنبال کشیدن نفس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افروختن آن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یعنی گوش، مانند سامعه، و مسامع جمع مسمع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مسامع جمعی است بر خلاف قاعده، مانند مشابه که جمع شبه و ملامح که جمع لمحه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ارباب تحقیق در توضیح و تشریح این نورانیت و روشنگری که در این حدیث شریف آمده، بیانی دارد که این روشنی و نورانیت در نتیجه کمال ایمان و ازدیاد یقین است که دارنده‌اش را به مرحله‌ای می‌رساند که او را از حقایق تمام امور حسی و عقلی مطلع می‌سازد، تمام حجاب‌ها و پرده‌ها کنار می‌رود و با معرفت عین الیقینی، اشیاء را آن طور که هستند و واقعیت دارند، می‌بیند، بدون پیرایه تردید و شائبه شک، که این در نتیجه اطمینان قلب و آسایش و آرامش دل است که برایش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حکمت و دانش حقیقی و واقعی است که هر کس به این حکمت دست یابد، خیر کثیر و نفع سرشاری نصیبش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این فرمایش خودبه این مرتبه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اطلاع به حقایق امور، سر تا پای وجودشان را گرفته و به روح و جان یقین رسیده‌اند، و آنچه در نظر مترفون و دنیاداران سخت و دشوار است، پیش آنان نرم و سهل و آسان است و آنچه که برای جهال و نادانان وحشتناک است، آنان با آنها انس و الفت دارند، و با بدن‌هایی که روحشان بستگی با عالم بالا دارد، با مردم و اهل دنیا معاشرت و مصاحب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نظر مترفون و دنیا داران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گذاشتن شهوات و تمایلات حیوانی و بریدن ارتباط و علاقه‌های دنیوی و مراقبت داشتن به سکوت و خاموشی و شب‌زنده‌داری و تحمل گرسنگی و خودداری از امور بی‌فایده و سرگرمی‌های بی‌هدف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حالات برای کسی سهل و آسان است که از زرق و برق دنیا دل کنده باشد، به طرف عالم انوار اوج گرفته باشد، تنها با خدا مانوس باشد، از غیر او گریزان و افکارش در یک چیز متمرکز باشد، و پیدایش این کمالات از این جهت است که قلب آدمی استعداد دارد که جنبه ملکوتی و وجهه حقی تمام اشیا، از لوح محفوظ که حقایق و واقعیات و حوادث تا روز قیامت در آن به دست قضا ترسیم شده، در آن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موانعی که بر سر راه این تجلی قرار دارد، حجاب‌هایی است که وجود دارد، مانند کمبودی و نقصان در ذات و جوهر وجودی، یا کدورت و تیره‌گی که در اثر دنبال کردن شهوات و خواسته‌های حیوانی متراکم شده، یا انحرافی که در سیر و سلوک رخ داده، یا اعتقادات بی‌پایه که در اثر تقلید و متابعت غیر منطقی و حس خوش‌بینی بی‌مورد بوده، یا جهل و نادانی و تشخیص ندادن جهت و مسیری که به هدف اصیل و مطلوب انسانی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نبوی به پاره‌ای از همین حجاب‌ها و موانع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انسی و جنی دل آدمی را رها می‌کردند و در اطراف قلب انسان با این ابزار و دام‌های شهوات در گردش نبودند، انسان به مقام و مرحله‌ای می‌رسد که حقایق و ملکوت آسمان‌ها در قلبش جلوه‌گر می‌شد و همه چیز را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5400_1738255347"/>
      <w:bookmarkStart w:id="705" w:name="_Toc295"/>
      <w:bookmarkEnd w:id="704"/>
      <w:r>
        <w:rPr>
          <w:rtl w:val="true"/>
        </w:rPr>
        <w:t>«</w:t>
      </w:r>
      <w:r>
        <w:rPr/>
        <w:t>18</w:t>
      </w:r>
      <w:r>
        <w:rPr>
          <w:rtl w:val="true"/>
        </w:rPr>
        <w:t>»</w:t>
      </w:r>
      <w:bookmarkEnd w:id="70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ثُمَّ قَسَتْ قُلُوبُکُمْ مِنْ بَعْدِ ذلِکَ فَهِیَ کَالْحِجارَةِ أَوْ أَشَدُّ </w:t>
      </w:r>
    </w:p>
    <w:p>
      <w:pPr>
        <w:pStyle w:val="BookText"/>
        <w:rPr/>
      </w:pPr>
      <w:r>
        <w:rPr>
          <w:rFonts w:ascii="Amiri" w:hAnsi="Amiri" w:eastAsia="Amiri" w:cs="Amiri"/>
          <w:color w:val="111111"/>
          <w:sz w:val="28"/>
          <w:sz w:val="28"/>
          <w:szCs w:val="28"/>
          <w:rtl w:val="true"/>
          <w:lang w:bidi="ar-SA"/>
        </w:rPr>
        <w:t>قَسْوَةً وَ إِنَّ مِنَ الْحِجارَةِ لَما یَتَفَجَّرُ مِنْهُ الْأَنْهارُ وَ إِنَّ مِنْها لَما یَشَّقَّقُ فَیَخْرُجُ مِنْهُ الْماءُ وَ إِنَّ مِنْها لَما یَهْبِطُ مِنْ خَشْیَةِ اللَّهِ وَ مَا اللَّهُ بِغافِلٍ عَمَّا تَعْمَلُونَ‌</w:t>
      </w:r>
      <w:r>
        <w:rPr>
          <w:rStyle w:val="FootnoteAnchor"/>
          <w:rtl w:val="true"/>
        </w:rPr>
        <w:footnoteReference w:id="613"/>
      </w:r>
      <w:r>
        <w:rPr>
          <w:rFonts w:ascii="Amiri" w:hAnsi="Amiri" w:eastAsia="Amiri" w:cs="Amiri"/>
          <w:color w:val="111111"/>
          <w:sz w:val="28"/>
          <w:sz w:val="28"/>
          <w:szCs w:val="28"/>
          <w:rtl w:val="true"/>
          <w:lang w:bidi="ar-SA"/>
        </w:rPr>
        <w:t>قَالَ الْإِمَامُ علیه السلام قَالَ اللَّهُ عَزَّ وَ جَلَ ثُمَّ قَسَتْ‌</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آخر بیان الحدیث کما فی شرح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مرآة العقول، و أمّا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قلوبکم 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سقط من صدرها و تری بعدها من الذیل فانما یناسب باب القلب و صلاحه و فساده، لا هذا الباب و هذا الاشتباه من سوء تلفیق الجزوات بعد فوت المؤلّف رحمه اللّه، و سیمر علیکم فی اواسط باب الخوف و الرجاء و حسن الظنّ باللّه شطر من الأحادیث و هی من باب جوامع المکارم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قُلُوبُکُمْ عَسَتْ‌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جَفَّتْ وَ یَبِسَتْ مِنَ الْخَیْرِ وَ الرَّحْمَةِ قُلُوبُکُمْ مَعَاشِرَ الْیَهُودِ مِنْ بَعْدِ ذلِکَ مِنْ بَعْدِ مَا بَیَّنْتُ مِنَ الْآیَاتِ الْبَاهِرَاتِ فِی زَمَانِ مُوسَی علیه السلام وَ مِنَ الْآیَاتِ الْمُعْجِزَاتِ الَّتِی شَاهَدْتُمُوهَا مِنْ مُحَمَّدٍ فَهِیَ کَالْحِجارَةِ الْیَابِسَةِ لَا تَرْشَحُ بِرُطُوبَةٍ وَ لَا یَنْتَفِضُ مِنْهَا مَا یُنْتَفَعُ بِهِ أَیْ إِنَّکُمْ لَا حَقَّ اللَّهِ تُؤَدُّونَ وَ لَا مِنْ أَمْوَالِکُمْ وَ لَا مِنْ حَوَاشِیهَا تَتَصَدَّقُونَ وَ لَا بِالْمَعْرُوفِ تَتَکَرَّمُونَ وَ تَجُودُونَ</w:t>
      </w:r>
    </w:p>
    <w:p>
      <w:pPr>
        <w:pStyle w:val="BookText"/>
        <w:rPr/>
      </w:pPr>
      <w:r>
        <w:rPr>
          <w:rFonts w:ascii="Amiri" w:hAnsi="Amiri" w:eastAsia="Amiri" w:cs="Amiri"/>
          <w:color w:val="111111"/>
          <w:sz w:val="28"/>
          <w:sz w:val="28"/>
          <w:szCs w:val="28"/>
          <w:rtl w:val="true"/>
          <w:lang w:bidi="ar-SA"/>
        </w:rPr>
        <w:t>وَ لَا الضَّیْفَ تَقْرُونَ وَ لَا مَکْرُوباً تُغِیثُونَ وَ لَا بِشَیْ‌ءٍ مِنَ الْإِنْسَانِیَّةِ تُعَاشِرُونَ وَ تُعَامِلُونَ أَوْ أَشَدُّ قَسْوَةً إِنَّمَا هِیَ فِی قَسَاوَةِ الْأَحْجَارِ أَوْ أَشَدُّ قَسْوَةً أَبْهَمَ عَلَی السَّامِعِینَ وَ لَمْ یُبَیِّنْ لَهُمْ کَمَا یَقُولُ الْقَائِلُ أَکَلْتُ خُبْزاً أَوْ لَحْماً وَ هُوَ لَا یُرِیدُ بِهِ أَنِّی لَا أَدْرِی مَا أَکَلْتُ بَلْ یُرِیدُ أَنْ یُبْهِمَ عَلَی السَّامِعِ حَتَّی لَا یَعْلَمَ مَا ذَا أَکَلَ وَ إِنْ کَانَ یَعْلَمُ أَنَّهُ قَدْ أَکَلَ وَ لَیْسَ مَعْنَاهُ بَلْ أَشَدُّ قَسْوَةً لِأَنَّ هَذَا اسْتِدْرَاکٌ غَلَطٌ وَ هُوَ عَزَّ وَ جَلَّ یَرْتَفِعُ أَنْ یَغْلَطَ فِی خَبَرٍ ثُمَّ یَسْتَدْرِکَ عَلَی نَفْسِهِ الْغَلَطَ لِأَنَّهُ الْعَالِمُ بِمَا کَانَ وَ بِمَا یَکُونُ وَ مَا لَا یَکُونُ أَنْ لَوْ کَانَ کَیْفَ کَانَ یَکُونُ وَ إِنَّمَا یَسْتَدْرِکُ الْغَلَطَ عَلَی نَفْسِهِ الْمَخْلُوقُ الْمَنْقُوصُ وَ لَا یُرِیدُ بِهِ أَیْضاً فَهِیَ کَالْحِجَارَةِ أَوْ أَشَدُّ أَیْ وَ أَشَدُّ قَسْوَةً لِأَنَّ هَذَا تَکْذِیبُ الْأَوَّلِ بِالثَّانِی لِأَنَّهُ قَالَ فَهِیَ کَالْحِجارَةِ فِی الشِّدَّةِ لَا أَشَدَّ مِنْهَا وَ لَا أَلْیَنَ فَإِذَا قَالَ بَعْدَ ذَلِکَ أَوْ أَشَدُّ فَقَدْ رَجَعَ عَنْ قَوْلِهِ الْأَوَّلِ أَنَّهَا لَیْسَ بِأَشَدَّ وَ هَذَا مَثَلٌ لِمَنْ یَقُولُ لَا یَجِی‌ءُ مِنْ قُلُوبِکُمْ خَیْرٌ لَا قَلِیلٌ وَ لَا کَثِیرٌ فَأَبْهَمَ عَزَّ وَ جَلَّ فِی الْأَوَّلِ حَیْثُ قَالَ أَوْ أَشَدُّ وَ بَیَّنَ فِی الثَّانِی أَنَّ قُلُوبَهُمْ أَشَدُّ قَسْوَةً مِنَ الْحِجَارَةِ لَا بِقَوْلِهِ أَوْ أَشَدُّ قَسْوَةً وَ لَکِنْ بِقَوْلِهِ وَ إِنَّ مِنَ الْحِجارَةِ لَما یَتَفَجَّرُ مِنْهُ الْأَنْهارُ أَیْ فَهِیَ فِی الْقَسَاوَةِ بِحَیْثُ لَا یَجِی‌ءُ مِنْهَا الْخَیْرُ وَ فِی الْحِجَارَةِ مَا یَتَفَجَّرُ مِنْهُ الْأَنْهَارُ فَیَجِی‌ءُ بِالْخَیْرِ وَ الْغِیَاثِ لِبَنِی آدَمَ وَ إِنَّ مِنْها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الْحِجَارَةِ لَما یَشَّقَّقُ فَیَخْرُجُ مِنْهُ الْماءُ وَ هُوَ مَا یَقْطُرُ مِنْهَا الْمَاءُ فَهُوَ خَیْرٌ مِنْهَا دُونَ الْأَنْهَارِ الَّتِی یَتَفَجَّرُ مِنْ بَعْضِهَا وَ قُلُوبُهُمْ لَا یَتَفَجَّرُ مِنْهَا الْخَیْرَاتُ وَ لَا یَشَّقَّقُ فَیَخْرُجُ مِنْهَا قَلِیلٌ مِنَ الْخَیْرَاتِ وَ إِنْ لَمْ یَکُنْ کَثِیراً ثُمَّ قَالَ عَزَّ وَ جَلَ وَ إِنَّ مِنْها یَعْنِی مِنَ الْحِجَارَةِ لَما یَهْبِطُ مِنْ خَشْیَةِ اللَّهِ إِذَا أَقْسَمَ عَلَیْهَا بِاسْمِ اللَّهِ وَ بِأَسْمَاءِ أَوْلِیَائِهِ مُحَمَّدٍ وَ عَلِیٍّ وَ فَاطِمَةَ وَ الْحَسَنِ وَ الْحُسَیْنِ وَ الطَّیِّبِینَ مِنْ آلِهِمْ صَلَّی اللَّهُ عَلَیْهِمْ وَ لَیْسَ فِی قُلُوبِکُمْ شَیْ‌ءٌ مِنْ هَذِهِ الْخَیْرَاتِ وَ مَا اللَّهُ بِغافِلٍ عَمَّا تَعْمَلُونَ بَلْ عَالِمٌ بِهِ یُجَازِیکُمْ عَنْهُ بِمَا هُوَ بِهِ عَادِلٌ عَلَیْکُمْ وَ لَیْسَ بِظَالِمٍ لَکُمْ یُشَدِّدُ حِسَابَکُمْ وَ یُؤْلِمُ عِقَابَکُمْ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الَّذِی وَصَفَ اللَّهُ تَعَالَی بِهِ قُلُوبَهُمْ هَاهُنَا نَحْوُ مَا قَالَ فِی سُورَةِ النِّسَاءِ أَمْ لَهُمْ نَصِیبٌ مِنَ الْمُلْکِ فَإِذاً لا یُؤْتُونَ النَّاسَ نَقِیراً</w:t>
      </w:r>
      <w:r>
        <w:rPr>
          <w:rStyle w:val="FootnoteAnchor"/>
          <w:rtl w:val="true"/>
        </w:rPr>
        <w:footnoteReference w:id="615"/>
      </w:r>
      <w:r>
        <w:rPr>
          <w:rFonts w:ascii="Amiri" w:hAnsi="Amiri" w:eastAsia="Amiri" w:cs="Amiri"/>
          <w:color w:val="111111"/>
          <w:sz w:val="28"/>
          <w:sz w:val="28"/>
          <w:szCs w:val="28"/>
          <w:rtl w:val="true"/>
          <w:lang w:bidi="ar-SA"/>
        </w:rPr>
        <w:t>وَ مَا وَصَفَ بِهِ الْأَحْجَارَ هَاهُنَا نَحْوُ مَا وَصَفَ فِی قَوْلِهِ تَعَالَی لَوْ أَنْزَلْنا هذَا الْقُرْآنَ عَلی جَبَلٍ لَرَأَیْتَهُ خاشِعاً مُتَصَدِّعاً مِنْ خَشْیَةِ اللَّهِ‌</w:t>
      </w:r>
      <w:r>
        <w:rPr>
          <w:rStyle w:val="FootnoteAnchor"/>
          <w:rtl w:val="true"/>
        </w:rPr>
        <w:footnoteReference w:id="6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التَّقْرِیعُ مِنَ اللَّهِ تَعَالَی لِلْیَهُودِ وَ النَّاصِبِ وَ الْیَهُودُ جَمَعُوا الْأَمْرَیْنِ وَ اقْتَرَفُوا الْخَطِیئَتَیْنِ فَغَلُظَ عَلَی الْیَهُودِ مَا وَبَّخَهُمْ بِهِ رَسُولُ اللَّهِ صلی الله علیه و آله فَقَالَ جَمَاعَةٌ مِنْ رُؤَسَائِهِمْ وَ ذَوِی الْأَلْسُنِ وَ الْبَیَانِ مِنْهُمْ یَا مُحَمَّدُ إِنَّکَ تَهْجُونَا وَ تَدَّعِی عَلَی قُلُوبِنَا مَا اللَّهُ یَعْلَمُ مِنْهَا خِلَافَهُ إِنَّ فِیهَا خَیْراً کَثِیراً نَصُومُ وَ نَتَصَدَّقُ وَ نُوَاسِی الْفُقَرَاءَ فَقَالَ رَسُولُ اللَّهِ صلی الله علیه و آله إِنَّمَا الْخَیْرُ مَا أُرِیدَ بِهِ وَجْهُ اللَّهِ تَعَالَی وَ عُمِلَ عَلَی مَا أَمَرَ اللَّهُ تَعَالَی بِهِ فَأَمَّا مَا أُرِیدَ بِهِ الرِّیَاءُ وَ السُّمْعَةُ وَ مُعَانَدَةُ رَسُولِ اللَّهِ صلی الله علیه و آله وَ إِظْهَارُ الْعِنَادِ لَهُ وَ التَّمَالُکِ وَ الشَّرَفِ عَلَیْهِ فَلَیْسَ بِخَیْرٍ بَلْ هُوَ الشَّرُّ الْخَالِصُ وَبَالٌ عَلَی صَاحِبِهِ یُعَذِّبُهُ اللَّهُ بِهِ أَشَدَّ الْعَذَابِ فَقَالُوا لَهُ یَا مُحَمَّدُ أَنْتَ تَقُولُ هَذَا وَ نَحْنُ نَقُولُ بَلْ مَا نُنْفِقُهُ إِلَّا لِإِبْطَالِ أَمْرِکَ وَ دَفْعِ رِئَاسَتِکَ وَ لِتَفْرِیقِ أَصْحَابِکَ عَنْکَ وَ هُوَ الْجِهَادُ الْأَعْظَمُ نَأْمُلُ بِهِ مِنَ اللَّهِ الثَّوَابَ الْأَجَلَّ الْأَجْسَمَ وَ أَقَلُّ أَحْوَالِنَا أَنَّا تَسَاوَیْنَا فِی الدَّعْوَی مَعَکَ فَأَیُّ فَضْلٍ لَکَ عَلَیْنَا فَقَالَ رَسُولُ اللَّهِ صلی الله علیه و آله یَا إِخْوَةَ الْیَهُودِ إِنَّ الدَّعَاوِیَ یَتَسَاوَی فِیهَا الْمُحِقُّونَ وَ الْمُبْطِلُونَ وَ لَکِنْ حُجَجُ اللَّهِ وَ دَلَائِلُهُ تُفَرَّقُ بَیْنَهُمْ فَتَکْشِفُ عَنْ تَمْوِیهِ الْمُبْطِلِینَ وَ تُبَیِّنُ عَنْ حَقَائِقِ الْمُحِقِّینَ وَ رَسُولُ اللَّهِ مُحَمَّدٌ لَا یَغْتَنِمُ جَهْلَکُمْ وَ لَا یُکَلِّفُکُمُ التَّسْلِیمَ لَهُ بِغَیْرِ حُجَّةٍ وَ لَکِنْ یُقِیمُ عَلَیْکُمْ حُجَّةَ اللَّهِ الَّتِی لَا یُمْکِنُکُمْ دِفَاعُهَا وَ لَا تُطِیقُونَ الِامْتِنَاعَ مِنْ مُوجَبِهَا وَ لَوْ ذَهَبَ مُحَمَّدٌ یُرِیکُمْ آیَةً مِنْ عِنْدِهِ لَشَکَکْتُمْ وَ قُلْتُمْ إِنَّهُ مُتَکَلِّفٌ مَصْنُوعٌ مُحْتَالٌ فِیهِ مَعْمُولٌ أَوْ مُتَوَاطَأٌ عَلَیْهِ وَ إِذَا اقْتَرَحْتُمْ أَنْتُمْ فَأُرِیکُمْ مَا تَقْتَرِحُونَ لَمْ یَکُنْ لَکُمْ أَنْ تَقُولُوا مَعْمُولٌ أَوْ مُتَوَاطَأٌ عَلَیْهِ أَوْ مُتَأَتًّی بِحِیلَةٍ </w:t>
      </w:r>
    </w:p>
    <w:p>
      <w:pPr>
        <w:pStyle w:val="BookText"/>
        <w:rPr/>
      </w:pPr>
      <w:r>
        <w:rPr>
          <w:rFonts w:ascii="Amiri" w:hAnsi="Amiri" w:eastAsia="Amiri" w:cs="Amiri"/>
          <w:color w:val="111111"/>
          <w:sz w:val="28"/>
          <w:sz w:val="28"/>
          <w:szCs w:val="28"/>
          <w:rtl w:val="true"/>
          <w:lang w:bidi="ar-SA"/>
        </w:rPr>
        <w:t>وَ مُقَدِّمَاتٍ فَمَا الَّذِی تَقْتَرِحُونَ فَهَذَا رَبُّ الْعَالَمِینَ قَدْ وَعَدَنِی أَنْ یُظْهِرَ لَکُمْ مَا تَقْتَرِحُونَ لِیَقْطَعَ مَعَاذِیرَ الْکَافِرِینَ مِنْکُمْ وَ یَزِیدَ فِی بَصَائِرِ الْمُؤْمِنِینَ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قَدْ أَنْصَفْتَنَا یَا مُحَمَّدُ فَإِنْ وَفَیْتَ بِمَا وَعَدْتَ مِنْ نَفْسِکَ مِنَ الْإِنْصَافِ وَ إِلَّا فَأَنْتَ أَوَّلُ رَاجِعٍ مِنْ دَعْوَاکَ النُّبُوَّةَ وَ دَاخِلٌ فِی غُمَارِ الْأُمَّةِ وَ مُسَلِّمٌ لِحُکْمِ التَّوْرَاةِ لِیُعْجِزَکَ عَمَّا نَقْتَرِحُهُ عَلَیْکَ وَ ظُهُورِ بَاطِلِ دَعْوَاکَ فِیمَا تَرُومُهُ مِنْ جِهَتِکَ فَقَالَ رَسُولُ اللَّهِ صلی الله علیه و آله الصِّدْقُ یُنْبِئُ عَنْکُمْ لَا الْوَعِیدُ</w:t>
      </w:r>
      <w:r>
        <w:rPr>
          <w:rStyle w:val="FootnoteAnchor"/>
          <w:rtl w:val="true"/>
        </w:rPr>
        <w:footnoteReference w:id="61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اقْتَرِحُوا مَا أَنْتُمْ تَقْتَرِحُونَ لِیَقْطَعَ مَعَاذِیرَکُمْ فِیمَا تَسْأَلُونَ فَقَالُوا لَهُ یَا مُحَمَّدُ زَعَمْتَ أَنَّهُ مَا فِی قُلُوبِنَا شَیْ‌ءٌ مِنْ مُوَاسَاةِ الْفُقَرَاءِ وَ مُعَاوَنَةِ الضُّعَفَاءِ وَ النَّفَقَةِ فِی إِبْطَالِ الْبَاطِلِ وَ إِحْقَاقِ الْحَقِّ وَ أَنَّ الْأَحْجَارَ أَلْیَنُ مِنْ قُلُوبِنَا وَ أَطْوَعُ لِلَّهِ مِنَّا وَ هَذِهِ الْجِبَالُ بِحَضْرَتِنَا فَهَلُمَّ بِنَا إِلَی بَعْضِهَا فَاسْتَشْهِدْهُ عَلَی تَصْدِیقِکَ وَ تَکْذِیبِنَا فَإِنْ نَطَقَ بِتَصْدِیقِکَ فَأَنْتَ الْمُحِقُّ یَلْزَمُنَا اتِّبَاعُکَ وَ إِنْ نَطَقَ بِتَکْذِیبِکَ أَوْ صَمَتَ فَلَمْ یَرُدَّ جَوَابَکَ فَاعْلَمْ أَنَّکَ الْمُبْطِلُ فِی دَعْوَاکَ الْمُعَانِدُ لِهَوَاکَ فَقَالَ رَسُولُ اللَّهِ صلی الله علیه و آله نَعَمْ هَلُمُّوا بِنَا إِلَی أَیِّهَا شِئْتُمْ فَأَسْتَشْهِدَهُ لِیَشْهَدَ لِی عَلَیْکُمْ فَخَرَجُوا إِلَی أَوْعَرِ جَبَلٍ رَأَوْهُ فَقَالُوا یَا مُحَمَّدُ هَذَا الْجَبَلُ فَاسْتَشْهِدْهُ فَقَالَ رَسُولُ اللَّهِ صلی الله علیه و آله لِلْجَبَلِ إِنِّی أَسْأَلُکَ بِجَاهِ مُحَمَّدٍ وَ آلِهِ الطَّیِّبِینَ الَّذِینَ بِذِکْرِ أَسْمَائِهِمْ خَفَّفَ اللَّهُ الْعَرْشَ عَلَی کَوَاهِلِ ثَمَانِیَةٍ مِنَ الْمَلَائِکَةِ بَعْدَ أَنْ لَمْ یَقْدِرُوا عَلَی تَحْرِیکِهِ وَ هُمْ خَلْقٌ کَثِیرٌ لَا یَعْرِفُ عَدَدَهُمْ إِلَّا اللَّهُ عَزَّ وَ جَلَّ وَ بِحَقِّ مُحَمَّدٍ وَ آلِهِ الطَّیِّبِینَ الَّذِینَ بِذِکْرِ أَسْمَائِهِمْ تَابَ اللَّهُ عَلَی آدَمَ وَ غَفَرَ خَطِیئَتَهُ وَ أَعَادَهُ إِلَی مَرْتَبَتِهِ وَ بِحَقِّ مُحَمَّدٍ وَ آلِهِ الطَّیِّبِینَ الَّذِینَ بِذِکْرِ أَسْمَائِهِمْ وَ سُؤَالِ اللَّهِ بِهِمْ رُفِعَ إِدْرِیسُ فِی الْجَنَّةِ مَکاناً عَلِیًّا لَمَّا شَهِدْتَ لِمُحَمَّدٍ بِمَا أَوْدَعَکَ اللَّهُ بِتَصْدِیقِهِ عَلَی هَؤُلَاءِ الْیَهُودِ فِی ذِکْرِ قَسَاوَةِ </w:t>
      </w:r>
      <w:bookmarkStart w:id="706" w:name="pg13963_177877"/>
    </w:p>
    <w:p>
      <w:pPr>
        <w:pStyle w:val="BookText"/>
        <w:rPr/>
      </w:pPr>
      <w:bookmarkEnd w:id="706"/>
      <w:r>
        <w:rPr>
          <w:rFonts w:ascii="Amiri" w:hAnsi="Amiri" w:eastAsia="Amiri" w:cs="Amiri"/>
          <w:color w:val="111111"/>
          <w:sz w:val="28"/>
          <w:sz w:val="28"/>
          <w:szCs w:val="28"/>
          <w:rtl w:val="true"/>
          <w:lang w:bidi="ar-SA"/>
        </w:rPr>
        <w:t>قُلُوبِهِمْ وَ تَکْذِیبِهِمْ فِی جَحْدِهِمْ لِقَوْلِ مُحَمَّدٍ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فَتَحَرَّکَ الْجَبَلُ وَ تَزَلْزَلَ وَ فَاضَ عَنْهُ الْمَاءُ وَ نَادَی یَا مُحَمَّدُ أَشْهَدُ أَنَّکَ رَسُولُ رَبِّ الْعَالَمِینَ وَ سَیِّدُ الْخَلَائِقِ أَجْمَعِینَ وَ أَشْهَدُ أَنَّ قُلُوبَ هَؤُلَاءِ الْیَهُودِ کَمَا وَصَفْتَ أَقْسَی مِنَ الْحِجَارَةِ لَا یَخْرُجُ مِنْهَا خَیْرٌ کَمَا قَدْ یَخْرُجُ مِنَ الْحِجَارَةِ الْمَاءُ سَیْلًا وَ تَفَجُّراً وَ أَشْهَدُ أَنَّ هَؤُلَاءِ کَاذِبُونَ عَلَیْکَ فِیمَا بِهِ یَقْذِفُونَکَ مِنَ الْفِرْیَةِ عَلَی رَبِّ الْعَالَمِینَ‌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 دیگر سخت و سفت شده، مانند سنگ یا سخت‌تر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از سنگ‌ها که جوهای آب از خود بیرون می‌دهند و پاره‌ای از آنها تکان خورده و شکافی برمی‌دارند و آبی از آن خارج می‌شود و قسمتی از سنگ‌ها از خوف و خشیت الهی، جا کن شده و از بالای کوه به پایین می‌افتد و خدا هرگز از اعمال شما غفلت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 شما غلظت پیدا کرده و از خیر و رحمت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آیات و معجزات روشن زمان موسی علیه السلام و معجزاتی که از رسول خدا صلّی اللَّه علیه و آله دیده‌اید، برای شما محسوس و معلوم شده و این دل‌ها مانند سنگ خشک و بی‌رطوبتند و هیچ گونه امیدی به خیر و نفعی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شما نه حق الهی را انجام می‌دهید، نه از گوشه و کنار اموال خود صدقه و خیراتی دارید، نه کرم وجود و سخاوتی از خود نشان می‌دهید، نه میهمان‌نوازی می‌کنید، نه دست بیچاره و گرفتاری را می‌گیرید و نه در معاشرت و معامله، خوی انسانی را در نظر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دل‌های یهود در قساوت و تیره‌گی و سختی مانند سنگ یا سخت‌تر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برای شنوندگان ابهام گویی کرده و مطلب را واضح و روشن بیان نفرموده، مانند کسی که بگوید من گوشت یا نان خوردم، البته مقصودش این نیست که بگوید در نظرم نیست که چه چیز خوردم، بلکه منظور این است که طرف را از آنچه خورده آگاه نکند و ابهام گویی کند، گرچه خودش می‌داند که 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نظیر این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نیست که به معنای استدراک باشد، بل اشدّ قسوة است، چون استدراک به معنای جبران غلط و اشتباه است و خداوند منزه از این است که در مقام خبر دادن اشتباه کند و بعدا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مقدسش عالم و آگاه است به آنچه بوده و آنچه خواهد بود و آنچه که نیست که اگر بنا شود وجود پیدا کند، به چه ترتیبی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استدراک از بشر مخلوق ناقص اشکالی ندارد و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قَسْوَةً دل‌های شما مانند سنگ است و سخت‌تر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جمله دوم، جمله اول را تکذیب می‌کند، زیرا در فراز اول فرمود دل‌های شما در قساوت و سختی مانند سنگ است، نه سخت‌تر از آن و نه نرم‌تر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فراز دوم بگوید سخت‌تر از سنگ است، از میزان اول باید دست برداشته باشد که گفت سخت‌تر از سنگ نیست و این چنین حرف زدن مانند گفتار کسی است که بگوید مثلا از دل شما خیر اندکی و نه خیر و نفع زیادی تراوش نمی‌کند،و روشن است که این رقم بیان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که خداوند متعال ابتدا ابهام گویی کرده و سپس توضیح داده که دل‌های آنها از سنگ سخت‌تر است، ولی 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تقسیم بندی که از سنگ‌ها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بنابراین دل‌های شما از سنگ سخت‌تر است، چون پاره‌ای از آنها سرمایه برکات و خیرات است و نهرهای آب از آن روان و منافع و خدماتی برای بشر دارد و بعضی از سنگ‌ها اگر جوی‌های لبریز از آب ندارد، لااقل شکافی برمی‌دارد و قطرات آبی از آن خارج می‌شود، گرچه به حد آن جویبارها نمی‌رسد، ولی این دل‌ها نه تنها منشأ خیرات و خدمات ارزنده نیستند، بلکه روزنه خیر و امیدی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سنگ‌ها هنگامی که به نام خدا و نام اولیا، خدا محمد و علی و فاطمه و حسنین و خاندان پاکیزه‌شان صلوات اللَّه علیهم اجمعین سوگند داده شوند،در اثر احساس و درک عظمت مقام آنان متزلزل شده و از بالای کوه سقوط می‌کنند، اما در دل تاریک و قساوت‌بار شما از این احساسات خبری نیست و خداوند هم از کردار شما غافل نیست و عالم و آگاه است و مطابق عدل خویش شما را کیفر خواهد داد و کیفرش ظالمانه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دقیق و شدید و عذاب دردناک در انتظار شما است و این توصیفی که خدا از دل‌های آنان در این آیات نموده، نظیر توصیفی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نَصِیبٌ مِنَ الْمُلْکِ فَإِذاً لا یُؤْتُونَ النَّاسَ نَقِیراً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بهره‌ای از قدرت و ثروت داشته باشند خردلی به مردم خیر نمی‌رسانند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توصیفی که از سنگ‌ها فرموده، همانند بیانی است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أَنْزَلْنا هذَا الْقُرْآنَ عَلی جَبَلٍ لَرَأَیْتَهُ خاشِعاً 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فرود آوریم، خواهی دید که از احساس خوف و خشیت الهی فرو می‌ریزد و در فضا پراکنده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نکوهش و سرکوبی خداوندی هم متوجه قوم یهود و گروه دشمنان اسلام هم هست، ولی طایفه یهود چون عناد بیشتری داشتند، از دو راه خطاکار بودند و از دو جهت با اسلام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هم راه لجاج و عناد و دشمنی علنی و هم از راه نفاق و دورویی و اظهار اسلام به منظور کوبیدن اسلام</w:t>
      </w:r>
    </w:p>
    <w:p>
      <w:pPr>
        <w:pStyle w:val="BookText"/>
        <w:rPr/>
      </w:pPr>
      <w:r>
        <w:rPr>
          <w:rFonts w:ascii="IRNazanin" w:hAnsi="IRNazanin" w:eastAsia="IRNazanin"/>
          <w:color w:val="111111"/>
          <w:sz w:val="28"/>
          <w:sz w:val="28"/>
          <w:szCs w:val="28"/>
          <w:rtl w:val="true"/>
          <w:lang w:bidi="fa-IR"/>
        </w:rPr>
        <w:t>و این گونه توبیخ و نکوهش برای قوم یهود خیلی سنگین و گران آمد، لذا گروهی از بزرگان و زبان آوران آنها بر پیغمبر اسلام صلّی اللَّه علیه و آله شوریدند،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از ما بدگویی می‌کنی و دل‌های ما را بر خلاف واقع و صفایی که دارند و خدا هم خوب می‌داند، قساوت بار و سخت‌تر از سنگ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یهود اهل خیر هستیم و خدمات فراوانی را انجام می‌دهیم، روزه می‌گیریم، صدقه می‌پردازیم و با فقرا و مستمندان مواسات و برادری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و میزان خیر و خوبی عمل، پیکره و ظاهر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فقط برای رضای خدا باشد و بر طبق دستور برنامه تعیین‌شده الهی انجام شود، این چنین عملی ارزش دارد و عمل خوب محسوب می‌شود، اما کارهایی که برای ریا و دیدن مردم و به منظور بازگو کردن مردم، و به انگیزه دشمنی با رسول خدا و فرستاده خدا و اعمال کینه و عناد با او و برای کسب شرف و بزرگی و برتری بر او انجام گردد، نه تنها خیر و پسندیده نیست، بلکه شر محض و وزر و وبال و بدبختی است که خداوند عاملش را به بدترین وجه و دردناک‌ترین عذاب معذب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مطالب را ادعا می‌کنی، ما هم این حرف‌ها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با بذل مال در مبارزه با تو و ریاست تو و هدف تو و در تفرقه افکنی در میان یاوران و اصحابت، کمال جدیت و کوشش را می‌کنیم که این عمل خود جهاد اکبر و وظیفه بزرگی است که در مقابل اجر عظیم و ثواب اخروی را به دست می‌آوریم و حداقل اینکه ما در این ادعاها با تو مساوی و برابریم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چه فضیلت و امتیازی بر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حرف و ادعا ذی حق و بی‌حق و راستگو و دروغگو با هم متساویند، ولی در مقام استدلال و براهین الهی است که صفوف حق از باطل جدا گشته و چهره یاوه‌گویی اهل باطل روشن و حقیقت اهل حق آشکار می‌گردد، و رسول خدا محمد صلّی اللَّه علیه و آله نمی‌خواهد جهل و نادانی شما را غنیمت شمرده و شما را بدون منطق و برهان تسلیم خود نماید، ولی با سلاح عقل و دلیل منطقی که قدرت دفاع آن را نداشته و نیروی خودداری از لوازم و نتایجش را در خود نبینند، به میدان بحث قدم می‌نهد و اگر بدون پیشنهاد شما معجزه‌ای انتخاب نموده و به شما ارائه دهم، ممکن است شک و تردید کنید و بگویید این یک امر ظاهری و شعبده‌ای معمولی و یا قرار و تبانی شده است و واقعیتی ندارد، ولی اگر انتخاب و پیشنهاد معجزه از طرف شما باشد و من هم خواسته شما را انجام دهم، دیگر نمی‌توانید بگویید این هم شعبده است یا تبانی شده یا حیله و مقدمات نیرنگی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پیشنهاد دارید بگویید که این پروردگار جهانیان است که به من وعده فرموده هر چه شما بخواهید انجام دهم تا عذر کافران و بهانه‌جویان شما بر طرف و حجت تمام شود و آگاهی و بصیرت مؤمنین از شما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از طریق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این وعده منصفانه عمل نمایی که هیچ، وگرنه تو باید اولین فردی باشی که حرف خود را پس بگیری و در زمره ابلهان می‌باشی و باید تسلیم حکم تورات شوی، چون از تامین پیشنهاد ما عاجز و درمانده‌شده‌ای و بطلان ادعای بی‌پایه‌ات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 حقیقت است که وضع شما را روشن می‌کند، نه این تهدیدهای پوچ و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پیشنهاد کنید تاهر گونه بهانه قطع شده و جایی برای سؤال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پنداشته‌ای که در دل ما تمایلی به دستگیری از مستمندان و کمک بیچارگان و اقدامات مالی در راه جلوگیری باطل و از بین بردن آن و یاری حق و زنده کردن آن نیست؛ خلاصه در این دل‌ها از صفات انسانی خبری نیست و این سنگ‌های سخت به مراتب از این دل‌ها نرم‌تر و در برابر فرمان خدا تسلیم‌تر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اینک کوه‌ها در مقابل هست، با هم می‌رویم نزدیک آنها و از آنها بخواهیم که صدق و حقانیت تو و کذب و دروغ ما را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نطق آمدند و با زبان فصیح تو را تصدیق نمودند، البته تو بر حقی و ما هم لزوما از تو متابعت نموده و تسلیم می‌شویم، ولی اگر تو را تکذیب کردند و یا اینکه اصلا سکوت کرده و پاسخی ندادند، باید بدانی که تو در ادعای خود خطا رفته‌ای و از طریق هوا و هوس، مسیر لجاجت و عناد را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به طرف هر یک از این کوه‌ها که می‌خواهید برویم تا استشهاد نمایم و آن هم به نفع من و زیان شما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کردند و سخت‌ترین صخره را انتخاب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استشهاد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 به آن کوه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سوگند می‌دهم به عظمت مقام محمد صلّی اللَّه علیه و آله و پاکان از خاندانش که به احترام بردن نام آنها، عرش بزرگ الهی که تعداد زیاد و بی‌شماری از مخلوقات خداوند نیروی حرکت دادن آن را نداشتند، بر دوش حاملین عرش که فقط هشت نفر از ملائکه هستند سبک و آسان گشت، و قسم می‌دهم تو را به حق محمد صلّی اللَّه علیه و آله و خاندان پاکش که با بردن نام آنها، خداوند توبه آدم را پذیرفت و از خطایش درگذشت و به مقام و رتبه اولش برگرداند، و به حق محمد صلّی اللَّه علیه و آله و خاندان پاکش که به احترام نام بردن آنها و توسل به آنان، ادریس پیغمبر صلّی اللَّه علیه و آله به جایگاه بلند و مقام رفیع بهشتی ارتقاء یافت، که گواهی دهی برای محمد به آن مطالبی که خدا در تو ودیعه قرار داده و به تو سپرده است که آن همان تصدیق محمد و تکذیب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کوه سخت تکان خورد و متزلزل شد و آبی از آن جریان پیدا کرد و با صدای رسا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رسول پروردگار جهانیانی و آقا و بزرگ تمام موجودات و آدمیانی، و گواهی می‌دهم که دل‌های این یهود همان گونه که توصیف کرده‌ای، از سنگ سخت‌تر است و کمترین خیری در این دل‌ها نیست، با اینکه گاهی پاره‌ای از سنگ‌ها، با انفجار شدید و سیل آسا، آبی را که منشأ خیرات و برکات است از خود بیرون می‌دهند، و گواهی می‌دهم که این قوم یهود نسبت‌های دروغ به تو می‌دهند و تو را مورد تهمت قرار داده وبر خدای جهان افتراء می‌بندند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35402_1738255347"/>
      <w:bookmarkStart w:id="708" w:name="_Toc296"/>
      <w:bookmarkEnd w:id="707"/>
      <w:r>
        <w:rPr>
          <w:rtl w:val="true"/>
        </w:rPr>
        <w:t>أقول</w:t>
      </w:r>
      <w:bookmarkEnd w:id="708"/>
    </w:p>
    <w:p>
      <w:pPr>
        <w:pStyle w:val="BookText"/>
        <w:rPr/>
      </w:pPr>
      <w:r>
        <w:rPr>
          <w:rFonts w:ascii="IRNazanin" w:hAnsi="IRNazanin" w:eastAsia="IRNazanin"/>
          <w:color w:val="111111"/>
          <w:sz w:val="28"/>
          <w:sz w:val="28"/>
          <w:szCs w:val="28"/>
          <w:rtl w:val="true"/>
          <w:lang w:bidi="fa-IR"/>
        </w:rPr>
        <w:t>تمامه فی باب معجزات النبی صلی الله علیه و آله‌</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قوله تعالی أَ فَتَطْمَعُونَ أَنْ یُؤْمِنُوا لَکُمْ الآیة</w:t>
      </w:r>
      <w:r>
        <w:rPr>
          <w:rStyle w:val="FootnoteAnchor"/>
          <w:rtl w:val="true"/>
        </w:rPr>
        <w:footnoteReference w:id="620"/>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بَهَرَ رَسُولُ اللَّهِ صلی الله علیه و آله هَؤُلَاءِ الْیَهُودَ بِمُعْجِزَاتِهِ وَ قَطَعَ مَعَاذِیرَهُمْ بِوَاضِحِ دَلَالَتِهِ لَمْ یُمْکِنْهُمْ مُرَاجَعَتُهُ فِی حُجَّتِهِ وَ لَا إِدْخَالُ التَّلْبِیسِ عَلَیْهِ فِی مُعْجِزَاتِهِ قَالُوا یَا مُحَمَّدُ قَدْ آمَنَّا بِأَنَّکَ الرَّسُولُ الْهَادِی الْمَهْدِیُّ وَ أَنَّ عَلِیّاً أَخُوکَ هُوَ الْوَصِیُّ وَ الْوَلِیُّ وَ کَانُوا إِذَا خَلَوْا بِالْیَهُودِ الْآخَرِینَ یَقُولُونَ لَهُمْ إِنَّ إِظْهَارَنَا لَهُ الْإِیمَانَ بِهِ أَمْکَنُ لَنَا مِنْ مَکْرُوهِهِ وَ أَعْوَنُ لَنَا عَلَی اصْطِلَامِهِ وَ اصْطِلَامِ أَصْحَابِهِ لِأَنَّهُمْ عِنْدَ اعْتِقَادِهِمْ أَنَّنَا مَعَهُمْ یَقِفُونَنَا عَلَی أَسْرَارِهِمْ وَ لَا یَکْتُمُونَنَا شَیْئاً فَنُطْلِعُ عَلَیْهِمْ أَعْدَاءَهُمْ فَیَقْصِدُونَ أَذَاهُمْ بِمُعَاوَنَتِنَا وَ مُظَاهَرَتِنَا فِی أَوْقَاتِ اشْتِغَالِهِمْ وَ اضْطِرَابِهِمْ وَ فِی أَحْوَالِ تَعَذُّرِ الْمُدَافَعَةِ وَ الِامْتِنَاعِ مِنَ الْأَعْدَاءِ عَلَیْهِمْ وَ کَانُوا مَعَ ذَلِکَ یُنْکِرُونَ عَلَی سَائِرِ الْیَهُودِ الْإِخْبَارَ لِلنَّاسِ عَمَّا کَانُوا یُشَاهِدُونَهُ مِنْ آیَاتِهِ وَ یُعَایِنُونَ مِنْ مُعْجِزَاتِهِ فَأَظْهَرَ اللَّهُ مُحَمَّداً رَسُولَهُ عَلَی قُبْحِ اعْتِقَادِهِمْ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دَخِیلَاتِهِمْ وَ عَلَی إِنْکَارِهِمْ عَلَی مَنِ اعْتَرَفَ بِمَا شَاهَدَهُ مِنْ آیَاتِ مُحَمَّدٍ وَ وَاضِحِ بَیِّنَاتِهِ وَ بَاهِرَاتِ مُعْجِزَاتِهِ فَقَالَ عَزَّ وَ جَلَ أَ فَتَطْمَعُونَ أَنْتَ وَ أَصْحَابُکَ مِنْ عَلِیٍّ وَ آلِهِ الطَّیِّبِینَ أَنْ یُؤْمِنُوا لَکُمْ هَؤُلَاءِ الْیَهُودُ الَّذِینَ هُمْ بِحُجَجِ اللَّهِ قَدْ بَهَرْتُمُوهُمْ وَ بِآیَاتِ </w:t>
      </w:r>
    </w:p>
    <w:p>
      <w:pPr>
        <w:pStyle w:val="BookText"/>
        <w:rPr/>
      </w:pPr>
      <w:r>
        <w:rPr>
          <w:rFonts w:ascii="Amiri" w:hAnsi="Amiri" w:eastAsia="Amiri" w:cs="Amiri"/>
          <w:color w:val="111111"/>
          <w:sz w:val="28"/>
          <w:sz w:val="28"/>
          <w:szCs w:val="28"/>
          <w:rtl w:val="true"/>
          <w:lang w:bidi="ar-SA"/>
        </w:rPr>
        <w:t>اللَّهِ وَ دَلَائِلِهِ الْوَاضِحَةِ قَدْ قَهَرْتُمُوهُمْ أَنْ یُؤْمِنُوا لَکُمْ وَ یُصَدِّقُوکُمْ بِقُلُوبِهِمْ وَ یُبْدُوا فِی الْخَلَوَاتِ لِشَیَاطِینِهِمْ شَرِیفَ أَحْوَالِکُمْ وَ قَدْ کانَ فَرِیقٌ مِنْهُمْ یَعْنِی مِنْ هَؤُلَاءِ الْیَهُودِ مِنْ بَنِی إِسْرَائِیلَ یَسْمَعُونَ کَلامَ اللَّهِ فِی أَصْلِ جَبَلِ طُورِ سَیْنَاءَ وَ أَوَامِرِهِ وَ نَوَاهِیهِ ثُمَّ یُحَرِّفُونَهُ عَمَّا سَمِعُوهُ إِذَا أَدَّوْهُ إِلَی مَنْ وَرَاءَهُمْ مِنْ سَائِرِ بَنِی إِسْرَائِیلَ مِنْ بَعْدِ ما عَقَلُوهُ وَ عَلِمُوا أَنَّهُمْ فِیمَا یَقُولُونَهُ کَاذِبُونَ وَ هُمْ یَعْلَمُونَ أَنَّهُمْ فِی قِیلِهِمْ کَاذِبُونَ‌</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ثُمَّ أَظْهَرَ اللَّهُ عَلَی نِفَاقِهِمُ الْآخَرِ فَقَالَ وَ إِذا لَقُوا الَّذِینَ آمَنُوا کَانُوا إِذَا لَقُوا سَلْمَانَ وَ الْمِقْدَادَ وَ أَبَا ذَرٍّ وَ عَمَّاراً قالُوا آمَنَّا کَإِیمَانِکُمْ إِیمَاناً بِنُبُوَّةِ مُحَمَّدٍ مَقْرُوناً بِالْإِیمَانِ بِإِمَامَةِ أَخِیهِ عَلِیِّ بْنِ أَبِی طَالِبٍ علیه السلام وَ بِأَنَّهُ أَخُوهُ الْهَادِی وَ وَزِیرُهُ الْمُؤَاتِی وَ خَلِیفَتُهُ عَلَی أُمَّتِهِ وَ مُنْجِزُ عِدَتِهِ وَ الْوَافِی بِذِمَّتِهِ وَ النَّاهِضُ بِأَعْبَاءِ سِیَاسَتِهِ وَ قَیِّمُ الْخَلْقِ الذَّائِدُ لَهُمْ عَنْ سَخَطِ الرَّحْمَنِ الْمُوجِبِ لَهُمْ إِنْ أَطَاعُوهُ رِضَی الرَّحْمَنِ وَ أَنَّ خُلَفَاءَهُ مِنْ بَعْدِهِ هُمُ النُّجُومُ الزَّاهِرَةُ وَ الْأَقْمَارُ النَّیِّرَةُ وَ الشَّمْسُ الْمُضِیئَةُ الْبَاهِرَةُ وَ أَنَّ أَوْلِیَاءَهُمْ أَوْلِیَاءُ اللَّهِ وَ أَنَّ أَعْدَاءَهُمْ أَعْدَاءُ اللَّهِ وَ یَقُولُ بَعْضُهُمْ نَشْهَدُ أَنَّ مُحَمَّداً صَاحِبُ الْمُعْجِزَاتِ وَ مُقِیمُ الدَّلَالاتِ الْوَاضِحَاتِ‌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الحدیث کما سیأتی فی أبواب معجزات الرسول صلی الله علیه و آله‌</w:t>
      </w:r>
      <w:r>
        <w:rPr>
          <w:rStyle w:val="FootnoteAnchor"/>
          <w:rtl w:val="true"/>
        </w:rPr>
        <w:footnoteReference w:id="623"/>
      </w:r>
      <w:r>
        <w:rPr>
          <w:rFonts w:ascii="Amiri" w:hAnsi="Amiri" w:eastAsia="Amiri" w:cs="Amiri"/>
          <w:color w:val="111111"/>
          <w:sz w:val="28"/>
          <w:sz w:val="28"/>
          <w:szCs w:val="28"/>
          <w:rtl w:val="true"/>
          <w:lang w:bidi="ar-SA"/>
        </w:rPr>
        <w:t>و باب غزوة بدر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أَفْضَی بَعْضُ هَؤُلَاءِ الْیَهُودِ إِلَی بَعْضٍ قَالُوا أَیُّ شَیْ‌ءٍ صَنَعْتُمْ أَخْبَرْتُمُوهُمْ بِما فَتَحَ اللَّهُ عَلَیْکُمْ مِنَ الدَّلَالاتِ عَلَی صِدْقِ نُبُوَّةِ مُحَمَّدٍ صلی الله علیه و آله وَ إِمَامَةِ أَخِیهِ عَلِیِّ بْنِ أَبِی طَالِبٍ علیه السلام لِیُحَاجُّوکُمْ بِهِ عِنْدَ رَبِّکُمْ بِأَنَّکُمْ کُنْتُمْ قَدْ عَلِمْتُمْ هَذَا وَ شَاهَدْتُمُوهُ فَلَمْ تُؤْمِنُوا بِهِ وَ لَمْ تُطِیعُوهُ وَ قَدَّرُوا بِجَهْلِهِمْ إِنْ لَمْ یُخْبِرُوهُمْ بِتِلْکَ الْآیَاتِ لَمْ تَکُنْ لَهُ عَلَیْهِمْ حُجَّةٌ فِی غَیْرِهَا ثُمَّ قَالَ عَزَّ وَ جَلَ أَ فَلا تَعْقِلُونَ </w:t>
      </w:r>
    </w:p>
    <w:p>
      <w:pPr>
        <w:pStyle w:val="BookText"/>
        <w:rPr/>
      </w:pPr>
      <w:r>
        <w:rPr>
          <w:rFonts w:ascii="Amiri" w:hAnsi="Amiri" w:eastAsia="Amiri" w:cs="Amiri"/>
          <w:color w:val="111111"/>
          <w:sz w:val="28"/>
          <w:sz w:val="28"/>
          <w:szCs w:val="28"/>
          <w:rtl w:val="true"/>
          <w:lang w:bidi="ar-SA"/>
        </w:rPr>
        <w:t>أَنَّ هَذَا الَّذِی یُخْبِرُوهُمْ بِهِ مِمَّا فَتَحَ اللَّهُ عَلَیْکُمْ مِنْ دَلَائِلِ نُبُوَّةِ مُحَمَّدٍ حَجَّةٌ عَلَیْکُمْ عِنْدَ رَبِّکُمْ قَالَ اللَّهُ عَزَّ وَ جَلَ أَ وَ لا یَعْلَمُونَ یَعْنِی أَ وَ لَا یَعْلَمُ هَؤُلَاءِ الْقَائِلُونَ لِإِخْوَانِهِمْ أَ تُحَدِّثُونَهُمْ بِما فَتَحَ اللَّهُ عَلَیْکُمْ أَنَّ اللَّهَ یَعْلَمُ ما یُسِرُّونَ مِنْ عَدَاوَةِ مُحَمَّدٍ صلی الله علیه و آله وَ یُضْمِرُونَ مِنْ أَنَّ إِظْهَارَهَمُ الْإِیمَانَ بِهِ أَمْکَنُ لَهُمْ مِنِ اصْطِلَامِهِ وَ إِبَادَةِ أَصْحَابِهِ وَ ما یُعْلِنُونَ مِنَ الْإِیمَانِ ظَاهِراً لِیُونِسُوهُمْ وَ یَقِفُوا بِهِ عَلَی أَسْرَارِهِمْ</w:t>
      </w:r>
    </w:p>
    <w:p>
      <w:pPr>
        <w:pStyle w:val="BookText"/>
        <w:rPr/>
      </w:pPr>
      <w:r>
        <w:rPr>
          <w:rFonts w:ascii="Amiri" w:hAnsi="Amiri" w:eastAsia="Amiri" w:cs="Amiri"/>
          <w:color w:val="111111"/>
          <w:sz w:val="28"/>
          <w:sz w:val="28"/>
          <w:szCs w:val="28"/>
          <w:rtl w:val="true"/>
          <w:lang w:bidi="ar-SA"/>
        </w:rPr>
        <w:t>فَیُذِیعُونَهَا بِحَضْرَةِ مَنْ یَضُرُّهُمْ وَ أَنَّ اللَّهَ لَمَّا عَلِمَ ذَلِکَ دَبَّرَ لِمُحَمَّدٍ صلی الله علیه و آله تَمَامَ أَمْرِهِ بِبُلُوغِ غَایَةِ مَا أَرَادَهُ اللَّهُ بِبَعْثِهِ وَ أَنَّهُ قَیِّمُ أَمْرِهِ وَ أَنَّ نِفَاقَهُمْ وَ کَیْدَهُمْ لَا یَضُرُّهُ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مِنْهُمْ أُمِّیُّونَ‌</w:t>
      </w:r>
      <w:r>
        <w:rPr>
          <w:rStyle w:val="FootnoteAnchor"/>
          <w:rtl w:val="true"/>
        </w:rPr>
        <w:footnoteReference w:id="625"/>
      </w:r>
      <w:r>
        <w:rPr>
          <w:rFonts w:ascii="IRNazanin" w:hAnsi="IRNazanin" w:eastAsia="IRNazanin"/>
          <w:color w:val="111111"/>
          <w:sz w:val="28"/>
          <w:sz w:val="28"/>
          <w:szCs w:val="28"/>
          <w:rtl w:val="true"/>
          <w:lang w:bidi="fa-IR"/>
        </w:rPr>
        <w:t>الآیة قال الإمام علیه السلام ثم قال الله یا محمد و من هؤلاء الیهود أمیون لا یقرءون و لا یکتبون کالأمی منسوب إلی الأم أی هو کما خرج من بطن أمه لا یقرأ و لا یکتب لا یَعْلَمُونَ الْکِتابَ المنزل من السماء و لا المتکذب به و لا یمیزون بینهما إِلَّا أَمانِیَ‌</w:t>
      </w:r>
      <w:r>
        <w:rPr>
          <w:rStyle w:val="FootnoteAnchor"/>
          <w:rtl w:val="true"/>
        </w:rPr>
        <w:footnoteReference w:id="626"/>
      </w:r>
      <w:r>
        <w:rPr>
          <w:rFonts w:ascii="IRNazanin" w:hAnsi="IRNazanin" w:eastAsia="IRNazanin"/>
          <w:color w:val="111111"/>
          <w:sz w:val="28"/>
          <w:sz w:val="28"/>
          <w:szCs w:val="28"/>
          <w:rtl w:val="true"/>
          <w:lang w:bidi="fa-IR"/>
        </w:rPr>
        <w:t>أی إلا أن یقرأ علیهم و یقال لهم إن هذا کتاب الله و کلامه لا یعرفون إن قرئ من الکتاب خلاف ما فیه وَ إِنْ هُمْ إِلَّا یَظُنُّونَ أی ما یقول لهم رؤساؤهم من تکذیب محمد فی نبوته و إمامة علی سید عترته علیه السلام یقلدونهم مع أنهم محرم علیهم تقلیدهم‌</w:t>
      </w:r>
      <w:r>
        <w:rPr>
          <w:rStyle w:val="FootnoteAnchor"/>
          <w:rtl w:val="true"/>
        </w:rPr>
        <w:footnoteReference w:id="6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 فَوَیْلٌ لِلَّذِینَ یَکْتُبُونَ الْکِتابَ بِأَیْدِیهِمْ‌</w:t>
      </w:r>
      <w:r>
        <w:rPr>
          <w:rStyle w:val="FootnoteAnchor"/>
          <w:rtl w:val="true"/>
        </w:rPr>
        <w:footnoteReference w:id="628"/>
      </w:r>
      <w:r>
        <w:rPr>
          <w:rFonts w:ascii="IRNazanin" w:hAnsi="IRNazanin" w:eastAsia="IRNazanin"/>
          <w:color w:val="111111"/>
          <w:sz w:val="28"/>
          <w:sz w:val="28"/>
          <w:szCs w:val="28"/>
          <w:rtl w:val="true"/>
          <w:lang w:bidi="fa-IR"/>
        </w:rPr>
        <w:t xml:space="preserve">الآیة قال </w:t>
      </w:r>
    </w:p>
    <w:p>
      <w:pPr>
        <w:pStyle w:val="BookText"/>
        <w:rPr/>
      </w:pPr>
      <w:r>
        <w:rPr>
          <w:rFonts w:ascii="IRNazanin" w:hAnsi="IRNazanin" w:eastAsia="IRNazanin"/>
          <w:color w:val="111111"/>
          <w:sz w:val="28"/>
          <w:sz w:val="28"/>
          <w:szCs w:val="28"/>
          <w:rtl w:val="true"/>
          <w:lang w:bidi="fa-IR"/>
        </w:rPr>
        <w:t>الإمام قال الله عز و جل لقوم من هؤلاء الیهود کتبوا صفة زعموا أنها صفة النبی صلی الله علیه و آله و هو خلاف صفته و قالوا للمستضعفین هذه صفة النبی المبعوث فی آخر الزمان أنه طویل عظیم البدن و البطن أصهب الشعر و محمد بخلافه و هو یجی‌ء بعد هذا الزمان بخمسمائة سنة و إنما أرادوا بذلک لتبقی لهم علی ضعفائهم رئاستهم و تدوم لم منهم إصاباتهم و یکفوا أنفسهم مئونة خدمة رسول الله صلی الله علیه و آله و خدمة علی علیه السلام و أهل خاصته فقال الله عز و جل فَوَیْلٌ لَهُمْ مِمَّا کَتَبَتْ أَیْدِیهِمْ من هذه الصفات المحرفات المخالفات لصفة محمد و علی علیهما السلام الشدة لهم من العذاب فی أسوإ بقاع جهنم وَ وَیْلٌ لَهُمْ الشدة لهم من العذاب ثابتة مضافة إلی الأولی مما یکسبونه من الأموال التی یأخذونها إذا أثبتوا عوامهم علی الکفر بمحمد رسول الله صلی الله علیه و آله و الجحد لوصیة أخیه علی ولی الله وَ قالُوا لَنْ تَمَسَّنَا النَّارُ إِلَّا أَیَّاماً مَعْدُودَةً الآیة</w:t>
      </w:r>
      <w:r>
        <w:rPr>
          <w:rStyle w:val="FootnoteAnchor"/>
          <w:rtl w:val="true"/>
        </w:rPr>
        <w:footnoteReference w:id="6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قال الله عز و جل وَ قالُوا یعنی الیهود المصرین المظهرین للإیمان المسرین للنفاق المدبرین علی رسول الله و ذویه بما یظنون أن فیه عطبهم لَنْ تَمَسَّنَا النَّارُ إِلَّا أَیَّاماً مَعْدُودَةً و ذلک أنه کان لهم أصهار و إخوة رضاع من المسلمین یسرون کفرهم عن محمد و صحبه و إن کانوا به عارفین صیانة لهم لأرحامهم و أصهارهم قال لهم هؤلاء لم تفعلون هذا النفاق الذی تعلمون أنکم به عند الله مسخوط علیکم معذبون أجابهم ذلک الیهود بأن مدة ذلک العذاب الذی نعذب به لهذه الذنوب أیام معدودة تنقضی ثم نصیر بعد فی النعمة فی الجنان فلا نتعجل المکروه فی الدنیا للعذاب الذی هو بقدر أیام ذنوبنا فإنها تفنی و تنقضی و نکون قد حصلنا لذات الحریة من الخدمة و لذات نعمة الدنیا ثم لا نبالی بما یصیبنا بعد فإنه إذا لم یکن دائما فکأنه قد فنی فقال الله عز و جل قُلْ یا محمد أَتَّخَذْتُمْ عِنْدَ اللَّهِ عَهْداً أن عذابکم علی کفرکم بمحمد و دفعکم لآیاته فی نفسه و فی علی و سائر خلفائه و أولیائه منقطع غیر دائم بل ما هو إلا عذاب دائم لا نفاد له فلا تجترءوا علی الآثام و القبائح من الکفر بالله و برسوله و بولیه المنصوب بعده علی أمته لیسوسهم و یرعاهم سیاسة الوالد </w:t>
      </w:r>
      <w:bookmarkStart w:id="709" w:name="pg13963_177881"/>
    </w:p>
    <w:p>
      <w:pPr>
        <w:pStyle w:val="BookText"/>
        <w:rPr/>
      </w:pPr>
      <w:bookmarkEnd w:id="709"/>
      <w:r>
        <w:rPr>
          <w:rFonts w:ascii="Amiri" w:hAnsi="Amiri" w:eastAsia="Amiri" w:cs="Amiri"/>
          <w:color w:val="111111"/>
          <w:sz w:val="28"/>
          <w:sz w:val="28"/>
          <w:szCs w:val="28"/>
          <w:rtl w:val="true"/>
          <w:lang w:bidi="ar-SA"/>
        </w:rPr>
        <w:t>الشفیق الرحیم الکریم لولده و رعایة الحدب المشفق علی خاصته فَلَنْ یُخْلِفَ اللَّهُ عَهْدَهُ فلذلک أنتم بما تدعون من فناء عذاب ذنوبکم هذه فی حرز أَمْ تَقُولُونَ عَلَی اللَّهِ ما لا تَعْلَمُونَ أتخذتم عهدا أم تقولون بل أنتم فی أیهما ادعیتم کاذبون‌</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این داستان،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پیغمبر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فَتَطْمَعُونَ أَنْ یُؤْمِنُوا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در همان تتمه داستان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با آوردن این معجزه بر یهود غلبه کرد و با دلایل روشن هر گونه عذر و بهانه‌ای که داشتند قطع کرد و آنها را در برابر حجت و منطق خود عاجز نمود و آنها از هر گونه اشکال‌تراشی و مغلطه درماندند،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که تو همان رسول راهنما و راه یافته هستی و برادرت علی بن ابی طالب وصی تو و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حرف‌ها اظهار اسلام کردند، ولی وقتی با یهودیان دیگر خلوت می‌کردند، به آنان می‌گفتند که ما با تظاهر به ایمان بهتر می‌توانیم کارشکنی کنیم و کوبیدن محمد و اصحابش برای ما از این راه آسان‌تر است، زیرا آنها به خیال اینکه ما واقعا ایمان آورده و جزو آنها شده‌ایم، اسرار داخلی و امور پنهانی خود را با ما در میان می‌گذارند و از ما چیزی را مخفی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از دستیابی به آن اسرار، دشمنان اسلام را مطلع می‌سازیم در نتیجه دشمنان با کمک و پشتیبانی ما، مسلمانان را در اوقات حساس و موقع سرگرمی و اشتغال و در زمانی که مجهز نبوده و آماده دفاع نشده‌اند، مورد حمله و یورش قرار می‌دهند و با این طریق بهتر می‌توانند آنها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نقشه، کاملا مراقب بودند که مبادا یهودیانی که معجزات رسول خدا را دیده و دلایلی که مشاهده کرده بودند، برای مردم بازگو کنند و جدا آنها را از این کار بازمی‌داشتند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 پیغمبرش را از سوء نیت آنان و دخالت زیانبارشان و بازداشتن آنها از اخبار و آگاه کردن مردم به معجزات و دلایل روشن و براهین استوار آن حضرت هشدار داده و مطلع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فَتَطْمَعُونَ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 یارانت انتظار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قوم یهود با این معجزات که در برابرش عاجز و مغلوب گشتند و با این دلایل روشن که غلبه و حقانیت شما را آشکار کرد، به شما ایمان آورند و واقعا از عمق دل شما را تصدیق کنند و در مجالسی که با شیاطین هم‌کیش خود می‌نشینند، حالات شما و حقانیت شما را بازگو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عده‌ای از همین یهود و بنی 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دامنه کوه طور کلام خدا و دستورهای او را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 بیان کردن و ابلاغ آن مطالب به دیگران، دست به تحریف زده و آن حقابق را وارونه و عوضی برای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خوب فهمیده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می‌دانستند که دروغ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هم خداوند آن نقشه و نفاق دیگرشان را آفتابی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الَّذِینَ‌آمَنُوا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سلمان و مقداد و ابوذر و عمار برخورد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هم مانند شما ایمان به نبوت محمد صلّی اللَّه علیه و آله و امامت برادرش علی علیه السلام داریم؛ ایمان داریم که علی علیه السلام برادر پیغمبر، وزیر و پشتیبان او، خلیفه او بر امت و وفاکننده به وعده‌های پیغمبر، اداکننده دیون پیغمبر و قیام‌کننده و متحمل رنج و زحمت اداره امت و قیم و سرپرست مردم است که اگر عملا به رهبری او گردن نهند، امت را از شمول سخط و غضب الهی مصون می‌دارد و در شاهراه سعادت و خوشبختی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داریم که خلفای بر حق او، ائمه بعد از علی علیه السلام ،ستارگان درخشان و ماه‌های تابان و خورشیدهای فروزان هستند، دوستان آنها دوست خدا و دشمنانشان، دشمن خدا می‌باشند و حتی بعضی از یهود می‌گفتند گواهی می‌دهیم که محمد دارای معجزات و آورنده دلایل واضح و روشن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دنباله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همان طور که در فصول و ابواب معجزات رسول خدا صلّی اللَّه علیه و آله و در باب جنگ بدر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یهودیان منافق با یهود دیگر ملاقات می‌کردند، از اینها معترضانه سؤال می‌شد که چه گردید؟ رفتید مسلمانان را از حقایقی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فَتَحَ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علمش را در اختیار شما قرار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دلایل</w:t>
      </w:r>
    </w:p>
    <w:p>
      <w:pPr>
        <w:pStyle w:val="BookText"/>
        <w:rPr/>
      </w:pPr>
      <w:r>
        <w:rPr>
          <w:rFonts w:ascii="IRNazanin" w:hAnsi="IRNazanin" w:eastAsia="IRNazanin"/>
          <w:color w:val="111111"/>
          <w:sz w:val="28"/>
          <w:sz w:val="28"/>
          <w:szCs w:val="28"/>
          <w:rtl w:val="true"/>
          <w:lang w:bidi="fa-IR"/>
        </w:rPr>
        <w:t>و شواهدی که بر صدق نبوت محمد صلّی اللَّه علیه و آله و امامت برادرش علی بن ابی طالب بهترین گواه است، خبر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لِیُحَاجُّوکُمْ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شما را بر حسب برهان و منطق و واقع مغلوب و محکوم نمایند و استیضاح کرده و بگویند شما که این مطالب را فهمیده و دیده‌اید، چرا ایمان نیاورده و تسلیم این حقایق نمی‌شوید و خیال می‌کردند که اگر این مطالب را در اختیار مسلمین نگذارند، دیگر پیغمبر دلیلی بر حقانیت خود و محکوم کردن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و مطالبی که حقانیت و نبوت محمد صلّی اللَّه علیه و آله را اثبات می‌نماید؟ و بعضی از یهودیان که این حقایق را برای مسلمین بازگو می‌کنند، خود مسلمانان می‌دانند، گر چه آنها اظهار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یهود که به دسته دیگری از خودشان اعتراض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مسلمانان را از این مطالب آگاه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مقدار از درک و شعور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یَعْلَمُ ما 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کینه و دشمنی نهفته آنان و نقشه نفاق آمیز سرّی آنان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تظاهر به ایمان می‌کنند</w:t>
      </w:r>
    </w:p>
    <w:p>
      <w:pPr>
        <w:pStyle w:val="BookText"/>
        <w:rPr/>
      </w:pPr>
      <w:r>
        <w:rPr>
          <w:rFonts w:ascii="IRNazanin" w:hAnsi="IRNazanin" w:eastAsia="IRNazanin"/>
          <w:color w:val="111111"/>
          <w:sz w:val="28"/>
          <w:sz w:val="28"/>
          <w:szCs w:val="28"/>
          <w:rtl w:val="true"/>
          <w:lang w:bidi="fa-IR"/>
        </w:rPr>
        <w:t>که به خیال خودشان از این راه صدمه بیشتری به پیغمبر و یارانش بزنند و با اظهار اسلام، با مسلمین رابطه بیشتری پیدا کرده و بر اسرار داخلی مسلمانان آگاهی پیدا کنند و آنها را در اختیار دشمنان دین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صلّی اللَّه علیه و آله از تمام این دسیسه‌ها کمال آگاهی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مقابل نقشه شوم آنان، تمامیت و تکمیل کار پیغمبرش را و رسیدن به هدف مقدس او را خودمتکفل شد و با نصرت و حمایت خویش از رسول گرامی، نقشه نفاق آنان را نقش بر آب کرد و نبی اکرم را از زیان و ضرر آنها مصون و محفوظ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أُمِّیُّونَ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تفسیر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پیغمبرش خطاب فرمود گروهی از این یهود امّی و بی‌سوادند،به طوری که قدرت خواندن و نوشتن ندارند، درست مانند حالت اولیه‌ای که از مادر متولد شده‌اند و همان حالت مادرزایی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الْکِتابَ إِلَّا 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اطلاعی از کتاب آسمانی و مطالب تورات ندارند و اساسا فرقی میان کتابی را که از آسمان و از طرف خدا نازل گشته و نوشته‌هایی که به اسم تورات به خورد اینها می‌دهند، نمی‌گذارند و این بدبخت‌ها نیروی تمیز بین حق و باطل را ندارند و فقط گوش به دهان اخبار و رؤسای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حرکت آنها روی تخمین و گمان است، هیچ گونه استقلال فکری ندارند و از رهبران باطل و غرض‌ورز که دانسته نبوت روشن پیغمبر صلّی اللَّه علیه و آله و امامت علی علیه السلام را تکذیب و انکار می‌کنند، کورکورانه پیروی می‌نمایند، با اینکه سوابق خیانت آنها را می‌دانند و به حکم عقل چنین تقلیدی حرام و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دسته از یهودیانی که مطالبی را درباره صفات و نشانه‌های رسول خدا به دروغ تنظیم کرده و به عنوان کتاب آسمانی می‌نوشتند، اوصافی که بر خلاف و ضد علائم پیغمبر بود و به آن بی‌سوادها و بیچاره‌ها می‌گفتند که این علائم، صفت و نشانه‌های آن پیغمبر موعود است که در آخرالزمان مبعوث می‌شود، مانند اینکه او دارای قامت بلند و جثه و شکم بزرگ و موی سرخ است و محمد این صفات را ندارد و آن پیغمبر بر حق پس از پانصد سال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از تحریف حقایق، ابقای ریاست خود بر آن بیچاره‌ها، از دست ندادن عواید و منافع مادی و وجوهی که به دست آنها می‌رسید، و خودداری از تسلیم شدن به پیغمبر و خدمت کردن به آن حضرت و اهل بیتش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به خاطر آنچه که از پیش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شدید و دردناکی در بدترین جایگاه دوزخ در انظار آنها است، به دلیل همین تحریف و بیان اوصافی که برای پیغمبر آخرالزمان علیه السلام ،بر خلاف اوصاف واقعی محمد و علی علیه السلام که در کتب آسمانی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لَهُمْ مِمَّا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عذاب شدید برای آنها هست به دلیل کسب اموال و گرفتن وجوهی که در صورت کافر ماندن آن ضعفا و بیچارگان و انکار امامت علی بن ابی طالب می‌توانستند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لَنْ تَمَسَّنَا النَّارُ إِلَّا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گفتار یهود متعصب را که تظاهر به ایمان می‌کنند و نفاق خود را مستور می‌دارند و نقشه زیان وکوبیدن رسول خدا صلّی اللَّه علیه و آله طرح می‌نمایند، نقل می‌فرماید که آنها می‌گویند خداوند ما را عذاب نمی‌کند، مگر چند روز کوتاه مدت، چون طایفه یهود با بعضی از مسلمین خویشاوندی سببی داشتند و آنها کاملا می‌فهمیدند که این یهودیان منافق هستند و در واقع به همان حال کفر خود باقی هستند، ولی از نظر مراعات خویشاوندی، کفر درونی آنان را مکتوم می‌داشتند، اما از طرف دیگر همان‌ها بستگان یهودی خود را مورد اعتراض قرار می‌دادند و به آنها می‌گفتند شما که خود حقانیت اسلام را طبق بیان و اعتراف خودتان می‌دانید، چرا این نفاق را که موجب سخط و عذاب الهی است پیشه خود قرار داده‌اید؟ آنها در مقام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میزان همین چند روز کوتاه که با گناه و نفاق سپری می‌کنیم معذب می‌شویم، سپس از عذاب نجات پیدا کرده و برای ابد از نعمت‌های بهشتی بهره‌مند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وجهی ندارد که ما خود را تحت فرمان محمد صلّی اللَّه علیه و آله قرار داده و برای جلوگیری از عذابی که به مقدار مدت ارتکاب گناه است و این مدت هم چند روزی بیش نیست و به زودی سپری شده و منقضی خواهد شد،ناراحتی و ذلت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حریت و آزادی از تحت سیطره و خدمتگزاری محمد و استفاده از لذائذ دنیوی را به دست آورده‌ایم و اگر در آن جهان هم عذابی متوجه ما گردد اشکالی ندارد، چون عذاب کوتاه مدتی است و طولی نمی‌کشد که مبدل به نعمت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گرامی‌اش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أَتَّخَذْتُمْ عِنْدَ اللَّهِ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به آنان این مطالب خلاف واقع که میگویید عذاب ما در مقابل تسلیم نشدن به محمد صلّی اللَّه علیه و آله و نپذیرفتن آیات که مربوط به پیغمبر و علی و اوصیا دیگر است عذابی است کوتاه 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ادعاها روی پایه پیمانی است که با خدا دارید که قطعا چنین نیست، بلکه عذاب شما عذابی دائمی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خود آیید و این اندازه دنبال گناه نروید و جرات کفر و انکار رسول و وصی رسول را به خود راه ندهید که این بزرگان برای سرپرستی و رعایت حال امت برگزیده شده‌اند که مانند پدر دلسوز و مهربان نسبت به فرزندش و خدمت کردن سرپرست مهربان به زیر دستش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یُخْلِفَ اللَّهُ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پیمان ادعایی شما اساسا باید مصونیتی از عذاب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به عنوان افترا بر خدا، مطالبی را از روی جهل و عناد به خدا نسبت می‌دهید و بالاخره ادعای شما در هر یک از این دو احتمال، دروغ محض و بی‌پایه و اساس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5404_1738255347"/>
      <w:bookmarkStart w:id="711" w:name="_Toc297"/>
      <w:bookmarkEnd w:id="710"/>
      <w:r>
        <w:rPr>
          <w:rtl w:val="true"/>
        </w:rPr>
        <w:t>توضیح</w:t>
      </w:r>
      <w:bookmarkEnd w:id="711"/>
    </w:p>
    <w:p>
      <w:pPr>
        <w:pStyle w:val="BookText"/>
        <w:rPr/>
      </w:pPr>
      <w:r>
        <w:rPr>
          <w:rFonts w:ascii="IRNazanin" w:hAnsi="IRNazanin" w:eastAsia="IRNazanin"/>
          <w:color w:val="111111"/>
          <w:sz w:val="28"/>
          <w:sz w:val="28"/>
          <w:szCs w:val="28"/>
          <w:rtl w:val="true"/>
          <w:lang w:bidi="fa-IR"/>
        </w:rPr>
        <w:t>عسا الشی‌ء یبس و صلب قوله الصدق بینی و بینکم أی یجب أن نصدق فیما نقول و نأتی به و لا نکتفی بالوعد و الوعید و فی بعض النسخ ینبئ عنکم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بود که به معنای خشک و سخت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بود، به این معنا است که ما و شما نباید به وعده و وعید اکتفا کنیم و صدق و درستی عمل میان ما و شما حاکم‌است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صدق و صحت در میدان عمل است که حقایق و یاوه‌ها را آشکار می‌نماید که این عبارت بهتر و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5406_1738255347"/>
      <w:bookmarkStart w:id="713" w:name="_Toc298"/>
      <w:bookmarkEnd w:id="712"/>
      <w:r>
        <w:rPr>
          <w:rtl w:val="true"/>
        </w:rPr>
        <w:t>«</w:t>
      </w:r>
      <w:r>
        <w:rPr/>
        <w:t>19</w:t>
      </w:r>
      <w:r>
        <w:rPr>
          <w:rtl w:val="true"/>
        </w:rPr>
        <w:t>»</w:t>
      </w:r>
      <w:bookmarkEnd w:id="71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وَ قَفَّیْنا مِنْ بَعْدِهِ بِالرُّسُلِ‌</w:t>
      </w:r>
      <w:r>
        <w:rPr>
          <w:rStyle w:val="FootnoteAnchor"/>
          <w:rtl w:val="true"/>
        </w:rPr>
        <w:footnoteReference w:id="631"/>
      </w:r>
      <w:r>
        <w:rPr>
          <w:rFonts w:ascii="Amiri" w:hAnsi="Amiri" w:eastAsia="Amiri" w:cs="Amiri"/>
          <w:color w:val="111111"/>
          <w:sz w:val="28"/>
          <w:sz w:val="28"/>
          <w:szCs w:val="28"/>
          <w:rtl w:val="true"/>
          <w:lang w:bidi="ar-SA"/>
        </w:rPr>
        <w:t>الْآیَةَ قَالَ الْإِمَامُ علیه السلام قَالَ اللَّهُ عَزَّ وَ جَلَّ وَ هُوَ یُخَاطِبُ هَؤُلَاءِ الْیَهُودَ الَّذِینَ أَظْهَرَ مُحَمَّدٌ صلی الله علیه و آله الْمُعْجِزَاتِ لَهُمْ عِنْدَ تِلْکَ الْجِبَالِ وَ یُوَبِّخُهُمْ وَ لَقَدْ آتَیْنا مُوسَی الْکِتابَ التَّوْرَاةَ الْمُشْتَمِلَ عَلَی أَحْکَامِنَا وَ عَلَی ذِکْرِ فَضْلِ مُحَمَّدٍ وَ آلِهِ الطَّیِّبِینَ وَ إِمَامَةِ عَلِیِّ بْنِ أَبِی طَالِبٍ علیه السلام وَ خُلَفَائِهِ بَعْدَهُ وَ شَرَفِ أَحْوَالِ الْمُسْلِمِینَ لَهُ وَ سُوءِ أَحْوَالِ الْمُخَالِفِینَ عَلَیْهِ وَ قَفَّیْنا مِنْ بَعْدِهِ بِالرُّسُلِ وَ جَعَلْنَا رَسُولًا فِی أَثَرِ رَسُولٍ وَ آتَیْنا أَعْطَیْنَا عِیسَی ابْنَ مَرْیَمَ الْبَیِّناتِ الْآیَاتِ الْوَاضِحَاتِ إِحْیَاءَ الْمَوْتَی وَ إِبْرَاءَ الْأَکْمَهِ وَ الْأَبْرَصِ وَ الْإِنْبَاءَ بِمَا یَأْکُلُونَ وَ بِمَا یَدَّخِرُونَ فِی بُیُوتِهِمْ وَ أَیَّدْناهُ بِرُوحِ الْقُدُسِ وَ هُوَ جَبْرَئِیلُ وَ ذَلِکَ حِینَ رَفَعَهُ مِنْ رَوْزَنَةِ بَیْتِهِ إِلَی السَّمَاءِ وَ أَلْقَی شِبْهَهُ عَلَی مَنْ رَامَ قَتْلَهُ فَقُتِلَ بَدَلًا مِنْهُ وَ قِیلَ هُوَ الْمَسِیحُ‌</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 وَ قَفَّیْنا مِنْ بَعْدِهِ بِالرُّسُلِ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مقام توبیخ و نکوهش همین یهود که پیغمبر اسلام صلّی اللَّه علیه و آله آن معجزات را در دامنه کوه‌ها برای آنها آورد،فرموده است ما تورات را که متضمن دستورهای ما و مشتمل بر فضائل محمد و خاندانش، امامت علی و فرزندانش علیه السلام ، شرافت مسلمین و رذالت و بدی مخالفین اسلام بود، به موسی علیه السلام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عِیسَی ابْنَ مَرْیَمَ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گوناگون از قبیل زنده کردن مردگان و شفا یافتن مریضان و نابینایان و مبروصان و اخبار از غیب و آنچه می‌خورند و در خانه ذخیره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دشمنان در مقام کشتن مسیح علیه السلام بودند، به وسیله جبرئیل یاری‌اش کردیم که او را از منزل و خانه خود به طرف آسمان بالا برد و دشمن عیسی را به شکل عیسی در نظر مردم جلوه داد که گفتند این عیسی است و او را به جای عیسی کشتند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35408_1738255347"/>
      <w:bookmarkStart w:id="715" w:name="_Toc299"/>
      <w:bookmarkEnd w:id="714"/>
      <w:r>
        <w:rPr>
          <w:rtl w:val="true"/>
        </w:rPr>
        <w:t>«</w:t>
      </w:r>
      <w:r>
        <w:rPr/>
        <w:t>20</w:t>
      </w:r>
      <w:r>
        <w:rPr>
          <w:rtl w:val="true"/>
        </w:rPr>
        <w:t>»</w:t>
      </w:r>
      <w:bookmarkEnd w:id="71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قالُوا قُلُوبُنا غُلْفٌ بَلْ لَعَنَهُمُ اللَّهُ بِکُفْرِهِمْ فَقَلِیلًا ما یُؤْمِنُونَ‌</w:t>
      </w:r>
      <w:r>
        <w:rPr>
          <w:rStyle w:val="FootnoteAnchor"/>
          <w:rtl w:val="true"/>
        </w:rPr>
        <w:footnoteReference w:id="633"/>
      </w:r>
      <w:r>
        <w:rPr>
          <w:rFonts w:ascii="Amiri" w:hAnsi="Amiri" w:eastAsia="Amiri" w:cs="Amiri"/>
          <w:color w:val="111111"/>
          <w:sz w:val="28"/>
          <w:sz w:val="28"/>
          <w:szCs w:val="28"/>
          <w:rtl w:val="true"/>
          <w:lang w:bidi="ar-SA"/>
        </w:rPr>
        <w:t xml:space="preserve">قَالَ الْإِمَامُ علیه السلام قَالَ اللَّهُ تَعَالَی وَ قالُوا یَعْنِی الْیَهُودَ الَّذِینَ أَرَاهُمْ رَسُولُ اللَّهِ صلی الله علیه و آله الْمُعْجِزَاتِ الْمَذْکُورَاتِ عِنْدَ قَوْلِهِ فَهِیَ کَالْحِجارَةِ الْآیَةَ قُلُوبُنَا غُلُفٌ أَوْعِیَةٌ لِلْخَیْرِ وَ الْعُلُومِ قَدْ أَحَاطَتْ بِهَا وَ اشْتَمَلَتْ عَلَیْهَا ثُمَّ هِیَ مَعَ </w:t>
      </w:r>
      <w:bookmarkStart w:id="716" w:name="pg13963_177882"/>
    </w:p>
    <w:p>
      <w:pPr>
        <w:pStyle w:val="BookText"/>
        <w:rPr/>
      </w:pPr>
      <w:bookmarkEnd w:id="716"/>
      <w:r>
        <w:rPr>
          <w:rFonts w:ascii="Amiri" w:hAnsi="Amiri" w:eastAsia="Amiri" w:cs="Amiri"/>
          <w:color w:val="111111"/>
          <w:sz w:val="28"/>
          <w:sz w:val="28"/>
          <w:szCs w:val="28"/>
          <w:rtl w:val="true"/>
          <w:lang w:bidi="ar-SA"/>
        </w:rPr>
        <w:t>ذَلِکَ لَا تَعْرِفُ لَکَ یَا مُحَمَّدُ فَضْلًا مَذْکُوراً فِی شَیْ‌ءٍ مِنْ کُتُبِ اللَّهِ وَ لَا عَلَی لِسَانِ أَحَدٍ مِنْ أَنْبِیَاءِ اللَّهِ فَقَالَ اللَّهُ رَدّاً عَلَیْهِمْ بَلْ لَیْسَ کَمَا یَقُولُونَ أَوْعِیَةٌ لِلْعُلُومِ وَ لَکِنْ قَدْ لَعَنَهُمُ اللَّهُ أَبْعَدَهُمُ اللَّهُ مِنَ الْخَیْرِ فَقَلِیلًا ما یُؤْمِنُونَ قَلِیلٌ إِیمَانُهُمْ یُؤْمِنُونَ بِبَعْضِ مَا أَنْزَلَ اللَّهُ وَ یَکْفُرُونَ بِبَعْضٍ فَإِذَا کَذَّبُوا مُحَمَّداً فِی سَائِرِ مَا یَقُولُ فَقَدْ صَارَ مَا کَذَّبُوا بِهِ أَکْثَرَ وَ مَا صَدَّقُوا بِهِ أَقَلَّ وَ إِذَا قُرِئَ غُلُفٌ فَإِنَّهُمْ قَالُوا قُلُوبُنا غُلْفٌ فِی غِطَاءٍ فَلَا نَفْهَمُ کَلَامَکَ وَ حَدِیثَکَ کَمَا قَالَ اللَّهُ تَعَالَی وَ قالُوا قُلُوبُنا فِی أَکِنَّةٍ مِمَّا تَدْعُونا إِلَیْهِ وَ فِی آذانِنا وَقْرٌ وَ مِنْ</w:t>
      </w:r>
    </w:p>
    <w:p>
      <w:pPr>
        <w:pStyle w:val="BookText"/>
        <w:rPr/>
      </w:pPr>
      <w:r>
        <w:rPr>
          <w:rFonts w:ascii="Amiri" w:hAnsi="Amiri" w:eastAsia="Amiri" w:cs="Amiri"/>
          <w:color w:val="111111"/>
          <w:sz w:val="28"/>
          <w:sz w:val="28"/>
          <w:szCs w:val="28"/>
          <w:rtl w:val="true"/>
          <w:lang w:bidi="ar-SA"/>
        </w:rPr>
        <w:t>بَیْنِنا وَ بَیْنِکَ حِجابٌ‌</w:t>
      </w:r>
      <w:r>
        <w:rPr>
          <w:rStyle w:val="FootnoteAnchor"/>
          <w:rtl w:val="true"/>
        </w:rPr>
        <w:footnoteReference w:id="634"/>
      </w:r>
      <w:r>
        <w:rPr>
          <w:rFonts w:ascii="Amiri" w:hAnsi="Amiri" w:eastAsia="Amiri" w:cs="Amiri"/>
          <w:color w:val="111111"/>
          <w:sz w:val="28"/>
          <w:sz w:val="28"/>
          <w:szCs w:val="28"/>
          <w:rtl w:val="true"/>
          <w:lang w:bidi="ar-SA"/>
        </w:rPr>
        <w:t>وَ کِلَا الْقِرَاءَتَیْنِ حَقٌّ وَ قَدْ قَالُوا بِهَذَا وَ بِهَذَا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مَعَاشِرَ الْیَهُودِ أَ تُعَانِدُونَ رَسُولَ رَبِّ الْعَالَمِینَ وَ تَأْبَوْنَ الِاعْتِرَافَ بِأَنَّکُمْ کُنْتُمْ بِذُنُوبِکُمْ مِنَ الْجَاهِلِینَ إِنَّ اللَّهَ لَا یُعَذِّبُ بِهَا أَحَداً وَ لَا یُزِیلُ عَنْ فَاعِلِ هَذَا عَذَابَهُ أَبَداً إِنَّ آدَمَ علیه السلام لَمْ یَقْتَرِحْ عَلَی رَبِّهِ الْمَغْفِرَةَ لِذَنْبِهِ إِلَّا بِالتَّوْبَةِ فَکَیْفَ تَقْتَرِحُونَهَا أَنْتُمْ مَعَ عِنَادِکُمْ‌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 بَلْ لَعَنَهُمُ اللَّهُ بِکُفْرِهِمْ فَقَلِیلًا ما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یهودیانی که پیغمبر صلّی اللَّه علیه و آله معجزات گذشته را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ارائه داد،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دل‌های ما ظرف علوم و دانش است که به علوم زیادی محیط و مشتمل است و با این وصف نه در کتب آسمانی و نه از زبان پیامبران، فضیلت و عظمت مقامی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رد بر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دل‌های آنان ظرف علوم باشد، بلکه به کیفر عناد و کفرشان، خداوند آنها را از خیر و سعادت محروم و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ایمانشان اندک است و به قسمتی از حقایق ایمان می‌آورند و به قسمتی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رسالت پیغمبر صلّی اللَّه علیه و آله و سخنان آن حضرت را تصدیق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پاره‌ای از مطالب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تکذیب حقایق فراوان است و اندکی از آن حقایق مورد قبول و تصدیق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لام قرائت شود، معنایش چنین می‌شود که دل‌هایمان در پوشش و غلاف قرار گرفته که مطالب و سخنان تو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آیه دیگری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فِی أَکِنَّةٍ مِمَّا تَدْعُونا إِلَیْهِ وَ فِی آذانِنا وَقْرٌ وَ مِنْ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دل‌های ما از این حرف‌ها که ما را دعوت به آن می‌کنی در پوشش است و در گوش ما سنگینی خاصی هست و بین ما و تو پرده و حجابی آویخته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هر دو قرائت صحیح و حق است، چون این قوم یهود هم این حرف و هم ادعای یاوه و باطل اولی 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آله به آن گروه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عناد و دشمنی با رسول پروردگار را گرفته و از اعتراف به گناه و انحراف خود که نتیجه جهل و نادانی است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خداوند کسی را به جرم چنین گناهانی مواخذه و عذاب نمی‌کند؟قطعا اشتباه کرده و دروغ می‌گویید، بلکه خداوند عذابش را از این چنین معاندان هرگز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ابوالبشر علیه السلام است که فقط از راه توبه و بازگشت به خدا مغفرت و بخشش خدا را به خود جلب نمود، ولی شما با بقا بر عناد و دشمنی با حق، توقع آمرزش دارید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35410_1738255347"/>
      <w:bookmarkStart w:id="718" w:name="_Toc300"/>
      <w:bookmarkEnd w:id="717"/>
      <w:r>
        <w:rPr>
          <w:rtl w:val="true"/>
        </w:rPr>
        <w:t>توضیح</w:t>
      </w:r>
      <w:bookmarkEnd w:id="718"/>
    </w:p>
    <w:p>
      <w:pPr>
        <w:pStyle w:val="BookText"/>
        <w:rPr/>
      </w:pPr>
      <w:r>
        <w:rPr>
          <w:rFonts w:ascii="IRNazanin" w:hAnsi="IRNazanin" w:eastAsia="IRNazanin"/>
          <w:color w:val="111111"/>
          <w:sz w:val="28"/>
          <w:sz w:val="28"/>
          <w:szCs w:val="28"/>
          <w:rtl w:val="true"/>
          <w:lang w:bidi="fa-IR"/>
        </w:rPr>
        <w:t>قال الطبرسی رحمه الله القراءة المشهورة غُلْفٌ بسکون اللام و روی فی الشواذ غلف بضم اللام عن أبی عمرو فمن قرأ بتسکین اللام فهو جمع الأغلف یقال للسیف إذا کان فی غلاف أغلف و من قرأ بضم اللام فهو جمع غلاف فمعناه أن قلوبنا أوعیة العلم فما بالها لا تفهم‌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و معروف در لفظ غلف، ساکن خواندن لام آن است و به طور شاذّ و نادر بعضی هم به ضم لام غلف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اول، غلف جمع اغلف است به معنای پوشیده و مستور که شمشیر را در حالی که در غلاف است، اغلف گویند، یعنی دل‌های ما پوشیده و مستور است و این مطالب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قرائت دوم غلف جمع غلاف است و معنایش این است که دل‌های ما ظرف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تو بر پایه منطق و علم بود، حتما ما می‌فهمیدیم و قبول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35412_1738255347"/>
      <w:bookmarkStart w:id="720" w:name="_Toc301"/>
      <w:bookmarkEnd w:id="719"/>
      <w:r>
        <w:rPr>
          <w:rtl w:val="true"/>
        </w:rPr>
        <w:t>«</w:t>
      </w:r>
      <w:r>
        <w:rPr/>
        <w:t>21</w:t>
      </w:r>
      <w:r>
        <w:rPr>
          <w:rtl w:val="true"/>
        </w:rPr>
        <w:t>»</w:t>
      </w:r>
      <w:bookmarkEnd w:id="7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أَفْضَلُ مِنَ الْإِسْلَامِ بِدَرَجَةٍ وَ التَّقْوَی أَفْضَلُ مِنَ الْإِیمَانِ بِدَرَجَةٍ وَ الْیَقِینُ أَفْضَلُ مِنَ التَّقْوَی بِدَرَجَةٍ وَ لَمْ یَقْسِمْ بَیْنَ بَنِی آدَمَ شَیْئاً أَقَلَّ مِنَ الْیَقِینِ‌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از اسلام بالاتر و تقوا یک درجه برتر از ایمان و یقین درجه‌اش برتر از ایمان است و در میان مردم چیزی کمتر از یقین تقسیم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35414_1738255347"/>
      <w:bookmarkStart w:id="722" w:name="_Toc302"/>
      <w:bookmarkEnd w:id="721"/>
      <w:r>
        <w:rPr>
          <w:rtl w:val="true"/>
        </w:rPr>
        <w:t>«</w:t>
      </w:r>
      <w:r>
        <w:rPr/>
        <w:t>22</w:t>
      </w:r>
      <w:r>
        <w:rPr>
          <w:rtl w:val="true"/>
        </w:rPr>
        <w:t>»</w:t>
      </w:r>
      <w:bookmarkEnd w:id="722"/>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638"/>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الْمُقْرِی عَنْ عَلِیِّ بْنِ مُحَمَّدٍ عَنْ أَبِی الْعَبَّاسِ </w:t>
      </w:r>
      <w:bookmarkStart w:id="723" w:name="pg13963_177883"/>
    </w:p>
    <w:p>
      <w:pPr>
        <w:pStyle w:val="BookText"/>
        <w:rPr/>
      </w:pPr>
      <w:bookmarkEnd w:id="723"/>
      <w:r>
        <w:rPr>
          <w:rFonts w:ascii="Amiri" w:hAnsi="Amiri" w:eastAsia="Amiri" w:cs="Amiri"/>
          <w:color w:val="111111"/>
          <w:sz w:val="28"/>
          <w:sz w:val="28"/>
          <w:szCs w:val="28"/>
          <w:rtl w:val="true"/>
          <w:lang w:bidi="ar-SA"/>
        </w:rPr>
        <w:t>الْأَحْوَصُ عَنْ مُحَمَّدِ بْنِ الْحُسَیْنِ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الْیَقِینِ أَنْ لَا تُرْضُوا النَّاسَ بِسَخَطِ اللَّهِ وَ لَا تَلُومُوهُمْ عَلَی مَا لَمْ یُؤْتِکُمُ اللَّهُ مِنْ فَضْلِهِ فَإِنَّ الرِّزْقَ لَا یَسُوقُهُ حِرْصُ حَرِیصٍ وَ لَا یَرُدُّهُ کُرْهُ کَارِهٍ وَ لَوْ أَنَّ أَحَدَکُمْ فَرَّ مِنْ رِزْقِهِ کَمَا یَفِرُّ مِنَ الْمَوْتِ لَأَدْرَکَهُ کَمَا یُدْرِکُهُ الْمَوْتُ‌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یقین این است که با عملی که موجب خشم خدا است، رضایت و خشنودی مردم را به خود جلب نکنی و اگر خدا از روی حکمت و مصلحت چیزی را به تو نداده، دیگران را ملامت و توبیخ ننمایی که حرص و ولع، موجب رزق و توسعه در زندگی نخواهد شد و خوش نداشتن فرد نیز موجب نرسیدن روزی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از روزی خود فرار کند، نظیر گریختن از مرگ به طور قطع روزی او خواهد رسید، همچنان که مرگش قطعا می‌رسد، گرچه از آن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5416_1738255347"/>
      <w:bookmarkStart w:id="725" w:name="_Toc303"/>
      <w:bookmarkEnd w:id="724"/>
      <w:r>
        <w:rPr>
          <w:rtl w:val="true"/>
        </w:rPr>
        <w:t>«</w:t>
      </w:r>
      <w:r>
        <w:rPr/>
        <w:t>23</w:t>
      </w:r>
      <w:r>
        <w:rPr>
          <w:rtl w:val="true"/>
        </w:rPr>
        <w:t>»</w:t>
      </w:r>
      <w:bookmarkEnd w:id="725"/>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عَنِ ابْنِ حَبِیبٍ عَنْ عَلِیِّ بْنِ زِیَادٍ عَنْ مَرْوَانَ بْنِ مُعَاوِیَةَ عَنِ الْأَعْمَشِ عَنْ أَبِی حَیَّانَ التَّیْمِیِّ عَنْ أَبِیهِ وَ کَانَ مَعَ عَلِیِّ بْنِ أَبِی طَالِبٍ علیه السلام یَوْمَ صِفِّینَ 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بْنُ أَبِی طَالِبٍ علیه السلام یُعَبِّئُ الْکَتَائِبَ یَوْمَ صِفِّینَ وَ مُعَاوِیَةُ مُسْتَقْبِلُهُ عَلَی فَرَسٍ لَهُ یَتَأَکَّلُ تَحْتَهُ تَأَکُّلًا وَ عَلِیٌّ علیه السلام عَلَی فَرَسِ رَسُولِ اللَّهِ صلی الله علیه و آله الْمُرْتَجِزِ وَ بِیَدِهِ حَرْبَةُ رَسُولِ اللَّهِ صلی الله علیه و آله وَ هُوَ مُتَقَلِّدٌ سَیْفَهُ ذَا الْفَقَارِ فَقَالَ رَجُلٌ مِنْ أَصْحَابِهِ احْتَرِسْ یَا أَمِیرَ الْمُؤْمِنِینَ فَإِنَّا نَخْشَی أَنْ یَغْتَالَکَ هَذَا الْمَلْعُونُ فَقَالَ علیه السلام لَئِنْ قُلْتَ ذَاکَ إِنَّهُ غَیْرُ مَأْمُونٍ عَلَی دِینِهِ‌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یراعی الدین و لا یحارب تحاکما إلی اللّه لانه یعلم أنّه مبطل و لما کان غیر مأمون علی دینه لا یستعبد منه أن یغتال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لَأَشْقَی الْقَاسِطِینَ وَ أَلْعَنُ الْخَارِجِینَ عَلَی الْأَئِمَّةِ الْمُهْتَدِینَ وَ لَکِنْ کَفَی بِالْأَجَلِ حَارِساً لَیْسَ أَحَدٌ مِنَ النَّاسِ إِلَّا وَ مَعَهُ لَمَلَائِکَةٌ حَفَظَةٌ یَحْفَظُونَهُ مِنْ أَنْ یَتَرَدَّی فِی بِئْرٍ أَوْ یَقَعَ عَلَیْهِ حَائِطٌ أَوْ یُصِیبَهُ سُوءٌ فَإِذَا حَانَ أَجَلُهُ خَلَّوْا بَیْنَهُ وَ بَیْنَ مَا یُصِیبُهُ فَکَذَلِکَ أَنَا إِذَا حَانَ أَجَلِی انْبَعَثَ أَشْقَاهَا فَخَضَبَ هَذِهِ مِنْ هَذَا وَ أَشَارَ إِلَی لِحْیَتِهِ وَ رَأْسِهِ عَهْداً مَعْهُوداً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وَعْداً غَیْرَ مَکْذُوبٍ‌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3963_177884"/>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یتیمی از پدرش نقل نموده که او همراه علی علیه السلام بود در جنگ صفین، بعد از واقعه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علی علیه السلام مشغول تنظیم سپاه خود بود، معاویه در حالی که سوار بر اسب مخصوص خود بود که از هر جهت تحت فرمان او بود، به طرف علی علیه 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 اسب مخصوص رسول خدا صلّی اللَّه علیه و آله بنام مرتجز شد، در حالی که شمشیر پیغمبر را در دست داشت و ذوالفقار را بر کمر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می‌ترسیم این ملعون‌نابکار به شما حمله ناگهانی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اینکه گفتی صحیح است و این نامرد به دین خیانت می‌کند، بدترین ستمکاران است و از تمام افرادی که با ائمه و رهبران به حق مخالف می‌نمایند ملعون‌تر است، ولی در عین حال اجل مقدر انسان، نگهدار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ملائکه نگهبانی به همراه دارد که او را از افتادن در چاه، خراب شدن دیوار بر او یا رسیدن هر رقم حادثه بد نگهداری می‌کنند، اما زمانی که اجلش فرا رسد، او را رها کرده و به دست حوادث 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طور، وقتی اجلم فرا رسد، بدترین افراد این امت حرکت کرده و این محاسن را از خون سرم رنگین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شریف به محاسن و سر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محکم و وعده‌ای است بدون دروغ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5418_1738255347"/>
      <w:bookmarkStart w:id="728" w:name="_Toc304"/>
      <w:bookmarkEnd w:id="727"/>
      <w:r>
        <w:rPr>
          <w:rtl w:val="true"/>
        </w:rPr>
        <w:t>«</w:t>
      </w:r>
      <w:r>
        <w:rPr/>
        <w:t>24</w:t>
      </w:r>
      <w:r>
        <w:rPr>
          <w:rtl w:val="true"/>
        </w:rPr>
        <w:t>»</w:t>
      </w:r>
      <w:bookmarkEnd w:id="72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الْأَسَدِیُّ عَنْ أَحْمَدَ بْنِ مُحَمَّدِ بْنِ الْحَسَنِ الْعَامِرِیِّ عَنْ إِبْرَاهِیمَ بْنِ عِیسَی السَّدُوسِیِّ عَنْ سُلَیْمَانَ بْنِ عَمْرٍو عَنْ عَبْدِ اللَّهِ بْنِ الْحَسَنِ عَنْ أُمِّهِ فَاطِمَةَ بِنْتِ الْحُسَیْنِ عَنْ أَبِیهَا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هَلَاکَ آخِرِهَا بِالشُّحِّ وَ الْأَمَلِ‌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از پدرش علیه السلام نقل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اول کار و دوره نخستین، از جهت داشتن صفت زهد و بی‌اعتنایی به دنیا و صفت یقین، صلاح و لیاقت به دست آورده و موفق به اصلاح خود می‌شود، ولی در آخرین دوره از لحاظ بخل و امساک، از بذل مال و آرزوهای دور و دراز به فنا و نابودی محکوم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5420_1738255347"/>
      <w:bookmarkStart w:id="730" w:name="_Toc305"/>
      <w:bookmarkEnd w:id="729"/>
      <w:r>
        <w:rPr>
          <w:rtl w:val="true"/>
        </w:rPr>
        <w:t>«</w:t>
      </w:r>
      <w:r>
        <w:rPr/>
        <w:t>25</w:t>
      </w:r>
      <w:r>
        <w:rPr>
          <w:rtl w:val="true"/>
        </w:rPr>
        <w:t>»</w:t>
      </w:r>
      <w:bookmarkEnd w:id="73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أُلْقِیَ فِی الْقَلْبِ الْیَقِینُ‌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 ارزش‌ترین چیزی که در دل انسان راه می‌یابد، 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35422_1738255347"/>
      <w:bookmarkStart w:id="732" w:name="_Toc306"/>
      <w:bookmarkEnd w:id="731"/>
      <w:r>
        <w:rPr>
          <w:rtl w:val="true"/>
        </w:rPr>
        <w:t>«</w:t>
      </w:r>
      <w:r>
        <w:rPr/>
        <w:t>26</w:t>
      </w:r>
      <w:r>
        <w:rPr>
          <w:rtl w:val="true"/>
        </w:rPr>
        <w:t>»</w:t>
      </w:r>
      <w:bookmarkEnd w:id="7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عُثْمَانَ بْنِ عِیسَی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 الْیَقِینِ وَ الْقُنُوعِ وَ الصَّبْرِ وَ الشُّکْرِ وَ الَّذِی یَکْمُلُ بِهِ هَذَا کُلُّهُ الْعَقْلُ‌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در میان بندگان خیلی کم یافت می‌شود و کمتر از آنها چیزی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یقین؛ قناعت؛ صبر و استقامت؛ سپاسگزاری از نعمت؛ و آنچه که تکمیل‌کننده این چهار است، که عقل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35424_1738255347"/>
      <w:bookmarkStart w:id="734" w:name="_Toc307"/>
      <w:bookmarkEnd w:id="733"/>
      <w:r>
        <w:rPr>
          <w:rtl w:val="true"/>
        </w:rPr>
        <w:t>«</w:t>
      </w:r>
      <w:r>
        <w:rPr/>
        <w:t>27</w:t>
      </w:r>
      <w:r>
        <w:rPr>
          <w:rtl w:val="true"/>
        </w:rPr>
        <w:t>»</w:t>
      </w:r>
      <w:bookmarkEnd w:id="7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 جَبْرَئِیلَ مَا تَفْسِیرُ الْیَقِینِ قَالَ الْمُؤْمِنُ یَعْمَلُ لِلَّهِ کَأَنَّهُ یَرَاهُ فَإِنْ لَمْ یَکُنْ یَرَی اللَّهَ فَإِنَّ اللَّهَ یَرَاهُ وَ أَنْ یَعْلَمَ یَقِیناً أَنَّ مَا أَصَابَهُ لَمْ یَکُنْ لِیُخْطِئَهُ وَ أَنَّ مَا أَخْطَأَهُ لَمْ یَکُنْ لِیُصِیبَهُ الْخَبَرَ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تفسیر یقین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کارهایش را فقط برای خدا انجام می‌دهد و به طوری عمل می‌کند که گویی خدا را دارد می‌بیند، چون اگر او خدا را با چشم خود نمی‌بیند، خدا که قطعا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یقینی داشته باشد که آنچه برایش پیش می‌آید و به او می‌رسد، محال است که به او نرسد و آنچه به او نرسیده، ممکن نیست برای او پیش آید و به او برسد،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35426_1738255347"/>
      <w:bookmarkStart w:id="736" w:name="_Toc308"/>
      <w:bookmarkEnd w:id="735"/>
      <w:r>
        <w:rPr>
          <w:rtl w:val="true"/>
        </w:rPr>
        <w:t>«</w:t>
      </w:r>
      <w:r>
        <w:rPr/>
        <w:t>28</w:t>
      </w:r>
      <w:r>
        <w:rPr>
          <w:rtl w:val="true"/>
        </w:rPr>
        <w:t>»</w:t>
      </w:r>
      <w:bookmarkEnd w:id="7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عَلِیٍّ عَنِ ابْنِ مَحْبُوبٍ عَنْ هِشَامِ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لِحُمْرَانَ بْنِ أَعْیَنَ یَا حُمْرَانُ انْظُرْ إِلَی مَنْ هُوَ دُونَکَ وَ لَا تَنْظُرْ إِلَی مَنْ هُوَ فَوْقَکَ فِی الْمَقْدُرَةِ فَإِنَّ ذَلِکَ أَقْنَعُ لَکَ بِمَا قُسِمَ لَکَ وَ أَحْرَی أَنْ تَسْتَوْجِبَ الزِّیَادَةَ مِنْ رَبِّکَ وَ اعْلَمْ أَنَّ الْعَمَلَ الدَّائِمَ الْقَلِیلَ عَلَی الْیَقِینِ أَفْضَلُ عِنْدَ اللَّهِ مِنَ الْعَمَلِ الْکَثِیرِ عَلَی غَیْرِ یَقِینٍ وَ اعْلَمْ أَنَّهُ لَا وَرَعَ أَنْفَعُ مِنْ تَجَنُّبِ مَحَارِمِ اللَّهِ وَ الْکَفِّ عَنْ أَذَی الْمُؤْمِنِینَ وَ اغْتِیَابِهِمْ وَ لَا عَیْشَ أَهْنَأُ مِنْ حُسْنِ الْخُلُقِ وَ لَا مَالَ أَنْفَعُ مِنَ الْقُنُوعِ بِالْیَسِیرِ الْمُجْزِی وَ لَا جَهْلَ أَضَرُّ مِنَ </w:t>
      </w:r>
      <w:bookmarkStart w:id="737" w:name="pg13963_177885"/>
    </w:p>
    <w:p>
      <w:pPr>
        <w:pStyle w:val="BookText"/>
        <w:rPr/>
      </w:pPr>
      <w:bookmarkEnd w:id="737"/>
      <w:r>
        <w:rPr>
          <w:rFonts w:ascii="Amiri" w:hAnsi="Amiri" w:eastAsia="Amiri" w:cs="Amiri"/>
          <w:color w:val="111111"/>
          <w:sz w:val="28"/>
          <w:sz w:val="28"/>
          <w:szCs w:val="28"/>
          <w:rtl w:val="true"/>
          <w:lang w:bidi="ar-SA"/>
        </w:rPr>
        <w:t>الْعُجْبِ‌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به حمران بن اعین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افرادی که پایین‌تر و تهیدست‌تر از تو هستند نظر کن و هیچ گاه به کسانی که در ثروت و قدرت بالاتر از تو هستند نگاه نکن و خود را با آنها سنجش مکن که این روش نیک، تو را به آنچه که قسمت تو شده قانع‌تر ساخته و از زندگی خویش راضی و خشنود می‌شوی و عنایت بیشتر و نعمت زیادتری را از طرف خدا به خود جلب‌می‌کنی، و متوجه باش عمل اندکی که همیشه انجام می‌دهی اگر توام با حالت یقین باشد، ارزشش از عمل زیادی که همراه یقین نباشد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بهترین نشانه پرهیزکاری، دوری از گناهان و محرمات، خودداری از غیبت و آزار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گوارا و خوش، در گرو خوش خلقی است و بهترین سرمایه زندگی، قانع شدن به مقدار احتیاج و کفایت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بارترین جهل و نادانی، حالت عجب و خودپسندی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5428_1738255347"/>
      <w:bookmarkStart w:id="739" w:name="_Toc309"/>
      <w:bookmarkEnd w:id="738"/>
      <w:r>
        <w:rPr>
          <w:rtl w:val="true"/>
        </w:rPr>
        <w:t>«</w:t>
      </w:r>
      <w:r>
        <w:rPr/>
        <w:t>29</w:t>
      </w:r>
      <w:r>
        <w:rPr>
          <w:rtl w:val="true"/>
        </w:rPr>
        <w:t>»</w:t>
      </w:r>
      <w:bookmarkEnd w:id="7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صلی الله علیه و آله حَارِثَةَ بْنَ مَالِکِ بْنِ النُّعْمَانِ فَقَالَ لَهُ کَیْفَ أَنْتَ یَا حَارِثَةُ فَقَالَ یَا رَسُولَ اللَّهِ صلی الله علیه و آله أَصْبَحْتُ مُؤْمِناً حَقّاً فَقَالَ لَهُ رَسُولُ اللَّهِ صلی الله علیه و آله یَا حَارِثَةُ لِکُلِّ شَیْ‌ءٍ حَقِیقَةٌ فَمَا حَقِیقَةُ یَقِینِکَ قَالَ یَا رَسُولَ اللَّهِ عَزَفَتْ نَفْسِی عَنِ الدُّنْیَا وَ أَسْهَرَتْ لَیْلِی وَ أَظْمَأَتْ هَوَاجِرِی وَ کَأَنِّی أَنْظُرُ إِلَی عَرْشِ رَبِّی وَ قَدْ وُضِعَ لِلْحِسَابِ وَ کَأَنِّی أَنْظُرُ إِلَی أَهْلِ الْجَنَّةِ یَتَزَاوَرُونَ وَ کَأَنِّی أَسْمَعُ عُوَاءَ أَهْلِ النَّارِ فِی النَّارِ</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فَقَالَ رَسُولُ اللَّهِ صلی الله علیه و آله عَبْدٌ نَوَّرَ اللَّهُ قَلْبَهُ لِلْإِیمَانِ فَاثْبُتْ فَقَالَ یَا رَسُولَ اللَّهِ ادْعُ اللَّهَ لِی أَنْ یَرْزُقَنِی الشَّهَادَةَ فَقَالَ اللَّهُمَّ ارْزُقْ حَارِثَةَ الشَّهَادَةَ فَلَمْ یَلْبَثْ إِلَّا أَیَّاماً حَتَّی بَعَثَ رَسُولُ اللَّهِ صلی الله علیه و آله سَرِیَّةً فَبَعَثَهُ فِیهَا فَقَاتَلَ فَقَتَلَ سَبْعَةً أَوْ ثَمَانِیَةً ثُمَّ قُتِلَ‌</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حارثه بن مالک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ای 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ایمان حقیقی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حقیقت و نشانه‌ای دارد، اثر و نشانه یقین تو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دنیا کنده و به آن بی‌میل است و شب‌هایم به بیداری و روزهای گرم، با گرسنگی و روزه‌داری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می‌بینیم عرش پروردگار را که برای حساب و بررسی اعمال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بهشتیان را که به دیدار یکدیگر می‌روند و ضجه و ناله دوزخیان در آتش، در گوشم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دلش با تابش نور ایمان روشن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ارزنده را درست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نعمت شهادت را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شهادت را روزی حارثه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طول نکشید که رسول خدا صلّی اللَّه علیه و آله گروهی را به جنگ اعزام نمود که حارثه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نفر شهید شده بودند که حارثه نهمی آنها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35430_1738255347"/>
      <w:bookmarkStart w:id="741" w:name="_Toc310"/>
      <w:bookmarkEnd w:id="740"/>
      <w:r>
        <w:rPr>
          <w:rtl w:val="true"/>
        </w:rPr>
        <w:t>«</w:t>
      </w:r>
      <w:r>
        <w:rPr/>
        <w:t>30</w:t>
      </w:r>
      <w:r>
        <w:rPr>
          <w:rtl w:val="true"/>
        </w:rPr>
        <w:t>»</w:t>
      </w:r>
      <w:bookmarkEnd w:id="7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مُحَمَّدٍ الْوَابِشِیِّ وَ إِبْرَاهِیمَ بْنِ مِهْزَمٍ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بِالنَّاسِ الصُّبْحَ فَنَظَرَ إِلَی شَابٍّ مِنَ الْأَنْصَارِ وَ هُوَ فِی الْمَسْجِدِ یَخْفِقُ وَ یَهْوِی رَأْسُهُ مُصْفَرٌّ لَوْنُهُ نَحِیفٌ جِسْمُهُ وَ غَارَتْ عَیْنَاهُ فِی رَأْسِهِ فَقَالَ لَهُ رَسُولُ اللَّهِ صلی الله علیه و آله کَیْفَ أَصْبَحْتَ یَا فُلَانُ فَقَالَ أَصْبَحْتُ یَا رَسُولَ اللَّهِ صلی الله علیه و آله مُوقِناً فَقَالَ فَعَجِبَ رَسُولُ اللَّهِ صلی الله علیه و آله مِنْ قَوْلِهِ وَ قَالَ لَهُ إِنْ لِکُلِّ شَیْ‌ءٍ حَقِیقَةً فَمَا حَقِیقَةُ یَقِینِکَ؟ </w:t>
      </w:r>
    </w:p>
    <w:p>
      <w:pPr>
        <w:pStyle w:val="BookText"/>
        <w:rPr/>
      </w:pPr>
      <w:r>
        <w:rPr>
          <w:rFonts w:ascii="Amiri" w:hAnsi="Amiri" w:eastAsia="Amiri" w:cs="Amiri"/>
          <w:color w:val="111111"/>
          <w:sz w:val="28"/>
          <w:sz w:val="28"/>
          <w:szCs w:val="28"/>
          <w:rtl w:val="true"/>
          <w:lang w:bidi="ar-SA"/>
        </w:rPr>
        <w:t>قَالَ إِنَّ یَقِینِی یَا رَسُولَ اللَّهِ هُوَ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فِیهَا وَ یَتَعَارَفُونَ عَلَی الْأَرَائِکِ مُتَّکِئِینَ وَ کَأَنِّی أَنْظُرُ إِلَی أَهْلِ النَّارِ فِیهَا مُعَذَّبُونَ یَصْطَرِخُونَ وَ کَأَنِّی أَسْمَعُ الْآنَ زَفِیرَ النَّارِ یَعْزِفُونَ فِی مَسَامِعِی قَالَ فَقَالَ رَسُولُ اللَّهِ صلی الله علیه و آله لِأَصْحَابِهِ هَذَا عَبْدٌ نَوَّرَ اللَّهُ قَلْبَهُ لِلْإِیمَانِ ثُمَّ قَالَ الْزَمْ مَا أَنْتَ عَلَیْهِ قَالَ فَقَالَ لَهُ الشَّابُّ یَا رَسُولَ اللَّهِ ادْعُ اللَّهَ لِی أَنْ أُرْزَقَ الشَّهَادَةَ مَعَکَ فَدَعَا لَهُ رَسُولُ اللَّهِ صلی الله علیه و آله بِذَلِکَ فَلَمْ یَلْبَثْ أَنْ خَرَجَ فِی بَعْضِ غَزَوَاتِ النَّبِیِّ صلی الله علیه و آله فَاسْتُشْهِدَ بَعْدَ تِسْعَةِ نَفَرٍ وَ کَانَ هُوَ الْعَاشِرَ</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اعلم ان هاتین الروایتین تدلان علی أن حارثة استشهد فی زمن الرسول صلّی اللّه علیه و آله،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ینافیه ما ذکره الشیخ فی رجاله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نعمان الأنصاریّ کنیته أبو عبد اللّه شهد بدرا واحدا و ما بعدهما من المشاهد و شهد مع أمیر المؤمنین علیه السلام القتال؛ و توفی فی زمن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لان المذکور فی الخبر حارثة بن مالک وجده النعمان و ما ذکره الشیخ حارثة بن النعمان و هو غیره، و العجب أن هذا الحدیث مذکور فی کتب العامّة أیضا کما یظهر من النهایة، و هذا الرجل غیر مذکور فی رجالهم، و کانه لعدم الروایة عنه، کما أن أصحابنا لم یذکروه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عنون ابن حجر فی الإصابة تحت الرقم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مالک بن نفیع و ذکر نسبه الی مالک بن النجّار الأنصاریّ و هو الذی عنونه الشیخ فی رجاله، و ذکر ما ذکره علی التفصیل، و عنون تحت الرقم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مالک الأنصاریّ و أخرج حدیثه هذا عن عدة من الجوامع الحدیثیة بألفاظ مختلفة، و ذکر أنّه معضل و أنهم لا یعولون علی حدیثه هذا لانه ضعیف أو لا یثبت موصولا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الحدیث من سفاسف المتصوفة المتزهدة خصوصا بملاحظة ما فی بعضها انه کان فی المسجد یخفق و یهوی برأسه، فانه من شعار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روی فی الکافی انه بینا رسول اللّه فی بعض اسفاره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إلی اللّه، و التسلیم لامر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ندری أن هذه العصابة التی کادوا أن یکونوا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کانوا و عند من تعلموا الحکمة و العلم النافع حتّی ارتقوا هذه الدرجة العلیا؟ فان کانوا أصحابه فلم لم یعرفهم رسول اللّه و سأل من أنتم؟ أو ما أنتم؟ و لم لم یعرفوا فی الصحابة و لم یشهروا، و ان لم یکونوا من أصحابه، فعمن أخذوا الحکمة؟ و منبعها و عاصمتها 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3963_177887"/>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گوید از حضرت صادق علیه السلام شنیدمکه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پس از ادای نماز صبح، جوانی را از انصار در مسجد مشاهده نمود که از بی‌خوابی سرش بی‌اختیار پایین می‌آمد و چهره زرد و بدن لاغر و ضعیف او، از شب زنده داری حکایت می‌کرد و چشمانش در کاسه سرش فرو رفته و 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حالت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 یقینم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گفتار تعجب کرد، و یا خوشحال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اثر و نشانه‌ای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حقیقت یقین تو چیست؟عرض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یقین است که مرا در حزن و اندوه قرار داده، شب‌ها مرا به بیداری و در روزهای گرم به گرسنگی و روزه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و تمام تعلقات دنیوی در نظر من ناچیز و بی‌ارزش شده، گویا من دارم عرش پروردگار را می‌بینم که برای حساب و بررسی اعمال نصب شده و همه مردم برای حساب جمع گشته و من هم در میان آنان‌هستم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اهل بهشت را در نعمات بهشتی می‌بینم، در حالی که بر تخت‌های بهشتی بر فراز شده، به بالش‌ها تکیه داده و با یکدیگر در انس و الفت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گویا دوزخیان را با ضجه و فریاد در عذاب الهی مشاهده می‌نمایم و گویا صدای غرش شعله آتش، الان در اعماق گوش من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مشاهده این حالت و شنیدن این مطالب،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بنده‌ای است که خدا دلش را به نور ایمان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خود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نگهدار این حالت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شهادت در رکاب تو را نصیبم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این دعا را در حق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وی در یکی از جنگ‌های پیغمبر صلّی اللَّه علیه و آله شرکت نمود و پس از نه نفر شهید گشت که او شهید دهم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35432_1738255347"/>
      <w:bookmarkStart w:id="744" w:name="_Toc311"/>
      <w:bookmarkEnd w:id="743"/>
      <w:r>
        <w:rPr>
          <w:rtl w:val="true"/>
        </w:rPr>
        <w:t>«</w:t>
      </w:r>
      <w:r>
        <w:rPr/>
        <w:t>31</w:t>
      </w:r>
      <w:r>
        <w:rPr>
          <w:rtl w:val="true"/>
        </w:rPr>
        <w:t>»</w:t>
      </w:r>
      <w:bookmarkEnd w:id="7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لَوْ تَعْلَمُونَ عِلْمَ الْیَقِینِ قَالَ الْمُعَایَنَةُ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طور معاینه و مشاهده ببینید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35434_1738255347"/>
      <w:bookmarkStart w:id="746" w:name="_Toc312"/>
      <w:bookmarkEnd w:id="745"/>
      <w:r>
        <w:rPr>
          <w:rtl w:val="true"/>
        </w:rPr>
        <w:t>«</w:t>
      </w:r>
      <w:r>
        <w:rPr/>
        <w:t>32</w:t>
      </w:r>
      <w:r>
        <w:rPr>
          <w:rtl w:val="true"/>
        </w:rPr>
        <w:t>»</w:t>
      </w:r>
      <w:bookmarkEnd w:id="7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ذَکَرَهُ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بِالْیَقِینِ غِنًی وَ بِالْعِبَادَةِ شُغُلًا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یقین برای بی‌نیازی انسان بس است و عبادت هم برای اشتغال وقت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تمحیص هم چنین 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35436_1738255347"/>
      <w:bookmarkStart w:id="748" w:name="_Toc313"/>
      <w:bookmarkEnd w:id="747"/>
      <w:r>
        <w:rPr>
          <w:rtl w:val="true"/>
        </w:rPr>
        <w:t>«</w:t>
      </w:r>
      <w:r>
        <w:rPr/>
        <w:t>33</w:t>
      </w:r>
      <w:r>
        <w:rPr>
          <w:rtl w:val="true"/>
        </w:rPr>
        <w:t>»</w:t>
      </w:r>
      <w:bookmarkEnd w:id="7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أَمِیرُ الْمُؤْمِنِینَ علیه السلام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سَلُوا اللَّهَ الْیَقِینَ وَ ارْغَبُوا إِلَیْهِ فِی الْعَافِیَةِ فَإِنَّ أَجَلَّ النِّعْمَةِ الْعَافِیَةُ وَ خَیْرَ مَا دَامَ فِی الْقَلْبِ الْیَقِینُ وَ الْمَغْبُونَ مَنْ غُبِنَ دِینَهُ وَ الْمَغْبُوطَ مَنْ غُبِطَ یَقِینَهُ قَالَ وَ کَانَ عَلِیُّ بْنُ الْحُسَیْنِ یُطِیلُ الْقُعُودَ بَعْدَ الْمَغْرِبِ یَسْأَلُ اللَّهَ الْیَقِینَ‌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الْمَغْبُوطَ مَنْ حَسُنَ یَقِینُهُ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ضمن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صفت یقین را مسألت نمایید و به سلامت و عافیت بیش از هر چیز ارزش نهید که مهم‌ترین نعمت‌ها سلامتی است و بهترین حالتی که در دل ثابت و پایدار می‌ماند،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زیانکار کسی است که از ناحیه دین زیان دیده باشد، و حالت یقین است که انسان باید غبطه آن را داشته و آرزوی رسیدن به آنرا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پس از نماز مغرب، تعقیباتی طولانی داشت و می‌نشست و از خدا نعمت یقین را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تمحیص نیز این چنین نقل کرده تا آن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و غبطه و آرزو کسی است که یقینش نیکو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35438_1738255347"/>
      <w:bookmarkStart w:id="750" w:name="_Toc314"/>
      <w:bookmarkEnd w:id="749"/>
      <w:r>
        <w:rPr>
          <w:rtl w:val="true"/>
        </w:rPr>
        <w:t>«</w:t>
      </w:r>
      <w:r>
        <w:rPr/>
        <w:t>34</w:t>
      </w:r>
      <w:r>
        <w:rPr>
          <w:rtl w:val="true"/>
        </w:rPr>
        <w:t>»</w:t>
      </w:r>
      <w:bookmarkEnd w:id="7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 اللَّهِ لِإِبْرَاهِیمَ أَ وَ لَمْ تُؤْمِنْ قالَ بَلی وَ لکِنْ لِیَطْمَئِنَّ قَلْبِی‌</w:t>
      </w:r>
      <w:r>
        <w:rPr>
          <w:rStyle w:val="FootnoteAnchor"/>
          <w:rtl w:val="true"/>
        </w:rPr>
        <w:footnoteReference w:id="652"/>
      </w:r>
      <w:bookmarkStart w:id="751" w:name="pg13963_177888"/>
    </w:p>
    <w:p>
      <w:pPr>
        <w:pStyle w:val="BookText"/>
        <w:rPr/>
      </w:pPr>
      <w:bookmarkEnd w:id="751"/>
      <w:r>
        <w:rPr>
          <w:rFonts w:ascii="Amiri" w:hAnsi="Amiri" w:eastAsia="Amiri" w:cs="Amiri"/>
          <w:color w:val="111111"/>
          <w:sz w:val="28"/>
          <w:sz w:val="28"/>
          <w:szCs w:val="28"/>
          <w:rtl w:val="true"/>
          <w:lang w:bidi="ar-SA"/>
        </w:rPr>
        <w:t>أَ کَانَ فِی قَلْبِهِ شَکٌّ قَالَ لَا کَانَ عَلَی یَقِینٍ وَ لَکِنَّهُ أَرَادَ مِنَ اللَّهِ الزِّیَادَةَ فِی یَقِینِهِ‌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 از حضرت رضا علیه السلام درباره تفسیراین آیه پرسیدم که خداوند به ابراهیم خلیل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ایمان نداری؟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اما برای اطمینان قلبم 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از خداوند تقاضای زنده کردن مرده را نمود، خداوند از ابراهیم سؤال کرد که مگر ایمان به این مطلب نداری؟ عرض کرد چرا ایمان به قدرت تو دارم، ولی این تقاضا برای رویت و دیدن مرده زنده شدن است تا در نتیجه آن اطمینان و آرامش دل برایم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آیا در دل ابراهیم شکی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قطعا ابراهیم دارای یقین بود، ولی مقصودش این بود که با مشاهده و دیدن این موضوع، درجه بالاتر یقین و عین الیقین را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35440_1738255347"/>
      <w:bookmarkStart w:id="753" w:name="_Toc315"/>
      <w:bookmarkEnd w:id="752"/>
      <w:r>
        <w:rPr>
          <w:rtl w:val="true"/>
        </w:rPr>
        <w:t>«</w:t>
      </w:r>
      <w:r>
        <w:rPr/>
        <w:t>35</w:t>
      </w:r>
      <w:r>
        <w:rPr>
          <w:rtl w:val="true"/>
        </w:rPr>
        <w:t>»</w:t>
      </w:r>
      <w:bookmarkEnd w:id="75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یُؤْتُونَ ما آتَوْا وَ قُلُوبُهُمْ وَجِلَةٌ أَنَّهُمْ إِلی رَبِّهِمْ راجِعُونَ‌</w:t>
      </w:r>
      <w:r>
        <w:rPr>
          <w:rStyle w:val="FootnoteAnchor"/>
          <w:rtl w:val="true"/>
        </w:rPr>
        <w:footnoteReference w:id="654"/>
      </w:r>
      <w:r>
        <w:rPr>
          <w:rFonts w:ascii="Amiri" w:hAnsi="Amiri" w:eastAsia="Amiri" w:cs="Amiri"/>
          <w:color w:val="111111"/>
          <w:sz w:val="28"/>
          <w:sz w:val="28"/>
          <w:szCs w:val="28"/>
          <w:rtl w:val="true"/>
          <w:lang w:bidi="ar-SA"/>
        </w:rPr>
        <w:t>قَالَ یَعْمَلُونَ مَا عَمِلُوا مِنْ عَمَلٍ وَ هُمْ یَعْلَمُونَ أَنَّهُمْ یُثَابُونَ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وَ یَعْلَمُونَ أَنَّهُمْ سَیُثَابُونَ عَلَیْهِ‌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یُؤْتُونَ ما آتَوْا وَ قُلُوبُهُمْ وَجِلَةٌ أَنَّهُمْ إِلی رَبِّهِمْ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و اعمال خود را انجام می‌دهند و یقین دارند که پاداش اعمال خود را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عیسی از سماعه از ابی بصیر از آن حضرت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به زودی پاداش خود را خواهند دید عمل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35442_1738255347"/>
      <w:bookmarkStart w:id="755" w:name="_Toc316"/>
      <w:bookmarkEnd w:id="754"/>
      <w:r>
        <w:rPr>
          <w:rtl w:val="true"/>
        </w:rPr>
        <w:t>«</w:t>
      </w:r>
      <w:r>
        <w:rPr/>
        <w:t>36</w:t>
      </w:r>
      <w:r>
        <w:rPr>
          <w:rtl w:val="true"/>
        </w:rPr>
        <w:t>»</w:t>
      </w:r>
      <w:bookmarkEnd w:id="7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أَعْرَابِیٌّ رَسُولَ اللَّهِ صلی الله علیه و آله فَقَالَ یَا رَسُولَ اللَّهِ بَایِعْنِی عَلَی الْإِسْلَامِ فَقَالَ عَلَی أَنْ تَقْتُلَ أَبَاکَ فَکَفَّ الْأَعْرَابِیُّ یَدَهُ وَ أَقْبَلَ رَسُولُ اللَّهِ صلی الله علیه و آله عَلَی الْقَوْمِ یُحَدِّثُهُمْ فَقَالَ الْأَعْرَابِیُّ یَا رَسُولَ اللَّهِ بَایِعْنِی عَلَی الْإِسْلَامِ فَقَالَ عَلَی أَنْ تَقْتُلَ أَبَاکَ قَالَ نَعَمْ فَبَایَعَهُ رَسُولُ اللَّهِ ثُمَّ قَالَ رَسُولُ اللَّهِ الْآنَ لَمْ تَتَّخِذْ مِنْ دُونِ اللَّهِ وَ لَا رَسُولِهِ وَ لَا الْمُؤْمِنِینَ وَلِیجَةً إِنِّی لَا آمُرُکَ بِعُقُوقِ الْوَالِدَیْنِ وَ لَکِنْ صاحِبْهُما فِی الدُّنْیا مَعْرُوفاً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عربی خدمت پیغمبر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بر اسلام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در صورتی که پدرت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با شنیدن این حرف دست خود را از بیعت کردن با پیغمبر صلّی اللَّه علیه و آله پس کشید و حضرت با مردم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 عرب پیشنهاد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عین جواب اول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به شرط آنکه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چشم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کاملا روشن شد که تو رابطه دوستی‌ات را از غیر خدا و رسول خدا و مؤمنین قطع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وادار به عقوق والدین نمی‌کنم و دستور قتل پدرت را نمی‌دهم، ولی با آنها در این جهان نیک رفتاری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35444_1738255347"/>
      <w:bookmarkStart w:id="757" w:name="_Toc317"/>
      <w:bookmarkEnd w:id="756"/>
      <w:r>
        <w:rPr>
          <w:rtl w:val="true"/>
        </w:rPr>
        <w:t>«</w:t>
      </w:r>
      <w:r>
        <w:rPr/>
        <w:t>37</w:t>
      </w:r>
      <w:r>
        <w:rPr>
          <w:rtl w:val="true"/>
        </w:rPr>
        <w:t>»</w:t>
      </w:r>
      <w:bookmarkEnd w:id="7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أَتَوْا رَسُولَ اللَّهِ صلی الله علیه و آله بَعْدَ مَا أَسْلَمُوا فَقَالُوا یَا رَسُولَ اللَّهِ أَ یُؤْخَذُ الرَّجُلُ مِنَّا بِمَا عَمِلَ فِی الْجَاهِلِیَّةِ بَعْدَ إِسْلَامِهِ فَقَالَ مَنْ حَسُنَ إِسْلَامُهُ وَ صَحَّ یَقِینُ إِیمَانِهِ لَمْ یَأْخُذْهُ اللَّهُ بِمَا عَمِلَ فِی الْجَاهِلِیَّةِ وَ مَنْ سَخُفَ إِسْلَامُهُ وَ لَمْ یَصِحَّ یَقِینُ إِیمَانِهِ أَخَذَهُ اللَّهُ بِالْأَوَّلِ وَ الْآخِرِ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758" w:name="pg13963_177889"/>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پس از آنکه اسلام را اختیار کردند، خدمت رسول خدا صلّی اللَّه علیه و آله شرفیاب شدند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اسلام آوردن، گناهان زمان جاهلیت مورد مواخذه قرار می‌گیرد یا بخشوده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اسلامش نیکو باشد و ایمانش بر پایه یقین صحیح باشد، خداوند او را به گناهان زمان جاهلیت و قبل از اسلامش مواخذه نمی‌فرماید، ولی کسی که اسلام او سخیف و بی‌اساس باشد و ایمانش بر پایه صحیح یقین استوار نباشد، نه تنها به گناهان قبل از اسلام کیفر می‌شود، بلکه به گناهان بعدی هم مواخذه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35446_1738255347"/>
      <w:bookmarkStart w:id="760" w:name="_Toc318"/>
      <w:bookmarkEnd w:id="759"/>
      <w:r>
        <w:rPr>
          <w:rtl w:val="true"/>
        </w:rPr>
        <w:t>«</w:t>
      </w:r>
      <w:r>
        <w:rPr/>
        <w:t>38</w:t>
      </w:r>
      <w:r>
        <w:rPr>
          <w:rtl w:val="true"/>
        </w:rPr>
        <w:t>»</w:t>
      </w:r>
      <w:bookmarkEnd w:id="7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عَبْدُ الرَّحْمَنِ بْنُ حَمَّادٍ مَعاً عَنِ الْعَبْدِیِّ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الْقَلْبِ وَ الْیَقِینُ خَطَرَاتٌ‌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ایمان دل است و یقین هم ممکن است راهی پیدا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35448_1738255347"/>
      <w:bookmarkStart w:id="762" w:name="_Toc319"/>
      <w:bookmarkEnd w:id="761"/>
      <w:r>
        <w:rPr>
          <w:rtl w:val="true"/>
        </w:rPr>
        <w:t>«</w:t>
      </w:r>
      <w:r>
        <w:rPr/>
        <w:t>39</w:t>
      </w:r>
      <w:r>
        <w:rPr>
          <w:rtl w:val="true"/>
        </w:rPr>
        <w:t>»</w:t>
      </w:r>
      <w:bookmarkEnd w:id="7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مُحَمَّدِ بْنِ حَکِیمٍ عَمَّنْ حَدَّثَهُ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یَصْغَرُ مَا ضَرَّ یَوْمَ الْقِیَامَةِ وَ لَا یَصْغَرُ مَا یَنْفَعُ یَوْمَ الْقِیَامَةِ فَکُونُوا فِیمَا أَخْبَرَکُمُ اللَّهُ کَمَنْ عَایَنَ‌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ضرر و زیان می‌شود، در قیامت و آن جهان نباید کوچک شمرده شود و همچنین آنچه را که نفعش در آن روز به دست انسان می‌رسد، نباید بی‌ارزش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در مطالب و حقایقی که خدا خبر داده، مانند کسی باشید که با چشم خود آنها را دیده و معاینه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35450_1738255347"/>
      <w:bookmarkStart w:id="764" w:name="_Toc320"/>
      <w:bookmarkEnd w:id="763"/>
      <w:r>
        <w:rPr>
          <w:rtl w:val="true"/>
        </w:rPr>
        <w:t>«</w:t>
      </w:r>
      <w:r>
        <w:rPr/>
        <w:t>40</w:t>
      </w:r>
      <w:r>
        <w:rPr>
          <w:rtl w:val="true"/>
        </w:rPr>
        <w:t>»</w:t>
      </w:r>
      <w:bookmarkEnd w:id="7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عَلِیِّ بْنِ أَبِی حَمْزَةَ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رَبَّکُمُ الْعَفْوَ وَ الْعَافِیَةَ فَإِنَّکُمْ لَسْتُمْ مِنْ رِجَالِ الْبَلَاءِ فَإِنَّهُ مَنْ کَانَ قَبْلَکُمْ مِنْ بَنِی إِسْرَائِیلَ شُقُّوا بِالْمَنَاشِیرِ عَلَی أَنْ یُعْطُوا الْکُفْرَ فَلَمْ یُعْطُوهُ‌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عفو و گذشت و عافیت و سلامتی درخواست کنید، چون شما مرد میدان حوادث و مصائب و بلیات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شما از گروه بنی اسرائیل، افرادی بودند که بدنشان رابا اره نجاری دو نیم می‌کردند که آنها تسلیم شوند و کفر را بر ایمان ترجیح دهند، ولی آنان به هیچ وجه خواسته آنها را اجابت نمی‌کردند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35452_1738255347"/>
      <w:bookmarkStart w:id="766" w:name="_Toc321"/>
      <w:bookmarkEnd w:id="765"/>
      <w:r>
        <w:rPr>
          <w:rtl w:val="true"/>
        </w:rPr>
        <w:t>«</w:t>
      </w:r>
      <w:r>
        <w:rPr/>
        <w:t>41</w:t>
      </w:r>
      <w:r>
        <w:rPr>
          <w:rtl w:val="true"/>
        </w:rPr>
        <w:t>»</w:t>
      </w:r>
      <w:bookmarkEnd w:id="7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عَنْ عَبْدِ الْأَعْلَی قَالَ قَالَ لِی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تَمْرَةٌ مِنْ نَخْلَةِ رَسُولِ اللَّهِ صلی الله علیه و آله قَالَ فَذَکَرْتُ ذَلِکَ لِأَبِی عَبْدِ اللَّهِ علیه السلام فَقَالَ إِنَّهَا لَیْسَتْ إِلَّا لِمَنْ عَرَفَهَا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قریش گفت که من مقدار یک عدد خرما از درخت پر ثمر وجود رسول خدا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باشد که چون من فردی هستم که با پیغمبر خویشی دارم و از یک طایفه هستیم، این مقدار خود را مستحق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این شخص را 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کسی است که این درخت را بشناسد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35454_1738255347"/>
      <w:bookmarkStart w:id="768" w:name="_Toc322"/>
      <w:bookmarkEnd w:id="767"/>
      <w:r>
        <w:rPr>
          <w:rtl w:val="true"/>
        </w:rPr>
        <w:t>«</w:t>
      </w:r>
      <w:r>
        <w:rPr/>
        <w:t>42</w:t>
      </w:r>
      <w:r>
        <w:rPr>
          <w:rtl w:val="true"/>
        </w:rPr>
        <w:t>»</w:t>
      </w:r>
      <w:bookmarkEnd w:id="7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بَزِیعٍ عَنْ أَبِی إِسْمَاعِیلَ السَّرَّاجِ عَنْ خَضِرِ بْنِ عَمْرٍو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الْحَدِیدِ إِنَّ الْحَدِیدَ إِذَا دَخَلَ النَّارَ لَانَ وَ إِنَّ الْمُؤْمِنَ لَوْ قُتِلَ وَ نُشِرَ ثُمَّ قُتِلَ لَمْ یَتَغَیَّرْ قَلْبُهُ‌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قطعه آهن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آهن وقتی وارد آتش شد، گداخته و نرم می‌گردد، ولی مؤمن اگر کشته شود و زنده گردد و مجدداً کشته شود، تغییر حالت پیدا نکرده و نرمش نشان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5456_1738255347"/>
      <w:bookmarkStart w:id="770" w:name="_Toc323"/>
      <w:bookmarkEnd w:id="769"/>
      <w:r>
        <w:rPr>
          <w:rtl w:val="true"/>
        </w:rPr>
        <w:t>«</w:t>
      </w:r>
      <w:r>
        <w:rPr/>
        <w:t>43</w:t>
      </w:r>
      <w:r>
        <w:rPr>
          <w:rtl w:val="true"/>
        </w:rPr>
        <w:t>»</w:t>
      </w:r>
      <w:bookmarkEnd w:id="7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الْمَغْرَاءِ عَنْ إِسْحَاقَ بْنِ عَمَّارٍ وَ یُونُسَ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عَنْ قَوْلِ اللَّهِ خُذُوا ما آتَیْناکُمْ بِقُوَّةٍ أَ قُوَّةُ الْأَبْدَانِ أَوْ قُوَّةٌ فِی الْقَلْبِ قَالَ فِیهِمَا جَمِیعاً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و یونس بن عبدالرحمن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که مقصود از گرفتن کتاب آسمانی با کمال قدرت و نیرو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نیروی بدنی و جسمانی است یا منظور قوت قلب و نیروی دل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5458_1738255347"/>
      <w:bookmarkStart w:id="772" w:name="_Toc324"/>
      <w:bookmarkEnd w:id="771"/>
      <w:r>
        <w:rPr>
          <w:rtl w:val="true"/>
        </w:rPr>
        <w:t>«</w:t>
      </w:r>
      <w:r>
        <w:rPr/>
        <w:t>44</w:t>
      </w:r>
      <w:r>
        <w:rPr>
          <w:rtl w:val="true"/>
        </w:rPr>
        <w:t>»</w:t>
      </w:r>
      <w:bookmarkEnd w:id="7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غِنًی وَ بِالْعِبَادَةِ شُغُلًا وَ إِنَّ الْإِیمَانَ بِالْقَلْبِ </w:t>
      </w:r>
      <w:bookmarkStart w:id="773" w:name="pg13963_177890"/>
    </w:p>
    <w:p>
      <w:pPr>
        <w:pStyle w:val="BookText"/>
        <w:rPr/>
      </w:pPr>
      <w:bookmarkEnd w:id="773"/>
      <w:r>
        <w:rPr>
          <w:rFonts w:ascii="Amiri" w:hAnsi="Amiri" w:eastAsia="Amiri" w:cs="Amiri"/>
          <w:color w:val="111111"/>
          <w:sz w:val="28"/>
          <w:sz w:val="28"/>
          <w:szCs w:val="28"/>
          <w:rtl w:val="true"/>
          <w:lang w:bidi="ar-SA"/>
        </w:rPr>
        <w:t>وَ الْیَقِینَ 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بَیْنَ النَّاسِ أَقَلُّ مِنَ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یُبْغِضُ مِنْ عِبَادِهِ الْمَائِلِینَ فَلَا تَزِلُّوا عَنِ الْحَقِّ فَمَنِ اسْتَبْدَلَ بِالْحَقِّ هَلَکَ وَ فَاتَتْهُ الدُّنْیَا وَ خَرَجَ مِنْهَا سَاخِطاً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برای تامین بی‌نیازی از غیر خدا، یقین داشتن کافی و برای مشغول بودن عبادت پروردگار بس است، و جایگاه و مرکز ایمان در دل است و حالت یقین هم گاهی در دل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روایت می‌کنم که در میان مردم چیزی کمتر از یقین تقسیم نشده و روایت شده که خداوند افرادی را که از حق رو گردانیده و منحرف می‌شوند،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مراقب باشید که قدم شما از حق و حقیقت نلغزد که هر کس به جای حق چیز دیگری را انتخاب کند، هلاکت و بدبختی را انتخاب کرده و منافع دنیوی را هم از دست خواهد داد و با حالت خشم و ناراحتی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5460_1738255347"/>
      <w:bookmarkStart w:id="775" w:name="_Toc325"/>
      <w:bookmarkEnd w:id="774"/>
      <w:r>
        <w:rPr>
          <w:rtl w:val="true"/>
        </w:rPr>
        <w:t>«</w:t>
      </w:r>
      <w:r>
        <w:rPr/>
        <w:t>45</w:t>
      </w:r>
      <w:r>
        <w:rPr>
          <w:rtl w:val="true"/>
        </w:rPr>
        <w:t>»</w:t>
      </w:r>
      <w:bookmarkEnd w:id="77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یُوصِلُ الْعَبْدَ إِلَی کُلِّ حَالٍ سَنِیٍّ وَ مَقَامٍ عَجِیبٍ کَذَلِکَ أَخْبَرَ رَسُولُ اللَّهِ صلی الله علیه و آله عَنْ عِظَمِ شَأْنِ الْیَقِینِ حِینَ ذُکِرَ عِنْدَهُ أَنَّ عِیسَی ابْنَ مَرْیَمَ کَانَ یَمْشِی عَلَی الْمَاءِ فَقَالَ لَوْ زَادَ یَقِینُهُ لَمَشَی فِی الْهَوَاءِ یَدُلُّ بِهَذَا أَنَّ الْأَنْبِیَاءَ مَعَ جَلَالَةِ مَحَلِّهِمْ مِنَ اللَّهِ کَانَتْ تَتَفَاضَلُ عَلَی حَقِیقَةِ الْیَقِینِ لَا غَیْرُ وَ لَا نِهَایَةَ بِزِیَادَةِ الْیَقِینِ عَلَی الْأَبَدِ وَ الْمُؤْمِنُونَ أَیْضاً مُتَفَاوِتُونَ فِی قُوَّةِ الْیَقِینِ وَ ضَعْفِهِ فَمَنْ قَوِیَ مِنْهُمْ یَقِینُهُ فَعَلَامَتُهُ التَّبَرِّی مِنَ الْحَوْلِ وَ الْقُوَّةِ إِلَّا بِاللَّهِ وَ الِاسْتِقَامَةُ عَلَی أَمْرِ اللَّهِ وَ عِبَادَتُهُ ظَاهِراً وَ بَاطِناً قَدِ اسْتَوَتْ عِنْدَهُ حَالَةُ الْعَدَمِ وَ الْوُجُودِ وَ الزِّیَادَةِ وَ النُّقْصَانِ وَ الْمَدْحِ وَ الذَّمِّ وَ الْعِزِّ وَ الذُّلِّ لِأَنَّهُ یَرَی کُلَّهَا مِنْ عَیْنٍ وَاحِدَةٍ وَ مَنْ ضَعُفَ یَقِینُهُ تَعَلَّقَ‌</w:t>
      </w:r>
      <w:r>
        <w:rPr>
          <w:rStyle w:val="FootnoteAnchor"/>
          <w:rtl w:val="true"/>
        </w:rPr>
        <w:footnoteReference w:id="664"/>
      </w:r>
      <w:r>
        <w:rPr>
          <w:rFonts w:ascii="Amiri" w:hAnsi="Amiri" w:eastAsia="Amiri" w:cs="Amiri"/>
          <w:color w:val="111111"/>
          <w:sz w:val="28"/>
          <w:sz w:val="28"/>
          <w:szCs w:val="28"/>
          <w:rtl w:val="true"/>
          <w:lang w:bidi="ar-SA"/>
        </w:rPr>
        <w:t>بِالْأَسْبَابِ وَ رَخَّصَ لِنَفْسِهِ بِذَلِکَ وَ اتَّبَعَ الْعَادَاتِ وَ أَقَاوِیلَ النَّاسِ بِغَیْرِ حَقِیقَةٍ وَ سَعَی فِی أُمُورِ الدُّنْیَا وَ جَمْعِهَا وَ إِمْسَاکِهَا مُقِرٌّ بِاللِّسَانِ أَنَّهُ لَا مَانِعَ وَ لَا مُعْطِیَ إِلَّا اللَّهُ وَ أَنَّ الْعَبْدَ لَا یُصِیبُ إِلَّا مَا رُزِقَ وَ قُسِمَ لَهُ وَ الْجَهْدُ لَا یَزِیدُ الرِّزْقَ وَ یُنْکِرُ ذَلِکَ بِفِعْلِهِ وَ قَلْبِهِ قَالَ اللَّهُ عَزَّ وَ جَلَ یَقُولُونَ بِأَفْواهِهِمْ ما لَیْسَ فِی قُلُوبِهِمْ وَ اللَّهُ أَعْلَمُ بِما یَکْتُمُونَ‌</w:t>
      </w:r>
      <w:r>
        <w:rPr>
          <w:rStyle w:val="FootnoteAnchor"/>
          <w:rtl w:val="true"/>
        </w:rPr>
        <w:footnoteReference w:id="665"/>
      </w:r>
      <w:r>
        <w:rPr>
          <w:rFonts w:ascii="Amiri" w:hAnsi="Amiri" w:eastAsia="Amiri" w:cs="Amiri"/>
          <w:color w:val="111111"/>
          <w:sz w:val="28"/>
          <w:sz w:val="28"/>
          <w:szCs w:val="28"/>
          <w:rtl w:val="true"/>
          <w:lang w:bidi="ar-SA"/>
        </w:rPr>
        <w:t xml:space="preserve">وَ إِنَّمَا عَطَفَ اللَّهُ تَعَالَی بِعِبَادِهِ حَیْثُ أَذِنَ لَهُمْ فِی الْکَسْبِ وَ الْحَرَکَاتِ فِی بَابِ الْعَیْشِ مَا لَمْ یَتَعَدَّوْا حُدُودَهُ وَ لَا یَتْرُکُوا فَرَائِضَهُ وَ سُنَنَ نَبِیِّهِ علیه السلام فِی جَمِیعِ حَرَکَاتِهِمْ وَ لَا یَعْدِلُوا عَنْ مَحَجَّةِ التَّوَکُّلِ وَ لَا یَقِفُوا فِی مَیْدَانِ الْحِرْصِ فَأَمَّا إِذَا نَسُوا ذَلِکَ وَ ارْتَبَطُوا بِخِلَافِ مَا حُدَّ لَهُمْ کَانُوا مِنَ الْهَالِکِینَ الَّذِینَ لَیْسَ لَهُمْ فِی الْحَاصِلِ إِلَّا الدَّعَاوِی الْکَاذِبَةُ وَ کُلُّ مُکْتَسِبٍ لَا یَکُونُ مُتَوَکِّلًا فَلَا یَسْتَجْلِبُ مِنْ کَسْبِهِ إِلَی نَفْسِهِ إِلَّا حَرَاماً وَ شُبْهَةً وَ عَلَامَتُهُ أَنْ یُؤْثِرَ مَا یَحْصُلُ مِنْ کَسْبِهِ وَ یَجُوعَ وَ لَا یُنْفِقَ فِی </w:t>
      </w:r>
      <w:bookmarkStart w:id="776" w:name="pg13963_177891"/>
    </w:p>
    <w:p>
      <w:pPr>
        <w:pStyle w:val="BookText"/>
        <w:rPr/>
      </w:pPr>
      <w:bookmarkEnd w:id="776"/>
      <w:r>
        <w:rPr>
          <w:rFonts w:ascii="Amiri" w:hAnsi="Amiri" w:eastAsia="Amiri" w:cs="Amiri"/>
          <w:color w:val="111111"/>
          <w:sz w:val="28"/>
          <w:sz w:val="28"/>
          <w:szCs w:val="28"/>
          <w:rtl w:val="true"/>
          <w:lang w:bidi="ar-SA"/>
        </w:rPr>
        <w:t>سَبِیلِ الدِّینِ وَ یُمْسِکَ وَ الْمَأْذُونُ بِالْکَسْبِ مَنْ کَانَ بِنَفْسِهِ مُکْتَسِباً وَ بِقَلْبِهِ مُتَوَکِّلًا وَ إِنْ کَثُرَ الْمَالُ عِنْدَهُ قَامَ فِیهِ کَالْأَمِینِ عَالِماً بِأَنَّ کَوْنَ ذَلِکَ الْمَالِ وَ فَوْتَهُ سَوَاءٌ وَ إِنْ أَمْسَکَ أَمْسَکَ لِلَّهِ وَ إِنْ أَنْفَقَ أَنْفَقَ فِیمَا أَمَرَهُ اللَّهُ عَزَّ وَ جَلَّ وَ یَکُونُ مَنْعُهُ وَ عَطَاؤُهُ فِی اللَّهِ‌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گوهر گرانبهایی است که انسان را به مراتب بلند و مقامات رفیع و شگفت آور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رسول خدا صلّی اللَّه علیه و آله است که از عظمت و ارزش یقین خبر داد، هنگامی که نام عیسی بن مریم علیه السلام برده شد و گفته شد که آن حضرت بر روی آب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عیسی بن مریم بیشتر بود، می‌توانست در هوا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رسول خدا صلّی اللَّه علیه و آله استفاده می‌شود که ملاک و میزان برتری انبیا بر یکدیگر، تفاوت مراتب و درجات یقین آنها است و مراتب ازدیاد یقین حد و نهایتی ندارد و مراتب مؤمنان هم با ضعف و شدت یقین متفاوتند و علامت و نشانه قوت یقین در مؤمن این است که از هر قدرت و نیرویی به جز قدرت خدا، خود را گسسته باشد و در اجرای امر و فرمان خدا محکم و استوار بوده و در همه حال، در نهان و آشکار، در درون و برون، متوجه خدا و عبادت او باشد، و حالات گوناگون در نظرش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زیادی و کمی ثروت؛ مدح و نکوهش؛ و عزت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تمام اینها را با یک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یقین او ضعیف باشد، دلش متوجه اسباب و عوامل ظاهری است؛ خود را در برابر آنها کوچک می‌کند؛ دنبال عادت‌ها و مقید آنهاست؛ تحت تأثیر مدح و ثنا و نکوهش بی‌پایه و اساس مردم قرار می‌گیرد؛ و جدیت و کوشش خود را در کارهای دنیا و به دست آوردن و اندوختن آن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زبان خود اقرار و اعتراف می‌کند که بخشنده و نگهدارنده‌ای جز خدا نیست و انسان با سعی و کوشش زیاد به جایی و به چیزی نمی‌رسد و فقط به آنچه که خداوند برایش مقدر ساخته خواهد رسید، ولی در عین حال در اعماق دلش و در مرحله عمل، این حرف‌ها را قبول ندارد و عملش و قلبش با اظهارات زبانی او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 اللَّهُ أَعْلَمُ بِما 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دل خود به آن معتقد نیستند با زبان می‌گویند و خدا به مکنون دل آنها آگاه‌تر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خداوند در حق بندگان خود عنایت فرموده که هر گونه کسب و کار و فعالیت در تامین زندگی را مجاز و مأذون داشته، در صورتی که حدود و مقررات را مراعات نمایند؛ فرائض و واجبات الهی و دستورهای پیغمبر صلّی اللَّه علیه و آله را رها نکنند؛ از طریق توکل و اعتماد بر خدا منحرف نشوند و بر مرکب حرص و ولع سوار نشوند، ولی در صورتی که این دستورها را فراموش کرده و نادیده گرفتند و بر خلاف حدود رفتار نمودند، در زمره شقاوتمندان قرار می‌گیرند که جز ادعای پوچ و دروغ و بی‌محتوا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پیشه‌وری که توکل را سرمایه خود ننماید، جز حرام و اموال شبهه‌ناک چیزی عایدش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این است که آنچه از کسب و کار به دستش می‌آید، اندوخته و خود به حال گرسنگی و فقر زندگی می‌کند و خیری از او تراوش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اجازه و حدود دینی را در کسب و کارش مراعات می‌کند، البته وظیفه کسبی خود را انجام می‌دهد و در دل خویش توکل و اعتماد به خدا دارد و اگر ثروت بیشتری به دستش آید، خود را در آن اموال امین می‌داند و بود و نبود این ثروت در نظر او یکسان است؛ اگر امساک نموده و بذل نکند، برای خدا و طبق دستور او است و اگر انفاق کند،در آن مواردی که خدا فرمان داده انفاق می‌کند و به طور کلی بخشش و نبخشیدنش، در راه رضای خدا و به دستور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5462_1738255347"/>
      <w:bookmarkStart w:id="778" w:name="_Toc326"/>
      <w:bookmarkEnd w:id="777"/>
      <w:r>
        <w:rPr>
          <w:rtl w:val="true"/>
        </w:rPr>
        <w:t>«</w:t>
      </w:r>
      <w:r>
        <w:rPr/>
        <w:t>46</w:t>
      </w:r>
      <w:r>
        <w:rPr>
          <w:rtl w:val="true"/>
        </w:rPr>
        <w:t>»</w:t>
      </w:r>
      <w:bookmarkEnd w:id="77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قُلْتُ فَمَا حَدُّ الْیَقِینِ قَالَ أَنْ لَا تَخَافَ مَعَ اللَّهِ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حضرت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 از خدا از هیچ چیز دیگر ترس و خوفی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35464_1738255347"/>
      <w:bookmarkStart w:id="780" w:name="_Toc327"/>
      <w:bookmarkEnd w:id="779"/>
      <w:r>
        <w:rPr>
          <w:rtl w:val="true"/>
        </w:rPr>
        <w:t>«</w:t>
      </w:r>
      <w:r>
        <w:rPr/>
        <w:t>47</w:t>
      </w:r>
      <w:r>
        <w:rPr>
          <w:rtl w:val="true"/>
        </w:rPr>
        <w:t>»</w:t>
      </w:r>
      <w:bookmarkEnd w:id="78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رَجُلٌ طَعْمَ الْإِیمَانِ حَتَّی یَعْلَمَ أَنَّ مَا أَصَابَهُ لَمْ یَکُنْ لِیُخْطِئَهُ وَ مَا أَخْطَأَهُ لَمْ یَکُنْ لِیُصِیبَهُ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مشکاة الأنوار،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حضرت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لذت و مزه ایمان را در صورتی می‌چشد که یقین داشته باشد آنچه به او رسیده،نمی‌شود که به او نرسد و آنچه نرسیده، ممکن نبوده و نیست که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مشکاة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روایت به نقل از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35466_1738255347"/>
      <w:bookmarkStart w:id="782" w:name="_Toc328"/>
      <w:bookmarkEnd w:id="781"/>
      <w:r>
        <w:rPr>
          <w:rtl w:val="true"/>
        </w:rPr>
        <w:t>«</w:t>
      </w:r>
      <w:r>
        <w:rPr/>
        <w:t>48</w:t>
      </w:r>
      <w:r>
        <w:rPr>
          <w:rtl w:val="true"/>
        </w:rPr>
        <w:t>»</w:t>
      </w:r>
      <w:bookmarkEnd w:id="78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الْإِیمَانِ وَ الْإِسْلَامِ فَقَالَ 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 قُلْتُ فَأَیُّ شَیْ‌ءٍ الْیَقِینُ قَالَ التَّوَکُّلُ عَلَی اللَّهِ وَ التَّسْلِیمُ لِلَّهِ وَ الرِّضَا بِقَضَاءِ اللَّهِ وَ التَّفْوِیضُ إِلَی اللَّهِ قُلْتُ مَا تَفْسِیرُ ذَلِکَ قَالَ هَکَذَا قَالَ أَبُو جَعْفَرٍ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ایمان و اسلام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درجه دین، اسلام است و ایمان یک درجه بالاتر از اسلام و تقوا یک درجه از ایمان و یقین یک درجه بالاتر از تقوا است، و در میان مردم چیزی کمتر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 تسلیم در برابر اراده خدا؛ رضا و خشنودی به قضا و حکم خدا؛ و واگذار کردن تمام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همین طور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5468_1738255347"/>
      <w:bookmarkStart w:id="784" w:name="_Toc329"/>
      <w:bookmarkEnd w:id="783"/>
      <w:r>
        <w:rPr>
          <w:rtl w:val="true"/>
        </w:rPr>
        <w:t>«</w:t>
      </w:r>
      <w:r>
        <w:rPr/>
        <w:t>49</w:t>
      </w:r>
      <w:r>
        <w:rPr>
          <w:rtl w:val="true"/>
        </w:rPr>
        <w:t>»</w:t>
      </w:r>
      <w:bookmarkEnd w:id="78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الْقَلْبِ وَ الْیَقِینُ خَطَرَاتٌ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مرکز ایمان دل است و یقین هم گاهی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5470_1738255347"/>
      <w:bookmarkStart w:id="786" w:name="_Toc330"/>
      <w:bookmarkEnd w:id="785"/>
      <w:r>
        <w:rPr>
          <w:rtl w:val="true"/>
        </w:rPr>
        <w:t>«</w:t>
      </w:r>
      <w:r>
        <w:rPr/>
        <w:t>50</w:t>
      </w:r>
      <w:r>
        <w:rPr>
          <w:rtl w:val="true"/>
        </w:rPr>
        <w:t>»</w:t>
      </w:r>
      <w:bookmarkEnd w:id="786"/>
    </w:p>
    <w:p>
      <w:pPr>
        <w:pStyle w:val="BookText"/>
        <w:rPr/>
      </w:pPr>
      <w:r>
        <w:rPr>
          <w:rFonts w:ascii="Amiri" w:hAnsi="Amiri" w:eastAsia="Amiri" w:cs="Amiri"/>
          <w:color w:val="111111"/>
          <w:sz w:val="28"/>
          <w:sz w:val="28"/>
          <w:szCs w:val="28"/>
          <w:rtl w:val="true"/>
          <w:lang w:bidi="ar-SA"/>
        </w:rPr>
        <w:t>کِتَابُ الصِّفِّینِ، لِنَصْرِ بْنِ مُزَاحِمٍ عَنْ عُمَرَ بْنِ سَعْدٍ عَنْ مَالِکِ بْنِ أَعْیَنَ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دَنَوْا مِنْ عَلِیٍّ علیه السلام یَوْمَ صِفِّینَ فَوَ اللَّهِ مَا یَزِیدُهُ قُرْبُهُمْ مِنْهُ إِلَّا سُرْعَةً فِی مَشْیِهِ فَقَالَ لَهُ الْحَسَنُ مَا ضَرَّکَ لَوْ سَعَیْتَ حَتَّی تَنْتَهِیَ إِلَی هَؤُلَاءِ الَّذِینَ صَبَرُوا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بَعْدَکَ مِنْ أَصْحَابِکَ قَالَ یَا بُنَیَّ إِنَّ لِأَبِیکَ یَوْماً لَنْ یَعْدُوَهُ وَ لَا یُبْطِئُ بِهِ عَنْهُ السَّعْیُ وَ لَا یُعَجِّلُ بِهِ إِلَی الْمَشْیِ إِنَّ أَبَاکَ وَ اللَّهِ لَا یُبَالِی وَقَعَ </w:t>
      </w:r>
      <w:bookmarkStart w:id="787" w:name="pg13963_177892"/>
    </w:p>
    <w:p>
      <w:pPr>
        <w:pStyle w:val="BookText"/>
        <w:rPr/>
      </w:pPr>
      <w:bookmarkEnd w:id="787"/>
      <w:r>
        <w:rPr>
          <w:rFonts w:ascii="Amiri" w:hAnsi="Amiri" w:eastAsia="Amiri" w:cs="Amiri"/>
          <w:color w:val="111111"/>
          <w:sz w:val="28"/>
          <w:sz w:val="28"/>
          <w:szCs w:val="28"/>
          <w:rtl w:val="true"/>
          <w:lang w:bidi="ar-SA"/>
        </w:rPr>
        <w:t>عَلَی الْمَوْتِ أَوْ وَقَعَ الْمَوْتُ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یَوْمَ صِفِّینَ وَ بِیَدِهِ عُنَیْزَةٌ فَمَرَّ عَلَی سَعِیدِ بْنِ قَیْسٍ الْهَمْدَانِیِّ فَقَالَ لَهُ سَعِیدٌ أَ مَا تَخْشَی یَا أَمِیرَ الْمُؤْمِنِینَ أَنْ یَغْتَالَکَ أَحَدٌ وَ أَنْتَ قُرْبَ عَدُوِّکَ فَقَالَ لَهُ عَلِیٌّ علیه السلام إِنَّهُ لَیْسَ مِنْ أَحَدٍ إِلَّا عَلَیْهِ مِنَ اللَّهِ حَفَظَةٌ یَحْفَظُونَهُ مِنْ أَنْ یَتَرَدَّی فِی قَلِیبٍ أَوْ یَخِرَّ عَلَیْهِ حَائِطٌ أَوْ تُصِیبَهُ آفَةٌ فَإِذَا جَاءَ الْقَدَرُ خَلَّوْا بَیْنَهُ وَ بَیْنَهُ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تألیفات نصر بن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مالک بن اعین، از زید بن وهب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در جنگ صفین به علی علیه السلام نزدیک می‌شدند، به خدا سوگند نزدیک شدن آنها هیچ گونه اثری در روحیه علی علیه السلام نمی‌بخشید، جز سرعت و شتاب در رفتن حضرت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طوری حرکت فرمایید تا نفراتی که در عقب مانده‌اند برسند، مبادا خطری متوجه شما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پدرت روز معینی هست که پس و پیش ندارد و سعی و کوشش آن را تاخیر نمی‌افکند و سرعت و شتاب در حرکت، آن را جلو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پدرت باکی ندارد که مرگش زود برسد یا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علی علیه السلام از میان سپاه بیرون رفت و عصای کوچکی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سعید بن قیس گذر کرد سعید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یکی از افراد دشمن ناگهان به شما حمله کند که این اندازه نزدیک آنها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اینکه از جانب خدا حافظ و نگهبانی بر او گمارده شده که او را از افتادن در چاهی یا خراب شدن دیواری بر او و یاهر گونه زیان و ضرری نگهداری می‌کند، ولی زمان رسیدن تقدیرات الهی، دست از او برداشته و بین او و مقدرات او حائل و مانع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35472_1738255347"/>
      <w:bookmarkStart w:id="789" w:name="_Toc331"/>
      <w:bookmarkEnd w:id="788"/>
      <w:r>
        <w:rPr>
          <w:rtl w:val="true"/>
        </w:rPr>
        <w:t>«</w:t>
      </w:r>
      <w:r>
        <w:rPr/>
        <w:t>51</w:t>
      </w:r>
      <w:r>
        <w:rPr>
          <w:rtl w:val="true"/>
        </w:rPr>
        <w:t>»</w:t>
      </w:r>
      <w:bookmarkEnd w:id="78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أَمِیرُ الْمُؤْمِنِینَ علیه السلام رَجُلًا مِنَ الْحَرُورِیَّةِ یَتَهَجَّدُ وَ یَقْرَأُ فَقَالَ نَوْمٌ عَلَی یَقِینٍ خَیْرٌ مِنْ صَلَاةٍ فِی شَکٍ‌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الشُّبْهَةُ شُبْهَةً لِأَنَّهَا تُشْبِهُ الْحَقَّ وَ أَمَّا أَوْلِیَاءُ اللَّهِ فَضِیَاؤُهُمْ فِیهَا الْیَقِینُ وَ دَلِیلُهُمْ سَمْتُ الْهُدَی وَ أَمَّا أَعْدَاءُ اللَّهِ فَدُعَاؤُهُمْ فِیهَا الضَّلَالُ وَ دَلِیلُهُمُ الْعَمَی فَمَا یَنْجُو مِنَ الْمَوْتِ مَنْ خَافَهُ وَ لَا یُعْطَی الْبَقَاءَ مَنْ أَحَبَّهُ‌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کَلَامٍ لَهُ علیه السلام لَمَّا خُوِّفَ مِنَ الْغِیلَةِ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 مِنَ اللَّهِ جُنَّةً حَصِینَةً فَإِذَا جَاءَ یَوْمِی انْفَرَجَتْ عَنِّی وَ أَسْلَمَتْنِی فَحِینَئِذٍ یَطِیشُ السَّهْمُ وَ لَا یَبْرَأُ الْکَلْمُ‌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وَصِیَّتِهِ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عَنْکَ وَارِدَاتِ الْأُمُورِ بِعَزَائِمِ الصَّبْرِ وَ حُسْنِ الْیَقِینِ‌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مناجات قرآن و نماز شب یکی از خوارج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حال یقین و اعتقاد و ایمان صحیح و درست، از نماز خواندن در حالت شک و تردید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سخنان حضرت که درباره امور مشتبه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که شبهه گویند از این جهت است که شبیه و نظیر و مانند حق است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اولیا خدا در اثر یقین خود، روشنگری و نورانیت مخصوصی دارند که حقیقت را می‌بینند و راه آنها صراط مستقیم هدایت الهی است، ولی دشمنان حق دچار ضلالت و گمراهی گردیده و کوردلی آنها را از راه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احتیاط از مرگ نمی‌توان گریخت و کسی هم که محبت و علاقه به بقا و دوام داشته باشد، زندگی باقی و طولانی به او نمی‌دهند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سخنان حضرت است هنگامی که از حمله ناگهانی بر حذرش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خداوند سپر محکم و نگهدارنده‌ای برای من قرار داده که مرا از خطر محافظت می‌کند، ولی هنگامی که آن روز مقدّر فرا رسد، این سپر از من جدا شده و مرا تسلیم مرگ خواهد نمود و در آن موقع است که تیر به خطا می‌رود و به هدف نمی‌رسد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به خطا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زخم و التیام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ضمن وصیت و سفارش‌هایی که به فرزندش امام حسن علیه السلام دارد،می‌فرماید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صدمات روحی حوادث و پیشامدها را به وسیله تصمیم و اراده محکم و استقامت و صبر و یقین نیکو و استوار از خود دور کرده و از آنها پیشگیری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5474_1738255347"/>
      <w:bookmarkStart w:id="791" w:name="_Toc332"/>
      <w:bookmarkEnd w:id="790"/>
      <w:r>
        <w:rPr>
          <w:rtl w:val="true"/>
        </w:rPr>
        <w:t>«</w:t>
      </w:r>
      <w:r>
        <w:rPr/>
        <w:t>52</w:t>
      </w:r>
      <w:r>
        <w:rPr>
          <w:rtl w:val="true"/>
        </w:rPr>
        <w:t>»</w:t>
      </w:r>
      <w:bookmarkEnd w:id="791"/>
    </w:p>
    <w:p>
      <w:pPr>
        <w:pStyle w:val="BookText"/>
        <w:rPr/>
      </w:pPr>
      <w:r>
        <w:rPr>
          <w:rFonts w:ascii="Amiri" w:hAnsi="Amiri" w:eastAsia="Amiri" w:cs="Amiri"/>
          <w:color w:val="111111"/>
          <w:sz w:val="28"/>
          <w:sz w:val="28"/>
          <w:szCs w:val="28"/>
          <w:rtl w:val="true"/>
          <w:lang w:bidi="ar-SA"/>
        </w:rPr>
        <w:t>مِشْکَاةُ الْأَنْوَارِ، عَنْ أَبِی جَعْفَرٍ علیه السلام قَالَ قَالَ عَلِیٌّ علیه السلام فِی خُطْبَةٍ لَهُ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عَلَی أَرْبَعِ دَعَائِمَ عَلَی الصَّبْرِ وَ الْیَقِینِ وَ الْعَدْلِ وَ التَّوْحِیدِ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نَقْلًا مِنَ الْمَحَاسِنِ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أَفْضَلُ مِنَ الْإِسْلَامِ </w:t>
      </w:r>
    </w:p>
    <w:p>
      <w:pPr>
        <w:pStyle w:val="BookText"/>
        <w:rPr/>
      </w:pPr>
      <w:r>
        <w:rPr>
          <w:rFonts w:ascii="Amiri" w:hAnsi="Amiri" w:eastAsia="Amiri" w:cs="Amiri"/>
          <w:color w:val="111111"/>
          <w:sz w:val="28"/>
          <w:sz w:val="28"/>
          <w:szCs w:val="28"/>
          <w:rtl w:val="true"/>
          <w:lang w:bidi="ar-SA"/>
        </w:rPr>
        <w:t>وَ إِنَّ الْیَقِینَ أَفْضَلُ مِنَ الْإِیمَانِ وَ مَا مِنْ شَیْ‌ءٍ أَعَزَّ مِنَ الْیَقِینِ‌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أَمَّا الْجِدارُ فَکانَ لِغُلامَیْنِ یَتِیمَیْنِ فِی الْمَدِینَةِ وَ کانَ تَحْتَهُ کَنْزٌ لَهُما فَقَالَ أَمَا إِنَّهُ مَا کَانَ ذَهَباً وَ لَا فِضَّةً إِنَّمَا کَانَ أَرْبَعَ کَلِمَاتٍ أَنَا اللَّهُ لَا إِلَهَ إِلَّا أَنَا مَنْ أَیْقَنَ بِالْمَوْتِ لَمْ یَضْحَکْ سِنُّهُ وَ مَنْ أَیْقَنَ بِالْحِسَابِ لَمْ یَفْرَحْ قَلْبُهُ وَ مَنْ أَیْقَنَ بِالْقَدَرِ لَمْ یَخْشَ إِلَّا اللَّهَ‌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قَنْبَرٌ غُلَامُ عَلِیٍّ علیه السلام یُحِبُّ عَلِیّاً حُبّاً شَدِیداً فَإِذَا خَرَجَ عَلِیٌّ علیه السلام خَرَجَ عَلَی أَثَرِهِ بِالسَّیْفِ فَرَآهُ ذَاتَ لَیْلَةٍ فَقَالَ یَا قَنْبَرُ مَا لَکَ فَقَالَ جِئْتُ لِأَمْشِیَ خَلْفَکَ یَا أَمِیرَ الْمُؤْمِنِینَ فَقَالَ وَیْحَکَ أَ مِنْ أَهْلِ السَّمَاءِ تَحْرُسُنِی أَوْ مِنْ أَهْلِ الْأَرْضِ قَالَ لَا بَلْ مِنْ أَهْلِ الْأَرْضِ فَقَالَ إِنَّ أَهْلَ الْأَرْضِ لَا یَسْتَطِیعُونَ لَوْ شَاءُوا إِلَّا بِإِذْنِ اللَّهِ مِنَ السَّمَاءِ فَارْجِعْ قَالَ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لَهُ حَدٌّ قَالَ قُلْتُ جُعِلْتُ فِدَاکَ فَمَا حَدُّ التَّوَکُّلِ قَالَ الْیَقِینُ قُلْتُ فَمَا حَدُّ الْیَقِینِ قَالَ لَا تَخَافُ مَعَ اللَّهِ شَیْئاً وَ قَالَ إِنَّ مُحَمَّدَ بْنَ الْحَنَفِیَّةِ کَانَ رَجُلًا رَابِطَ الْجَأْشِ وَ کَانَ الْحَجَّاجُ یَلْقَاهُ فَیَقُولُ لَهُ لَقَدْ هَمَمْتُ أَنْ أَضْرِبَ الَّذِی فِیهِ عَیْنَاکَ فَیَقُولُ کَلَّا إِنْ لِلَّهِ فِی کُلِّ یَوْمٍ ثَلَاثَمِائَةٍ وَ سِتِّینَ لَحْظَةً فَأَرْجُو أَنْ یَکْفِیَکَ بِإِحْدَاهُنَ‌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أَمِیرُ الْمُؤْمِنِینَ الْحَسَنَ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مَا بَیْنَ الْإِیمَانِ وَ الْیَقِینِ فَسَکَتَا فَقَالَ لِلْحَسَنِ علیه السلام أَجِبْ یَا أَبَا مُحَمَّدٍ قَالَ بَیْنَهُمَا شِبْرٌ قَالَ وَ کَیْفَ ذَاکَ قَالَ لِأَنَّ الْإِیمَانِ مَا سَمِعْنَاهُ بِآذَانِنَا وَ صَدَّقْنَاهُ بِقُلُوبِنَا وَ الْیَقِینُ مَا أَبْصَرْنَاهُ بِأَعْیُنِنَا وَ اسْتَدْلَلْنَا بِهِ عَلَی مَا غَابَ عَنَّا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یُنَالُ فِیهِ الْمُلْکُ إِلَّا بِالْقَتْلِ وَ التَّجَبُّرِ وَ لَا الْغِنَی إِلَّا بِالْغَصْبِ وَ الْبُخْلِ وَ لَا الْمَحَبَّةُ إِلَّا بِاسْتِخْرَاجِ الدِّینِ وَ اتِّبَاعِ الْهَوَی فَمَنْ أَدْرَکَ ذَلِکَ الزَّمَانَ فَصَبَرَ عَلَی الْبِغْضَةِ وَ هُوَ یَقْدِرُ عَلَی الْمَحَبَّةِ وَ صَبَرَ عَلَی الْفَقْرِ وَ هُوَ یَقْدِرُ عَلَی الْغِنَی وَ صَبَرَ عَلَی الذُّلِّ وَ هُوَ یَقْدِرُ عَلَی الْعِزِّ آتَاهُ اللَّهُ ثَوَابَ خَمْسِینَ صِدِّیقاً مِمَّنْ صَدَّقَ بِهِ‌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الرَّسُولِ صلی الله علیه و آله بَغْلَةٌ أَهْدَاهَا کِسْرَی لَهُ أَوْ قَیْصَرُ فَرَکِبَهَا النَّبِیُّ صلی الله علیه و آله فَأَخَذَ مِنْ شَعْرِهَا وَ أَرْدَفَنِی خَلْفَهُ ثُمَّ قَالَ یَا غُلَامُ احْفَظِ اللَّهَ یَحْفَظْکَ احْفَظِ اللَّهَ تَجِدْهُ أَمَامَکَ تَعَرَّفْ إِلَی اللَّهِ عَزَّ وَ جَلَّ فِی الرَّخَاءِ یَعْرِفْکَ فِی الشِّدَّةِ إِذَا سَأَلْتَ فَاسْأَلِ اللَّهَ وَ إِذَا اسْتَعَنْتَ فَاسْتَعِنْ بِاللَّهِ قَدْ مَضَی الْقَلَمُ بِمَا هُوَ کَائِنٌ فَلَوْ جَهَدَ النَّاسُ أَنْ یَنْفَعُوکَ بِأَمْرٍ لَمْ یَکْتُبْهُ اللَّهُ عَلَیْکَ لَمْ یَقْدِرُوا عَلَیْهِ فَإِنِ اسْتَطَعْتَ أَنْ تَعْمَلَ بِالصَّبْرِ مَعَ الْیَقِینِ فَافْعَلْ وَ إِنْ لَمْ تَسْتَطِعْ فَإِنَّ فِی الصَّبْرِ عَلَی مَا تَکْرَهُ خَیْراً کَثِیراً وَ اعْلَمْ أَنَّ الصَّبْرَ مَعَ النَّصْرِ وَ أَنَّ الْفَرَجَ مَعَ الْکَرْبِ وَ أَنَ مَعَ الْعُسْرِ یُسْراً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حَفْصُ إِنَّ مَنْ صَبَرَ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وَ إِنَّ مَنْ جَزِعَ 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ثُمَّ قَالَ عَلَیْکَ بِالصَّبْرِ فِی جَمِیعِ أُمُورِکَ فَإِنَّ اللَّهَ تَبَارَکَ وَ تَعَالَی بَعَثَ مُحَمَّداً صلی الله علیه و آله فَأَمَرَهُ بِالصَّبْرِ وَ الرِّفْقِ فَقَالَ اصْبِرْ عَلی ما یَقُولُونَ وَ اهْجُرْهُمْ هَجْراً جَمِیلًا وَ ذَرْنِی وَ الْمُکَذِّبِینَ‌</w:t>
      </w:r>
      <w:r>
        <w:rPr>
          <w:rStyle w:val="FootnoteAnchor"/>
          <w:rtl w:val="true"/>
        </w:rPr>
        <w:footnoteReference w:id="678"/>
      </w:r>
      <w:r>
        <w:rPr>
          <w:rFonts w:ascii="Amiri" w:hAnsi="Amiri" w:eastAsia="Amiri" w:cs="Amiri"/>
          <w:color w:val="111111"/>
          <w:sz w:val="28"/>
          <w:sz w:val="28"/>
          <w:szCs w:val="28"/>
          <w:rtl w:val="true"/>
          <w:lang w:bidi="ar-SA"/>
        </w:rPr>
        <w:t xml:space="preserve">وَ قَالَ اللَّهُ تَبَارَکَ وَ تَعَالَی ادْفَعْ بِالَّتِی هِیَ أَحْسَنُ فَإِذَا الَّذِی بَیْنَکَ وَ بَیْنَهُ عَداوَةٌ </w:t>
      </w:r>
    </w:p>
    <w:p>
      <w:pPr>
        <w:pStyle w:val="BookText"/>
        <w:rPr/>
      </w:pPr>
      <w:r>
        <w:rPr>
          <w:rFonts w:ascii="Amiri" w:hAnsi="Amiri" w:eastAsia="Amiri" w:cs="Amiri"/>
          <w:color w:val="111111"/>
          <w:sz w:val="28"/>
          <w:sz w:val="28"/>
          <w:szCs w:val="28"/>
          <w:rtl w:val="true"/>
          <w:lang w:bidi="ar-SA"/>
        </w:rPr>
        <w:t>کَأَنَّهُ وَلِیٌّ حَمِیمٌ وَ ما یُلَقَّاها إِلَّا الَّذِینَ صَبَرُوا وَ ما یُلَقَّاها إِلَّا ذُو حَظٍّ عَظِیمٍ‌</w:t>
      </w:r>
      <w:r>
        <w:rPr>
          <w:rStyle w:val="FootnoteAnchor"/>
          <w:rtl w:val="true"/>
        </w:rPr>
        <w:footnoteReference w:id="679"/>
      </w:r>
      <w:r>
        <w:rPr>
          <w:rFonts w:ascii="Amiri" w:hAnsi="Amiri" w:eastAsia="Amiri" w:cs="Amiri"/>
          <w:color w:val="111111"/>
          <w:sz w:val="28"/>
          <w:sz w:val="28"/>
          <w:szCs w:val="28"/>
          <w:rtl w:val="true"/>
          <w:lang w:bidi="ar-SA"/>
        </w:rPr>
        <w:t>فَصَبَرَ حَتَّی نَالُوهُ بِالْعَظَائِمِ وَ رَمَوْهُ بِهَا تَمَامَ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الرِّزْقُ بِالْحُمْقِ وَ وُکِلَ الْحِرْمَانُ بِالْعَقْلِ وَ وُکِلَ الْبَلَاءُ بِالْیَقِینِ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أَشْکُو إِلَیْهِ الدَّیْنَ وَ تَغَیُّرَ الْحَالِ فَکَتَبَ لِی اصْبِرْ تُؤْجَرْ فَإِنَّکَ إِنْ لَمْ تَصْبِرْ لَمْ تُؤْجَرْ وَ لَمْ تُرَدَّ قَضَاءَ اللَّهِ عَزَّ وَ جَلَ‌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الْمُصِیبَةِ حَسَنٌ جَمِیلٌ وَ أَحْسَنُ مِنْ ذَلِکَ الصَّبْرُ عِنْدَ مَا حَرَّمَ اللَّهُ عَلَیْکَ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عَلِیَّ بْنَ الْحُسَیْنِ علیه السلام الْوَفَاةُ ضَمَّنِی إِلَی صَدْرِهِ ثُمَّ قَالَ أَیْ بُنَیَّ أُوصِیکَ بِمَا أَوْصَانِی أَبِی حِینَ حَضَرَتْهُ الْوَفَاةُ وَ بِمَا ذَکَرَ أَنَّ أَبَاهُ علیه السلام أَوْصَاهُ بِهِ أَیْ بُنَیَّ اصْبِرْ عَلَی الْحَقِّ وَ إِنْ کَانَ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إِنَّ اللَّهَ عَزَّ وَ جَلَّ لَا یَقْضِی لَهُ قَضَاءً</w:t>
      </w:r>
      <w:r>
        <w:rPr>
          <w:rStyle w:val="FootnoteAnchor"/>
          <w:rtl w:val="true"/>
        </w:rPr>
        <w:footnoteReference w:id="681"/>
      </w:r>
      <w:r>
        <w:rPr>
          <w:rFonts w:ascii="Amiri" w:hAnsi="Amiri" w:eastAsia="Amiri" w:cs="Amiri"/>
          <w:color w:val="111111"/>
          <w:sz w:val="28"/>
          <w:sz w:val="28"/>
          <w:szCs w:val="28"/>
          <w:rtl w:val="true"/>
          <w:lang w:bidi="ar-SA"/>
        </w:rPr>
        <w:t>إِلَّا کَانَ لَهُ خَیْراً إِنِ ابْتُلِیَ صَبَرَ وَ إِنْ أُعْطِیَ شَکَرَ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الْخَلْقِ عَلَی اللَّهِ قَالَ مَنْ إِذَا أُعْطِیَ شَکَرَ وَ إِذَا ابْتُلِیَ صَبَرَ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792" w:name="pg13963_177896"/>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علی علیه السلام نقل کرده که در ضمن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عدل، یقین،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از محاسن نقل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برتر از اسلام و یقین برتر از ایمان است و چیزی کمیاب‌تر و با ارزش‌تر از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شریفه سؤال کردم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خضر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دیوار این بود که آن دیوار مال دو یتیم است که در شهر هستند و در زیر پایه آن گنجی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گنج طلا و نقره نبود، فقط چهار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که هیچ معبودی نیست به جز من؛ کسی که یقین به مرگ داشته باشد، خنده شدید نمی‌کند؛ کسی که به حسابو کیفر و پاداش یقین داشته باشد، دلش مسرور و خوشحال نمی‌شود؛ کسی که به قضا و قدر الهی یقین و ایمان داشته باشد،به جز خدا از چیزی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یکی از آثار و نتایج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قنبر غلام و خادم علی علیه السلام علاقه و محبت شدیدی به حضرتش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از منزل بیرون می‌رفت، قنبر هم با شمشیر آماده دفاع دنبال حضرت حرکت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حضرت، قنبر را که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و مراقبت شما دنبال شما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از اهل آسمان‌ها می‌خواهی حفظ کنی یا از حمله زمینیان؟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از زیان و ضرر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روی زمین اگر تصمیمی درباره من بگیرند، نمی‌توانند انجام دهند مگر با اذن خداوند که از عالم بالا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هم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داشتن خدا، از هیچ چیز ترس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مرد شجاعی بود و هنگامی که حجاج بن یوسف او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سر تو را از بدن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تهدید حجاج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تصور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روزی سیصد و شصت لحظه و وقت انتقام دارد و من امیدوارم در یکی از این فرصت‌ها، به انتقام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امام حسن و امام حسین سؤال کرد که فاصله ایمان و یقین چقدر است؟ هر دو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آنها یک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چیزی است که از راه گوش و مسموعات به دست آورده و در دل راه یافته و تصدیق قلبی به آن داریم، ولی یقین چیزی است که با چشم خود دیده و به وسیله آن بر مغیبات و نادیدنی‌ها راه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ششم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روزگاری خواهد آمد که ملک و سلطنت به دست نمی‌آید مگر از طریق خونریزی و ستمگری؛ ثروت از راه غصب و چپاول و بخل و امساک؛ و جلب توجه و دوستی مردم از راه بی‌دینی و دنبال هوا و هوس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زمان باشد و با اینکه می‌تواند از طرقی محبت و توجه مردم را به خود جلب نماید، ولی بغض و دشمنی مردم را تحمل کند؛ بر فقر و تهیدستی صبر کند، با اینکه می‌تواند تحصیل ثروت نماید؛ ذلت و گمنامی را انتخاب کند، با اینکه از راه‌های نامشروع می‌تواند به قدرت و شهرت برسد، خداوند ثواب پنجاه صدیق و افرادی که به خدا ایمان صدق دارند و او را به درستی تصدیق نموده‌اند،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عباس نقل شده که استری به عنوان مرکب‌سواری به رسول خدا صلّی اللَّه علیه و آله اهدا شد که آن را کسری یا قیصر روم خدمت حضرت اهدا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بر آن استر شد، یال او را در دست گرفت و مرا به ردیف خود پشت سرش سوار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خدا باش و دستور او را حفظ و مراعات کن تا او هم تو را حفظ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 تا همه جا در پیشاپیش خود عنایت و نصرت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آسایش و راحتی با خدا رابطه و آشنایی داشته باش که او هم در مواقع شدت و گرفتاری با تو رابطه و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می‌خواهی از او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مدد و یاری می‌طلبی، فقط از او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تقدیر آنچه را که واقع 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کوشش کنند آنچه را که خدا مقدر نفرموده به تو برسانند، ممکن نیست آن سود را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دارای صبر باشی و حالت یقین را هم داشته باشی، چه نیکو است و اگر نتوانستی خود را به مرحله یقین برسانی، بدان که صبر و استقامت در میدان حوادث و تحمل ناگواری‌ها، خیر فراوان و فواید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پایان صبر، نصرت و ظفر هست و فرح و گشایش، به دنبال رنج و گرفتاری است و ناراحتی و دشواری، به یسر و آسایش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سرمایه و ضامن بقای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صبر به ایمان، نسبت سر انسان است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سر از بدن جدا شود بدن لاشه‌ای بیش نیست، همچنین اگر صفت صبر و استقامت در انسان نباشد، ایمان هم ثبات و بقایی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و تحمل را انتخاب نماید، مدتش کوتاه و کسی هم که بی‌تابی نماید، مدت او هم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در همه حال و جمیع کارهای خود صبر و استقامت را پیشه خود کنی که خداوند متعال، محمد صلّی اللَّه علیه و آله را به رسالت مبعوث کرد، به او دستور صبر و ملایمت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 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یاوه گویی این کفار صبر و استقامت داشته باش و با ملایمت و نرمش شر آنها را از خود دور کن و آنان را طرد نما و تکذیب‌کنندگان را رها کن که من خود به حساب آنها می‌رسم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یُلَقَّاها إِلَّا الَّذِینَ صَبَرُوا وَ ما یُلَقَّاها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بدی اینها را با طریق خوب و ملایمی از خود دور کن که در این صورت آن کس که میان تو و او دشمنی و عداوت است،به طوری نرم و خوش‌برخورد می‌شود که نظیر دوستان و خویشاوندان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صفت را صبرکنندگان و افرادی که از اخلاق‌خوش بهره بزرگی دارند می‌توانند به دست بیاورند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هم طبق این دستور صبر کرد و انواع اذیت و آزار را از جانب آنان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مأموریت دارد که به افراد احمق و کم خرد برسد و محرومیت هم همراه خردمندان است و بلا و مصائب هم همراه یقین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گوید نامه‌ای خدمت حضرت رضا نوشتم و در آن از پریشانی حال و قرض خود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پاداش داشته باشی، صبر کن که اگر صبر نکنی، پاداشی نخواهی داشت و جلوی قضا و تقدیرات الهی را نتوانی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صبر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هنگام فرا رسیدن مصائب و ناراحتی‌ها که البته نیکو و زیبا است؛ و بهتر از آن صبر و خودداری به هنگام مواجه شدن با چیزی که خدا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در ساعات اواخر عمرش مرا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تو را به آن وصیتی که پدرم در آخر عمرش به من نمود که او هم فرمود که پدرش امیر مؤمنان علیه السّلام به او وصیت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وصیت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حرف حق و عمل به وظیفه صبر کن و شکیبا باش، گرچه تلخ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شگفت‌آور است، هر گونه قضا و تقدیری که خداوند متعال در حقش داشته باشد، به نفع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و ناراحتی باشد، صبر می‌کند و اگر رفاه و نعمت باشد، سپاسگزاری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در نظر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هنگام نعمت شاکر و سپاسگزار و هنگام بلا و مصیبت صابر و شکیبا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3" w:name="__RefHeading___Toc35476_1738255347"/>
      <w:bookmarkStart w:id="794" w:name="_Toc333"/>
      <w:bookmarkEnd w:id="793"/>
      <w:r>
        <w:rPr>
          <w:rtl w:val="true"/>
        </w:rPr>
        <w:t xml:space="preserve">باب </w:t>
      </w:r>
      <w:r>
        <w:rPr/>
        <w:t>53</w:t>
      </w:r>
      <w:r>
        <w:rPr>
          <w:rtl w:val="true"/>
        </w:rPr>
        <w:t xml:space="preserve"> </w:t>
      </w:r>
      <w:r>
        <w:rPr>
          <w:rtl w:val="true"/>
        </w:rPr>
        <w:t>النیة و شرائطها و مراتبها و کمالها و ثوابها و أن قبول العمل نادر</w:t>
      </w:r>
      <w:bookmarkEnd w:id="794"/>
    </w:p>
    <w:p>
      <w:pPr>
        <w:pStyle w:val="Heading4"/>
        <w:numPr>
          <w:ilvl w:val="3"/>
          <w:numId w:val="1"/>
        </w:numPr>
        <w:rPr/>
      </w:pPr>
      <w:bookmarkStart w:id="795" w:name="__RefHeading___Toc35478_1738255347"/>
      <w:bookmarkStart w:id="796" w:name="_Toc334"/>
      <w:bookmarkEnd w:id="795"/>
      <w:r>
        <w:rPr>
          <w:rtl w:val="true"/>
        </w:rPr>
        <w:t>روایات</w:t>
      </w:r>
      <w:bookmarkEnd w:id="796"/>
    </w:p>
    <w:p>
      <w:pPr>
        <w:pStyle w:val="Heading5"/>
        <w:numPr>
          <w:ilvl w:val="4"/>
          <w:numId w:val="1"/>
        </w:numPr>
        <w:rPr/>
      </w:pPr>
      <w:bookmarkStart w:id="797" w:name="__RefHeading___Toc35480_1738255347"/>
      <w:bookmarkStart w:id="798" w:name="_Toc335"/>
      <w:bookmarkEnd w:id="797"/>
      <w:r>
        <w:rPr>
          <w:rtl w:val="true"/>
        </w:rPr>
        <w:t>«</w:t>
      </w:r>
      <w:r>
        <w:rPr/>
        <w:t>1</w:t>
      </w:r>
      <w:r>
        <w:rPr>
          <w:rtl w:val="true"/>
        </w:rPr>
        <w:t>»</w:t>
      </w:r>
      <w:bookmarkEnd w:id="7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مَالِکِ بْنِ عَطِیَّةَ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بستگی به نیت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35482_1738255347"/>
      <w:bookmarkStart w:id="800" w:name="_Toc336"/>
      <w:bookmarkEnd w:id="799"/>
      <w:r>
        <w:rPr>
          <w:rtl w:val="true"/>
        </w:rPr>
        <w:t>تبیین</w:t>
      </w:r>
      <w:bookmarkEnd w:id="800"/>
    </w:p>
    <w:p>
      <w:pPr>
        <w:pStyle w:val="BookText"/>
        <w:rPr/>
      </w:pPr>
      <w:r>
        <w:rPr>
          <w:rFonts w:ascii="IRNazanin" w:hAnsi="IRNazanin" w:eastAsia="IRNazanin"/>
          <w:color w:val="111111"/>
          <w:sz w:val="28"/>
          <w:sz w:val="28"/>
          <w:szCs w:val="28"/>
          <w:rtl w:val="true"/>
          <w:lang w:bidi="fa-IR"/>
        </w:rPr>
        <w:t>لا عمل إلا بنیة أی لا عمل صحیحة کما فهمه الأکثر إلا بنیة و خص بالعبادات لأنه لو کان المراد مطلق تصور الفعل و تصور فائدته و التصدیق بترتب الغایة علیه و انبعاث العزم من النفس إلیه فهذا لازم لکل فعل اختیاری و معلوم أنه لیس غرض الشارع بیان هذا المعنی بل لا بد أن یکون المراد بها نیة خاصة خالصة بها یصیر العمل کاملا أو صحیحا و الصحة أقرب إلی نفی الحقیقة الذی هو الحقیقة فی هذا الترکیب فلا بد من تخصیصها بالعبادات لعدم القول باشتراط نیة القربة و أمثالها فی غیرها و لذا استدلوا به و بأمثاله علی وجوب النیة و تفصیله فی کتب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فی بعض رسائله النیة هی القصد إلی الفعل و هی واسطة بین العلم و العمل إذ ما لم یعلم الشی‌ء لم یمکن قصده و ما لم یقصده لم یصدر عنه ثم لما کان غرض السالک العامل الوصول إلی مقصد معین کامل علی الإطلاق و هو الله تعالی لا بد من اشتماله علی قصد التقرب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یعنی لا عمل یحسب من عبادة الله تعالی و یعد من طاعته بحیث یصح أن یترتب علیه الأجر فی الآخرة إلا ما یراد به التقرب إلی الله تعالی و الدار الآخرة أعنی یقصد به وجه الله سبحانه أو التوصل إلی ثوابه أو الخلاص من عقابه و بالجملة امتثال أمر الله تعالی فیما ندب عباده إلیه و وعدهم </w:t>
      </w:r>
    </w:p>
    <w:p>
      <w:pPr>
        <w:pStyle w:val="BookText"/>
        <w:rPr/>
      </w:pPr>
      <w:r>
        <w:rPr>
          <w:rFonts w:ascii="IRNazanin" w:hAnsi="IRNazanin" w:eastAsia="IRNazanin"/>
          <w:color w:val="111111"/>
          <w:sz w:val="28"/>
          <w:sz w:val="28"/>
          <w:szCs w:val="28"/>
          <w:rtl w:val="true"/>
          <w:lang w:bidi="fa-IR"/>
        </w:rPr>
        <w:t>الأجر علیه و إنما یأجرهم علی حسب أقدارهم و منازلهم و نیاتهم فمن عرف الله بجماله و جلاله و لطف فعاله فأحبه و اشتاق إلیه و أخلص عبادته له لکونه أهلا للعبادة و لمحبته له أحبه الله و أخلصه و اجتباه و قربه إلی نفسه و أدناه قربا معنویا و دنوا روحانیا کما قال فی حق بعض من هذه صفته وَ إِنَّ لَهُ عِنْدَنا لَزُلْفی وَ حُسْنَ مَآبٍ‌</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قَالَ أَمِیرُ الْمُؤْمِنِینَ وَ سَیِّدُ الْمُوَحِّدِینَ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خَوْفاً مِنْ نَارِکَ وَ لَا طَمَعاً فِی جَنَّتِکَ لَکِنْ وَجَدْتُکَ أَهْلًا لِلْعِبَادَةِ فَعَبَدْتُک وَ مَنْ لَمْ یَعْرِفْ مِنَ اللَّهِ سِوَی کَوْنِهِ إِلَهاً صَانِعاً لِلْعَالَمِ قَادِراً قَاهِراً عَالِماً وَ أَنَّ لَهُ جَنَّةً یُنْعِمُ بِهَا الْمُطِیعِینَ وَ نَاراً یُعَذِّبُ بِهَا الْعَاصِینَ فَعَبَدَهُ لِیَفُوزَ بِجَنَّتِهِ أَوْ یَکُونَ لَهُ النَّجَاةُ مِنْ نَارِهِ أَدْخَلَهُ اللَّهُ تَعَالَی بِعِبَادَتِهِ وَ طَاعَتِهِ الْجَنَّةَ وَ أَنْجَاهُ مِنَ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أَخْبَرَ عَنْهُ فِی غَیْرِ مَوْضِعٍ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لِکُلِّ امْرِئٍ مَا 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تصغ إلی قول من ذهب إلی بطلان العبادة إذا قصد بفعلها تحصیل الثواب أو الخلاص من العقاب زعما منه أن هذا القصد مناف للإخلاص الذی هو إرادة وجه الله سبحانه وحده و أن من قصد ذلک فإنما قصد جلب النفع إلی نفسه و دفع الضرر عنها لا وجه الله سبحانه فإن هذا قول من لا معرفة له بحقائق التکالیف و مراتب الناس فیها فإن أکثر الناس یتعذر منهم العبادة ابتغاء وجه الله بهذا المعنی لأنهم لا یعرفون من الله إلا المرجو و المخوف فغایتهم أن یتذکروا النار و یحذروا أنفسهم عقابها و یتذکروا الجنة و یرغبوا أنفسهم ثوابها و خصوصا من کان الغالب علی قلبه المیل إلی الدنیا فإنه قلما ینبعث له إلی فعل الخیرات لینال بها ثواب الآخرة فضلا عن عبادته علی نیة إجلال الله عز و جل لاستحقاقه الطاعة و العبودیة فإنه قل من یفهمها فضلا عمن یتعاطاها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فی نیاتهم فی العبادات علی أقسام أدناهم من یکون عمله إجابة لباعث الخوف فإنه یتقی النار و منهم من یعمل إجابة لباعث الرجاء فإنه یرغب </w:t>
      </w:r>
    </w:p>
    <w:p>
      <w:pPr>
        <w:pStyle w:val="BookText"/>
        <w:rPr/>
      </w:pPr>
      <w:r>
        <w:rPr>
          <w:rFonts w:ascii="IRNazanin" w:hAnsi="IRNazanin" w:eastAsia="IRNazanin"/>
          <w:color w:val="111111"/>
          <w:sz w:val="28"/>
          <w:sz w:val="28"/>
          <w:szCs w:val="28"/>
          <w:rtl w:val="true"/>
          <w:lang w:bidi="fa-IR"/>
        </w:rPr>
        <w:t>فی الجنة و کل من القصدین و إن کان نازلا بالإضافة إلی قصد طاعة الله و تعظیمه لذاته و لجلاله لا لأمر سواه إلا أنه من جملة النیات الصحیحة لأنه میل إلی الموعود فی الآخرة و إن کان من جنس المألوف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إنه ینافی الإخلاص فجوابه أنک ما ترید بالإخلاص إن أردت به أن یکون خالصا للآخرة لا یکون مشوبا بشوائب الدنیا و الحظوظ العاجلة للنفس کمدح الناس و الخلاص من النفقة بعتق العبد و نحو ذلک فظاهر أن إرادة الجنة و الخلاص من النار لا ینافیان الإخلاص بهذا المعنی و إن أردت بالإخلاص أن لا یراد بالعمل سوی جمال الله و جلاله من غیر شوب من حظوظ النفس و إن کان حظا أخرویا فاشتراطه فی صحة العبادة متوقف علی دلیل شرعی و أنی لک به بل الدلائل علی خلافه أکثر من أن تذکر مع أنه تکلیف بما لا یطاق بالنسبة إلی أکثر الخلائق لأنهم لا یعرفون الله بجماله و جلاله و لا تتأتی منهم العبادة إلا من خوف النار أو للطمع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الله سبحانه قد قال ادْعُوهُ خَوْفاً وَ طَمَعاً</w:t>
      </w:r>
      <w:r>
        <w:rPr>
          <w:rStyle w:val="FootnoteAnchor"/>
          <w:rtl w:val="true"/>
        </w:rPr>
        <w:footnoteReference w:id="685"/>
      </w:r>
      <w:r>
        <w:rPr>
          <w:rFonts w:ascii="Amiri" w:hAnsi="Amiri" w:eastAsia="Amiri" w:cs="Amiri"/>
          <w:color w:val="111111"/>
          <w:sz w:val="28"/>
          <w:sz w:val="28"/>
          <w:szCs w:val="28"/>
          <w:rtl w:val="true"/>
          <w:lang w:bidi="ar-SA"/>
        </w:rPr>
        <w:t>وَ یَدْعُونَنا رَغَباً وَ رَهَباً</w:t>
      </w:r>
      <w:r>
        <w:rPr>
          <w:rStyle w:val="FootnoteAnchor"/>
          <w:rtl w:val="true"/>
        </w:rPr>
        <w:footnoteReference w:id="686"/>
      </w:r>
      <w:r>
        <w:rPr>
          <w:rFonts w:ascii="IRNazanin" w:hAnsi="IRNazanin" w:eastAsia="IRNazanin"/>
          <w:color w:val="111111"/>
          <w:sz w:val="28"/>
          <w:sz w:val="28"/>
          <w:szCs w:val="28"/>
          <w:rtl w:val="true"/>
          <w:lang w:bidi="fa-IR"/>
        </w:rPr>
        <w:t>فرغب و رهب و وعد و أوعد فلو کان مثل هذه النیات مفسدا للعبادات لکان الترغیب و الترهیب و الوعد و الوعید عبثا بل مخلا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أولیاء الله قد یعملون بعض الأعمال للجنة و صرف النار لأن حبیبهم یحب ذلک أو لتعلیم الناس إخلاص العمل للآخرة إذا کانوا أئمة یقتدی بهم هذا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سِیِّدُ الْأَوْلِیَاءِ قَدْ کَتَبَ کِتَاباً لِبَعْضِ مَا وَقَفَهُ مِنْ أَمْوَالِهِ فَصَدَّرَ کِتَابَهُ بَعْدَ التَّسْمِیَةِ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وَ قَضَی بِهِ فِی مَالِهِ عَبْدُ اللَّهِ عَلِیٌّ ابْتِغَاءَ وَجْهِ اللَّهِ لِیُولِجَنِی بِهِ الْجَنَّةَ وَ یَصْرِفَنِی بِهِ عَنِ النَّارِ وَ یَصْرِفَ النَّارَ عَنِّی یَوْمَ تَبْیَضُّ وُجُوهٌ وَ تَسْوَدُّ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لم تکن العبادة بهذه النیة صحیحة لم یصح له أن یفعل ذلک و یلقن به غیره و یظهره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إن جنة الأولیاء لقاء الله و قربه و نارهم فراقه و بعده فیجوز أن یکون أمیر المؤمنین علیه السلام أراد ذلک قلنا إرادة ذلک ترجع إلی طلب القرب المعنوی و الدنو الروحانی و مثل هذه النیة مختص بأولیاء الله کما اعترف به فغیرهم لما ذا یعبدون و لیس فی الآخرة إلا الله و الجنة و النار فمن لم یکن من أهل الله و أولیائه لا یمکن له أن یطلب إلا الجنة أو یهرب إلا من النار المعهودتین إذ لا یعرف غیر ذلک و کل یعمل علی شاکلته و لما یحبه و یهواه غیر هذا لا یکون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القائل لم یعرف معنی النیة و حقیقتها و أن النیة لیست مجرد قولک عند الصلاة أو الصوم أو التدریس أصلی أو أصوم أو أدرس قربة إلی الله تعالی ملاحظا معانی هذه الألفاظ بخاطرک و متصورا لها بقلبک هیهات إنما هذا تحریک لسان و حدیث نفس و إنما النیة المعتبرة انبعاث النفس و میلها و توجهها إلی ما فیه غرضها و مطلبها إما عاجلا و إما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الانبعاث و المیل إذا لم یکن حاصلا لها لا یمکنها اختراعه و اکتسابه بمجرد النطق بتلک الألفاظ و تصور تلک المعانی و ما ذلک إلا کقول الشبعان أشتهی الطعام و أمیل إلیه قاصدا حصول المیل و الاشتهاء و کقول الفارغ أعشق فلانا و أحبه و أنقاد إلیه و أطیعه بل لا طریق إلی اکتساب صرف القلب إلی الشی‌ء و میله إلیه و إقباله علیه إلا بتحصیل الأسباب الموجبة لذلک المیل و الانبعاث و اجتناب الأمور المنافیة لذلک المضادة له فإن النفس إنما تنبعث إلی الفعل و تقصده و تمیل إلیه تحصیلا للغرض الملائم لها بحسب ما یغلب علیها من الصفات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غلب علی قلب المدرس مثلا حب الشهرة و إظهار الفضیلة و إقبال الطلبة إلیه فلا یتمکن من التدریس بنیة التقرب إلی الله سبحانه بنشر العلم </w:t>
      </w:r>
      <w:bookmarkStart w:id="801" w:name="pg13963_177900"/>
    </w:p>
    <w:p>
      <w:pPr>
        <w:pStyle w:val="BookText"/>
        <w:rPr/>
      </w:pPr>
      <w:bookmarkEnd w:id="801"/>
      <w:r>
        <w:rPr>
          <w:rFonts w:ascii="IRNazanin" w:hAnsi="IRNazanin" w:eastAsia="IRNazanin"/>
          <w:color w:val="111111"/>
          <w:sz w:val="28"/>
          <w:sz w:val="28"/>
          <w:szCs w:val="28"/>
          <w:rtl w:val="true"/>
          <w:lang w:bidi="fa-IR"/>
        </w:rPr>
        <w:t>و إرشاد الجاهلین بل لا یکون تدریسه إلا لتحصیل تلک المقاصد الواهیة و الأغراض الفاسدة و إن قال بلسانه أدرس قربة إلی الله و تصور ذلک بقلبه و أثبته فی ضمیره و ما دام لم یقلع تلک الصفات الذمیمة من قلبه لا عبرة بنیته أصلا و کذلک إذا کان قلبک عند نیة الصلاة منهمکا فی أمور الدنیا و التهالک علیها و الانبعاث فی طلبها فلا یتیسر لک توجیهه بکلیته و تحصیل المیل الصادق إلیها و الإقبال الحقیقی علیها بل یکون دخولک فیها دخول متکلف لها متبرم بها و یکون قولک أصلی قربة إلی الله کقول الشبعان أشتهی الطعام و قول الفارغ أعشق فلانا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یحصل لک النیة الکاملة المعتد بها فی العبادات من دون ذلک المیل و الإقبال و قمع ما یضاده من الصوارف و الأشغال و هو لا یتیسر إلا إذا صرفت قلبک عن الأمور الدنیویة و طهرت نفسک عن الصفات الذمیمة الدنیة و قطعت نظرک عن حظوظک العاجلة بالکلیة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به این معنا استعمال می‌شودکه انسان توجه به عمل و فایده آن و تصدیق به نتیجه آن داشته باشد و این تفکر، انگیزه انجام دادن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عملی که انسان از روی اختیار و اراده انجام دهد، این مقدمات و این انگیزه را همراه دارد، چه اعمال عبادتی یا غیر آن، و بدیهی است هر کس هر کاری را انجام دهد، توجه و نیت و تصمیم آن کار را قطعا خواهد داشت و این جمله که حضرت به وسیله آن اخطار و هشدار می‌دهد، به این معنای ساده و بدیهی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مقصود از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کاری موجود نیست مگر به وسیله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صحت باشد، یعنی‌عمل صحیح در صورتی که نیت و قصد قربت همراهش باشد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جمله نفی اصل عمل است و این معنا نمی‌شود مقصود باشد، چون در صورت ریا و انگیزه غیر خدا، پیکره و ظاهر عمل هست و از طرفی صحیح نبودن عمل مانند نبودن اصل عمل است از لحاظ اثر و نبودن و نداشتن نتیجه، پس به این معنای نفی صحت که نظیر نفی اصل عمل است باید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اعمال عبادتی از قبیل نماز و روزه و زکات و حج و امثال اینها منظور است، چون عبادت است که اگر قصد و قربت و انگیزه الهی نداشته باشد، باطل می‌شود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درست بودنعمل غیر عبادتی، مشروط به نیت و قصد قربت نیست، مثلا اگر لباس یا بدن نجس شود و آن را بشوید پاک می‌شود، چه با انگیزه الهی و قصد قربت باشد یا به منظور خنک شدن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و دانشمندان در اشتراط صحت عمل به نیت، به این جمله و نظایر آن استدلال نموده‌اند که تفضیل سخن در این موضوع، به کتب فقهی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طوسی در بعضی از رساله‌هایش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تصمیم انجام عمل و این نیت واسطه بین علم و عمل است، چون هر عملی تا مشخص و معلوم نشود، قصد انجام آن عمل معنا ندارد و تا تصمیم انجام عمل را نگرفته، آن عمل انجام‌پذیر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قصد و تصمیم بعد از علم است و عمل هم پس از قصد است و چون شخص سالک که در سیر و حرکت معنوی خود هدفش رسیدن به آن مقصد عالی و به آن محبوبی است که کمال مطلق و جمال و جلال است که او ذات پاک و منزه خداوندی است، مسلما نیت و قصدش تقرب و نزدیکی به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حق، کارهایش را با انگیزه قرب به حق انجام می‌دهد و این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ارباب تحقیق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الّا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بشود عبادتش دانست و بتوان آن را اطاعت شمرد،به طوری که ارزش داشته باشد و پاداش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است که منظور از آن تقرب و نزدیکی به خداوند متعال و با انگیزه آخرتی باشد، یعنی مقصود در آن عمل وجه اللَّه و محرک انسان، حب الهی و عشق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به دست آوردن ثواب و مزایای آخرت و یا نجات و خلاصی از عذاب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غرض انسان در عبادت، امتثال امر و اجرای دستور خدا باشد در آنچه که به آندعوت فرموده و وعده پاداش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پاداش الهی به میزان ارزش معنوی بندگان و تفاوت مراتب و درجات شناخت آنان و چگونگی نیت و انگیزه آنان در عبادت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معرفت و شناختش نسبت به خدا و اوصاف جمال و جلال او کامل باشد و الطاف و عنایت او را در کارهایش خوب درک کرده و در نتیجه محبت و شوق و عشقی در دلش پیدا شده و عبادتش را فقط برای او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سزاوار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انگیزه‌ای جزدوستی و محبت او ندارد، متقابلا خدا هم او را دوست داشته و برگزیده و انتخاب می‌نماید و او را به خود نزدیک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قرب و نزدیکی معنوی و روحانی، نه قرب و نزدیکی مکانی و جسمانی است، همان طوری که درباره بعضی از بندگان پاکش که این حالت‌ها را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لَهُ عِنْدَنا لَزُلْفی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سلیمان نزد ما مقام قرب و نزدیکی دارد و بازگشت نیکویی برای او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 مؤمنان و سرآمد خداشناسان صلوات اللَّه علیه در مناجات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من از جهت ترس از آتش دوزخ نیست و با انگیزه طمع و دستیابی به بهشت نیست، بلکه فقط چون تو را سزاوار عبادت و پرستش می‌دانم می‌پرستم، و کسی که در معرفت و بینش به این پایه نرسیده و همین مقدار می‌داند که اوست آفریدگار جهان و دانا و توانا و مسلط بر عالم خلقت و آفرینش، در مقابل اطاعت و بندگی پاداش می‌دهد و گنه‌کاران و متمرّدان را کیفر می‌کند و بر مبنای چنین معرفتی عبادتش را به منظور رسیدن به نعمت‌های</w:t>
      </w:r>
    </w:p>
    <w:p>
      <w:pPr>
        <w:pStyle w:val="BookText"/>
        <w:rPr/>
      </w:pPr>
      <w:r>
        <w:rPr>
          <w:rFonts w:ascii="IRNazanin" w:hAnsi="IRNazanin" w:eastAsia="IRNazanin"/>
          <w:color w:val="111111"/>
          <w:sz w:val="28"/>
          <w:sz w:val="28"/>
          <w:szCs w:val="28"/>
          <w:rtl w:val="true"/>
          <w:lang w:bidi="fa-IR"/>
        </w:rPr>
        <w:t>بهشتی یا نجات و خلاصی از آتش انجام می‌دهد، البته پروردگار مهربان چنین شخصی را در ازای عبادتش به بهشت برده و از آتش نجات می‌دهد، مطابق آیات زیادی که در قرآن فرموده و در حدیث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 مانوی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عبادتش هر نیت و مقصودی که داشته باشد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بعضی‌ها که نظرشان این است که اگر منظور در عبادت به دست آوردن بهشت باشد یا نجات از دوزخ، چنین عبادتی صحیح نیست نبایداعتنا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کرده‌اند کهچنین هدفی با اخلاص منافات دارد، چون اخلاص در عبادت این است که در عبادت جز ذات مقدس الهی و جلب رضای او هیچ انگیزه‌ای نباشد و کسی که به منظور بهشت یا دوزخ عملی انجام دهد، نظرش جلب نفع شخصی یا دفع ضرر است، نه توجه کامل و خالص به ذات اقدس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حرفی درست نیست و ناشی از عدم توجه به فلسفه تکالیف و احکام و درجات معرفت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مردم در سطح معمولی، بلکه در مرتبه نازلی از معرفت و شناخت هستند و چنین عبادتی که هیچ انگیزه‌ای جز ذات اقدس او نداشته باشند، از آنها ساخته نیست، زیرا نوع مردم در مرحله معرفت و خداشناسی، ذات مقدس او را به عنوان امید به او داشتن و خوف و ترس از او می‌بینند و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معمولا توجه به دوزخ داشته و خود را از عقاب و عذاب بر حذر می‌دارند و تذکر و توجه به بهشت و وعده وصول به آنرا به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اشخاصی که در دل محبت و تمایل به دنیا دارند، اصولا اگر کار خیری انجام دهند نه تنها با انگیزه عشق الهی منهای بهشت و دوزخ نیست، بلکه به منظور دستیابی به ثواب و بهشت هم نیست، تا چه رسد به اینکه عبادتش فقط به منظور بزرگداشت خدا و تعظیم او باشد، چون سزاوار پرستش و اطاعت وعبودیت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اساسا معنا و حقیقت عبودیت و بندگی را نفهمیده و به این مرتبه از فهم و معرفت نرسیده تا آن را پایه و انگیزه عبادتش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انگیزه عبادت به چند گونه و گروه تقسیم‌بندی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در مرتبه نازل‌تر و پایین‌تر است، افرادی هستند که اعمال و عبادتشان از جهت خوف و ترس است، چون از عذاب و آتش می‌ترسد و گروهی بر پایه رجاء و امید خدا را عبادت می‌کنند که به ثواب و اجر اخروی رسیده و به بهشت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گروه گرچه نسبت به آن بندگانی که در سطح عالی از معرفت هستند و هدفشان در عبادت جز تعظیم و تجلیل معبود چیز دیگری نیست و خود را از توجه و علاقه به غیر ذات اقدسش آزاد کرده‌اند، پست‌تر و پایین‌ترند، با این حال بالاخره نیت و قصد آنها صحیح و درست است، چون هر چه هست هدفشان امر اخروی و محرک آنها در عبادت خدا و وعده‌های خدا است، گرچه آن هدف از اموری است که در این جهان با نمونه و نمود آن امور انس و الفت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موضوع منافات داشتن چنین عبادتی با قصد و اخلاص از این قرار است که منظور از اخلاص چیست؟ اگر مقصود این است که عبادت به انگیزه اخروی باشد و هیچ گونه امر دنیوی و بهره‌های زودگذر این جهان در آن دخالت نداشته باشد، از قبیل مدح و ستایش دیگران و یا مثلا آزاد کردن برده و بنده برای رهایی از هزینه و مخارج زندگی آن برده و نظایر آن، در این فرض بدیهی است که هدف نیل به بهشت و رهایی از دوزخ، با اخلاص به این معنا هیچ 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اخلاص این باشد که انسان در عمل و عبادت خود هیچ نظری به ما سوی اللَّه و به غیر جمال و جلال و عظمت خدا نداشته باشد، البته بر حسب منابع شرعی و فقهی، دلیل و سندی بر این مطلب که صحت عبادت متوقف بر اخلاص به این معنا باشد نداریم، بلکه دلایل فراوانی بر خلافش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 طور که قبلا گفتیم، برای نوع مردم معمولی، اخلاص در عبادت به این معنای اکمل و اتم،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و معرفت جمال و جلال و عظمت الهی درآنان ناقص و نارسا است و برای اکثر مردم،با انگیزه بهدست آوردن ثواب یا بر حذر ماندن از عقاب و عذاب است که عبادت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مشروط بودن عبادت و صحت تکالیف به اخلاص به آن معنا، تکلیف به غیر مقدور است و نیز خداوند متعال در آیه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ترس از آتش و طمع و بهشت خدا را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آیه دیگر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ترس و امید ما را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خداوند ترغیب و ترهیب فرمود و دستور بیم وامید داده و وعده و تهدید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انگیزه‌ها موجب بطلان و فساد عبادت باشد، این ترغیب‌ها و تهدیدها و وعده و وعیدهای الهی، عبث و بیهوده، بلکه بر خلاف غرض و هدف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می‌بینیم که اولیای خدا گاهی اوقات خودشان تصریح داشته‌اند که پاره‌ای از عباداتشان به منظور دستیابی به بهشت و دور شدن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آنها یا از جهت این بوده که محبوب و معبود آنها این چنین دوست دارد یا به منظور تفهیم اخلاص عمل به بندگان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بزرگواران امام و رهبر و پیشوای عملی مردم بودند که تاسی و پیروی از آنان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امیر مؤمنان و سید اولیا است که در بعضی از وقف نامه‌هایش که قسمتی از اموالش را وقف نموده، بعد از نام خدا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وصیتی است که بنده خدا علی نوشته و درباره اموالش دستور داده است،به منظور طلب رضای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خداوند مرا به بهشت وارد سازد و از آتش دور کند و آتش را از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رو سفید و گروهی رو سیاه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عبادت با چنین نیت و انگیزه‌ای اگر صحیح نبود، جا نداشت آن حضرت چنین عملی انجام دهد و دیگران را وادار و تلقین نماید و کتبا اظهار و تصریح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ایراد شود که منظور از بهشت و دوزخ برای اولیا اللَّه، لقا و وصل و قرب حق و هجران و فراق و دوری از حق است، پس ممکن است مقصود حضرت این گونه بهشت و دوزخی باشد، در مقام پاسخ گفته می‌شود که این معنا، همان قرب و نزدیکی معنوی و روحانی است که این رتبه مخصوص اولیای الهی است، ولی دیگران که در این سطح نیستند عبادتشان به چه منظور است؟ در آن جهان که جز خدا و بهشت و دوزخ چیز دیگری نیست، آن کس که از اولیا و اهل معرفت کامله نیست، عبادت خود را با آن نحوه کامل و خالص از غیر خدا که نمی‌تواند انجام دهد، پس قطعا باید به انگیزه بهشت یا دوری از آتش باشد، یعنی همان بهشت و دوزخ معلوم و معروف، چون آن بهشت و دوزخ عرفانی را درک نمی‌کند و بدیهی است که هر کسی مطابق ترسیم و میزان تشخیص و درکش عمل می‌کند و به طرف آنچه علاقه و میل دارد، کشش و حرکت می‌کند و غیر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افرادی که اخلاص به آن معنای دقیق و عالی را در عبادت معتبر می‌دانند، توجه به معنای نیت و حقیقت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نیت و قصد قربت این نیست که انسان هنگام شروع در نماز یا روزه یا تدریس مثلا بر سر زبانش بگوید نماز می‌خوانم یا روزه می‌گیرم یا درس می‌گویم، قربه الی اللَّه تعالی و معانی الفاظ را در ذهن خطور دهد و در فکرش احضار نماید،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نیت، لقلقه زبان و یک گفتگوی ذهنی و مکالمه با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نیت که شرط است، توجه دل و بیداری و آگاهی باطن انسان و کشش و تمایل نفس است به طرف آن هدفی که در عمل دارد، هر 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دنیوی یا اخروی تنها به زبان آوردن یا تصور و خطور در ذهن نیست و این گونه توجه و آگاهی باطن و میل و شوق به هدف مخصوص، اگر در درون شخص نباشد، گفتن الفاظ با زبان و حتی تصور معانی، اثری در تحقق نیت ندارد و این نطق به نیت و تصور معانی الفاظ نظیر سخن شخص سیر و تازه غذا خورده است که مثلا بگوید من به غذا میل و اشتها دارم که مقصودش این است که بعدا این میل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دم از عشق و محبت و دوستی کسی می‌زند و می‌گوید من فلانی را دوست دارم و مطیع و منقاد او هستم، ولی فعلا فارغ البال و بدون تحرک و با خیال آسوده، مشغول کارهای روزمره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گونه گفتارها و تصورات، به نیت که محرک انسان است و از درون سرچشمه می‌گیرد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بخواهد در اعماق دل و درون قلبش تحول و تغییری پیدا شود و تمایل باطنی و توجه قلبی به هدف خود در عبادت به دست آورد، مقدماتی لازم دارد؛ از گناهان و کارهایی که با این حالت قلبی منافات و ضدیت دارد باید دوری کند و علاقه به زخارف و ارزش‌های دنیوی را از دل بیرون نماید تا در نتیجه آن، دل آدمی به حقایق آن جهانی تمایل پیدا کند و به عبادت الهی منبعث شود، زیرا نفس انسان در صورتی به عملی تمایل پیدا می‌کند که نتیجه و فایده آن عمل را موافق و ملائم طبع خود بداند و در عمل، همان نتیجه را غرض و هدف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مثلا در مقام تدریس علوم دینی قرار دارد، اگر عشق و علاقه به شهرت و معروفیت داشته باشد و از اظهار فضل و دانش و توجه طلاب و محصلین به او لذت ببرد و تمایل و توجهش به این گونه مطالب باشد، چنین شخصی ممکن نیست نیت و انگیزه‌اش در تعلیم و تدریس و راهنمایی نادانان، تقرب و نزدیکی به خدا باشد، بلکه هدف و غرضش در تدریس، همان مقاصد پست و بی‌ارزش و اهداف و اغراض فاسد و موهوم است، گرچه در زبانش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می‌گویم، قربة الی اللَّه و این معنا را در قلب خود تصور کرده و در دلش خطور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این گونه صفات ناپسند و زشت را از دل خود ریشه کن نکند، چنین نیت و تصوری نه ارزش دارد 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دخول و شروع به نماز، اگر دل آدمی در افکار دنیوی و حرص و ولع به آن غوطه‌ور باشد، ممکن نیست به تمام معنا دل را متوجه خدا نمود،تمایل واقعی به نماز داشت و اقبال و توجه حقیقی و راستین به نماز کرد، بلکه با حالت کسالت و خستگی و با تکلف و زحمت مثل اینکه باری را می‌خواهد حمل کند، داخل در نماز می‌شود، و اگر بر زبان قصد تقرب را جاری می‌کند، بدون محتوا وواقعیت است، مانند شخصی که سیر است و بگوید من به غذا تمایل دارم یا شخص آسوده و راحت که بگوید من عاشق و دلباخته فلان معشوقم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نیت صحیح و کامل که در عبادات به آن تکیه شده و روح عبادت است، بدون تمایل باطنی و اقبال و توجه درونی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در صورتی امکان پذیر است که افکار و عواملی که با این حالت ضدیت و منافات دارند و صفات مذمومه و ناپسند از دل آدمی ریشه کن گردد و راه این پیروزی و موفقیت، دل کندن از امور دنیوی، تزکیه باطن و چشم پوشی کامل از لذایذ و حظوظ بی‌ارزش زودگذر این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5484_1738255347"/>
      <w:bookmarkStart w:id="803" w:name="_Toc337"/>
      <w:bookmarkEnd w:id="802"/>
      <w:r>
        <w:rPr>
          <w:rtl w:val="true"/>
        </w:rPr>
        <w:t>و أقول</w:t>
      </w:r>
      <w:bookmarkEnd w:id="803"/>
    </w:p>
    <w:p>
      <w:pPr>
        <w:pStyle w:val="BookText"/>
        <w:rPr/>
      </w:pPr>
      <w:r>
        <w:rPr>
          <w:rFonts w:ascii="IRNazanin" w:hAnsi="IRNazanin" w:eastAsia="IRNazanin"/>
          <w:color w:val="111111"/>
          <w:sz w:val="28"/>
          <w:sz w:val="28"/>
          <w:szCs w:val="28"/>
          <w:rtl w:val="true"/>
          <w:lang w:bidi="fa-IR"/>
        </w:rPr>
        <w:t>أمر النیة قد اشتبه علی کثیر من علمائنا رضوان الله علیهم لاشتباهه علی المخالفین و لم یحققوا ذلک علی الحق و الیقین و قد حقق شیخنا البهائی قدس الله روحه شیئا من ذلک فی شرح الأربعین و حققنا کثیرا من غوامض أسرارها فی کتاب عین الحیاة و رسالة العقائد فمن أراد تحقیق ذلک فلیرجع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نیت و حقیقت آن برای خیلی از علما و دانشمندان رضوان اللَّه علیهم مشتبه و مجهول و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نظر مخالفین و اهل سنت هم روشن نگشته و تحقیق و بررسی کامل و کافی در تشریح آن و بیان حق مطلب و حقیقت آن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بهایی در شرح اربعین تا حدی این موضوع را بررسی فرموده و ما هم در کتاب عین الحیوة و رساله اعتقادات، از خیلی از اسرار نیت و مطالب غامضه و مشکلات آن پرده برداری کرده و آن را تشریح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35486_1738255347"/>
      <w:bookmarkStart w:id="805" w:name="_Toc338"/>
      <w:bookmarkEnd w:id="804"/>
      <w:r>
        <w:rPr>
          <w:rtl w:val="true"/>
        </w:rPr>
        <w:t>«</w:t>
      </w:r>
      <w:r>
        <w:rPr/>
        <w:t>2</w:t>
      </w:r>
      <w:r>
        <w:rPr>
          <w:rtl w:val="true"/>
        </w:rPr>
        <w:t>»</w:t>
      </w:r>
      <w:bookmarkEnd w:id="8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نِیَّةُ الْکَافِرِ شَرٌّ مِنْ عَمَلِهِ وَ کُلُّ عَامِلٍ یَعْمَلُ عَلَی نِیَّتِهِ‌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 است و نیت و قصد کافر، بدتر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مبنا و پایه عملش، نیت و حالات درونی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5488_1738255347"/>
      <w:bookmarkStart w:id="807" w:name="_Toc339"/>
      <w:bookmarkEnd w:id="806"/>
      <w:r>
        <w:rPr>
          <w:rtl w:val="true"/>
        </w:rPr>
        <w:t>بیان</w:t>
      </w:r>
      <w:bookmarkEnd w:id="807"/>
    </w:p>
    <w:p>
      <w:pPr>
        <w:pStyle w:val="BookText"/>
        <w:rPr/>
      </w:pPr>
      <w:r>
        <w:rPr>
          <w:rFonts w:ascii="IRNazanin" w:hAnsi="IRNazanin" w:eastAsia="IRNazanin"/>
          <w:color w:val="111111"/>
          <w:sz w:val="28"/>
          <w:sz w:val="28"/>
          <w:szCs w:val="28"/>
          <w:rtl w:val="true"/>
          <w:lang w:bidi="fa-IR"/>
        </w:rPr>
        <w:t>هذا الحدیث من الأخبار المشهورة بین الخاصة و العامة و قد قیل فیه وجوه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المراد بنیة المؤمن اعتقاده الحق و لا ریب أنه خیر من أعماله </w:t>
      </w:r>
    </w:p>
    <w:p>
      <w:pPr>
        <w:pStyle w:val="BookText"/>
        <w:rPr/>
      </w:pPr>
      <w:r>
        <w:rPr>
          <w:rFonts w:ascii="IRNazanin" w:hAnsi="IRNazanin" w:eastAsia="IRNazanin"/>
          <w:color w:val="111111"/>
          <w:sz w:val="28"/>
          <w:sz w:val="28"/>
          <w:szCs w:val="28"/>
          <w:rtl w:val="true"/>
          <w:lang w:bidi="fa-IR"/>
        </w:rPr>
        <w:t>إذ ثمرته الخلود فی الجنة و عدمه یوجب الخلود فی النار بخلاف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أن النیة بدون العمل خیر من العمل بدون النیة و رد بأن العمل بدون نیة لا خیر فیه أصلا و حقیقة التفضیل تقتضی المشارکة و 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نقل عن ابن درید و هو أن المؤمن ینوی خیرات کثیرة لا یساعده الزمان علی عملها فکان الثواب المترتب علی نیاته أکثر من الثواب المترتب علی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ذکره بعض المحققین و هو أن المؤمن ینوی أن یوقع عباداته علی أحسن الوجوه لأن إیمانه یقتضی ذلک ثم إذا کان یشتغل بها لا یتیسر له ذلک و لا یتأتی کما یرید فلا یأتی بها کما ینبغی فالذی ینوی دائما خیر من الذی یعمل فی کل عبادة و هذا قریب من المعنی الأول و یمکن الجمع بینهما</w:t>
      </w:r>
    </w:p>
    <w:p>
      <w:pPr>
        <w:pStyle w:val="BookText"/>
        <w:rPr/>
      </w:pPr>
      <w:r>
        <w:rPr>
          <w:rFonts w:ascii="Amiri" w:hAnsi="Amiri" w:eastAsia="Amiri" w:cs="Amiri"/>
          <w:color w:val="111111"/>
          <w:sz w:val="28"/>
          <w:sz w:val="28"/>
          <w:szCs w:val="28"/>
          <w:rtl w:val="true"/>
          <w:lang w:bidi="ar-SA"/>
        </w:rPr>
        <w:t>وَ یُؤَیِّدُهُمَا الْخَبَرُ الثَّالِثُ وَ الْخَامِسُ‌</w:t>
      </w:r>
      <w:r>
        <w:rPr>
          <w:rStyle w:val="FootnoteAnchor"/>
          <w:rtl w:val="true"/>
        </w:rPr>
        <w:footnoteReference w:id="688"/>
      </w:r>
      <w:r>
        <w:rPr>
          <w:rFonts w:ascii="Amiri" w:hAnsi="Amiri" w:eastAsia="Amiri" w:cs="Amiri"/>
          <w:color w:val="111111"/>
          <w:sz w:val="28"/>
          <w:sz w:val="28"/>
          <w:szCs w:val="28"/>
          <w:rtl w:val="true"/>
          <w:lang w:bidi="ar-SA"/>
        </w:rPr>
        <w:t>وَ مَا رَوَاهُ الصَّدُوقُ ره فِی عِلَلِ الشَّرَائِعِ بِإِسْنَادِهِ عَنْ أَبِی جَعْفَرٍ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ذَلِکَ لِأَنَّهُ یَنْوِی مِنَ الْخَیْرِ مَا لَا یُدْرِکُهُ وَ نِیَّةُ الْکَافِرِ شَرٌّ مِنْ عَمَلِهِ وَ ذَلِکَ لِأَنَّ الْکَافِرَ یَنْوِی الشَّرَّ وَ یَأْمُلُ مِنَ الشَّرِّ مَا لَا یُدْرِکُهُ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زَیْدٌ الشَّحَّامُ إِنِّی سَمِعْتُکَ تَقُولُ نِیَّةُ الْمُؤْمِنِ خَیْرٌ مِنْ عَمَلِهِ فَکَیْفَ تَکُونُ النِّیَّةُ خَیْراً مِنَ الْعَمَلِ قَالَ لِأَنَّ الْعَمَلَ إِنَّمَا کَانَ رِئَاءَ الْمَخْلُوقِینَ وَ النِّیَّةَ خَالِصَةٌ لِرَبِّ الْعَالَمِینَ فَیُعْطِی عَزَّ وَ جَلَّ عَلَی النِّیَّةِ مَا لَا یُعْطِی عَلَی الْعَمَلِ قَالَ أَبُو عَبْدِ اللَّهِ علیه السلام إِنَّ الْعَبْدَ لَیَنْوِی مِنْ نَهَارِهِ أَنْ یُصَلِّیَ بِاللَّیْلِ فَتَغْلِبُهُ عَیْنُهُ فَیَنَامُ فَیُثْبِتُ اللَّهُ لَهُ صَلَاتَهُ وَ یَکْتُبُ نَفَسَهُ تَسْبِیحاً وَ یَجْعَلُ نَوْمَهُ صَدَقَةً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طبیعة النیة خیر من طبیعة العمل لأنه لا یترتب علیها عقاب أصلا بل إن کانت خیرا أثیب علیها و إن کانت شرا کان وجودها کعدمها </w:t>
      </w:r>
    </w:p>
    <w:p>
      <w:pPr>
        <w:pStyle w:val="BookText"/>
        <w:rPr/>
      </w:pPr>
      <w:r>
        <w:rPr>
          <w:rFonts w:ascii="Amiri" w:hAnsi="Amiri" w:eastAsia="Amiri" w:cs="Amiri"/>
          <w:color w:val="111111"/>
          <w:sz w:val="28"/>
          <w:sz w:val="28"/>
          <w:szCs w:val="28"/>
          <w:rtl w:val="true"/>
          <w:lang w:bidi="ar-SA"/>
        </w:rPr>
        <w:t>بخلاف العمل فإن من یَعْمَلْ مِثْقالَ ذَرَّةٍ خَیْراً یَرَهُ وَ مَنْ یَعْمَلْ مِثْقالَ ذَرَّةٍ شَرًّا یَرَهُ فصح أن النیة بهذا الاعتبار خیر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هذا فی الشر أیضا بناء علی أن الکافر یعاقب علی نیات الشر و إنما العفو عن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أن النیة من أعمال القلب و هو أفضل من الجوارح فعمله أفضل من عملها أ لا تری إلی قوله تعالی أَقِمِ الصَّلاةَ لِذِکْرِی‌</w:t>
      </w:r>
      <w:r>
        <w:rPr>
          <w:rStyle w:val="FootnoteAnchor"/>
          <w:rtl w:val="true"/>
        </w:rPr>
        <w:footnoteReference w:id="690"/>
      </w:r>
      <w:r>
        <w:rPr>
          <w:rFonts w:ascii="IRNazanin" w:hAnsi="IRNazanin" w:eastAsia="IRNazanin"/>
          <w:color w:val="111111"/>
          <w:sz w:val="28"/>
          <w:sz w:val="28"/>
          <w:szCs w:val="28"/>
          <w:rtl w:val="true"/>
          <w:lang w:bidi="fa-IR"/>
        </w:rPr>
        <w:t>جعل سبحانه الصلاة وسیلة إلی الذکر و المقصود أشرف من الوسیلة و أیضا فأعمال القلب مستورة عن الخلق لا یتطرق إلیها الرئاء و غیره بخلاف أعمال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المراد أن نیة بعض الأعمال الشاقة کالحجّ و الجهاد خیر من بعض الأعمال الخفیة</w:t>
      </w:r>
      <w:r>
        <w:rPr>
          <w:rStyle w:val="FootnoteAnchor"/>
          <w:rtl w:val="true"/>
        </w:rPr>
        <w:footnoteReference w:id="691"/>
      </w:r>
      <w:r>
        <w:rPr>
          <w:rFonts w:ascii="IRNazanin" w:hAnsi="IRNazanin" w:eastAsia="IRNazanin"/>
          <w:color w:val="111111"/>
          <w:sz w:val="28"/>
          <w:sz w:val="28"/>
          <w:szCs w:val="28"/>
          <w:rtl w:val="true"/>
          <w:lang w:bidi="fa-IR"/>
        </w:rPr>
        <w:t>کتلاوة آیة من القرآن و الصدقة بدرهم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ما ذکره السید المرتضی رضی الله عنه فی الغرر أن لفظة خیر لیست اسم تفضیل بل المراد أن نیة المؤمن عمل خیر من جملة أعماله و من تبعیضیة و به دفع التنافی بین هذا الحدیث و بین ما یُرْوَی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یجری هذا الوجه فی قوله و نیة الکافر شر من عمله فإن المعنی فیه أیضا لیس معنی التفضیل بل المعنی شر من جملة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 کیف یصح هذا مع ما وَرَدَ فِی الْحَدِیثِ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إِذَا هَمَّ بِالْحَسَنَةِ کُتِبَتْ لَهُ حَسَنَةٌ وَ إِذَا هَمَّ بِالسَّیِّئَةِ لَمْ یُکْتَبْ عَلَیْهِ شَیْ‌ءٌ حَتَّی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قد ذکرنا سابقا أن ظاهر بعض الأخبار أن ذلک مخصوص بالمؤمنین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أن المراد بالنیة تأثر القلب عند العمل و انقیاده إلی الطاعة و إقباله علی الآخرة و انصرافه عن الدنیا و ذلک یشتدّ بشغل الجوارح فی الطاعات و کفها عن المعاصی فإن بین الجوارح و القلب علاقة شدیدة یتأثر کل منهما بالآخر کما إذا حصل للأعضاء آفة سری أثرها إلی القلب فاضطرب و إذا تألم القلب بخوف مثلا سری أثره إلی الجوارح فارتعدت و القلب هو الأمیر المتبوع </w:t>
      </w:r>
    </w:p>
    <w:p>
      <w:pPr>
        <w:pStyle w:val="BookText"/>
        <w:rPr/>
      </w:pPr>
      <w:r>
        <w:rPr>
          <w:rFonts w:ascii="IRNazanin" w:hAnsi="IRNazanin" w:eastAsia="IRNazanin"/>
          <w:color w:val="111111"/>
          <w:sz w:val="28"/>
          <w:sz w:val="28"/>
          <w:szCs w:val="28"/>
          <w:rtl w:val="true"/>
          <w:lang w:bidi="fa-IR"/>
        </w:rPr>
        <w:t>و الجوارح کالرعایا و الأتباع و المقصود من أعمالها حصول ثمرة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تظن أن فی وضع الجبهة علی الأرض غرضا من حیث إنه جمع بین الجبهة و الأرض بل من حیث إنه بحکم العادة یؤکد صفة التواضع فی القلب فإن من یجد فی نفسه تواضعا فإذا استعان بأعضائه و صورها بصورة التواضع تأکد بذلک تواضعه و أما من یسجد غافلا عن التواضع و هو مشغول القلب بأغراض الدنیا فلا یصل من وضع جبهته علی الأرض أثر علی قلبه بل سجوده کعدمه نظرا إلی الغرض المطلوب منه فکانت النیّة روح العمل و ثمرته و المقصد الأصلی من التکلیف به فکانت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قریب مما ذکره الغزالی فی إحیائه و هو أن کل طاعة تنتظم بنیّة و عمل و کل منهما من جملة الخیرات إلا أن النیة من الطاعتین خیر من العمل لأن أثر النیة فی المقصود أکثر من أثر العمل لأن صلاح القلب هو المقصود من التکلیف و الأعضاء آلات موصلة إلی المقصود و الغرض من حرکات الجوارح أن یعتاد القلب إرادة الخیر و یؤکد المیل إلیه لیتفرغ عن شهوات الدنیا و یقبل علی الذکر و الفکر فبالضرورة یکون خیرا بالإضافة إلی الغرض قال الله تعالی لَنْ یَنالَ اللَّهَ لُحُومُها وَ لا دِماؤُها وَ لکِنْ یَنالُهُ التَّقْوی مِنْکُمْ‌</w:t>
      </w:r>
      <w:r>
        <w:rPr>
          <w:rStyle w:val="FootnoteAnchor"/>
          <w:rtl w:val="true"/>
        </w:rPr>
        <w:footnoteReference w:id="692"/>
      </w:r>
      <w:r>
        <w:rPr>
          <w:rFonts w:ascii="IRNazanin" w:hAnsi="IRNazanin" w:eastAsia="IRNazanin"/>
          <w:color w:val="111111"/>
          <w:sz w:val="28"/>
          <w:sz w:val="28"/>
          <w:szCs w:val="28"/>
          <w:rtl w:val="true"/>
          <w:lang w:bidi="fa-IR"/>
        </w:rPr>
        <w:t>و التقوی صفة القلب</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الْجَسَدِ لَمُضْغَةً إِذَا صَلُحَتْ صَلُحَ لَهَا سَائِرُ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 أن نیّة المؤمن هی الباعثة له علی عمل الخیر فهی أصل العمل و علته و العمل فرعها لأنه لا یحصل العمل و لا یوجد إلا بتصور المقصود الحقیقی و التصدیق بحصوله و انبعاث النفس إلیه حتی یشتدّ العزم و یوجد الفعل فبهذه الجهة هی أشرف و کذا نیّة الکافر سبب لعمله الخبیث فهی شرّ منه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أن النیّة روح العمل و العمل بمثابة البدن لها فخیریته و شرّیته تابعتان لخیریة النیة و شریتها کما أن شرافة البدن و خباثته تابعتان </w:t>
      </w:r>
    </w:p>
    <w:p>
      <w:pPr>
        <w:pStyle w:val="BookText"/>
        <w:rPr/>
      </w:pPr>
      <w:r>
        <w:rPr>
          <w:rFonts w:ascii="IRNazanin" w:hAnsi="IRNazanin" w:eastAsia="IRNazanin"/>
          <w:color w:val="111111"/>
          <w:sz w:val="28"/>
          <w:sz w:val="28"/>
          <w:szCs w:val="28"/>
          <w:rtl w:val="true"/>
          <w:lang w:bidi="fa-IR"/>
        </w:rPr>
        <w:t>لشرافة الروح و خباثته فبهذا الاعتبار نیة المؤمن خیر من عمله و نیة الکافر شر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أن نیة المؤمن و قصده أولا هو الله و ثانیا العمل لأنه یوصل إلیه و نیّة الکافر و قصده غیره تعالی و عمله یوصله إلیه و بهذا الاعتبار صح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ما تقدمه مستفادان من کلام المحقق الطوسی قدس سره و الوجود المذکورة ربما یرجع بعضها إلی بعض و بعد ما أحطت خبرا بما ذکرناه نذکر ما هو أقوی عندنا بعد الإعراض عن الفضول و هو الحق الحقیق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الإشکالات الناشئة من هذا الخبر إنما هو لعدم تحقیق معنی النیة و توهم أنها تصور الغرض و الغایة و إخطارها بالبال و إذا حققتها کما أومأنا إلیه سابقا عرفت أن تصحیح النیة من أشق الأعمال و أحمزها و أنها تابعة للحالة التی النفس متصفة بها و کمال الأعمال و قبولها و فضلها منوط بها و لا یتیسر تصحیحها إلا بإخراج حب الدنیا و فخرها و عزها من القلب بریاضات شاقة و تفکرات صحیحة و مجاهدات کثیرة فإن القلب سلطان البدن و کلما استولی علیه یتبعه سائر الجوارح بل هو الحصن الذی کل حب استولی علیه و تصرف فیه یستخدم سائر الجوارح و القوی و یحکم علیها و لا تستقر فیه محبتان غالبتان کما</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لَا یَصْلُحُ لِسَانَانِ فِی فَمٍ وَاحِدٍ وَ لَا قَلْبَانِ فِی صَدْرٍ وَاحِدٍ وَ کَذَلِکَ الْأَذْهَانُ‌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ما جَعَلَ اللَّهُ لِرَجُلٍ مِنْ قَلْبَیْنِ فِی جَوْفِهِ‌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فالدنیا و الآخرة ضرّتان لا یجتمع حبهما فی قلب فمن استولی علی قلبه حب المال لا یذهب فکره و خیاله و قواه و جوارحه إلا إلیه و لا یعمل عملا إلا و مقصوده الحقیقی فیه تحصیله و إن ادعی غیره کان کاذبا و لذا یطلب </w:t>
      </w:r>
    </w:p>
    <w:p>
      <w:pPr>
        <w:pStyle w:val="BookText"/>
        <w:rPr/>
      </w:pPr>
      <w:r>
        <w:rPr>
          <w:rFonts w:ascii="IRNazanin" w:hAnsi="IRNazanin" w:eastAsia="IRNazanin"/>
          <w:color w:val="111111"/>
          <w:sz w:val="28"/>
          <w:sz w:val="28"/>
          <w:szCs w:val="28"/>
          <w:rtl w:val="true"/>
          <w:lang w:bidi="fa-IR"/>
        </w:rPr>
        <w:t>الأعمال التی وعد فیها کثرة المال و لا یتوجه إلی الطاعات التی وعد فیها قرب ذی الجلال و کذا من استولی علیه حب الجاه لیس مقصوده فی أعماله إلا ما یوجب حصوله و کذا سائر الأغراض الباطلة الدنیویة فلا یخلص العمل لله سبحانه و للآخرة إلا بإخراج حب هذه الأمور من القلب و تصفیته عما یوجب البعد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فللناس فی نیاتهم مراتب شتی بل غیر متناهیة بحسب حالاتهم فمنها ما یوجب فساد العمل و بطلانه و منها ما یوجب صحته و منها ما یوجب کماله و مراتب کماله أیضا کثیرة فأما ما یوجب بطلانه فلا ریب فی أنه إذا قصد الرئاء المحض أو الغالب بحیث لو لم یکن رؤیة الغیر له لا یعمل هذا العمل إنه باطل لا یستحق الثواب علیه بل یستحق العقاب کما دلت علیه الآیات و الأخبار الکثیرة و أما إذا ضم إلی القربة غیرها بحیث کان الغالب القربة و لو لم تکن الضمیمة یأتی بها ففیه إشکال و لا تبعد الصحة و لو تعلق الرئاء ببعض صفاته المندوبة کإسباغ الوضوء و تطویل الصلاة فأشد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إلیها غیر الرئاء کالتبرید ففیه أقوال ثالثها التفصیل بالصحة مع کون القربة مقصودة بالذات و البطلان مع العکس قال فی الذکری لو ضم إلی النیة منافیا فالأقرب البطلان کالرئاء و الندب فی الواجب لأن تنافی المرادات یستلزم تنافی الإرادات و ظاهر المرتضی الصحة بمعنی عدم الإعادة لا بمعنی حصول الثواب ذکر ذلک فی الصلاة المنوی بها الرئاء و هو یستلزم الصحة فیها و فی غیرها مع ضم الرئاء إلی التقرب و لو ضم اللازم کالتبرد قطع الشیخ و صاحب المعتبر بالصحة لأنه فعل الواجب و زیادة غیر منافیة و یمکن البطلان لعدم الإخلاص الذی هو شرط الصحة و کذا التسخن و النظافة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ضم إلی القربة بعض المطالب المباحة الدنیویة فهل تبطل عبادته ظاهر جماعة من الأصحاب البطلان و یشکل بأن صلوات الحاجة و الاستخارة و تلاوة القرآن و الأذکار و الدعوات المأثورة للمقاصد الدنیویة عبادات بلا ریب مع أن </w:t>
      </w:r>
    </w:p>
    <w:p>
      <w:pPr>
        <w:pStyle w:val="BookText"/>
        <w:rPr/>
      </w:pPr>
      <w:r>
        <w:rPr>
          <w:rFonts w:ascii="IRNazanin" w:hAnsi="IRNazanin" w:eastAsia="IRNazanin"/>
          <w:color w:val="111111"/>
          <w:sz w:val="28"/>
          <w:sz w:val="28"/>
          <w:szCs w:val="28"/>
          <w:rtl w:val="true"/>
          <w:lang w:bidi="fa-IR"/>
        </w:rPr>
        <w:t>تکلیف خلو القصد عنها تکلیف بالمحال و الجمع بین الضدین کأن یقول أحد ائت الموضع الفلانی لرؤیة الأسد من غیر أن یکون غرضک رؤیته أو اذهب إلی السوق و اشتر المتاع من غیر أن تقصد شراء المتاع و قد ورد فی الأخبار الکثیرة منافع دنیویة للطاعات ککون صلاة اللیل سببا لوسعة الرزق و کون الحج موجبا للغناء و أمثال ذلک کثیرة فلو کانت هذه مخلة بالقربة لکان ذکرها إغراء بالقبیح إذ بعد السماع ربما یمتنع تخلیة القصد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تئول هذه القصود بالأخرة إلی القربة کأن یکون غرض طالب الرزق صرفه فی وجوه البر و التقوی به علی الطاعة و من یکون مقصوده من طول العمر تحصیل رضا الرب تعالی لکن هذا القصد لا یتحقق واقعا و حقیقة إلا لآحاد المقربین و لا یتیسر لأکثر الناس هذه النیة و هذا الغرض إلا بالانتحال و الدعاوی الکاذبة و توهم أن الإخطار بالبال نیة واقعیة و بینهما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 یکفی لکونه طاعة و قربة کونه بأمره سبحانه و موافقا لرضاه و متضمنا لذکره و التوسل إلیه و إن کان المقصود تحصیل بعض الأمور المباحة لنیل اللذات المحللة و أما النیات الکاملة و الأغراض العریة عن المطالب الدنیة الدنیویة فهی تختلف بحسب</w:t>
      </w:r>
    </w:p>
    <w:p>
      <w:pPr>
        <w:pStyle w:val="BookText"/>
        <w:rPr/>
      </w:pPr>
      <w:r>
        <w:rPr>
          <w:rFonts w:ascii="IRNazanin" w:hAnsi="IRNazanin" w:eastAsia="IRNazanin"/>
          <w:color w:val="111111"/>
          <w:sz w:val="28"/>
          <w:sz w:val="28"/>
          <w:szCs w:val="28"/>
          <w:rtl w:val="true"/>
          <w:lang w:bidi="fa-IR"/>
        </w:rPr>
        <w:t>الأشخاص و الأحوال و لکل منهم نیة تابعة لشاکلته و طریقته و حالته بل لکل شخص فی کل حالة نیة تتبع تلک الحالة و لنذکر بعض منازلها و درجاتها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نیة من تنبه و تفکر فی شدید عذاب الله و ألیم عقابه فصار ذلک موجبا لحط الدنیا و لذاتها عن نظره فهو یعمل کل ما أراد من الأعمال الحسنة و یترک ما ینتهی عنه من الأعمال السیئة خوفا من عذابه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نیة من غلب علیه الشوق إلی ما أعد الله للمحسنین فی الجنة من نعیمها و حورها و قصورها فهو یعبد الله لتحصیل تلک الأمور و هاتان نیتان صحیحتان علی الأظهر و إن توهم الأکثر بطلان العبادة بهما لغفلتهم عن معنی النیة کما عرفت و العجب أن العلامة رحمه الله ادعی اتفاق العدلیة علی أن من </w:t>
      </w:r>
    </w:p>
    <w:p>
      <w:pPr>
        <w:pStyle w:val="BookText"/>
        <w:rPr/>
      </w:pPr>
      <w:r>
        <w:rPr>
          <w:rFonts w:ascii="IRNazanin" w:hAnsi="IRNazanin" w:eastAsia="IRNazanin"/>
          <w:color w:val="111111"/>
          <w:sz w:val="28"/>
          <w:sz w:val="28"/>
          <w:szCs w:val="28"/>
          <w:rtl w:val="true"/>
          <w:lang w:bidi="fa-IR"/>
        </w:rPr>
        <w:t>فعل فعلا لطلب الثواب أو خوف العقاب فإنه لا یستحق بذلک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لهاتین النیتین أیضا مراتب شتی بحسب اختلاف أحوال الناس فإن من الناس من یطلب الجنة لحصول مشتهیاته الجسمانیة فیه و منهم من یطلبها لکونها دار کرامة الله و محل قرب الله و کذا منهم من یهرب من النار لألمها و منهم من یهرب منها لکونها دار البعد و الهجران و الحرمان و محل سخط الله کما</w:t>
      </w:r>
    </w:p>
    <w:p>
      <w:pPr>
        <w:pStyle w:val="BookText"/>
        <w:rPr/>
      </w:pPr>
      <w:r>
        <w:rPr>
          <w:rFonts w:ascii="Amiri" w:hAnsi="Amiri" w:eastAsia="Amiri" w:cs="Amiri"/>
          <w:color w:val="111111"/>
          <w:sz w:val="28"/>
          <w:sz w:val="28"/>
          <w:szCs w:val="28"/>
          <w:rtl w:val="true"/>
          <w:lang w:bidi="ar-SA"/>
        </w:rPr>
        <w:t>قَالَ أَمِیرُ الْمُؤْمِنِینَ علیه السلام فِی الدُّعَاءِ الَّذِی عَلَّمَهُ کُمَیْلَ بْنَ زِیَادٍ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صَیَّرْتَنِی فِی الْعُقُوبَاتِ مَعَ أَعْدَائِکَ وَ جَمَعْتَ بَیْنِی وَ بَیْنَ أَهْلِ بَلَائِکَ وَ فَرَّقْتَ بَیْنِی وَ بَیْنَ أَحِبَّائِکَ وَ أَوْلِیَائِکَ فَهَبْنِی یَا إِلَهِی وَ سَیِّدِی صَبَرْتُ عَلَی عَذَابِکَ فَکَیْفَ أَصْبِرُ عَلَی فِرَاقِکَ وَ هَبْنِی صَبَرْتُ عَلَی حَرِّ نَارِکَ فَکَیْفَ أَصْبِرُ عَنِ النَّظَرِ إِلَی کَرَامَتِکَ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ذکر فی هذا الدعاء المشتمل علی جمیع منازل المحبین و درجات العارفین فظهر أن هاتین الغایتین و طلبهما لا تنافیان درجات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نیة من یعبد الله تعالی شکرا له فإنه یتفکر فی نعم الله التی لا تحصی علیه فیحکم عقله بأن شکر المنعم واجب فیعبده لذلک کما هو طریقة المتکلمین</w:t>
      </w:r>
    </w:p>
    <w:p>
      <w:pPr>
        <w:pStyle w:val="BookText"/>
        <w:rPr/>
      </w:pPr>
      <w:r>
        <w:rPr>
          <w:rFonts w:ascii="Amiri" w:hAnsi="Amiri" w:eastAsia="Amiri" w:cs="Amiri"/>
          <w:color w:val="111111"/>
          <w:sz w:val="28"/>
          <w:sz w:val="28"/>
          <w:szCs w:val="28"/>
          <w:rtl w:val="true"/>
          <w:lang w:bidi="ar-SA"/>
        </w:rPr>
        <w:t>وَ قَدْ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نیة من یعبده حیاء فإنه یحکم عقله بحسن الحسنات و قبح السیئات و یتذکر أن الرب الجلیل مطلع علیه فی جمیع أحواله فیعبده و یترک معاصیه لذلک</w:t>
      </w:r>
    </w:p>
    <w:p>
      <w:pPr>
        <w:pStyle w:val="BookText"/>
        <w:rPr/>
      </w:pPr>
      <w:r>
        <w:rPr>
          <w:rFonts w:ascii="Amiri" w:hAnsi="Amiri" w:eastAsia="Amiri" w:cs="Amiri"/>
          <w:color w:val="111111"/>
          <w:sz w:val="28"/>
          <w:sz w:val="28"/>
          <w:szCs w:val="28"/>
          <w:rtl w:val="true"/>
          <w:lang w:bidi="ar-SA"/>
        </w:rPr>
        <w:t>وَ إِلَیْهِ یُشِیرُ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تَعْبُدَ اللَّهَ کَأَنَّکَ تَرَاهُ فَإِنْ لَمْ تَکُنْ تَرَاهُ فَإِنَّهُ یَرَاکَ‌</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الاحسان أن تعمل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تراه الحدیث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 نیة من یعبده تقربا إلیه تعالی تشبیها للقرب المعنوی بالقرب المکانی و هذا هو الذی ذکره أکثر الفقهاء و لم أر فی کلامهم تحقیق القرب المعنوی فالمراد إما القرب بحسب الدرجة و الکمال إذ العبد لإمکانه فی غایة النقص عار عن جمیع الکمالات و الرب سبحانه متصف بجمیع الصفات الکمالیة فبینهما غایة البعد فکلما رفع عن نفسه شیئا من النقائص و اتصف بشی‌ء من الکمالات حصل له قرب ما بذلک الجناب أو القرب بحسب التذکر و المصاحبة المعنویة فإن من کان دائما فی ذکر أحد و مشغولا بخدماته فکأنه معه و إن کان بینهما غایة البعد بحسب المکان و فی قوة هذه النیة إیقاع الفعل امتثالا لأمره تعالی أو موافقة لإرادته أو انقیادا و إجابة لدعوته أو ابتغاء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النیات التی ذکرها أکثر الأصحاب و قالوا لو قصد لله مجردا عن جمیع ذلک کان مجزیا فإنه تعالی غایة کل مقصد و إن کان یرجع إلی بعض الأمور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نیة من عبد الله لکونه أهلا للعبادة و هذه نیة الصدیقین کما</w:t>
      </w:r>
    </w:p>
    <w:p>
      <w:pPr>
        <w:pStyle w:val="BookText"/>
        <w:rPr/>
      </w:pP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خَوْفاً مِنْ نَارِکَ وَ لَا طَمَعاً فِی جَنَّتِکَ وَ لَکِنْ وَجَدْتُکَ أَهْلًا لِلْعِبَادَةِ فَعَبَدْتُکَ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تسمع هذه الدعوی من غیرهم و إنما یقبل ممن یعلم منه أنه لو لم یکن لله جنة و لا نار بل لو کان علی الفرض المحال یدخل العاصی الجنة و المطیع النار لاختار العبادة لکونه أهلا لها کما أنهم فی الدنیا اختاروا النار لذلک فجعلها الله علیهم بردا و سلاما و عقوبة الأشرار فجعلها الله عندهم لذة و راحة و نعیما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نیة من عبد الله حبا له و درجة المحبة أعلی درجات المقربین و المحب یختار رضا محبوبه و لا ینظر إلی ثواب و لا یحذر من عقاب و حبه تعالی إذا استولی علی القلب یطهره عن حب ما سواه و لا یختار فی شی‌ء من الأمور إلا رضا مولاه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رَوَی الصَّدُوقُ رَحِمَهُ اللَّهُ بِإِسْنَادِهِ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p>
    <w:p>
      <w:pPr>
        <w:pStyle w:val="BookText"/>
        <w:rPr/>
      </w:pPr>
      <w:r>
        <w:rPr>
          <w:rFonts w:ascii="Amiri" w:hAnsi="Amiri" w:eastAsia="Amiri" w:cs="Amiri"/>
          <w:color w:val="111111"/>
          <w:sz w:val="28"/>
          <w:sz w:val="28"/>
          <w:szCs w:val="28"/>
          <w:rtl w:val="true"/>
          <w:lang w:bidi="ar-SA"/>
        </w:rPr>
        <w:t>یَعْبُدُونَ اللَّهَ عَلَی ثَلَاثَةِ أَوْجُهٍ فَطَبَقَةٌ یَعْبُدُونَهُ رَغْبَةً فِی ثَوَابِهِ فَتِلْکَ عِبَادَةُ الْحُرَصَاءِ وَ هُوَ الطَّمَعُ وَ آخَرُونَ یَعْبُدُونَهُ فَرَقاً مِنَ النَّارِ فَتِلْکَ عِبَادَةُ الْعَبِیدِ وَ هِیَ رَهْبَةٌ وَ لَکِنِّی أَعْبُدُهُ حُبّاً لَهُ عَزَّ وَ جَلَّ فَتِلْکَ عِبَادَةُ الْکِرَامِ وَ هُوَ الْأَمْنُ لِقَوْلِهِ عَزَّ وَ جَلَ وَ هُمْ مِنْ فَزَعٍ</w:t>
      </w:r>
    </w:p>
    <w:p>
      <w:pPr>
        <w:pStyle w:val="BookText"/>
        <w:rPr/>
      </w:pPr>
      <w:r>
        <w:rPr>
          <w:rFonts w:ascii="Amiri" w:hAnsi="Amiri" w:eastAsia="Amiri" w:cs="Amiri"/>
          <w:color w:val="111111"/>
          <w:sz w:val="28"/>
          <w:sz w:val="28"/>
          <w:szCs w:val="28"/>
          <w:rtl w:val="true"/>
          <w:lang w:bidi="ar-SA"/>
        </w:rPr>
        <w:t>یَوْمَئِذٍ آمِنُونَ‌</w:t>
      </w:r>
      <w:r>
        <w:rPr>
          <w:rStyle w:val="FootnoteAnchor"/>
          <w:rtl w:val="true"/>
        </w:rPr>
        <w:footnoteReference w:id="697"/>
      </w:r>
      <w:r>
        <w:rPr>
          <w:rFonts w:ascii="Amiri" w:hAnsi="Amiri" w:eastAsia="Amiri" w:cs="Amiri"/>
          <w:color w:val="111111"/>
          <w:sz w:val="28"/>
          <w:sz w:val="28"/>
          <w:szCs w:val="28"/>
          <w:rtl w:val="true"/>
          <w:lang w:bidi="ar-SA"/>
        </w:rPr>
        <w:t>وَ لِقَوْلِهِ عَزَّ وَ جَلَ قُلْ إِنْ کُنْتُمْ تُحِبُّونَ اللَّهَ فَاتَّبِعُونِی یُحْبِبْکُمُ اللَّهُ وَ یَغْفِرْ لَکُمْ ذُنُوبَکُمْ‌</w:t>
      </w:r>
      <w:r>
        <w:rPr>
          <w:rStyle w:val="FootnoteAnchor"/>
          <w:rtl w:val="true"/>
        </w:rPr>
        <w:footnoteReference w:id="698"/>
      </w:r>
      <w:r>
        <w:rPr>
          <w:rFonts w:ascii="Amiri" w:hAnsi="Amiri" w:eastAsia="Amiri" w:cs="Amiri"/>
          <w:color w:val="111111"/>
          <w:sz w:val="28"/>
          <w:sz w:val="28"/>
          <w:szCs w:val="28"/>
          <w:rtl w:val="true"/>
          <w:lang w:bidi="ar-SA"/>
        </w:rPr>
        <w:t>فَمَنْ أَحَبَّ اللَّهَ أَحَبَّهُ اللَّهُ وَ مَنْ أَحَبَّهُ اللَّهُ عَزَّ وَ جَلَّ کَانَ مِنَ الْآمِنِینَ‌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الْإِمَامِ علیه السلام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أَکْرَهُ أَنْ أَعْبُدَ اللَّهَ لِأَغْرَاضٍ لِی وَ لِثَوَابِهِ فَأَکُونَ کَالْعَبْدِ الطَّمِعِ الْمُطِیعِ إِنْ طُمِّعَ عَمِلَ وَ إِلَّا لَمْ یَعْمَلْ وَ أَکْرَهُ أَنْ أَعْبُدَهُ لِخَوْفِ عِقَابِهِ فَأَکُونَ کَالْعَبْدِ السَّوْءِ إِنْ لَمْ یَخَفْ لَمْ یَعْمَلْ قِیلَ فَلِمَ تَعْبُدُهُ قَالَ لِمَا هُوَ أَهْلُهُ بِأَیَادِیهِ عَلَیَّ وَ 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عَابِداً لِلَّهِ حَقَّ عِبَادَتِهِ حَتَّی یَنْقَطِعَ عَنِ الْخَلْقِ کُلِّهِ إِلَیْهِ فَحِینَئِذٍ یَقُولُ هَذَا خَالِصٌ لِی فَیَتَقَبَّلُهُ بِکَرَمِهِ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عَبْدِهِ أَجَلَّ مِنْ أَنْ لَا یَکُونَ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قَوْلُ لَا إِلَهَ إِلَّا اللَّهُ مُحَمَّدٌ رَسُولُ اللَّهِ عَلِیٌّ وَلِیُّ اللَّهِ وَ خَلِیفَةُ مُحَمَّدٍ رَسُولِ اللَّهِ حَقّاً وَ خُلَفَاؤُهُ خُلَفَاءُ اللَّهِ وَ الْعَمَلُ الصَّالِحُ یَرْفَعُهُ عِلْمُهُ فِی قَلْبِهِ بِأَنَّ هَذَا صَحِیحٌ کَمَا قُلْتُهُ بِلِسَانِی‌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لکل من النیات الفاسدة و الصحیحة أفراد أخری یعلم بالمقایسة مما ذکرنا و هی تابعة لأحواله و صفاته و ملکاته الراسخة منبعثة عنها و من هذا یظهر سر أن أهل الجنة یخلدون فیها بنیاتهم لأن النیة الحسنة تستلزم طینة </w:t>
      </w:r>
      <w:bookmarkStart w:id="808" w:name="pg13963_177910"/>
    </w:p>
    <w:p>
      <w:pPr>
        <w:pStyle w:val="BookText"/>
        <w:rPr/>
      </w:pPr>
      <w:bookmarkEnd w:id="808"/>
      <w:r>
        <w:rPr>
          <w:rFonts w:ascii="IRNazanin" w:hAnsi="IRNazanin" w:eastAsia="IRNazanin"/>
          <w:color w:val="111111"/>
          <w:sz w:val="28"/>
          <w:sz w:val="28"/>
          <w:szCs w:val="28"/>
          <w:rtl w:val="true"/>
          <w:lang w:bidi="fa-IR"/>
        </w:rPr>
        <w:t>طیبة و صفات حسنة و ملکات جمیلة تستحق الخلود بذلک إذ لم یکن مانع العمل من قبله فهو بتلک الحالة مهیئ للأعمال الحسنة و الأفعال الجمیلة و الکافر مهیئ لضد ذلک و تلک الصفات الخبیثة المستلزمة لتلک النیة الردیة استحق الخلود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ذکرنا ظهر معنی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عَامِلٍ یَعْمَلُ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عمل کل عامل یقع علی وفق نیته فی النقص و الکمال و الرد و القبول و المدار علیها کما عرفت و علی بعض الاحتمالات المعنی أن النیة سبب للفعل و باعث علیه و لا یتأتی العمل إلا بها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احادیث مشهوری است که عامه و خاصه نقل کرده‌اند و در نزد همه معروف است و وجوه زیادی در توجیه و تشریح این حدیث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نیت که بهتر و با ارزش‌تر از عمل شمرده شده، اصول اعتقادات حقه باشد که شخص مؤمن به آنها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اعتقاد از عمل بهتر است، چون ملاک و علت دخول به بهشت و دستیابی به آن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اعتقادات حقه و صحیح است و نبودن اعتقاد هم موجب دخول در آتش قهر الهی و مخلد بودن در آن است، ولی عمل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نیت تنها بدون عمل که دنبال داشته باشد،از عملی که بدون نیت و بدون قصد انجام شود بهتر است، ولی این توجیه صحیح نیست، چون عمل بی‌نیت اصلا ارزشی ندارد و خوبی و حسنی ندارد تا اینکه نیت و قصد خوب‌تر و بهتر باشد و چون تعبیر به لفظ خوب‌تر و بهتر شده، باید عملی را در نظر گرفت که آن هم خوب‌باشد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ابن درید نقل شده و آن این است که شخص مؤمن از نظر ایمان و اعتقادی که دارد، آرزو و قصد می‌کند که کارهای خیر و امور زیادی را انجام دهد، ولی متاسفانه فرصت به دست نمی‌آید و زمان و کشش و گنجایش انجام این همه کارهای خیر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ثواب و عنایاتی که از جانب خدا در مقابل این نیت خیر به او داده می‌شود، خیلی بیشتر از آن ثواب‌هایی است که به عنوان پاداش اعمال و کردار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بعضی از محققین گفته‌اند که البته شخص با ایمان و معتقد و متدین به اقتضای ایمانش، نیت و تصمیمش این است که کارهای خود و عباداتش را به بهترین وجه و کیفیت انجام دهد، ولی در مرحله عمل و پیاده کردن این تصمیم، آن طور که باید و شاید موفق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برنامه و طرحی که در مرحله فکر و نیت تنظیم می‌شود، همیشه از آنچه که عملا محقق می‌شود و خارجیت پیدا می‌کند، بهتر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تا حدی با توجیه اول تطبیق می‌نماید و امکان جمع بین این 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سوم و پنجم که در کافی در باب نیت نقل شده، همین دو معنا را تاییدمی‌کند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حدیثی که مرحوم صدوق در علل الشرائع از حضرت باقر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مؤمن از عملش بهتر است، از این جهت که شخص با ایمان آرزو دارد و دلش می‌خواهد کارهای زیادی را انجام دهد، ولی فرصت و عمرش رسایی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از عملش بدتر است، چون او هم به اقتضای طبیعت و عناد خود، نقشه‌های زشت و خطرناکی ترسیم می‌کند و کارها و اعمال زیانباری را آرزو کرده و در ذهن و فکر خود می‌پروراند، ولی خوشبختانه فرصت کوتاه و عوامل و موانع دیگر، به او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حضرت صادق علیه السّلام نقل کرده که زید شحام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شنیده‌ام که فرمودی 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نیت عمل از خود عمل بهتر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عمل انسان امکان دارد ریایی و به منظور جلب توجه مردم باشد، ولی نیت که امر قلبی است و ریا بردار نیست، فقط برای خدا و از جهت ارتباط دل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در مقابل این نیت و تصمیم قلبی، ثواب و پاداشی به او عنایت می‌فرماید که این پاداش را خود عمل و پیکره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به عنوان مثال و نمونه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مؤمن در روز تصمیم می‌گیرد</w:t>
      </w:r>
    </w:p>
    <w:p>
      <w:pPr>
        <w:pStyle w:val="BookText"/>
        <w:rPr/>
      </w:pPr>
      <w:r>
        <w:rPr>
          <w:rFonts w:ascii="IRNazanin" w:hAnsi="IRNazanin" w:eastAsia="IRNazanin"/>
          <w:color w:val="111111"/>
          <w:sz w:val="28"/>
          <w:sz w:val="28"/>
          <w:szCs w:val="28"/>
          <w:rtl w:val="true"/>
          <w:lang w:bidi="fa-IR"/>
        </w:rPr>
        <w:t>که سحرگاه از خواب برخیزد و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خواب عمیقی او را فرا می‌گیرد و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برابر این تصمیم و نیت، ثواب نماز شب و تهجد را به او عنایت فرموده و تنفسش را تسبیح و خوابش را صدقه و انفاق به حساب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طبیعت نیت و خود تصمیم از عمل بهتر و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و نیت، عقاب و مؤاخذه‌ای ندارد، بلکه اگر نیت نیت خیر باشد، ثواب و پاداش دارد گرچه موفق به انجام خود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و تصمیم کار بد باشد، بود و نبود این نیت هیچ اثری ندارد و عقاب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چنین نیست، زیرا هر کس به مقدار خردلی عمل کند، خوب باشد یابد، پاداش و کیفرش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نیت از این نظر از عمل بهتر است و من می‌گویم در طرف نیت شر هم ممکن است همین طور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کافر در برابر نیت شر و تصمیم بر عمل بد، عقاب دارد و مواخذه می‌شود، گرچه دنبال نیت عمل خارجی نباشد، چون عفو و مواخذه نکردن بر نیت شر، لطفی است که مختص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چون از اعمال و کارهای قلبی و جوانحی است و دل هم خود از تمام جوارح و اعضا افضل و اشرف است، عمل آن هم از اعمال سایر جوارح و اعضا افضل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منظور ذکر و یاد من بپا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که خداوند متعال نماز را وسیله و مقدمه یاد خدا قرار داده و البته همیشه مقصود و نتیجه، از وسیله و مقدمه اشرف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 قلبی از نظر مردم مستور و پوشیده است و ریا و سمعه و خودنمایی در آن راه ندارد، ولی عمل خارجی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بعضی از اعمال سخت و دشوار مانند عمل حج و یا جهاد و جانبازی و تصمیم این گونه کارها از پاره‌ای از اعمال سبک و آسان مانند قرآن خواندن یا مثلا یکدرهم تصدق، افضل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مرحوم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کلمه خیر در این حدیث، معنای تفضیلی و خوب‌تر بودن را ندارد، بلکه منظور این است که نیت مؤمن خود عمل خوبی است و از اعمال خوب او و در ردیف کارهای نیک اوست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تبعیضیه است و با همین تنافی و تناقض ظاهری که میان این حدیث و آن حدیث معروف نبوی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دشوارتر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رفع می‌شود و دیگر به ذهن نمی‌آید که چگونه هم نیت افضل باشد و هم کار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توجیه در جمله بعدی که مربوط به نیت کافر است مناسب است، چون در آن جمله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تفضیلی و بدتر و زشت‌تر را ندارد، بلکه منظور این است که نیت و تصمیمات شخص کافر، بد و زشت و از همان کارهای بد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ایراد شود که در احادیث و روایات وارد شده که آدمی هنگامی که تصمیم به عمل نیک و نیت خیری را بگیرد در نامه عملش حسنه‌ای نوشته می‌شود، گرچه موفق به انجام آن عمل خیر نشود، ولی اگر نیت و تصمیم عمل بدی را گرفت، چیزی بر او نوشته نمی‌شود تا وقتی که آن عمل را انجام بدهد،بنابراین در نیت شر هیچ گونه شری و عقابی نیست، پاسخش این است که قبلا ما گفته‌ایم و اثبات شده که ظاهر بعضی از اخبار این است که این لطف و عنایت الهی مخصوص اهل ایمان است؛ پس نیت کافر بد و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مقصود از نیت، آن حالت تاثر روحی و دگرگونی قلب است که هنگام عمل پیدا می‌شود و انقیاد و میل باطنی به اطاعت و اقبال و توجه درونی به آن جهان و چشم پوشی و بی‌توجهی به دنیا که از اثرات عمل و عبادت است و البته هرچه در عبادت و عمل جوارحی و خارجی و بازداشتن اعضا و جوارح از گناه و معصیت مراقبت بیشتری شود، این حالت قلبی و پاکی و صفای دل بیشتر و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شدیدی میان دل و اعمال عضوی و کارهای خارجی انسان برقرار است و تأثیر متقابل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آسیبی به یکی از اعضای بدن برسد، در قلب اثر می‌گذارد و حالت اضطراب و تشویشی در دل پیدا می‌شود، و اگر خوف و وحشتی در دل پیدا شود و ناراحت گردد، در اعضا و جوارح اثر می‌کند، رنگ چهره تغییر می‌کند، بدن می‌لرزد و قلب، فرمانروای مطاع و اعضا و جوارح مانند رعیت و نفرات سپاه، تابع او و در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 هدف از این اعمال ظاهری، به دست آمدن ثمره و نتیجه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که مقصود از سجده، همین است که پیشانی بر روی زمین بیاید، بلکه از جهت اینکه این عمل بر حسب عادت و از نظر روانی موجب کمال تواضع قلبی است و حالت فروتنی را تقویت و تاکید می‌کند، چون کسی که در خود احساس فروتنی و حالت تواضع می‌نماید، اگر عملا هم به وسیله اعضا و جوارح خود به تواضع خویشتن صورت خارجی داد و در برابر عظمت و جلال خداوندی به خاک افتاد، آن حالت قلبی و تواضع درونی و ناچیز دیدن خود تقویت و تاکید می‌شود، ولی کسی که کوچکی خود را نمی‌بیند و دلش به امور دنیوی مشغول و از خود و ناچیزی خود اساسا غافل است، از سجده و به خاک افتادن اثر و نتیجه‌ای در دلش پیدا نمی‌شود و از نظر هدف و غرض تربیتی، بود و نبود چنین سجده‌ای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نیت و آن حالت درونی، روح و جان عمل و نتیجه و مقصود اصلی و هدف نهایی از تکلیف است و بدیهی است که این دگرگونی و نیت قلبی بمراتب از عمل با ارزش‌تر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توجیه نهم تا حدی نظیر حرف غزالی است در کتاب احیاء العلوم و آن حرف این است که هر طاعت و عبادتی روی دو پایه و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پیکره و صورت خارجی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هر دو از امور نیک و خیر است، ولی اطاعت اولی و پایه نخستین که نیت باشد، بهتر از خود عمل است چون اثر نیت در آن هدف تربیتی که در عبادت است بهتر و سازنده‌تر از خود عمل است، زیرا مقصود از عبادت و تکلیف اصلاحقلب و پاکی دل و کمال روح است و این اعضا و جوارح، ابزار و وسیله رسیدن به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حرکات عبادی و کارهای بدنی، به دست آوردن عادت به خیر و حصول ملکه در باطن و قلب است که طبعا طوری بشود که عادت به خیر و میل به خوبی، از تمایلات و خواسته‌های طبیعی آدمی گردد تا در نتیجه بتواند خود را از اسارت شهوات دنیوی و از قید هوا و هوس آزاد نماید و اقبال و توجه به ذکر و یاد حق و اندیشه حق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خیر بودن و بهتر بودن نیت مؤمن، از لحاظ اثر و نتیجه تربیت از عمل خارجی واضح و روشن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این قربانی‌ها چندان ارزشی در نظر خدا ندارد، ولی آنچه ارزش و اهمیت دارد، پرهیزکاری و حالات قلبی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تقوا و پرهیز که در این آیه روی آن تکیه شده، از صفات قلب است و در حدیث است که در بدن آدمی، قطعه گوشتی است که اگر آن اصلاح شود، تمام اعضا و جوارح اصلاح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انسان همیشه جنبه علیت دارد و انگیزه عمل و اصل و ریشه او است و عمل شعاع و فرع و شاخ و برگ آن است، چون عمل در صورتی وجود پیدا می‌کند که انسان غرض و نتیجه واقعی عمل را خوب تصور نماید و تصدیق و اطمینان دستیابی به آن نتیجه را داشته و در نفس انسان شوق و تمایلی نسبت به آن هدف باشد تا با عزمی راسخ و محکم به طرف انجام آن حرکت کند و آن را ایجاد نماید، و همین جهت علت بودن و اصل و اساس بودن نیت اهمیت و ارزش مخصوص به نیت داده است و خیریت و خوبی عمل از خیریت و خوبی نیت ریشه گرفته و در طرف نیت کافر و تصمیم و اراده شر و بدی هم مطلب از این قرار است، چون همان نیت پلید و اراده شوم، اصل و اساس کارها و اعمال زشت و ناپسند شخص بی‌ایمان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کافر پلیدتر از عمل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روح عمل است و عمل به وسیله نیت جان می‌گیرد و عمل مانند بدن است برای نیت، اساسا خود پیکره عمل به تنهایی ارزش سنجش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و بی‌ارزشی و خیریت و شریت عمل، بسته به خیریت و شریت نیت و تابع آن است، همان طور که میزان ارزش و بی‌ارزشی بدن انسان، بستگی به شرافت و خباثت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منظر، نیت مؤمن از عملش بهتر و نیت کافر از جهت اینکه خباثت دارد، از عملش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نیت و قصد مؤمن در مرحله اول و توجه اصلی و حقیقی او خداست و چون از راه عمل می‌تواند به طرف مقصود حرکت کند و به آن نائل شود، از این جهت عمل را وجهه خود و مقصود بالعرض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چون غیر خداست و اعمال غیرالهی اوست که او را به اهداف ضد توحیدی می‌رساند، از این لحاظ رشته عمل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که گفته شود نیت مؤمن از عملش بهتر و نیت کافر از عملش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توجیه دهم و یازدهم، از بیانات مرحوم محقق طوسی استفاده شده و این دوازده وجهی که برای معنای این حدیث گفته شد، بعضی در بعض دیگر قابل ادغام است و در واقع دوازده وجه و دوازده معنا نیست، چون حاصل و برگشت برخی از این وجوه به دیگر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اکنون که این وجوه و احتمالات را نقل کردیم، معنای دیگری که در نظر ما هست و بهترین معنا برای این حدیث شریف است، بطور خلاصه و عصاره و اغماض از تطویل و اضافات غیر لازم بیان می‌کنیم که حق است و سزاوار پذیرش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اشکالاتی که در این حدیث بنظر می‌رسد، علت و منشأ آنها عدم تحقیق و بررسی کامل نکردن حقیقت و واقعیت نیت است که تصور شده معنای نیت، همان تصور کردن غرض و فایده عمل و خطور دادن آن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تحقیق و بررسی معنا و حقیقت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موفق شدن به نیت صحیح و کامل، از مشکل‌ترین و دشوارترین کارها است و این موفقیت، به یک حالت نفسانی و صفا و نورانیت باطن مربوط است و کمال و ارزش عمل و پذیرش و عظمت و فضیلت آن، بستگی به چنین نیتی دارد و تصحیح نیت هم امکان پذیر نیست، مگر در صورتی که علاقه و محبت به دنیا و عزت و بزرگی و مقام موهوم دنیوی از دل ریشه کن شود و از راه ریاضت‌های دشوار، اندیشه و تفکر صحیح و کوشش‌های مداوم و پیگیر، می‌توان این حالت را به دست آورد، چون قلب آدمی فرمانفرمای بدن است و هر گونه عشق و علاقه‌ای که دل را تسخیر کند، اعضای دیگر بدن هم در همان مسیر فعالیت می‌کنند و همین پایگاه منیع است که هر گونه محبت و علاقه‌ای که او را قبضه کرد و بر آن مسلط گردید، آن محبت و علاقه، قوای دیگر بدن و اعضا و جوارح را در خدمت خود قرار داده و بر آنها سلطنت و حکومت می‌نماید و در دل هم دو عشق و دو گونه علاقه جایگزین نمی‌شود، چه که خداوند متعال به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در یک دهان و دو دل در یک سینه نمی‌شود باشد و همچنین دو گونه فکر و اندیشه در انسان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 دل در صندوق سینه هیچ کس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و آخرت مانند دو هوو ضد یکدیگرند و عشق و علاقه به هر دو ممکن نیست؛ کسی که محبت و علاقه به مال و ثروت دنیوی در دلش رسوخ پیدا کرده و ریشه‌دار شده، فکر و خیالش در آن غوطه‌ور است و قوای جسمی و نیروی خود را در تحصیل آن صرف می‌کند و هر کار و عملی که انجام دهد، هدف حقیقی و مقصد اصلی او دستیابی به امور دنیوی است و اگر چیز دیگری بگوید و از آخرت و امور آن جهان دم زند، دروغ می‌گوید و ادعای کاذبی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دائما دنبال کارهایی می‌رود که سود دنیوی و منافع مادی‌اش بیشتر باشد و اطاعت و عبادت را که موجب قرب و نزدیکی به خداوند متعال است، چندان مورد توجه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عشق و علاقه به جاه و مقام و حب ریاست در دل دارد، تمام کارهایش در راه رسیدن به این مقصود و همین طور اغراض و اهداف پوچ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بخواهد عملش را جدا و حقیقتا برای خدا انجام دهد و آن را از انگیزه دنیوی خالص نماید و به منظور جلب رضای خدا و رسیدن به مزایای آخرت بجا آورد، راهی ندارد جز اینکه محبت و علاقه به این گونه امور را از دل بیرون کند و قلب خود را از آنچه باعث دوری از خدا می‌شود،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انگیزه‌ای که ممکن است در عمل باشد، بسیار مختلف و گوناگون و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طوری است که به کلی عبادت و عمل را باطل و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ملاک و میزان صحت و درستی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موجب کمال عبادت شده و ارزش بیشتری به آن می‌دهد که خود این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عمل انسان را تباه و فاسد می‌سازد، عبارت از ریا و خودنمایی است که تمام عمل را به عنوان ریا و خودنمایی انجام دهد و هیچ انگیزه‌ای در هیچ یک از اجزای عبادت جز ریا نداشته باشد، به گونه‌ای که اگر دیگران این عمل را نبینند و نفهمند، اصلا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عملی باطل است و نه تنها استحقاق پاداش ندارد، بلکه طبق آیات و احادیث فراوان، کیفر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ریا و خودنمایی و هم قصد قربت و انگیزه الهی هر دو باشد و ریا ضمنی باشد و داعی قربت و انگیزه الهی محرک اصلی،به طوری که اگر ریا و دیدن دیگران هم در کار نبود باز هم این عمل را بجا می‌آورد، البته صحت چنین عملی خالی از اشکال نیست و بعید نیست که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کیفیت‌های مستحبی عبادت و نحوه انجام آن اعمال ریا و خودنمایی شود، مانند اینکه وضوی خود را به منظور ریا خیلی کامل و تام و تمام بجا آورد یا نمازش را طولانی کند، اشکال بیشتری در صحت عبادت‌پیش می‌آید و صحیح بودن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انجام عبادت داعیه دیگری غیر از ریا ضمیمه شود، مثلا هنگام وضو یا غسل قصد خنک شدن را هم داشته باشد در این فرض سه قول و سه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عبادت؛ صحت آن؛ تفصیل و فرق میان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قصد اولی و نیت اصلی‌اش قربت و نزدیکی به خدا</w:t>
      </w:r>
    </w:p>
    <w:p>
      <w:pPr>
        <w:pStyle w:val="BookText"/>
        <w:rPr/>
      </w:pPr>
      <w:r>
        <w:rPr>
          <w:rFonts w:ascii="IRNazanin" w:hAnsi="IRNazanin" w:eastAsia="IRNazanin"/>
          <w:color w:val="111111"/>
          <w:sz w:val="28"/>
          <w:sz w:val="28"/>
          <w:szCs w:val="28"/>
          <w:rtl w:val="true"/>
          <w:lang w:bidi="fa-IR"/>
        </w:rPr>
        <w:t>باشد و ضمنا می‌خواهد خنک هم بشود و موردی که بر عکس باشد و منظور اصلی تبرید و آب تنی و خنک شدن باشد در ضمن وضو و غسلی هم برای تقرب بجا آورد که در فرض اول عبادت صحیح است و در دوم باطل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ذکری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نیت عبادت قصد و نیت دیگری را که با عبادت منافات دارد ضمیمه نماید، مانند ریا یا نیت استحبابی در عمل واجب، در این فرض بطلان عبادت بیشتر بنظر می‌رسد و احتمال فساد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هدف و مقصود دو چیز شد و آن دو چیز منافی یکدیگر بودند، لازمه‌اش این است که قصد و نیت آن دو چیز هم با یکدیگر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فرض نیت عبادت با اراده و قصد آن چیز جمع نمی‌شود، ولی ظاهر کلام مرحوم سید مرتضی، صحیح بودن عبادت است البته صحت به معنای اینکه اعاده و قضا لازم ندارد، نه به این معنا که عبادتی است قبول و ثواب و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حرف را در مورد ریا و خودنمایی گفته و در نمازی که به نیت ریا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حرف سید مرتضی، صحت عبادت است در نماز و غیر نماز، در صورتی که با قصد تقرب، ریا هم ضمیمه شود و اگر امور دیگری غیر از ریا که در هنگام عبادت پیدا می‌شود و از لوازم آن عمل است، نظیر خنک شدن در وقت وضو و غسل در ضمن قصد شود و آنها را هم اراده کند، در این فرض مرحوم شیخ طوسی و محقق قائل به صحت شده‌اند، از این نظر که چنین شخصی قصد عبادت را کرده و یک چیز اضافی و زیادی را هم که با عبادت منافات ندارد،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هم در همین فرض امکان دارد، چون اخلاص در عمل که در عبادات شرط است، مراعات نشده و نیت گرم شدن در برابر آفتاب و نظافت هم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مرحوم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موقع عبادت پاره‌ای از امور دنیوی را قصد نماید، آیا در این صورت هم می‌توان گفت که عبادت باطل است؟ ظاهر کلمات بعضی از اصحاب قول به بطلان است، ولی این حرف مشکل به نظر می‌رسد، چون عباداتی هست که به منظور رسیدن به خواسته دنیوی انجام می‌شود، مانند نماز حاجت، استخاره،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اذکار و دعاهایی که در این زمینه رسیده، این گونه اعمال با اینکه برای امور دنیوی انجام می‌شود، قطعا عبادت است و اگر تصور شود که در این موارد تکلیف انسان این است که آن هدف دنیوی را قصد نکند تا در نتیجه عبادتش انگیزه دنیوی نداشته باشد، چنین حرفی جمع بین ضدین و تکلیف‌به محال است، مانند اینکه کسی بگوید مثلا شما در فلان روز و در فلان محل به منظور دیدن شیر بیا، ولی قصدت دیدن شیر نباشد، یا مثلا برو بازار و فلان جنس را خریداری نما، اما خریدن جنس در نیت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زیادی برای بعضی از عبادات مزایا و منافع دنیوی بیان شده، از قبیل اینکه مثلا نماز شب باعث وسعت رزق می‌شود و عمل حج انسان را ثروتمند می‌کند و نظایر اینها که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قصد این گونه امور دنیوی با قصد قربت منافات داشته باشد، تذکر اینها ترغیب به بدی و امور زشت می‌شود، چون وقتی انسان این گونه مطالب را شنید، شاید نتواند فکر و دل خود را از این امور تخلیه و برکنار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برگشت این گونه قصدها به قصد قربت باشد، به این شکل که مثلا کسی که قصدش توسعه رزق و ثروت زیاد است، منظورش این باشد که آن ثروت را به مصرف امور خیر برساند و با دستیابی به رزق و روزی، قوت و نیروی بیشتری برای اطاعت و عبادت به دست آورد و کسی که طول عمر می‌خواهد،به منظور تحصیل رضایت و خشنودی پروردگار باشد، ولی متاسفانه چنین هدف عالی و قصد پاک و بزرگی، برای مردم عادی و معمولی میسر نیست و فقط بعضی از اولیا و مقربین درگاه الهی ممکن است چنین نیت خالصی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اگر از این خلوص نیت دم زنند، جز ادعای محض و باطل چیزی نیست، به خیال اینکه خطور این حقیقت در ذهن همان نیت واقعی است، با اینکه فاصله این دو امر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برای طاعت و عبادت بودن عمل، این مقدار کافی است که این کار را به امر خدا انجام داده و با رضا و خشنودی او و یاد او ذکر او و متوسل شدن به سوی او بجا آورد، گرچه منظورش رسیدن به چیزهای مباح و لذت‌های حلال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نیت‌های کامل و هدف‌های عالی و بلند که از مقاصد دنیوی و بی‌ارزش منزه و برکنار است، البته از لحاظ مراتب اشخاص و کمالات روحی و درجات معرفت افراد، مختلف و متفاوت است و نیت هر کس بستگی دارد به شکل باطنی و روش و حالت درونی او، بلکه حالت یک فرد در اوقات مختلف نیت کردن، به اقتضای آن حالت مخصوصش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پاره‌ای از آن مراتب و درجات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انگیزه کسی که توجه و تفکرش بر محور عذاب‌های شدید و طاقت‌فرسا و عقاب دردناک الهی است که این چنین اندیشه و تنبه دنیا و لذات دنیوی را از نظرش ساقط و بی‌ارزش می‌نماید و هر عمل نیکی که انجام می‌دهد و هر عمل زشتی که خود را از آن دور می‌سازد،با انگیزه خوف از عذاب و ترس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که اشتیاق وصول به آنچه که در آن جهان برای افراد نیکوکار آماده و مهیا شده دارد، از بهشت و نعمت‌های آن و حوریان و کاخ‌های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چنین شخصی با انگیزه رغبت و میل به این امور و دستیابی به این نعمت‌ها 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نیت ظاهرا صدمه‌ای به صحت عبادت نمی‌زنند، گرچه گروهی از علما تصور کرده‌اند که این گونه نیت، باعث بطلان عبادت می‌شود و البته اینها از تحقیق و بررسی معنا و حقیقت نیت، غفلت و کوتاهی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مرحوم علامه حلی است که فرموده طایفه عدلیه و شیعه اجماع و اتفاق دارند بر این که اگر انسان عملش را با انگیزه وصول به نعمت‌های اخروی یا ترس از عقاب و عذاب الهی انجام دهد، استحقاق پاداش و ثواب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این دو رقم نیتی که بیان شد، خوددارای مراتب و درجاتی است و از نظر اختلاف حالت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فقط به منظور رسیدن به لذات جسمانی بهشتی وظایف بندگی خود را انجام می‌دهند و بهشت را از این جهت که جای آسایش و بهره و لذت جسمانی است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پاره‌ای از مردم از لحاظ اینکه بهشت جایگاه کرامت و لطف الهی و محل رضوان و قرب به خدا است آن را طلب می‌کنند و به نعمت‌های جسمانی و حور و قصورش چندان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از آتش گریزان است، ممکن است از جهت همان عذاب و شدت سوز و درد آن باشد و ممکن است از این نظر باشد که دوزخ تبعیدگاه و جای دوری و فراق و هجران است و محل سخط و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دعای کمیل که آن را به کمیل بن زیاد نخعی تعلیم داد،می‌گوید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همراه دشمنانت در عقاب و عذاب قرار دهی و بین من و اهل بلا و اهل عذاب خود در یک مجمع جمع نمایی و مرا از اولیا و دوستان خود جدا سازی، اگر فرضا صبر و تحمل آن عذاب دردناک را بنمایم، ولی رنج و عذاب جانگاه فراق و هجران را چگونه تحمل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بر شدت گرمی و حرارت آتش قهرت نیروی صبر و تحمل داشته باشم، چگونه می‌توانم از لطف و کرامت تو چشم پوشیده و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دعا و مناجات ارزنده آمده، این است که تمام درجات اهل معرفت و منازل سالکین طریق محبت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ترتیبروشن شد که این دو رقم نیت و خواستار شدن این دو غرض و هدف، منافاتی با رتبه و درجه مقربین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نیت و انگیزه شکر و سپاسگزاری عبادت خود را انجام می‌دهد و چون نعمت‌های</w:t>
      </w:r>
    </w:p>
    <w:p>
      <w:pPr>
        <w:pStyle w:val="BookText"/>
        <w:rPr/>
      </w:pPr>
      <w:r>
        <w:rPr>
          <w:rFonts w:ascii="IRNazanin" w:hAnsi="IRNazanin" w:eastAsia="IRNazanin"/>
          <w:color w:val="111111"/>
          <w:sz w:val="28"/>
          <w:sz w:val="28"/>
          <w:szCs w:val="28"/>
          <w:rtl w:val="true"/>
          <w:lang w:bidi="fa-IR"/>
        </w:rPr>
        <w:t>بی‌شمار و عنایات بی‌کران او را احساس می‌کند، به حکم عقل و احساس وظیفه،از صاحب نعمت تشکر کرده و عبادت را به عنوان ادای حق نعمت و سپاسگزاری انجام می‌دهد، که از همین روش و طریقه اهل کلام و متکلمین، راه وجوب معرفت و شناسایی خدا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عبادت و اطاعت، انگیزه رغبت و میل دارند و برای دستیابی به منافع اخروی، خدا را عبادت می‌کنند که این رقم عبادت، عبادت‌تجار و بازرگانان است که در آن هدف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داعی و انگیزه ترس از عذاب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به داعی شکر و انگیزه سپاس از نعمت‌های فراوان خداوندی عبادت خود را انجام می‌دهد و این عبادت آزادمردان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جهت احساس شرم و حیا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تمام توجهش به عظمت و جلال خداوندی است؛ خود را در تمام حالات و جمیع اوقات در مرئی و منظر خدا می‌بیند؛ عقلش خوبی اعمال نیک و زشتی کارهای بد را درک می‌کند؛ نظری به نعمت‌های</w:t>
      </w:r>
    </w:p>
    <w:p>
      <w:pPr>
        <w:pStyle w:val="BookText"/>
        <w:rPr/>
      </w:pPr>
      <w:r>
        <w:rPr>
          <w:rFonts w:ascii="IRNazanin" w:hAnsi="IRNazanin" w:eastAsia="IRNazanin"/>
          <w:color w:val="111111"/>
          <w:sz w:val="28"/>
          <w:sz w:val="28"/>
          <w:szCs w:val="28"/>
          <w:rtl w:val="true"/>
          <w:lang w:bidi="fa-IR"/>
        </w:rPr>
        <w:t>دنیوی یا اخروی ندارد، فقط از این جهت که خدای بزرگ را همیشه حاضر و ناظر اعمال خود می‌داند، از اینکه در حضور او کار زشتی انجام دهد شرم دارد، چه آن کار ترک واجب باشد یا انجام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 به همین مرتبه اشاره فرموده در گفتار شریفش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 را به گونه‌ای عبادت نمایی که مانند اینکه او را می‌بینی و اگر تو او را با چشم ظاهر نمی‌بینی، قطعا او تو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قرب و انگیزه نزدیک شدن به خدا عبادت خدا می‌کند که قرب و نزدیکی معنوی، به قرب و نزدیکی مکانی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نیتی است که اکثر فقها گفته‌اند و در عبادت شرط دانسته‌اند، ولی تحقیق و بررسی معنای قرب را در کلماتشان ندیده‌ام و توضیحا باید گفت که مقصود از قرب یا قرب و نزدیکی از لحاظ درجات کمال است، چون بنده از جهت اینکه موجودی است ممکن و موجود ممکن الوجود از خود هیچ چیز ندارد، در نهایت درجه نقص و کمبود است و فاقد هر گونه کمال است، و ذات واجب الهی دارای جمیع صفات کمالیه است به طور اطلاق و 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مابین فقر محض و غنای مطلق، بعد و دوری فراوان است و مافوق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طریق سیر معنوی قدم نهد، هر مقدار که به وسیله عبادت و انجام وظیفه خود را به صفتی و کمالی متصف سازد و نواقص اخلاقی و درونی را از خود مرتفع نماید، به همان میزان واجد کمالات گردیده و به سرچشمه کمالات نزدیک و متخلق به اخلاق ربوبی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قرب و نزدیکی، در یاد او بودن و در مقام معنی همراه و مصاحب او بودن است، مثلا کسی که همیشه و دائما در یاد کسی بوده و فکرش مشغول به اوست و مرتب در صدد تامین خواسته او و اجرای دستور اوست، چنین شخصی مثل این است که همیشه با اوست، گر چه از نظر مکان و محل فاصله زیادی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نیت است اگر انسان عمل خود را برای امتثال و اجرا امر خداوند متعال و یا بر وفق مشیت و اراده او یا به جهت انقیاد و اجابت دعوت‌الهی یا به جهت تحصیل رضا و خشنودی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اقسام نیت‌هایی است که اکثر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اگر همه را فقط برای خدا و بدون اینها انجام دهد، باز هم کافی است، چون او مقصد تمامی هدف‌ها است، گرچه بازگشت این نیت هم بالاخره به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عبادتش بر پایه شایستگی پروردگار برای عبادت است، که این نیت صدیقین و راستان است، همان طوری که امیر مؤمنان علیه السّلام در مناجاتش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جهت ترس از آتش و یا طمع بهشت عبادت نمی‌کنم، فقط چون تو را سزاوار پرستش و عبادت می‌دانم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از غیر این گونه افراد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کسانی پذیرفته می‌شود که از خارج و قبلا آنها را شناخته باشیم که اگر بهشت و دوزخی هم در کار نبود، باز هم خدا را عبادت می‌کردند، بلکه به فرض محال اگر گنه‌کار داخل بهشت می‌شد و اهل طاعت دوزخی می‌شدند، در این فرض هم عبادت خداوند را چون اهل و سزاوار عبادت است،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همین جهان رفتن در آتش را انتخاب کردند، چون راه اطاعت و طریق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خدای مهربان آن آتش را سرد و سلامت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عذاب و شکنجه‌ها را که از طرف کفار و اشرار می‌رسید، برای حفظ راه عبودیتبه جان می‌پذیرفتند، البته خداوند آن شکنجه‌ها را به لذت و آسایش و نعمت تبدیل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که با انگیزه دوستی و محبت و بر پایه عشق و شیفتگی خدا را عبادت می‌کند، که مرتبه محبت بالاترین درجات مقربین و 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محبت فقط در صدد جلب رضای محبوب هستند و هیچ گونه نظری به ثواب و ترسی از عقاب در آنان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حب و عشق الهی بر دل انسان نشست و قلب را فرا گرفت، این امر دل را از محبت غیر خدا به کلی پاک و پاکیزه می‌گرداند و در تمام کارها جز با رضا و خشنودی حق، با چیز دیگری سر 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صدوق به سند خود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عبادت پروردگار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رسیدن به ثواب‌ها و مزایای آن جهانی خدا را عبادت می‌کنند که این عبادت حریصان و سودطلبان است که ریشه‌اش طمع است؛ گروهی دیگر از جهت ترس از آتش عبادت خدا را می‌نمایند و این عبادت بردگان است که ریشه‌اش ترس و خوف است؛ ولی من با انگیزه عشق و محبت خداوند متعال او را عبادت می‌کنم</w:t>
      </w:r>
    </w:p>
    <w:p>
      <w:pPr>
        <w:pStyle w:val="BookText"/>
        <w:rPr/>
      </w:pPr>
      <w:r>
        <w:rPr>
          <w:rFonts w:ascii="IRNazanin" w:hAnsi="IRNazanin" w:eastAsia="IRNazanin"/>
          <w:color w:val="111111"/>
          <w:sz w:val="28"/>
          <w:sz w:val="28"/>
          <w:szCs w:val="28"/>
          <w:rtl w:val="true"/>
          <w:lang w:bidi="fa-IR"/>
        </w:rPr>
        <w:t>که این عبادت بزرگ‌مردان و کریمان است و این عبادت است که ثمره‌اش ایمنی است و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فزع و وحشت آن روز در ایمنی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راستی خدا را دوست دارید، باید از دستورها و خواسته‌های او که به وسیله من به شما ابلاغ می‌شود متابعت و پیروی کنید تا در نتیجه خدا هم شما را دوست داشته و گناهان شما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کسی که محبت به خدا داشته باشد خدا هم او را دوست می‌دارد و او را از عذاب خویش در امن و امان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امام نقل کرده است که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عبادتم را با انگیزه و اغراض خصوصی خود و برای رسیدن به ثواب‌های آن جهانی انجام دهم که مانند بنده طمعکاری باشم که ریشه اطاعتش طمع است و اگر خواسته‌اش تامین شود عملش را انجام می‌دهد، وگرنه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ندارم که از جهت ترس و خوف از کیفر خدا را عبادت کنم که مانند بنده زشت وظیفه نشناسی باشم که اگر ترس از مواخذه و کیفر نداشته باشد، هیچ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پس شما به چه انگیزه‌ای خدا را عبادت می‌نمایید؟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مستحق عبادت و سزاوار پرستش است، از جهت این نعمت‌ها و الطاف فراوان که در حق من روا داشته او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صورتی عبادت کامل و حق عبادت را ایفا کرده که از همه خلق بریده باشد و ارتباط و پیوند خود را فقط با خدا برقرار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خود را برای من خالص نموده و او را با لطف و کرم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نعمتی بالاتر و برتر از این به بنده خود عنایت نکرده که در دل آن بنده، جز خدا چیز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اعمال این است که در عبادت جز انگیزه قرب و نزدیکی به خداوند متعال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اعتقادات پاک است که به سوی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اعتقادات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ولیّ اللَّه و خلیفة محمد رسول اللَّه حقّا و خلفاؤه خلفاء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عمل صالح و کارهای نیک و شایسته است که آن اعتقادات را بالا می‌برد و تقویت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انسان که این عمل و این گفتار همان گونه که با زبان گفته،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نیت‌های فاسد و صحیح افراد اقسام دیگری هم دارد که با مقایسه و سنجش با همین مطالب و اقسام نامبرده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بستگی دارد به احوال و صفات انسان و ملکاتی که در درون انسان رسوخ کرده و ریشه‌دار گشته که این انگیزه‌ها ونیت‌های خوب و بد از آنها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سرّ و راز آن جمله‌ای روشن می‌شود که معروف است که بهشتیان از جهت نیت پاک و پاکیزه‌ای که داشته‌اند، در بهشت مخلد هستند، از نظر اینکه نیت خوب و نیکو، در نتیجه طینت و باطن پاک و صفات نیکو و پسندیده و ملکات زیبا که در درون جان انسان عمیقا جای گرفته است، پیدا شده و تحقق می‌یابد و این صفات و ملکات، موجب استحقاق خلود و همیشه ماندن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ناحیه خود کوچک‌ترین مانعی برای انجام اعمال صالحه ندارد و کمال آمادگی برای انجام وظیفه و اعمال حسنه و جمیله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آدمی بهشتی‌طبع شده و چنین طبیعتی جز بهشت جای دیگری مناسبش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آمادگی مؤمن کافر است که آمادگی کاملی برای ضد اینها دارد و دارای صفات زشت و ملکات خبیث شده که در عمق جانش ریشه‌دار شده و این گونه صفات و ملکات، نیت‌ها و تصمیم‌های ناپسند و نکوهیده‌ای دنبال دارد که از این نظر طبیعتش دوزخی گشته و جایگاه ابدی‌اش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معنای آن حدیث روشن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عامل یعمل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عمل و کردار هر کس در نقص و کمال و رد و قبول، منطبق و موافق با نیت اوست و مدار و مبنی در عمل، نیت شخص است، و مطابق بعضی از احتمالات گذشته، معنا این است که نیت، پایه عمل و سبب فعل و انگیزه او است و اتیان و انجام فعل، به نیت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5490_1738255347"/>
      <w:bookmarkStart w:id="810" w:name="_Toc340"/>
      <w:bookmarkEnd w:id="809"/>
      <w:r>
        <w:rPr>
          <w:rtl w:val="true"/>
        </w:rPr>
        <w:t>«</w:t>
      </w:r>
      <w:r>
        <w:rPr/>
        <w:t>3</w:t>
      </w:r>
      <w:r>
        <w:rPr>
          <w:rtl w:val="true"/>
        </w:rPr>
        <w:t>»</w:t>
      </w:r>
      <w:bookmarkEnd w:id="8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عَلِیِّ بْنِ أَسْبَاطٍ عَنْ مُحَمَّدِ بْنِ إِسْحَاقَ بْنِ الْحُسَیْنِ بْنِ عَمْرٍو عَنْ حَسَنِ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حَدِّ الْعِبَادَةِ الَّتِی إِذَا فَعَلَهَا فَاعِلُهَا کَانَ مُؤَدِّیاً فَقَالَ حُسْنُ النِّیَّةِ بِالطَّاعَةِ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که حد و میزان عبادت که اگر بر طبق آن میزان عبادت انجام شود پذیرفته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نیت خوب و پاک در اطاعت و یا اطاعت از امام و رهبر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35492_1738255347"/>
      <w:bookmarkStart w:id="812" w:name="_Toc341"/>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قد مضی الکلام فیه و الحاصل أنه حد العبادة الصحیحة المقبولة بالنیة الحسنة غیر المشوبة مع طاعة الإمام لأنهما العمدة فی الصحة و القبول فالحمل علی المبالغة أو المراد بالطاعة الإتیان بالوجوه التی یطاع الله منها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حسن نیت و توضیح آن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میزان صحیح بودن و قبولی عبادت، پاکی نیت است که آمیخته و مخلوط با انگیزه‌های دیگر نباشد و در ضمن تحت رهبری صحیح و اطاعت از امام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جهت، پایه و رکن اساسی در صحت و قبول است که مقصود تاکید و توصیه بیشتر در مراقبت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اطاعت که در این حدیث است، این است که برنامه عمل را با آن راه‌هایی که راه اطاعت و بندگی است، منطبق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35494_1738255347"/>
      <w:bookmarkStart w:id="814" w:name="_Toc342"/>
      <w:bookmarkEnd w:id="813"/>
      <w:r>
        <w:rPr>
          <w:rtl w:val="true"/>
        </w:rPr>
        <w:t>«</w:t>
      </w:r>
      <w:r>
        <w:rPr/>
        <w:t>4</w:t>
      </w:r>
      <w:r>
        <w:rPr>
          <w:rtl w:val="true"/>
        </w:rPr>
        <w:t>»</w:t>
      </w:r>
      <w:bookmarkEnd w:id="8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 مِنَ الْبِرِّ وَ وُجُوهِ الْخَیْرِ فَإِذَا عَلِمَ اللَّهُ عَزَّ وَ جَلَّ ذَلِکَ مِنْهُ بِصِدْقِ نِیَّةٍ کَتَبَ اللَّهُ لَهُ مِنَ الْأَجْرِ مِثْلَ مَا یَکْتُبُ لَهُ لَوْ عَمِلَهُ إِنَّ اللَّهَ وَاسِعٌ کَرِیمُ‌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مؤمن مستمند و تهیدست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فرما و یا تمکن مالی عنایت کن تا کارهای نیک انجام داده و از برنامه‌های خیرات و خدمات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راستی و صدق و حسن نیت او را می‌داند، همان اجر و پاداشی که در صورت انجام عمل به او می‌داد،خواهد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35496_1738255347"/>
      <w:bookmarkStart w:id="816" w:name="_Toc343"/>
      <w:bookmarkEnd w:id="815"/>
      <w:r>
        <w:rPr>
          <w:rtl w:val="true"/>
        </w:rPr>
        <w:t>تبیان</w:t>
      </w:r>
      <w:bookmarkEnd w:id="8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لیقول أی بلسانه أو بقلبه أو الأعم منهما فإذا علم الله عز و جل ذلک أی علم أنه إن رزقه یفی بما یعده من الخیر فإن کثیرا من المتمنیات و المواعید کاذبة لا یفی الإنسان به إن الله واسع أی واسع القدرة أو واسع العطاء </w:t>
      </w:r>
      <w:bookmarkStart w:id="817" w:name="pg13963_177911"/>
    </w:p>
    <w:p>
      <w:pPr>
        <w:pStyle w:val="BookText"/>
        <w:rPr/>
      </w:pPr>
      <w:bookmarkEnd w:id="817"/>
      <w:r>
        <w:rPr>
          <w:rFonts w:ascii="IRNazanin" w:hAnsi="IRNazanin" w:eastAsia="IRNazanin"/>
          <w:color w:val="111111"/>
          <w:sz w:val="28"/>
          <w:sz w:val="28"/>
          <w:szCs w:val="28"/>
          <w:rtl w:val="true"/>
          <w:lang w:bidi="fa-IR"/>
        </w:rPr>
        <w:t>کریم بالذات فالإثابة علی نیة الخیر من سعة جوده و کرمه لا من استحقاقهم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البهائی قدس سره هذا الحدیث یمکن أن یجعل تفسیرا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المؤمن ینوی کثیرا من هذه النیات فیثاب علیها و لا یتیسر العمل إلا قلیلا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یعنی به زبان می‌گوید و یا در قلب و یا اعم از قلب و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خدا دانست که این بنده مؤمن جدا به این وعده‌ها و گفته‌های خود عمل خواهد کرد، چون خیلی از آرزوها و وعده‌هایی که انسان می‌دهد کاذب و پوچ است و در مرحله عمل انسان مطابق با قولش رفتار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قدرتش زیاد و وسیع است، یا عطا و بخشش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وجود از صفات ذاتی او است و این پاداش بر نیت خیر از آثار کرم وجود گسترده و وسیع او است، نه از جهت استحقاق و طلب داشتن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این حدیث را به منزله تفسیر و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چون مؤمن از این قبیل نیت‌ها فراوان دارد و در برابرش پاداش هم دارد، ولی خود عمل خارجی برایش امکان ندارد و وسیله و مقدماتش فراهم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35498_1738255347"/>
      <w:bookmarkStart w:id="819" w:name="_Toc344"/>
      <w:bookmarkEnd w:id="818"/>
      <w:r>
        <w:rPr>
          <w:rtl w:val="true"/>
        </w:rPr>
        <w:t>و أقول</w:t>
      </w:r>
      <w:bookmarkEnd w:id="819"/>
    </w:p>
    <w:p>
      <w:pPr>
        <w:pStyle w:val="BookText"/>
        <w:rPr/>
      </w:pPr>
      <w:r>
        <w:rPr>
          <w:rFonts w:ascii="IRNazanin" w:hAnsi="IRNazanin" w:eastAsia="IRNazanin"/>
          <w:color w:val="111111"/>
          <w:sz w:val="28"/>
          <w:sz w:val="28"/>
          <w:szCs w:val="28"/>
          <w:rtl w:val="true"/>
          <w:lang w:bidi="fa-IR"/>
        </w:rPr>
        <w:t>النیة تطلق علی النیة المقارنة للفعل و علی العزم المتقدم علیه سواء تیسر العمل أم لا و علی التمنی للفعل و إن علم عدم تمکنه منه و المراد هنا أحد المعنیین الآخرین و یمکن أن یقال إن النیة لما کانت من الأفعال الاختیاریة القلبیة فلا محالة یترتب علیها ثواب و إذا فعل الفعل المنوی یترتب علیه ثواب آخر و لا ینافی اشتراط العمل بها تعدد الثواب کما أن الصلاة صحتها مشروطة بالوضوء و یترتب علی کل منهما ثواب إذا اقترنا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یتیسر الفعل لعدم دخوله تحت قدرته أو لمانع عرض له یثاب علی العزم و ترتب الثواب علیه غیر مشروطة بحصول الفعل بل بعدم تقصیره فیه فالثواب الوارد فی الخبر یحتمل أن یکون هذا الثواب فله مع الفعل ثوابان و بدونه ثواب واحد فلا یلزم کون</w:t>
      </w:r>
    </w:p>
    <w:p>
      <w:pPr>
        <w:pStyle w:val="BookText"/>
        <w:rPr/>
      </w:pPr>
      <w:r>
        <w:rPr>
          <w:rFonts w:ascii="IRNazanin" w:hAnsi="IRNazanin" w:eastAsia="IRNazanin"/>
          <w:color w:val="111111"/>
          <w:sz w:val="28"/>
          <w:sz w:val="28"/>
          <w:szCs w:val="28"/>
          <w:rtl w:val="true"/>
          <w:lang w:bidi="fa-IR"/>
        </w:rPr>
        <w:t>العمل لغوا و لا کون ثواب النیة و العمل معا کثوابها فقط و یحتمل أن یکون ثواب النیة کثوابها مع العمل بلا مضاعفة و مع العمل یضاعف عشر أمثالها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سیأتی أن الله جعل لآدم أن من هم من ذریته بسیئة لم تکتب علیه و إن عملها کتبت علیه سیئة و من هم منهم بحسنة فإن لم یعملها کتبت له حسنة فإن هو عملها کتبت له عشرا و إن أمکن حمله علی ما إذا لم یعملها مع القدرة علیها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حققنا أن النیة تابعة للشاکلة و الحالة و أن کمالها لا یحصل إلا بکمال النفس و اتصافها بالأخلاق الرضیة الواقعیة فلا استبعاد فی تساوی ثواب من عزم علی فعل علی وجه خاص من الکمال و لم یتیسر له و من فعله علی هذا </w:t>
      </w:r>
      <w:bookmarkStart w:id="820" w:name="pg13963_177912"/>
    </w:p>
    <w:p>
      <w:pPr>
        <w:pStyle w:val="BookText"/>
        <w:rPr/>
      </w:pPr>
      <w:bookmarkEnd w:id="820"/>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إثابة المؤمن بنیة أمر خیر متفق علیه بین الأمة و رواه الخاصة و العامة</w:t>
      </w:r>
    </w:p>
    <w:p>
      <w:pPr>
        <w:pStyle w:val="BookText"/>
        <w:rPr/>
      </w:pPr>
      <w:r>
        <w:rPr>
          <w:rFonts w:ascii="Amiri" w:hAnsi="Amiri" w:eastAsia="Amiri" w:cs="Amiri"/>
          <w:color w:val="111111"/>
          <w:sz w:val="28"/>
          <w:sz w:val="28"/>
          <w:szCs w:val="28"/>
          <w:rtl w:val="true"/>
          <w:lang w:bidi="ar-SA"/>
        </w:rPr>
        <w:t>رَوَی مُسْلِمٌ بِإِسْنَادِهِ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الشَّهَادَةَ صَادِقاً أُعْطِیَهَا وَ لَوْ لَمْ تُصِبْهُ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الشَّهَادَةَ بِصِدْقٍ بَلَّغَهُ اللَّهُ مَنَازِلَ الشُّهَدَاءِ وَ إِنْ مَاتَ عَلَی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الماذری و فیهما دلالة علی أن من نوی شیئا من أعمال البر و لم یفعله لعذر کان بمنزلة من عمله و علی استحباب طلب الشهادة و نیة الخیر و قد صرح بذلک جماعة من علمائهم حتی قال الآبی لو لم ینوه کان حاله حال المنافق لا یفعل الخیر و لا ینویه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نیت در سه مورد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همزمان با انجام فعل، نیت آن را می‌کند؛ در موردی که قبل از عمل، عزم نموده و تصمیم گرفته که فلان عمل را در فلان وقت انجام دهد و در موقع آن عمل را انجام بدهد و یا انجام آن برایش فراهم نگردد؛ در موردی که آرزوی آن عمل را بکند و مایل به آن باشد، گرچه می‌داند که انجام آن برایش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نیت در این حدیث، یکی از دو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چنین گفته شود که نیت چون از افعال اختیاری قلبی است و تصمیم گرفتن و نگرفتن در دست خود انسان است،بنابراین همین تصمیم و نیت قطعا پاداشی خواهد داشت مثل افعال اختیاری دیگر، ولی در صورتی که موفق شد و خود آن عمل را هم انجام داد، پاداش دیگری هم برای انجام عمل دارد، گرچه آن عمل خودش مشروط به نیت است، ولی تعدد و بیشتر شدن ثواب و پاداش، با این اشتراط منافات ندارد، کما اینکه نماز شرط صحیح بودنش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وضو خود یک عمل اختیاری و عبادتی است که قطع نظر از نماز، دارای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وضو و هم هر دو عمل انجام شد، هر یک پاداش و ثوابی دارد و اگر بر انجام عمل موفق نشد، چون قدرت و توانایی آن عمل را نداشت و یا اینکه مانع دیگری پیش آمد، در این صورت برای همان نیت خیرش پاداش دارد و ثواب و پاداش بر نیت، بستگی به پیدایش عمل ندارد، بلکه به این مربوط است که از ناحیه او تقصیر و کوتاهی درباره فعل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امکان دارد ثواب و پاداشی که در این حدیث برای نیت بیان شده،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انجام عمل هم موفق شود، دو ثواب دارد و اگر موفق به انجام فعل نشد،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اشکال به این که اگر نیت به تنهایی ثواب داشته باشد لازمه‌اش لغو و بی‌مورد بودن خود عمل است و اشکال به این که لازمه این حرف این است که ثواب وپاداش عمل با نیت، مانند ثواب نیت تنها و بدون عمل باشد، وارد نیست و پاسخ این دو اشکال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معنا شود که ثواب و پاداش نیت، مانند ثواب عمل با نیت باشد، ولی اضافه و زیادی در کار نباشد، ولی اگر به دنبال نیت توفیق انجام عمل را هم یافت، ثواب تا ده برابر و یا بیشتر مضاعف می‌شود و مؤید این معنا، حدیثی است که بعدا خواهد آمد که خداوند مهربان، این عنایت را در حق آدم علیه السّلام نموده که از فرزندانش هر کس تصمیم به عمل زشتی را بگیرد، تا وقتی آن عمل را انجام نداده، گناهی در نامه عملش ثبت نمی‌شود و اگر آن عمل را مرتکب شد، یک گناه ضبط می‌شود، ولی اگر تصمیم به انجام عمل نیکی گرفت، برای او یک حسنه ضبط می‌شود، گرچه موفق به انجام آن نشود، و اگر آن را انجام داد، مقدار ده حسنه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دارد مورد این حدیث جایی باشد که در صورت قدرت و توانایی بر عمل، از انجام آن خودداری کند که با بحث ما ارتباط ندارد و بر اساس تحقیقاتی که در باب نیت شد و توضیحی که دادیم که نیت هر کس بستگی دارد به شکل درونی و حالات روحی و ملکاتی که در عمق جانش ریشه‌دار شده و نیت کامل و بلند، از پرتو کمال نفس و متصف بودن انسان به اخلاق و سجایای نیک و پسندیده است، اگر بگوییم کسی که تصمیم عمل ارزنده‌ای را با کیفیت خاص بگیرد و قصد داشته عملی را به صورتکامله‌اش انجام دهد ولی فراهم نشود، ثواب چنین شخصی با ثواب آن کسی که عمل را با همان کیفیت انجام داده، یکسان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هیچ استعبادی ندارد و گفته شده پاداش و ثواب داشتن مؤمن در برابر نیت عمل خیر، مطلبی است که مورد اتفاق امت اسلام است و خاصه و عامه و فرق اسلام این معنا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صدق نیت آرزوی شهادت در راه خدا را داشته باشد، خداوند ثواب شهید را به او عنایت می‌فرماید، گرچه توفیق شهادت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دیگر از همان حضرت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نیت پاک و راست از خداوند درخواست شهادت نماید، خداوند مهربان او را به درجات و مراتب شهدا می‌رساند، گرچه در بستر خانه‌اش بدرود حیات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دلیل بر این است که اگر کسی عمل خیری را نیت کند و به دلیل موانع و پیشامدهایی موفق به انجام آن عمل نشود، مانند کسی است که آن عمل را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این دو حدیث استفاده می‌شود که مسألت و تقاضای شهادت از خداوند مستحب است و همین طور نیت عمل خیر، مستحب است و گروهی از دانشمندان آنها بر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آبی که از علمای اهل سنت است، می‌گوید که اگر کسی نیت عمل خیر نکند، در حکم منافقان است که نه عمل خیر را انجام می‌دهد و نه تصمیم انجامش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35500_1738255347"/>
      <w:bookmarkStart w:id="822" w:name="_Toc345"/>
      <w:bookmarkEnd w:id="821"/>
      <w:r>
        <w:rPr>
          <w:rtl w:val="true"/>
        </w:rPr>
        <w:t>«</w:t>
      </w:r>
      <w:r>
        <w:rPr/>
        <w:t>5</w:t>
      </w:r>
      <w:r>
        <w:rPr>
          <w:rtl w:val="true"/>
        </w:rPr>
        <w:t>»</w:t>
      </w:r>
      <w:bookmarkEnd w:id="8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الْمِنْقَرِیِّ عَنْ أَحْمَدَ بْنِ یُونُسَ عَنْ أَبِی هَاشِمٍ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قُلْ کُلٌّ یَعْمَلُ عَلی شاکِلَتِهِ‌</w:t>
      </w:r>
      <w:r>
        <w:rPr>
          <w:rStyle w:val="FootnoteAnchor"/>
          <w:rtl w:val="true"/>
        </w:rPr>
        <w:footnoteReference w:id="703"/>
      </w:r>
      <w:r>
        <w:rPr>
          <w:rFonts w:ascii="Amiri" w:hAnsi="Amiri" w:eastAsia="Amiri" w:cs="Amiri"/>
          <w:color w:val="111111"/>
          <w:sz w:val="28"/>
          <w:sz w:val="28"/>
          <w:szCs w:val="28"/>
          <w:rtl w:val="true"/>
          <w:lang w:bidi="ar-SA"/>
        </w:rPr>
        <w:t>قَالَ عَلَی نِیَّتِهِ‌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دوزخیان همیشه و برای ابد در دوزخ مخلد هستند، از این جهت است که نیت آنها این است که اگر فرضا در دنیا برای ابد زنده و جاوید باشند، هیچ وقت تسلیم حق نشده و راه معصیت و سرکشی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بهشتیان که در بهشت مخلد و جاوید هستند، از این نظر است که نیت آنان اطاعت و اجرای فرامین الهی است، گرچه در دنیا جاویدان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نیت خود، اینان در بهشت و آنان در دوزخ مخلد و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فرمود و توضیح داد که هر کس بر اساس و پایه نیت خود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35502_1738255347"/>
      <w:bookmarkStart w:id="824" w:name="_Toc346"/>
      <w:bookmarkEnd w:id="823"/>
      <w:r>
        <w:rPr>
          <w:rtl w:val="true"/>
        </w:rPr>
        <w:t>بیان</w:t>
      </w:r>
      <w:bookmarkEnd w:id="824"/>
    </w:p>
    <w:p>
      <w:pPr>
        <w:pStyle w:val="BookText"/>
        <w:rPr/>
      </w:pPr>
      <w:r>
        <w:rPr>
          <w:rFonts w:ascii="IRNazanin" w:hAnsi="IRNazanin" w:eastAsia="IRNazanin"/>
          <w:color w:val="111111"/>
          <w:sz w:val="28"/>
          <w:sz w:val="28"/>
          <w:szCs w:val="28"/>
          <w:rtl w:val="true"/>
          <w:lang w:bidi="fa-IR"/>
        </w:rPr>
        <w:t>کأن الاستشهاد بالآیة مبنی علی ما حققنا سابقا أن المدار فی الأعمال علی النیة التابعة للحالة التی اتصفت النفس بها من العقائد و الأخلاق الحسنة و السیئة فإذا کانت النفس علی العقائد الثابتة و الأخلاق الحسنة الراسخة التی لا یتخلف عنها الأعمال الصالحة الکاملة لو بقی فی الدنیا أبدا فبتلک الشاکلة و الحالة استحق الخلود فی الجنة و إذا کانت علی العقائد الباطلة و الأخلاق الردیة التی علم الله تعالی أنه لو بقی فی الدنیا أبدا لعصی الله تعالی دائما فبتلک الشاکلة استحق الخلود فی النار لا بالأعمال التی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یعملها فلا یرد أنه ینافی الأخبار الواردة فی أنه إذا أراد السیئة و لم یعملها لم تکتب علیه مع أنه یمکن حمله علی ما إذا لم تصر </w:t>
      </w:r>
    </w:p>
    <w:p>
      <w:pPr>
        <w:pStyle w:val="BookText"/>
        <w:rPr/>
      </w:pPr>
      <w:r>
        <w:rPr>
          <w:rFonts w:ascii="IRNazanin" w:hAnsi="IRNazanin" w:eastAsia="IRNazanin"/>
          <w:color w:val="111111"/>
          <w:sz w:val="28"/>
          <w:sz w:val="28"/>
          <w:szCs w:val="28"/>
          <w:rtl w:val="true"/>
          <w:lang w:bidi="fa-IR"/>
        </w:rPr>
        <w:t>شاکلة له و لم تکن بحیث علم الله أنه لو بقی لأتی بها أو یحمل عدم کتابة السیئة علی المؤمنین و هذا إنما هو فی الکفار و قد یستدل بهذا الخبر علی أن کل کافر یمکن فی حقه التوبة و الإیمان لا یموت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به علی أن بالعزم علی المعصیة یستحق العقاب و إن عفا الله عن المؤمنین تفضلا و ما ذکره المحقق الطوسی قدس سره فی التجرید فی مسألة خلق الأعمال حیث قال و إرادة القبیح قبیحة یدل علی أنه یعد إرادة العباد للحرام فعلا قبیحا محرما و هو الظاهر من کلام أکثر الأصحاب سواء کان تاما مستتبعا للقبیح أو عزما ناقصا غیر مستتبع لکن قد تقرر عندهم أن إرادة القبیح إذا کانت غیر مقارنة لفعل قبیح یتعلق بها العفو کما دلت علیه الروایات و سیأتی بعضها و أما إذا کانت مقارنة فلعله أیضا کذلک و ادعی بعضهم الإجماع علی أن فعل المعصیة لا یتعلق به إلا إثم واحد و من البعید أن یتعلق به إثمان أحدهما بإرادته و الآخر بإیقاعه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حینئذ التدافع بین ما ذکره المحقق رحمه الله من قبح إرادة القبیح و بین ما هو المشهور من أن الله تعالی لا یعاقب بإرادة الحرام و إنما یعاقب بفعله و ما أوله به بعضهم من أن المراد أنه لا یعاقب العقوبة الخاصة بفعل المعصیة بمجرد إرادتها و یثیب الثواب الخاص بفعل الطاعة بمجرد إرادتها ففیه أن شیئا من ذلک غیر صحیح فإن الظاهر من النصوص أنه تعالی لا یعاقب و لا یؤاخذ علی إرادة المعصیة أصلا و أن الإجماع قائم علی أن ثواب الطاعة لا یترتب علی إرادتها بل المترتب علیها نوع آخر من الثواب یختلف باختلاف الأحوال المقارنة لها من خلوص النیة و شدة الجد فیها و الاستمرار علیها إلی غیر ذلک و لا مانع من أن تصیر فی بعض الأحوال أعظم من ثواب نفس الفعل الذی لم یکن لصاحبه تلک الإرادة البالغة الجامعة لهذه الخصوصیات و کأن تتبع الآثار المأثورة یغنی عن الإطالة فی هذا الباب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عرفت بعض ما حققنا فی ذلک و سیأتی إن شاء الله تمام الکلام </w:t>
      </w:r>
      <w:bookmarkStart w:id="825" w:name="pg13963_177914"/>
    </w:p>
    <w:p>
      <w:pPr>
        <w:pStyle w:val="BookText"/>
        <w:rPr/>
      </w:pPr>
      <w:bookmarkEnd w:id="825"/>
      <w:r>
        <w:rPr>
          <w:rFonts w:ascii="IRNazanin" w:hAnsi="IRNazanin" w:eastAsia="IRNazanin"/>
          <w:color w:val="111111"/>
          <w:sz w:val="28"/>
          <w:sz w:val="28"/>
          <w:szCs w:val="28"/>
          <w:rtl w:val="true"/>
          <w:lang w:bidi="fa-IR"/>
        </w:rPr>
        <w:t>عند شرح بعض الأخبار فی أواخر هذا المجلد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استشهاد و استدلال حضرت به آیه شریفه، از لحاظ همان مطالبی است که ما قبلا تحقیق کردیم که میزان و پایه اعمال انسان، بر نیت است و نیت هم به نوبه خود، تابع حالات درونی و صفات نفسی، از اعتقادات و اخلاق باطنی خوب یا بد است که روح انسان به آنها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و عمق جان انسان عقاید حقه و اخلاق حسنه رسوخ پیدا کرده و ریشه‌دار شده باشد، بدیهی است که اگر همیشه در دنیا زنده و جاویدان باشد، از انجام وظیفه و اعمال صالحه سرپیچی و تخلف نخواهد کرد و پرتو و شعاع عملی چنین روح و نفسی، جز عمل صالح چیزی نخواهد بود و از جهت همین شکل و حالت روحی و بهشتی، مستحق خلود در بهشت و جاویدان بودن در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باطن و نفس دارای عقاید باطله و اخلاق پست و زشت باشد،به طوری که اگر در دنیا جاودان و ابدی باشد دائما در طریق معصیت و گناه است، در این صورت تغییر ماهیت داده و طبیعت و طینت آنها دوزخی شده و به دلیل همین طینت و باطن مسخ شده، استحقاق خلود در دوزخ را پیدا می‌کنند، نه از جهت اعمالی که هنوز مرتکب نشده‌اند تا در نتیجه قصاص قبل از جنایت و عذاب بدون جرم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منافاتی بین خلود و عذاب دائمی و بین احادیثی نیست که می‌گوید وقتی انسان تصمیم گناه بگیرد ولی آن را انجام ندهد، گناه و جرمی برای او ضبط نمی‌شود، زیرا خلود در دوزخ، به آن حالت نفسانی و طینت و طبیعت مسخ شده جهنمی مربوط است، نه به آن گناهانی که تصمیم دارد بعدا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مورد همین اخبار و احادیث عفو و بخشودگی نیت گناه، افرادی باشند که ارتکاب معصیت از ملکات درونی و حالات ریشه‌دار باطنی آنها نگشته و وجدان و طبیعت انسانی خود را مسخ نکرده باشند،به طوری که فرضا اگر در دنیا باقی و جاودان باشند، باز هم از ادامه معصیت خودداری نخواهندکرد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مورد این احادیث، عفو و بخشش نسبت به اهل ایمان است و این مسأله خلود، مربوط به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ممکن است از این روایت مورد بحث، این استفاده بشود که هر آن کافری که کفرش ریشه‌دار نشده و در عمق روحش رسوخ پیدا نکرده و بازگشت به توبه و ایمان در حقش امکان دارد، چنین شخصی به حال کفر نخواهد مرد و بالاخره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از این احادیث ممکن است استفاده شود که عزم و نیت معصیت، خود یکنوع معصیت و گناه است که استحقاق عقاب و کیفر دارد، نه اینکه تصور شود تصمیم به گناه،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 است، ولی خدای مهربان این گناه را برای اهل ایمان مورد عفو و بخشش قرار داده و این مطلب از بیانات مرحوم محقق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اینکه آیا اعمال انسان مخلوق او است یا 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محقق در آنجا تعبیرش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و تصمیم عمل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ایشان اراده و نیت حرام را عملی قبیح و حرام می‌داند و از کلمات اکثر علما و بزرگان هم به دست می‌آید که نیت حرام، حرام و قبیح است و فرقی نیست که آن اراده و نیت تام و تمام باشد که دنبالش عمل حرام هم انجام شود و یا ناقص که آن عمل دنبالش نیاید و در خارج مرتکب آن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آنها مسلم است که اگر همراه نیت عملی انجام نشود، البته مورد عفو واقع می‌شود، کما اینکه اخبار و احادیث که پاره‌ای از آنها بعدا گفته می‌شود، دلالت بر آن دارد و اگر همراه نیت عملی هم انجام شود، شاید بتوان گفت در این صورت هم خود نیت عقاب و کیفری ندارد و کیفر برای انجام عمل است و بعضی از علما، ادعای اجماع و اتفاق نموده که ارتکاب معصیت، بیش از یک گناه حساب نمی‌شود و خیلی بعید است که در مورد انجام معصیت، دو گناه واقع شده باشد؛ یک گناه از نظر اراده و نیت و گناه دوم از نظر انجام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منافاتی که به چشم می‌خورد، مرتفع می‌گردد و تاویل و توجیهی که بعضی در این مورد کرده‌اند که منظور از عقاب نداشتن بر نیت، این است که آن کیفر مخصوص که برای انجام خود عمل است، نیت عمل آن کیفر مخصوص را ندارد، نه اینکه اصلا کیفری نداشته باشد، البته در مورد نیت عمل خیر، همان پاداشی که انجام عمل خیر دارد، نیت خیر و تصمیم به طاعت هم همان پاداش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صحیح و درست نیست، چون آنچه که از احادیث به دست می‌آید، این است که نیت قبیح اصلا عقاب و مؤاخذه‌ای ندارد و از آن طرف هم اجماع داریم که پاداش عمل خیر رانیت خیر ندارد، بلکه یک نوع پاداش مخصوصی برای نیت عمل خیر هست که از لحاظ حالات افراد مختلف است و کیفیت آن، بستگی به خلوص تصمیم‌گیرنده و کوشش و سعی بیشتر او بر ادامه و استمرار نیت و چیزهای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نیت کسی در بعضی از حالات، ارزشش به مراتب از خود عمل کسی که این چنین نیت پاک و خالص و حالتی که از این خصوصیات برخوردار نیست نداشته باشد،بیشتر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دقت در احادیث کافی است و نیازی به ادامه و اطاله کلام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تحقیقاتی در این باب کردیم و تکمیل مطالب، بعدا در شرح بعضی اخبار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35504_1738255347"/>
      <w:bookmarkStart w:id="827" w:name="_Toc347"/>
      <w:bookmarkEnd w:id="826"/>
      <w:r>
        <w:rPr>
          <w:rtl w:val="true"/>
        </w:rPr>
        <w:t>«</w:t>
      </w:r>
      <w:r>
        <w:rPr/>
        <w:t>6</w:t>
      </w:r>
      <w:r>
        <w:rPr>
          <w:rtl w:val="true"/>
        </w:rPr>
        <w:t>»</w:t>
      </w:r>
      <w:bookmarkEnd w:id="8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أَبِی الْحَسَنِ عَلِیِّ بْنِ یَحْیَی عَنْ أَیُّوبَ بْنِ أَعْیَنَ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بِرَجُلٍ فَیُقَالُ لَهُ احْتَجَّ فَیَقُولُ یَا رَبِّ خَلَقْتَنِی وَ هَدَیْتَنِی فَأَوْسَعْتَ عَلَیَّ فَلَمْ</w:t>
      </w:r>
    </w:p>
    <w:p>
      <w:pPr>
        <w:pStyle w:val="BookText"/>
        <w:rPr/>
      </w:pPr>
      <w:r>
        <w:rPr>
          <w:rFonts w:ascii="Amiri" w:hAnsi="Amiri" w:eastAsia="Amiri" w:cs="Amiri"/>
          <w:color w:val="111111"/>
          <w:sz w:val="28"/>
          <w:sz w:val="28"/>
          <w:szCs w:val="28"/>
          <w:rtl w:val="true"/>
          <w:lang w:bidi="ar-SA"/>
        </w:rPr>
        <w:t>أَزَلْ أُوَسِّعُ عَلَی خَلْقِکَ وَ أُیَسِّرُ عَلَیْهِمْ لِکَیْ تَنْشُرَ هَذَا الْیَوْمَ رَحْمَتَکَ وَ تُیَسِّرَهُ فَیَقُولُ الرَّبُّ جَلَّ ثَنَاؤُهُ وَ تَعَالَی ذِکْرُهُ صَدَقَ عَبْدِی أَدْخِلُوهُ الْجَنَّةَ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انسان احضار می‌شود و به او می‌گویند دلیل و حجت خود را برای گرفتن پاداش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 و راهنمایی فرمودی و به من توسعه در زندگی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مرتب و همیشه بر بندگان و خلق تو توسعه می‌دادم و بذل و بخشش کرده و مشکلات آنها را بر طرف می‌ساختم، به این امید که تو هم امروز رحمتت را شامل حال من فرموده و مشکلات امروز را بر من آسان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او را به بهشت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35506_1738255347"/>
      <w:bookmarkStart w:id="829" w:name="_Toc348"/>
      <w:bookmarkEnd w:id="828"/>
      <w:r>
        <w:rPr>
          <w:rtl w:val="true"/>
        </w:rPr>
        <w:t>«</w:t>
      </w:r>
      <w:r>
        <w:rPr/>
        <w:t>7</w:t>
      </w:r>
      <w:r>
        <w:rPr>
          <w:rtl w:val="true"/>
        </w:rPr>
        <w:t>»</w:t>
      </w:r>
      <w:bookmarkEnd w:id="8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عَمْرِو بْنِ عُثْمَانَ عَنْ عَلِیِّ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نَاجَاهُ اللَّهُ تَبَارَکَ وَ تَعَالَی فَقَالَ فِی مُنَاجَاتِهِ وَ ذَکَرَ حَدِیثاً قُدْسِیّاً طَوِیلًا إِلَی أَنْ قَالَ فَاعْمَلْ کَأَنَّکَ تَرَی ثَوَابَ عَمَلِکَ لِکَیْ یَکُونَ أَطْمَعَ لَکَ فِی الْآخِرَةِ لَا مَحَالَةَ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نجوا و مکالمه‌ای که با موسی بن عمران دارد، در ضمن یک حدیث قدسی طولانی که وارد شده، چنین آمده که خداوند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عبادتت، ثواب‌ها و پاداش‌های آن را در مرئی و منظر خود قرار ده، مثل اینکه آنها را می‌بینی، تا در نتیجه رغبت و طمعت نسبت به امر آخرت بیشتر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35508_1738255347"/>
      <w:bookmarkStart w:id="831" w:name="_Toc349"/>
      <w:bookmarkEnd w:id="830"/>
      <w:r>
        <w:rPr>
          <w:rtl w:val="true"/>
        </w:rPr>
        <w:t>«</w:t>
      </w:r>
      <w:r>
        <w:rPr/>
        <w:t>8</w:t>
      </w:r>
      <w:r>
        <w:rPr>
          <w:rtl w:val="true"/>
        </w:rPr>
        <w:t>»</w:t>
      </w:r>
      <w:bookmarkEnd w:id="8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بْنُ أَبِی طَالِبٍ أَمِیرُ الْمُؤْمِنِینَ فِی مَالِهِ ابْتِغَاءَ وَجْهِ اللَّهِ لِیُولِجَنِی بِهِ الْجَنَّةَ وَ یُعْطِیَنِی الْأَمَنَةَ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رَجُلٌ فَاعْلَمْ أَحْرَصَ عَلَی جَمَاعَةِ أُمَّةِ مُحَمَّدٍ وَ أُلْفَتِهَا مِنِّی أَبْتَغِی بِذَلِکَ حُسْنَ الثَّوَابِ وَ کَرِیمَ الْمَآبِ‌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و وقف نامه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بنده خدا علی بن ابی طالب امیرالمؤمنین در موضوع مال خود داده،به منظور جلب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مرا داخل بهشت کرده و ایمنی روز واپسین عطا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نهج البلاغه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نمی‌بینم کسی را که از خود من به حفظ وحدت و هماهنگی امت محمد صلّی اللَّه علیه و آله حریص‌تر و پایبندتر باشد،و این عمل من به انگیزه رسیدن به مزایا و ثواب‌های ارزنده و نتایج و پایان کرامت و عزت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35510_1738255347"/>
      <w:bookmarkStart w:id="833" w:name="_Toc350"/>
      <w:bookmarkEnd w:id="832"/>
      <w:r>
        <w:rPr>
          <w:rtl w:val="true"/>
        </w:rPr>
        <w:t>«</w:t>
      </w:r>
      <w:r>
        <w:rPr/>
        <w:t>9</w:t>
      </w:r>
      <w:r>
        <w:rPr>
          <w:rtl w:val="true"/>
        </w:rPr>
        <w:t>»</w:t>
      </w:r>
      <w:bookmarkEnd w:id="8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تَطَوُّعاً ابْتِغَاءَ ثَوَابِ اللَّهِ وَجَبَتْ لَهُ الْمَغْفِرَةُ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روزبه منظور رسیدن به ثواب روزه مستحبی بگیرد، مغفرت خداوند را به دست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35512_1738255347"/>
      <w:bookmarkStart w:id="835" w:name="_Toc351"/>
      <w:bookmarkEnd w:id="834"/>
      <w:r>
        <w:rPr>
          <w:rtl w:val="true"/>
        </w:rPr>
        <w:t>بیان</w:t>
      </w:r>
      <w:bookmarkEnd w:id="83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الأخبار کلها دلالة علی أن طلب الثواب و الحذر من العقاب لا ینافی صحة العمل و کماله و القربة فیه</w:t>
      </w:r>
      <w:r>
        <w:rPr>
          <w:rFonts w:eastAsia="IRNazanin" w:cs="IRNazanin"/>
          <w:color w:val="111111"/>
          <w:sz w:val="28"/>
          <w:szCs w:val="28"/>
          <w:rtl w:val="true"/>
          <w:lang w:bidi="fa-IR"/>
        </w:rPr>
        <w:t xml:space="preserve">. </w:t>
      </w:r>
      <w:bookmarkStart w:id="836" w:name="pg13963_177915"/>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احادیث دلالت دارد بر اینکه عبادتی که به انگیزه ثواب و ترس از عقاب باشد، هیچ گونه منافاتی با صحت عمل و کمال آن و قصد قربت به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5514_1738255347"/>
      <w:bookmarkStart w:id="838" w:name="_Toc352"/>
      <w:bookmarkEnd w:id="837"/>
      <w:r>
        <w:rPr>
          <w:rtl w:val="true"/>
        </w:rPr>
        <w:t>«</w:t>
      </w:r>
      <w:r>
        <w:rPr/>
        <w:t>10</w:t>
      </w:r>
      <w:r>
        <w:rPr>
          <w:rtl w:val="true"/>
        </w:rPr>
        <w:t>»</w:t>
      </w:r>
      <w:bookmarkEnd w:id="83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Style w:val="FootnoteAnchor"/>
          <w:rtl w:val="true"/>
        </w:rPr>
        <w:footnoteReference w:id="710"/>
      </w:r>
      <w:r>
        <w:rPr>
          <w:rFonts w:ascii="Amiri" w:hAnsi="Amiri" w:eastAsia="Amiri" w:cs="Amiri"/>
          <w:color w:val="111111"/>
          <w:sz w:val="28"/>
          <w:sz w:val="28"/>
          <w:szCs w:val="28"/>
          <w:rtl w:val="true"/>
          <w:lang w:bidi="ar-SA"/>
        </w:rPr>
        <w:t>قَالَ مَنْ عَمِلَ الْخَیْرَ عَلَی أَنْ یُعْطِیَهُ اللَّهُ ثَوَابَهُ فِی الدُّنْیَا أَعْطَاهُ ثَوَابَهُ فِی الدُّنْیَا وَ کَانَ لَهُ فِی الْآخِرَةِ النَّارُ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الْحَیاةَ الدُّنْیا وَ زِینَتَها نُوَفِّ إِلَیْهِمْ أَعْمالَهُمْ فِیها وَهُمْ فِیها لا یُبْخَسُونَ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انگیزه و نیت عمل خیری انجام دهد که در همین جهان به پاداش آن برسد، خداوند پاداش دنیوی او را به او خواهد داد و کم و کسری هم در حق او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جهان آتش دوزخ در انتظار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35516_1738255347"/>
      <w:bookmarkStart w:id="840" w:name="_Toc353"/>
      <w:bookmarkEnd w:id="839"/>
      <w:r>
        <w:rPr>
          <w:rtl w:val="true"/>
        </w:rPr>
        <w:t>«</w:t>
      </w:r>
      <w:r>
        <w:rPr/>
        <w:t>11</w:t>
      </w:r>
      <w:r>
        <w:rPr>
          <w:rtl w:val="true"/>
        </w:rPr>
        <w:t>»</w:t>
      </w:r>
      <w:bookmarkEnd w:id="8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مَالِکِ بْنِ عَطِیَّةَ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عَرَبِیٍّ إِلَّا بِتَوَاضُعٍ وَ لَا کَرَمَ إِلَّا بِتَقْوَی وَ لَا عَمَلَ إِلَّا بِنِیَّةٍ وَ لَا عِبَادَةَ إِلَّا بِتَفَقُّهٍ أَلَا وَ إِنَّ أَبْغَضَ النَّاسِ إِلَی اللَّهِ عَزَّ وَ جَلَّ مَنْ یَقْتَدِی بِسُنَّةِ إِمَامٍ وَ لَا یَقْتَدِی بِأَعْمَالِهِ‌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نسبی برای قرشی و عربی نیست، مگر به تواضع و فروتنی و کرامت؛ احترامی نیست، مگر در سایه تقوا؛ عملی به حساب و ارزش نمی‌آید، مگر به ملاک و میزان؛ نیت و عبادتی صحیح نیست، مگر از راه تفقه و فراگیری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و مبغوض‌ترین مردم در نظر خداوند متعال، کسی است که خود را پیرو سنت امام بداند، ولی عملا پیروی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5518_1738255347"/>
      <w:bookmarkStart w:id="842" w:name="_Toc354"/>
      <w:bookmarkEnd w:id="841"/>
      <w:r>
        <w:rPr>
          <w:rtl w:val="true"/>
        </w:rPr>
        <w:t>«</w:t>
      </w:r>
      <w:r>
        <w:rPr/>
        <w:t>12</w:t>
      </w:r>
      <w:r>
        <w:rPr>
          <w:rtl w:val="true"/>
        </w:rPr>
        <w:t>»</w:t>
      </w:r>
      <w:bookmarkEnd w:id="84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أَیْ عَلَی نِیَّتِهِ فَرَبُّکُمْ أَعْلَمُ بِمَنْ هُوَ أَهْدی سَبِیلًا</w:t>
      </w:r>
      <w:r>
        <w:rPr>
          <w:rStyle w:val="FootnoteAnchor"/>
          <w:rtl w:val="true"/>
        </w:rPr>
        <w:footnoteReference w:id="713"/>
      </w:r>
      <w:r>
        <w:rPr>
          <w:rFonts w:ascii="Amiri" w:hAnsi="Amiri" w:eastAsia="Amiri" w:cs="Amiri"/>
          <w:color w:val="111111"/>
          <w:sz w:val="28"/>
          <w:sz w:val="28"/>
          <w:szCs w:val="28"/>
          <w:rtl w:val="true"/>
          <w:lang w:bidi="ar-SA"/>
        </w:rPr>
        <w:t>فَإِنَّهُ حَدَّثَنِی أَبِی عَنْ جَعْفَرِ بْنِ إِبْرَاهِیمَ عَنْ أَبِی الْحَسَنِ الرِّضَا علیه السلام قَالَ إِذَا کَانَ یَوْمُ الْقِیَامَةِ أُوقِفَ الْمُؤْمِنُ بَیْنَ یَدَیْهِ فَیَکُونُ هُوَ الَّذِی یَلِی حِسَابَهُ فَیَعْرِضُ</w:t>
      </w:r>
    </w:p>
    <w:p>
      <w:pPr>
        <w:pStyle w:val="BookText"/>
        <w:rPr/>
      </w:pPr>
      <w:r>
        <w:rPr>
          <w:rFonts w:ascii="Amiri" w:hAnsi="Amiri" w:eastAsia="Amiri" w:cs="Amiri"/>
          <w:color w:val="111111"/>
          <w:sz w:val="28"/>
          <w:sz w:val="28"/>
          <w:szCs w:val="28"/>
          <w:rtl w:val="true"/>
          <w:lang w:bidi="ar-SA"/>
        </w:rPr>
        <w:t>عَلَیْهِ عَمَلَهُ فَیَنْظُرُ فِی صَحِیفَتِهِ فَأَوَّلُ مَا یَرَی سَیِّئَاتُهُ فَیَتَغَیَّرُ لِذَلِکَ لَوْنُهُ وَ تَرْتَعِشُ فَرَائِصُهُ وَ تَفْزَعُ نَفْسُهُ ثُمَّ یَرَی حَسَنَاتِهِ فَتَقَرُّ عَیْنُهُ وَ تُسَرُّ نَفْسُهُ وَ تَفْرَحُ رُوحُهُ ثُمَّ یَنْظُرُ إِلَی مَا أَعْطَاهُ مِنَ الثَّوَابِ فَیَشْتَدُّ فَرَحُهُ ثُمَّ یَقُولُ اللَّهُ لِلْمَلَائِکَةِ هَلُمُّوا الصُّحُفَ الَّتِی فِیهَا الْأَعْمَالُ الَّتِی لَمْ یَعْمَلُوهَا قَالَ فَیَقْرَءُونَهَا فَیَقُولُونَ وَ عِزَّتِکَ إِنَّکَ لَتَعْلَمُ أَنَّا لَمْ نَعْمَلْ مِنْهَا شَیْئاً فَیَقُولُ صَدَقْتُمْ نَوَیْتُمُوهَا فَکَتَبْنَاهَا لَکُمْ ثُمَّ یُثَابُونَ عَلَیْهَا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فَرَبُّکُمْ أَعْلَمُ به من هُوَ أَهْدی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بهتر می‌داند چه کسی راه را بهتر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از پدرش، از جعفر بن ابراهیم، از حضرت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بنده مؤمن در محضر الهی احضار می‌گردد و خداوند مهربان، خود عهده‌دار حساب مؤمن می‌شود و اعمال او ارائه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نگاه به نامه اعمال، اول چیزی که می‌بیند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تغییر می‌کند، لرزه بر اندامش می‌افتد و شدیدا ناراحت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کارهای نیک و حسناتش را می‌بیند و موجب روشنایی چشم و مسرت خاطر و آسایش و خرسندی روحش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ثواب‌ها و عطایای الهی را می‌بیند و سرور و خوشحالی‌اش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مهربان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اعمالی را که این مؤمنین آنها را انجام نداده‌اند ولی برای آنها ضبط شده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آنها را می‌آورند و آن نامه اعمال را می‌خوانند و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این همه اعمال نیک را ما اصلا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کارها را عملی نکرده‌اید، ولی نیت شما این بود که این اعمال را انجام دهید و همان حسن نیت شما را همانند عمل و انجام کار قرار دادیم و آن اعمال را برای شما ثبت نموده و پاداش آنها را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35520_1738255347"/>
      <w:bookmarkStart w:id="844" w:name="_Toc355"/>
      <w:bookmarkEnd w:id="843"/>
      <w:r>
        <w:rPr>
          <w:rtl w:val="true"/>
        </w:rPr>
        <w:t>«</w:t>
      </w:r>
      <w:r>
        <w:rPr/>
        <w:t>13</w:t>
      </w:r>
      <w:r>
        <w:rPr>
          <w:rtl w:val="true"/>
        </w:rPr>
        <w:t>»</w:t>
      </w:r>
      <w:bookmarkEnd w:id="84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71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السِّنَانِیُّ عَنْ مُحَمَّدِ بْنِ هَارُونَ عَنْ عُبَیْدِ اللَّهِ بْنِ مُوسَی الطَّبَرِیِّ عَنْ مُحَمَّدِ بْنِ الْحُسَیْنِ الْخَشَّابِ عَنْ مُحَمَّدِ بْنِ مِحْصَنٍ عَنْ یُونُسَ بْنِ ظَبْیَانَ </w:t>
      </w:r>
      <w:bookmarkStart w:id="845" w:name="pg13963_177916"/>
    </w:p>
    <w:p>
      <w:pPr>
        <w:pStyle w:val="BookText"/>
        <w:rPr/>
      </w:pPr>
      <w:bookmarkEnd w:id="845"/>
      <w:r>
        <w:rPr>
          <w:rFonts w:ascii="Amiri" w:hAnsi="Amiri" w:eastAsia="Amiri" w:cs="Amiri"/>
          <w:color w:val="111111"/>
          <w:sz w:val="28"/>
          <w:sz w:val="28"/>
          <w:szCs w:val="28"/>
          <w:rtl w:val="true"/>
          <w:lang w:bidi="ar-SA"/>
        </w:rPr>
        <w:t>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 فَطَبَقَةٌ یَعْبُدُونَهُ رَغْبَةً فِی ثَوَابِهِ فَتِلْکَ عِبَادَةُ الْحُرَصَاءِ وَ هُوَ الطَّمَعُ وَ آخَرُونَ یَعْبُدُونَهُ فَرَقاً مِنَ النَّارِ فَتِلْکَ عِبَادَةُ الْعَبِیدِ وَ هِیَ رَهْبَةٌ وَ لَکِنِّی أَعْبُدُهُ حُبّاً لَهُ عَزَّ وَ جَلَّ فَتِلْکَ عِبَادَةُ الْکِرَامِ وَ هُوَ الْأَمْنُ لِقَوْلِهِ عَزَّ وَ جَلَ وَ هُمْ مِنْ فَزَعٍ یَوْمَئِذٍ آمِنُونَ‌</w:t>
      </w:r>
      <w:r>
        <w:rPr>
          <w:rStyle w:val="FootnoteAnchor"/>
          <w:rtl w:val="true"/>
        </w:rPr>
        <w:footnoteReference w:id="716"/>
      </w:r>
      <w:r>
        <w:rPr>
          <w:rFonts w:ascii="Amiri" w:hAnsi="Amiri" w:eastAsia="Amiri" w:cs="Amiri"/>
          <w:color w:val="111111"/>
          <w:sz w:val="28"/>
          <w:sz w:val="28"/>
          <w:szCs w:val="28"/>
          <w:rtl w:val="true"/>
          <w:lang w:bidi="ar-SA"/>
        </w:rPr>
        <w:t>وَ لِقَوْلِهِ عَزَّ وَ جَلَ قُلْ إِنْ کُنْتُمْ تُحِبُّونَ اللَّهَ فَاتَّبِعُونِی یُحْبِبْکُمُ اللَّهُ وَ یَغْفِرْ لَکُمْ ذُنُوبَکُمْ‌</w:t>
      </w:r>
      <w:r>
        <w:rPr>
          <w:rStyle w:val="FootnoteAnchor"/>
          <w:rtl w:val="true"/>
        </w:rPr>
        <w:footnoteReference w:id="717"/>
      </w:r>
      <w:r>
        <w:rPr>
          <w:rFonts w:ascii="Amiri" w:hAnsi="Amiri" w:eastAsia="Amiri" w:cs="Amiri"/>
          <w:color w:val="111111"/>
          <w:sz w:val="28"/>
          <w:sz w:val="28"/>
          <w:szCs w:val="28"/>
          <w:rtl w:val="true"/>
          <w:lang w:bidi="ar-SA"/>
        </w:rPr>
        <w:t>فَمَنْ أَحَبَّ اللَّهَ أَحَبَّهُ اللَّهُ وَ مَنْ أَحَبَّهُ اللَّهُ عَزَّ وَ جَلَّ کَانَ مِنَ الْآمِنِینَ‌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خصال و 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را به سه گونه و انگیزه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انگیزه رغبت و رسیدن به ثواب اخروی عبادت می‌نمایند که این عبادت حریصان است و ریشه در طمع دارد؛ گروهی دیگر با انگیزه ترس از آتش عبادت می‌کنند که این هم عبادت بردگان است که از ترس فرمان می‌برند؛ ولی من با انگیزه محبت و به دلیل عشق به معبود بی‌همتا عبادت او را می‌نمایم و این عبادت‌بزرگان و کریمان و موجب ایمنی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وحشت و ناراحتی‌های آن روز در امان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وَ 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محبت و دوستی خدا در دل شما هست، پس لازم است فرمان او را برده از من متابعت و پیروی نمایید تا خدا هم شما را دوست بدارد و گناهان شما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خدا را دوست بدارد، خدا هم او را دوست می‌دارد و کسی که خدا او را دوست داشته باشد، در امن و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35522_1738255347"/>
      <w:bookmarkStart w:id="847" w:name="_Toc356"/>
      <w:bookmarkEnd w:id="846"/>
      <w:r>
        <w:rPr>
          <w:rtl w:val="true"/>
        </w:rPr>
        <w:t>«</w:t>
      </w:r>
      <w:r>
        <w:rPr/>
        <w:t>14</w:t>
      </w:r>
      <w:r>
        <w:rPr>
          <w:rtl w:val="true"/>
        </w:rPr>
        <w:t>»</w:t>
      </w:r>
      <w:bookmarkEnd w:id="84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الْحَسَنِ بْنِ عَلِیِّ بْنِ فَضَّالٍ عَنِ الْحَسَنِ بْنِ الْجَهْمِ عَنِ الْفُضَیْلِ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قَوِیَتْ عَلَیْهِ النِّیَّةُ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انسان جدا تصمیم آن را گرفته باشد، ممکن نیست بدندر انجام آن ضعیف و ناتوان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35524_1738255347"/>
      <w:bookmarkStart w:id="849" w:name="_Toc357"/>
      <w:bookmarkEnd w:id="848"/>
      <w:r>
        <w:rPr>
          <w:rtl w:val="true"/>
        </w:rPr>
        <w:t>«</w:t>
      </w:r>
      <w:r>
        <w:rPr/>
        <w:t>15</w:t>
      </w:r>
      <w:r>
        <w:rPr>
          <w:rtl w:val="true"/>
        </w:rPr>
        <w:t>»</w:t>
      </w:r>
      <w:bookmarkEnd w:id="8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الْکُلَیْنِیِّ عَنْ عَلِیِّ بْنِ إِبْرَاهِیمَ عَنِ الْیَقْطِینِیِّ عَنْ یُونُسَ عَنْ أَبِی الْوَلِیدِ عَنِ الْحَسَنِ بْنِ زِیَادٍ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زَکَی عَمَلُهُ وَ مَنْ حَسُنَتْ نِیَّتُهُ زِیدَ فِی رِزْقِهِ وَ مَنْ حَسُنَ بِرُّهُ بِأَهْلِ بَیْتِهِ زِیدَ فِی عُمُرِهِ‌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راستگو باشد، اعمالش نیک و پاک خواهد بود؛ کسی که حسن نیت داشته باشد، روزی‌اش فراوان می‌گردد؛ کسی که به خانواده خود احسان و نیکی کند، بر عمرش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35526_1738255347"/>
      <w:bookmarkStart w:id="851" w:name="_Toc358"/>
      <w:bookmarkEnd w:id="850"/>
      <w:r>
        <w:rPr>
          <w:rtl w:val="true"/>
        </w:rPr>
        <w:t>«</w:t>
      </w:r>
      <w:r>
        <w:rPr/>
        <w:t>16</w:t>
      </w:r>
      <w:r>
        <w:rPr>
          <w:rtl w:val="true"/>
        </w:rPr>
        <w:t>»</w:t>
      </w:r>
      <w:bookmarkEnd w:id="8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عَبْدِ اللَّهِ بْنِ مُحَمَّدٍ الرَّازِیِّ عَنْ بَکْرِ بْنِ صَالِحٍ عَنْ أَبِی أَیُّوبَ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زَادَ اللَّهُ مَکَانَ زِیدَ فِی الْمَوْضِعَیْنِ‌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آمده است، البته با تغییرات بسیار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35528_1738255347"/>
      <w:bookmarkStart w:id="853" w:name="_Toc359"/>
      <w:bookmarkEnd w:id="852"/>
      <w:r>
        <w:rPr>
          <w:rtl w:val="true"/>
        </w:rPr>
        <w:t>«</w:t>
      </w:r>
      <w:r>
        <w:rPr/>
        <w:t>17</w:t>
      </w:r>
      <w:r>
        <w:rPr>
          <w:rtl w:val="true"/>
        </w:rPr>
        <w:t>»</w:t>
      </w:r>
      <w:bookmarkEnd w:id="8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یَزِیدَ عَنِ ابْنِ أَبِی عُمَیْرٍ عَنْ عَبْدِ اللَّهِ بْنِ </w:t>
      </w:r>
      <w:bookmarkStart w:id="854" w:name="pg13963_177917"/>
    </w:p>
    <w:p>
      <w:pPr>
        <w:pStyle w:val="BookText"/>
        <w:rPr/>
      </w:pPr>
      <w:bookmarkEnd w:id="854"/>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 اللَّهِ علیه السلام إِذْ قَالَ لَهُ رَجُلٌ مِنَ الْجُلَسَاءِ جُعِلْتُ فِدَاکَ یَا ابْنَ رَسُولِ اللَّهِ أَ تَخَافُ عَلَیَّ أَنْ أَکُونَ مُنَافِقاً قَالَ فَقَالَ لَهُ إِذَا خَلَوْتَ فِی بَیْتِکَ نَهَاراً أَوْ لَیْلًا أَ لَیْسَ تُصَلِّی فَقَالَ بَلَی قَالَ فَلِمَنْ تُصَلِّی فَقَالَ لِلَّهِ عَزَّ وَ جَلَّ قَالَ فَکَیْفَ تَکُونُ مُنَافِقاً وَ أَنْتَ تُصَلِّی لِلَّهِ عَزَّ وَ جَلَّ لَا لِغَیْرِهِ‌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حاضرین در مجلس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نمی‌دهید که من منافق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شب یا روز که در خانه خلوت هستی و جز تو کسی نیست آیا نماز نمی‌خوانی؟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نمازت را برای چه کسی می‌خوانی؟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که تو منافق باشی با اینکه تو برای خداوند متعال نماز می‌خوانی؟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5530_1738255347"/>
      <w:bookmarkStart w:id="856" w:name="_Toc360"/>
      <w:bookmarkEnd w:id="855"/>
      <w:r>
        <w:rPr>
          <w:rtl w:val="true"/>
        </w:rPr>
        <w:t>«</w:t>
      </w:r>
      <w:r>
        <w:rPr/>
        <w:t>18</w:t>
      </w:r>
      <w:r>
        <w:rPr>
          <w:rtl w:val="true"/>
        </w:rPr>
        <w:t>»</w:t>
      </w:r>
      <w:bookmarkEnd w:id="85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حَبِیبِ بْنِ الْحُسَیْنِ الْکُوفِیِّ عَنِ ابْنِ أَبِی الْخَطَّابِ عَنْ أَحْمَدَ بْنِ صَبِیحٍ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سَمِعْتُکَ تَقُولُ نِیَّةُ الْمُؤْمِنِ خَیْرٌ مِنْ عَمَلِهِ فَکَیْفَ تَکُونُ النِّیَّةُ خَیْراً مِنَ الْعَمَلِ قَالَ لِأَنَّ الْعَمَلَ رُبَّمَا کَانَ رِیَاءَ الْمَخْلُوقِینَ وَ النِّیَّةُ خَالِصَةٌ لِرَبِّ الْعَالَمِینَ فَیُعْطِی عَزَّ وَ جَلَّ عَلَی النِّیَّةِ مَا لَا یُعْطِی عَلَی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إِنَّ الْعَبْدَ لَیَنْوِی مِنْ نَهَارِهِ أَنْ یُصَلِّیَ بِاللَّیْلِ فَتَغْلِبُهُ عَیْنُهُ فَیَنَامُ فَیُثْبِتُ اللَّهُ لَهُ صَلَاتَهُ وَ یَکْتُبُ نَفَسَهُ تَسْبِیحاً وَ یَجْعَلُ نَوْمَهُ عَلَیْهِ صَدَقَةً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شنیده‌ام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نیت عمل از خود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اینکه چه بسا در عمل ریا و خودنمایی به خلق راه پیدا می‌کند، ولی نیت خالص و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پاداشی که خدا برای نیت خیر عنایت می‌فرماید، بهتر از پاداش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تصمیم می‌گیرد که سحرگاه برای تهجد و نماز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خواب می‌ماند، ولی خداوند ثواب نماز را برای او ثبت می‌کند و تنفسش را تسبیح و خوابش را صدقه و انفاق قرار می‌دهد و ثواب اینها را به او عنایت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35532_1738255347"/>
      <w:bookmarkStart w:id="858" w:name="_Toc361"/>
      <w:bookmarkEnd w:id="857"/>
      <w:r>
        <w:rPr>
          <w:rtl w:val="true"/>
        </w:rPr>
        <w:t>«</w:t>
      </w:r>
      <w:r>
        <w:rPr/>
        <w:t>19</w:t>
      </w:r>
      <w:r>
        <w:rPr>
          <w:rtl w:val="true"/>
        </w:rPr>
        <w:t>»</w:t>
      </w:r>
      <w:bookmarkEnd w:id="85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عِمْرَانَ بْنِ مُوسَی عَنِ الْحَسَنِ بْنِ عَلِیِّ بْنِ النُّعْمَانِ عَنِ الْحَسَنِ بْنِ الْحُسَیْنِ الْأَنْصَارِیِّ عَنْ بَعْضِ رِجَالِهِ عَنْ أَبِی جَعْفَرٍ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أَفْضَلُ مِنْ عَمَلِهِ وَ ذَلِکَ لِأَنَّهُ یَنْوِی مِنَ الْخَیْرِ مَا لَا یُدْرِکُهُ وَ نِیَّةُ الْکَافِرِ شَرٌّ مِنْ عَمَلِهِ وَ ذَلِکَ لِأَنَّ الْکَافِرَ یَنْوِی الشَّرَّ وَ یَأْمُلُ مِنَ الشَّرِّ مَا لَا یُدْرِکُهُ‌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با فضیلت‌تر و بهتر است، از جهت اینکه کارهای نیک و امور زیادی از خیرات را تصمیم می‌گیرد که به انجام همه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هم از عملش بدتر است، چون او هم کارها و بدی‌های‌زیادی را آرزو می‌کند که به انجام آنها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35534_1738255347"/>
      <w:bookmarkStart w:id="860" w:name="_Toc362"/>
      <w:bookmarkEnd w:id="859"/>
      <w:r>
        <w:rPr>
          <w:rtl w:val="true"/>
        </w:rPr>
        <w:t>«</w:t>
      </w:r>
      <w:r>
        <w:rPr/>
        <w:t>20</w:t>
      </w:r>
      <w:r>
        <w:rPr>
          <w:rtl w:val="true"/>
        </w:rPr>
        <w:t>»</w:t>
      </w:r>
      <w:bookmarkEnd w:id="8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علیهما السلام عَمَّا قَدْ یَجُوزُ وَ عَمَّا لَا یَجُوزُ مِنَ النِّیَّةِ عَلَی الْإِضْمَارِ فِی الْیَمِینِ فَقَالَ إِنَّ النِّیَّاتِ قَدْ تَجُوزُ فِی مَوْضِعٍ وَ لَا تَجُوزُ فِی آخَرَ فَأَمَّا مَا تَجُوزُ فِیهِ فَإِذَا کَانَ مَظْلُوماً فَمَا حَلَفَ بِهِ وَ نَوَی الْیَمِینَ فَعَلَی نِیَّتِهِ وَ أَمَّا إِذَا کَانَ ظَالِماً فَالْیَمِینُ عَلَی نِیَّةِ الْمَظْلُومِ ثُمَّ قَالَ وَ لَوْ کَانَتِ النِّیَّاتُ مِنْ أَهْلِ الْفِسْقِ یُؤْخَذُ بِهَا أَهْلُهَا إِذاً لَأُخِذَ کُلُّ مَنْ نَوَی الزِّنَا بِالزِّنَا وَ کُلُّ مَنْ نَوَی السَّرِقَةَ بِالسَّرِقَةِ وَ کُلُّ مَنْ نَوَی الْقَتْلَ بِالْقَتْلِ وَ لَکِنَّ اللَّهَ عَدْلٌ کَرِیمُ حَکِیمٌ </w:t>
      </w:r>
      <w:bookmarkStart w:id="861" w:name="pg13963_177918"/>
    </w:p>
    <w:p>
      <w:pPr>
        <w:pStyle w:val="BookText"/>
        <w:rPr/>
      </w:pPr>
      <w:bookmarkEnd w:id="861"/>
      <w:r>
        <w:rPr>
          <w:rFonts w:ascii="Amiri" w:hAnsi="Amiri" w:eastAsia="Amiri" w:cs="Amiri"/>
          <w:color w:val="111111"/>
          <w:sz w:val="28"/>
          <w:sz w:val="28"/>
          <w:szCs w:val="28"/>
          <w:rtl w:val="true"/>
          <w:lang w:bidi="ar-SA"/>
        </w:rPr>
        <w:t>لَیْسَ الْجَوْرُ مِنْ شَأْنِهِ وَ لَکِنَّهُ یُثِیبُ عَلَی نِیَّاتِ الْخَیْرِ أَهْلَهَا وَ إِضْمَارِهِمْ عَلَیْهَا وَ لَا یُؤَاخِذُ أَهْلَ الْفُسُوقِ حَتَّی یَفْعَلُوا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نیت و آنچه در دل گرفته می‌شود در مورد سوگند سوال شد که کدام نافذ است و کدام نافذ نیست؟حضرت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در جایی نافذ است و در جایی نافذ نیست، اما در موردی نیت در آن نافذ است که خورنده سوگند مظلوم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هرچه را به آن سوگند یاد کرده و در سوگندش نیت نموده، طبق نیت اوست، ولی اگر سوگند خورنده ظالم باشد، در این صورت سوگند بر پایه نیت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نیّات اهل فسق مورد از اهل آن مواخذه قرار می‌گرفت، در این هنگام هرکس که نیّت زنا کردن داشت، به انجام آن مواخذه می‌شد و هرکس که نیّت دزدی داشت، به دزدی مواخذه می‌شد و هرکس که نیّت قتل داشت، به قتل مواخذه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عادل و بزرگوار است و جور و ستم در شأن او نیست، ولی اهل خیر را بر نیّاتشان و در دل گرفتن نیّات خیر پاداش می‌دهد، ولی فاسقان را مواخذه نمی‌کند، تا آن زمان که انجام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35536_1738255347"/>
      <w:bookmarkStart w:id="863" w:name="_Toc363"/>
      <w:bookmarkEnd w:id="862"/>
      <w:r>
        <w:rPr>
          <w:rtl w:val="true"/>
        </w:rPr>
        <w:t>أقول</w:t>
      </w:r>
      <w:bookmarkEnd w:id="863"/>
    </w:p>
    <w:p>
      <w:pPr>
        <w:pStyle w:val="BookText"/>
        <w:rPr/>
      </w:pPr>
      <w:r>
        <w:rPr>
          <w:rFonts w:ascii="IRNazanin" w:hAnsi="IRNazanin" w:eastAsia="IRNazanin"/>
          <w:color w:val="111111"/>
          <w:sz w:val="28"/>
          <w:sz w:val="28"/>
          <w:szCs w:val="28"/>
          <w:rtl w:val="true"/>
          <w:lang w:bidi="fa-IR"/>
        </w:rPr>
        <w:t>روی هذا الخبر فی موضع آخر من هذا الکتاب بهذا السند و</w:t>
      </w:r>
    </w:p>
    <w:p>
      <w:pPr>
        <w:pStyle w:val="BookText"/>
        <w:rPr/>
      </w:pPr>
      <w:r>
        <w:rPr>
          <w:rFonts w:ascii="Amiri" w:hAnsi="Amiri" w:eastAsia="Amiri" w:cs="Amiri"/>
          <w:color w:val="111111"/>
          <w:sz w:val="28"/>
          <w:sz w:val="28"/>
          <w:szCs w:val="28"/>
          <w:rtl w:val="true"/>
          <w:lang w:bidi="ar-SA"/>
        </w:rPr>
        <w:t>زَادَ فِی آخِرِهِ زِیَادَةً هِیَ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أَنَّکَ قَدْ تَرَی مِنَ الْمُحَرَّمِ مِنَ الْعَجَمِ لَا یُرَادُ مِنْهُ مَا یُرَادُ مِنَ الْعَالِمِ الْفَصِیحِ وَ کَذَلِکَ الْأَخْرَسُ فِی الْقِرَاءَةِ فِی الصَّلَاةِ وَ التَّشَهُّدِ وَ مَا أَشْبَهَ ذَلِکَ فَهَذَا بِمَنْزِلَةِ الْعَجَمِ الْمُحَرَّمِ لَا یُرَادُ مِنْهُ مَا یُرَادُ مِنَ الْعَاقِلِ الْمُتَکَلِّمِ الْفَصِیحِ وَ لَوْ ذَهَبَ الْعَالِمُ الْمُتَکَلِّمُ الْفَصِیحُ حَتَّی یَدَعَ مَا قَدْ عَلِمَ أَنَّهُ یَلْزَمُهُ وَ یَنْبَغِی لَهُ أَنْ یَقُومَ بِهِ حَتَّی یَکُونَ ذَلِکَ مِنْهُ بِالنَّبَطِیَّةِ وَ الْفَارِسِیَّةِ فَحِیلَ بَیْنَهُ وَ بَیْنَ ذَلِکَ بِالْأَدَبِ حَتَّی یَعُودَ إِلَی مَا قَدْ عَلِمَهُ وَ عَقَلَهُ قَالَ وَ لَوْ ذَهَبَ مَنْ لَمْ یَکُنْ فِی مِثْلِ حَالِ الْأَعْجَمِیِّ الْمُحَرَّمِ فَفَعَلَ فَعَالَ الْأَعْجَمِیِّ وَ الْأَخْرَسِ عَلَی مَا قَدْ وَصَفْنَا إِذاً لَمْ یَکُنْ أَحَدٌ فَاعِلًا لِشَیْ‌ءٍ مِنَ الْخَیْرِ وَ لَا یُعْرَفُ الْجَاهِلُ مِنَ الْعَالِمِ‌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همین سند در جای دیگری از همین کتاب قرب الاسناد آمده و در پایان روایت این فزونی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می‌بینی که اگر غیر عربی محرم شود، از او مطالبه نمی‌شود آنچه از عالم فصیح گفتار خواسته می‌شود و همینطور کسی که در نماز و یا تشهد و مانند آن مشکل زبانی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غیر عربی است که محرم شده باشد، از او خواسته نمی‌شود آنچه که از عاقل گویای فصیح خواسته می‌شود و اگر انسان آگاه، گویا و فصیح برود تا آنجا که رها کند آنچه را که می‌دانسته، بر او لازم است و آنچه که برای او شایسته بوده که به آن قیام کند به حدّی که این احرام از او به نبطی و یا فارسی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تأدیب باید میان او و اینکه اینگونه احرام بندد فاصله شود تا برگردد به آنچه می‌دانسته و می‌فهمیده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مشابه غیر عرب محرم نیست تا جایی برود که به سان غیر عرب و یا آن کس که در گفتار مشکل دارد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دیگر هیچ کس کار خیری انجام ندهد و جاهل از عالم شناخته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5538_1738255347"/>
      <w:bookmarkStart w:id="865" w:name="_Toc364"/>
      <w:bookmarkEnd w:id="864"/>
      <w:r>
        <w:rPr>
          <w:rtl w:val="true"/>
        </w:rPr>
        <w:t>«</w:t>
      </w:r>
      <w:r>
        <w:rPr/>
        <w:t>21</w:t>
      </w:r>
      <w:r>
        <w:rPr>
          <w:rtl w:val="true"/>
        </w:rPr>
        <w:t>»</w:t>
      </w:r>
      <w:bookmarkEnd w:id="8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الْمُنْذِرِ بْنِ مُحَمَّدٍ عَنْ أَحْمَدَ بْنِ یَحْیَی الضَّبِّیِّ عَنْ مُوسَی بْنِ الْقَاسِمِ عَنْ أَبِی الصَّلْتِ 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بِنِیَّةٍ وَ لَا قَوْلَ وَ لَا عَمَلَ وَ لَا نِیَّةَ إِلَّا بِإِصَابَةِ السُّنَّةِ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بزرگوار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گفتار بستگی دارد به عمل و کردار و ارزش گفتار و عمل هم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و نیت نیز در صورتی صحیح و ارزشمند است که با سنت و روش پیغمبر تطبیق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35540_1738255347"/>
      <w:bookmarkStart w:id="867" w:name="_Toc365"/>
      <w:bookmarkEnd w:id="866"/>
      <w:r>
        <w:rPr>
          <w:rtl w:val="true"/>
        </w:rPr>
        <w:t>«</w:t>
      </w:r>
      <w:r>
        <w:rPr/>
        <w:t>22</w:t>
      </w:r>
      <w:r>
        <w:rPr>
          <w:rtl w:val="true"/>
        </w:rPr>
        <w:t>»</w:t>
      </w:r>
      <w:bookmarkEnd w:id="8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أَبِی عَمْرٍو عَنْ مُحَمَّدِ بْنِ هِشَامٍ الْمَرْوَزِیِّ عَنْ یَحْیَی بْنِ عُثْمَانَ عَنْ بَقِیَّةَ عَنْ إِسْمَاعِیلَ الْبَصْرِیِّ یَعْنِی ابْنَ عُلَیَّةَ عَنْ أَبَانٍ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قَوْلٌ إِلَّا بِعَمَلٍ وَ لَا یُقْبَلُ قَوْلٌ وَ عَمَلٌ إِلَّا بِنِیَّةٍ وَ لَا یُقْبَلُ قَوْلٌ وَ عَمَلٌ وَ نِیَّةٌ إِلَّا بِإِصَابَةِ السُّنَّةِ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عمل پذیرفته نیست و گفتار و عمل هم بدون نیت پذیرفته نیست و گفتار و کردار و نیت بدون برنامه اسلام و انطباق با سنت و روش پیغمبر،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35542_1738255347"/>
      <w:bookmarkStart w:id="869" w:name="_Toc366"/>
      <w:bookmarkEnd w:id="868"/>
      <w:r>
        <w:rPr>
          <w:rtl w:val="true"/>
        </w:rPr>
        <w:t>«</w:t>
      </w:r>
      <w:r>
        <w:rPr/>
        <w:t>23</w:t>
      </w:r>
      <w:r>
        <w:rPr>
          <w:rtl w:val="true"/>
        </w:rPr>
        <w:t>»</w:t>
      </w:r>
      <w:bookmarkEnd w:id="8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عَلِیِّ بْنِ أَحْمَدَ بْنِ سَیَابَةَ عَنْ </w:t>
      </w:r>
      <w:bookmarkStart w:id="870" w:name="pg13963_177919"/>
    </w:p>
    <w:p>
      <w:pPr>
        <w:pStyle w:val="BookText"/>
        <w:rPr/>
      </w:pPr>
      <w:bookmarkEnd w:id="870"/>
      <w:r>
        <w:rPr>
          <w:rFonts w:ascii="Amiri" w:hAnsi="Amiri" w:eastAsia="Amiri" w:cs="Amiri"/>
          <w:color w:val="111111"/>
          <w:sz w:val="28"/>
          <w:sz w:val="28"/>
          <w:szCs w:val="28"/>
          <w:rtl w:val="true"/>
          <w:lang w:bidi="ar-SA"/>
        </w:rPr>
        <w:t>عَبْدِ الرَّحْمَنِ بْنِ کَثِیرٍ الْهَاشِمِیِّ عَنْ حَمَّادِ بْنِ عِیسَی عَنِ ابْنِ أُذَیْنَةَ عَنِ الْفُضَیْلِ قَالَ سَمِعْتُ الصَّادِقَ وَ الْبَاقِرَ علیهما السلام یُحَدِّثَانِ عَنْ آبَائِهِمَا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أَبْلَغُ مِنْ عَمَلِهِ وَ کَذَلِکَ الْفَاجِرُ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از حضرت صادق علیهماالسّلام شنیدم که از آبا و پدران خود، از امیر مؤمنان علیه السّلام نقل کردند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رساتر است و همچنین نیت کافر و نابکار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35544_1738255347"/>
      <w:bookmarkStart w:id="872" w:name="_Toc367"/>
      <w:bookmarkEnd w:id="871"/>
      <w:r>
        <w:rPr>
          <w:rtl w:val="true"/>
        </w:rPr>
        <w:t>«</w:t>
      </w:r>
      <w:r>
        <w:rPr/>
        <w:t>24</w:t>
      </w:r>
      <w:r>
        <w:rPr>
          <w:rtl w:val="true"/>
        </w:rPr>
        <w:t>»</w:t>
      </w:r>
      <w:bookmarkEnd w:id="87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الْبَرْقِیِّ عَنْ إِبْرَاهِیمَ بْنِ إِسْحَاقَ عَنْ أَبِی عُثْمَانَ الْعَبْدِیِّ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عَمَلَ إِلَّا بِنِیَّةٍ وَ لَا عَمَلَ وَ لَا نِیَّةَ إِلَّا بِإِصَابَةِ السُّنَّةِ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گفتار به کردار و ارزش کردار به نیت و ارزش اینها به انطباق با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5546_1738255347"/>
      <w:bookmarkStart w:id="874" w:name="_Toc368"/>
      <w:bookmarkEnd w:id="873"/>
      <w:r>
        <w:rPr>
          <w:rtl w:val="true"/>
        </w:rPr>
        <w:t>«</w:t>
      </w:r>
      <w:r>
        <w:rPr/>
        <w:t>25</w:t>
      </w:r>
      <w:r>
        <w:rPr>
          <w:rtl w:val="true"/>
        </w:rPr>
        <w:t>»</w:t>
      </w:r>
      <w:bookmarkEnd w:id="8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مُحَمَّدٍ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النَّاسُ إِلَی مَرْدُودِ الْأَعْمَالِ مِنَ السَّمَاءِ لَقَالُوا مَا یَقْبَلُ اللَّهُ مِنْ أَحَدٍ عَمَلًا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اعمال و کارهایی که از آسمان برمی‌گردد و پذیرفته نمی‌شود می‌دیدند، قطعا می‌گفتند که هیچ عملی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35548_1738255347"/>
      <w:bookmarkStart w:id="876" w:name="_Toc369"/>
      <w:bookmarkEnd w:id="875"/>
      <w:r>
        <w:rPr>
          <w:rtl w:val="true"/>
        </w:rPr>
        <w:t>«</w:t>
      </w:r>
      <w:r>
        <w:rPr/>
        <w:t>26</w:t>
      </w:r>
      <w:r>
        <w:rPr>
          <w:rtl w:val="true"/>
        </w:rPr>
        <w:t>»</w:t>
      </w:r>
      <w:bookmarkEnd w:id="8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نِیَّةُ الْفَاجِرِ شَرٌّ مِنْ عَمَلِهِ وَ کُلُّ عَامِلٍ یَعْمَلُ بِنِیَّتِهِ‌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بهتر و نیت فاجر از عملش بدتر است و هر کس بر طبق نیت خود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35550_1738255347"/>
      <w:bookmarkStart w:id="878" w:name="_Toc370"/>
      <w:bookmarkEnd w:id="877"/>
      <w:r>
        <w:rPr>
          <w:rtl w:val="true"/>
        </w:rPr>
        <w:t>«</w:t>
      </w:r>
      <w:r>
        <w:rPr/>
        <w:t>27</w:t>
      </w:r>
      <w:r>
        <w:rPr>
          <w:rtl w:val="true"/>
        </w:rPr>
        <w:t>»</w:t>
      </w:r>
      <w:bookmarkEnd w:id="8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ابْنِ فَضَّالٍ عَنِ الْمُثَنَّی الْحَنَّاطِ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زَادَ اللَّهُ فِی رِزْقِهِ‌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حسن نیت باشد، خداوند در رزق و روزی‌اش توسعه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35552_1738255347"/>
      <w:bookmarkStart w:id="880" w:name="_Toc371"/>
      <w:bookmarkEnd w:id="879"/>
      <w:r>
        <w:rPr>
          <w:rtl w:val="true"/>
        </w:rPr>
        <w:t>«</w:t>
      </w:r>
      <w:r>
        <w:rPr/>
        <w:t>28</w:t>
      </w:r>
      <w:r>
        <w:rPr>
          <w:rtl w:val="true"/>
        </w:rPr>
        <w:t>»</w:t>
      </w:r>
      <w:bookmarkEnd w:id="8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بَلَغَ بِهِ خَیْثَمَةَ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عِیسَی بْنُ عَبْدِ اللَّهِ الْقُمِّیُّ أَبَا عَبْدِ اللَّهِ علیه السلام وَ أَنَا حَاضِرٌ فَقَالَ مَا الْعِبَادَةُ فَقَالَ حُسْنُ النِّیَّةِ بِالطَّاعَةِ مِنَ الْوَجْهِ الَّذِی یُطَاعُ اللَّهُ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النِّیَّةِ بِالطَّاعَةِ عَنِ الْوَجْهِ الَّذِی أُمِرَ بِهِ‌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881" w:name="pg13963_177920"/>
    </w:p>
    <w:p>
      <w:pPr>
        <w:pStyle w:val="BookText"/>
        <w:rPr/>
      </w:pPr>
      <w:bookmarkEnd w:id="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از حضرت صادق علیه السّلام پرسش کرد و من در آن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نیت نیک و پاک همراه با اطاعت،از آن راهی که دستور اطاعت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همراه با طاعت، طبق برنامه‌ای که امر به آن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35554_1738255347"/>
      <w:bookmarkStart w:id="883" w:name="_Toc372"/>
      <w:bookmarkEnd w:id="882"/>
      <w:r>
        <w:rPr>
          <w:rtl w:val="true"/>
        </w:rPr>
        <w:t>«</w:t>
      </w:r>
      <w:r>
        <w:rPr/>
        <w:t>29</w:t>
      </w:r>
      <w:r>
        <w:rPr>
          <w:rtl w:val="true"/>
        </w:rPr>
        <w:t>»</w:t>
      </w:r>
      <w:bookmarkEnd w:id="8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أَبِی عُرْوَةَ السُّلَمِیِّ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یَحْشُرُ النَّاسَ عَلَی نِیَّاتِهِمْ یَوْمَ الْقِیَامَةِ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را در روز قیامت بر طبق نیت آنان محشور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35556_1738255347"/>
      <w:bookmarkStart w:id="885" w:name="_Toc373"/>
      <w:bookmarkEnd w:id="884"/>
      <w:r>
        <w:rPr>
          <w:rtl w:val="true"/>
        </w:rPr>
        <w:t>«</w:t>
      </w:r>
      <w:r>
        <w:rPr/>
        <w:t>30</w:t>
      </w:r>
      <w:r>
        <w:rPr>
          <w:rtl w:val="true"/>
        </w:rPr>
        <w:t>»</w:t>
      </w:r>
      <w:bookmarkEnd w:id="8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الْقَاسَانِیُّ عَنِ الْأَصْبَهَانِیِّ عَنِ الْمِنْقَرِیِّ عَنْ أَحْمَدَ بْنِ یُونُسَ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الْخُلُودِ فِی الْجَنَّةِ وَ النَّارِ فَقَالَ 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قُلْ کُلٌّ یَعْمَلُ عَلی شاکِلَتِهِ‌</w:t>
      </w:r>
      <w:r>
        <w:rPr>
          <w:rStyle w:val="FootnoteAnchor"/>
          <w:rtl w:val="true"/>
        </w:rPr>
        <w:footnoteReference w:id="736"/>
      </w:r>
      <w:r>
        <w:rPr>
          <w:rFonts w:ascii="Amiri" w:hAnsi="Amiri" w:eastAsia="Amiri" w:cs="Amiri"/>
          <w:color w:val="111111"/>
          <w:sz w:val="28"/>
          <w:sz w:val="28"/>
          <w:szCs w:val="28"/>
          <w:rtl w:val="true"/>
          <w:lang w:bidi="ar-SA"/>
        </w:rPr>
        <w:t>أَیْ عَلَی نِیَّتِهِ‌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مسأله خلود و جاودان بودن در بهشت و دوزخ سؤال کردم که مردم حداکثر یکصد سال یا مقداری بیشتر و کمتراطاعت یا معصیت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جهان جاودانه متنعم یا معذب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مخلد بودن اهل دوزخ در دوزخ این است که نیت و تصمیم آنان در دنیا این بود که اگر در دنیا جاویدان باشند، دائما معصیت و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خلود بهشتیان در بهشت این است که نیت و تصمیم آنان در دنیا این بود که اگر در دنیا همیشه بمانند، اطاعت ابدی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جهت همین نیت و طینت نیک بهشتی در بهشت مخلد شدند و آنها هم از نظر همان نیت و طینت خبیث دوزخی در دوزخ مخلد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35558_1738255347"/>
      <w:bookmarkStart w:id="887" w:name="_Toc374"/>
      <w:bookmarkEnd w:id="886"/>
      <w:r>
        <w:rPr>
          <w:rtl w:val="true"/>
        </w:rPr>
        <w:t>«</w:t>
      </w:r>
      <w:r>
        <w:rPr/>
        <w:t>31</w:t>
      </w:r>
      <w:r>
        <w:rPr>
          <w:rtl w:val="true"/>
        </w:rPr>
        <w:t>»</w:t>
      </w:r>
      <w:bookmarkEnd w:id="88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لِأَنَّهُ یَنْوِی خَیْراً مِنْ عَمَلِهِ وَ نِیَّةُ الْفَاجِرِ شَرٌّ مِنْ عَمَلِهِ وَ کُلُّ عَامِلٍ یَعْمَلُ عَلَی نِیَّتِهِ وَ نَرْوِی نِیَّةُ الْمُؤْمِنِ خَیْرٌ مِنْ عَمَلِهِ لِأَنَّهُ یَنْوِی مِنَ الْخَیْرِ مَا لَا یُطِیقُهُ وَ لَا یَقْدِرُ عَلَیْهِ وَ رُوِیَ مَنْ حَسُنَتْ نِیَّتُهُ زَادَ اللَّهُ فِی رِزْقِهِ وَ سَأَلْتُ الْعَالِمَ علیه السلام عَنْ قَوْلِ اللَّهِ خُذُوا ما آتَیْناکُمْ بِقُوَّةٍ</w:t>
      </w:r>
      <w:r>
        <w:rPr>
          <w:rStyle w:val="FootnoteAnchor"/>
          <w:rtl w:val="true"/>
        </w:rPr>
        <w:footnoteReference w:id="739"/>
      </w:r>
      <w:r>
        <w:rPr>
          <w:rFonts w:ascii="Amiri" w:hAnsi="Amiri" w:eastAsia="Amiri" w:cs="Amiri"/>
          <w:color w:val="111111"/>
          <w:sz w:val="28"/>
          <w:sz w:val="28"/>
          <w:szCs w:val="28"/>
          <w:rtl w:val="true"/>
          <w:lang w:bidi="ar-SA"/>
        </w:rPr>
        <w:t>قُوَّةُ الْأَبْدَانِ أَمْ قُوَّةُ الْقُلُوبِ فَقَالَ جَمِیعاً وَ قَالَ لَا قَوْلَ إِلَّا بِعَمَلٍ وَ لَا عَمَلَ إِلَّا بِنِیَّةٍ وَ لَا نِیَّةَ إِلَّا بِإِصَابَةِ السُّنَّةِ وَ نَرْوِی حُسْنُ الْخُلُقِ سَجِیَّةٌ وَ نِیَّةٌ وَ صَاحِبُ النِّیَّةِ أَفْضَلُ وَ نَرْوِی مَا ضَعُفَتْ نِیَّةٌ عَنْ نِیَّةٍ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فَسَأَلْتُهُ عَنْ مَعْنَی ذَلِکَ فَقَالَ الْعَمَلُ یَدْخُلُهُ الرِّیَاءُ وَ النِّیَّةُ لَا یَدْخُلُهَا الرِّیَاءُ</w:t>
      </w:r>
      <w:r>
        <w:rPr>
          <w:rFonts w:eastAsia="Amiri" w:cs="Amiri" w:ascii="Amiri" w:hAnsi="Amiri"/>
          <w:color w:val="111111"/>
          <w:sz w:val="28"/>
          <w:szCs w:val="28"/>
          <w:rtl w:val="true"/>
          <w:lang w:bidi="ar-SA"/>
        </w:rPr>
        <w:t xml:space="preserve">. </w:t>
      </w:r>
      <w:bookmarkStart w:id="888" w:name="pg13963_177921"/>
    </w:p>
    <w:p>
      <w:pPr>
        <w:pStyle w:val="BookText"/>
        <w:rPr/>
      </w:pPr>
      <w:bookmarkEnd w:id="888"/>
      <w:r>
        <w:rPr>
          <w:rFonts w:ascii="Amiri" w:hAnsi="Amiri" w:eastAsia="Amiri" w:cs="Amiri"/>
          <w:color w:val="111111"/>
          <w:sz w:val="28"/>
          <w:sz w:val="28"/>
          <w:szCs w:val="28"/>
          <w:rtl w:val="true"/>
          <w:lang w:bidi="ar-SA"/>
        </w:rPr>
        <w:t>وَ سَأَلْتُ الْعَالِمَ علیه السلام عَنْ تَفْسِیرِ نِیَّةُ الْمُؤْمِنِ خَیْرٌ قَالَ إِنَّهُ رُبَّمَا انْتَهَتْ بِالْإِنْسَانِ حَالُهُ مِنْ مَرَضٍ أَوْ خَوْفٍ فَتُفَارِقُهُ الْأَعْمَالُ وَ مَعَهُ نِیَّتُهُ فَلِذَلِکَ الْوَقْتِ نِیَّةُ الْمُؤْمِنِ خَیْرٌ مِنْ عَمَلِهِ وَ فِی وَجْهٍ آخَرَ أَنَّهَا لَا یُفَارِقُهُ عَقْلُهُ أَوْ نَفْسُهُ وَ الْأَعْمَالُ قَدْ یُفَارِقُهُ قَبْلَ مُفَارَقَةِ الْعَقْلِ وَ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یعنی از حضرت رضا علیه السّلام این روایت را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چیزهایی را که خیلی بهتر از اعمال خارجی اوست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فاجر بدتر از عمل او است و هر عامل و انجام دهنده کاری، مطابق نیت خود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روایت شده که نیت مؤمن از عملش بهتر است، چون مؤمن کارهایی را که قدرت و توانایی آن را ندارد نیت می‌کند و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هر کس حسن نیت داشته باشد، خداوند روزی‌اش را زیاد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علیه السّلام درباره تفسیر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به شما داده‌ایم، محکم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منظور قوت و نیروی بدنی و جسمی است و یا قوت و نیروی دل؟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 کردار و کردار به نیت و نیت به انطباق با سنت و برنامه دینی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ما روایت شده که حسن خلق از دو جهت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شخص ذاتا و بر حسب طبع و خلقت، خوش‌خلق است و دیگر اینکه از لحاظ تربیت دینی خود را موظف به خوش‌خلق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نیت و تصمیم، خوش‌خلقی را انتخاب می‌کند که این دومی برتر و ارزش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ما روایت شده که هیچ گاه انسان از تصمیم‌گیری عاجز و ناتوان نخواهد بود و هر تصمیمی را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حدیث می‌کنم که 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ریا امکان دارد در عمل داخل شود، ولی نیت قلبی ریا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عالم علیه السّلام تفسیر همین حدیث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حالتی به انسان رخ دهد که فرصت عمل از دستش برود، نظیر مرض و بیماری و یا ترس شدید، ولی در همان حال نیت عمل خیر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نیت از عمل بهتر و فرصت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دیگر اینکه در همان حالات عقل و روحش سالم هستند و از او جدا نشده‌اند، ولی ممکن است قدرت بر عمل، قبل از رفتن عقل و جان ازانسان سلب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35560_1738255347"/>
      <w:bookmarkStart w:id="890" w:name="_Toc375"/>
      <w:bookmarkEnd w:id="889"/>
      <w:r>
        <w:rPr>
          <w:rtl w:val="true"/>
        </w:rPr>
        <w:t>«</w:t>
      </w:r>
      <w:r>
        <w:rPr/>
        <w:t>32</w:t>
      </w:r>
      <w:r>
        <w:rPr>
          <w:rtl w:val="true"/>
        </w:rPr>
        <w:t>»</w:t>
      </w:r>
      <w:bookmarkEnd w:id="89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بِتَخْلِیصِ النِّیَّةِ لِلَّهِ فِی الْأُمُورِ کُلِّهَا قَالَ اللَّهُ عَزَّ وَ جَلَ یَوْمَ لا یَنْفَعُ مالٌ وَ لا بَنُونَ إِلَّا مَنْ أَتَی اللَّهَ بِقَلْبٍ سَلِیمٍ‌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لِکُلِّ امْرِئٍ مَا نَوَی وَ لَا بُدَّ لِلْعَبْدِ مِنْ خَالِصِ النِّیَّةِ فِی کُلِّ حَرَکَةٍ وَ سُکُونٍ لِأَنَّهُ إِذَا لَمْ یَکُنْ هَذَا الْمَعْنَی یَکُونُ غَافِلًا وَ الْغَافِلُونَ قَدْ وَصَفَهُمُ اللَّهُ تَعَالَی فَقَالَ أُولئِکَ کَالْأَنْعامِ بَلْ هُمْ أَضَلُّ سَبِیلًا</w:t>
      </w:r>
      <w:r>
        <w:rPr>
          <w:rStyle w:val="FootnoteAnchor"/>
          <w:rtl w:val="true"/>
        </w:rPr>
        <w:footnoteReference w:id="741"/>
      </w:r>
      <w:r>
        <w:rPr>
          <w:rFonts w:ascii="Amiri" w:hAnsi="Amiri" w:eastAsia="Amiri" w:cs="Amiri"/>
          <w:color w:val="111111"/>
          <w:sz w:val="28"/>
          <w:sz w:val="28"/>
          <w:szCs w:val="28"/>
          <w:rtl w:val="true"/>
          <w:lang w:bidi="ar-SA"/>
        </w:rPr>
        <w:t>وَ قَالَ أُولئِکَ هُمُ الْغافِلُونَ‌</w:t>
      </w:r>
      <w:r>
        <w:rPr>
          <w:rStyle w:val="FootnoteAnchor"/>
          <w:rtl w:val="true"/>
        </w:rPr>
        <w:footnoteReference w:id="742"/>
      </w:r>
      <w:r>
        <w:rPr>
          <w:rFonts w:ascii="Amiri" w:hAnsi="Amiri" w:eastAsia="Amiri" w:cs="Amiri"/>
          <w:color w:val="111111"/>
          <w:sz w:val="28"/>
          <w:sz w:val="28"/>
          <w:szCs w:val="28"/>
          <w:rtl w:val="true"/>
          <w:lang w:bidi="ar-SA"/>
        </w:rPr>
        <w:t>ثُمَّ النِّیَّةُ تَبْدُو مِنَ الْقَلْبِ عَلَی قَدْرِ صَفَاءِ الْمَعْرِفَةِ وَ یَخْتَلِفُ عَلَی حَسَبِ اخْتِلَافِ الْأَوْقَاتِ فِی مَعْنَی قُوَّتِهِ وَ ضَعْفِهِ وَ صَاحِبُ النِّیَّةِ الْخَالِصَةِ</w:t>
      </w:r>
    </w:p>
    <w:p>
      <w:pPr>
        <w:pStyle w:val="BookText"/>
        <w:rPr/>
      </w:pPr>
      <w:r>
        <w:rPr>
          <w:rFonts w:ascii="Amiri" w:hAnsi="Amiri" w:eastAsia="Amiri" w:cs="Amiri"/>
          <w:color w:val="111111"/>
          <w:sz w:val="28"/>
          <w:sz w:val="28"/>
          <w:szCs w:val="28"/>
          <w:rtl w:val="true"/>
          <w:lang w:bidi="ar-SA"/>
        </w:rPr>
        <w:t>نَفْسُهُ وَ هَوَاهُ مَقْهُورَتَانِ تَحْتَ سُلْطَانِ تَعْظِیمِ اللَّهِ وَ الْحَیَاءِ مِنْهُ وَ هُوَ مِنْ طَبْعِهِ وَ شَهْوَتِهِ وَ مَنِیَّتِهِ نَفْسُهُ مِنْهُ فِی تَعَبٍ وَ النَّاسُ مِنْهُ فِی رَاحَةٍ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نیتی پاک و صادق باشد، از سلامت قلب برخوردار است، چون سالم داشتن قلب از خاطرات و افکار زیانبار در صورتی میسر است که انسان در تمام کارهای خود نیت را برای خدا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 سودی برای انسان ندارد، فقط کسی که با دل پاک و سالمی در آن جهان وارد شود اهل نجات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به آنچه در نیت و ضمیر خویش دارد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باید در تمام حرکات و سکنات خود نیت خویشتن را پاک و خالص نموده و در تمام حالات، انگیزه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نباشد، لابد غافل از حق است و غافلان را خداوند متعال چنین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اؤلئک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 هستند و این گونه افراد همان غافلان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نیت هم در کمال و صفای خود، تابع کمال و صفای معرفت و بینش انسان است و بر حسب اختلاف حالات و اوقات، در قوت و ضعف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 نیت پاک و خالص است، نفس و هواهای نفسانی‌اش در برابر سلطه و قدرت و عظمت خداوندی مقهور و تسلیم است و همیشه احساس انفعال و شرمندگی از خدا دارد و روح تسلیم در طبع و میل و آرزوهایش حکمفرماست، خود در رنج و تعب و مردم از ناحیه او در راحت و آسایش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35562_1738255347"/>
      <w:bookmarkStart w:id="892" w:name="_Toc376"/>
      <w:bookmarkEnd w:id="891"/>
      <w:r>
        <w:rPr>
          <w:rtl w:val="true"/>
        </w:rPr>
        <w:t>«</w:t>
      </w:r>
      <w:r>
        <w:rPr/>
        <w:t>33</w:t>
      </w:r>
      <w:r>
        <w:rPr>
          <w:rtl w:val="true"/>
        </w:rPr>
        <w:t>»</w:t>
      </w:r>
      <w:bookmarkEnd w:id="8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أَکْرَهُ أَنْ أَعْبُدَ اللَّهَ وَ لَا غَرَضَ لِی إِلَّا ثَوَابُهُ فَأَکُونَ کَالْعَبْدِ الطَّمِعِ الْمُطَمَّعِ إِنْ طُمِّعَ عَمِلَ وَ إِلَّا لَمْ یَعْمَلْ وَ أَکْرَهُ أَنْ لَا أَعْبُدَهُ إِلَّا لِخَوْفِ عِقَابِهِ فَأَکُونَ کَالْعَبْدِ السَّوْءِ إِنْ لَمْ یَخَفْ لَمْ یَعْمَلْ قِیلَ فَلِمَ تَعْبُدُهُ قَالَ لِمَا هُوَ أَهْلُهُ بِأَیَادِیهِ عَلَیَّ وَ إِنْعَامِهِ</w:t>
      </w:r>
      <w:r>
        <w:rPr>
          <w:rFonts w:eastAsia="Amiri" w:cs="Amiri" w:ascii="Amiri" w:hAnsi="Amiri"/>
          <w:color w:val="111111"/>
          <w:sz w:val="28"/>
          <w:szCs w:val="28"/>
          <w:rtl w:val="true"/>
          <w:lang w:bidi="ar-SA"/>
        </w:rPr>
        <w:t xml:space="preserve">. </w:t>
      </w:r>
      <w:bookmarkStart w:id="893" w:name="pg13963_177922"/>
    </w:p>
    <w:p>
      <w:pPr>
        <w:pStyle w:val="BookText"/>
        <w:rPr/>
      </w:pPr>
      <w:bookmarkEnd w:id="893"/>
      <w:r>
        <w:rPr>
          <w:rFonts w:ascii="Amiri" w:hAnsi="Amiri" w:eastAsia="Amiri" w:cs="Amiri"/>
          <w:color w:val="111111"/>
          <w:sz w:val="28"/>
          <w:sz w:val="28"/>
          <w:szCs w:val="28"/>
          <w:rtl w:val="true"/>
          <w:lang w:bidi="ar-SA"/>
        </w:rPr>
        <w:t>وَ قَالَ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عَابِداً لِلَّهِ حَقَّ عِبَادَتِهِ حَتَّی یَنْقَطِعَ عَنِ الْخَلْقِ کُلِّهِ إِلَیْهِ فَحِینَئِذٍ یَقُولُ هَذَا خَالِصٌ لِی فَیَتَقَبَّلُهُ بِکَرَمِهِ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 أَجَلَّ مِنْ أَنْ لَا یَکُونَ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بْنُ جَعْفَرٍ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الْأَعْمَالِ التَّقَرُّبُ بِعِبَادَةِ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قَوْلُ لَا إِلَهَ إِلَّا اللَّهُ مُحَمَّدٌ رَسُولُ اللَّهِ عَلِیٌّ وَلِیُّ اللَّهِ وَ خَلِیفَةُ مُحَمَّدٍ رَسُولِ اللَّهِ حَقّاً وَ خُلَفَاؤُهُ خُلَفَاءُ اللَّهِ وَ الْعَمَلُ الصَّالِحُ یَرْفَعُهُ عِلْمُهُ فِی قَلْبِهِ بِأَنَّ هَذَا صَحِیحٌ کَمَا قُلْتُهُ بِلِسَانِی‌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عبادتم را فقط با انگیزه مقاصد شخصی خود و رسیدن به ثواب انجام دهم و مانند بنده‌ای باشم که اطاعتش بر پایه طمع است و اگر امید رسیدن به خواسته‌ها را داشته باشد عمل می‌کند، وگرنه وظیفه خود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ندارم از جهت ترس از عقاب، خدا را عبادت کنم که مانند بنده بدو وظیفه نشناسی باشم که اگر از آقای خود ترس و بیمی نداشته باشد،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انگیزه‌ای خدا را عبادت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نعمت‌ها و احسان و عنایت‌ها از اوست، از این نظر شایسته و سزاوار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پاداش و کیفری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بنده حق عبادت را انجام داده و عبادتش کامل است که خود را از همه خلق بریده و پیوند خویش را فقط با خدا برقرارسازد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خدا می‌فرماید این بنده من خود را برای من خالص نموده و او را به لطف و کرم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برتر و بالاتر از این نیست که در دل انسان جز خدا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از راه عبادت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کلمات پاک و پاکیزه، به سوی خدا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و محمّد رسول اللَّه حقّا و خلفاؤه خلفاء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عمل صالح این است که انسان در قلب خود بداند و معتقد باشد که این عمل و کردارش، مطابق قول و گفتارش صحیح و درست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35564_1738255347"/>
      <w:bookmarkStart w:id="895" w:name="_Toc377"/>
      <w:bookmarkEnd w:id="894"/>
      <w:r>
        <w:rPr>
          <w:rtl w:val="true"/>
        </w:rPr>
        <w:t>«</w:t>
      </w:r>
      <w:r>
        <w:rPr/>
        <w:t>34</w:t>
      </w:r>
      <w:r>
        <w:rPr>
          <w:rtl w:val="true"/>
        </w:rPr>
        <w:t>»</w:t>
      </w:r>
      <w:bookmarkEnd w:id="89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عَنْ جَدِّهِ مُحَمَّدِ بْنِ سُلَیْمَانَ عَنْ مُحَمَّدِ بْنِ الْحُسَیْنِ عَنْ مُحَمَّدِ بْنِ سِنَانٍ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اللَّهُ عَوْنَ الْعِبَادِ عَلَی قَدْرِ نِیَّاتِهِمْ فَمَنْ صَحَّتْ نِیَّتُهُ تَمَّ عَوْنُ اللَّهِ لَهُ وَ مَنْ قَصُرَتْ نِیَّتُهُ قَصُرَ عَنْهُ الْعَوْنُ بِقَدْرِ الَّذِی قَصَّرَ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میزان نیت بندگان، آنها را نصرت و یاری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نیت صحیح و کامل باشد، نصرت و اعانت خدا هم در حق او تمام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حسن نیت کوتاهی کند، به همان میزان از اعانت و یاری خدا نسبت به او کاسته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35566_1738255347"/>
      <w:bookmarkStart w:id="897" w:name="_Toc378"/>
      <w:bookmarkEnd w:id="896"/>
      <w:r>
        <w:rPr>
          <w:rtl w:val="true"/>
        </w:rPr>
        <w:t>«</w:t>
      </w:r>
      <w:r>
        <w:rPr/>
        <w:t>35</w:t>
      </w:r>
      <w:r>
        <w:rPr>
          <w:rtl w:val="true"/>
        </w:rPr>
        <w:t>»</w:t>
      </w:r>
      <w:bookmarkEnd w:id="897"/>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لِکُلِّ امْرِئٍ مَا نَوَی فَمَنْ کَانَتْ هِجْرَتُهُ إِلَی اللَّهِ وَ رَسُولِهِ فَهِجْرَتُهُ إِلَی اللَّهِ وَ رَسُولِهِ وَ مَنْ کَانَتْ هِجْرَتُهُ إِلَی دُنْیَا یُصِیبُهَا أَوِ امْرَأَةٍ یَتَزَوَّجُهَا فَهِجْرَتُهُ إِلَی مَا هَاجَرَ إِلَیْهِ‌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فقط بستگی به 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که نیت کرده نصیبش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حرکت و هجرت، هر کس با انگیزه الهی و قصد دیدار رسول خدا صلّی اللَّه علیه و آله مهاجرت کند، چنین هجرتی به طرف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منظور رسیدن به دنیا یا دستیابی به زنی و ازدواج با او مهاجرت کند، چنین هجرتی به طرف خدا نیست و به طرف همان هدف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35568_1738255347"/>
      <w:bookmarkStart w:id="899" w:name="_Toc379"/>
      <w:bookmarkEnd w:id="898"/>
      <w:r>
        <w:rPr>
          <w:rtl w:val="true"/>
        </w:rPr>
        <w:t>«</w:t>
      </w:r>
      <w:r>
        <w:rPr/>
        <w:t>36</w:t>
      </w:r>
      <w:r>
        <w:rPr>
          <w:rtl w:val="true"/>
        </w:rPr>
        <w:t>»</w:t>
      </w:r>
      <w:bookmarkEnd w:id="899"/>
    </w:p>
    <w:p>
      <w:pPr>
        <w:pStyle w:val="BookText"/>
        <w:rPr/>
      </w:pPr>
      <w:r>
        <w:rPr>
          <w:rFonts w:ascii="Amiri" w:hAnsi="Amiri" w:eastAsia="Amiri" w:cs="Amiri"/>
          <w:color w:val="111111"/>
          <w:sz w:val="28"/>
          <w:sz w:val="28"/>
          <w:szCs w:val="28"/>
          <w:rtl w:val="true"/>
          <w:lang w:bidi="ar-SA"/>
        </w:rPr>
        <w:t>کِتَابُ قَضَاءِ الْحُقُوقِ، لِلصُّورِیِّ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قضاء الحقوق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35570_1738255347"/>
      <w:bookmarkStart w:id="901" w:name="_Toc380"/>
      <w:bookmarkEnd w:id="900"/>
      <w:r>
        <w:rPr>
          <w:rtl w:val="true"/>
        </w:rPr>
        <w:t>«</w:t>
      </w:r>
      <w:r>
        <w:rPr/>
        <w:t>37</w:t>
      </w:r>
      <w:r>
        <w:rPr>
          <w:rtl w:val="true"/>
        </w:rPr>
        <w:t>»</w:t>
      </w:r>
      <w:bookmarkEnd w:id="9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حَنْظَلَةَ بْنِ زَکَرِیَّا عَنْ مُحَمَّدِ بْنِ عَلِیِّ بْنِ حَمْزَةَ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کَرَمَ إِلَّا بِالتَّقْوَی وَ لَا عَمَلَ إِلَّا بِالنِّیَّةِ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902" w:name="pg13963_177923"/>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پدرانش علیهم السّلام نقل کرده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شخص تواضع و فروتنی او است و کرامت و عزت انسان، تقوا و پرهیزکاری اوست و عمل هر شخص بسته به نیت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5572_1738255347"/>
      <w:bookmarkStart w:id="904" w:name="_Toc381"/>
      <w:bookmarkEnd w:id="903"/>
      <w:r>
        <w:rPr>
          <w:rtl w:val="true"/>
        </w:rPr>
        <w:t>«</w:t>
      </w:r>
      <w:r>
        <w:rPr/>
        <w:t>38</w:t>
      </w:r>
      <w:r>
        <w:rPr>
          <w:rtl w:val="true"/>
        </w:rPr>
        <w:t>»</w:t>
      </w:r>
      <w:bookmarkEnd w:id="9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إِسْحَاقَ الْمُوسَوِیِّ عَنْ أَبِیهِ إِسْحَاقَ بْنِ الْعَبَّاسِ عَنْ إِسْمَاعِیلَ بْنِ مُحَمَّدِ بْنِ إِسْحَاقَ بْنِ جَعْفَرٍ عَنْ عَلِیِّ بْنِ جَعْفَرٍ وَ عَلِیِّ بْنِ مُوسَی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أَغْزَی عَلِیّاً فِی سَرِیَّةٍ وَ أَمَرَ الْمُسْلِمِینَ أَنْ یَنْتَدِبُوا مَعَهُ فِی سَرِیَّتِهِ فَقَالَ رَجُلٌ مِنَ الْأَنْصَارِ لِأَخٍ لَهُ اغْزُ بِنَا فِی سَرِیَّةِ عَلِیٍّ لَعَلَّنَا نُصِیبُ خَادِماً أَوْ دَابَّةً أَوْ شَیْئاً نَتَبَلَّغُ بِهِ فَبَلَغَ النَّبِیَّ صلی الله علیه و آله قَوْلُهُ فَقَالَ إِنَّمَا الْأَعْمَالُ بِالنِّیَّاتِ وَ لِکُلِّ امْرِئٍ مَا نَوَی فَمَنْ غَزَا ابْتِغَاءَ مَا عِنْدَ اللَّهِ عَزَّ وَ جَلَ فَقَدْ وَقَعَ أَجْرُهُ عَلَی اللَّهِ عَزَّ وَ جَلَّ وَ مَنْ غَزَا یُرِیدُ عَرَضَ الدُّنْیَا أَوْ نَوَی عِقَالًا لَمْ یَکُنْ لَهُ إِلَّا مَا نَوَی‌</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 خود علیهم السّلام نقل کرده است که رسول خدا صلّی اللَّه علیه و آله، علی علیه السّلام را برای جنگی اعزام فرمود و دستور فرمود که مسلمین آن حضرت را در این جنگ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علیه السّلام در این جنگ شرکت کردیم، به منظور اینکه خدمتگزاری یا مرکبی یا چیز دیگری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مذاکره به سمع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ارزش اعمال به نیت است و هر کس هر گونه نیتی که دارد، همان هدف نصیبش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با انگیزه الهی و جلب الطاف خدا در جنگ شرکت کند، پاداش این شخص بر خدا است که عنایت خواهدکرد، و کسی که به منظور دنیوی و به دست آوردن مال حرکت کند، جز همان چیزی که در نظر گرفته بهره‌ای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5574_1738255347"/>
      <w:bookmarkStart w:id="906" w:name="_Toc382"/>
      <w:bookmarkEnd w:id="905"/>
      <w:r>
        <w:rPr>
          <w:rtl w:val="true"/>
        </w:rPr>
        <w:t>«</w:t>
      </w:r>
      <w:r>
        <w:rPr/>
        <w:t>39</w:t>
      </w:r>
      <w:r>
        <w:rPr>
          <w:rtl w:val="true"/>
        </w:rPr>
        <w:t>»</w:t>
      </w:r>
      <w:bookmarkEnd w:id="90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لحاظ میل و به داعی رسیدن به ثواب‌های اخروی خدا را عبادت می‌کنند که این عبادت تجار و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جهت ترس از عذاب خدا را عبادت می‌کنند که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نیزبا انگیزه شکر و سپاسگزاری از نعمت‌های پروردگار او را عبادت می‌کنند که این عبادت احرار و آزادگان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35576_1738255347"/>
      <w:bookmarkStart w:id="908" w:name="_Toc383"/>
      <w:bookmarkEnd w:id="907"/>
      <w:r>
        <w:rPr>
          <w:rtl w:val="true"/>
        </w:rPr>
        <w:t>«</w:t>
      </w:r>
      <w:r>
        <w:rPr/>
        <w:t>40</w:t>
      </w:r>
      <w:r>
        <w:rPr>
          <w:rtl w:val="true"/>
        </w:rPr>
        <w:t>»</w:t>
      </w:r>
      <w:bookmarkEnd w:id="908"/>
    </w:p>
    <w:p>
      <w:pPr>
        <w:pStyle w:val="BookText"/>
        <w:rPr/>
      </w:pPr>
      <w:r>
        <w:rPr>
          <w:rFonts w:ascii="Amiri" w:hAnsi="Amiri" w:eastAsia="Amiri" w:cs="Amiri"/>
          <w:color w:val="111111"/>
          <w:sz w:val="28"/>
          <w:sz w:val="28"/>
          <w:szCs w:val="28"/>
          <w:rtl w:val="true"/>
          <w:lang w:bidi="ar-SA"/>
        </w:rPr>
        <w:t>الْهِدَایَةُ،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نِیَّةَ الْمُؤْمِنِ خَیْرٌ مِنْ عَمَلِهِ وَ نِیَّةَ الْکَافِرِ شَرٌّ مِنْ عَمَلِهِ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بِالنِّیَّاتِ خُلِّدَ أَهْلُ الْجَنَّةِ فِی الْجَنَّةِ وَ أَهْلُ النَّارِ فِی النَّارِ وَ قَالَ عَزَّ وَ جَلَ قُلْ کُلٌّ یَعْمَلُ عَلی شاکِلَتِهِ‌</w:t>
      </w:r>
      <w:r>
        <w:rPr>
          <w:rStyle w:val="FootnoteAnchor"/>
          <w:rtl w:val="true"/>
        </w:rPr>
        <w:footnoteReference w:id="750"/>
      </w:r>
      <w:r>
        <w:rPr>
          <w:rFonts w:ascii="Amiri" w:hAnsi="Amiri" w:eastAsia="Amiri" w:cs="Amiri"/>
          <w:color w:val="111111"/>
          <w:sz w:val="28"/>
          <w:sz w:val="28"/>
          <w:szCs w:val="28"/>
          <w:rtl w:val="true"/>
          <w:lang w:bidi="ar-SA"/>
        </w:rPr>
        <w:t>یَعْنِی عَلَی نِیَّتِهِ وَ لَا یَجِبُ عَلَی الْإِنْسَانِ أَنْ یُجَدِّدَ لِکُلِّ عَمَلٍ نِیَّةً وَ کُلُّ عَمَلٍ مِنَ الطَّاعَاتِ إِذَا عَمِلَهُ الْعَبْدُ لَمْ یُرِدْ بِهِ إِلَّا اللَّهَ عَزَّ وَ جَلَّ فَهُوَ عَمَلٌ بِنِیَّةٍ وَ کُلُّ عَمَلٍ عَمِلَهُ الْعَبْدُ مِنَ الطَّاعَاتِ یُرِیدُ بِهِ غَیْرَ اللَّهِ فَهُوَ عَمَلٌ بِغَیْرِ نِیَّةٍ وَ هُوَ غَیْرُ مَقْبُولٍ</w:t>
      </w:r>
      <w:r>
        <w:rPr>
          <w:rFonts w:eastAsia="Amiri" w:cs="Amiri" w:ascii="Amiri" w:hAnsi="Amiri"/>
          <w:color w:val="111111"/>
          <w:sz w:val="28"/>
          <w:szCs w:val="28"/>
          <w:rtl w:val="true"/>
          <w:lang w:bidi="ar-SA"/>
        </w:rPr>
        <w:t xml:space="preserve">. </w:t>
      </w:r>
      <w:bookmarkStart w:id="909" w:name="pg13963_177924"/>
    </w:p>
    <w:p>
      <w:pPr>
        <w:pStyle w:val="BookText"/>
        <w:rPr/>
      </w:pPr>
      <w:bookmarkEnd w:id="9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انسان بسته به نیات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نیت مؤمن از عملش بهتر است و نیت کافر بدتر از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بهشتیان از جهت نیت پاکشان در بهشت جاویدان هستند و همین طور دوزخیان از لحاظ نیت خبیث و بد خود در دوزخ مخلد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انسان برای هر کار تجدید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در آن جز خدا انگیزه‌ای نباشد،آن عمل با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عملی که بنده در آن عمل منظور غیر خدایی داشته باشد،آن عمل، عمل بدون نیت است و چنین عملی پذیرفته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0" w:name="__RefHeading___Toc35578_1738255347"/>
      <w:bookmarkStart w:id="911" w:name="_Toc384"/>
      <w:bookmarkEnd w:id="910"/>
      <w:r>
        <w:rPr>
          <w:rtl w:val="true"/>
        </w:rPr>
        <w:t xml:space="preserve">باب </w:t>
      </w:r>
      <w:r>
        <w:rPr/>
        <w:t>54</w:t>
      </w:r>
      <w:r>
        <w:rPr>
          <w:rtl w:val="true"/>
        </w:rPr>
        <w:t xml:space="preserve"> </w:t>
      </w:r>
      <w:r>
        <w:rPr>
          <w:rtl w:val="true"/>
        </w:rPr>
        <w:t>الإخلاص و معنی قربه تعالی</w:t>
      </w:r>
      <w:bookmarkEnd w:id="911"/>
    </w:p>
    <w:p>
      <w:pPr>
        <w:pStyle w:val="Heading4"/>
        <w:numPr>
          <w:ilvl w:val="3"/>
          <w:numId w:val="1"/>
        </w:numPr>
        <w:rPr/>
      </w:pPr>
      <w:bookmarkStart w:id="912" w:name="__RefHeading___Toc35580_1738255347"/>
      <w:bookmarkStart w:id="913" w:name="_Toc385"/>
      <w:bookmarkEnd w:id="912"/>
      <w:r>
        <w:rPr>
          <w:rtl w:val="true"/>
        </w:rPr>
        <w:t>الآیات</w:t>
      </w:r>
      <w:bookmarkEnd w:id="913"/>
    </w:p>
    <w:p>
      <w:pPr>
        <w:pStyle w:val="BookText"/>
        <w:rPr/>
      </w:pPr>
      <w:r>
        <w:rPr>
          <w:rFonts w:ascii="Amiri" w:hAnsi="Amiri" w:eastAsia="Amiri" w:cs="Amiri"/>
          <w:color w:val="111111"/>
          <w:sz w:val="28"/>
          <w:sz w:val="28"/>
          <w:szCs w:val="28"/>
          <w:rtl w:val="true"/>
          <w:lang w:bidi="ar-SA"/>
        </w:rPr>
        <w:t>الفاتحة إِیَّاکَ نَعْبُدُ وَ إِیَّاکَ نَسْتَعِینُ البقرة بَلی مَنْ أَسْلَمَ وَجْهَهُ لِلَّهِ وَ هُوَ مُحْسِنٌ فَلَهُ أَجْرُهُ عِنْدَ رَبِّهِ وَ لا خَوْفٌ عَلَیْهِمْ وَ لا هُمْ یَحْزَنُونَ‌</w:t>
      </w:r>
      <w:r>
        <w:rPr>
          <w:rStyle w:val="FootnoteAnchor"/>
          <w:rtl w:val="true"/>
        </w:rPr>
        <w:footnoteReference w:id="751"/>
      </w:r>
      <w:r>
        <w:rPr>
          <w:rFonts w:ascii="Amiri" w:hAnsi="Amiri" w:eastAsia="Amiri" w:cs="Amiri"/>
          <w:color w:val="111111"/>
          <w:sz w:val="28"/>
          <w:sz w:val="28"/>
          <w:szCs w:val="28"/>
          <w:rtl w:val="true"/>
          <w:lang w:bidi="ar-SA"/>
        </w:rPr>
        <w:t>و قال تعالی وَ نَحْنُ لَهُ مُخْلِصُونَ‌</w:t>
      </w:r>
      <w:r>
        <w:rPr>
          <w:rStyle w:val="FootnoteAnchor"/>
          <w:rtl w:val="true"/>
        </w:rPr>
        <w:footnoteReference w:id="752"/>
      </w:r>
      <w:r>
        <w:rPr>
          <w:rFonts w:ascii="Amiri" w:hAnsi="Amiri" w:eastAsia="Amiri" w:cs="Amiri"/>
          <w:color w:val="111111"/>
          <w:sz w:val="28"/>
          <w:sz w:val="28"/>
          <w:szCs w:val="28"/>
          <w:rtl w:val="true"/>
          <w:lang w:bidi="ar-SA"/>
        </w:rPr>
        <w:t>و قال وَ أَتِمُّوا الْحَجَّ وَ الْعُمْرَةَ لِلَّهِ‌</w:t>
      </w:r>
      <w:r>
        <w:rPr>
          <w:rStyle w:val="FootnoteAnchor"/>
          <w:rtl w:val="true"/>
        </w:rPr>
        <w:footnoteReference w:id="753"/>
      </w:r>
      <w:r>
        <w:rPr>
          <w:rFonts w:ascii="Amiri" w:hAnsi="Amiri" w:eastAsia="Amiri" w:cs="Amiri"/>
          <w:color w:val="111111"/>
          <w:sz w:val="28"/>
          <w:sz w:val="28"/>
          <w:szCs w:val="28"/>
          <w:rtl w:val="true"/>
          <w:lang w:bidi="ar-SA"/>
        </w:rPr>
        <w:t>و قال وَ مِنَ النَّاسِ مَنْ یَشْرِی نَفْسَهُ ابْتِغاءَ</w:t>
      </w:r>
    </w:p>
    <w:p>
      <w:pPr>
        <w:pStyle w:val="BookText"/>
        <w:rPr/>
      </w:pPr>
      <w:r>
        <w:rPr>
          <w:rFonts w:ascii="Amiri" w:hAnsi="Amiri" w:eastAsia="Amiri" w:cs="Amiri"/>
          <w:color w:val="111111"/>
          <w:sz w:val="28"/>
          <w:sz w:val="28"/>
          <w:szCs w:val="28"/>
          <w:rtl w:val="true"/>
          <w:lang w:bidi="ar-SA"/>
        </w:rPr>
        <w:t>مَرْضاتِ اللَّهِ وَ اللَّهُ رَؤُفٌ بِالْعِبادِ</w:t>
      </w:r>
      <w:r>
        <w:rPr>
          <w:rStyle w:val="FootnoteAnchor"/>
          <w:rtl w:val="true"/>
        </w:rPr>
        <w:footnoteReference w:id="754"/>
      </w:r>
      <w:r>
        <w:rPr>
          <w:rFonts w:ascii="Amiri" w:hAnsi="Amiri" w:eastAsia="Amiri" w:cs="Amiri"/>
          <w:color w:val="111111"/>
          <w:sz w:val="28"/>
          <w:sz w:val="28"/>
          <w:szCs w:val="28"/>
          <w:rtl w:val="true"/>
          <w:lang w:bidi="ar-SA"/>
        </w:rPr>
        <w:t>و قال تعالی وَ قُومُوا لِلَّهِ قانِتِینَ‌</w:t>
      </w:r>
      <w:r>
        <w:rPr>
          <w:rStyle w:val="FootnoteAnchor"/>
          <w:rtl w:val="true"/>
        </w:rPr>
        <w:footnoteReference w:id="755"/>
      </w:r>
      <w:r>
        <w:rPr>
          <w:rFonts w:ascii="Amiri" w:hAnsi="Amiri" w:eastAsia="Amiri" w:cs="Amiri"/>
          <w:color w:val="111111"/>
          <w:sz w:val="28"/>
          <w:sz w:val="28"/>
          <w:szCs w:val="28"/>
          <w:rtl w:val="true"/>
          <w:lang w:bidi="ar-SA"/>
        </w:rPr>
        <w:t>و قال تعالی وَ مَثَلُ الَّذِینَ یُنْفِقُونَ أَمْوالَهُمُ ابْتِغاءَ مَرْضاتِ اللَّهِ الآیة</w:t>
      </w:r>
      <w:r>
        <w:rPr>
          <w:rStyle w:val="FootnoteAnchor"/>
          <w:rtl w:val="true"/>
        </w:rPr>
        <w:footnoteReference w:id="7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 فَإِنْ حَاجُّوکَ فَقُلْ أَسْلَمْتُ وَجْهِیَ لِلَّهِ وَ مَنِ اتَّبَعَنِ‌</w:t>
      </w:r>
      <w:r>
        <w:rPr>
          <w:rStyle w:val="FootnoteAnchor"/>
          <w:rtl w:val="true"/>
        </w:rPr>
        <w:footnoteReference w:id="757"/>
      </w:r>
      <w:r>
        <w:rPr>
          <w:rFonts w:ascii="Amiri" w:hAnsi="Amiri" w:eastAsia="Amiri" w:cs="Amiri"/>
          <w:color w:val="111111"/>
          <w:sz w:val="28"/>
          <w:sz w:val="28"/>
          <w:szCs w:val="28"/>
          <w:rtl w:val="true"/>
          <w:lang w:bidi="ar-SA"/>
        </w:rPr>
        <w:t>و قال تعالی وَ مَنْ یُرِدْ ثَوابَ الدُّنْیا نُؤْتِهِ مِنْها وَ مَنْ یُرِدْ ثَوابَ الْآخِرَةِ نُؤْتِهِ مِنْها وَ سَنَجْزِی الشَّاکِرِینَ‌</w:t>
      </w:r>
      <w:r>
        <w:rPr>
          <w:rStyle w:val="FootnoteAnchor"/>
          <w:rtl w:val="true"/>
        </w:rPr>
        <w:footnoteReference w:id="758"/>
      </w:r>
      <w:r>
        <w:rPr>
          <w:rFonts w:ascii="Amiri" w:hAnsi="Amiri" w:eastAsia="Amiri" w:cs="Amiri"/>
          <w:color w:val="111111"/>
          <w:sz w:val="28"/>
          <w:sz w:val="28"/>
          <w:szCs w:val="28"/>
          <w:rtl w:val="true"/>
          <w:lang w:bidi="ar-SA"/>
        </w:rPr>
        <w:t>النساء وَ اعْبُدُوا اللَّهَ وَ لا تُشْرِکُوا بِهِ شَیْئاً</w:t>
      </w:r>
      <w:r>
        <w:rPr>
          <w:rStyle w:val="FootnoteAnchor"/>
          <w:rtl w:val="true"/>
        </w:rPr>
        <w:footnoteReference w:id="759"/>
      </w:r>
      <w:r>
        <w:rPr>
          <w:rFonts w:ascii="Amiri" w:hAnsi="Amiri" w:eastAsia="Amiri" w:cs="Amiri"/>
          <w:color w:val="111111"/>
          <w:sz w:val="28"/>
          <w:sz w:val="28"/>
          <w:szCs w:val="28"/>
          <w:rtl w:val="true"/>
          <w:lang w:bidi="ar-SA"/>
        </w:rPr>
        <w:t>و قال وَ مَنْ یَفْعَلْ ذلِکَ ابْتِغاءَ مَرْضاتِ اللَّهِ فَسَوْفَ نُؤْتِیهِ أَجْراً عَظِیماً</w:t>
      </w:r>
      <w:r>
        <w:rPr>
          <w:rStyle w:val="FootnoteAnchor"/>
          <w:rtl w:val="true"/>
        </w:rPr>
        <w:footnoteReference w:id="760"/>
      </w:r>
      <w:r>
        <w:rPr>
          <w:rFonts w:ascii="Amiri" w:hAnsi="Amiri" w:eastAsia="Amiri" w:cs="Amiri"/>
          <w:color w:val="111111"/>
          <w:sz w:val="28"/>
          <w:sz w:val="28"/>
          <w:szCs w:val="28"/>
          <w:rtl w:val="true"/>
          <w:lang w:bidi="ar-SA"/>
        </w:rPr>
        <w:t>و قال وَ مَنْ أَحْسَنُ دِیناً مِمَّنْ أَسْلَمَ وَجْهَهُ لِلَّهِ وَ هُوَ مُحْسِنٌ وَ اتَّبَعَ مِلَّةَ إِبْراهِیمَ حَنِیفاً</w:t>
      </w:r>
      <w:r>
        <w:rPr>
          <w:rStyle w:val="FootnoteAnchor"/>
          <w:rtl w:val="true"/>
        </w:rPr>
        <w:footnoteReference w:id="761"/>
      </w:r>
      <w:r>
        <w:rPr>
          <w:rFonts w:ascii="Amiri" w:hAnsi="Amiri" w:eastAsia="Amiri" w:cs="Amiri"/>
          <w:color w:val="111111"/>
          <w:sz w:val="28"/>
          <w:sz w:val="28"/>
          <w:szCs w:val="28"/>
          <w:rtl w:val="true"/>
          <w:lang w:bidi="ar-SA"/>
        </w:rPr>
        <w:t>و قال إِلَّا الَّذِینَ تابُوا وَ أَصْلَحُوا وَ اعْتَصَمُوا بِاللَّهِ وَ أَخْلَصُوا دِینَهُمْ لِلَّهِ فَأُولئِکَ مَعَ الْمُؤْمِنِینَ‌</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الأنعام إِنِّی وَجَّهْتُ وَجْهِیَ لِلَّذِی فَطَرَ السَّماواتِ وَ الْأَرْضَ حَنِیفاً وَ ما أَنَا مِنَ الْمُشْرِکِینَ‌</w:t>
      </w:r>
      <w:r>
        <w:rPr>
          <w:rStyle w:val="FootnoteAnchor"/>
          <w:rtl w:val="true"/>
        </w:rPr>
        <w:footnoteReference w:id="763"/>
      </w:r>
      <w:r>
        <w:rPr>
          <w:rFonts w:ascii="Amiri" w:hAnsi="Amiri" w:eastAsia="Amiri" w:cs="Amiri"/>
          <w:color w:val="111111"/>
          <w:sz w:val="28"/>
          <w:sz w:val="28"/>
          <w:szCs w:val="28"/>
          <w:rtl w:val="true"/>
          <w:lang w:bidi="ar-SA"/>
        </w:rPr>
        <w:t>و قال تعالی قُلْ إِنَّ صَلاتِی وَ نُسُکِی وَ مَحْیایَ وَ مَماتِی لِلَّهِ رَبِّ الْعالَمِینَ لا شَرِیکَ لَهُ وَ بِذلِکَ أُمِرْتُ وَ أَنَا أَوَّلُ الْمُسْلِمِینَ‌</w:t>
      </w:r>
      <w:r>
        <w:rPr>
          <w:rStyle w:val="FootnoteAnchor"/>
          <w:rtl w:val="true"/>
        </w:rPr>
        <w:footnoteReference w:id="764"/>
      </w:r>
      <w:r>
        <w:rPr>
          <w:rFonts w:ascii="Amiri" w:hAnsi="Amiri" w:eastAsia="Amiri" w:cs="Amiri"/>
          <w:color w:val="111111"/>
          <w:sz w:val="28"/>
          <w:sz w:val="28"/>
          <w:szCs w:val="28"/>
          <w:rtl w:val="true"/>
          <w:lang w:bidi="ar-SA"/>
        </w:rPr>
        <w:t>و قال تعالی وَ لا تَطْرُدِ الَّذِینَ یَدْعُونَ رَبَّهُمْ بِالْغَداةِ وَ الْعَشِیِّ یُرِیدُونَ وَجْهَهُ‌</w:t>
      </w:r>
      <w:r>
        <w:rPr>
          <w:rStyle w:val="FootnoteAnchor"/>
          <w:rtl w:val="true"/>
        </w:rPr>
        <w:footnoteReference w:id="765"/>
      </w:r>
      <w:r>
        <w:rPr>
          <w:rFonts w:ascii="Amiri" w:hAnsi="Amiri" w:eastAsia="Amiri" w:cs="Amiri"/>
          <w:color w:val="111111"/>
          <w:sz w:val="28"/>
          <w:sz w:val="28"/>
          <w:szCs w:val="28"/>
          <w:rtl w:val="true"/>
          <w:lang w:bidi="ar-SA"/>
        </w:rPr>
        <w:t>الأعراف وَ ادْعُوهُ مُخْلِصِینَ لَهُ الدِّینَ‌</w:t>
      </w:r>
      <w:r>
        <w:rPr>
          <w:rStyle w:val="FootnoteAnchor"/>
          <w:rtl w:val="true"/>
        </w:rPr>
        <w:footnoteReference w:id="766"/>
      </w:r>
      <w:r>
        <w:rPr>
          <w:rFonts w:ascii="Amiri" w:hAnsi="Amiri" w:eastAsia="Amiri" w:cs="Amiri"/>
          <w:color w:val="111111"/>
          <w:sz w:val="28"/>
          <w:sz w:val="28"/>
          <w:szCs w:val="28"/>
          <w:rtl w:val="true"/>
          <w:lang w:bidi="ar-SA"/>
        </w:rPr>
        <w:t>یوسف إِنَّهُ مِنْ عِبادِنَا الْمُخْلَصِینَ‌</w:t>
      </w:r>
      <w:r>
        <w:rPr>
          <w:rStyle w:val="FootnoteAnchor"/>
          <w:rtl w:val="true"/>
        </w:rPr>
        <w:footnoteReference w:id="767"/>
      </w:r>
      <w:r>
        <w:rPr>
          <w:rFonts w:ascii="Amiri" w:hAnsi="Amiri" w:eastAsia="Amiri" w:cs="Amiri"/>
          <w:color w:val="111111"/>
          <w:sz w:val="28"/>
          <w:sz w:val="28"/>
          <w:szCs w:val="28"/>
          <w:rtl w:val="true"/>
          <w:lang w:bidi="ar-SA"/>
        </w:rPr>
        <w:t>الإسراء وَ قَضی رَبُّکَ أَلَّا تَعْبُدُوا إِلَّا إِیَّاهُ‌</w:t>
      </w:r>
      <w:r>
        <w:rPr>
          <w:rStyle w:val="FootnoteAnchor"/>
          <w:rtl w:val="true"/>
        </w:rPr>
        <w:footnoteReference w:id="768"/>
      </w:r>
      <w:r>
        <w:rPr>
          <w:rFonts w:ascii="Amiri" w:hAnsi="Amiri" w:eastAsia="Amiri" w:cs="Amiri"/>
          <w:color w:val="111111"/>
          <w:sz w:val="28"/>
          <w:sz w:val="28"/>
          <w:szCs w:val="28"/>
          <w:rtl w:val="true"/>
          <w:lang w:bidi="ar-SA"/>
        </w:rPr>
        <w:t>الکهف وَ اصْبِرْ نَفْسَکَ مَعَ الَّذِینَ یَدْعُونَ رَبَّهُمْ بِالْغَداةِ وَ الْعَشِیِّ یُرِیدُونَ وَجْهَهُ‌</w:t>
      </w:r>
      <w:r>
        <w:rPr>
          <w:rStyle w:val="FootnoteAnchor"/>
          <w:rtl w:val="true"/>
        </w:rPr>
        <w:footnoteReference w:id="769"/>
      </w:r>
      <w:r>
        <w:rPr>
          <w:rFonts w:ascii="Amiri" w:hAnsi="Amiri" w:eastAsia="Amiri" w:cs="Amiri"/>
          <w:color w:val="111111"/>
          <w:sz w:val="28"/>
          <w:sz w:val="28"/>
          <w:szCs w:val="28"/>
          <w:rtl w:val="true"/>
          <w:lang w:bidi="ar-SA"/>
        </w:rPr>
        <w:t>و قال تعالی فَمَنْ کانَ یَرْجُوا لِقاءَ رَبِّهِ فَلْیَعْمَلْ عَمَلًا صالِحاً وَ لا یُشْرِکْ بِعِبادَةِ رَبِّهِ أَحَداً</w:t>
      </w:r>
      <w:r>
        <w:rPr>
          <w:rStyle w:val="FootnoteAnchor"/>
          <w:rtl w:val="true"/>
        </w:rPr>
        <w:footnoteReference w:id="770"/>
      </w:r>
      <w:r>
        <w:rPr>
          <w:rFonts w:ascii="Amiri" w:hAnsi="Amiri" w:eastAsia="Amiri" w:cs="Amiri"/>
          <w:color w:val="111111"/>
          <w:sz w:val="28"/>
          <w:sz w:val="28"/>
          <w:szCs w:val="28"/>
          <w:rtl w:val="true"/>
          <w:lang w:bidi="ar-SA"/>
        </w:rPr>
        <w:t>مریم وَ اذْکُرْ فِی الْکِتابِ مُوسی إِنَّهُ کانَ مُخْلَصاً إلی قوله تعالی وَ قَرَّبْناهُ نَجِیًّا</w:t>
      </w:r>
      <w:r>
        <w:rPr>
          <w:rStyle w:val="FootnoteAnchor"/>
          <w:rtl w:val="true"/>
        </w:rPr>
        <w:footnoteReference w:id="771"/>
      </w:r>
      <w:r>
        <w:rPr>
          <w:rFonts w:ascii="Amiri" w:hAnsi="Amiri" w:eastAsia="Amiri" w:cs="Amiri"/>
          <w:color w:val="111111"/>
          <w:sz w:val="28"/>
          <w:sz w:val="28"/>
          <w:szCs w:val="28"/>
          <w:rtl w:val="true"/>
          <w:lang w:bidi="ar-SA"/>
        </w:rPr>
        <w:t>الحج حُنَفاءَ لِلَّهِ غَیْرَ مُشْرِکِینَ بِهِ‌</w:t>
      </w:r>
      <w:r>
        <w:rPr>
          <w:rStyle w:val="FootnoteAnchor"/>
          <w:rtl w:val="true"/>
        </w:rPr>
        <w:footnoteReference w:id="772"/>
      </w:r>
      <w:r>
        <w:rPr>
          <w:rFonts w:ascii="Amiri" w:hAnsi="Amiri" w:eastAsia="Amiri" w:cs="Amiri"/>
          <w:color w:val="111111"/>
          <w:sz w:val="28"/>
          <w:sz w:val="28"/>
          <w:szCs w:val="28"/>
          <w:rtl w:val="true"/>
          <w:lang w:bidi="ar-SA"/>
        </w:rPr>
        <w:t>الروم فَآتِ ذَا الْقُرْبی حَقَّهُ وَ الْمِسْکِینَ وَ ابْنَ السَّبِیلِ ذلِکَ خَیْرٌ لِلَّذِینَ یُرِیدُونَ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اللَّهِ وَ أُولئِکَ هُمُ الْمُفْلِحُونَ‌</w:t>
      </w:r>
      <w:r>
        <w:rPr>
          <w:rStyle w:val="FootnoteAnchor"/>
          <w:rtl w:val="true"/>
        </w:rPr>
        <w:footnoteReference w:id="773"/>
      </w:r>
      <w:r>
        <w:rPr>
          <w:rFonts w:ascii="Amiri" w:hAnsi="Amiri" w:eastAsia="Amiri" w:cs="Amiri"/>
          <w:color w:val="111111"/>
          <w:sz w:val="28"/>
          <w:sz w:val="28"/>
          <w:szCs w:val="28"/>
          <w:rtl w:val="true"/>
          <w:lang w:bidi="ar-SA"/>
        </w:rPr>
        <w:t>لقمان وَ مَنْ یُسْلِمْ وَجْهَهُ إِلَی اللَّهِ وَ هُوَ مُحْسِنٌ فَقَدِ اسْتَمْسَکَ بِالْعُرْوَةِ الْوُثْقی وَ إِلَی اللَّهِ عاقِبَةُ الْأُمُورِ</w:t>
      </w:r>
      <w:r>
        <w:rPr>
          <w:rStyle w:val="FootnoteAnchor"/>
          <w:rtl w:val="true"/>
        </w:rPr>
        <w:footnoteReference w:id="774"/>
      </w:r>
      <w:r>
        <w:rPr>
          <w:rFonts w:ascii="Amiri" w:hAnsi="Amiri" w:eastAsia="Amiri" w:cs="Amiri"/>
          <w:color w:val="111111"/>
          <w:sz w:val="28"/>
          <w:sz w:val="28"/>
          <w:szCs w:val="28"/>
          <w:rtl w:val="true"/>
          <w:lang w:bidi="ar-SA"/>
        </w:rPr>
        <w:t xml:space="preserve">الصافات إِلَّا عِبادَ اللَّهِ الْمُخْلَصِینَ أُولئِکَ لَهُمْ رِزْقٌ مَعْلُومٌ فَواکِهُ وَ هُمْ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مُکْرَمُونَ فِی جَنَّاتِ النَّعِیمِ إلی قوله تعالی لِمِثْلِ هذا فَلْیَعْمَلِ الْعامِلُونَ‌</w:t>
      </w:r>
      <w:r>
        <w:rPr>
          <w:rStyle w:val="FootnoteAnchor"/>
          <w:rtl w:val="true"/>
        </w:rPr>
        <w:footnoteReference w:id="775"/>
      </w:r>
      <w:r>
        <w:rPr>
          <w:rFonts w:ascii="Amiri" w:hAnsi="Amiri" w:eastAsia="Amiri" w:cs="Amiri"/>
          <w:color w:val="111111"/>
          <w:sz w:val="28"/>
          <w:sz w:val="28"/>
          <w:szCs w:val="28"/>
          <w:rtl w:val="true"/>
          <w:lang w:bidi="ar-SA"/>
        </w:rPr>
        <w:t>ص وَ إِنَّ لَهُ عِنْدَنا لَزُلْفی وَ حُسْنَ مَآبٍ‌</w:t>
      </w:r>
      <w:r>
        <w:rPr>
          <w:rStyle w:val="FootnoteAnchor"/>
          <w:rtl w:val="true"/>
        </w:rPr>
        <w:footnoteReference w:id="776"/>
      </w:r>
      <w:r>
        <w:rPr>
          <w:rFonts w:ascii="Amiri" w:hAnsi="Amiri" w:eastAsia="Amiri" w:cs="Amiri"/>
          <w:color w:val="111111"/>
          <w:sz w:val="28"/>
          <w:sz w:val="28"/>
          <w:szCs w:val="28"/>
          <w:rtl w:val="true"/>
          <w:lang w:bidi="ar-SA"/>
        </w:rPr>
        <w:t>الزمر فَاعْبُدِ اللَّهَ مُخْلِصاً لَهُ الدِّینَ أَلا لِلَّهِ الدِّینُ الْخالِصُ‌</w:t>
      </w:r>
      <w:r>
        <w:rPr>
          <w:rStyle w:val="FootnoteAnchor"/>
          <w:rtl w:val="true"/>
        </w:rPr>
        <w:footnoteReference w:id="777"/>
      </w:r>
      <w:r>
        <w:rPr>
          <w:rFonts w:ascii="Amiri" w:hAnsi="Amiri" w:eastAsia="Amiri" w:cs="Amiri"/>
          <w:color w:val="111111"/>
          <w:sz w:val="28"/>
          <w:sz w:val="28"/>
          <w:szCs w:val="28"/>
          <w:rtl w:val="true"/>
          <w:lang w:bidi="ar-SA"/>
        </w:rPr>
        <w:t>و قال تعالی قُلْ إِنِّی أُمِرْتُ أَنْ أَعْبُدَ اللَّهَ مُخْلِصاً لَهُ الدِّینَ وَ أُمِرْتُ لِأَنْ أَکُونَ أَوَّلَ الْمُسْلِمِینَ إلی قوله تعالی قُلِ اللَّهَ أَعْبُدُ مُخْلِصاً لَهُ دِینِی فَاعْبُدُوا ما شِئْتُمْ مِنْ دُونِهِ‌</w:t>
      </w:r>
      <w:r>
        <w:rPr>
          <w:rStyle w:val="FootnoteAnchor"/>
          <w:rtl w:val="true"/>
        </w:rPr>
        <w:footnoteReference w:id="778"/>
      </w:r>
      <w:r>
        <w:rPr>
          <w:rFonts w:ascii="Amiri" w:hAnsi="Amiri" w:eastAsia="Amiri" w:cs="Amiri"/>
          <w:color w:val="111111"/>
          <w:sz w:val="28"/>
          <w:sz w:val="28"/>
          <w:szCs w:val="28"/>
          <w:rtl w:val="true"/>
          <w:lang w:bidi="ar-SA"/>
        </w:rPr>
        <w:t>و قال ضَرَبَ اللَّهُ مَثَلًا رَجُلًا فِیهِ شُرَکاءُ مُتَشاکِسُونَ وَ رَجُلًا سَلَماً لِرَجُلٍ هَلْ یَسْتَوِیانِ مَثَلًا الْحَمْدُ لِلَّهِ بَلْ أَکْثَرُهُمْ لا یَعْلَمُونَ‌</w:t>
      </w:r>
      <w:r>
        <w:rPr>
          <w:rStyle w:val="FootnoteAnchor"/>
          <w:rtl w:val="true"/>
        </w:rPr>
        <w:footnoteReference w:id="779"/>
      </w:r>
      <w:r>
        <w:rPr>
          <w:rFonts w:ascii="Amiri" w:hAnsi="Amiri" w:eastAsia="Amiri" w:cs="Amiri"/>
          <w:color w:val="111111"/>
          <w:sz w:val="28"/>
          <w:sz w:val="28"/>
          <w:szCs w:val="28"/>
          <w:rtl w:val="true"/>
          <w:lang w:bidi="ar-SA"/>
        </w:rPr>
        <w:t>المؤمن فَادْعُوا اللَّهَ مُخْلِصِینَ لَهُ الدِّینَ وَ لَوْ کَرِهَ الْکافِرُونَ‌</w:t>
      </w:r>
      <w:r>
        <w:rPr>
          <w:rStyle w:val="FootnoteAnchor"/>
          <w:rtl w:val="true"/>
        </w:rPr>
        <w:footnoteReference w:id="780"/>
      </w:r>
      <w:r>
        <w:rPr>
          <w:rFonts w:ascii="Amiri" w:hAnsi="Amiri" w:eastAsia="Amiri" w:cs="Amiri"/>
          <w:color w:val="111111"/>
          <w:sz w:val="28"/>
          <w:sz w:val="28"/>
          <w:szCs w:val="28"/>
          <w:rtl w:val="true"/>
          <w:lang w:bidi="ar-SA"/>
        </w:rPr>
        <w:t>حمعسق مَنْ کانَ یُرِیدُ حَرْثَ الْآخِرَةِ نَزِدْ لَهُ فِی حَرْثِهِ وَ مَنْ کانَ یُرِیدُ حَرْثَ الدُّنْیا نُؤْتِهِ مِنْها وَ ما لَهُ فِی الْآخِرَةِ مِنْ نَصِیبٍ‌</w:t>
      </w:r>
      <w:r>
        <w:rPr>
          <w:rStyle w:val="FootnoteAnchor"/>
          <w:rtl w:val="true"/>
        </w:rPr>
        <w:footnoteReference w:id="781"/>
      </w:r>
      <w:r>
        <w:rPr>
          <w:rFonts w:ascii="Amiri" w:hAnsi="Amiri" w:eastAsia="Amiri" w:cs="Amiri"/>
          <w:color w:val="111111"/>
          <w:sz w:val="28"/>
          <w:sz w:val="28"/>
          <w:szCs w:val="28"/>
          <w:rtl w:val="true"/>
          <w:lang w:bidi="ar-SA"/>
        </w:rPr>
        <w:t>الجن وَ أَنَّ الْمَساجِدَ لِلَّهِ فَلا تَدْعُوا مَعَ اللَّهِ أَحَداً إلی قوله تعالی قُلْ إِنَّما أَدْعُوا رَبِّی وَ لا أُشْرِکُ بِهِ أَحَداً</w:t>
      </w:r>
      <w:r>
        <w:rPr>
          <w:rStyle w:val="FootnoteAnchor"/>
          <w:rtl w:val="true"/>
        </w:rPr>
        <w:footnoteReference w:id="782"/>
      </w:r>
      <w:r>
        <w:rPr>
          <w:rFonts w:ascii="Amiri" w:hAnsi="Amiri" w:eastAsia="Amiri" w:cs="Amiri"/>
          <w:color w:val="111111"/>
          <w:sz w:val="28"/>
          <w:sz w:val="28"/>
          <w:szCs w:val="28"/>
          <w:rtl w:val="true"/>
          <w:lang w:bidi="ar-SA"/>
        </w:rPr>
        <w:t>الدهر إِنَّما نُطْعِمُکُمْ لِوَجْهِ اللَّهِ لا نُرِیدُ مِنْکُمْ جَزاءً وَ لا شُکُوراً إِنَّا نَخافُ مِنْ رَبِّنا یَوْماً عَبُوساً قَمْطَرِیراً</w:t>
      </w:r>
      <w:r>
        <w:rPr>
          <w:rStyle w:val="FootnoteAnchor"/>
          <w:rtl w:val="true"/>
        </w:rPr>
        <w:footnoteReference w:id="783"/>
      </w:r>
      <w:r>
        <w:rPr>
          <w:rFonts w:ascii="Amiri" w:hAnsi="Amiri" w:eastAsia="Amiri" w:cs="Amiri"/>
          <w:color w:val="111111"/>
          <w:sz w:val="28"/>
          <w:sz w:val="28"/>
          <w:szCs w:val="28"/>
          <w:rtl w:val="true"/>
          <w:lang w:bidi="ar-SA"/>
        </w:rPr>
        <w:t>اللیل وَ سَیُجَنَّبُهَا الْأَتْقَی الَّذِی یُؤْتِی مالَهُ یَتَزَکَّی وَ ما لِأَحَدٍ عِنْدَهُ مِنْ نِعْمَةٍ تُجْزی إِلَّا ابْتِغاءَ وَجْهِ رَبِّهِ الْأَعْلی‌</w:t>
      </w:r>
      <w:r>
        <w:rPr>
          <w:rStyle w:val="FootnoteAnchor"/>
          <w:rtl w:val="true"/>
        </w:rPr>
        <w:footnoteReference w:id="784"/>
      </w:r>
      <w:r>
        <w:rPr>
          <w:rFonts w:ascii="Amiri" w:hAnsi="Amiri" w:eastAsia="Amiri" w:cs="Amiri"/>
          <w:color w:val="111111"/>
          <w:sz w:val="28"/>
          <w:sz w:val="28"/>
          <w:szCs w:val="28"/>
          <w:rtl w:val="true"/>
          <w:lang w:bidi="ar-SA"/>
        </w:rPr>
        <w:t>البینة وَ ما أُمِرُوا إِلَّا لِیَعْبُدُوا اللَّهَ مُخْلِصِینَ لَهُ الدِّینَ حُنَفاءَ</w:t>
      </w:r>
      <w:r>
        <w:rPr>
          <w:rStyle w:val="FootnoteAnchor"/>
          <w:rtl w:val="true"/>
        </w:rPr>
        <w:footnoteReference w:id="785"/>
      </w:r>
      <w:bookmarkStart w:id="914" w:name="pg13963_177927"/>
    </w:p>
    <w:p>
      <w:pPr>
        <w:pStyle w:val="BookText"/>
        <w:rPr/>
      </w:pPr>
      <w:bookmarkEnd w:id="91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 بس، به جز تو نجوییم یاری ز 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لَهُ مُخْلِصُونَ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او اخلاص می‌ورزیم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الَّذِینَ یُنْفِقُونَ‌أَمْوالَهُمُ ابْتِغاءَ مَرْضاتِ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حَاجُّوکَ فَقُلْ أَسْلَمْتُ وَجْهِیَ لِلَّهِ وَ مَنِ اتَّبَعَنِ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تسلیم خدا نموده‌ام، و هر که مرا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را تسلیم خدا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اعْبُدُوا اللَّهَ وَ لا تُشْرِکُوا بِهِ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یَفْعَلْ ذلِکَ ابْتِغاءَ مَرْضاتِ اللَّهِ فَسَوْفَ نُؤْتِیهِ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برای طلب خشنودی خدا چنین کند، به زودی او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أَحْسَنُ دِیناً مِمَّنْ أَسْلَمَ وَجْهَهُ لِلَّهِ وَ هُوَ مُحْسِنٌ وَ اتَّبَعَ مِلَّةَ إِبْراهِیمَ حَنِیفاً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است از آن کس که خود را تسلیم خدا کرده و نیکوکار است و از آیین ابراهیم حق‌گرا پیروی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صَلاتِی وَ نُسُکِی وَ مَحْیایَ وَ مَماتِی لِلَّهِ رَبِّ الْعالَمِینَ لا شَرِیکَ لَهُ وَبِذلِکَ أُمِرْتُ وَ أَنَا أَوَّلُ الْمُسْلِمِینَ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پروردگار خود را بامدادان و شامگاهان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ادْعُوهُ مُخْلِصِینَ لَهُ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دین خود را برای او خالص گردانیده‌اید وی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بندگان مخلص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 فِی الْکِتابِ مُوسی إِنَّهُ کانَ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قَرَّبْناهُ نَجِیًّا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موسی یاد کن، زیرا که او پاکدل و فرستاده‌ای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راست طور، او را ندا دادیم، و در حالی که با وی راز گفتیم او را به خود نزدیک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حُنَفاءَ لِلَّهِ غَیْرَ 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خویشاوند و تنگدست و در 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خشنودی خدایند بهتر است، و اینان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کند، قطعاً در ریسمان استوارتری چنگ درزده، و فرجام کارها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 اللَّهِ الْمُخْلَصِینَ أُولئِکَ لَهُمْ رِزْقٌ مَعْلُومٌ فَواکِهُ وَ هُمْ مُکْرَمُونَ فِی جَنَّاتِ النَّعِیمِ تا آنجاه که فرموده لِمِثْلِ هذا فَلْیَعْمَلِ الْعامِلُونَ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مگر بندگان پاکدل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آنان مورد احترام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سریرها در برابر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باده ناب پیرامونشان به گردش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سپید که نوشندگان را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نه در آن فساد عقل است و نه ایشان از آن به بدمستی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و فراخ‌دیده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برخی‌شان به برخی روی نموده و از همدیگر پرس‌وجو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واقعاً تو از باوردارندگانی؟ آیا وقتی مردیم و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شدیم، آیا واقعاً جزا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اطلاع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 حاصل می‌کند، و او را در میان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نمانده بود که تو مرا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رحمت پروردگارم نبود، هرآینه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شوق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دیگر روی مرگ نمی‌بینیم، جز همان مرگ نخستین خود؟ و ما هرگز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کوشندگان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لَهُ عِنْدَنا لَزُلْفی وَ حُسْنَ مَآبٍ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او در پیشگاه ما تقرّب و فرجام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فَاعبداللَّه مُخْلِصاً لَهُ الدِّینَ أَلا لِلَّهِ الدِّینُ الْخالِصُ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پاک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أُمِرْتُ أَنْ أَعبداللَّه مُخْلِصاً لَهُ الدِّینَ وَ أُمِرْتُ لِأَنْ أَکُونَ أَوَّلَ الْمُسْلِمِینَ تا آنجا که قُلِ اللَّهَ أَعْبُدُ مُخْلِصاً لَهُ دِینِی فَاعْبُدُوا ما شِئْتُمْ مِنْ دُونِهِ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آیینم را برای او خالص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که نخستینِ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به پروردگارم عصیان ورزم،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می‌پرستم در حالی که دینم را برای او بی‌آلایش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غیر از او می‌خواهید،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او را به کاری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تنها فرمانبر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 سپاس خدای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پاکدلانه فراخوانید، هر چند ناباوران را ناخوش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کِشت آخرت بخواهد، برای وی در کِشته‌اش می‌افزاییم، و کسی که کِشت این دنیا را بخواهد به او از آن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 تا آنجا که فرموده قُلْ إِنَّما أَدْعُوا رَبِّی وَ لا أُشْرِکُ بِهِ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چیزی نمانده بود که 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 خود را می‌خوانم و کسی را با او شریک نمی‌گردانم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 إِنَّا نَخافُ مِنْ رَبِّنا یَوْماً عَبُوساً قَمْطَرِیراً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سَیُجَنَّبُهَا الْأَتْقَی الَّذِی یُؤْتِی مالَهُ یَتَزَکَّی وَ ما لِأَحَدٍ عِنْدَهُ مِنْ نِعْمَةٍ تُجْزی إِلَّا ابْتِغاءَ وَجْهِ رَبِّهِ الْأَعْلی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شود،و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 حُنَفاءَ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5" w:name="__RefHeading___Toc35582_1738255347"/>
      <w:bookmarkStart w:id="916" w:name="_Toc386"/>
      <w:bookmarkEnd w:id="915"/>
      <w:r>
        <w:rPr>
          <w:rtl w:val="true"/>
        </w:rPr>
        <w:t>تفسیر</w:t>
      </w:r>
      <w:bookmarkEnd w:id="916"/>
    </w:p>
    <w:p>
      <w:pPr>
        <w:pStyle w:val="BookText"/>
        <w:rPr/>
      </w:pPr>
      <w:r>
        <w:rPr>
          <w:rFonts w:ascii="IRNazanin" w:hAnsi="IRNazanin" w:eastAsia="IRNazanin"/>
          <w:color w:val="111111"/>
          <w:sz w:val="28"/>
          <w:sz w:val="28"/>
          <w:szCs w:val="28"/>
          <w:rtl w:val="true"/>
          <w:lang w:bidi="fa-IR"/>
        </w:rPr>
        <w:t>إِیَّاکَ نَعْبُدُ وَ إِیَّاکَ نَسْتَعِینُ أی نخصک بالعبادة و الاستعانة و المراد طلب المعونة فی المهمات کلها أو فی أداء العبادات و الضمیر المستکن فی الفعلین للقاری و من معه من الحفظة و حاضری صلاة الجماعة أو له و لسائر الموحدین أدرج عبادته فی تضاعیف عبادتهم و خلط حاجته بحاجتهم لعلها تقبل ببرکتها و یجاب إلیها و لهذا شرعت الجماعة و قدم المفعول للتعظیم و الاهتمام به و الدلالة علی الحصر و قیل لما نسب العبادة إلی نفسه أوهم ذلک تبجحا و اعتدادا منه بما یصدر عنه فعقبه بقوله وَ إِیَّاکَ نَسْتَعِینُ لیدل علی أن العبادة أیضا مما لا تتم و لا تستتب له إلا بمعونة منه و توفیق و قیل الواو للحال و المعنی نعبدک مستعینین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الإمام علیه السلام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قُولُوا أَیُّهَا الْخَلْقُ الْمُنَعَّمُ عَلَیْهِمْ إِیَّاکَ نَعْبُدُ أَیُّهَا الْمُنْعِمُ عَلَیْنَا نُطِیعُکَ مُخْلِصِینَ مَعَ التَّذَلُّلِ وَ الْخُضُوعِ بِلَا رِئَاءٍ وَ لَا سُمْعَةٍ وَ إِیَّاکَ نَسْتَعِینُ مِنْکَ نَسْأَلُ الْمَعُونَةَ عَلَی طَاعَتِکَ لِنُؤَدِّیَهَا کَمَا أَمَرْتَ وَ نَتَّقِیَ مِنْ دُنْیَانَا مَا عَنْهُ نَهَیْتَ وَ نَعْتَصِمَ مِنَ الشَّیْطَانِ وَ مِنْ سَائِرِ مَرَدَةِ الْإِنْسِ مِنَ الْمُضِلِّینَ وَ مِنَ الْمُؤْذِینَ الظَّالِمِینَ بِعِصْمَتِکَ‌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أَسْلَمَ وَجْهَهُ لِلَّهِ قیل أی نفسه أو قصده فیدل علی الإخلاص و قال الطبرسی‌</w:t>
      </w:r>
      <w:r>
        <w:rPr>
          <w:rStyle w:val="FootnoteAnchor"/>
          <w:rtl w:val="true"/>
        </w:rPr>
        <w:footnoteReference w:id="787"/>
      </w:r>
      <w:r>
        <w:rPr>
          <w:rFonts w:ascii="Amiri" w:hAnsi="Amiri" w:eastAsia="Amiri" w:cs="Amiri"/>
          <w:color w:val="111111"/>
          <w:sz w:val="28"/>
          <w:sz w:val="28"/>
          <w:szCs w:val="28"/>
          <w:rtl w:val="true"/>
          <w:lang w:bidi="ar-SA"/>
        </w:rPr>
        <w:t>قیل معناه من أخلص نفسه لله بأن سلک طریق مرضاته عن ابن عباس و قیل وجه وجهه لطاعة الله و قیل فوض أمره إلی الله و قیل استسلم لأمر الله و خضع و تواضع لله وَ هُوَ مُحْسِنٌ فی عمله و قیل و هو مؤمن و قیل مخلص فَلَهُ أَجْرُهُ عِنْدَ رَبِّهِ أی فله جزاء عمله عند الله تعالی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الإمام علیه السلام بَلی مَنْ أَسْلَمَ وَجْهَهُ لِلَّهِ کما فعل الذین آمنوا برسول الله صلی الله علیه و آله لما سمعوا براهینه و حججه وَ هُوَ مُحْسِنٌ فی عمله لله فَلَهُ أَجْرُهُ أی ثوابه عِنْدَ رَبِّهِ یوم فصل القضاء وَ لا خَوْفٌ عَلَیْهِمْ حین یخاف الکافرون ما یشاهدونه من العذاب وَ لا هُمْ یَحْزَنُونَ عند الموت لأن البشارة بالجنان تأتیهم انتهی‌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لَهُ مُخْلِصُونَ‌</w:t>
      </w:r>
      <w:r>
        <w:rPr>
          <w:rStyle w:val="FootnoteAnchor"/>
          <w:rtl w:val="true"/>
        </w:rPr>
        <w:footnoteReference w:id="789"/>
      </w:r>
      <w:r>
        <w:rPr>
          <w:rFonts w:ascii="IRNazanin" w:hAnsi="IRNazanin" w:eastAsia="IRNazanin"/>
          <w:color w:val="111111"/>
          <w:sz w:val="28"/>
          <w:sz w:val="28"/>
          <w:szCs w:val="28"/>
          <w:rtl w:val="true"/>
          <w:lang w:bidi="fa-IR"/>
        </w:rPr>
        <w:t>أی فی الإیمان و الطاعة لا نشرک به شرکا جلیا و لا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w:t>
      </w:r>
      <w:r>
        <w:rPr>
          <w:rStyle w:val="FootnoteAnchor"/>
          <w:rtl w:val="true"/>
        </w:rPr>
        <w:footnoteReference w:id="790"/>
      </w:r>
      <w:r>
        <w:rPr>
          <w:rFonts w:ascii="IRNazanin" w:hAnsi="IRNazanin" w:eastAsia="IRNazanin"/>
          <w:color w:val="111111"/>
          <w:sz w:val="28"/>
          <w:sz w:val="28"/>
          <w:szCs w:val="28"/>
          <w:rtl w:val="true"/>
          <w:lang w:bidi="fa-IR"/>
        </w:rPr>
        <w:t>أی لوجه الله خالصا و یدل علی وجوب نیة القربة فیهما مَنْ یَشْرِی‌</w:t>
      </w:r>
      <w:r>
        <w:rPr>
          <w:rStyle w:val="FootnoteAnchor"/>
          <w:rtl w:val="true"/>
        </w:rPr>
        <w:footnoteReference w:id="791"/>
      </w:r>
      <w:r>
        <w:rPr>
          <w:rFonts w:ascii="Amiri" w:hAnsi="Amiri" w:eastAsia="Amiri" w:cs="Amiri"/>
          <w:color w:val="111111"/>
          <w:sz w:val="28"/>
          <w:sz w:val="28"/>
          <w:szCs w:val="28"/>
          <w:rtl w:val="true"/>
          <w:lang w:bidi="ar-SA"/>
        </w:rPr>
        <w:t>أی یبیع نَفْسَهُ ببذلها ابْتِغاءَ مَرْضاتِ اللَّهِ أی طلبا لرضاه سبحانه و یدل علی أن طلب الرضا أیضا أحد وجوه القربة و روت العامة و الخاصة</w:t>
      </w:r>
      <w:r>
        <w:rPr>
          <w:rStyle w:val="FootnoteAnchor"/>
          <w:rtl w:val="true"/>
        </w:rPr>
        <w:footnoteReference w:id="792"/>
      </w:r>
      <w:r>
        <w:rPr>
          <w:rFonts w:ascii="IRNazanin" w:hAnsi="IRNazanin" w:eastAsia="IRNazanin"/>
          <w:color w:val="111111"/>
          <w:sz w:val="28"/>
          <w:sz w:val="28"/>
          <w:szCs w:val="28"/>
          <w:rtl w:val="true"/>
          <w:lang w:bidi="fa-IR"/>
        </w:rPr>
        <w:t>بأسانید جمة أنها نزلت فی أمیر المؤمنین علیه السلام حین بات علی فراش رسول الله صلی الله علیه و آله و فی تفسیر الإمام علیه السلام وَ مِنَ النَّاسِ مَنْ یَشْرِی نَفْسَهُ یبیعها ابْتِغاءَ مَرْضاتِ اللَّهِ فیعمل بطاعته و یأمر الناس بها و یصبر علی ما یلحقه من الأذی فیها یکون کمن باع نفسه و سلمها و تسلم مرضاة الله عوضا منها فلا یبالی ما حل بها بعد أن یحصل لها رضا ربها وَ اللَّهُ رَؤُفٌ بِالْعِبادِ کلهم أما الطالبون لرضا ربهم فیبلغهم أقصی أمانیهم و یزیدهم علیها ما لم تبلغه آمالهم و أما الفاجرون فی دینه فیتأناهم و یرفق بهم یدعوهم إلی طاعته و لا یقطع ممن علم أنه سیتوب عن ذنبه التوبة الموجبة له عظیم کرامته‌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w:t>
      </w:r>
      <w:r>
        <w:rPr>
          <w:rStyle w:val="FootnoteAnchor"/>
          <w:rtl w:val="true"/>
        </w:rPr>
        <w:footnoteReference w:id="794"/>
      </w:r>
      <w:r>
        <w:rPr>
          <w:rFonts w:ascii="IRNazanin" w:hAnsi="IRNazanin" w:eastAsia="IRNazanin"/>
          <w:color w:val="111111"/>
          <w:sz w:val="28"/>
          <w:sz w:val="28"/>
          <w:szCs w:val="28"/>
          <w:rtl w:val="true"/>
          <w:lang w:bidi="fa-IR"/>
        </w:rPr>
        <w:t>یدل علی وجوب نیة القربة فی القیام للصلاة بل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یُنْفِقُونَ‌</w:t>
      </w:r>
      <w:r>
        <w:rPr>
          <w:rStyle w:val="FootnoteAnchor"/>
          <w:rtl w:val="true"/>
        </w:rPr>
        <w:footnoteReference w:id="795"/>
      </w:r>
      <w:r>
        <w:rPr>
          <w:rFonts w:ascii="Amiri" w:hAnsi="Amiri" w:eastAsia="Amiri" w:cs="Amiri"/>
          <w:color w:val="111111"/>
          <w:sz w:val="28"/>
          <w:sz w:val="28"/>
          <w:szCs w:val="28"/>
          <w:rtl w:val="true"/>
          <w:lang w:bidi="ar-SA"/>
        </w:rPr>
        <w:t>أی یخرجون أَمْوالَهُمُ فی وجوه البر ابْتِغاءَ مَرْضاتِ اللَّهِ أی لطلب رضاه فیدل علی اشتراط ترتب الثواب علی الصدقات و سائر الخیرات بالقربة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أَسْلَمْتُ وَجْهِیَ لِلَّهِ‌</w:t>
      </w:r>
      <w:r>
        <w:rPr>
          <w:rStyle w:val="FootnoteAnchor"/>
          <w:rtl w:val="true"/>
        </w:rPr>
        <w:footnoteReference w:id="796"/>
      </w:r>
      <w:r>
        <w:rPr>
          <w:rFonts w:ascii="IRNazanin" w:hAnsi="IRNazanin" w:eastAsia="IRNazanin"/>
          <w:color w:val="111111"/>
          <w:sz w:val="28"/>
          <w:sz w:val="28"/>
          <w:szCs w:val="28"/>
          <w:rtl w:val="true"/>
          <w:lang w:bidi="fa-IR"/>
        </w:rPr>
        <w:t xml:space="preserve">أی أخلصت نفسی و جملتی له لا أشرک فیها غیره قیل عبر عن النفس بالوجه لأنه أشرف الأعضاء الظاهرة و مظهر القوی </w:t>
      </w:r>
    </w:p>
    <w:p>
      <w:pPr>
        <w:pStyle w:val="BookText"/>
        <w:rPr/>
      </w:pPr>
      <w:r>
        <w:rPr>
          <w:rFonts w:ascii="Amiri" w:hAnsi="Amiri" w:eastAsia="Amiri" w:cs="Amiri"/>
          <w:color w:val="111111"/>
          <w:sz w:val="28"/>
          <w:sz w:val="28"/>
          <w:szCs w:val="28"/>
          <w:rtl w:val="true"/>
          <w:lang w:bidi="ar-SA"/>
        </w:rPr>
        <w:t>و الحواس وَ مَنِ اتَّبَعَنِ أی و أسلم من اتبعنی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یُرِدْ ثَوابَ الدُّنْیا نُؤْتِهِ مِنْها</w:t>
      </w:r>
      <w:r>
        <w:rPr>
          <w:rStyle w:val="FootnoteAnchor"/>
          <w:rtl w:val="true"/>
        </w:rPr>
        <w:footnoteReference w:id="797"/>
      </w:r>
      <w:r>
        <w:rPr>
          <w:rFonts w:ascii="IRNazanin" w:hAnsi="IRNazanin" w:eastAsia="IRNazanin"/>
          <w:color w:val="111111"/>
          <w:sz w:val="28"/>
          <w:sz w:val="28"/>
          <w:szCs w:val="28"/>
          <w:rtl w:val="true"/>
          <w:lang w:bidi="fa-IR"/>
        </w:rPr>
        <w:t>قال فی المجمع قیل فی معناه أقوال أحدها أن المراد من عمل للدنیا لم نحرمه ما قسمنا له فیها من غیر حظ فی الآخرة عن أبی إسحاق أی فلا تغتر بحاله فی الدنیا و ثانیها من أراد بجهاده ثواب الدنیا و هو النصیب من الغنیمة نؤته منها فبین أن حصول الدنیا للإنسان لیس بموضع غبطة لأنها مبذولة للبر و الفاجر عن أبی علی الجبائی و ثالثها من تعرض لثواب الدنیا بعمل النوافل مع مواقعة الکبائر جوزی بها فی الدنیا دون الآخرة لإحباط عمله بفسقه و هذا علی مذهب من یقول بالإحباط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الْآخِرَةِ نُؤْتِهِ مِنْها أی من یرد بالجهاد و أعماله ثواب الآخرة نؤته منها فلا ینبغی لأحد أن یطلب بطاعاته غیر ثواب الله تعالی و مثله قوله تعالی مَنْ کانَ یُرِیدُ حَرْثَ الْآخِرَةِ نَزِدْ لَهُ فِی حَرْثِهِ‌</w:t>
      </w:r>
      <w:r>
        <w:rPr>
          <w:rStyle w:val="FootnoteAnchor"/>
          <w:rtl w:val="true"/>
        </w:rPr>
        <w:footnoteReference w:id="798"/>
      </w:r>
      <w:r>
        <w:rPr>
          <w:rFonts w:ascii="IRNazanin" w:hAnsi="IRNazanin" w:eastAsia="IRNazanin"/>
          <w:color w:val="111111"/>
          <w:sz w:val="28"/>
          <w:sz w:val="28"/>
          <w:szCs w:val="28"/>
          <w:rtl w:val="true"/>
          <w:lang w:bidi="fa-IR"/>
        </w:rPr>
        <w:t>الآیة</w:t>
      </w:r>
    </w:p>
    <w:p>
      <w:pPr>
        <w:pStyle w:val="BookText"/>
        <w:rPr/>
      </w:pPr>
      <w:r>
        <w:rPr>
          <w:rFonts w:ascii="Amiri" w:hAnsi="Amiri" w:eastAsia="Amiri" w:cs="Amiri"/>
          <w:color w:val="111111"/>
          <w:sz w:val="28"/>
          <w:sz w:val="28"/>
          <w:szCs w:val="28"/>
          <w:rtl w:val="true"/>
          <w:lang w:bidi="ar-SA"/>
        </w:rPr>
        <w:t>وَ قَرِیبٌ مِنْهُ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الدُّنْیَا بِعَمَلِ الْآخِرَةِ فَ ما لَهُ فِی الْآخِرَةِ مِنْ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سَنَجْزِی الشَّاکِرِینَ أی نعطیهم جزاء الشکر و قیل معناه سنجزی الشاکرین من الرزق فی الدنیا لئلا یتوهم أن الشاکر یحرم ما یعطی الکافر من نعیم الدنیا انتهی‌</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الآیة علی أظهر الوجوه تدل علی اشتراط ثواب الآخرة بقصد القربة و أما علی بطلان العمل ففیه إشکال إلا أن یظهر التلازم بین الصحة و استحقاق الثواب الأخروی و یدل علی أن قصد الثواب لا ینافی القربة کما زعمه جماعة و علی أن الثواب الدنیوی قد یترتب علی العبادات الفاسدة کعبادة إبلیس و بعض الکفار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تُشْرِکُوا بِهِ شَیْئاً</w:t>
      </w:r>
      <w:r>
        <w:rPr>
          <w:rStyle w:val="FootnoteAnchor"/>
          <w:rtl w:val="true"/>
        </w:rPr>
        <w:footnoteReference w:id="800"/>
      </w:r>
      <w:r>
        <w:rPr>
          <w:rFonts w:ascii="IRNazanin" w:hAnsi="IRNazanin" w:eastAsia="IRNazanin"/>
          <w:color w:val="111111"/>
          <w:sz w:val="28"/>
          <w:sz w:val="28"/>
          <w:szCs w:val="28"/>
          <w:rtl w:val="true"/>
          <w:lang w:bidi="fa-IR"/>
        </w:rPr>
        <w:t xml:space="preserve">أی لا تشرکوا فی عبادته غیره و هو یشمل الشرک </w:t>
      </w:r>
    </w:p>
    <w:p>
      <w:pPr>
        <w:pStyle w:val="BookText"/>
        <w:rPr/>
      </w:pPr>
      <w:r>
        <w:rPr>
          <w:rFonts w:ascii="IRNazanin" w:hAnsi="IRNazanin" w:eastAsia="IRNazanin"/>
          <w:color w:val="111111"/>
          <w:sz w:val="28"/>
          <w:sz w:val="28"/>
          <w:szCs w:val="28"/>
          <w:rtl w:val="true"/>
          <w:lang w:bidi="fa-IR"/>
        </w:rPr>
        <w:t>الجلی و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w:t>
      </w:r>
      <w:r>
        <w:rPr>
          <w:rStyle w:val="FootnoteAnchor"/>
          <w:rtl w:val="true"/>
        </w:rPr>
        <w:footnoteReference w:id="801"/>
      </w:r>
      <w:r>
        <w:rPr>
          <w:rFonts w:ascii="IRNazanin" w:hAnsi="IRNazanin" w:eastAsia="IRNazanin"/>
          <w:color w:val="111111"/>
          <w:sz w:val="28"/>
          <w:sz w:val="28"/>
          <w:szCs w:val="28"/>
          <w:rtl w:val="true"/>
          <w:lang w:bidi="fa-IR"/>
        </w:rPr>
        <w:t>أی الصدقة أو المعروف أو الإصلاح بین الناس أو الأمر بها و یدل علی اشتراط القربة فی ترتب الثواب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w:t>
      </w:r>
      <w:r>
        <w:rPr>
          <w:rStyle w:val="FootnoteAnchor"/>
          <w:rtl w:val="true"/>
        </w:rPr>
        <w:footnoteReference w:id="802"/>
      </w:r>
      <w:r>
        <w:rPr>
          <w:rFonts w:ascii="Amiri" w:hAnsi="Amiri" w:eastAsia="Amiri" w:cs="Amiri"/>
          <w:color w:val="111111"/>
          <w:sz w:val="28"/>
          <w:sz w:val="28"/>
          <w:szCs w:val="28"/>
          <w:rtl w:val="true"/>
          <w:lang w:bidi="ar-SA"/>
        </w:rPr>
        <w:t>قال الطبرسی رحمه الله هو فی صورة الاستفهام و المراد به التقریر و معناه من أصوب طریقة و أهدی سبیلا أی لا أحد أصدق اعتقادا مِمَّنْ أَسْلَمَ وَجْهَهُ لِلَّهِ أی استسلم و المراد بوجهه هنا ذاته و نفسه کما قال سبحانه کُلُّ شَیْ‌ءٍ هالِکٌ إِلَّا وَجْهَهُ‌</w:t>
      </w:r>
      <w:r>
        <w:rPr>
          <w:rStyle w:val="FootnoteAnchor"/>
          <w:rtl w:val="true"/>
        </w:rPr>
        <w:footnoteReference w:id="803"/>
      </w:r>
      <w:r>
        <w:rPr>
          <w:rFonts w:ascii="Amiri" w:hAnsi="Amiri" w:eastAsia="Amiri" w:cs="Amiri"/>
          <w:color w:val="111111"/>
          <w:sz w:val="28"/>
          <w:sz w:val="28"/>
          <w:szCs w:val="28"/>
          <w:rtl w:val="true"/>
          <w:lang w:bidi="ar-SA"/>
        </w:rPr>
        <w:t>و المعنی انقاد لله بالطاعة و لنبیه صلی الله علیه و آله بالتصدیق و قیل معنی أَسْلَمَ وَجْهَهُ لِلَّهِ قصده سبحانه بالعبادة وحده کما أخبر عن إبراهیم علیه السلام أنه قال وَجَّهْتُ وَجْهِیَ لِلَّذِی فَطَرَ السَّماواتِ وَ الْأَرْضَ‌</w:t>
      </w:r>
      <w:r>
        <w:rPr>
          <w:rStyle w:val="FootnoteAnchor"/>
          <w:rtl w:val="true"/>
        </w:rPr>
        <w:footnoteReference w:id="804"/>
      </w:r>
      <w:r>
        <w:rPr>
          <w:rFonts w:ascii="IRNazanin" w:hAnsi="IRNazanin" w:eastAsia="IRNazanin"/>
          <w:color w:val="111111"/>
          <w:sz w:val="28"/>
          <w:sz w:val="28"/>
          <w:szCs w:val="28"/>
          <w:rtl w:val="true"/>
          <w:lang w:bidi="fa-IR"/>
        </w:rPr>
        <w:t>و قیل معناه أخلص أعماله لله أی أتی بها مخلصا لله وَ هُوَ مُحْسِنٌ أی فاعل للفعل الحسن الذی أمره الله سبحانه و قیل وَ هُوَ مُحْسِنٌ فی جمیع أقواله و أفعاله و قیل إن المحسن هو الموحد</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الْإِحْسَانِ فَقَالَ أَنْ تَعْبُدَ اللَّهَ کَأَنَّکَ تَرَاهُ فَإِنْ لَمْ تَکُنْ تَرَاهُ فَإِنَّهُ یَرَاکَ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اتَّبَعَ مِلَّةَ إِبْراهِیمَ أی اقتدی بدینه و سیرته و طریقته یعنی ما کان علیه إبراهیم علیه السلام و أمر به بنیه من بعده و أوصاهم به من الإقرار بتوحیده و عدله و تنزیهه عما لا یلیق به و من ذلک الصلاة إلی الکعبة و الطواف حولها و سائر المناسک حَنِیفاً أی مستقیما علی منهاجه و طریقه‌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إِلَّا الَّذِینَ تابُوا</w:t>
      </w:r>
      <w:r>
        <w:rPr>
          <w:rStyle w:val="FootnoteAnchor"/>
          <w:rtl w:val="true"/>
        </w:rPr>
        <w:footnoteReference w:id="806"/>
      </w:r>
      <w:r>
        <w:rPr>
          <w:rFonts w:ascii="Amiri" w:hAnsi="Amiri" w:eastAsia="Amiri" w:cs="Amiri"/>
          <w:color w:val="111111"/>
          <w:sz w:val="28"/>
          <w:sz w:val="28"/>
          <w:szCs w:val="28"/>
          <w:rtl w:val="true"/>
          <w:lang w:bidi="ar-SA"/>
        </w:rPr>
        <w:t xml:space="preserve">أی من النفاق وَ أَصْلَحُوا ما أفسدوا </w:t>
      </w:r>
    </w:p>
    <w:p>
      <w:pPr>
        <w:pStyle w:val="BookText"/>
        <w:rPr/>
      </w:pPr>
      <w:r>
        <w:rPr>
          <w:rFonts w:ascii="Amiri" w:hAnsi="Amiri" w:eastAsia="Amiri" w:cs="Amiri"/>
          <w:color w:val="111111"/>
          <w:sz w:val="28"/>
          <w:sz w:val="28"/>
          <w:szCs w:val="28"/>
          <w:rtl w:val="true"/>
          <w:lang w:bidi="ar-SA"/>
        </w:rPr>
        <w:t>من أسرارهم و أحوالهم فی حال النفاق وَ اعْتَصَمُوا بِاللَّهِ وثقوا به و تمسکوا بدینه وَ أَخْلَصُوا دِینَهُمْ لِلَّهِ لا یریدون بطاعته إلا وجهه فَأُولئِکَ مَعَ الْمُؤْمِنِینَ و من عدادهم فی الدارین وَجَّهْتُ وَجْهِیَ‌</w:t>
      </w:r>
      <w:r>
        <w:rPr>
          <w:rStyle w:val="FootnoteAnchor"/>
          <w:rtl w:val="true"/>
        </w:rPr>
        <w:footnoteReference w:id="807"/>
      </w:r>
      <w:r>
        <w:rPr>
          <w:rFonts w:ascii="Amiri" w:hAnsi="Amiri" w:eastAsia="Amiri" w:cs="Amiri"/>
          <w:color w:val="111111"/>
          <w:sz w:val="28"/>
          <w:sz w:val="28"/>
          <w:szCs w:val="28"/>
          <w:rtl w:val="true"/>
          <w:lang w:bidi="ar-SA"/>
        </w:rPr>
        <w:t>أی نفسی أو وجه قلبی أو قصدی حَنِیفاً أی مخلصا مائلا عن الشرک إلی الإخلاص وَ ما أَنَا مِنَ الْمُشْرِکِینَ لا بالشرک الجلی و لا بالشرک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صَلاتِی‌</w:t>
      </w:r>
      <w:r>
        <w:rPr>
          <w:rStyle w:val="FootnoteAnchor"/>
          <w:rtl w:val="true"/>
        </w:rPr>
        <w:footnoteReference w:id="808"/>
      </w:r>
      <w:r>
        <w:rPr>
          <w:rFonts w:ascii="IRNazanin" w:hAnsi="IRNazanin" w:eastAsia="IRNazanin"/>
          <w:color w:val="111111"/>
          <w:sz w:val="28"/>
          <w:sz w:val="28"/>
          <w:szCs w:val="28"/>
          <w:rtl w:val="true"/>
          <w:lang w:bidi="fa-IR"/>
        </w:rPr>
        <w:t>الخطاب للرسول صلی الله علیه و آله وَ نُسُکِی قال فی المجمع قیل أی دینی و قیل عبادتی و قیل ذبیحتی للحج و العمرة وَ مَحْیایَ وَ مَماتِی أی حیاتی و موتی لِلَّهِ رَبِّ الْعالَمِینَ و إنما جمع بین صلاته و حیاته و أحدهما من فعله و الآخر من فعل الله فإنهما جمیعا بتدبیر الله تعالی و قیل معناه صلاتی و نسکی له عبادة و حیاتی و مماتی له ملکا و قدرة و قیل إن عبادتی له لأنها بهدایته و لطفه و محیای و مماتی له لأنهما بتدبیره و خلقه و قیل معنی قوله مَحْیایَ وَ مَماتِی لِلَّهِ أن الأعمال الصالحة التی تتعلق بالحیاة فی فنون الطاعات و ما یتعلق بالممات من الوصیة و الختم بالخیرات لله و فیه تنبیه علی أنه لا ینبغی أن یکون الإنسان حیاته لشهوته و مماته لورثته لا شَرِیکَ لَهُ أی لا ثانی له فی الإلهیة و قیل لا شریک له فی العبادة و فی الإحیاء و الإماتة وَ بِذلِکَ أُمِرْتُ أی و بهذا أمرنی ربی وَ أَنَا أَوَّلُ الْمُسْلِمِینَ من هذه الأمة انتهی‌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یمکن أن یکون المراد بقوله محیای و مماتی لله إنی جعلت إرادتی و محبتی موافقین لإرادة الله و محبته فی جمیع الأمور حتی فی الحیاة و الممات فإن أراد الله حیاتی لا أطلب الموت و إذا أراد موتی لا أکرهها و لا أشتهی الحیاة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وَجْهَهُ‌</w:t>
      </w:r>
      <w:r>
        <w:rPr>
          <w:rStyle w:val="FootnoteAnchor"/>
          <w:rtl w:val="true"/>
        </w:rPr>
        <w:footnoteReference w:id="810"/>
      </w:r>
      <w:r>
        <w:rPr>
          <w:rFonts w:ascii="IRNazanin" w:hAnsi="IRNazanin" w:eastAsia="IRNazanin"/>
          <w:color w:val="111111"/>
          <w:sz w:val="28"/>
          <w:sz w:val="28"/>
          <w:szCs w:val="28"/>
          <w:rtl w:val="true"/>
          <w:lang w:bidi="fa-IR"/>
        </w:rPr>
        <w:t xml:space="preserve">قال الطبرسی رحمه الله یعنی یطلبون ثواب الله </w:t>
      </w:r>
    </w:p>
    <w:p>
      <w:pPr>
        <w:pStyle w:val="BookText"/>
        <w:rPr/>
      </w:pPr>
      <w:r>
        <w:rPr>
          <w:rFonts w:ascii="IRNazanin" w:hAnsi="IRNazanin" w:eastAsia="IRNazanin"/>
          <w:color w:val="111111"/>
          <w:sz w:val="28"/>
          <w:sz w:val="28"/>
          <w:szCs w:val="28"/>
          <w:rtl w:val="true"/>
          <w:lang w:bidi="fa-IR"/>
        </w:rPr>
        <w:t>و یعملون ابتغاء مرضاته لا یعدلون بالله شیئا عن عطا قال الزجاج شهد الله لهم بصدق النیات و أنهم مخلصون فی ذلک له أی یقصدون الطریق الذی أمرهم بقصده فکأنه ذهب فی معنی الوجه إلی الجهة و الطریق‌</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وَ ادْعُوهُ مُخْلِصِینَ لَهُ الدِّینَ هذا أمر بالدعاء و التضرع إلیه سبحانه علی وجه الإخلاص أی ارغبوا إلیه فی الدعاء بعد إخلاصکم له الدین و قیل معناه و اعبدوه مخلصین له الإیمان‌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عِبادِنَا الْمُخْلَصِینَ‌</w:t>
      </w:r>
      <w:r>
        <w:rPr>
          <w:rStyle w:val="FootnoteAnchor"/>
          <w:rtl w:val="true"/>
        </w:rPr>
        <w:footnoteReference w:id="813"/>
      </w:r>
      <w:r>
        <w:rPr>
          <w:rFonts w:ascii="IRNazanin" w:hAnsi="IRNazanin" w:eastAsia="IRNazanin"/>
          <w:color w:val="111111"/>
          <w:sz w:val="28"/>
          <w:sz w:val="28"/>
          <w:szCs w:val="28"/>
          <w:rtl w:val="true"/>
          <w:lang w:bidi="fa-IR"/>
        </w:rPr>
        <w:t>قرئ بفتح اللام أی المصطفین المختارین للنبوة و بکسرها أی المخلصین فی العبادة و التوحید أی من عبادنا الذین أخلصوا الطاعة لله و أخلصوا أنفسهم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إِیَّاهُ‌</w:t>
      </w:r>
      <w:r>
        <w:rPr>
          <w:rStyle w:val="FootnoteAnchor"/>
          <w:rtl w:val="true"/>
        </w:rPr>
        <w:footnoteReference w:id="814"/>
      </w:r>
      <w:r>
        <w:rPr>
          <w:rFonts w:ascii="IRNazanin" w:hAnsi="IRNazanin" w:eastAsia="IRNazanin"/>
          <w:color w:val="111111"/>
          <w:sz w:val="28"/>
          <w:sz w:val="28"/>
          <w:szCs w:val="28"/>
          <w:rtl w:val="true"/>
          <w:lang w:bidi="fa-IR"/>
        </w:rPr>
        <w:t>کأنه شامل للشرک الخفی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وَجْهَهُ فی المجمع أی رضوانه و قیل تعظیمه و القربة إلیه دون الرئاء و السمعة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یَرْجُوا لِقاءَ رَبِّهِ‌</w:t>
      </w:r>
      <w:r>
        <w:rPr>
          <w:rStyle w:val="FootnoteAnchor"/>
          <w:rtl w:val="true"/>
        </w:rPr>
        <w:footnoteReference w:id="816"/>
      </w:r>
      <w:r>
        <w:rPr>
          <w:rFonts w:ascii="IRNazanin" w:hAnsi="IRNazanin" w:eastAsia="IRNazanin"/>
          <w:color w:val="111111"/>
          <w:sz w:val="28"/>
          <w:sz w:val="28"/>
          <w:szCs w:val="28"/>
          <w:rtl w:val="true"/>
          <w:lang w:bidi="fa-IR"/>
        </w:rPr>
        <w:t xml:space="preserve">قال رحمه الله أی فمن کان یطمع فی لقاء ثواب ربه و یأمله و یقر بالبعث إلیه و الوقوف بین یدیه و قیل معناه فمن کان یخشی لقاء عقاب ربه و قیل إن الرجاء یشتمل علی کلا المعنیین الخوف و الأمل فَلْیَعْمَلْ عَمَلًا صالِحاً أی خالصا لله تعالی یتقرب به إلیه وَ لا یُشْرِکْ بِعِبادَةِ رَبِّهِ أَحَداً غیره من ملک أو بشر أو حجر أو شجر عن الحسن و قیل معناه لا یرائی عبادته أحدا و قال مجاهد جاء رجل إلی النبی صلی الله علیه و آله فقال إنی أتصدق و أصل </w:t>
      </w:r>
    </w:p>
    <w:p>
      <w:pPr>
        <w:pStyle w:val="BookText"/>
        <w:rPr/>
      </w:pPr>
      <w:r>
        <w:rPr>
          <w:rFonts w:ascii="IRNazanin" w:hAnsi="IRNazanin" w:eastAsia="IRNazanin"/>
          <w:color w:val="111111"/>
          <w:sz w:val="28"/>
          <w:sz w:val="28"/>
          <w:szCs w:val="28"/>
          <w:rtl w:val="true"/>
          <w:lang w:bidi="fa-IR"/>
        </w:rPr>
        <w:t>الرحم و لا أصنع ذلک إلا لله فیذکر ذلک منی و أحمد علیه فیسرنی ذلک و أعجب به فسکت رسول الله صلی الله علیه و آله و لم یقل شیئا فنزلت الآیة قال عطا عن ابن عباس أن الله تعالی قال وَ لا یُشْرِکْ بِعِبادَةِ رَبِّهِ أَحَداً و لم یقل و لا یشرک به لأنه أراد العمل الذی یعمل لله و یحب أن یحمد علیه قال و لذلک یستحب للرجل أن یدفع صدقته إلی غیره لیقسمها کیلا یعظمه من یصله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أَغْنَی الشُّرَکَاءِ عَنِ الشِّرْکِ فَمَنْ عَمِلَ عَمَلًا أَشْرَکَ فِیهِ غَیْرِی فَأَنَا مِنْهُ بَرِی‌ءٌ فَهُوَ لِلَّذِی أَشْرَکَ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مسلم فی الصحیح وَ رُوِیَ عَنْ عُبَادَةَ بَنِ الصَّامِتِ وَ شَدَّادِ بْنِ أَوْسٍ قَالا سَمِعْنَا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یُرَائِی بِهَا فَقَدْ أَشْرَکَ وَ مَنْ صَامَ صَوْماً یُرَائِی بِهِ فَقَدْ أَشْرَکَ ثُمَّ قَرَأَ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علیه السلام دَخَلَ یَوْماً عَلَی الْمَأْمُونِ فَرَآهُ یَتَوَضَّأُ لِلصَّلَاةِ وَ الْغُلَامُ یَصُبُّ عَلَی یَدِهِ الْمَاءَ فَقَالَ لَا تُشْرِکْ بِعِبَادَةِ رَبِّکَ أَحَداً فَصَرَفَ الْمَأْمُونُ الْغُلَامَ وَ تَوَلَّی إِتْمَامَ وُضُوئِهِ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هذه الآیة آخر آیة نزلت من القرآن انتهی‌</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الروایة الأخیرة تدل علی أن المراد بالشرک هنا الاستعانة فی العبادة و هو مخالف لسائر الأخبار و یمکن الجمع بحملها علی الأعم منها فإن الإخلاص التام هو أن لا یشرک فی القصد و لا فی العمل غیره سبحانه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کانَ مُخْلَصاً</w:t>
      </w:r>
      <w:r>
        <w:rPr>
          <w:rStyle w:val="FootnoteAnchor"/>
          <w:rtl w:val="true"/>
        </w:rPr>
        <w:footnoteReference w:id="818"/>
      </w:r>
      <w:r>
        <w:rPr>
          <w:rFonts w:ascii="IRNazanin" w:hAnsi="IRNazanin" w:eastAsia="IRNazanin"/>
          <w:color w:val="111111"/>
          <w:sz w:val="28"/>
          <w:sz w:val="28"/>
          <w:szCs w:val="28"/>
          <w:rtl w:val="true"/>
          <w:lang w:bidi="fa-IR"/>
        </w:rPr>
        <w:t xml:space="preserve">فی المجمع أخلص العبادة لله أو أخلص نفسه لأداء الرسالة وَ قَرَّبْناهُ نَجِیًّا أی مناجیا کلیما قال ابن عباس قربه الله و کلمه و معنی هذا التقریب أنه أسمعه کلامه و قیل قربه حتی سمع صریر القلم الذی کتبت به التوراة و قیل وَ قَرَّبْناهُ أی و رفعناه منزلته و إلینا محله حتی صار محله منا فی الکرامة و المنزلة محل من قربه مولاه فی مجلس کرامته فهو تقریب کرامة و اصطفاء لا تقریب مسافة و إدناء إذ هو سبحانه لا یوصف بالحلول فی مکان فیقرب </w:t>
      </w:r>
    </w:p>
    <w:p>
      <w:pPr>
        <w:pStyle w:val="BookText"/>
        <w:rPr/>
      </w:pPr>
      <w:r>
        <w:rPr>
          <w:rFonts w:ascii="IRNazanin" w:hAnsi="IRNazanin" w:eastAsia="IRNazanin"/>
          <w:color w:val="111111"/>
          <w:sz w:val="28"/>
          <w:sz w:val="28"/>
          <w:szCs w:val="28"/>
          <w:rtl w:val="true"/>
          <w:lang w:bidi="fa-IR"/>
        </w:rPr>
        <w:t>عن بعد أو یبعد عن قرب أو یکون أحد أقرب إلیه من غیره‌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حُنَفاءَ لِلَّهِ أی مستقیمی الطریقة علی ما أمر الله مائلین عن سائر الأدیان غَیْرَ مُشْرِکِینَ بِهِ أی حجاجا مخلصین و هم مسلمون موحدون کذا فی المجمع‌</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مُشْرِکِینَ بِهِ فِی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وَ عَنِ الْحَنِیفِیَّةِ فَقَالَ هِیَ الْفِطْرَةُ الَّتِی فَطَرَ النَّاسَ عَلَیْها لا تَبْدِیلَ لِخَلْقِ اللَّهِ قَالَ فَطَرَهُمُ اللَّهُ عَلَی الْمَعْرِفَةِ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یُرِیدُونَ وَجْهَ اللَّهِ‌</w:t>
      </w:r>
      <w:r>
        <w:rPr>
          <w:rStyle w:val="FootnoteAnchor"/>
          <w:rtl w:val="true"/>
        </w:rPr>
        <w:footnoteReference w:id="822"/>
      </w:r>
      <w:r>
        <w:rPr>
          <w:rFonts w:ascii="Amiri" w:hAnsi="Amiri" w:eastAsia="Amiri" w:cs="Amiri"/>
          <w:color w:val="111111"/>
          <w:sz w:val="28"/>
          <w:sz w:val="28"/>
          <w:szCs w:val="28"/>
          <w:rtl w:val="true"/>
          <w:lang w:bidi="ar-SA"/>
        </w:rPr>
        <w:t>أی الذین یقصدون بمعروفهم إیاه خالصا من دون رئاء و سمعة وَ أُولئِکَ هُمُ الْمُفْلِحُونَ أی الفائزون بثواب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یُسْلِمْ وَجْهَهُ إِلَی اللَّهِ فی المجمع أی و من یخلص دینه لله و یقصد فی أفعاله التقرب إلی الله وَ هُوَ مُحْسِنٌ فیها فیفعلها علی موجب العلم و مقتضی الشرع و قیل إسلام الوجه إلی الله تعالی هو الانقیاد إلیه فی أوامره و نواهیه و ذلک یتضمن العلم و العمل</w:t>
      </w:r>
    </w:p>
    <w:p>
      <w:pPr>
        <w:pStyle w:val="BookText"/>
        <w:rPr/>
      </w:pPr>
      <w:r>
        <w:rPr>
          <w:rFonts w:ascii="Amiri" w:hAnsi="Amiri" w:eastAsia="Amiri" w:cs="Amiri"/>
          <w:color w:val="111111"/>
          <w:sz w:val="28"/>
          <w:sz w:val="28"/>
          <w:szCs w:val="28"/>
          <w:rtl w:val="true"/>
          <w:lang w:bidi="ar-SA"/>
        </w:rPr>
        <w:t>فَقَدِ اسْتَمْسَکَ أی فقد تعلق بِالْعُرْوَةِ الوثیقة التی لا یخشی انفصامها وَ إِلَی اللَّهِ عاقِبَةُ الْأُمُورِ أی و عند الله ثواب ما صنع و المعنی و إلی الله یرجع أواخر الأمور علی وجه لا یکون لأحد التصرف فیها بالأمر و النهی انتهی‌</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 اللَّهِ الْمُخْلَصِینَ‌</w:t>
      </w:r>
      <w:r>
        <w:rPr>
          <w:rStyle w:val="FootnoteAnchor"/>
          <w:rtl w:val="true"/>
        </w:rPr>
        <w:footnoteReference w:id="824"/>
      </w:r>
      <w:r>
        <w:rPr>
          <w:rFonts w:ascii="IRNazanin" w:hAnsi="IRNazanin" w:eastAsia="IRNazanin"/>
          <w:color w:val="111111"/>
          <w:sz w:val="28"/>
          <w:sz w:val="28"/>
          <w:szCs w:val="28"/>
          <w:rtl w:val="true"/>
          <w:lang w:bidi="fa-IR"/>
        </w:rPr>
        <w:t>بالکسر أی الذین تنبهوا بإنذارهم فأخلصوا دینهم لله و بالفتح الذین أخلصهم الله لدینه و علی التقدیرین الاستثناء منقطع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رِزْقٌ مَعْلُومٌ قَالَ یَعْلَمُهُ الْخُدَّامُ فَیَأْتُونَ بِهِ </w:t>
      </w:r>
    </w:p>
    <w:p>
      <w:pPr>
        <w:pStyle w:val="BookText"/>
        <w:rPr/>
      </w:pPr>
      <w:r>
        <w:rPr>
          <w:rFonts w:ascii="Amiri" w:hAnsi="Amiri" w:eastAsia="Amiri" w:cs="Amiri"/>
          <w:color w:val="111111"/>
          <w:sz w:val="28"/>
          <w:sz w:val="28"/>
          <w:szCs w:val="28"/>
          <w:rtl w:val="true"/>
          <w:lang w:bidi="ar-SA"/>
        </w:rPr>
        <w:t>أَوْلِیَاءَ اللَّهِ قَبْلَ أَنْ یَسْأَلُوهُمْ إِیَاَّهُ وَ أَمَّا قَوْلُهُ فَواکِهُ وَ هُمْ مُکْرَمُونَ قَالَ فَإِنَّهُمْ لَا یَشْتَهُونَ شَیْئاً فِی الْجَنَّةِ إِلَّا أُکْرِمُوا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25"/>
      </w:r>
      <w:r>
        <w:rPr>
          <w:rFonts w:ascii="IRNazanin" w:hAnsi="IRNazanin" w:eastAsia="IRNazanin"/>
          <w:color w:val="111111"/>
          <w:sz w:val="28"/>
          <w:sz w:val="28"/>
          <w:szCs w:val="28"/>
          <w:rtl w:val="true"/>
          <w:lang w:bidi="fa-IR"/>
        </w:rPr>
        <w:t>من الشرک الجلی بل الخفی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 اللَّهَ مُخْلِصاً لَهُ الدِّینَ‌</w:t>
      </w:r>
      <w:r>
        <w:rPr>
          <w:rStyle w:val="FootnoteAnchor"/>
          <w:rtl w:val="true"/>
        </w:rPr>
        <w:footnoteReference w:id="826"/>
      </w:r>
      <w:r>
        <w:rPr>
          <w:rFonts w:ascii="IRNazanin" w:hAnsi="IRNazanin" w:eastAsia="IRNazanin"/>
          <w:color w:val="111111"/>
          <w:sz w:val="28"/>
          <w:sz w:val="28"/>
          <w:szCs w:val="28"/>
          <w:rtl w:val="true"/>
          <w:lang w:bidi="fa-IR"/>
        </w:rPr>
        <w:t>فی المجمع من شرک الأوثان و الأصنام و الإخلاص أن یقصد العبد بنیته و عمله إلی خالقه لا یجعل ذلک لغرض الدنیا أَلا لِلَّهِ الدِّینُ الْخالِصُ و الخالص هو ما لا یشوبه الرئاء و السمعة و لا وجه من وجوه الدنیا و قیل معناه ألا لله الطاعة بالعبادة التی یستحق بها الجزاء فهذا لله وحده لا یجوز أن یکون لغیره و قیل هو الاعتقاد الواجب فی التوحید و العدل و النبوة و الإقرار بها و العمل بموجبها و البراءة من کل دین سواها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مُخْلِصاً لَهُ الدِّینَ أی موحدا له لا أعبد معه سواه و العبادة الخالصة هی التی لا یشوبها شی‌ء من المعاصی وَ أُمِرْتُ أیضا لِأَنْ أَکُونَ أَوَّلَ الْمُسْلِمِینَ فیکون لی فضل السبق مُخْلِصاً لَهُ الدِّینَ و طاعتی انتهی‌</w:t>
      </w:r>
      <w:r>
        <w:rPr>
          <w:rStyle w:val="FootnoteAnchor"/>
          <w:rtl w:val="true"/>
        </w:rPr>
        <w:footnoteReference w:id="828"/>
      </w:r>
      <w:r>
        <w:rPr>
          <w:rFonts w:ascii="Amiri" w:hAnsi="Amiri" w:eastAsia="Amiri" w:cs="Amiri"/>
          <w:color w:val="111111"/>
          <w:sz w:val="28"/>
          <w:sz w:val="28"/>
          <w:szCs w:val="28"/>
          <w:rtl w:val="true"/>
          <w:lang w:bidi="ar-SA"/>
        </w:rPr>
        <w:t>فَاعْبُدُوا ما شِئْتُمْ مِنْ دُونِهِ تهدید و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w:t>
      </w:r>
      <w:r>
        <w:rPr>
          <w:rStyle w:val="FootnoteAnchor"/>
          <w:rtl w:val="true"/>
        </w:rPr>
        <w:footnoteReference w:id="829"/>
      </w:r>
      <w:r>
        <w:rPr>
          <w:rFonts w:ascii="IRNazanin" w:hAnsi="IRNazanin" w:eastAsia="IRNazanin"/>
          <w:color w:val="111111"/>
          <w:sz w:val="28"/>
          <w:sz w:val="28"/>
          <w:szCs w:val="28"/>
          <w:rtl w:val="true"/>
          <w:lang w:bidi="fa-IR"/>
        </w:rPr>
        <w:t>أی للمشرک و الموحد مُتَشاکِسُونَ أی متنازعون مختلفون وَ رَجُلًا سَلَماً لِرَجُلٍ أی خالصا لواحد لیس لغیره علیه سبیل قیل مثل المشرک علی ما یقتضیه مذهبه من أن یدعی کل واحد من معبودیه عبودیته و یتنازعون فیه بعبد یتشارک فیه جمع یتجاذبونه و یتعاورونه فی مهامهم المختلفة فی تحیره و توزع قلبه و الموحد بمن خلص لواحد لیس لغیره علیه سبیل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مرت الأخبار الکثیرة فی أنها نزلت فی أمیر المؤمنین علیه السلام و غاصبی </w:t>
      </w:r>
    </w:p>
    <w:p>
      <w:pPr>
        <w:pStyle w:val="BookText"/>
        <w:rPr/>
      </w:pPr>
      <w:r>
        <w:rPr>
          <w:rFonts w:ascii="IRNazanin" w:hAnsi="IRNazanin" w:eastAsia="IRNazanin"/>
          <w:color w:val="111111"/>
          <w:sz w:val="28"/>
          <w:sz w:val="28"/>
          <w:szCs w:val="28"/>
          <w:rtl w:val="true"/>
          <w:lang w:bidi="fa-IR"/>
        </w:rPr>
        <w:t>حقه‌</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علی التقادیر یشعر بذم الشرک الخفی فإن من أشرکه فی عبادته له نصیب فیها و لذا</w:t>
      </w:r>
    </w:p>
    <w:p>
      <w:pPr>
        <w:pStyle w:val="BookText"/>
        <w:rPr/>
      </w:pPr>
      <w:r>
        <w:rPr>
          <w:rFonts w:ascii="Amiri" w:hAnsi="Amiri" w:eastAsia="Amiri" w:cs="Amiri"/>
          <w:color w:val="111111"/>
          <w:sz w:val="28"/>
          <w:sz w:val="28"/>
          <w:szCs w:val="28"/>
          <w:rtl w:val="true"/>
          <w:lang w:bidi="ar-SA"/>
        </w:rPr>
        <w:t>یَقُولُ اللَّهُ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أَغْنَی الشُّرَکَاءِ خُذْ ثَوَابَ عِبَادَتِکَ مِمَّنْ أَشْرَکْتَهُ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یُرِیدُ حَرْثَ الْآخِرَةِ</w:t>
      </w:r>
      <w:r>
        <w:rPr>
          <w:rStyle w:val="FootnoteAnchor"/>
          <w:rtl w:val="true"/>
        </w:rPr>
        <w:footnoteReference w:id="831"/>
      </w:r>
      <w:r>
        <w:rPr>
          <w:rFonts w:ascii="Amiri" w:hAnsi="Amiri" w:eastAsia="Amiri" w:cs="Amiri"/>
          <w:color w:val="111111"/>
          <w:sz w:val="28"/>
          <w:sz w:val="28"/>
          <w:szCs w:val="28"/>
          <w:rtl w:val="true"/>
          <w:lang w:bidi="ar-SA"/>
        </w:rPr>
        <w:t>أی ثوابها شبهه بالزرع من حیث إنه فائدة تحصل بعمل الدنیا و لذلک قیل الدنیا مزرعة الآخرة نَزِدْ لَهُ فِی حَرْثِهِ فنعطه بالواحد عشرا إلی سبعمائة فما فوقها وَ مَنْ کانَ یُرِیدُ حَرْثَ الدُّنْیا أی بعمله نفع الدنیا نُؤْتِهِ مِنْها أی شیئا منها علی ما قسمنا له و یحتمل أن یصیر سببا لزیادة المنافع الدنیویة وَ ما لَهُ فِی الْآخِرَةِ مِنْ نَصِیبٍ لبطلانه و إنما الأعمال بالنیات و إنما لکل امرئ ما نوی وَ 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الدُّنْیَا وَ الْعَمَلُ الصَّالِحُ حَرْثُ الْآخِرَةِ وَ قَدْ یَجْمَعُهُمَا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نِیَّتُهُ الدُّنْیَا فَرَّقَ اللَّهُ عَلَیْهِ أَمْرَهُ وَ جَعَلَ الْفَقْرَ بَیْنَ عَیْنَیْهِ وَ لَمْ یَأْتِهِ مِنَ الدُّنْیَا إِلَّا مَا کُتِبَ لَهُ وَ مَنْ کَانَتْ نِیَّتُهُ الْآخِرَةَ جَمَعَ اللَّهُ شَمْلَهُ وَ جَعَلَ غِنَاهُ فِی قَلْبِهِ وَ أَتَتْهُ الدُّنْیَا وَ هِیَ رَاغِمَةٌ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کانَ یُرِیدُ حَرْثَ الْآخِرَةِ قَالَ مَعْرِفَةُ أَمِیرِ الْمُؤْمِنِینَ علیه السلام وَ الْأَئِمَّةِ علیهم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نَزِدْ لَهُ فِی حَرْثِهِ قال نزیده منها یستوفی نصیبه من دولتهم وَ مَنْ کانَ یُرِیدُ حَرْثَ الدُّنْیا نُؤْتِهِ مِنْها وَ ما لَهُ فِی الْآخِرَةِ مِنْ نَصِیبٍ قال لیس له فی دولة الحق مع الإمام نصیب‌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835"/>
      </w:r>
      <w:r>
        <w:rPr>
          <w:rFonts w:ascii="IRNazanin" w:hAnsi="IRNazanin" w:eastAsia="IRNazanin"/>
          <w:color w:val="111111"/>
          <w:sz w:val="28"/>
          <w:sz w:val="28"/>
          <w:szCs w:val="28"/>
          <w:rtl w:val="true"/>
          <w:lang w:bidi="fa-IR"/>
        </w:rPr>
        <w:t>فی الأخبار الکثیرة أنها المساجد التی یسجد علیها و قیل المساجد المعروفة و قیل کل الأرض فَلا تَدْعُوا مَعَ اللَّهِ أَحَداً أی لا تشرکوا فی دعائه و عبادته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w:t>
      </w:r>
      <w:r>
        <w:rPr>
          <w:rStyle w:val="FootnoteAnchor"/>
          <w:rtl w:val="true"/>
        </w:rPr>
        <w:footnoteReference w:id="836"/>
      </w:r>
      <w:r>
        <w:rPr>
          <w:rFonts w:ascii="Amiri" w:hAnsi="Amiri" w:eastAsia="Amiri" w:cs="Amiri"/>
          <w:color w:val="111111"/>
          <w:sz w:val="28"/>
          <w:sz w:val="28"/>
          <w:szCs w:val="28"/>
          <w:rtl w:val="true"/>
          <w:lang w:bidi="ar-SA"/>
        </w:rPr>
        <w:t>أی لطلب رضاه خالصا له مخلصا من الرئاء و طلب الجزاء لا نُرِیدُ مِنْکُمْ جَزاءً وَ لا شُکُوراً</w:t>
      </w:r>
    </w:p>
    <w:p>
      <w:pPr>
        <w:pStyle w:val="BookText"/>
        <w:rPr/>
      </w:pPr>
      <w:r>
        <w:rPr>
          <w:rFonts w:ascii="Amiri" w:hAnsi="Amiri" w:eastAsia="Amiri" w:cs="Amiri"/>
          <w:color w:val="111111"/>
          <w:sz w:val="28"/>
          <w:sz w:val="28"/>
          <w:szCs w:val="28"/>
          <w:rtl w:val="true"/>
          <w:lang w:bidi="ar-SA"/>
        </w:rPr>
        <w:t>رَوَی الصَّدُوقُ رَحِمَهُ اللَّهُ فِی مَجَالِسِهِ بِإِسْنَادِهِ عَنِ الصَّادِقِ علیه السلام فِی حَدِیثٍ طَوِیلٍ یَذْکُرُ فِیهِ سَبَبَ نُزُولِ سُورَةِ هَلْ أَتَی فِی أَصْحَابِ الْکِسَاءِ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یَقُولُ عَلَی شَهْوَتِهِمْ لِلطَّعَامِ وَ إِیثَارِهِمْ لَهُ مِسْکِیناً مِنْ مَسَاکِینِ الْمُسْلِمِینَ وَ یَتِیماً مِنْ یَتَامَی الْمُسْلِمِینَ وَ أَسِیراً مِنْ أُسَارَی الْمُشْرِکِینَ وَ یَقُولُونَ إِذَا أَطْعَمُوهُمْ إِنَّما نُطْعِمُکُمْ لِوَجْهِ اللَّهِ لا نُرِیدُ مِنْکُمْ جَزاءً وَ لا شُکُوراً قَالَ وَ اللَّهِ مَا قَالُوا هَذَا لَهُمْ وَ لَکِنَّهُمْ أَضْمَرُوهُ فِی أَنْفُسِهِمْ فَأَخْبَرَ اللَّهُ بِإِضْمَارِهِمْ یَقُولُونَ لَا نُرِیدُ جَزَاءً تُکَافِئُونَنَا بِهِ وَ لَا شُکُوراً تُثْنُونَ عَلَیْنَا بِهِ وَ لَکِنَّا إِنَّمَا أَطْعَمْنَاکُمْ لِوَجْهِ اللَّهِ وَ طَلَبِ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نَخافُ مِنْ رَبِّنا یَوْماً عَبُوساً أی تعبس فیه الوجوه قَمْطَرِیراً أی شدید العبوس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یُؤْتِی مالَهُ‌</w:t>
      </w:r>
      <w:r>
        <w:rPr>
          <w:rStyle w:val="FootnoteAnchor"/>
          <w:rtl w:val="true"/>
        </w:rPr>
        <w:footnoteReference w:id="838"/>
      </w:r>
      <w:r>
        <w:rPr>
          <w:rFonts w:ascii="Amiri" w:hAnsi="Amiri" w:eastAsia="Amiri" w:cs="Amiri"/>
          <w:color w:val="111111"/>
          <w:sz w:val="28"/>
          <w:sz w:val="28"/>
          <w:szCs w:val="28"/>
          <w:rtl w:val="true"/>
          <w:lang w:bidi="ar-SA"/>
        </w:rPr>
        <w:t xml:space="preserve">فی المجمع أی ینفقه فی سبیل الله یَتَزَکَّی یطلب أن یکون عند الله زکیا لا یطلب بذلک رئاء و لا سمعة وَ ما لِأَحَدٍ عِنْدَهُ مِنْ نِعْمَةٍ تُجْزی أی و لم یفعل الأتقی ما فعله من إیتاء المال و إنفاقه فی سبیل الله لید أسدیت إلیه یکافئ علیها و لا لید یتخذها عند أحد من الخلق إِلَّا ابْتِغاءَ وَجْهِ رَبِّهِ الْأَعْلی أی و لکنه فعل ما فعل یبتغی به وجه الله و رضاه و ثوابه وَ لَسَوْفَ یَرْضی أی و لسوف یعطیه الله من الجزاء و الثواب ما یرضی به فإنه یعطیه کل ما تمنی و ما </w:t>
      </w:r>
      <w:bookmarkStart w:id="917" w:name="pg13963_177938"/>
    </w:p>
    <w:p>
      <w:pPr>
        <w:pStyle w:val="BookText"/>
        <w:rPr/>
      </w:pPr>
      <w:bookmarkEnd w:id="917"/>
      <w:r>
        <w:rPr>
          <w:rFonts w:ascii="IRNazanin" w:hAnsi="IRNazanin" w:eastAsia="IRNazanin"/>
          <w:color w:val="111111"/>
          <w:sz w:val="28"/>
          <w:sz w:val="28"/>
          <w:szCs w:val="28"/>
          <w:rtl w:val="true"/>
          <w:lang w:bidi="fa-IR"/>
        </w:rPr>
        <w:t>لم یخطر بباله فیرضی به لا محالة انتهی‌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40"/>
      </w:r>
      <w:r>
        <w:rPr>
          <w:rFonts w:ascii="IRNazanin" w:hAnsi="IRNazanin" w:eastAsia="IRNazanin"/>
          <w:color w:val="111111"/>
          <w:sz w:val="28"/>
          <w:sz w:val="28"/>
          <w:szCs w:val="28"/>
          <w:rtl w:val="true"/>
          <w:lang w:bidi="fa-IR"/>
        </w:rPr>
        <w:t>أی لا یشرکون به شیئا حُنَفاءَ مائلین عن العقائد الزائغة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ما مخصوص به تو است و فقط از تو یاری و نصرت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در تمام کارهای خود استعانت می‌جوییم و یا در انجام عبادت مدد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ضمیر جمع و متکلم مع الغیر آمده، با اینکه عبادت‌کننده و نمازگزار خود تنها هم باشد، از این جهت است که خود و ملائکه همراه او منظور است و یا تمام شرکت‌کنندگان در صفوف جماعت و یا خودش و دیگر خداپرستان همه با هم مقصودند که عبادت خود را در عبادت دیگران داخل می‌کند و حاجت خود را با حاجت آنان آمیخته و مخلوط می‌نماید، به امید اینکه به برکت آنها عبادتش قبول و حاجتش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نظر نماز جماعت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مفعول بر فعل مقدم شده، با اینکه جای مفعول بعد از فعل است،به منظور تعظیم و اظهار عظمت خدای معبود و اهمیت بیشتر به او دادن و به منظور بیان انحصار عبادت و پرستش خود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برای هضم نفس و ندیدن خود به هنگام عبادت، چون اگر ابتدا به معبود نمی‌کرد و اول از عبادت خود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نعبدک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می‌آید که خود و عمل خود را می‌بیند و اهتمامی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گم کردن خود، اول متوجه معبود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که همین توفیق عبادت هم به یاری و عنایت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عبادت ما در حال اعانت و یاری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امام علیه السّلام در بیان معنای این جمله، چنین آمده که خداوند برای تعلیم بندگان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 که مشمول نعمت‌های خدا هستید، بگویید ایاک نعبد، ای خدایی که نعمتت را بر ما ارزانی کرده‌ای، ما با کمال اخلاص و ذلت و خشوع و خضوع، بدون ریا و خودنمایی، تو را اطاعت و عبادت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نستعین، برای ادای اطاعت فقط از تو یاری می‌خواهیم، همان طور که دستور داده و از اثر یاری تو، خود را از محرمات و خواسته‌های نامشروع دنیوی دور داشته و پرهیز می‌کنیم و به حفظ و نگهداری تو، خود را از شیطان و از انسان‌های گمراه‌کننده و از شر و آزار ستم‌کاران مصون و محفوظ می‌داریم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یا قصد و نیتش را تسلیم خدا و برای خدا نماید که همان خلوص و اخلاص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چنین است که هر کس خود را برای خدا خالص گرداند، یعنی راه رضا و خشنودی حق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خود را به تمام معنا آماده اطاعت خدا گرداند، و گفته شده یعنی تمام کارهایش را به خدا واگذار نماید، و گفته شده یعنی در برابر امر خدا با خضوع و فروتنی تسلیم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عمل نیک و یا دارای ایمان و یا دارای اخلاص در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عملش نزد خداوند متعال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گونه که ایمان آورندگان به رسول خدا صلّی اللَّه علیه و آله به هنگام استماع دلایل و براهین رسول خدا صلّی اللَّه علیه و آله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عمل خود را برای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عملش نزد خدا است در روز قضاوت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در اثر مشاهده عذاب الهی، ترس و وحشت کفار را فرا می‌گیرد، اینان خوف و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حزن و اندوهی برای آنها نیست، چون در آن حال بشارت بهشت به آنها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تفسیر امام حسن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لَهُ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را برای خدا خالص گردانده و در ایمان و اطاعت خود، هیچ گونه شرک آشکار و شرک پنهان و خفی نخواهیم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لفظ دلالت دارد که قصد قربت در حج و عمره لازم 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عمل خالصا لوجه اللَّه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جانش را می‌فروشد و بذل جان می‌نماید،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منظور تحصیل رضای حق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تعبیر استفاده می‌شود که قصد دستیابی به رضا و خشنودی خداوند، یکی از راه‌های قربت و نزدیکی به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محدثین اهل سنت و شیعه روایات زیادی را با اسناد فراوان نقل کرده‌اند که این آیه در شأن امیرالمؤمنین علیه السّلام در داستان خوابیدن آن حضرت در بستر پیغمبر صلّی اللَّه علیه و آله به جای آن حضرت،نازل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فرمان خدا را انجام می‌دهد، مردم را وادار به آن می‌کند و تحمل رنج و آزارها را می‌نماید، مانند کسی که جانش را فروخته و تسلیم کرده و در عوض رضا و خشنودی حق را به دست آورده و پس از دستیابی به رضایت خدا، به مصائب و ناراحتی‌ها اعتنایی ندارد و آنها را به جان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همه بندگان خود مهربان است، اما آن بندگانی که در صدد تحصیل رضای حقند، آنها را به منتهای آمال و آرزوی خودشان می‌رساند و بیشتر از آرزو و توقع‌شان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هم که در دین خود تقیدی ندارند و راه فسق و فجور را گرفته‌اند، به آنان مهلت می‌دهد و با کمال محبت آنها را به سعادت و اطاعت خود دعوت می‌کند و لطف خویش از کسانی که می‌داند بعدا موفق به توبه و بازگشت عزت‌آور و کرامت‌آفرین می‌شوند، قطع نمی‌گرداند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هم دلالت بر این دارد که قصد قربت در برخاستن برای نماز و در خود نماز، لازم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الَّذِینَ 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خود را در راه‌های خیر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تحصیل رضای خداوند که دلالت بر این دارد که صدقات و خیرات، در صورتی ثواب و پاداش دارد که با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أَسْلَمْتُ وَجْهِیَ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تمام وجود خود را برای خدا خالص نمودم و غیر او را در خود و کارهای خود شریک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اینکه از جان و روح به لفظ وجه و چهره تعبیر کرده، از این نظر است که وجه بهترین اعضا و جوارح بیرونی است و محل نمایش نیروها و حواس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یُرِدْ ثَوابَ الدُّنْیا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در معنای این آیه چند قول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اینکه هر کس برای دستیابی به امور دنیوی فعالیت کند و در اعمالش انگیزه الهی و اخروی نداشته باشد، از بهره و نصیب دنیوی مقدر محروم نخواهد شد، ولی در آخرت حظ و بهره‌ای ندارد که ابی اسحاق چنین گفته، پس بنابراین نباید فریب رفاه زندگی دنیوی او را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عمل جهاد باشد، یعنی هر کس که در جهاد خود انگیزه دنیوی داشته باشد و به منظور رسیدن به غنایم جنگی در جبهه جنگ شرکت کرده باشد، البته از غنایم محروم و بی‌نصیب نخواهد بود، ولی ثواب اخروی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منافع مادی و دنیوی نباید مورد غبطه انسان باشد، چون این امور در اختیار و دسترسی نیکوکار و بدکار هر دو هست و قابل غبطه و آرزو نیست، ابی علی چنین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آیه این باشد که هر کس نوافل و اعمال مستحبی رابه منظور تأمین خواسته‌ها و حاجت‌های دنیوی انجام دهد و در عین حال مرتکب گناهان کبیره هم بشود، البته پاداش اعمال مستحب خود را در این جهان دارد، ولی چون گناهان کبیره را مرتکب شده، پاداش اخروی و حسنات خود را نابود کرده و دیگر اعمال حسنه‌ای ندارد تا پاداش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بر مبنای احباط عمل صحیح است، یعنی گناهان باعث از بین رفتن اعمال حسنه باشد که خود آن اعمال حسنه از بین برود و احباط عملی عمل دیگر را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یُرِدْ ثَوابَ الْآخِرَةِ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منظورش از جهاد و سایر اعمال اجر اخروی باشد، از مزایای آن جهان به او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نیست و ارزش ندارد که انسان در اطاعت و عبادتش چیز دیگری غیر عنایت و لطف الهی را منظور و هدف قرار دهد و نظیر همین آیه است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است حدیث نبوی و گفتار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اعمال و عبادتش که عملی است اخروی هدف دنیوی داشته باشد، چنین شخصی بهره اخروی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شکر و سپاسگزاری آنها را می‌دهیم و گفته شده ما از رزق و روزی دنیوی خواهیم داد تا تصور نشود که افراد سپاسگزار از آن نعمت‌های دنیوی که کفار بر خوردارند، محروم و بی‌بهره 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بنا بر احتمال قوی دلالت دارد بر اینکه رسیدن به ثواب اخروی، مشروط به قصد قربت است و بدون قصد قربت، ثواب و پاداش اخروی بر عملش مترتب نمی‌شود، ولی دلالت بر بطلان عمل نمی‌کند، یعنی عمل شخص صحیح است، ولی چنین عملی که قصد قربت در او نباشد، اجر و پاداش اخروی ندارد، مگر اینکه گفته شود صحت عمل از داشتن ثواب و پاداش تفکیک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عملی پاداش اخروی نداشت، صحت هم ندارد و باطل است که بر این مبنا دلالت بر بطلان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استفاده می‌شود که قصد رسیدن به پاداش اخروی، با قصد قربت منافات ندارد که بعضی قائل به منافات آنهایند و تصور کرده‌اند که قصد قربت، یعنی انسان در عملش فقط خدا منظور باشد و لا غیر و هیچ گونه پاداش و خواست دنیوی و اخروی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دلالت دارد بر اینکه بعضی از عبادات فاسده پاداش دنیوی دارد، نظیر عبادت‌ابلیس و بعضی از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عبادت خدا غیر خدا را سهیم و شریک نسازید که هم شرک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شرک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صدقه و نیکی و یا اصلاح بین مردم را انجام دهد و یا دیگران را به این کارها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آیه این مطالب را تذکر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دلالت دارد بر اینکه ثواب و اجر عظیم، مشروط به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صورت سؤال و استفهام است و منظور تقریر و تثبیت مطلب است، به این معنا که راه و روش چه کسی صحیح‌تر است از چنین شخصی، یعنی ایمان و اعتقاد او از همه بهتر و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حق باشد و مقصود از وجه، ذات و نفس خود شخص است، کما اینکه در آن آیه این طور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 غیر از ذات مقدس خداوندی فانی و نابودشونده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این است که شخص در کمال انقیاد مطیع خدا باشد و به تمام معنا پیغمبر صلّی اللَّه علیه و آله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عبادتش فقط و فقط خدا را منظور داشته باشد، همان طوری که خدا از ابراهیم خلیل علیه السّلام بازگو می‌کند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عباداتم متوجه آفریدگار آسمان و زمینم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به معنای اخلاص در عمل است که اعمالش را برای خدا پاک و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اعمال و کارهای نیک را که خدا دستور داده،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تمام گفتار و کردار خود، جانب حسن و نیکی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محسن، یعنی موحد و یکتاپرست که از پیغمبر صلی الله علیه و آله نقل شده از معنای احسان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 خدا را عبادت کنی، مثل اینکه او را می‌بینی، که اگر تو او را نمی‌بینی،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ابراهیم و روش و راه و طریقت او پیروی نماید، یعنی آن مسیری که ابراهیم داشت و فرزندان و ذریه خود را به آن فرمان داد و توصیه کرد، از قبیل اقرار به وحدانیت خدا، عدل او و منزه داشتن او از صفاتی که لایق ذات اقدسش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و طریقه ابراهیم است نمازگزاردن به سوی کعبه، طواف گرد خانه و سایر مناسک و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روش او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نفاق و دورویی توبه کرده و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درونی و اسرار و حالت نفاق خود را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 و اعتماد به خدا کرده و به دین او تمسک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أَخْلَصُوا دِینَهُمْ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هدفشان در اطاعت و انجام امور دینی، فقط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دو جهان در عداد و زمره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می‌سازم خود را یا روی دل خود را یا نیت وقصدم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کمال اخلاص از شرک به طرف اخلاص روی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شرک خفی و جلی هر دو به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عبادت است، دین است یا به طور کلی عبادت یا ذبیحه و قربانی حج و عمره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مَحْیایَ 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و مرگم همه و همه برای خدا و در راه او است و اینکه هم از نماز که فعل و عمل خود انسان است و هم از حیات و زندگی که فعل خدا است نام برده و هر دو را جمع کرده، از این نظر است که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و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نماز و نسک من، به عنوان عبادت برای او و مال او است و حیات و ممات من تحت قدرت او و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عبادات من چون با راهنمایی و لطف او است، از آن اوست و حیات و ممات من چون با تدبیر و اراده و آفرینش او است، پس آنها هم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محیای و مماتی یعنی اعمال صالحه‌ای که مربوط به حال حیات و زندگی است، از طاعات و عبادات، و اعمالی که مربوط به حال مرگ و پس از مرگ است، از قبیل حسن عاقبت و وصیت به خیرات و وجوه نیک تمام اعمالم برای خدا است که اشاره به این نکته است که نباید انسان در حال حیات برای تامین شهوات و خواسته‌های خود و مرگش به نفع وراث و بازماندگان باشد، بلکه لازم است هم اعمال مربوط به حیات و حال زندگی و هم اعمال و حالت پس از مرگ، همه برای خدا و در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الوهیت و خدایی دومی و مثل و مانند ندارد، یا در عبادت شریک و انبازی ندارد و نیز در خلق و میراندن و زنده کردن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برنامه‌ای است که پروردگار من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امت، اول مسلمانم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 وَ مَماتِی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 در اراده و خواست خود، تابع اراده و خواست خدا هستم؛ هر حالتی را برای من پسندد من هم همان حالت را خواسته و می‌پسندم، حتی راجع به مرگ و حیات نیز اگر خدا حیات و زنده ماندن را برایم می‌خواهد، من هرگز مرگ را نمی‌خواهم و حیات و زندگی را می‌خواهم، و اگر مرگ مرا اراده کرده، من هم به هیچ وجه از مرگ کراهت و ناراحتی ندارم و مایل به حیات و زندگی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طالب ثواب الهی بوده و به منظور تحصیل رضا و خشنودی خدا عمل خود را انجام داده و چیزی را هم عدل و برابر خدا در هدف قرار نمی‌دهند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خدا گواه بر صدق نیت آنان است و می‌داند که آنان در این جهت دارای اخلاص هستند، یعنی آن راهی که خدا دستور آن راداده، آن را قصد کرده و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زجاج لفظ وجه را به معنای جهت و سمت و طریق و راه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آیه دعا و تضرع با اخلاص را دستور می‌دهد، یعنی با دعا و تضرع به سوی او روی آورید،پس از اینکه دین خود را پاک و خالص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آیه این است که با ایمان خالص و پاک او را عبادت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به این معنا که خدا این بندگان را پاک و خالص نموده و برای مقام نبوت اختیار و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کسر لام هم قرائت شده، یعنی بندگانی که در عبادت و توحید با اخلاص هستند، بندگانی که خود را و عبادت و طاعت خود را خالص و منحصرا برای خدا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علی الظاهر شرک 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شامل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را به معنای رضوان و خشنودی گرفته، یعنی رضای او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اینان خواهان تعظیم و قرب و نزدیکی او هستند، یعنی عبادات خود را به عنوان تعظیم و بزرگداشت مقام الوهیت و برای نزدیکی به او انجام می‌دهند، نه برای ریا و خودنمایی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طمع و چشم‌داشت دیدن ثواب خدا و آرزوی رسیدن به آنرا دارد و اقرار و اعتراف به رستاخیز و ایمان به حضور در محضر الهی دارد، باید عمل صالح و خالص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رجاء، ترس و خشیت است، یعنی آن کس که از شمول عذاب و رویت عقاب الهی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کلمه رجاء معنای عام و وسیعی دارد که هر دو معنا را می‌رساند، هم خوف و ترس و هم امید و آرزو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خالص و فقط برای تقرب و نزدیکی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خدا را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یا بشر، سنگ یا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شریک نسازد که حسن چنین گفته و قولی هم هست، یعنی در عبادت ریا و خودنمایی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پیغمبر اکرم صلی الله علیه و 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و انفاق می‌کنم و از خویشان خود دلجویی و به آنان سرکشی می‌کنم و البته این کارها را فقط برای خدا انجام می‌دهم، ولی دیگران این اعمال مرا بازگو کرده و از من تعریف و تمجید می‌نمایند و من از مدح و سپاس اینها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آیه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 احدی را شریک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شریکی نگیرید، چون منظور خدا در این مورد، آن اعمالی است که باید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 و عبادات را انسان انجام دهد، ولی دوست داشته باشد که‌مردم او را در قبال انجام آن مدح و تمجید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مستحب و شایسته است انسان صدقات و انفاق خود را به وسیله شخصی دیگر به فقرا برساند، مبادا گیرنده صدقه، تعظیم و احترام مخصوصی برای او معمول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خودداری از این محذور، صدقه را با دست غیر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اکرم صلی الله علیه و آله روایت شده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شریک‌ها بی‌نیازترم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عمل خود دیگری را شریک من قرار دهد، من از چنین عملی بی‌نیازم و آن را تماما برای همان شریک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صاحبان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 و شداد بن اوس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 الله علیه و آله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خودنمایی و ریا نمازی بخواند، قطعا شرک ورزیده و کسی که روزه ریایی بگیرد، قطعا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همین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حضرت رضا علیه السلام روزی بر مامون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مامون مشغول وضو گرفتن است و غلامی هم آب به دست مامون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دیگری را شریک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آن غلام را برگردانید و خود شخصا وضو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آیه آخرین آیات از قرآن است که بر پیغمبر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اخیر دلالت بر این دارد که منظور از شرک در اینجا، کمک گرفتن از دیگری است در انجام عبادت، ولی این مطلب با اخبار و احادیث دیگر منافات دارد و اگر بخواهیم بین آنها جمع نماییم و به هر دو رقم اخبار عمل کرده باشیم، باید بگوییم که این روایت نظر به آن اخلاص تام و کامل دارد که انسان نه در قصد و نیت خود نظری به غیر خدا داشته باشد و نه در انجام عمل و پیکره فعل، دیگری را شریک و کمک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خود را خالص برای خدا کرده یا به منظور ادا و انجام رسالت الهی،خود را خالص گردانیده که فقط در انجام رسالت، کار خود را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نزدیک و مقرب خود نمودیم، در حالی که موسی کلیم و هم‌سخن ما و مناجات‌کننده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 خدا او را مقرب ساخت و با او سخن گفت و معنای نزدیک کردن این است که سخن خود را به گوش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را به عالم بالا برد و نزدیک کرد، به طوری که صدای آن قلمی را که تورات با آن نوشته شده بود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لَهُ فِی الْأَلْواحِ مِنْ کُلِّ شَیْ‌ءٍ مَوْعِظَةً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منزلت و مرتبه موسی را بالا و برتر برده و محل و مقام او را عالی و بلند نمودیم که در نزد ما، از نظر مقام و کرامت و عزت مانند کسی شد که مولا و آقایش در مجلس پر ارزش و کرامت خود، او را مقرب و نزدیک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نزدیکی و تقرب در اینجا، تقرب و عنایت انتخاب و برگزیدن برای رسالت و مقام است، نه اینکه منظور نزدیکی مکانی و قرب جسمانی باشد، زیرا خداوند سبحان مکان و جایی ندارد تا در نتیجه پس از دوری نزدیک شود یا پس از نزدیکی دور شود یا کسی به خدا نزدیک‌تر از دیگری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راهی که خداوند امر فرموده، مستقیم و استوار هستند و از تمام آیین‌های باطل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خود را با کمال اخلاص بجا می‌آورند و مسلمان و موحد و یکتاپرستند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آیه در سوره حج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از حضرت صادق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توحید خدا مؤمن هستند و برای او شریک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علیه السّلام درباره معنای این آیه و معنای حنیفیه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فطری و آفرینشی است که خلقت و آفرینش مردم روی این پایه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آفریده است مردم را بر پایه معرفت و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یُرِیدُونَ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نیت و قصدشان در احسان و نیکی فقط خدا است و از ریا و خود نمایی خالص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کامیاب به ثواب و نعمت‌های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یُسْلِمْ وَجْهَهُ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دین خود را فقط برای خدا نموده و خالص و پاک گرداند و افعال و اعمالش را به منظور تقرب و نزدیکی به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نیکو بجا آورد، یعنی با تشخیص کامل با مقررات شرعی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تسلیم وجه به خداوند متعال، به این معناست که در برابر اوامر و نواهی خدا، کمال انقیاد و نرمش را داشته باشد و البته لازمه این حالت، این است که در فهم و تشخیص وظیفه و انجام آن کوشا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قطعا آن ریسمان محکم و رشته ناگسستنی الهی را به دست آورده و به آن مستمسک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عملکردش نزد خدا است و معنا این است که پایان تمام کارها به سوی خداست و هیچ کس را توانایی داخل و تصرف و حق امر و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یعنی آن بندگانی که با انذار پیامبران و هشدار آنان بیدار و هشیار شده و در نتیجه دین خود را برای خدا پاک و خالص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لام یعنی آن بندگانی که خدا آنها را پاک و خالص گردانیده و برای دین خودآنان را انتخاب نموده و در هر دو صورت استثنای منقطع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رِزْقٌ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رزق و روزی معلوم و مشخصی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بهشتی می‌دانند و آن را پیش از درخواست آنان، برای اولیای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تمایل به هر گونه چیزی داشته باشند، با احترام برای آنها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را برای خدا از هر گونه شرک جلیّ و خفی خالص و پاک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فَاعبداللَّه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خود را از شرک و پرستش بت‌ها و اصنام پاک 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این است که بنده در نیت و عملش فقط متوجه خالق و آفریدگار خود باشد و هیچ گونه غرض و هدف دنیوی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چیزی است که به هیچ نحو با ریا و سمعه و خودنمایی آمیخته نبوده و هیچ انگیزه دنیوی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جمله این است که بدانید طاعت و عبادتی که پاداش دارد، فقط باید برای خدا به تنهایی باشد و دیگری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دین خالص، یعنی اعتقادات واجب و لازم در مسأله توحید و عدل و نبوت و اقرار به آنها و عمل کردن به مقتضای آنها و بر کنار و دور بودن از هر دینی که غیر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یکتا و یگانه می‌دانم و چیز دیگری را در عبادتم با او شریک نمی‌گردانم و عبادت خالص و پاک، عبادتی است که هیچ معصیت و گناهی همراه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 و ارزش سبقت در ایمان را هم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طاعت و عبادتم را خالص او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هر چیزی را که می‌خواهید عبادت کنید که این جمله، تهدید و وعید به خذلان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مثلی زده برای مشرک و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مختلف که با هم نزاع و کشمکش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فقط بنده و برده یک شخص است و هیچ کس حقی و سلطه‌ای بر او ندارد،به جز همان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خداوند مشرک و بت‌پرست را که بر طبق مذهب باطل خود باید برای بت‌های گوناگون کرنش و خضوع نماید و هر معبودی هم یک نوع خواسته از او توقع دارد، تنظیر کرده و مثل زده به آن بنده و برده‌ای که گروهی مالک و صاحب دارد و همه در او شریکند و هر یک او را به طرف خود می‌کشند و در کارها و مقاصد گوناگون خود، او را دست به دست می‌گردانند و این برده، در میان این خواست‌های مختلف متحیر و سرگردان و در تشویش و اضطراب‌است و هیچ گونه آسایش خاطر و آرامش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و یکتاپرست را تنظیر کرده به کسی که فقط یک مالک دارد و کسی جز او راهی و حقی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اخبار و احادیثی نقل شده که این آیه درباره امیر مؤمنان علی علیه السّلام و غاصبان حقش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آیه اشعار به نکوهش شرک خفی دارد، چون وقتی انسان دیگری را در عبادتش شریک سازد و برای نمایش به او و ریا عملی را انجام دهد، بالاخره آن شخص را در این عمل ذی حق نموده است، چون مقداری از عمل یا کیفیت آن را برای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روز قیامت به او اخطار می‌کند که من از تمام شرکا بی‌نیازترم، عبادتت همه برای آن شخص بوده و تو هم پاداش و ثواب عملت را از همان شخص دریافت کن؛ از همان کسی که او را با من شریک و سهیم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اعمالش ثواب اخروی را منظور داشته، به زراعت تشبیه نموده، از لحاظ اینکه ثواب اخروی فایده و محصولی است که به وسیله عمل و کارهای این جهان به دست‌می‌آید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مزرعة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عمل، ده برابر تا هفتصد برابر و بالاتر به او عطا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منافع دنیوی را منظور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دنیا به اندازه‌ای که قسمت او کرده‌ایم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کوشش دنیوی او علت منافع و سود بیشتری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عملش از لحاظ نیت که جان و روح عمل است، بی‌ارزش و باطل است و هر کس آنچه را که نیت کرده باشد، به آنخواهد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از حضرت صادق علیه السّلام نقل است که مال و فرزندان حرث و نتیجه کوشش دنیوی است و اعمال نیک و شایسته هم حرث و کشت اخروی و گاهی ممکن است خداوند به گروهی هر دو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ششم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نقل احادیث و مطالب دینی غرض و هدف دنیوی داشته باشد، در آخرت بهره‌ای ندارد و هر کس امور اخروی را در نظر بدارد، خدای مهربان خیر دنیا و آخرت را به او عنایت خواهد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نیت خود امور دنیوی را در نظر داشته باشد، خداوند کارهای او را پریشان و مشتت نموده و همیشه فقر و تهیدستی را در نظرش مجسم داشته، از تنگدستی می‌ترسد و از مزایای دنیا جز همان مقدار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در اعمال و فعالیت خود متوجه امر اخروی باشد، خداوند امور او را مرتب و منظم داشته، طبع و حالت بی‌نیازی در روحش قرار می‌دهد و دنیا هم با کمال سهولت و تسلیم به او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امیر مؤمنان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سودش را زیاد می‌کنیم که در زمان دولت و حکومت حکّام جور هم نصیب و بهره خود را استیفا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شخصی در زمان دولت و حکومت اهل حق که آخر و پایان کار است، نصیب و بهره‌ای از امام علیه السّلام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فراوان آمده که مقصود از مساجد، همه مسجدها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آن چند مسجد معروف و مشهور است و گفته شده مراد تمامی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و عبادت خدا غیر او را شریک او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منظور تحصیل رضای الهی و از انگیزه ریا و انتظار پاداش پاک و به دور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در مجالس به سند خود از حضرت صادق علیه السّلام در یک حدیث طولانی، سبب 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اصحاب کسا علیه السّلام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گرسنه و مایل به غذا بودند، ولی مستمند و مسکینی را بر خود مقدم داشتند و همچنین یتیمی از ایتام مسلمانان و اسیری از اسیران مشرک و غیر مسلمان را مقدم بر خود داشتند و هنگام دادن غذای خود، در قلب خود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مطلب را به آنها اظهار نکرده و با زبان نگفتند، فقط در ضمیر و در باطن خود چنین حالتی داشتند و در دل خود می‌گفتند ما از شما توقع پاداش و جبران این عمل را نداریم و انتظار تشکر و سپاسگزاری هم از شما نداریم و فقط به منظور رضای الهی و به دست آوردن ثواب او، به شما اطعام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نَخافُ مِنْ رَبِّنا یَوْماً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خود از آن روزی که چهره‌ها در آن گرفته و سخت درهم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را در راه خدا انفاق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نزد خدا پاک و پاکیزه باشد و هیچ گونه ریا و خودنمایی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لِأَحَدٍ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که مال خود را برای تزکیه خود انفاق می‌کند، از این جهت نیست که کسی به او نعمتی و احسانی کرده باشد و بر او حقی داشته که برای جبران آن این انفاق را می‌نماید و نه برای اینکه بر کسی حقی پیدا کند، هیچ یک از این مطالب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ابْتِغاءَ وَجْهِ رَبِّهِ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منظور تحصیل رضا و خشنودی پروردگار و دستیابی به ثواب الهی این کار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مهربان هم به اندازه‌ایپاداش و ثواب به او می‌دهد که کاملا راضی و خشنود گردد و تمام آمال و آرزوی او را تأمین کند، بلکه بالاتر از آرزو، آنچه را که اصلا به فکر او خطور نکرده عنایت فرماید که قطعا خوشحال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گونه شریکی برای خدا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عقایدسخیف و اعتقادات واهی و سست برکنارند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8" w:name="__RefHeading___Toc35584_1738255347"/>
      <w:bookmarkStart w:id="919" w:name="_Toc387"/>
      <w:bookmarkEnd w:id="918"/>
      <w:r>
        <w:rPr>
          <w:rtl w:val="true"/>
        </w:rPr>
        <w:t>الأخبار</w:t>
      </w:r>
      <w:bookmarkEnd w:id="919"/>
    </w:p>
    <w:p>
      <w:pPr>
        <w:pStyle w:val="Heading5"/>
        <w:numPr>
          <w:ilvl w:val="4"/>
          <w:numId w:val="1"/>
        </w:numPr>
        <w:rPr/>
      </w:pPr>
      <w:bookmarkStart w:id="920" w:name="__RefHeading___Toc35586_1738255347"/>
      <w:bookmarkStart w:id="921" w:name="_Toc388"/>
      <w:bookmarkEnd w:id="920"/>
      <w:r>
        <w:rPr>
          <w:rtl w:val="true"/>
        </w:rPr>
        <w:t>«</w:t>
      </w:r>
      <w:r>
        <w:rPr/>
        <w:t>1</w:t>
      </w:r>
      <w:r>
        <w:rPr>
          <w:rtl w:val="true"/>
        </w:rPr>
        <w:t>»</w:t>
      </w:r>
      <w:bookmarkEnd w:id="9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یُونُسَ بْنِ عَبْدِ الرَّحْمَنِ عَنْ عَبْدِ اللَّهِ 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حَنِیفاً مُسْلِماً قَالَ خَالِصاً مُخْلِصاً لَا یَشُوبُهُ شَیْ‌ءٌ</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شده و به چیزی آمیخته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5588_1738255347"/>
      <w:bookmarkStart w:id="923" w:name="_Toc389"/>
      <w:bookmarkEnd w:id="922"/>
      <w:r>
        <w:rPr>
          <w:rtl w:val="true"/>
        </w:rPr>
        <w:t>«</w:t>
      </w:r>
      <w:r>
        <w:rPr/>
        <w:t>2</w:t>
      </w:r>
      <w:r>
        <w:rPr>
          <w:rtl w:val="true"/>
        </w:rPr>
        <w:t>»</w:t>
      </w:r>
      <w:bookmarkEnd w:id="9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لَیْسَ فِیهِ شَیْ‌ءٌ مِنْ عِبَادَةِ الْأَوْثَانِ‌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نمود با اضافه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اثر و نشانه‌ای از بت‌پرستی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5590_1738255347"/>
      <w:bookmarkStart w:id="925" w:name="_Toc390"/>
      <w:bookmarkEnd w:id="924"/>
      <w:r>
        <w:rPr>
          <w:rtl w:val="true"/>
        </w:rPr>
        <w:t>بیان</w:t>
      </w:r>
      <w:bookmarkEnd w:id="9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الحنیف المائل إلی الدین الحق و هو الدین الخالص و المسلم المنقاد لله فی جمیع أوامره و نواهیه و لما قال سبحانه ما کانَ إِبْراهِیمُ یَهُودِیًّا وَ لا نَصْرانِیًّا وَ لکِنْ کانَ حَنِیفاً مُسْلِماً وَ ما کانَ مِنَ الْمُشْرِکِینَ‌</w:t>
      </w:r>
      <w:r>
        <w:rPr>
          <w:rStyle w:val="FootnoteAnchor"/>
          <w:rtl w:val="true"/>
        </w:rPr>
        <w:footnoteReference w:id="843"/>
      </w:r>
      <w:r>
        <w:rPr>
          <w:rFonts w:ascii="IRNazanin" w:hAnsi="IRNazanin" w:eastAsia="IRNazanin"/>
          <w:color w:val="111111"/>
          <w:sz w:val="28"/>
          <w:sz w:val="28"/>
          <w:szCs w:val="28"/>
          <w:rtl w:val="true"/>
          <w:lang w:bidi="fa-IR"/>
        </w:rPr>
        <w:t>و جعل الحنیف المسلم فی مقابلة المشرک فلذا فسر علیه السلام الحنیف أو الحنیف المسلم بمن کان خالصا لله مخلصا عمله من الشرک الجلی و الخفی فالأوثان أعم من الأوثان الحقیقیة و المجازیة فتشمل عبادة الشیاطین فی إغوائها و عبادة النفس فی أهوائها کما قال تعالی أَ لَمْ أَعْهَدْ إِلَیْکُمْ یا بَنِی آدَمَ أَنْ لا تَعْبُدُوا الشَّیْطانَ‌</w:t>
      </w:r>
      <w:r>
        <w:rPr>
          <w:rStyle w:val="FootnoteAnchor"/>
          <w:rtl w:val="true"/>
        </w:rPr>
        <w:footnoteReference w:id="844"/>
      </w:r>
      <w:r>
        <w:rPr>
          <w:rFonts w:ascii="Amiri" w:hAnsi="Amiri" w:eastAsia="Amiri" w:cs="Amiri"/>
          <w:color w:val="111111"/>
          <w:sz w:val="28"/>
          <w:sz w:val="28"/>
          <w:szCs w:val="28"/>
          <w:rtl w:val="true"/>
          <w:lang w:bidi="ar-SA"/>
        </w:rPr>
        <w:t>و قال سبحانه أَ رَأَیْتَ مَنِ اتَّخَذَ إِلهَهُ هَواهُ‌</w:t>
      </w:r>
      <w:r>
        <w:rPr>
          <w:rStyle w:val="FootnoteAnchor"/>
          <w:rtl w:val="true"/>
        </w:rPr>
        <w:footnoteReference w:id="845"/>
      </w:r>
      <w:r>
        <w:rPr>
          <w:rFonts w:ascii="Amiri" w:hAnsi="Amiri" w:eastAsia="Amiri" w:cs="Amiri"/>
          <w:color w:val="111111"/>
          <w:sz w:val="28"/>
          <w:sz w:val="28"/>
          <w:szCs w:val="28"/>
          <w:rtl w:val="true"/>
          <w:lang w:bidi="ar-SA"/>
        </w:rPr>
        <w:t>و قال عز و جل اتَّخَذُوا أَحْبارَهُمْ وَ رُهْبانَهُمْ أَرْباباً مِنْ دُونِ اللَّهِ‌</w:t>
      </w:r>
      <w:r>
        <w:rPr>
          <w:rStyle w:val="FootnoteAnchor"/>
          <w:rtl w:val="true"/>
        </w:rPr>
        <w:footnoteReference w:id="846"/>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عَبَدَ الدِّینَارَ وَ الدِّرْهَمَ</w:t>
      </w:r>
      <w:r>
        <w:rPr>
          <w:rFonts w:eastAsia="Amiri" w:cs="Amiri" w:ascii="Amiri" w:hAnsi="Amiri"/>
          <w:color w:val="111111"/>
          <w:sz w:val="28"/>
          <w:szCs w:val="28"/>
          <w:rtl w:val="true"/>
          <w:lang w:bidi="ar-SA"/>
        </w:rPr>
        <w:t xml:space="preserve">. </w:t>
      </w:r>
      <w:bookmarkStart w:id="926" w:name="pg13963_177939"/>
    </w:p>
    <w:p>
      <w:pPr>
        <w:pStyle w:val="BookText"/>
        <w:rPr/>
      </w:pPr>
      <w:bookmarkEnd w:id="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دین حق که همان دین خالص و پاک است پایبند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تمامی اوامر و نواهی خدا تسلیم و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درباره حضرت ابراهیم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مشرک قرار داده از این نظر حضرت صادق علیه السّلام، حنیف را و یا حنیف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توصیف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تفسیر فرمود که در دین خود خالص و پاک بوده و نیز اعمال و افعالش را از شرک جلیّ و خفیّ پاکیزه و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اوثان و بت‌ها اعم از بت حقیقی و ظاهری و بت‌های مجازی و درونی، چه انسانی که از اغوا و گمراه سازی شیاطین متابعت کرده و آنها را بنده‌وار عبادت و اطاعت نماید یا کسی که از هواهای نفسانی و تمایلات شهوانی خود پیروی 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ما با شما عهد و پیمان نبستیم که شیطان را در اغوا و گمراه سازیش عبادت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آن کس را که هواهای خود را خدای خود و معبود خود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نادان یهود و نصارا، عالم نماهای فاسق و راهب‌های بی‌دین خود را رب و واجب الاطاعه خود دانستند، نه خدای مهربان و معبود جهان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درهم و دینار را عبادت کند و بنده آنها باشد، ملعون و مطرود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35592_1738255347"/>
      <w:bookmarkStart w:id="928" w:name="_Toc391"/>
      <w:bookmarkEnd w:id="927"/>
      <w:r>
        <w:rPr>
          <w:rtl w:val="true"/>
        </w:rPr>
        <w:t>«</w:t>
      </w:r>
      <w:r>
        <w:rPr/>
        <w:t>3</w:t>
      </w:r>
      <w:r>
        <w:rPr>
          <w:rtl w:val="true"/>
        </w:rPr>
        <w:t>»</w:t>
      </w:r>
      <w:bookmarkEnd w:id="92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عَمَّنْ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هُوَ اللَّهُ وَ الشَّیْطَانُ وَ الْحَقُّ وَ الْبَاطِلُ وَ الْهُدَی وَ الضَّلَالُ وَ الرُّشْدُ وَ الْغَیُّ وَ الْعَاجِلَةُ وَ الْعَاقِبَةُ وَ الْحَسَنَاتُ وَ السَّیِّئَاتُ فَمَا کَانَ مِنْ حَسَنَاتٍ فَلِلَّهِ وَ مَا کَانَ مِنْ سَیِّئَاتٍ فَلِلشَّیْطَانِ‌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رسول خدا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شیطان و حق و باطل و هدایت و ضلالت، راهیابی و گمراهی دنیای نقد و پایان کار و نیکی‌ها و بدی‌ها؛ در میان این دسته‌بندی آنچه که نیکی به شمار می‌رود و از ردیف خوبی‌ها است از جانب خدا و مربوط به او است و آنچه که در سری زشتی‌ها و بدی است از طریق شیطان و با او سر و کار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5594_1738255347"/>
      <w:bookmarkStart w:id="930" w:name="_Toc392"/>
      <w:bookmarkEnd w:id="929"/>
      <w:r>
        <w:rPr>
          <w:rtl w:val="true"/>
        </w:rPr>
        <w:t>«</w:t>
      </w:r>
      <w:r>
        <w:rPr/>
        <w:t>4</w:t>
      </w:r>
      <w:r>
        <w:rPr>
          <w:rtl w:val="true"/>
        </w:rPr>
        <w:t>»</w:t>
      </w:r>
      <w:bookmarkEnd w:id="9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الضَّلَالَةُ وَ الْعَاجِلَةُ وَ الْآجِلَةُ وَ الْعَاقِبَةُ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حدیث را نقل شده و فقط چنین تغییر مختصری 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الضّلاله‌و العاجلة و الآجلة و العاقبه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35596_1738255347"/>
      <w:bookmarkStart w:id="932" w:name="_Toc393"/>
      <w:bookmarkEnd w:id="931"/>
      <w:r>
        <w:rPr>
          <w:rtl w:val="true"/>
        </w:rPr>
        <w:t>بیان</w:t>
      </w:r>
      <w:bookmarkEnd w:id="932"/>
    </w:p>
    <w:p>
      <w:pPr>
        <w:pStyle w:val="BookText"/>
        <w:rPr/>
      </w:pPr>
      <w:r>
        <w:rPr>
          <w:rFonts w:ascii="IRNazanin" w:hAnsi="IRNazanin" w:eastAsia="IRNazanin"/>
          <w:color w:val="111111"/>
          <w:sz w:val="28"/>
          <w:sz w:val="28"/>
          <w:szCs w:val="28"/>
          <w:rtl w:val="true"/>
          <w:lang w:bidi="fa-IR"/>
        </w:rPr>
        <w:t>إنما هو الله الضمیر راجع إلی المقصود فی العبادة أو الأعم منه و من الباعث علیها أو الموجود فی الدنیا و المقصود و الغرض أن الحق و الهدی و الرشد و رعایة الآجلة و الحسنات منسوب إلی الله و أضدادها منسوبة إلی الشیطان فما کان خالصا لله فهو</w:t>
      </w:r>
    </w:p>
    <w:p>
      <w:pPr>
        <w:pStyle w:val="BookText"/>
        <w:rPr/>
      </w:pPr>
      <w:r>
        <w:rPr>
          <w:rFonts w:ascii="IRNazanin" w:hAnsi="IRNazanin" w:eastAsia="IRNazanin"/>
          <w:color w:val="111111"/>
          <w:sz w:val="28"/>
          <w:sz w:val="28"/>
          <w:szCs w:val="28"/>
          <w:rtl w:val="true"/>
          <w:lang w:bidi="fa-IR"/>
        </w:rPr>
        <w:t>من الحسنات و ما کان للشیطان فیه مدخل فهو من السیئات ففی الکلام شبه قلب أو المعنی أن الرب تعالی و الحق و الهدی و الرشد و الآجلة و الحسنات فی جانب و أضدادها فی جانب آخر فالحسنات ما یکون موافقا للحق و معلوما بهدایة الله و یکون سببا للرشد و المنظور فیه الدرجات الأخرویة دون اللذات الدنیویة و قربه تعالی فهو منسوب إلی الله و إلا فهو من خطوات الشیطان و وساوسه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الرشد ما یوصل إلی السعادة الأبدیة و الغی ما یؤدی إلی الشقاوة السرمدیة و العاقبة عطف تفسیر للآجلة علی روایة الکافی و کان المناسب لترتیب سائر الفقرات تقدیم الآجلة علی العاجلة و لعله علیه السلام إنما غیر الأسلوب لأن الآجلة بعد العاجلة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أرید بالحسنات و السیئات الأعمال الصالحة و السیئة المترتبتان علی الأمور الثمانیة الناشئتان منها فما کان من حسنات یعنی ما نشأ من الحق و الهدی و الرشد رعایة العاقبة من الأعمال الصالحة و ما کان من سیئات </w:t>
      </w:r>
      <w:bookmarkStart w:id="933" w:name="pg13963_177940"/>
    </w:p>
    <w:p>
      <w:pPr>
        <w:pStyle w:val="BookText"/>
        <w:rPr/>
      </w:pPr>
      <w:bookmarkEnd w:id="933"/>
      <w:r>
        <w:rPr>
          <w:rFonts w:ascii="IRNazanin" w:hAnsi="IRNazanin" w:eastAsia="IRNazanin"/>
          <w:color w:val="111111"/>
          <w:sz w:val="28"/>
          <w:sz w:val="28"/>
          <w:szCs w:val="28"/>
          <w:rtl w:val="true"/>
          <w:lang w:bidi="fa-IR"/>
        </w:rPr>
        <w:t>یعنی ما نشأ من الباطل و الضلالة و الغی و رعایة العاجلة من الأعمال السیئة فکل من عمل عملا من الخیر طاعة لله آتیا فیه بالحق علی هدی من ربه و رشده من أمره و لعاقبة أمره فهو حسنة یتقبله الله بقبول حسن و من عمل عملا من الخیر و الشر طاعة للشیطان آتیا فیه بالباطل علی ضلالة من نفسه و غی من أمره و لعاجلة أمره فهو سیئة مردود إلی من عمل له و من عمل عملا مرکبا من أجزاء بعضها لله و بعضها للشیطان فما کان لله فهو لله و ما کان للشیطان فهو للشیطان فَمَنْ یَعْمَلْ مِثْقالَ ذَرَّةٍ خَیْراً یَرَهُ وَ مَنْ یَعْمَلْ مِثْقالَ ذَرَّةٍ شَرًّا یَرَهُ فإن أشرک بالله الشیطان فی عمله أو فی جزء من عمله فهو مردود إلیه لأن الله لا یقبل الشریک کما یأتی بیانه فی باب الرئاء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کان الباعث الإلهی مساویا للباعث الشیطانی تقاوما و تساقطا و صار العمل لا له و لا علیه و إن کان أحدهما غالبا علی الآخر بأن یکون أصلا و سببا مستقلا و یکون الآخر تبعا غیر مستقل فالحکم للغالب إلا أن ذلک مما یشتبه علی الإنسان فی غالب الأمر فربما یظن أن الباعث الأقوی قصد التقرب و یکون الأغلب علی سره الحظ النفسانی فلا یحصل الأمن إلا بالإخلاص و قلما یستیقن الإخلاص من النفس فینبغی أن یکون العبد دائما مترددا بین الرد و القبول خائفا من الشوائب و الله الموفق للخیر و 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مقصود و هدف در عبادت و یا اعم از مقصود و محرک و یا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دنیا هست و آنچه که ممکن است هدف و غرض انسان در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این حدیث این است که این امور یعنی حق و هدایت و راهیابی و بینش و مراعات جانب آخرت و حسنات و اعمال نیک مربوط به خدا و به او ارتباط و انتساب دارد، ولی اضداد و نقطه مقابل اینها به شیطان ارتباط و انتساب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که خالص برای خدا و در راه خالق باشد، نیکو و با ارزش است و آنچه که شیطان و غیر خدا در آن دخالت دارد، از سیئات و امور زشت و ناپسند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الفاظ حدیث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حسنات 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للَّه فهو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مؤخر و بالعکس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حدیث این است که دو جهت و دو هدف بیشتر نیست؛ خداوند متعال، حق، هدایت، رشد، آخرت، حسنات و اعمال نیک در یک طرف و اضداد اینها در طرف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و اعمال نیک آن کارهایی است که موافق با حق باشد، با هدایت و راهنمایی خدا باشد، موجب سعادت انسان شود و در آن کارها جهت اخروی و مراتب آن جهانی منظور باشد، نه لذت‌ها و بهره‌های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امور برای خدا و به حساب خداست، ولی اگر این طور نباشد، مربوط به شیطان و خاطرات و وساوس ابلیسی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رشد که در حدیث است، یعنی آنچه انسان را به سعادت ابدی برساند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انسان را به شقاوت و بدبختی بکشاند گفته می‌شودو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نسخه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اسلوب و ترتیبی که در جملات پیش آمده، مناسب این بود که لفظ آجله قبل از لفظ عاجله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اسلوبی که قبلا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بعد شیطان؛ حق، باطل؛ هدی، ضلال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تغییر سیاق از این جهت باشد که بر حسب ترتیب خارج و تکوینی، آخرت و آجله پس از زندگی دنیا و بعد از رفتن از این جهان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تحقیق گفته‌اند که منظور از حسنات و سیئات، اعمال صالحه و کارهای زیبا و کارهای ناپسند و زشت است که از این امور هشتگانه که در حدیث ذکر شده ریشه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کارهایی که منشأ و سرچشمه آنها حق و هدایت و رشد و مراعات جانب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از باطل و گمراهی و شقاوت و دنیاگرایی ریشه و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هر کس که عمل خیری به عنوان اطاعت و فرمان خدا انجام دهد و در آن عمل انطباق با حق و هدایت الهی و سعادت انسانی خود را منظور بدارد و عاقبت و آخرت را در نظر داشته باشد، چنین عملی حسنه‌است و خداوند هم او را به وجه احسن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عمل خیر یا عملی شری را به عنوان پیروی از شیطان انجام دهد و در راه باطل و گمراهی خود و شقاوت خویش بجا آورد و منظور دنیوی داشته باشد، چنین عملی زشت و سیئه و مردود است و به همان شخصی که این عمل برای او انجام شده است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عمل برای خدا و قسمتی برای شیطان انجام شود، در این صورت هم آن قسمتی که برای خدا است مقبول و آن قسمت که با انگیزه غیر خدایی انجام شده، به حساب شیطان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هر کس به سنگینی یک ذره عمل خیر داشته باشد،آن را خواهد دید و هر کس هم ذرة المثقالی عمل زشت داشته باشد،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عملش شیطان و غیر خدا را شریک و دخیل بنماید و یا در اجزای عمل، غیر را شرکت دهد، این عمل مردود و ناپذیرفته است، چون خداوند شرکت را نمی‌پذیرد، چنان که بعدا در باب ریا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بعضا گفته شده در موردی که دو انگیزه و دو گونه محرک باشد، اگر هر دو به طور تساوی محرک عمل باشند، در این صورت این دو محرک چون فرضا مساوی هستند، در مقاومت و تعارض و تصاحب عمل سقوط می‌کنند و چنین عملی نه به حساب خداوند و نه به حساب غیر خدا خواهد بود و در نتیجه نفع و ضرری به صاحبش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این دو انگیزه قوی‌تر باشد، یعنی یکی از آنها اصل و اساس و علت استقلالی برای انجام عمل و دیگری تابع و غیر مستقل، در این صورت آن محرک قوی و غالب، عمل را به حساب خود می‌آورد، ولی تشخیص دقیق که کدام انگیزه غالب و کدام مغلوب و ضعیف است، غالبا برای انسان مشکل است و نوعا مشتبه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خیال می‌کند که محرک اصلی و قوی قصد قربت است، ولی در عمق باطن مطلب بر عکس و قصد غیر خدا و حظوظ و بهره‌های نفسانی غالب و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به قبولی عمل و ایمنی از عذاب و عقوبت اطمینان پیدا نمی‌کند، مگر در صورتی که عمل خالصا برای خدا باشد و یقین به اخلاص برای انسان خیلی کم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بنده همیشه در رد و قبول عمل در تردید باشد و هیچ وقت اطمینان و یقین به قبول و پذیرش نداشته و دائما از دخالت عوامل و انگیزه‌های غیر خدایی در خوف باشد و البته خدا موفق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35598_1738255347"/>
      <w:bookmarkStart w:id="935" w:name="_Toc394"/>
      <w:bookmarkEnd w:id="934"/>
      <w:r>
        <w:rPr>
          <w:rtl w:val="true"/>
        </w:rPr>
        <w:t>«</w:t>
      </w:r>
      <w:r>
        <w:rPr/>
        <w:t>5</w:t>
      </w:r>
      <w:r>
        <w:rPr>
          <w:rtl w:val="true"/>
        </w:rPr>
        <w:t>»</w:t>
      </w:r>
      <w:bookmarkEnd w:id="9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عَلِیِّ بْنِ أَسْبَاطٍ عَنْ أَبِی الْحَسَنِ الرِّضَا علیه السلام أَنَّ أَمِیرَ الْمُؤْمِنِینَ صَلَوَاتُ اللَّهِ عَلَیْهِ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الْعِبَادَةَ وَ الدُّعَاءَ وَ لَمْ یَشْغَلْ قَلْبَهُ بِمَا تَرَی عَیْنَاهُ وَ لَمْ یَنْسَ ذِکْرَ اللَّهِ بِمَا تَسْمَعُ أُذُنَاهُ وَ لَمْ یَحْزُنْ صَدْرَهُ بِمَا أُعْطِیَ غَیْرَهُ‌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دعای خود را خالص گرداند، دل خویش را اسیر دیدنی‌ها و مشغول به آنها نسازد،در اثر توجه به شنیدنی‌ها خدا را فراموش ننماید و از جهت ثروت و قدرتی که دیگران دارند، حزن و اندوهی به خود راه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لفظ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اخلص العباده و الدعا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35600_1738255347"/>
      <w:bookmarkStart w:id="937" w:name="_Toc395"/>
      <w:bookmarkEnd w:id="936"/>
      <w:r>
        <w:rPr>
          <w:rtl w:val="true"/>
        </w:rPr>
        <w:t>بیان</w:t>
      </w:r>
      <w:bookmarkEnd w:id="93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أی الجنة أو طیبها أو شجرة فیها کما ورد فی الخبر أو العیش الطیب أو الخیر لمن أخلص لله العبادة و الدعاء أی لم یعبد و لم یدع غیره تعالی أو کان غرضه من العبادة و الدعاء رضی الله سبحانه من غیر رئاء</w:t>
      </w:r>
      <w:r>
        <w:rPr>
          <w:rFonts w:eastAsia="IRNazanin" w:cs="IRNazanin"/>
          <w:color w:val="111111"/>
          <w:sz w:val="28"/>
          <w:szCs w:val="28"/>
          <w:rtl w:val="true"/>
          <w:lang w:bidi="fa-IR"/>
        </w:rPr>
        <w:t xml:space="preserve">. </w:t>
      </w:r>
      <w:bookmarkStart w:id="938" w:name="pg13963_177941"/>
    </w:p>
    <w:p>
      <w:pPr>
        <w:pStyle w:val="BookText"/>
        <w:rPr/>
      </w:pPr>
      <w:bookmarkEnd w:id="938"/>
      <w:r>
        <w:rPr>
          <w:rFonts w:ascii="IRNazanin" w:hAnsi="IRNazanin" w:eastAsia="IRNazanin"/>
          <w:color w:val="111111"/>
          <w:sz w:val="28"/>
          <w:sz w:val="28"/>
          <w:szCs w:val="28"/>
          <w:rtl w:val="true"/>
          <w:lang w:bidi="fa-IR"/>
        </w:rPr>
        <w:t>بما تری عیناه أی من زخارف الدنیا و مشتهیاتها و الرفعة و الملک فیها و لم ینس ذکر الله بالقلب و اللسان و بما تسمع أذناه من الغناء و أصوات الملاهی و ذکر لذات الدنیا و الشهوات و الشبهات المضلة و الآراء المبتدعة و الغیبة و البهتان و کل ما یلهی عن الله و لم یحزن صدره بما أعطی غیره من أسباب العیش و حرمها و الاتصاف بهذه الصفات العلیة إنما یتیسر لمن قطع عن نفسه العلائق الدنیة و فی الخبر إشعار بأن الإخلاص فی العبادة لا یحصل إلا لمن قطع عروق حب الدنیا من قلبه کما سیأتی تحقیقه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بهشت است یا بوی خوب آن یا درخت معروفی که در بهشت است که در حدیث هم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طوبی، زندگی پاکیزه و یا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اخلص للَّه العبادة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نخواند و عبادت نکند و یا اینکه هدف و انگیزه‌اش از عبادت و دعا رضا و خشنودی خدای سبحان باشد، نه ریا و دیدن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تری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چشمش می‌بیند از زخارف و زینت‌های دنیا و خواسته‌های دنیوی و مقامات واهی و قدرت و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ینس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زبان در یاد خدا باشد و او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تسمع اذناه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گوش او آشنا می‌شود، از آواز و غنا و موسیقی، صحبت و مذاکره درباره لذات و شهوات دنیا، بحث و جدال و شبهه‌ها، ایراد و اشکال‌های گمراه‌کننده، آرا و نظریات و افکار بدعت ساز، غیبت و بهتان و هر چه انسان را از خدا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یحزن صدره بما اعطی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اینکه دیگران وسایل زندگیشان بهتر است، محزون و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چنین صفات پسندیده و کمالات عالیه‌ای برای اشخاصی که از تعلقات دنیوی و بی‌ارزش دل برکنده و دارای فکر باز و بلند هستند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حدیث اشاره و اشعاری هست که حالت اخلاص در عبادت به دست نمی‌آید، مگر برای کسی که رشته محبت و علاقه دنیا را از دل و قلب خود بریده باشد، همچنان که تحقیق این مطلب بعدا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35602_1738255347"/>
      <w:bookmarkStart w:id="940" w:name="_Toc396"/>
      <w:bookmarkEnd w:id="939"/>
      <w:r>
        <w:rPr>
          <w:rtl w:val="true"/>
        </w:rPr>
        <w:t>«</w:t>
      </w:r>
      <w:r>
        <w:rPr/>
        <w:t>6</w:t>
      </w:r>
      <w:r>
        <w:rPr>
          <w:rtl w:val="true"/>
        </w:rPr>
        <w:t>»</w:t>
      </w:r>
      <w:bookmarkEnd w:id="9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الْمِنْقَرِیِّ عَنْ سُفْیَانَ بْنِ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لِیَبْلُوَکُمْ أَیُّکُمْ أَحْسَنُ عَمَلًا</w:t>
      </w:r>
      <w:r>
        <w:rPr>
          <w:rStyle w:val="FootnoteAnchor"/>
          <w:rtl w:val="true"/>
        </w:rPr>
        <w:footnoteReference w:id="850"/>
      </w:r>
      <w:r>
        <w:rPr>
          <w:rFonts w:ascii="Amiri" w:hAnsi="Amiri" w:eastAsia="Amiri" w:cs="Amiri"/>
          <w:color w:val="111111"/>
          <w:sz w:val="28"/>
          <w:sz w:val="28"/>
          <w:szCs w:val="28"/>
          <w:rtl w:val="true"/>
          <w:lang w:bidi="ar-SA"/>
        </w:rPr>
        <w:t>قَالَ لَیْسَ یَعْنِی أَکْثَرَکُمْ عَمَلًا وَ لَکِنْ أَصْوَبَکُمْ عَمَلًا وَ إِنَّمَا الْإِصَابَةُ خَشْیَةُ اللَّهِ وَ النِّیَّةُ الصَّادِقَةُ وَ الْخَشْیَةُ</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ثُمَّ قَالَ الْإِبْقَاءُ عَلَی الْعَمَلِ حَتَّی یَخْلُصَ أَشَدُّ مِنَ الْعَمَلِ وَ الْعَمَلُ الْخَالِصُ الَّذِی لَا تُرِیدُ أَنْ یَحْمَدَکَ عَلَیْهِ أَحَدٌ إِلَّا اللَّهُ عَزَّ وَ جَلَّ وَ النِّیَّةُ أَفْضَلُ مِنَ الْعَمَلِ أَلَا وَ إِنَّ النِّیَّةَ هِیَ الْعَمَلُ ثُمَّ تَلَا قَوْلَهُ عَزَّ وَ جَلَ قُلْ کُلٌّ یَعْمَلُ عَلی شاکِلَتِهِ‌</w:t>
      </w:r>
      <w:r>
        <w:rPr>
          <w:rStyle w:val="FootnoteAnchor"/>
          <w:rtl w:val="true"/>
        </w:rPr>
        <w:footnoteReference w:id="852"/>
      </w:r>
      <w:r>
        <w:rPr>
          <w:rFonts w:ascii="Amiri" w:hAnsi="Amiri" w:eastAsia="Amiri" w:cs="Amiri"/>
          <w:color w:val="111111"/>
          <w:sz w:val="28"/>
          <w:sz w:val="28"/>
          <w:szCs w:val="28"/>
          <w:rtl w:val="true"/>
          <w:lang w:bidi="ar-SA"/>
        </w:rPr>
        <w:t>یَعْنِی عَلَی نِیَّتِهِ‌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توضیح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آزمایش کند چه کسی از شما نیکو عمل تر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عمل زیادتر و بیشتر نیست، بلکه عمل بهتر و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نظر کمیت و مقدار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اصابه به واقع و ارزش داشتن عمل، به خوف از خدا و نیت پاک و نیکو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عملی و حفظ و نگهداری آن از شوائب ناخالص و پاک، از انجام خود عمل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عملی است که در انجام آن، جلب توجه مردم و تعریف و تشکر آنان منظور نباشد و فقط خدا و لطف او در نظر باشد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از اصل عمل مهم‌تر و بهتر است، بلکه عمل همان نیت و ظهور و تجلی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35604_1738255347"/>
      <w:bookmarkStart w:id="942" w:name="_Toc397"/>
      <w:bookmarkEnd w:id="941"/>
      <w:r>
        <w:rPr>
          <w:rtl w:val="true"/>
        </w:rPr>
        <w:t>تبیین</w:t>
      </w:r>
      <w:bookmarkEnd w:id="9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لِیَبْلُوَکُمْ إشارة إلی قوله تعالی تَبارَکَ الَّذِی بِیَدِهِ الْمُلْکُ وَ هُوَ عَلی کُلِّ شَیْ‌ءٍ قَدِیرٌ الَّذِی خَلَقَ الْمَوْتَ وَ الْحَیاةَ لِیَبْلُوَکُمْ أَیُّکُمْ أَحْسَنُ عَمَلًا تَبارَکَ أی تکاثر خیره من البرکة و هی کثرة الخیر أو تزاید عن کل شی‌ء و تعالی عنه فی صفاته و أفعاله فإن البرکة تتضمن معنی الزیادة الَّذِی بِیَدِهِ الْمُلْکُ أی بقبضة قدرته التصرف فی الأمور کلها الذی خلق الموت و الحیوة أی قدرهما أو أوجدهما و فیه دلالة علی أن الموت أمر وجودی و المراد بالموت </w:t>
      </w:r>
    </w:p>
    <w:p>
      <w:pPr>
        <w:pStyle w:val="BookText"/>
        <w:rPr/>
      </w:pPr>
      <w:r>
        <w:rPr>
          <w:rFonts w:ascii="Amiri" w:hAnsi="Amiri" w:eastAsia="Amiri" w:cs="Amiri"/>
          <w:color w:val="111111"/>
          <w:sz w:val="28"/>
          <w:sz w:val="28"/>
          <w:szCs w:val="28"/>
          <w:rtl w:val="true"/>
          <w:lang w:bidi="ar-SA"/>
        </w:rPr>
        <w:t>الموت الطارئ علی الحیاة أو العدم الأصلی فإنه قد یسمی موتا أیضا کما قال تعالی کُنْتُمْ أَمْواتاً فَأَحْیاکُمْ‌</w:t>
      </w:r>
      <w:r>
        <w:rPr>
          <w:rStyle w:val="FootnoteAnchor"/>
          <w:rtl w:val="true"/>
        </w:rPr>
        <w:footnoteReference w:id="854"/>
      </w:r>
      <w:r>
        <w:rPr>
          <w:rFonts w:ascii="IRNazanin" w:hAnsi="IRNazanin" w:eastAsia="IRNazanin"/>
          <w:color w:val="111111"/>
          <w:sz w:val="28"/>
          <w:sz w:val="28"/>
          <w:szCs w:val="28"/>
          <w:rtl w:val="true"/>
          <w:lang w:bidi="fa-IR"/>
        </w:rPr>
        <w:t>و تقدیمه علی الأول لأنه أدعی إلی حسن العمل و أقوی فی ترک الدنیا و لذاتها و علی الثانی ظاهر لتقدمه لِیَبْلُوَکُمْ أی لیعاملکم معاملة المختبر أَیُّکُمْ مفعول ثان لفعل البلوی باعتبار تضمینه معنی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التعلیل أن الموت داع إلی حسن العمل لکمال الاحتیاج إلیه بعده و موجب لعدم الوثوق بالدنیا و لذاتها الفانیة و الحیاة نعمة تقتضی الشکر و یقتدر بها علی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العدم الأصلی فالمعنی أنه نقلکم منه و ألبسکم لباس الحیاة لذلک الاختبار و لما کان اتصافنا بحسن العمل یتحقق بکثرة العمل تارة و بإصابته و شدة رعایة شرائطه أخری نفی الأول بقوله لیس یعنی أکثرکم عملا لأن مجرد العمل من غیر خلوصه</w:t>
      </w:r>
    </w:p>
    <w:p>
      <w:pPr>
        <w:pStyle w:val="BookText"/>
        <w:rPr/>
      </w:pPr>
      <w:r>
        <w:rPr>
          <w:rFonts w:ascii="IRNazanin" w:hAnsi="IRNazanin" w:eastAsia="IRNazanin"/>
          <w:color w:val="111111"/>
          <w:sz w:val="28"/>
          <w:sz w:val="28"/>
          <w:szCs w:val="28"/>
          <w:rtl w:val="true"/>
          <w:lang w:bidi="fa-IR"/>
        </w:rPr>
        <w:t>و جودته لیس أمرا یعتد به بل هو تضییع للعمر و أثبت الثانی بقوله و لکن أصوبکم عملا لأن صواب العمل و جودته و خلوصه من الشوائب یوجب القرب منه تعالی و له درجات متفاوتة یتفاوت القرب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لیس فی قوله لیس یعنی ضمیر عائد إلی الله عز و جل أو ضمیر شأن و جملة یعنی خبرها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الإصابة و حصرها فی أمرین بقوله إنما الإصابة خشیة الله و النیة الصادقة و ذکر الخشیة ثانیا لعله من الرواة أو النساخ فلیست فی بعض النسخ و لو صحت یکون معناه خشیة أن لا یقبل کما سیأتی فی الخبر و هو غیر خشیة الله أو یقال النیة الصادقة مبتدأ و الخشیة معطوف علیه و الخبر محذوف أی مقرونتان أو الخشیة منصوب لیکون مفعولا معه فیکون الحاصل أن مدار الإصابة علی الخشیة و تلزمها النیة الصادقة و فی بعض النسخ و الحسنة أی کونه موافقا لأمره تعالی و لا یکون فیه بدعة و فی أسرار الصلاة للشهید الثانی رحمه الله و النیة الصادقة الحسنة و هو أصوب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 أن العمدة فی قبول العمل بعد رعایة أجزاء العبادة و شرائطها المختصة النیة الخالصة و الاجتناب عن المعاصی کما قال تعالی فَمَنْ کانَ یَرْجُوا لِقاءَ رَبِّهِ فَلْیَعْمَلْ عَمَلًا صالِحاً وَ لا یُشْرِکْ بِعِبادَةِ رَبِّهِ أَحَداً</w:t>
      </w:r>
      <w:r>
        <w:rPr>
          <w:rStyle w:val="FootnoteAnchor"/>
          <w:rtl w:val="true"/>
        </w:rPr>
        <w:footnoteReference w:id="855"/>
      </w:r>
      <w:r>
        <w:rPr>
          <w:rFonts w:ascii="Amiri" w:hAnsi="Amiri" w:eastAsia="Amiri" w:cs="Amiri"/>
          <w:color w:val="111111"/>
          <w:sz w:val="28"/>
          <w:sz w:val="28"/>
          <w:szCs w:val="28"/>
          <w:rtl w:val="true"/>
          <w:lang w:bidi="ar-SA"/>
        </w:rPr>
        <w:t>و قال سبحانه إِنَّما یَتَقَبَّلُ اللَّهُ مِنَ الْمُتَّقِینَ‌</w:t>
      </w:r>
      <w:r>
        <w:rPr>
          <w:rStyle w:val="FootnoteAnchor"/>
          <w:rtl w:val="true"/>
        </w:rPr>
        <w:footnoteReference w:id="856"/>
      </w:r>
      <w:r>
        <w:rPr>
          <w:rFonts w:ascii="IRNazanin" w:hAnsi="IRNazanin" w:eastAsia="IRNazanin"/>
          <w:color w:val="111111"/>
          <w:sz w:val="28"/>
          <w:sz w:val="28"/>
          <w:szCs w:val="28"/>
          <w:rtl w:val="true"/>
          <w:lang w:bidi="fa-IR"/>
        </w:rPr>
        <w:t>قال الشیخ البهائی قدس سره المراد بالنیة الصادقة انبعاث القلب نحو الطاعة غیر ملحوظ فیه شی‌ء سوی وجه الله سبحانه لا کمن یعتق عبده مثلا ملاحظا مع القربة الخلاص من مئونته أو سوء خلقه أو یتصدق بحضور الناس لغرض الثواب و الثناء معا بحیث لو کان منفردا لم یبعثه مجرد الثواب علی الصدقة و إن کان یعلم من نفسه أنه لو لا الرغبة فی الثواب لم یبعثه مجرد الرئاء علی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کمن له ورد فی الصلاة و عادة فی الصدقات و اتفق أن حضر فی وقتها جماعة فصار الفعل أخف علیه و حصل له نشاط ما بسبب مشاهدتهم و إن کان یعلم من نفسه أنهم لو لم یحضروا أیضا لم یکن یترک العمل أو یفتر عنه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فأمثال هذه الأمور مما یخل بصدق النیة و بالجملة فکل عمل قصدت به القربة و انضاف إلیه حظ من حظوظ الدنیا بحیث ترکب الباعث علیه من دینی و نفسی فنیتک فیه غیر صادقة سواء کان الباعث الدینی أقوی من الباعث النفسی أو أضعف أو مساویا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مجمع البیان لِیَبْلُوَکُمْ أَیُّکُمْ أَحْسَنُ عَمَلًا أی لیعاملکم معاملة المختبر بالأمر و النهی فیجازی کل عامل بقدر عمله و قیل لیبلوکم أیکم أکثر للموت ذکرا و أحسن له استعدادا و أحسن صبرا علی موته و موت غیره و أیکم أکثر امتثالا للأوامر و اجتنابا من النواهی فی حال حیاته، قَالَ أَبُو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رَسُولَ اللَّهِ صلی الله علیه و آله عَنْ قَوْلِهِ تَعَالَی أَیُّکُمْ أَحْسَنُ عَمَلًا مَا عَنَی بِهِ فَقَالَ یَقُولُ أَیُّکُمْ أَحْسَنُ عَقْلًا ثُمَّ قَالَ صلی الله علیه و آله أَتَمُّکُمْ عَقْلًا وَ أَشَدُّکُمْ لِلَّهِ خَوْفاً وَ أَحْسَنُکُمْ فِیمَا أَمَرَ اللَّهُ بِهِ وَ نَهَی عَنْهُ نَظَراً وَ إِنْ کَانَ أَقَلَّکُمْ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قَوْلَهُ تَبارَکَ الَّذِی بِیَدِهِ الْمُلْکُ إِلَی قَوْلِهِ أَیُّکُمْ أَحْسَنُ عَمَلًا ثُمَّ قَالَ أَیُّکُمْ أَحْسَنُ عَقْلًا وَ أَوْرَعُ عَنْ مَحَارِمِ اللَّهِ وَ أَسْرَعُ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الحسن أیکم أزهد فی الدنیا و أترک لها انتهی‌</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الصواب ضد الخطإ کالإصابة و قال الإصابة الإتیان بالصواب و إرادته و الإبقاء علی العمل محافظته و الإشفاق علیه و حفظه عن الفساد قال الجوهری أبقیت علی فلان إذا أرعیت علیه و رحمته یقال لا أبقی الله علیک إن أبقیت علی و الاسم منه البقیا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رعایة العمل و حفظه عند الشروع و بعده إلی الفراغ منه و بعد الفراغ إلی الخروج من الدنیا حتی یخلص عن الشوائب الموجبة لنقصه أو فساده أشد من العمل نفسه</w:t>
      </w:r>
    </w:p>
    <w:p>
      <w:pPr>
        <w:pStyle w:val="BookText"/>
        <w:rPr/>
      </w:pPr>
      <w:r>
        <w:rPr>
          <w:rFonts w:ascii="Amiri" w:hAnsi="Amiri" w:eastAsia="Amiri" w:cs="Amiri"/>
          <w:color w:val="111111"/>
          <w:sz w:val="28"/>
          <w:sz w:val="28"/>
          <w:szCs w:val="28"/>
          <w:rtl w:val="true"/>
          <w:lang w:bidi="ar-SA"/>
        </w:rPr>
        <w:t>کَمَا سَیَأْتِی فِی بَابِ الرِّئَاءِ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أَشَدُّ مِنَ الْعَمَلِ قَالَ وَ مَا الْإِبْقَاءُ عَلَی الْعَمَلِ قَالَ یَصِلُ الرَّجُلُ بِصِلَةٍ وَ یُنْفِقُ نَفَقَةً لِلَّهِ وَحْدَهُ لَا شَرِیکَ لَهُ فَتُکْتَبُ لَهُ سِرّاً ثُمَّ یَذْکُرُهَا فَتُمْحَی وَ تُکْتَبُ لَهُ عَلَانِیَةً ثُمَّ یَذْکُرُهَا فَتُمْحَی فَتُکْتَبُ لَهُ رِئَاءً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عرف معنی النیة و خلوصها علم أن إخلاص النیة أشد من جمیع الأعمال کما سیأتی تحقیقه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علیه السلام معنی العمل الخالص بأنه هو العمل الذی لا ترید أن یحمدک علیه أحد إلا الله عز و جل لا عند الفعل و لا بعده أی یکون خالصا عن أنواع الرئاء و السمعة و قد یقال لو کان سروره باعتبار أن الله تعالی قبل عمله حیث أظهر جمیله کَمَا رُوِیَ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عَمَلُکَ الصَّالِحُ عَلَیْکَ سَتْرُهُ وَ عَلَیَّ إِظْهَارُهُ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باعتبار أنه استدل بإظهار جمیله فی الدنیا علی إظهار جمیله فی الآخرة أو باعتبار رغبتهم إلی طاعة الله و میل قلوبهم إلیها لم یقدح ذلک فی الخلوص </w:t>
      </w:r>
    </w:p>
    <w:p>
      <w:pPr>
        <w:pStyle w:val="BookText"/>
        <w:rPr/>
      </w:pPr>
      <w:r>
        <w:rPr>
          <w:rFonts w:ascii="IRNazanin" w:hAnsi="IRNazanin" w:eastAsia="IRNazanin"/>
          <w:color w:val="111111"/>
          <w:sz w:val="28"/>
          <w:sz w:val="28"/>
          <w:szCs w:val="28"/>
          <w:rtl w:val="true"/>
          <w:lang w:bidi="fa-IR"/>
        </w:rPr>
        <w:t>و إنما یقدح فیه إن کان لرفع منزلته عند الناس و تعظیمهم و استجلاب الفوائد منهم فإنه بذلک یصیر مرائیا مشرکا بالشرک الخفی و به یحبط عمله و هذا الکلام له جهة صدق لکن قلما تصدق النفس فی ذلک فإن لها حیلا و تسویلات لا ینجو منها إلا المقربون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البهائی روح الله روحه الخالص فی اللغة کل ما صفا و تخلص و لم یمتزج بغیره سواء کان ذلک الغیر أدون منه أو لا فمن تصدق لمحض الریاء فصدقته خالصة لغة کمن تصدق لمحض الثواب و قد خص العمل الخالص فی العرف بما تجرد قصد التقرب فیه عن جمیع الشوائب و هذا التجرید یسمی إخلاصا و قد عرفه أصحاب القلوب بتعریفات أخر فقیل هو تنزیه العمل عن أن یکون لغیر الله فیه نصیب و قیل إخراج الخلق عن معاملة الحق و قیل هو ستر العمل عن الخلائق و تصفیته عن العلائق و قیل أن لا یرید عامله علیه عوضا فی الدارین و هذه درجة علیه عزیزة المنال قَدْ أَشَارَ إِلَیْهَا أَمِیرُ الْمُؤْمِنِینَ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خَوْفاً مِنْ نَارِکَ وَ لَا طَمَعاً فِی جَنَّتِکَ وَ لَکِنْ وَجَدْتُکَ أَهْلًا لِلْعِبَادَةِ فَعَبَدْتُکَ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رحمه الله ذهب کثیر من علماء الخاصة و العامة إلی بطلان العبادة إذا قصد بفعلها تحصیل الثواب أو الخلاص من العقاب و قالوا إن هذا القصد مناف للإخلاص الذی هو إرادة وجه الله وحده و إن من قصد ذلک فإنه قصد جلب النفع إلی نفسه و دفع الضرر عنها لا وجه الله سبحانه کما أن من عظم شخصا أو أثنی علیه طمعا فی ماله أو خوفا من إهانته لا یعد مخلصا فی ذلک التعظیم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بالغ فی ذلک السید الجلیل صاحب المقامات و الکرامات رضی الدین علی بن طاوس قدس الله روحه و یستفاد من کلام شیخنا الشهید فی قواعده أنه مذهب أکثر أصحابنا رضوان الله علیهم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الفخر الرازی فی التفسیر الکبیر اتفاق المتکلمین علی أن من عبد الله لأجل الخوف من العقاب أو الطمع فی الثواب لم تصح عبادته أورده عند تفسیر قوله تعالی ادْعُوا رَبَّکُمْ تَضَرُّعاً وَ خُفْیَةً</w:t>
      </w:r>
      <w:r>
        <w:rPr>
          <w:rStyle w:val="FootnoteAnchor"/>
          <w:rtl w:val="true"/>
        </w:rPr>
        <w:footnoteReference w:id="858"/>
      </w:r>
      <w:r>
        <w:rPr>
          <w:rFonts w:ascii="IRNazanin" w:hAnsi="IRNazanin" w:eastAsia="IRNazanin"/>
          <w:color w:val="111111"/>
          <w:sz w:val="28"/>
          <w:sz w:val="28"/>
          <w:szCs w:val="28"/>
          <w:rtl w:val="true"/>
          <w:lang w:bidi="fa-IR"/>
        </w:rPr>
        <w:t xml:space="preserve">و جزم فی أوائل تفسیر الفاتحة </w:t>
      </w:r>
    </w:p>
    <w:p>
      <w:pPr>
        <w:pStyle w:val="BookText"/>
        <w:rPr/>
      </w:pPr>
      <w:r>
        <w:rPr>
          <w:rFonts w:ascii="IRNazanin" w:hAnsi="IRNazanin" w:eastAsia="IRNazanin"/>
          <w:color w:val="111111"/>
          <w:sz w:val="28"/>
          <w:sz w:val="28"/>
          <w:szCs w:val="28"/>
          <w:rtl w:val="true"/>
          <w:lang w:bidi="fa-IR"/>
        </w:rPr>
        <w:t>بأنه لو قال أصلی لثواب الله أو الهرب من عقابه فسدت صلاته و من قال بأن ذلک القصد غیر مفسد للعبادة منع خروجها به عن درجة الإخلاص و قال إن إرادة الفوز بثواب الله و السلامة من سخطه لیس أمرا مخالفا لإرادة وجه الله سبحانه و قد قال تعالی فی مقام مدح أصفیائه کانُوا یُسارِعُونَ فِی الْخَیْراتِ وَ یَدْعُونَنا رَغَباً وَ رَهَباً</w:t>
      </w:r>
      <w:r>
        <w:rPr>
          <w:rStyle w:val="FootnoteAnchor"/>
          <w:rtl w:val="true"/>
        </w:rPr>
        <w:footnoteReference w:id="859"/>
      </w:r>
      <w:r>
        <w:rPr>
          <w:rFonts w:ascii="Amiri" w:hAnsi="Amiri" w:eastAsia="Amiri" w:cs="Amiri"/>
          <w:color w:val="111111"/>
          <w:sz w:val="28"/>
          <w:sz w:val="28"/>
          <w:szCs w:val="28"/>
          <w:rtl w:val="true"/>
          <w:lang w:bidi="ar-SA"/>
        </w:rPr>
        <w:t>أی للرغبة فی الثواب و الرهبة من العقاب و قال سبحانه وَ ادْعُوهُ خَوْفاً وَ طَمَعاً</w:t>
      </w:r>
      <w:r>
        <w:rPr>
          <w:rStyle w:val="FootnoteAnchor"/>
          <w:rtl w:val="true"/>
        </w:rPr>
        <w:footnoteReference w:id="860"/>
      </w:r>
      <w:r>
        <w:rPr>
          <w:rFonts w:ascii="Amiri" w:hAnsi="Amiri" w:eastAsia="Amiri" w:cs="Amiri"/>
          <w:color w:val="111111"/>
          <w:sz w:val="28"/>
          <w:sz w:val="28"/>
          <w:szCs w:val="28"/>
          <w:rtl w:val="true"/>
          <w:lang w:bidi="ar-SA"/>
        </w:rPr>
        <w:t>و قال تعالی یا أَیُّهَا الَّذِینَ آمَنُوا ارْکَعُوا وَ اسْجُدُوا وَ اعْبُدُوا رَبَّکُمْ وَ افْعَلُوا الْخَیْرَ لَعَلَّکُمْ تُفْلِحُونَ‌</w:t>
      </w:r>
      <w:r>
        <w:rPr>
          <w:rStyle w:val="FootnoteAnchor"/>
          <w:rtl w:val="true"/>
        </w:rPr>
        <w:footnoteReference w:id="861"/>
      </w:r>
      <w:r>
        <w:rPr>
          <w:rFonts w:ascii="IRNazanin" w:hAnsi="IRNazanin" w:eastAsia="IRNazanin"/>
          <w:color w:val="111111"/>
          <w:sz w:val="28"/>
          <w:sz w:val="28"/>
          <w:szCs w:val="28"/>
          <w:rtl w:val="true"/>
          <w:lang w:bidi="fa-IR"/>
        </w:rPr>
        <w:t>أی حال کونهم راجین للفلاح أو لکی تفلحوا و الفلاح هو الفوز بالثواب نص علیه الشیخ أبو علی الطبرسی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وصل إلینا من کلام هؤلاء و للمناقشة فیه مجال أما قولهم إن تلک الإرادة لیست مخالفة لإرادة وجه الله تعالی فکلام ظاهری قشری إذ البون البعید بین إطاعة المحبوب و الانقیاد إلیه لمحض حبه و تحصیل رضاه و بین إطاعته لأغراض أخر أظهر من الشمس فی رابعة النهار و الثانیة ساقطة بالکلیة عن درجة الاعتبار عند أولی الأبصار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الاعتضاد بالآیتین الأولیین ففیه أن کثیرا من المفسرین ذکروا أن المعنی راغبین فی الإجابة راهبین من الرد و الخیبة و أما الآیة الثالثة فقد ذکر الطبرسی رحمه الله فی مجمع البیان أن معنی لعلکم تفلحون لکی تسعدوا و لا ریب أن تحصیل رضاه سبحانه هو السعادة العظمی و فسر رحمه الله الفلاح فی قوله تعالی أُولئِکَ هُمُ الْمُفْلِحُونَ بالنجاح و الفوز و قال شیخ الطائفة فی التبیان المفلحون هم المنجحون الذین أدرکوا ما طلبوا من عند الله بأعمالهم و إیمانهم و فی تفسیر البیضاوی المفلح الفائز بالمطلوب و مثله فی الکشاف نعم فسر الطبرسی رحمه الله الفلاح فی قوله قَدْ أَفْلَحَ الْمُؤْمِنُونَ بالفوز بالثواب لکن مجیئه فی هذه الآیة بهذا المعنی لا یوجب </w:t>
      </w:r>
    </w:p>
    <w:p>
      <w:pPr>
        <w:pStyle w:val="BookText"/>
        <w:rPr/>
      </w:pPr>
      <w:r>
        <w:rPr>
          <w:rFonts w:ascii="IRNazanin" w:hAnsi="IRNazanin" w:eastAsia="IRNazanin"/>
          <w:color w:val="111111"/>
          <w:sz w:val="28"/>
          <w:sz w:val="28"/>
          <w:szCs w:val="28"/>
          <w:rtl w:val="true"/>
          <w:lang w:bidi="fa-IR"/>
        </w:rPr>
        <w:t>حمله فی غیرها أیضا علیه و علی تقدیر حمله علی هذا المعنی إنما یتم التقریب لو جعلت جملة الترجی حالیة و لو جعلت تعلیلیة کما جعله الطبرسی فلا دلالة فیها علی ذلک المدعی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الأولی أن یستدل</w:t>
      </w:r>
    </w:p>
    <w:p>
      <w:pPr>
        <w:pStyle w:val="BookText"/>
        <w:rPr/>
      </w:pPr>
      <w:r>
        <w:rPr>
          <w:rFonts w:ascii="Amiri" w:hAnsi="Amiri" w:eastAsia="Amiri" w:cs="Amiri"/>
          <w:color w:val="111111"/>
          <w:sz w:val="28"/>
          <w:sz w:val="28"/>
          <w:szCs w:val="28"/>
          <w:rtl w:val="true"/>
          <w:lang w:bidi="ar-SA"/>
        </w:rPr>
        <w:t>بِمَا رَوَاهُ الْکُلَیْنِیُّ بِطَرِیقٍ 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عَزَّ وَ جَلَّ خَوْفاً فَتِلْکَ عِبَادَةُ الْعَبِیدِ وَ قَوْمٌ عَبَدُوا اللَّهَ تَبَارَکَ وَ تَعَالَی طَلَباً لِلثَّوَابِ فَتِلْکَ عِبَادَةُ الْأُجَرَاءِ وَ قَوْمٌ عَبَدُوا اللَّهَ حُبّاً لَهُ فَتِلْکَ عِبَادَةُ الْأَحْرَارِ وَ هِیَ أَفْضَلُ الْعِبَادَةِ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 و هی أفضل العبادة یعطی أن العبادة علی الوجهین السابقین لا یخلو من فضل أیضا فتکون صحیحة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المانعون فی نیة العبادة من قصد تحصیل الثواب أو دفع العقاب جعلوا هذا القصد مفسدا لها و إن انضم إلیه قصد وجه الله تعالی علی ما یفهم من کلامهم أما بقیة الضمائم اللازمة الحصول مع العبادة نویت أو لم تنو کالخلاص من النفقة بعتق العبد فی الکفارة و الحمیة فی الصوم و التبرد فی الوضوء و إعلام المأموم الدخول فی الصلاة بالتکبیر و مماطلة الغریم بالتشاغل فی الصلاة و ملازمته بالطواف و السعی و حفظه المتاع بالقیام لصلاة اللیل و أمثال ذلک فالظاهر أن قصدها عندهم مفسد أیضا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لا یجعلون قصد الثواب مفسدا اختلفوا فی الإفساد بأمثال هذه الضمائم فأکثرهم علی عدمه و به قطع الشیخ فی المبسوط و المحقق فی المعتبر و العلامة فی التحریر و المنتهی لأنها تحصل لا محالة فلا یضر قصدها و فیه أن لزوم حصولها لا</w:t>
      </w:r>
    </w:p>
    <w:p>
      <w:pPr>
        <w:pStyle w:val="BookText"/>
        <w:rPr/>
      </w:pPr>
      <w:r>
        <w:rPr>
          <w:rFonts w:ascii="IRNazanin" w:hAnsi="IRNazanin" w:eastAsia="IRNazanin"/>
          <w:color w:val="111111"/>
          <w:sz w:val="28"/>
          <w:sz w:val="28"/>
          <w:szCs w:val="28"/>
          <w:rtl w:val="true"/>
          <w:lang w:bidi="fa-IR"/>
        </w:rPr>
        <w:t>یستلزم صحة قصد حصولها و المتأخرون من أصحابنا حکموا بفساد العبادة بقصدها و هو مذهب العلامة فی النهایة و القواعد و ولده فخر المحققین فی الشرح و شیخنا الشهید فی البیان لفوت الإخلاص و هو الأصح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شیخنا الشهید فی قواعده التفصیل بأن القربة إن کانت هی المقصود </w:t>
      </w:r>
    </w:p>
    <w:p>
      <w:pPr>
        <w:pStyle w:val="BookText"/>
        <w:rPr/>
      </w:pPr>
      <w:r>
        <w:rPr>
          <w:rFonts w:ascii="IRNazanin" w:hAnsi="IRNazanin" w:eastAsia="IRNazanin"/>
          <w:color w:val="111111"/>
          <w:sz w:val="28"/>
          <w:sz w:val="28"/>
          <w:szCs w:val="28"/>
          <w:rtl w:val="true"/>
          <w:lang w:bidi="fa-IR"/>
        </w:rPr>
        <w:t>بالذات و الضمیمة مقصودة تبعا صحت العبادة و إن انعکس الأمر أو تساویا بطلت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الضمیمة إن کانت راجحة و لاحظ القاصد رجحانها وجوبا أو ندبا کالحمیة فی الصوم لوجوب حفظ البدن و الإعلام بالدخول فی الصلاة للتعاون علی البر فینبغی أن لا تکون مضرة إذ هی حینئذ مؤکدة و إنما الکلام فی الضمائم غیر الملحوظة الرجحان فصوم من ضم قصد الحمیة مطلقا صحیح مستحبا کان الصوم أو واجبا معینا کان الواجب أو غیر معین و لکن فی النفس من صحة غیر المعین شی‌ء و عدمها محتمل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النیة أفضل من العمل أی النیة الخالصة أو إخلاص النیة أفضل من العمل و النیة تطلق علی إرادة إیقاع الفعل و علی الغرض الباعث علی الفعل و علی العزم علی الفعل و الأولتان مقارنتان للفعل دون الثالثة و الأولی لا تنفک فعل الفاعل المختار عنها و الثانیة الإخلاص فیها من أشق الأمور و أصعبها و به تتفاضل عبادات المکلفین و هی روح العبادة و بدونها لا تصح و کلما کانت أخلص عن الشوائب و الأغراض الفاسدة کان العمل أکمل و لذا وَرَدَ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تصحیح النیة أصعب من تصحیح العمل بمراتب شتی إذ لیس المراد بالنیة ما یتکلم به الإنسان عند الفعل أو یتصوره و یخطره بباله بل هو الباعث الأصلی و الغرض الواقعی الداعی للإنسان علی الفعل و هو تابع للحالة التی علیها الإنسان و الطریقة التی یسلکها فمن غلب علیه حب الدنیا و شهواتها لا یمکنه قصد القربة و إخلاص النیة عن دواعیها فإن نفسه متوجهة إلی الدنیا و همته مقصورة علیها فما لم یقلع عن قلبه عروق حب الدنیا و لم یستقر فیه طلب النشأة الأخری و حب الرب الأعلی لم یمکنه إخلاص النیة واقعا عن تلک الأغراض الدنیة و ذلک متوقف علی مجاهدات عظیمة و ریاضات طویلة و تفکرات صحیحة و اعتزال </w:t>
      </w:r>
    </w:p>
    <w:p>
      <w:pPr>
        <w:pStyle w:val="BookText"/>
        <w:rPr/>
      </w:pPr>
      <w:r>
        <w:rPr>
          <w:rFonts w:ascii="IRNazanin" w:hAnsi="IRNazanin" w:eastAsia="IRNazanin"/>
          <w:color w:val="111111"/>
          <w:sz w:val="28"/>
          <w:sz w:val="28"/>
          <w:szCs w:val="28"/>
          <w:rtl w:val="true"/>
          <w:lang w:bidi="fa-IR"/>
        </w:rPr>
        <w:t>عن شرار الخلق فلذا</w:t>
      </w:r>
    </w:p>
    <w:p>
      <w:pPr>
        <w:pStyle w:val="BookText"/>
        <w:rPr/>
      </w:pPr>
      <w:r>
        <w:rPr>
          <w:rFonts w:ascii="Amiri" w:hAnsi="Amiri" w:eastAsia="Amiri" w:cs="Amiri"/>
          <w:color w:val="111111"/>
          <w:sz w:val="28"/>
          <w:sz w:val="28"/>
          <w:szCs w:val="28"/>
          <w:rtl w:val="true"/>
          <w:lang w:bidi="ar-SA"/>
        </w:rPr>
        <w:t>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عرف ذلک لم یحتج إلی تأویل الخبر بما ستسمع من الوجوه‌</w:t>
      </w:r>
      <w:r>
        <w:rPr>
          <w:rStyle w:val="FootnoteAnchor"/>
          <w:rtl w:val="true"/>
        </w:rPr>
        <w:footnoteReference w:id="863"/>
      </w:r>
      <w:r>
        <w:rPr>
          <w:rFonts w:ascii="IRNazanin" w:hAnsi="IRNazanin" w:eastAsia="IRNazanin"/>
          <w:color w:val="111111"/>
          <w:sz w:val="28"/>
          <w:sz w:val="28"/>
          <w:szCs w:val="28"/>
          <w:rtl w:val="true"/>
          <w:lang w:bidi="fa-IR"/>
        </w:rPr>
        <w:t>مع رکاکة أکثرها و بعدها عن نظم الکلام فلذا قال النیة أفضل من العمل و السعی فی تصحیحها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العمل بلا نیة باطل و معها النیة داخلة فیه فکیف یفضل النیة علی العمل فإنه یوجب تفضیل الجزء علی الکل قلنا المراد به أن العمل المقرون بالنیة نیته خیر من سائر أجزائه سواء جعلنا النیة جزءا من العمل أو شرطا فیه و قوله علیه السلام ألا و إن النیة هی العمل مبالغة فی اشتراط العمل بها و أنه لا اعتداد بالعمل بدونها فکأنها عینه و لذا أکد بحرف التأکید و حرف التنبیه و اسمیة الجملة و تعریف الخبر باللام المفید للحصر و ضمیر الفصل المؤکد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إشارة إلی دفع ما یتوهم من أن المفضل علیه لا بد أن یکون من جنس المفضل و النیة لیست من جنس العمل فأجاب علیه السلام بأن النیة أیضا عمل من أعمال القلب و لا یخفی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الاستشهاد بالآیة الکریمة لبیان أن مدار العمل علی النیة صحة و فسادا و نقصا و کمالا حیث قال قُلْ کُلٌّ یَعْمَلُ عَلی شاکِلَتِهِ یعنی علی نیته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علیه السلام فسر الشاکلة التی تطلق غالبا علی الحالة و الطریقة بالنیة إیذانا بأن النیة تابعة لحالة الإنسان و طریقته کما أومأنا إلیه و إن ورد بمعنی النیة أیضا قال الفیروزآبادی الشاکلة الشکل و الناحیة و النیة و الطریقة و قال فی مجمع البیان أی کل واحد من المؤمن و الکافر یعمل علی طبیعته و خلیقته التی تخلق بها عن ابن عباس و قیل علی طریقته و سنته التی اعتادها و قیل ما هو أشکل بالصواب و أولی بالحق عنده عن الجبائی قال و لهذا قال فَرَبُّکُمْ أَعْلَمُ بِمَنْ هُوَ أَهْدی سَبِیلًا</w:t>
      </w:r>
      <w:r>
        <w:rPr>
          <w:rStyle w:val="FootnoteAnchor"/>
          <w:rtl w:val="true"/>
        </w:rPr>
        <w:footnoteReference w:id="864"/>
      </w:r>
      <w:r>
        <w:rPr>
          <w:rFonts w:ascii="IRNazanin" w:hAnsi="IRNazanin" w:eastAsia="IRNazanin"/>
          <w:color w:val="111111"/>
          <w:sz w:val="28"/>
          <w:sz w:val="28"/>
          <w:szCs w:val="28"/>
          <w:rtl w:val="true"/>
          <w:lang w:bidi="fa-IR"/>
        </w:rPr>
        <w:t xml:space="preserve">أی أنه یعلم أی الفریقین علی الهدی و أیهما علی الضلال و قیل معناه أنه أعلم بمن هو أصوب دینا و أحسن طریقة و قال بعض أرباب اللسان إن هذه الآیة أرجی آیة فی کتاب الله لأن الألیق بکرمه </w:t>
      </w:r>
      <w:bookmarkStart w:id="943" w:name="pg13963_177950"/>
    </w:p>
    <w:p>
      <w:pPr>
        <w:pStyle w:val="BookText"/>
        <w:rPr/>
      </w:pPr>
      <w:bookmarkEnd w:id="943"/>
      <w:r>
        <w:rPr>
          <w:rFonts w:ascii="IRNazanin" w:hAnsi="IRNazanin" w:eastAsia="IRNazanin"/>
          <w:color w:val="111111"/>
          <w:sz w:val="28"/>
          <w:sz w:val="28"/>
          <w:szCs w:val="28"/>
          <w:rtl w:val="true"/>
          <w:lang w:bidi="fa-IR"/>
        </w:rPr>
        <w:t>سبحانه و جوده العفو عن عباده فهو یعمل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النیة هنا علی المعنی الثالث کما سیأتی فی الخبر لکنه بعید عن سیاق هذا الخبر و سیأتی مزید الکلام فی ذلک فی باب النیة و باب الرئاء</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خداوندی که خیر و برکت و لطفش فراوان است، یا به این معنا که خداوندی که در صفات و افعالش برتر از همه و متعالی‌تر از هر چیز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زیادی‌و برتری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تصرف در تمام کارها و زمام جمیع امور در قبضه قدرت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و زندگی را مقدر و مقرر فرموده، یا اینکه مرگ و حیات را ایجاد و خلق فرموده که از این تعبیر استفاده می‌شود که مرگ و مردن امر وجودی است نه یک امر عدمی، از نظر اینکه مرگ قابل خلقت و ایجاد است و منظور از موت همین مرگ و مردن ظاهری است که پایان زندگی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مقصود نیستی و عدم اولی، قبل از زندگی در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قرآن به آن عدم و نبود اولی، هم لفظ موت اطلاق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أَمْواتاً فَأَحْیاکُمْ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مرده یعنی معدوم محض بودید و نبودید سپس خداوند به شما حیات و زندگی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مقدم داشتن موت بر حیات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مرگ پس از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توجه به مرگ، بهتر از هر چیز دیگر انسان را به انجام اعمال نیک وادار می‌کند و این عامل قوی‌ترین چیزهایی است که موجب کنار گذاشتن لذات و شهوات نامشروع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معنای دوم، یعنی همان عدم اولی باشد، البته روشن است بر حسب ترتیب خارجی، آن موت قبل 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آزمایشی با شما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فعل متضمن معنای علم است و این ماده هم دو مفعول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اینکه این جمله معلول شده برای خلقت مرگ و حیات، این است که مرگ و اندیشه آن، انسان را به حسن عمل و کارهای خوب وادار می‌نماید، چون پس از مرگ، انسان نیاز شدیدی به نتایج اعمال صالحه دارد و از جهت دیگر همین مرگ است که دنیا و لذت‌های ناپایدار آن را در نظر انسان مجسم می‌سازد و در نتیجه، اعتماد و دلبستگی به آن بی‌جا و بیمورد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و زندگی هم چون یکی از نعمت‌های بزرگ الهی است و در این دوران زندگی است که انسان می‌تواند کارهای نیک و ارزنده انجام دهد، پس در مقابل این نعمت شکر و سپاس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موت و هم حیات، موجب و محرک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موت، عدم و نیستی اصلی و اولی باشد، معنا چنین می‌شود که خداوند شما را از عدم و نیستی منتقل کرد و برای این امتحان و آزمایش، جامه حیات و زندگی را به شما پوشاند و چون اتصاف به اعمال صالحه ممکن است از دو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کثرت و اعمال زیاد بجا آوردن و دوم از راه مراعات شرایط عمل و کیفیت و روح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حضرت راه اول را نفی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اکثرکم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اصل عمل و پیکره آن قطع نظر از خلوص و نیک بجا آوردن آن ارزشی ندارد و تضییع عمر و اتلاف وقت است و طریق دوم را تثبیت و 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عمل بهتر و نیک‌تر است، چون صدق عمل‌و نیک بجا آوردن آن و خالص و پاک بودن آن از شائبه ریا و غیره، موجب قرب و نزدیکی انسان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جهت هم مراتب و درجات متفاوتی دارد که هر مرتبه‌ای قرب و نزدیکی مخصوصی را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عمل ارزنده را در دو چیز خلاصه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الإصابة خشیة اللَّه و النّیة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 دوم شاید از اشتباهات راویان و یا نویسندگان باشد، چون در بعضی از نسخه‌های حدیث، خشیت اخیر نیست و اگر هم فرضا جزو حدیث باشد، منظور از خشیت و ترس، اصل خوف از خدا نیست، چون در جمله پیش گفته شده است، بلکه مقصود خوف و ترس از قبول نشدن عمل است که بعدا این نوع از خشیت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الصادقه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آن است و خبر مبتدا حذف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نیت صادق و خوف از خدا همیشه همراه 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الخشیة را منصوب بخوانیم به عنوان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 این می‌شود که میزان ارزش عمل، خوف و ترس است که لازمه این خوف، نیت صادق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عمل نیک باشد و با دستور خدا تطبیق کرده و هیچ گونه بدعتی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اسرار الصلاة مرحوم شهید ثانی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النیّة الصادقة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عمده و اصل در قبولی عمل پس از مراعات اجزا و شرایط مخصوص ظاهری، نیت پاک و دور بودن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امید ملاقات پروردگارش را دارد، باید عمل صالح انجام دهد و در عبادت خداوند احدی را شریک و دخیل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از افرادی با تقوا و پرهیزکار عمل نیک را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بهایی گفته منظور از نیت حرکت و توجه قلبی است به جانب اطاعت و غیر خدا را منظور نداشتن، نه مانند کسی که مثلا برده خود را آزاد می‌کند هم به قصد قربت و هم به منظور رهایی از تأمین هزینه زندگی او یا رهایی از اخلاق زشت آن بنده یا مثلا کسی که با انگیزه ثواب الهی و ثنای مردم هر دو، در جلوی چشم مردم تصدق و انفاق می‌کند،به طوری که اگر در حضور مردم نبود و خود تنها بود این انفاق را نمی‌کرد، گرچه خودش می‌داند که اگر امید به ثواب الهی هم در بین نبود، ریا به تنهایی او را وادار به انفاق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مانند کسی شد که مثلا ورد و دعایی در نماز دارد یا عادت مخصوص روزانه یا غیر آن در صدقه و بخشش دارد و همیشه برای خدا آنها را بجا می‌آورد،ولی اتفاقا این بار عده‌ای از مردم در آن وقت حاضر باشند و حال این شخص عوض شود، در نتیجه عمل همیشگی او این بار خیلی سبک و آسان به نظرش برسد و در اثر اطلاع مردم، این شخص نشاط و خوشحالی بیشتری احساس نماید، گرچه خود می‌داند که اگر فرضا این مردم نبودند، باز هم آن عمل را ترک نمی‌کرد و بدون احساس خستگی و ناراحتی انجام می‌داد،ولی چنین نشاطی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امثال و نظایر اینها با صدق نیت و خلوص عمل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عملی که قصد قربت در آن باشد ولی همراه آن حظ و بهره دنیوی و نظر غیر خدایی هم باشد،به طوری که باعث و محرک عمل، انگیزه آمیخته و مرکب از دینی و شخصی و نفسانی باشد، در این مورد نیت خالص و پاک نمی‌شود، خواه باعث و انگیزه دینی قوی‌تر از انگیزه نفسانی باشد یا ضعیف‌تر یا هر دو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به وسیله امر و نهی، رفتار آزمایش گونه‌ای با شما کرده و هر کس را به میزان عملش پاداش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تا آزمایش نماید که چه کسی از شما بیشتر در یاد مرگ و برای آن آماده‌تر است و صبر و شکیبایی او بر مرگ خود و مرگ دیگران بهتر است و کدام یک از شما اوامر و دستورات او را نیکوتر انجام داده و از نواهی و محرمات الهی بیشتر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معنای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از شما عقل و خردش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عقلش کامل‌تر و خوف و ترسش از خدا بیشتر و شدیدتر باشد و درباره اوامر و نواهی خدا اندیشه و دقت او نیکوتر باشد، گرچه از نظر انجام کارهای مستحبی کمتر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آزمایش کند که کدام یک از شما عقل و خردش کامل‌تر و بهتر و اجتناب و دوری او از محرمات الهی بیشتر و در انجام فرمان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کدام یک از شما در دنیا زاهدتر و دنیا را رهاکننده‌تر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مجمع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نقطه مقابل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 گفته اصابه یعنی انجام کار صواب و صحیح و درست و تصمیم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بودن بر عمل و دقت در آن و نگهداری آن از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گویند که انسان مراعات کامل طرف را بنماید 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ابقی اللَّه علیک ان ابقیت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می‌خواهی مرا مراعات و محافظت نمایی، خدا تو را مراعات و محافظه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مراقبت و محافظت بر عمل، هنگام شروع و بعد از شروع تا موقع تمام شدن عمل و پس از آن تا موقع مرگ، تا اینکه کاملا در تمام این مواقع از هر گونه شائبه نقص و فساد خالص و پاک و مصون بماند، از خود عمل مهم‌تر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ریا خواهد آمد که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از اصل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صله رحم می‌کند یا مالش را برای خداوند بی‌شریک و در راه خدا انفاق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او صله رحم و انفاق سرّی و پنهانی ضبط می‌شود، ولی بعدا که این شخص عمل خود را بازگو می‌کند، صدقه و صله پنهانی از نامه عملش محو شده و به جای آن صدقه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این شخص عملش را برای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صدقه آشکار هم محو گردیده و به جای آن، عمل ریایی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معنای حقیقی نیت را بفهمد،می‌داند که اخلاص نیت از تمام کارها دشوارتر است که تحقیقش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این حدیث معنای عمل خالص را چنین توضیح داده که آن عملی است که در ازای آن، توقع هیچ گونه تشکر و ثنایی از غیر خدا نباشد، نه هنگام انجام عمل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گونه ریا و خودنمایی خالص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اگر سرور و خوشحالی انسان از این نظر باشد که خداوند عملش را قبول فرموده، چون نیکوکاری این شخص را برای مردم آشکار فرموده و او را در نظر مردم محبوب گردانده، کما اینکه در حدیث قدسی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ساختن اعمال نیکت بر تو است و بر من است که آن را اظهار و آشکار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این نظر که از آشکار ساختن عمل او از سوی خدا در دنیا، متوجه گردد که قطعا در آخرت هم آشکار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من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نظر که مردم به اطاعت دستور خدا راغب و شایق هستند و در اعماق دل آنها و فطرت آنها، میل و علاقه به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خوشحالی خلل و ضرری به اخلاص نمی‌زند، فقط در صورتی مضر و منافی با اخلاص است که برای بلندی مقام و ارتقای درجه در نظر مردم و بزرگ شمردن او و دستیابی به منافع و فواید از مردم باشد که البته در این صورت، ریاکار و مشرک به شرک خفی خواهد بود و اعمالش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راه تصحیحی دارد و از جهتی درست است، ولی مشکل است که نفس انسانی حالت واقعی خود را آنچنان که هست، به انسان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حیله‌ها و نیرنگ‌های نفسانی به قدری قوی و دغل‌باز است که فقط اولیای خاص خداوند می‌توانند از شر آن نجات یافته و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بهایی گفته خالص در لغت، به معنای صاف و پاک است، چه آن چیز دیگر بهتر از این باشد یا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صدقه و انفاقی که می‌کند، اگر فقط به قصد ریای محض باشد،چنین صدقه‌ای خالص و صاف است درست مانند کسی که فقط برای ثواب و منظور اخروی انفاقی بنماید، ولی در عرف اهل شرع، عمل خالص به آن عملی گفته می‌شود که در آن فقط قصد قربت باشد و از هر گونه شائبه و انگیزه غیر الهی پاک و مجرد باشد و همین تجرد و پاک بودن از شوائب، اخلاص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ارباب قلب و صاحبدلان که بحث آنان بیشتر بر محور دل انسان و حالات قلبی است، تعریف‌های دیگری برای اخلاص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گفته‌اند که اخلاص، پاک بودن عمل است از اینکه غیر خدا در آن نصیب و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اخلاص، یعنی کنار زدن خلق از معامله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العمل عن الخلائق و تصفیته عن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داشتن عمل از چشم مردم و پاک سازی آن از هر گونه بستگی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اخلاص این است که انسان در ازای عمل خود، هیچ گونه پاداش دنیوی و حتی اخروی در نظر نداشته باشد، که البته این مرتبه عالی و درجه بلندی است که وصول به این مرتبه از اخلاص، بسیار دشوار است که امیر مؤمنان علی بن ابی طالب علیه السّلام در این مناجات خویش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 لا طعما الی جنّتک و لکن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به خاطر ترس از آتشت و طمع به بهشتت عبادت نمی کنم بلکه چون تو را شایسته عبادت یافته ام، عبادتت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بسیاری از علمای فریقین نظر دارند به اینکه اگر انسان عبادت خود را با انگیزه تحصیل ثواب اخروی یا نجات از عذاب انجام 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چنین قصدی با اخلاص منافات دارد، چون اخلاص در عمل، انجام عبادت فقط به منظور ذات احدیت است و غرض چنین شخصی، جلب منفعت و دفع ضرر نفسی و شخصی است، نه هدف الهی و وجهه خدایی، کما اینکه اگر انسان شخصی را با مقاصد مالی و توقع مادی و یا از جهت ترس از اهانت و ضرر و آزار آن طرف تعظیم یا ستایش کند، این چنین تعظیمی مخلصانه و از نظر ارادت به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که در این باره اصرار و پافشاری کرده‌اند، مرحوم سید بزرگوار دارای مقام شامخ و صاحب کرامت‌ها، رضی الدین علی بن طاوس است که روحش پاک و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بیانات مرحوم شهید اول در قواعد استفاده می‌شود که این مطلب نظریه اکثر علما ما است،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در تفسیر کبیر خود گفته که تمام متکلمین و اهل کلام، اتفاق و اجماع دارند که اگر کسی عبادت خود را از جهت ترس از عذاب یا با انگیزه طمع به بهشت و ثواب انجام دهد، چنین عبادتی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ذیل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 در اوایل تفسیر سوره فاتحه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مثلا چنین بگوید که من نماز می‌خوانم برای دستیابی به ثواب الهی و یا برای نجات از عذاب، نماز چنین شخصی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ادعا کند که این چنین انگیزه و قصدی موجب بطلان عبادت نمی‌شود، قاعدتا باید اخلاص را طوری معنا کند که با این انگیزه‌ها منافات نداشته باشد و نظرش این باشد که رسیدن به ثواب و نجات و سالم ماندن از سخط و عذاب، با قصد وجه و انگیزه الهی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هم در مدح بندگان پاک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یُسارِعُونَ فِی الْخَیْراتِ وَ یَدْعُونَنا رَغَباً وَ رَهَباً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پاکی که در انجام اعمال خیر شتاب می‌ورزند و ما را با انگیزه رغبت و رسیدن به ثواب و با انگیزه رهبت و نجات از عذاب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جهت خوف و از لحاظ طمع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رکوع کنید و سجود نمایید و پروردگار را عبادت کنید و عمل نیک بجا آورید، باشد که شما فلاح و رستگاری را به دست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مرحوم طبرسی گفته، رسیدن به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استدلال این آقایان است که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ادله این است که عبادت به قصد ثواب یا نجات از عقاب، نه تنها باطل نیست، بلکه مرغوب و مورد مدح است، ولی می‌توان در این دلایل</w:t>
      </w:r>
    </w:p>
    <w:p>
      <w:pPr>
        <w:pStyle w:val="BookText"/>
        <w:rPr/>
      </w:pPr>
      <w:r>
        <w:rPr>
          <w:rFonts w:ascii="IRNazanin" w:hAnsi="IRNazanin" w:eastAsia="IRNazanin"/>
          <w:color w:val="111111"/>
          <w:sz w:val="28"/>
          <w:sz w:val="28"/>
          <w:szCs w:val="28"/>
          <w:rtl w:val="true"/>
          <w:lang w:bidi="fa-IR"/>
        </w:rPr>
        <w:t>اشکال و مناقشه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مطلب اول که گفته‌اند این گونه انگیزه‌ها با قصد وجه و اخلاص و انگیزه الهی منافات ندارد، البته این حرفی است پوچ و بی‌مغز، زیرا فاصله و مباینتی که عبادت خدا و اطاعت محبوب با انگیزه حب و دوستی او و تحصیل رضا و خشنودی او با آن گونه عبادت و اطاعتی که بر پایه و غرض‌های دیگر است دارد، همانند آفتاب در وسط روز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که از نوع دوم باشد، در نظر ارباب بینش از درجه اعتبار ساقط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آن دو آیه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مفسرین نظر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اول است، رغبت و میل به اجابت و پذیرش اعمال صالحه آنان از سوی خداوند و خوف و ترس آنها از رد و قبول نشدن اعمال است، نه اینکه تمایل و رغبت به ثواب و خوف از عقاب، انگیزه عبادت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دیگر که فلاح و رسیدن به ثواب، غایت و هدف عبادت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فلاح رسیدن به سعادت است و بدیهی است که دستیابی به رضا و خشنودی حق، بزرگ‌ترین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را به کامیابی و فوز و سعادت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در تفسیر تبیان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به وسیله ایمان و اعمال صالحه، به مطلوب و مقصودی که نزد خدا داشتند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بیضاوی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 الفائز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مطلوب خود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معنا را در کشاف آورده است، ولی مرحوم طبرسی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را بر رسیدن به ثواب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گفته شود فلاح در این آیه، به این معنای رسیدن به ثواب است و لازم نیست در همه جا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هم این معنا را داشته باشد، در صورتی دلیل بر مطلب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عبادت به قصد ثواب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لَعَلَّکُمْ تُفْلِحُونَ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کنید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تحصیل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جمله تعلیلیه باشد و علت دستور عبادت و انجام عمل خیر را بیان کند، دلیلی بر مدعای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برای این مطلب، به آن حدیثی که مرحوم کلینی در کافی به سند خود از حضرت صادق علیه السّلام نقل نموده استدلال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عبادت‌کنندگان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انگیزه خوف از عقاب خدا را عبادت می‌کنند، که این عبادت و اطاعت بردگان است؛ گروه دیگری از جهت رسیدن به ثواب خدا را عبادت می‌نمایند، که این هم عبادت اجیرها و مزدگیرندگان است؛ و گروه سومی هستند که از روی عشق و محبت معبود او را عبادت می‌کنند، که این عبادت آزادمردان است و این بهترین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افضل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دو رقم عبادت هم خوب، صحیح و درست و دارای فضیلت و ارزش است، گرچه به پایه و سطح نوع سوم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مقصود همین است که اثبات شود عبادت با انگیزه خوف و طمع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شیخ بهایی سخن خود را ادامه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انسان عبادتش را نباید به نیت و قصد تحصیل ثواب یا دفع عقاب انجام دهد، چنین قصدی را موجب فساد و بطلان عبادت می‌دانند، اگر چه قصد وجه و نیت قربت را داشته باشد، البته آن طوری که از کلماتشان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ضمائم و چیزهای دیگری که خواه ناخواه از لوازم عمل است، چه قصد بشود و یا نشود، نظیر رهایی و خلاص شدن از هزینه زندگی و معیشت برده و بنده که مثلا انسان او را برای کفاره آزاد نماید،یا فواید بهداشتی و صحت مزاج که با گرفتن روزه به دست می‌آید، یا خنک شدن انسان که از لوازم وضو است، یا فهماندن مأموم امام جماعت یا دیگران را به وسیله تکبیر که خودش می‌گوید، یا معطل کردن طلبکار مادامی که به نماز اشتغال دارد، یا همراه بودن با او در طواف و سعی، یا حفظ و نگهداری اثاثیه از جهت شب‌زنده‌داری و نماز شب و امثال و نظایر این امور،ظاهر مطلب این است که قصد اینها هم موجب بطلان است، بلکه بطلان در این موارد روشن‌تر است، ولی آنهایی که نظرشان این است که قصد ثواب و خوف از عقاب مفسد عبادت و موجب بطلان نیست، راجع به قصد و نیت این لوازم و ضمائم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آنها گفته‌اند قصد این گونه امور، به صحت عمل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جزمی به صحت عمل داده‌اند، از لحاظ اینکه این امور از لوازم قهری هستند، چه نیت بکند یا نکند،بنابراین قصد اینها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اشکال شود که پیدایش و حصول قهری آنها، موجب نمی‌شود که اگر انسان این امور را قصد کند، باز هم عمل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متأخر فرموده‌اند که اگر اینها را قصد نماید، عبادت و عمل باطل است که مرحوم علامه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فخرالمحقّقین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ما 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را انتخاب کرده‌اند و این هم صحیح است، چون در این صورت اخلاص در عمل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در قواعد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هم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قصد قربت مقصود اصلی و هدف اولیه باشد و این ضمائم و لوازم تبعی و عرضی در نیت باشد، عبادت صحیح است و اگر بر عکس یا هر دو مقصود مساوی و در عرض هم باشند، قائل به بطلان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اینکه این لوازم و ضمائم قهری، اگر خود آنها چیزهای مطلوب و از نظر شرع و دین دارای رجحان باشند و انسان در عبادت خود قصد آنها را کند و به عنوان وجوب یا استحباب آن امور را ملحوظ بدارد، مانند حفظ بدن و به دست آوردن صحت مزاج در موقع روزه یا مثلا در تکبیر نماز به منظور تعاون و همکاری در امر خیر با تکبیر خودداخل شدن در نماز را اعلام نماید، البته در این موارد شایسته و بجا است که نه تنها به صحت عبادت لطمه نزند، بلکه صحت عمل را تأکید کند، چون در ضمن عبادتی که انجام می‌دهد، عبادت و اطاعت دیگری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سخن درباره آن ضمائم و لوازمی است که خود آنها رجحانی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روزه گرفتن کسی که حفظ بدن و صحت مزاج را هم در نظر گرفته باشد، صحیح است، چه روزه مستحبی باشد یا واجب‌و چه روزه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معین و از لحاظ وقت وسیع باشد، مانند قضای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روزه‌ای که وقتش مشخص و معین نیست، اشکالاتی به نظر می‌رسد و صحیح نبودن محتمل است، البته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افضل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پاک و خالص یا اخلاص در نیت، از خود عمل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در چند مورد استعمال 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با نیت و اراده انجام دادن در مقابل فعل غیر اختیاری؛ انگیزه و هدفی که انسان در عمل خود داشته باشد؛ تصمیم و عزم بر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و دوم همیشه همراه عمل هست، ولی معنای سوم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به معنای اول از لوازم عمل اختیاری است و انسان مختار و آزاد در عمل، از چنین نیتی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دوم است که اخلاص در آن از مشکل‌ترین و دشوارترین کارها است و میزان برتری و ارزش اعمال انسان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است که روح و جان عبادت است و بدون آن اعمال باطل است و هر مقدار که از شوائب و اغراض پست و دواعی فاسد پاک‌تر و خالص‌تر باشد، عمل انسان ارزش بیشتر و کمال بالاتری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وارد شده که نیت مؤمن از عملش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حدیث معروف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عملی است که زحمتش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با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پاک کردن نیت از شوائب و انگیزه‌های نفسانی و اخلاص در آن، از خود عمل به مراتب دشوارتر است، چون با کوچک‌ترین تمایل و کششی ممکن است وضع نیت دگرگون شده و خلوص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نیت، آن الفاظی نیست که انسان بر زبان خود می‌آورد یا آن مطالبی که در ذهن خود خطور می‌دهد، بلکه مقصود آن انگیزه اصلی و غرض حقیقی است که انسان را وادار به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و محرک،به آن حالت درونی انسان و آن مسیری که در زندگی خود انتخاب کرده بستگی دارد و کسی که تمایل به دنیا و عشق و علاقه به شهوات دنیوی و جاه و مقام و ثروت و غیره در اعماق دلش نفوذ کرده و تمام توجهش به آنهاست، برای چنین شخصی قصد قربت و خلوص نیت و پاک کردن دل از دواعی دنیوی ممکن نیست، چون توجه کامل و فکرش درباره دنیاست و همت و هدفش منحصر به آن است، تا وقتی که ریشه‌های محبت و علائق و دلبستگی به دنیا را قطع نکرده و خود را از این زنجیرهای گران آزاد نسازد و توجه به آن جهان و اندیشه عالم آخرت و عشق و علاقه به معبود و حب الهی در دلش جایگزین نگشته، اخلاص واقعی و پاکسازی نیت از این امور پست و موهوم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گونه صفات انسانی نیز سعی و کوشش فراوان و ریاضت‌ها و تحمل محرومیت‌هاو تفکرات و اندیشه‌های صحیح و منطقی و رابطه نداشتن با اشرار و فساق و چیزهای دیگری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وارد شده که نیت مؤمن از عملش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توجه به این مطالب و شناخت حقیقت نیت را داشته باشد، معنای بلند و ارزنده این حدیث برایش روشن است و هیچ گونه نیازی به آن تأویلات و توجیهاتی که برای حدیث نموده‌اند نیست، با اینکه خیلی از آن توجیهات پوچ و بی‌اساس است و با سیاق و نظم کلام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از خود عمل افضل و مراقبت در تصحیح آن از تمام کارها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شود که عمل اگر بدون نیت باشد که باطل است و اگر با نیت انجام شود که نیت داخل در خود عمل و یکی از اجزای عمل است، پس چطور می‌شود که جزء عمل، بر کل عمل فضیلت داشته باشد؟ پاسخ این اشکال این است که مقصود از این جمله این است که عمل با نیت و با تمام اجزا و شرایط و نیتش از بقیه اجزا و شرایط مهم‌تر و بهتر است، چه نیت از اجزا باشد یا از شرایط 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نیت همان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مبالغه و تاکید بر این جهت است که عمل قطعا به نیت بستگی دارد و عمل بدون نیت، هیچ ارزشی ندارد و حقیقت عمل،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حرف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جمله اسمیه که خود یک نوع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که انحصار را می‌فهماند 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تمام اینها برای تأکید مطلب و اهمیت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به این آیه شریفه استشهاد فرموده، به این منظور است که توضیح دهد میزان و ملاک عمل، در صحت و بطلان و در نقص و کمال نیت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طبق نیت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عمل هر کس بسته به چگونگی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حالت و طریقه و روش است به نیت تفسیر فرموده، شاید از این جهت باشد که می‌خواهدبه این مطلب اشاره کند که نیت و انگیزه انسان در عمل، به حالت درونی و روش و مسیر انسان در زندگی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 گرچه همین لفظ شاکله به معنای نیت هم آمده،چه که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شکل و هیئت و ناحیه و طرف و نیت و طریقه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مؤمن و کافر، بر طبق‌طبیعت و خوی و اخلاقی که دارا شده و به آن خو گرفته عمل می‌کند، که ابن عباس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 طبق طریقه و روشی که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آن طوری که در نظرش با حقیقت بیشتر تطبیق می‌نماید و به حق نزدیک‌تر است عمل می‌کند، که جبایی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فَرَبُّکُمْ أَعْلَمُ به من هُوَ أَهْدی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می‌داند که کدام یک از دو گروه، در مسیر هدایت هستند و کدام یک در طریق ضلالت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گفته شده که این آیه، به معنای این است که خدا بهتر از همه می‌داند که کدام دین بر صواب و حق است و چه طریقه و روشی از همه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اهل لسان و ادب گفته‌اند که این آیه، امید بخش‌ترین آیات قرآنی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خدا داناتر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مناسب‌تر به کرم وجود او، این است که از بندگان خود عفو و گذشت نماید و او هم چنین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دارد که نیت را در این مورد، به معنای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و عزم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گرچه از لحاظ سیاق و جملات حدیث، این معنا بعید است و بعدا مطالب بیشتری در باب نیت و در باب ریا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5606_1738255347"/>
      <w:bookmarkStart w:id="945" w:name="_Toc398"/>
      <w:bookmarkEnd w:id="944"/>
      <w:r>
        <w:rPr>
          <w:rtl w:val="true"/>
        </w:rPr>
        <w:t>«</w:t>
      </w:r>
      <w:r>
        <w:rPr/>
        <w:t>7</w:t>
      </w:r>
      <w:r>
        <w:rPr>
          <w:rtl w:val="true"/>
        </w:rPr>
        <w:t>»</w:t>
      </w:r>
      <w:bookmarkEnd w:id="9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إِلَّا مَنْ أَتَی اللَّهَ بِقَلْبٍ سَلِیمٍ‌</w:t>
      </w:r>
      <w:r>
        <w:rPr>
          <w:rStyle w:val="FootnoteAnchor"/>
          <w:rtl w:val="true"/>
        </w:rPr>
        <w:footnoteReference w:id="866"/>
      </w:r>
      <w:r>
        <w:rPr>
          <w:rFonts w:ascii="Amiri" w:hAnsi="Amiri" w:eastAsia="Amiri" w:cs="Amiri"/>
          <w:color w:val="111111"/>
          <w:sz w:val="28"/>
          <w:sz w:val="28"/>
          <w:szCs w:val="28"/>
          <w:rtl w:val="true"/>
          <w:lang w:bidi="ar-SA"/>
        </w:rPr>
        <w:t>قَالَ الْقَلْبُ السَّلِیمُ الَّذِی یَلْقَی رَبَّهُ وَ لَیْسَ فِیهِ أَحَدٌ سِوَاهُ وَ قَالَ وَ کُلُّ قَلْبٍ فِیهِ شِرْکٌ أَوْ شَکٌّ فَهُوَ سَاقِطٌ وَ إِنَّمَا أَرَادُوا الزُّهْدَ فِی الدُّنْیَا لِتَفْرُغَ قُلُوبُهُمْ لِلْآخِرَةِ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آن دلی است که در روز قیامت چون خدای خود را ملاقات می‌نماید، در آن دل به جز خدا هیچ چیز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شرک یا شائبه شک و تردیدی باشد، ارزش ندارد 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زهد و دلبسته نبودن بندگان خدا به دنیا، برای این جهت است که دل انسان گرایش کامل برای امر آخرت پیدا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35608_1738255347"/>
      <w:bookmarkStart w:id="947" w:name="_Toc399"/>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قوله تعالی إِلَّا مَنْ أَتَی اللَّهَ قال سبحانه فی سورة الشعراء حکایة عن إبراهیم علیه السلام حیث قال وَ لا تُخْزِنِی یَوْمَ یُبْعَثُونَ قال الطبرسی قدس سره أی لا تفضحنی و لا تعیرنی بذنب یوم یحشر الخلائق و هذا الدعاء کان منه علیه السلام علی وجه الانقطاع إلی الله تعالی لما بینا أن القبیح لا یجوز وقوعه من الأنبیاء علیهم السلام ثم فسر ذلک الیوم بأن قال یَوْمَ لا یَنْفَعُ مالٌ وَ لا بَنُونَ أی لا ینفع المال و البنون أحدا إذ لا یتهیأ لذی مال أن یفتدی من شدائد ذلک الیوم به و لا یتحمل من صاحب البنین بنوه شیئا من معاصیه إِلَّا مَنْ أَتَی اللَّهَ بِقَلْبٍ سَلِیمٍ من الشرک و الشک عن الحسن و مجاهد و قیل سلیم من الفساد و المعاصی و إنما خص القلب بالسلامة لأنه إذا سلم القلب سلم سائر الجوارح من الفساد من حیث إن الفساد بالجارحة لا یکون إلا عن قصد بالقلب الفاسد</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الَّذِی سَلِمَ مِنْ 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لیس فیه أحد سواه أی أخرج عن قلبه حب ما سوی </w:t>
      </w:r>
      <w:bookmarkStart w:id="948" w:name="pg13963_177951"/>
    </w:p>
    <w:p>
      <w:pPr>
        <w:pStyle w:val="BookText"/>
        <w:rPr/>
      </w:pPr>
      <w:bookmarkEnd w:id="948"/>
      <w:r>
        <w:rPr>
          <w:rFonts w:ascii="IRNazanin" w:hAnsi="IRNazanin" w:eastAsia="IRNazanin"/>
          <w:color w:val="111111"/>
          <w:sz w:val="28"/>
          <w:sz w:val="28"/>
          <w:szCs w:val="28"/>
          <w:rtl w:val="true"/>
          <w:lang w:bidi="fa-IR"/>
        </w:rPr>
        <w:t>الله و الاشتغال بغیره سبحانه أو لم یختر فی قلبه علی رضا الله رضا غیره أو کانت أعماله و نیاته کلها خالصة لله لم یشرک فیها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قلب فیه شرک أعم من الشرک الجلی و الخفی أو شک و هو ما یقابل الیقین الذی یظهر أثره علی الجوارح فإن کل معصیة أو توسل بغیره سبحانه یستلزم ضعفا فی الیقین فالشک یشمله فهو ساقط أی عن درجة الاعتبار أو بعید عن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أرادوا أی الأنبیاء و الأوصیاء الزهد و فی بعض النسخ أراد بالزهد أی أراد الله و الباء زائدة یعنی أن الزهد فی الدنیا لیس مقصودا لذاته و إنما أمر الناس به لتکون قلوبهم فارغة عن محبة الدنیا صالحة لحب الله تعالی خالصة له عز و جل لا شرکة فیها لما سوی الله و لا شک ناشئا من شدة محبتها لغیر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به دنبال آیاتی است که خداوند در آن آیات، گفتار ابراهیم خلیل علیه السّلام را نقل می‌فرماید که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مگردان و مرا به گناه توبیخ و سرزنش مکن در آن روزی که همه مردم بر انگیخته و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دعا و استدعا، از ابراهیم خلیل، با آنکه انبیا از گناه و عمل زشت مصون و معصوم هستند، به عنوان انقطاع و بریدن پیوند و اتصال از غیر خدا و توجه کامل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حضرت آن روز عظیم و بزرگ را توصیف می‌نماید، به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که نه مال و نه فرزندان هیچ چیز به حال انسان سودی و نفعی ندارد، زیرا برای شخص ثروتمند امکان ندارد که با دادن مال خود را از شداید و حوادث ناگوار آن روز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انسان‌نمی‌توانند بار گناهان پدر را تحمل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کسی اهل نجات است که با دلی پاک و سالم در آن روز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آلودگی به شرک و مرض شک و تردید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دل از فساد و تباهی و زنگ معصیت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سلامت و برکناری دل از گناه نام برده شده، با اینکه بسیاری از گناهان به وسیله اعضا و جوارح دیگر انجام می‌شود، از این جهت است که هر گونه فساد و آلودگی و انجام گناه که از این اعضا و جوارح صادر می‌شود، به فرمان دل و اثر تیرگی و فساد قلب است و هنگامی که قلب انسان از فساد و تیر‌گی سالم باشد، اجزای دیگر بدن هم از انجام گناه برکنار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منظور از سالم بودن قلب، برکنار بودن آن از عشق و علاقه به دنیا و مؤید این تفسیر حدیث معروف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منشأ همه خطاها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احد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 دلی است که در آن جز خدا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و علاقه غیر او را از دل خود خارج ساخته و به غیر خدا به چیزی اشتغال و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این باشد که در اعماق دلش رضا و خشنودی دیگران را بر رضا و خواست خدا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عملش و نیتش همه و همه را برای خدا خالص نماید و غیر او را شریک و سهیم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قلب فیه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شرکی باشد، چه شرک جلی و آشکار و چه شرک خفی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شکی باشد، یعنی حالتی مقابل یقین که اگر در دل حالت یقین باشد، اثرش در اعضا و جوارح انسان نمودار شده و از معصیت و گناه قطعا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نوع معصیت و گناه و هر گونه توسل و دست به دامان این و آن شدن، در اثر ضعف و سستی یقین و پیدایش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 از درجه اعتبار و ارزش ساقط یا اینکه از ساحت قدس ربوبی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ارادوا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و اوصیا که زهد در دنیا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خداوند متعال که دستور زهد داده است، البته باء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زهد در دنیا، خودش مقصود اصلی و خواسته ذاتی نیست و اینکه به مردم دستور زهد داده شده،از این جهت است که دل آنان از محبت دنیا خالی گشته و صلاحیت و شایستگی پیدا کند که حب خدا به جای آن در دلشان جایگزین شود، دل فقط جایگاه محبت خدا و برای او خالص گردد، غیر خدا در آن دل شرکت نداشته باشد و در اثر شدت محبت و علاقه زیاد به غیر او، شک و تردید و اضطراب و تزلزلی در دل راه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5610_1738255347"/>
      <w:bookmarkStart w:id="950" w:name="_Toc400"/>
      <w:bookmarkEnd w:id="949"/>
      <w:r>
        <w:rPr>
          <w:rtl w:val="true"/>
        </w:rPr>
        <w:t>«</w:t>
      </w:r>
      <w:r>
        <w:rPr/>
        <w:t>8</w:t>
      </w:r>
      <w:r>
        <w:rPr>
          <w:rtl w:val="true"/>
        </w:rPr>
        <w:t>»</w:t>
      </w:r>
      <w:bookmarkEnd w:id="9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أَیْضاً عَنِ ابْنِ عُیَیْنَةَ عَنِ السِّنْدِیِّ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الْإِیمَانَ بِاللَّهِ أَرْبَعِینَ یَوْماً أَوْ قَالَ مَا أَجْمَلَ عَبْدٌ ذِکْرَ اللَّهِ أَرْبَعِینَ یَوْماً إِلَّا زَهَّدَهُ اللَّهُ فِی الدُّنْیَا وَ بَصَّرَهُ دَاءَهَا وَ دَوَاءَهَا وَ أَثْبَتَ الحِکْمَةَ فِی قَلْبِهِ وَ أَنْطَقَ بِهَا لِسَانَهُ ثُمَّ تَلَا إِنَّ الَّذِینَ اتَّخَذُوا الْعِجْلَ سَیَنالُهُمْ غَضَبٌ مِنْ رَبِّهِمْ وَ ذِلَّةٌ فِی الْحَیاةِ الدُّنْیا وَ کَذلِکَ نَجْزِی الْمُفْتَرِینَ‌</w:t>
      </w:r>
      <w:r>
        <w:rPr>
          <w:rStyle w:val="FootnoteAnchor"/>
          <w:rtl w:val="true"/>
        </w:rPr>
        <w:footnoteReference w:id="869"/>
      </w:r>
      <w:r>
        <w:rPr>
          <w:rFonts w:ascii="Amiri" w:hAnsi="Amiri" w:eastAsia="Amiri" w:cs="Amiri"/>
          <w:color w:val="111111"/>
          <w:sz w:val="28"/>
          <w:sz w:val="28"/>
          <w:szCs w:val="28"/>
          <w:rtl w:val="true"/>
          <w:lang w:bidi="ar-SA"/>
        </w:rPr>
        <w:t>فَلَا تَرَی صَاحِبَ بِدْعَةٍ إِلَّا ذَلِیلًا أَوْ مُفْتَرِیاً عَلَی اللَّهِ عَزَّ وَ جَلَّ وَ عَلَی رَسُولِهِ وَ أَهْلِ بَیْتِهِ صلی الله علیه و آله إِلَّا ذَلِیلًا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بنده که موفق شود تا چهل روز ایمان خود را خالص و پاک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بنده‌ای که تا چهل روز به طور نیکو و صحیح در یاد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پاداش این تمرین و مراقبت کامل، حالت زهد در دنیا و شناخت کامل دنیا را به او عنایت فرماید؛ تمام دردها و درمان‌های دنیا را با بصیرت کامل به او نشان می‌دهد؛ دلش را منبع و سرچشمه حکمت و دانش می‌سازد؛ و زبانش را به حقایق و بیان مطالب حکمت‌آمیز روان و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 وَ کَذلِکَ نَجْزِی الْمُفْتَرِینَ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گوساله‌پرستی را انتخاب نمودند، قطعا به غضب و خشم خداوندی و بدبختی و ذلت دنیوی گرفتار خواهند شد و کیفر دروغگویان را این چنین خواهیم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بدعتی در دین داشته باشد یا افترا و دروغی بر خدای متعال و بر رسول خدا و اهل بیت آن حضرت ببندد، مسلما به ذلت و رسوایی مبتلا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35612_1738255347"/>
      <w:bookmarkStart w:id="952" w:name="_Toc401"/>
      <w:bookmarkEnd w:id="951"/>
      <w:r>
        <w:rPr>
          <w:rtl w:val="true"/>
        </w:rPr>
        <w:t>بیان</w:t>
      </w:r>
      <w:bookmarkEnd w:id="95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إخلاص الإیمان مما یشوبه من الشرک و الرئاء و المعاصی و أن یکون جمیع أعماله خالصة لله تعالی و لعل خصوص الأربعین لأن الله تعالی جعل انتقال الإنسان فی أصل الخلقة من حال إلی حال فی أربعین یوما کالانتقال من النطفة إلی العلقة و من العلقة إلی المضغة و من المضغة إلی العظام و منها إلی اکتساء </w:t>
      </w:r>
    </w:p>
    <w:p>
      <w:pPr>
        <w:pStyle w:val="BookText"/>
        <w:rPr/>
      </w:pPr>
      <w:r>
        <w:rPr>
          <w:rFonts w:ascii="IRNazanin" w:hAnsi="IRNazanin" w:eastAsia="IRNazanin"/>
          <w:color w:val="111111"/>
          <w:sz w:val="28"/>
          <w:sz w:val="28"/>
          <w:szCs w:val="28"/>
          <w:rtl w:val="true"/>
          <w:lang w:bidi="fa-IR"/>
        </w:rPr>
        <w:t>اللحم و لذا یوقف قبول توبة شارب الخمر إلی أربعین یوما کما ورد فی الخبر و الزهد فی الشی‌ء ترکه و عدم الرغبة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داء الدنیا المعاصی و الصفات الذمیمة و ما یوجب البعد عن الله تعالی و دواؤها ما یوجب ترکها و اجتنابها من الریاضات و المجاهدات و التفکرات الصحیحة و أمثالها أو المراد بدائها الأمراض القلبیة الحاصلة من محبة الدنیا و دواؤها ملازمة ما یوجب ترکها و قیل أی قدر الضرورة منها و الزائد علیه أو میل القلب إلیها و صرفه عنها أو الضار و النافع منها فی الآخرة أعنی الطاعة و المعصیة و الحکمة العلوم الحقة الواقعیة و أصلها و منبعها معرفة الإمام و لذا فسرت بها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مناسبة ذکر الآیة لما تقدم إشکال و یمکن أن یقال فی توجیهه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خطر بالبال و هو أنه لما ذکر فوائد إخلاص الأربعین و قد أبدع جماعة من الصوفیة فیها ما لیس فی الدین دفع علیه السلام توهم شموله لذلک بالاستشهاد بالآیة و أنها تدل علی أن کل مبتدع فی الأحکام و مفتر علی الله و رسوله فی حکم من الأحکام ذلیل فی الدنیا و الآخرة لقوله تعالی وَ کَذلِکَ نَجْزِی الْمُفْتَرِینَ و قوله أو مفتریا أی لا تری مفتریا و بعبارة أخری لما کان صحة العبادة و کمالها مشترطة بأمرین الأول کونها علی وفق السنة و الثانی کونها خالصة لوجه الله تعالی فأشار أولا إلی الثانی و ثانیا إلی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قیل إن الوجه فی تلاوته علیه السلام الآیة التنبیه علی أن من کانت عبادته لله عز و جل و اجتهاده فیها علی وفق السنة بصره الله عیوب الدنیا فزهده فیها فصار بسبب زهده فیها عزیزا لأن المذلة فی الدنیا إنما تکون بسبب الرغبة فیها و من کانت عبادته علی وفق الهوی أعمی الله قلبه عن عیوب الدنیا فصار بسبب رغبته فیها ذلیلا فأصحاب البدع لا یزالون أذلاء صغارا و من هنا قال الله فی متخذی العجل ما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قیل أیضا إن الغرض من تلاوتها هو التنبیه علی أن غیر المخلص </w:t>
      </w:r>
      <w:bookmarkStart w:id="953" w:name="pg13963_177953"/>
    </w:p>
    <w:p>
      <w:pPr>
        <w:pStyle w:val="BookText"/>
        <w:rPr/>
      </w:pPr>
      <w:bookmarkEnd w:id="953"/>
      <w:r>
        <w:rPr>
          <w:rFonts w:ascii="IRNazanin" w:hAnsi="IRNazanin" w:eastAsia="IRNazanin"/>
          <w:color w:val="111111"/>
          <w:sz w:val="28"/>
          <w:sz w:val="28"/>
          <w:szCs w:val="28"/>
          <w:rtl w:val="true"/>
          <w:lang w:bidi="fa-IR"/>
        </w:rPr>
        <w:t>مندرج فیها و الوعید متوجه إلیه أیضا لأنک قد عرفت أن قلبه ساقط لکونه ذا شرک أو شک و هما بدعة و افتراء علی الله و رسوله و الآیة علی تقدیر نزولها فی قوم مخصوصین لا یقتضی تخصیص الوعید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خطر بالبال أیضا و هو أن الإخلاص المذکور فی صدر الخبر یشمل الإخلاص عن الرئاء و البدعة و کل ما ینافی قبول العمل فاستشهد لأحد أجزائه بالآیة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اخلاص ایمان، خالص و پاک داشتن ایمان از آثار زیانبار شرک و ریا و سایر معاصی و گناهان است، و اینکه در تمام کارها و اعمال خود،انگیزه‌ای به جز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مدت تمرین و مراقبت را چهل روز قرار داده است، شاید از این جهت باشد که خداوند انتقال و تحول از حالی به حال دیگر را در اصل خلقت و آفرینش انسان، در مدت چهل روز مقرر فرموده، نظیر انتقال از حالت نطفه به علقه و از علقه به مضغه و از حالت مضغه بودن به استخوان‌بندی و از این حالت به حالت پوشش گوشت بر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پذیرش توبه شراب خواری، آنچنان که در حدیث آمده پس از انقضای مدت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در چیزی، به معنای رها کردن و مایل نبودن به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دردهای دنیا همان صفات زشت و انجام گناه است و آنچه که باعث دوری از ساحت قدس ربوبی می‌گردد، و دوا و درمان هم ریاضت‌ها و تحمل مشکلات و جدیت و کوشش در مخالفت با نفس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تفکر صحیح و به طور کلی آنچه باعث ترک معصیت و دوری از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درد و مرض، بیماری‌های دل است که در نتیجه علاقه مفرط به دنیا پیدا می‌شود و درمان آنهم مراقبت کامل است به آنچه که دل را از این گونه علایق رها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درمان دنیوی، همان مقدار نیاز و درد مقدار بیش از نیاز است، یا اینکه درد شیفتگی دل به دنیا و درمان رهاسازی دل است از این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دنیای مضر و زیان‌آور در امر آخرت است و آنچه که موجب سود اخروی گردد، یعنی اطاعت و معصیت و فرمانبری و سرکشی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حکمت، آن علوم و دانش‌های واقعی است که انسان را هر چه بیشتر در طریق حق و حقیقت تثبیت کند و اصل و ریشه و سرچشمه چنین علومی، شناخت امام و پیروی از اوست که تفسیرش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تلاوت آیه عجل توسط حضرت در این حدیث، به وجوهی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چیزی است که به نظر ما رسیده و آن اینکه چون حضرت باقر علیه السّلام فواید و نتایج اخلاص چهل روزی را بیان فرمود و از طرفی گروهی از صوفیه بدعت‌هایی رادرباره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ربطی به 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 دینی و ریاضت شرعی انجام می‌دهند، نظیر چله‌نشینی با آن کیفیت و خصوصیت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خواندن این آیه خواست از این رقم بدعت‌ها و تحکیم نظریات شخصی جلوگیری کند و بگوید این بیانات شامل این گونه کارهای بی‌اصل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می‌فهماند که هر صاحب بدعتی که با رأی و نظر خود احکام و دستورهاییرا اختراع کرده و بر خدا و رسولش حکم و دستوری را به دروغ نسبت بدهد، در دنیا و آخرت گرفتار ذلت و بدبختی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عمل و صحت عبادت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و دستور شرعی منطبق باشد؛ خالص و پاک و فقط برای رضای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بیانات اولیه خود به جهت دوم پرداخت و با خواندن این آیه، قسمت اول را بیان کرد، زیرا پرستش گوساله که به دعوت سامری عملی شد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گفته شده که مقصود از تلاوت آیه در ذیل این حدیث، این بوده که حضرت هشدار دهد هر کس عبادت خود را برای خداوند خالص نماید و جدیت و کوشش او در عبادت با موازین و دستور سنت تطبیق داشته باشد، خداوند او را به عیوب دنیا بینا می‌کند، در نتیجه نسبت به دنیا بی‌اعتنا می‌شود و در اثر همین حالت زهد واقعی و مناعت طبع، در نظر مردم بزرگ و با عزت می‌گردد، زیرا ذلت دنیوی و سقوط از نظر مردم، در اثر دلبستگی به دنیا و حرص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عبادتش بر پایه هوا و هوس است، خداوند دیده دل او را از تشخیص معایب و مفاسد دنیا کور می‌گرداند و در اثر رغبت و توجه به دنیا، دچار ذلت می‌گردد و از نظر مردم بی‌ارزش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در عبادت بدعت‌هایی را اختراع کرده‌اند، همیشه خوار و ذلیل و بی‌مقدارند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 گوساله پرستان آن 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تلاوت و خواندن این آیه از این جهت است که توجه دهد افرادی که در عبادتشان اخلاص نداشته باشند، مشمول این آیه هستند و غضب الهی شامل حال‌آنان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معلوم شد هر دلی که در آن شک و شرکی باشد، از درجه اعتبار ساقط است و شک و شرک هر دو بدعت و افترا بر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بر فرض که درباره گروهی نازل شده باشد، شان نزول موجب اختصاص این حکم به آن گروه نمی‌شود و این وعید و غضب، هر کسی را که مانند آنها باشد شامل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چهارمی نیز در نظر ما هست و آن اینکه اخلاصی که در این حدیث هست، اختصاص به خلوص عمل از ریا ندارد، بلکه منظور اخلاص ایمان و عمل از ریا و از بدعت و از هر چه که مانع از قبول باشد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حضرت آیه شریفه را برای یکی از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از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35614_1738255347"/>
      <w:bookmarkStart w:id="955" w:name="_Toc402"/>
      <w:bookmarkEnd w:id="954"/>
      <w:r>
        <w:rPr>
          <w:rtl w:val="true"/>
        </w:rPr>
        <w:t>«</w:t>
      </w:r>
      <w:r>
        <w:rPr/>
        <w:t>8</w:t>
      </w:r>
      <w:r>
        <w:rPr>
          <w:rtl w:val="true"/>
        </w:rPr>
        <w:t>»</w:t>
      </w:r>
      <w:bookmarkEnd w:id="9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الْبَزَنْطِیِّ عَنْ حَمَّادِ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فَإِنَّ دَعْوَتَهُمْ مُحِیطَةٌ مَنْ وَرَاءَهُمْ الْمُسْلِمُونَ إِخْوَةٌ تَتَکَافَأُ دِمَاؤُهُمْ یَسْعَی بِذِمَّتِهِمْ أَدْنَاهُمْ وَ هُمْ یَدٌ عَلَی مَنْ سِوَاهُمْ‌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نقل می‌کند که رسول خدا محمد صلّی اللَّه علیه و آله در سرزمین منی در سفر حجة الوداع سخنرانی کوتاهی برای مردم در مسجد خیف ایراد فرمود و پس از آنکه حمد و ثنای الهی را بجا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خوشحال و مسرور بدارد آن بنده‌ای را که گفتار مرا شنیده و ضبط نماید و به افرادی که حاضر نیستند و نشنیده‌اند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فقیه و دانشمندی که از دانش خود بهره‌ای نبرده و چه بسا افرادی که بار علم و فقه را به دوش کشیده و به سوی کسانی که فقیه‌تر و آگاه‌تر از او هستند حمل می‌کند و به آنان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مسلمان درباره آنها خیانت نمی‌کند و مراقبت بر آنها را از وظایف حتمی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خود را از هر گونه انگیزه غیر الهی پاک و خالص نموده و آنها را فقط برای خدا انجام دهد؛ نسبت به پیشوایان و رهبران مسلمین کمال صمیمیت و خیراندیشی را داشته باشد؛ و با امت مسلمان کمال همکاری و پیوستگی را مراقب باشد، چون هر گونه دعوت و پیشنهاد و تبلیغی که از طرف مسلمین باشد، منطقی است که مربوط به همه افراد باشد و تمام افراد مسلمین برادر و برابر و خون و جان همه آنها در یک سطح و مساوی با هم است، و هر گونه تعهد و پیمانی که یک فرد از مسلمانان با کفار داشته باشد، از نظر همگی محترماست، گرچه آن یک فرد از نظر موقعیت اجتماعی یا مالی، در سطح پایین‌تری باشد و عموم افراد یکدست قوی و نیروی فشرده و متحدی هستند در برابر بیگانگان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5616_1738255347"/>
      <w:bookmarkStart w:id="957" w:name="_Toc403"/>
      <w:bookmarkEnd w:id="956"/>
      <w:r>
        <w:rPr>
          <w:rtl w:val="true"/>
        </w:rPr>
        <w:t>«</w:t>
      </w:r>
      <w:r>
        <w:rPr/>
        <w:t>9</w:t>
      </w:r>
      <w:r>
        <w:rPr>
          <w:rtl w:val="true"/>
        </w:rPr>
        <w:t>»</w:t>
      </w:r>
      <w:bookmarkEnd w:id="95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عَلِیِّ بْنِ مَهْرَوَیْهِ عَنْ دَاوُدَ بْنِ سُلَیْمَانَ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کُلُّهَا جَهْلٌ إِلَّا مَوَاضِعَ الْعِلْمِ وَ الْعِلْمُ کُلُّهُ حُجَّةٌ إِلَّا مَا عُمِلَ بِهِ‌</w:t>
      </w:r>
      <w:r>
        <w:rPr>
          <w:rStyle w:val="FootnoteAnchor"/>
          <w:rtl w:val="true"/>
        </w:rPr>
        <w:footnoteReference w:id="872"/>
      </w:r>
      <w:r>
        <w:rPr>
          <w:rFonts w:ascii="Amiri" w:hAnsi="Amiri" w:eastAsia="Amiri" w:cs="Amiri"/>
          <w:color w:val="111111"/>
          <w:sz w:val="28"/>
          <w:sz w:val="28"/>
          <w:szCs w:val="28"/>
          <w:rtl w:val="true"/>
          <w:lang w:bidi="ar-SA"/>
        </w:rPr>
        <w:t>وَ الْعَمَلُ کُلُّهُ رِیَاءٌ إِلَّا مَا کَانَ مُخْلَصاً وَ الْإِخْلَاصُ عَلَی خَطَرٍ حَتَّی یَنْظُرَ الْعَبْدُ بِمَا یُخْتَمُ 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علی عن علی بن الحسین المثنی عن علی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بزرگوار خود نقل نموده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طور کلی فعالیت و کار و سعی در آن همه جهل و نادانی است، مگر سعی و کوششی که در راه علم و دانش باشد و علم و دانش هم جز حجّت و قطع عذر چیز دیگری‌نیست، مگر آن علمی که بر طبق آن عمل شود و عمل هم به طور کلی ریا و خودنمایی است، مگر آن عملی که از روی خلوص نیت باشد و عمل خالصانه هم در خطر است تا وقتی که انسان خاتمه کار و عاقبت امر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نیز شبیه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35618_1738255347"/>
      <w:bookmarkStart w:id="959" w:name="_Toc404"/>
      <w:bookmarkEnd w:id="958"/>
      <w:r>
        <w:rPr>
          <w:rtl w:val="true"/>
        </w:rPr>
        <w:t>«</w:t>
      </w:r>
      <w:r>
        <w:rPr/>
        <w:t>10</w:t>
      </w:r>
      <w:r>
        <w:rPr>
          <w:rtl w:val="true"/>
        </w:rPr>
        <w:t>»</w:t>
      </w:r>
      <w:bookmarkEnd w:id="9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 وَ جَلَّ أَرْبَعِینَ صَبَاحاً إِلَّا جَرَتْ یَنَابِیعُ الْحِکْمَةِ </w:t>
      </w:r>
      <w:bookmarkStart w:id="960" w:name="pg13963_177954"/>
    </w:p>
    <w:p>
      <w:pPr>
        <w:pStyle w:val="BookText"/>
        <w:rPr/>
      </w:pPr>
      <w:bookmarkEnd w:id="960"/>
      <w:r>
        <w:rPr>
          <w:rFonts w:ascii="Amiri" w:hAnsi="Amiri" w:eastAsia="Amiri" w:cs="Amiri"/>
          <w:color w:val="111111"/>
          <w:sz w:val="28"/>
          <w:sz w:val="28"/>
          <w:szCs w:val="28"/>
          <w:rtl w:val="true"/>
          <w:lang w:bidi="ar-SA"/>
        </w:rPr>
        <w:t>مِنْ قَلْبِهِ عَلَی لِسَانِهِ‌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پدران بزرگوار خود علیهم السّلام نقل کرده است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بنده‌ای که چهل صبحگاه و چهل روز اعمال خود را با خلوص و محض رضای حق انجام دهد، به پاداش این عمل دل او سرچشمه حکمت و فهم می‌شود و حقایق علمی از آن چشمه‌سار بر زبانش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5620_1738255347"/>
      <w:bookmarkStart w:id="962" w:name="_Toc405"/>
      <w:bookmarkEnd w:id="961"/>
      <w:r>
        <w:rPr>
          <w:rtl w:val="true"/>
        </w:rPr>
        <w:t>«</w:t>
      </w:r>
      <w:r>
        <w:rPr/>
        <w:t>11</w:t>
      </w:r>
      <w:r>
        <w:rPr>
          <w:rtl w:val="true"/>
        </w:rPr>
        <w:t>»</w:t>
      </w:r>
      <w:bookmarkEnd w:id="9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خَضِرٍ عَمَّنْ سَمِعَ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أَوْ وَاحِدَةٌ مِنْهُنَّ کَانَ فِی ظِلِّ عَرْشِ اللَّهِ یَوْمَ لَا ظِلَّ إِلَّا ظِلُّهُ رَجُلٌ أَعْطَی النَّاسَ مِنْ نَفْسِهِ مَا هُوَ سَائِلُهُمْ لَهَا وَ رَجُلٌ لَمْ یُقَدِّمْ رِجْلًا حَتَّی یَعْلَمَ أَنَّ ذَلِکَ لِلَّهِ رِضًا أَوْ یَحْبِسَ وَ رَجُلٌ لَمْ یَعِبْ أَخَاهُ الْمُسْلِمَ بِعَیْبٍ حَتَّی یَنْفِیَ ذَلِکَ الْعَیْبَ عَنْ نَفْسِهِ فَإِنَّهُ لَا یَنْتَفِی عَنْهُ عَیْبٌ إِلَّا بَدَا لَهُ عَیْبٌ وَ کَفَی بِالْمَرْءِ شُغُلًا بِنَفْسِهِ عَنِ النَّاسِ‌</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اینها را یا یکی از اینها را داشته باشد، در آن روزی که سایه امید بخشی جز سایه لطف او نیست، جایگاهش در زیر سایه عرش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 و برخورد و معاشرتش با مردم آن طوری باشد که خودش آن گونه برخورد و رفتار را از آنان توقع داشته باشد؛ کسی که قدمی برندارد و کوچک‌ترین عملی انجام ندهد، تا وقتی که اول بررسی کامل نماید که این عمل مورد رضای خدا هست یا نیست، اگر هست انجام دهد وگرنه از انجام آن خودداری کند؛ کسی که از برادر مسلمان خود عیب‌جویی نکند و زبان به نکوهش از آن عیب نگشاید، تا وقتی که آن عیب و نقص را از خود برطرف کند و اگر کسی از این راه به تکمیل نواقص خود بپردازد، همیشه خود را ناقص و دارای عیب می‌بیند و در نتیجه به عیوب دیگران نمی‌پردازد و کسی که به اصلاح خویشتن بپردازد، همین عمل برای خودداری از نکوهش مردم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35622_1738255347"/>
      <w:bookmarkStart w:id="964" w:name="_Toc406"/>
      <w:bookmarkEnd w:id="963"/>
      <w:r>
        <w:rPr>
          <w:rtl w:val="true"/>
        </w:rPr>
        <w:t>«</w:t>
      </w:r>
      <w:r>
        <w:rPr/>
        <w:t>12</w:t>
      </w:r>
      <w:r>
        <w:rPr>
          <w:rtl w:val="true"/>
        </w:rPr>
        <w:t>»</w:t>
      </w:r>
      <w:bookmarkEnd w:id="9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مُحَمَّدِ بْنِ الْقَاسِمِ الْهَاشِمِیِّ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أُمَّتِی وَ هَمُّهُ غَیْرُ اللَّهِ فَلَیْسَ مِنَ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گفت که 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صبحگاه که می‌خواهد دنبال کارش برود، اگر هدفی و مقصدی غیر خدا داشته باشد، خداوند به او نظر لطفی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35624_1738255347"/>
      <w:bookmarkStart w:id="966" w:name="_Toc407"/>
      <w:bookmarkEnd w:id="965"/>
      <w:r>
        <w:rPr>
          <w:rtl w:val="true"/>
        </w:rPr>
        <w:t>«</w:t>
      </w:r>
      <w:r>
        <w:rPr/>
        <w:t>13</w:t>
      </w:r>
      <w:r>
        <w:rPr>
          <w:rtl w:val="true"/>
        </w:rPr>
        <w:t>»</w:t>
      </w:r>
      <w:bookmarkEnd w:id="9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هُوَ اللَّهُ وَ الشَّیْطَانُ وَ الْحَقُّ وَ الْبَاطِلُ وَ الْهُدَی وَ الضَّلَالُ وَ الرُّشْدُ وَ الْغَیُّ وَ الْعَاجِلَةُ وَ الْعَاقِبَةُ وَ الْحَسَنَاتُ وَ السَّیِّئَاتُ فَمَا کَانَ مِنْ حَسَنَاتٍ فَمِنَ اللَّهِ وَ مَا کَانَ مِنْ سَیِّئَاتٍ فَلِلشَّیْطَانِ‌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محمد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انسان فقط یکی از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حق، باطل؛ هدایت، گمراهی؛ سعادت؛ بدبختی؛ دنیای زودگذر، پایان و آخرت؛ نیکی‌ها،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ردیف حسنات و نیکی‌ها باشد، از خدا و به حساب او است و آنچه که در ردیف سیئات و بدی‌ها باشد، از طرف شیطان و مربوط به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35626_1738255347"/>
      <w:bookmarkStart w:id="968" w:name="_Toc408"/>
      <w:bookmarkEnd w:id="967"/>
      <w:r>
        <w:rPr>
          <w:rtl w:val="true"/>
        </w:rPr>
        <w:t>«</w:t>
      </w:r>
      <w:r>
        <w:rPr/>
        <w:t>14</w:t>
      </w:r>
      <w:r>
        <w:rPr>
          <w:rtl w:val="true"/>
        </w:rPr>
        <w:t>»</w:t>
      </w:r>
      <w:bookmarkEnd w:id="9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بْنِ عَبْدِ الرَّحْمَنِ عَنْ عَبْدِ اللَّهِ 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حَنِیفاً مُسْلِماً قَالَ خَالِصاً مُخْلِصاً لَا یَشُوبُهُ شَیْ‌ءٌ</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با اخلاص که با چیزی آمیخته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35628_1738255347"/>
      <w:bookmarkStart w:id="970" w:name="_Toc409"/>
      <w:bookmarkEnd w:id="969"/>
      <w:r>
        <w:rPr>
          <w:rtl w:val="true"/>
        </w:rPr>
        <w:t>«</w:t>
      </w:r>
      <w:r>
        <w:rPr/>
        <w:t>15</w:t>
      </w:r>
      <w:r>
        <w:rPr>
          <w:rtl w:val="true"/>
        </w:rPr>
        <w:t>»</w:t>
      </w:r>
      <w:bookmarkEnd w:id="97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عَلِیِّ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خَیْرُ شَرِیکٍ مَنْ أَشْرَکَ مَعِی غَیْرِی فِی عَمَلِهِ لَمْ أَقْبَلْهُ إِلَّا مَا کَانَ خَالِصاً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971" w:name="pg13963_177955"/>
    </w:p>
    <w:p>
      <w:pPr>
        <w:pStyle w:val="BookText"/>
        <w:rPr/>
      </w:pPr>
      <w:bookmarkEnd w:id="9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 من بهترین شریک هستم؛ کسی که در عمل خود شرک ورزد و دیگری را با من شریک نماید، تمام آن عمل را به همان شریک وامی‌گذارم و فقط عملی که خالص برای من باشد، می‌پذیرم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35630_1738255347"/>
      <w:bookmarkStart w:id="973" w:name="_Toc410"/>
      <w:bookmarkEnd w:id="972"/>
      <w:r>
        <w:rPr>
          <w:rtl w:val="true"/>
        </w:rPr>
        <w:t>«</w:t>
      </w:r>
      <w:r>
        <w:rPr/>
        <w:t>16</w:t>
      </w:r>
      <w:r>
        <w:rPr>
          <w:rtl w:val="true"/>
        </w:rPr>
        <w:t>»</w:t>
      </w:r>
      <w:bookmarkEnd w:id="97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أُذَیْنَةَ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لَرَحِیمٌ یَشْکُرُ الْقَلِیلَ إِنَّ الْعَبْدَ لَیُصَلِّی الرَّکْعَتَیْنِ یُرِیدُ بِهَا وَجْهَ اللَّهِ فَیُدْخِلُهُ اللَّهُ بِهِ الْجَنَّةَ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بسیار مهربان است که از عمل کوچکی هم تقدیر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او دو رکعت نماز با خلوص نیت و برای رضای حق می‌خواند و خداوند با همین عمل او را داخل بهشت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35632_1738255347"/>
      <w:bookmarkStart w:id="975" w:name="_Toc411"/>
      <w:bookmarkEnd w:id="974"/>
      <w:r>
        <w:rPr>
          <w:rtl w:val="true"/>
        </w:rPr>
        <w:t>«</w:t>
      </w:r>
      <w:r>
        <w:rPr/>
        <w:t>17</w:t>
      </w:r>
      <w:r>
        <w:rPr>
          <w:rtl w:val="true"/>
        </w:rPr>
        <w:t>»</w:t>
      </w:r>
      <w:bookmarkEnd w:id="9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الْمُفَضَّلِ بْنِ صَالِحٍ عَنْ أَبِی جَمِیلَةَ عَنْ جَابِرٍ الْجُعْفِیِّ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 نَفَرٍ یَسِیحُونَ فِی الْأَرْضِ فَبَیْنَا هُمْ یَعْبُدُونَ اللَّهَ فِی کَهْفٍ فِی قُلَّةِ جَبَلٍ حَتَّی بَدَتْ صَخْرَةٌ مِنْ أَعْلَی الْجَبَلِ حَتَّی الْتَقَمَتْ بَابَ الْکَهْفِ فَقَالَ بَعْضُهُمْ لِبَعْضٍ عِبَادَ اللَّهِ وَ اللَّهِ مَا یُنْجِیکُمْ مِمَّا وَقَعْتُمْ إِلَّا أَنْ تَصْدُقُوا اللَّهَ فَهَلُمَّ مَا عَمِلْتُمْ لِلَّهِ خَالِصاً فَإِنَّمَا ابْتُلِیتُمْ بِالذُّنُوبِ فَقَالَ أَحَدُهُمْ اللَّهُمَّ إِنْ کُنْتَ تَعْلَمُ أَنِّی طَلَبْتُ امْرَأَةً لِحُسْنِهَا وَ جَمَالِهَا فَأَعْطَیْتُ فِیهَا مَالًا ضَخْماً حَتَّی إِذَا قَدَرْتُ عَلَیْهَا وَ جَلَسْتُ مِنْهَا مَجْلِسَ الرَّجُلِ مِنَ الْمَرْأَةِ ذَکَرْتُ النَّارَ فَقُمْتُ عَنْهَا فَرَقاً مِنْکَ اللَّهُمَّ فَادْفَعْ عَنَّا هَذِهِ الصَّخْرَةَ فَانْصَدَعَتْ حَتَّی نَظَرُوا إِلَی الصَّدْعِ ثُمَّ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الْآخَرُ اللَّهُمَّ إِنْ کُنْتَ تَعْلَمُ أَنِّی اسْتَأْجَرْتُ قَوْماً یَحْرُثُونَ کُلَّ رَجُلٍ مِنْهُمْ بِنِصْفِ دِرْهَمٍ فَلَمَّا فَرَغُوا أَعْطَیْتُهُمْ أُجُورَهُمْ فَقَالَ أَحَدُهُمْ قَدْ عَمِلْتُ عَمَلَ اثْنَیْنِ وَ اللَّهِ لَا آخُذُ إِلَّا دِرْهَماً وَاحِداً وَ تَرَکَ مَالَهُ عِنْدِی فَبَذَرْتُ بِذَلِکَ النِّصْفِ الدِّرْهَمِ فِی الْأَرْضِ فَأَخْرَجَ اللَّهُ مِنْ ذَلِکَ رِزْقاً وَ جَاءَ صَاحِبُ النِّصْفِ الدِّرْهَمِ فَأَرَادَهُ فَدَفَعْتُ إِلَیْهِ ثَمَانَ عَشْرَةَ آلَافٍ فَإِنْ کُنْتَ تَعْلَمُ أَنَّمَا فَعَلْتُهُ مَخَافَةً مِنْکَ فَادْفَعْ عَنَّا هَذِهِ الصَّخْرَةَ قَالَ فَانْفَجَرَتْ عَنْهُمْ حَتَّی نَظَرَ بَعْضُهُمْ إِلَی بَعْضٍ ثُمَّ إِنَّ الْآخَرَ قَالَ اللَّهُمَّ إِنْ کُنْتَ تَعْلَمُ أَنَّ أَبِی وَ أُمِّی کَانَا نَائِمَیْنِ فَأَتَیْتُهُمَا بِقَعْبٍ مِنْ لَبَنٍ فَخِفْتُ إِنْ أَضَعْهُ أَنْ تَمُجَّ فِیهِ هَامَّةٌ وَ کَرِهْتُ أَنْ أُوقِظَهُمَا مِنْ نَوْمِهِمَا فَیَشُقَّ ذَلِکَ عَلَیْهِمَا فَلَمْ أَزَلْ کَذَلِکَ حَتَّی اسْتَیْقَظَا وَ شَرِبَا اللَّهُمَّ إِنْ کُنْتَ تَعْلَمُ أَنِّی کُنْتُ فَعَلْتُ ذَلِکَ ابْتِغَاءَ وَجْهِکَ فَادْفَعْ عَنَّا هَذِهِ الصَّخْرَةَ فَانْفَرَجَتْ لَهُمْ طَرِیقَهُمْ ثُمَّ قَالَ </w:t>
      </w:r>
      <w:bookmarkStart w:id="976" w:name="pg13963_177956"/>
    </w:p>
    <w:p>
      <w:pPr>
        <w:pStyle w:val="BookText"/>
        <w:rPr/>
      </w:pPr>
      <w:bookmarkEnd w:id="976"/>
      <w:r>
        <w:rPr>
          <w:rFonts w:ascii="Amiri" w:hAnsi="Amiri" w:eastAsia="Amiri" w:cs="Amiri"/>
          <w:color w:val="111111"/>
          <w:sz w:val="28"/>
          <w:sz w:val="28"/>
          <w:szCs w:val="28"/>
          <w:rtl w:val="true"/>
          <w:lang w:bidi="ar-SA"/>
        </w:rPr>
        <w:t>النَّبِیُّ صلی الله علیه و آله مَنْ صَدَقَ اللَّهَ نَجَا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منظور سیاحت و دیدن آثار صنع الهی مسافرت نموده و در کوه و دشت گردش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غاری که در سینه کوهی بود منزل کرده و مشغول عبادت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بزرگ از بالای کوه جدا شده و بر در غار فرود آمد و به کلی آن را مسدود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این حادثه خطرناک به گفتگو پرداختند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راهی برای نجات از این مهلکه ندارید، جز اینکه به اعمال صادقانه خود متوسل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از اعمال خالصانه‌ای که در آن هیچ انگیزه‌ای جز خدا نداشته‌اید متذکر شده و بازگو کنید که این گرفتاری کیفر گناهان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دنبال زن زیبایی بودم و برای دستیابی به آن زن، مال فراوانی صرف کردم تا بالاخره به آرزوی خود رسیدم و به آن زن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عمل از هر جهت آماده شد و نشستم برای انجام عمل نامشروع، ولی ناگهان در همان حال به یاد آتش دوزخ و کیفر اعمال افتادم و خوف و ترس از مقام ذات مقدس تو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را کنار کشیده و از آن لذت نامشروع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 خود این سنگ را از در این غار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حرکتی در سنگ پدید آمد و مختصر شکافی نمایان شد که همه آن شکاف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یک بار گروهی را برای زراعت اجیر کردم و قرار گذاشتم که به هر یک، نیم درهم اجرت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اجرت آنها را پرداختم، ولی یک نفر از آنان گفت که من به اندازه دو نفر کار کرده‌ام و باید یک درهم تمام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اجرت مقرر را نگرفت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نصف درهم آن شخص بذر خریدم و آن را کاشتم و خداوند هم حاصل زیادی از آن بذر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شخص برای مطالبه نصف‌درهم خود آمد و من هیجده هزار درهم به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من فقط از لحاظ ترس از ذات مقدس تو بوده، این سنگ را از در غار برطرف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ناگهان در اثر جنبش سنگ، مقدار زیادی از در غار باز شد،به طوری که داخل غار روشن شده و توانستند یکدیگر راببیند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یک بار ظرفی از شیر برای پدر و مادر خود آوردم، ولی وقتی به آنجا رسیدم، آنها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شیر را در همان محل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مبادا حیوانی و حشره‌ای داخل شیر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دوست نداشتم آنها را از خواب بیدار کنم که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حال شیر در دست ماندم تا وقتی که از خواب بیدار شدند و شیر را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عمل را فقط برای رضای تو انجام دادم، این دشواری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سنگ غلطید و راه خروج کاملا برای آنها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از راه صدق و خلوص معامله نماید، نجات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35634_1738255347"/>
      <w:bookmarkStart w:id="978" w:name="_Toc412"/>
      <w:bookmarkEnd w:id="977"/>
      <w:r>
        <w:rPr>
          <w:rtl w:val="true"/>
        </w:rPr>
        <w:t>«</w:t>
      </w:r>
      <w:r>
        <w:rPr/>
        <w:t>18</w:t>
      </w:r>
      <w:r>
        <w:rPr>
          <w:rtl w:val="true"/>
        </w:rPr>
        <w:t>»</w:t>
      </w:r>
      <w:bookmarkEnd w:id="978"/>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یَجْمَعُ حَوَاصِلَ الْأَعْمَالِ وَ هُوَ مَعْنًی مِفْتَاحُهُ الْقَبُولُ وَ تَوْقِیعُهُ الرِّضَا فَمَنْ تَقَبَّلَ اللَّهُ مِنْهُ وَ رَضِیَ عَنْهُ فَهُوَ الْمُخْلِصُ وَ إِنْ قَلَّ عَمَلُهُ وَ مَنْ لَا یَتَقَبَّلُ اللَّهُ مِنْهُ فَلَیْسَ بِمُخْلِصٍ وَ إِنْ کَثُرَ عَمَلُهُ اعْتِبَاراً بِآدَمَ علیه السلام وَ إِبْلِیسَ وَ عَلَامَةُ الْقَبُولِ وُجُودُ الِاسْتِقَامَةِ بِبَذْلِ کُلِّ الْمَحَابِّ مَعَ إِصَابَةِ عِلْمِ کُلِّ حَرَکَةٍ وَ سُکُونٍ فَالْمُخْلِصُ ذَائِبٌ رُوحُهُ بازل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فِی تَقْوِیمِ مَا بِهِ الْعِلْمُ وَ الْأَعْمَالُ وَ الْعَامِلُ وَ الْمَعْمُولُ بِالْعَمَلِ لِأَنَّهُ إِذَا أَدْرَکَ ذَلِکَ فَقَدْ أَدْرَکَ الْکُلَّ وَ إِذَا فَاتَهُ ذَلِکَ فَاتَهُ الْکُلُّ وَ هُوَ تَصْفِیَةُ مَعَانِی التَّنْزِیهِ فِی التَّوْحِیدِ کَمَا قَالَ الْأَوَّلُ هَلَکَ الْعَامِلُونَ إِلَّا الْعَابِدُونَ وَ هَلَکَ الْعَابِدُونَ إِلَّا الْعَالِمُونَ وَ هَلَکَ الْعَالِمُونَ إِلَّا الصَّادِقُونَ وَ هَلَکَ الصَّادِقُونَ إِلَّا الْمُخْلِصُونَ وَ هَلَکَ الْمُخْلِصُونَ إِلَّا الْمُتَّقُونَ وَ هَلَکَ الْمُتَّقُونَ إِلَّا الْمُوقِنُونَ وَ إِنَّ الْمُوقِنِینَ لَعَلَی خَطَرٍ عَظِیمٍ قَالَ اللَّهُ لِنَبِیِّهِ صلی الله علیه و آله وَ اعْبُدْ رَبَّکَ حَتَّی یَأْتِیَکَ الْیَقِینُ‌</w:t>
      </w:r>
      <w:r>
        <w:rPr>
          <w:rStyle w:val="FootnoteAnchor"/>
          <w:rtl w:val="true"/>
        </w:rPr>
        <w:footnoteReference w:id="882"/>
      </w:r>
      <w:r>
        <w:rPr>
          <w:rFonts w:ascii="Amiri" w:hAnsi="Amiri" w:eastAsia="Amiri" w:cs="Amiri"/>
          <w:color w:val="111111"/>
          <w:sz w:val="28"/>
          <w:sz w:val="28"/>
          <w:szCs w:val="28"/>
          <w:rtl w:val="true"/>
          <w:lang w:bidi="ar-SA"/>
        </w:rPr>
        <w:t>وَ أَدْنَی حَدِّ الْإِخْلَاصِ بَذْلُ الْعَبْدِ طَاقَتَهُ ثُمَّ لَا یَجْعَلُ لِعَمَلِهِ عِنْدَ اللَّهِ قَدْراً فَیُوجِبَ بِهِ عَلَی رَبِّهِ مُکَافَاةً بِعَمَلِهِ لِعِلْمِهِ أَنَّهُ لَوْ طَالَبَهُ بِوَفَاءِ حَقِّ الْعُبُودِیَّةِ لَعَجَزَ وَ أَدْنَی مَقَامِ الْمُخْلِصِ فِی الدُّنْیَا السَّلَامَةُ مِنْ جَمِیعِ الْآثَامِ وَ فِی الْآخِرَةِ النَّجَاةُ مِنَ النَّارِ وَ الْفَوْزُ بِالْجَنَّةِ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نتایجاعمال انسان از راه اخلاص به دست می‌آید و کلید اخلاص، قبولی عمل و امضا و پذیرش آن، رضا و خشنودی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مخلص کسی است که خداوند عملش را پذیرفته و از او راضی باشد، گرچه عملش از لحاظ کمیت و مقدار اندک باشد، ولی آن کس که اعمالش پذیرفته نباشد، چنین شخصی دارای اخلاص نیست، گرچه اعمال زیاد و کارهای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وضع آدم ابوالبشر و ابلیس است که حضرت آدم با اینکه عملش خیلی زیاد و چشمگیر نبود، ولی همان توبه و انابه اندک او، چون با اخلاص بود پذیرفته شد و خدا هم از او 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با آن عبادت متمادی که سالیان دراز مشغول پرستش حق بود، چون توأم با اخلاص نبود و به خود به نظر عظمت و بزرگی می‌نگریست، ملعون و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قبول و پذیرش این است که انسان در راه پیمودن مسیر حق، چنان مستقیم و پایدار باشد که از تمام علائق و خواسته‌های خود صرف نظر کند، همه چیز را در این راه فدا نماید و این استقامت عملی توأم با علم و بینش باشد که هر گونه حرکت و سکون و هر قدمی که برمی‌دارد، سنجیده و با تشخیص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با اخلاص روح و جان خود را در آتش عشق حق ذوب نموده و در طریق معرفت و شناخت حق و پیگرد عملی، دل و جان را نثار می‌کند و اگر انسان به چنین مقامی رسید، همه چیز را به دست آورده، ولی اگر این استقامت عملی و این شعور و بینش علمی را به دست نیاورد، همه چیز را از دست داده و همین است معنای حقیقی توحید کامل که از هر نقصی منزه و پیراسته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خدای ازلی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عمل در معرض هلاکت هستند مگر عمل‌کنندگانی که عملشان به عنوان عبادت باشد؛ همه عبادت‌کنندگان هم در معرض هلاکتند، مگر آنهایی که عبادتشان بر پایه علم و دانش باشد؛ دانشمندان هم همگی در معرض هلاکت هستند، جز اهل صدق و راستی و اینان نیز در معرض خطرند، جز اهل اخلاص؛ مخلصین نیز در خطرند، مگر آنان که اهل تقوا و پرهیزکاری باشند؛ اهل تقوا هم در معرض هلاکتند، مگر آنان که دارای حالت یقین باشند؛ اهل یقین هم به نوبه خود در خطر بزرگی هستند، إِلَّا 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خدایم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بپیغمبرش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خود را عبادت کن تا دم مرگ و آخرین نفس که در آن وقت عین الیقین پیدا می‌شود و همه چیز منکشف و روشن می‌گردد و تمام حجاب‌های دنیوی و مادی به کنار رفته و حقایق هستی روشن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حد اخلاص این است که بنده، تمام امکانات خود را صرف کند و در راه اطاعت حق، حداکثر کوشش را بنماید و در عین حال برای اعمال خود ارزشی قائل نشود که در مقابل آن توقع مزد و پاداشی از خدا داشته باشد و خدا را مکلف و ملزم به ایفای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اگر بنا شود که خدا حق عبودیت و بندگی را از او مطالبه نماید، قطعا عاجز و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اثر و نتیجه اخلاص در دنیا،عاری بودن از جمیع معاصی و آلوده نشدن به گناه است و اثر اخروی آن، نجات یافتن از آتش و رسیدن و کامیابی از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35636_1738255347"/>
      <w:bookmarkStart w:id="980" w:name="_Toc413"/>
      <w:bookmarkEnd w:id="979"/>
      <w:r>
        <w:rPr>
          <w:rtl w:val="true"/>
        </w:rPr>
        <w:t>«</w:t>
      </w:r>
      <w:r>
        <w:rPr/>
        <w:t>19</w:t>
      </w:r>
      <w:r>
        <w:rPr>
          <w:rtl w:val="true"/>
        </w:rPr>
        <w:t>»</w:t>
      </w:r>
      <w:bookmarkEnd w:id="98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مُحَمَّدٍ علیه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سَلَکَ النَّاسُ وَادِیاً شِعْباً لَسَلَکْتُ وَادِیَ رَجُلٍ عَبَدَ اللَّهَ وَحْدَهُ خَالِصاً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عَلِیٍّ الزَّکِیُّ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الدُّنْیَا کُلَّهَا لُقْمَةً وَاحِدَةً وَ لَقَّمْتُهَا مَنْ یَعْبُدُ اللَّهَ خَالِصاً لَرَأَیْتُ أَنِّی مُقَصِّرٌ فِی حَقِّهِ وَ لَوْ مَنَعْتُ الْکَافِرَ مِنْهَا حَتَّی یَمُوتَ </w:t>
      </w:r>
      <w:bookmarkStart w:id="981" w:name="pg13963_177957"/>
    </w:p>
    <w:p>
      <w:pPr>
        <w:pStyle w:val="BookText"/>
        <w:rPr/>
      </w:pPr>
      <w:bookmarkEnd w:id="981"/>
      <w:r>
        <w:rPr>
          <w:rFonts w:ascii="Amiri" w:hAnsi="Amiri" w:eastAsia="Amiri" w:cs="Amiri"/>
          <w:color w:val="111111"/>
          <w:sz w:val="28"/>
          <w:sz w:val="28"/>
          <w:szCs w:val="28"/>
          <w:rtl w:val="true"/>
          <w:lang w:bidi="ar-SA"/>
        </w:rPr>
        <w:t>جُوعاً وَ عَطَشاً ثُمَّ أَذَقْتُهُ شَرْبَةً مِنَ الْمَاءِ لَرَأَیْتُ أَنِّی قَدْ أَسْرَفْتُ‌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بهترین عبادت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مردم گروهی در مسیر و جهتی حرکت کنند، من به راه کسی می‌روم که خدای یگانه را به اخلاص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تمام آنچه در دنیا هست به صورت لقمه غذایی بشود و من آن را به کسی بخورانم که اخلاص در عبادت دارد، هنوز هم فکر می‌کنم که در ادای حق او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را به طور کلی از آنچه که در دنیا هست بازدارم تا در اثر گرسنگی و تشنگی بمیرد و من فقط یک جرعه آب به او بنوشانم، تصور می‌کنم که اسراف نموده‌ام و این مقدار هم حق ندارد، چون خداوند هر چه نعمت دارد، برای کسی که او را می‌شناسد و حق بندگی را انجام می‌دهد آفریده و منکران خدا در نعمت‌های او حقی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35638_1738255347"/>
      <w:bookmarkStart w:id="983" w:name="_Toc414"/>
      <w:bookmarkEnd w:id="982"/>
      <w:r>
        <w:rPr>
          <w:rtl w:val="true"/>
        </w:rPr>
        <w:t>«</w:t>
      </w:r>
      <w:r>
        <w:rPr/>
        <w:t>20</w:t>
      </w:r>
      <w:r>
        <w:rPr>
          <w:rtl w:val="true"/>
        </w:rPr>
        <w:t>»</w:t>
      </w:r>
      <w:bookmarkEnd w:id="9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هَارُونَ بْنِ مُوسَی التَّلَّعُکْبَرِیِّ عَنِ ابْنِ عُقْدَةَ عَنْ مُحَمَّدِ بْنِ سَالِمِ بْنِ جَبْهَانَ عَنْ عَبْدِ الْعَزِیزِ عَنِ الْحَسَنِ بْنِ عَلِیٍّ عَنْ سِنَانٍ عَنْ عَبْدِ الْوَاحِدِ عَنْ رَجُلٍ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حَدِّثْنِی بِحَدِیثٍ سَمِعْتَهُ مِنْ رَسُولِ اللَّهِ صلی الله علیه و آله حَفِظْتَهُ وَ ذَکَرْتَهُ فِی کُلِّ یَوْمٍ مِنْ دِقَّةِ مَا حَدَّثَکَ بِهِ قَالَ نَعَمْ وَ بَکَی مُعَاذٌ فَقُلْتُ اسْکُتْ فَسَکَتَ ثُمَّ نَادَی بِأَبِی وَ أُمِّی حَدَّثَنِی وَ أَنَا رَدِیفُهُ قَالَ فَبَیْنَا نَسِیرُ إِذْ یَرْفَعُ بَصَرَهُ إِلَی السَّمَاءِ فَقَالَ الْحَمْدُ لِلَّهِ الَّذِی یَقْضِی فِی خَلْقِهِ مَا أَحَبَّ قَالَ یَا مُعَاذُ قُلْتُ لَبَّیْکَ یَا رَسُولَ اللَّهِ إِمَامَ الْخَیْرِ وَ نَبِیَّ الرَّحْمَةِ فَقَالَ أُحَدِّثُکَ مَا حَدَّثَ نَبِیٌّ أُمَّتَهُ إِنْ حَفِظْتَهُ نَفَعَکَ عَیْشُکَ وَ إِنْ سَمِعْتَهُ وَ لَمْ تَحْفَظْهُ انْقَطَعَتْ حُجَّتُکَ عِنْدَ اللَّهِ ثُمَّ قَالَ إِنَّ اللَّهَ خَلَقَ سَبْعَةَ أَمْلَاکٍ قَبْلَ أَنْ یَخْلُقَ السَّمَاوَاتِ فَجَعَلَ فِی کُلِّ سَمَاءٍ مَلَکاً قَدْ جَلَّلَهَا بِعَظَمَتِهِ وَ جَعَلَ عَلَی کُلِّ بَابٍ مِنْهَا مَلَکاً بَوَّاباً فَتَکْتُبُ الْحَفَظَةُ عَمَلَ الْعَبْدِ مِنْ حِینِ یُصْبِحُ إِلَی حِینِ یُمْسِی ثُمَّ یَرْتَفِعُ الْحَفَظَةُ بِعَمَلِهِ لَهُ نُورٌ کَنُورِ الشَّمْسِ حَتَّی إِذَا بَلَغَ سَمَاءَ الدُّنْیَا فَیُزَکِّیهِ وَ یُکْثِرُهُ فَیَقُولُ لَهُ قِفْ فَاضْرِبْ بِهَذَا الْعَمَلِ وَجْهَ صَاحِبِهِ أَنَا مَلَکُ الْغِیبَةِ فَمَنِ اغْتَابَ لَا أَدَعُ عَمَلَهُ یُجَاوِزُنِی إِلَی غَیْرِی أَمَرَنِی بِذَلِکَ رَبِّی قَالَ ثُمَّ یَجِی‌ءُ مِنَ الْغَدِ وَ مَعَهُ عَمَلٌ صَالِحٌ فَیَمُرُّ بِهِ وَ یُزَکِّیهِ وَ یُکْثِرُهُ حَتَّی یَبْلُغَ السَّمَاءَ الثَّانِیَةَ فَیَقُولُ الْمَلَکُ الَّذِی فِی السَّمَاءِ الثَّانِیَةِ قِفْ فَاضْرِبْ بِهَذَا الْعَمَلِ وَجْهَ صَاحِبِهِ إِنَّمَا أَرَادَ بِهَذَا الْعَمَلِ عَرَضَ الدُّنْیَا أَنَا صَاحِبُ الدُّنْیَا لَا أَدَعُ عَمَلَهُ یَتَجَاوَزُنِی إِلَی غَیْرِی قَالَ ثُمَّ یَصْعَدُ بِعَمَلِ الْعَبْدِ مُبْتَهِجاً بِصَدَقَةٍ وَ صَلَاةٍ فَتَعْجَبُ الْحَفَظَةُ وَ یُجَاوِزُهُ إِلَی السَّمَاءِ الثَّالِثَةِ فَیَقُولُ الْمَلَکُ قِفْ فَاضْرِبْ بِهَذَا الْعَمَلِ وَجْهَ صَاحِبِهِ وَ ظَهْرَهُ أَنَا مَلَکُ صَاحِبِ الْکِبْرِ فَیَقُولُ إِنَّهُ عَمِلَ وَ تَکَبَّرَ فِیهِ عَلَی النَّاسِ فِی مَجَالِسِهِمْ أَمَرَنِی </w:t>
      </w:r>
    </w:p>
    <w:p>
      <w:pPr>
        <w:pStyle w:val="BookText"/>
        <w:rPr/>
      </w:pPr>
      <w:r>
        <w:rPr>
          <w:rFonts w:ascii="Amiri" w:hAnsi="Amiri" w:eastAsia="Amiri" w:cs="Amiri"/>
          <w:color w:val="111111"/>
          <w:sz w:val="28"/>
          <w:sz w:val="28"/>
          <w:szCs w:val="28"/>
          <w:rtl w:val="true"/>
          <w:lang w:bidi="ar-SA"/>
        </w:rPr>
        <w:t xml:space="preserve">رَبِّی أَنْ لَا أَدَعَ عَمَلَهُ یَتَجَاوَزُنِی إِلَی غَیْرِی قَالَ وَ تَصْعَدُ الْحَفَظَةُ بِعَمَلِ الْعَبْدِ یَزْهَرُ کَالْکَوْکَبِ الدُّرِّیِّ فِی السَّمَاءِ لَهُ دَوِیٌّ بِالتَّسْبِیحِ وَ الصَّوْمِ وَ الْحَجِّ فَیَمُرُّ بِهِ إِلَی مَلَکِ السَّمَاءِ الرَّابِعَةِ فَیَقُولُ لَهُ قِفْ فَاضْرِبْ بِهَذَا الْعَمَلِ وَجْهَ صَاحِبِهِ وَ بَطْنَهُ أَنَا مَلَکُ الْعُجْبِ فَإِنَّهُ کَانَ یُعْجَبُ بِنَفْسِهِ وَ إِنَّهُ عَمِلَ وَ أَدْخَلَ نَفْسَهُ الْعُجْبَ أَمَرَنِی رَبِّی لَا أَدَعُ عَمَلَهُ یَتَجَاوَزُنِی إِلَی غَیْرِی وَ أَضْرِبُ بِهِ وَجْهَ صَاحِبِهِ قَالَ وَ تَصْعَدُ الْحَفَظَةُ بِعَمَلِ الْعَبْدِ کَالْعَرُوسِ الْمَزْفُوفَةِ إِلَی أَهْلِهَا فَیَمُرُّ بِهِ إِلَی مَلَکِ السَّمَاءِ الْخَامِسَةِ بِالْجِهَادِ وَ الصَّلَاةِ مَا بَیْنَ الصَّلَاتَیْنِ وَ لِذَلِکَ رَنِینٌ کَرَنِینِ الْإِبِلِ عَلَیْهِ ضَوْءٌ کَضَوْءِ الشَّمْسِ فَیَقُولُ الْمَلَکُ قِفْ أَنَا مَلَکُ الْحَسَدِ فَاضْرِبْ بِهَذَا الْعَمَلِ وَجْهَ صَاحِبِهِ وَ تَحَمَّلْهُ عَلَی عَاتِقِهِ إِنَّهُ کَانَ یَحْسُدُ مَنْ یَتَعَلَّمُ وَ یَعْمَلُ لِلَّهِ بِطَاعَتِهِ فَإِذَا رَأَی لِأَحَدٍ فَضْلًا فِی الْعَمَلِ وَ الْعِبَادَةِ حَسَدَهُ وَ وَقَعَ فِیهِ فَیَحْمِلُهُ عَلَی عَاتِقِهِ وَ یَلْعَنُهُ عَمَلُهُ قَالَ وَ تَصْعَدُ الْحَفَظَةُ فَیَمُرُّ بِهِمْ إِلَی مَلَکِ السَّمَاءِ السَّادِسَةِ فَیَقُولُ الْمَلَکُ قِفْ أَنَا صَاحِبُ الرَّحْمَةِ اضْرِبْ بِهَذَا الْعَمَلِ وَجْهَ صَاحِبِهِ وَ اطْمِسْ عَیْنَیْهِ لِأَنَّ صَاحِبَهُ لَمْ یَرْحَمْ شَیْئاً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یُشْمَتُ بِهِ أَمَرَنِی رَبِّی أَنْ لَا أَدَعَ عَمَلَهُ یُجَاوِزُنِی إِلَی غَیْرِی وَ قَالَ وَ تَصْعَدُ الْحَفَظَةُ بِعَمَلِ الْعَبْدِ أَعْمَالًا بِفِقْهٍ وَ اجْتِهَادٍ وَ وَرَعٍ لَهُ صَوْتٌ کَالرَّعْدِ وَ ضَوْءٌ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کَضَوْءِ الْبَرْقِ وَ مَعَهُ ثَلَاثَةُ آلَافِ مَلَکٍ فَیَمُرُّ بِهِمْ إِلَی مَلَکِ السَّمَاءِ السَّابِعَةِ فَیَقُولُ الْمَلَکُ قِفْ وَ اضْرِبْ بِهَذَا الْعَمَلِ وَجْهَ صَاحِبِهِ أَنَا مَلَکُ الْحِجَابِ أَحْجُبُ کُلَّ عَمَلٍ لَیْسَ لِلَّهِ إِنَّهُ أَرَادَ رِفْعَةً عِنْدَ الْقُوَّادِ وَ ذِکْراً فِی الْمَجَالِسِ وَ صَوْتاً فِی الْمَدَائِنِ أَمَرَنِی رَبِّی أَنْ لَا أَدَعَ عَمَلَهُ یُجَاوِزُنِی إِلَی غَیْرِی مَا لَمْ یَکُنْ خَالِصاً قَالَ وَ تَصْعَدُ الْحَفَظَةُ بِعَمَلِ الْعَبْدِ مُبْتَهِجاً بِهِ مِنْ خُلُقٍ حَسَنٍ وَ صَمْتٍ وَ ذِکْرٍ کَثِیرٍ تُشَیِّعُهُ مَلَائِکَةُ السَّمَاوَاتِ السَّبْعَةُ بِجَمَاعَتِهِمْ فَیَطَئُونَ الْحُجُبَ کُلَّهَا حَتَّی یَقُومُوا بَیْنَ یَدَیْهِ فَیَشْهَدُوا لَهُ بِعَمَلٍ صَالِحٍ وَ دُعَاءٍ فَیَقُولُ اللَّهُ أَنْتُمْ حَفَظَةُ عَمَلِ عَبْدِی وَ أَنَا رَقِیبٌ عَلَی مَا نَفْسُهُ عَلَیْهِ لَمْ یُرِدْنِی بِهَذَا الْعَمَلِ عَلَیْهِ لَعْنَتِی فَیَقُولُ </w:t>
      </w:r>
      <w:bookmarkStart w:id="984" w:name="pg13963_177959"/>
    </w:p>
    <w:p>
      <w:pPr>
        <w:pStyle w:val="BookText"/>
        <w:rPr/>
      </w:pPr>
      <w:bookmarkEnd w:id="984"/>
      <w:r>
        <w:rPr>
          <w:rFonts w:ascii="Amiri" w:hAnsi="Amiri" w:eastAsia="Amiri" w:cs="Amiri"/>
          <w:color w:val="111111"/>
          <w:sz w:val="28"/>
          <w:sz w:val="28"/>
          <w:szCs w:val="28"/>
          <w:rtl w:val="true"/>
          <w:lang w:bidi="ar-SA"/>
        </w:rPr>
        <w:t>الْمَلَائِکَةُ عَلَیْهِ لَعْنَتُکَ وَ لَعْنَتُنَا قَالَ ثُمَّ بَکَی مُعَاذٌ وَ قَالَ قُلْتُ یَا رَسُولَ اللَّهِ مَا أَعْمَلُ قَالَ اقْتَدِ بِنَبِیِّکَ یَا مُعَاذُ فِی الْیَقِینِ قَالَ قُلْتُ إِنَّکَ أَنْتَ رَسُولُ اللَّهِ وَ أَنَا مُعَاذُ بْنُ جَبَلٍ قَالَ وَ إِنْ کَانَ فِی عَمَلِکَ تَقْصِیرٌ یَا مُعَاذُ فَاقْطَعْ لِسَانَکَ عَنْ إِخْوَانِکَ وَ عَنْ حَمَلَةِ الْقُرْآنِ وَ لْتَکُنْ ذُنُوبُکَ عَلَیْکَ لَا تُحَمِّلْهَا عَلَی إِخْوَانِکَ وَ لَا تُزَکِّ نَفْسَکَ بِتَذْمِیمِ إِخْوَانِکَ وَ لَا تَرْفَعْ نَفْسَکَ بِوَضْعِ إِخْوَانِکَ وَ لَا تُرَاءِ بِعَمَلِکَ وَ لَا تُدْخِلْ مِنَ الدُّنْیَا فِی الْآخِرَةِ وَ لَا تَفَحَّشْ فِی مَجْلِسِکَ لِکَیْ یَحْذَرُوکَ بِسُوءِ خُلُقِکَ وَ لَا تُنَاجِ مَعَ رَجُلٍ وَ عِنْدَکَ آخَرُ وَ لَا تَتَعَظَّمْ عَلَی النَّاسِ فَیَقْطَعَ عَنْکَ خَیْرَاتِ الدُّنْیَا وَ لَا تُمَزِّقِ النَّاسَ فَتُمَزِّقَکَ کِلَابُ أَهْلِ النَّارِ قَالَ اللَّهُ وَ النَّاشِطاتِ نَشْطاً</w:t>
      </w:r>
      <w:r>
        <w:rPr>
          <w:rStyle w:val="FootnoteAnchor"/>
          <w:rtl w:val="true"/>
        </w:rPr>
        <w:footnoteReference w:id="885"/>
      </w:r>
      <w:r>
        <w:rPr>
          <w:rFonts w:ascii="Amiri" w:hAnsi="Amiri" w:eastAsia="Amiri" w:cs="Amiri"/>
          <w:color w:val="111111"/>
          <w:sz w:val="28"/>
          <w:sz w:val="28"/>
          <w:szCs w:val="28"/>
          <w:rtl w:val="true"/>
          <w:lang w:bidi="ar-SA"/>
        </w:rPr>
        <w:t>أَ تَدْرِی مَا النَّاشِطَاتُ کِلَابُ أَهْلِ النَّارِ تَنْشِطُ اللَّحْمَ وَ الْعَظْمَ قُلْتُ مَنْ یُطِیقُ هَذِهِ الْخِصَالَ قَالَ یَا مُعَاذُ أَمَا إِنَّهُ یَسِیرٌ عَلَی مَنْ یَسَّرَ اللَّهُ عَلَیْهِ قَالَ وَ مَا رَأَیْتُ مُعَاذاً یُکْثِرُ تِلَاوَةَ الْقُرْآنِ کَمَا یُکْثِرُ تِلَاوَةَ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محمد جعفر بن أحمد القمی فی کتابه المنبئ عن زهد النبی صلی الله علیه و آله عن عبد الواحد عمن حدثه 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گوید به معاذ بن جبل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را که خود از رسول خدا صلّی اللَّه علیه و آله شنیده و ضبط کرده‌ای و هر روز متذکر آن هستی و از احادیث قابل دقت است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 بسیار خوب، ولی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خاموش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پیغمبر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سوار بود و من هم در ردیف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داشتیم می‌رفتیم حضرت نظر مبارک را به طرف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سزد که آنچه را که درباره مخلوق خود بخواهد و دوست داشته باشد، فرمان داده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و راهنمای خیر و خوبی، ای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پیامبر به امت خود گوید، برای تو می‌گویم که اگر این حدیث را ضبط کنی، زندگی برایت سودمند است و اگر بشنوی و ضبط نکنی و مراعات ننمایی، هیچ عذری در پیشگاه حق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خلقت آسمان‌ها، هفت فرشته آفرید و پس از خلقت آسمان‌ها که سراسر آنها را پرده‌ای از عظمت و جلال پوشانیده بود، در هر یک از آنها ملائکه‌ای قرار داد و بر در هر آسمانی، ملکی به عنوان دربان مقرر داشت، و فرشتگان اعمال که تمامی عمل انسان را از صبح تا شب حفظ و ضبط می‌نمایند و می‌نویسند عمل بنده را به طرف عالم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هنگامی که به آسمان اول می‌رسند مانند آفتاب می‌درخشند و فرشتگان از عمل بنده تعریف و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ننما و 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موکل به غیبت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کسی را کرده باشد، نمی‌گذارم عملش از اینجا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ماموریتی است که پروردگار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می‌شود، فرشته نگهبان عمل دوباره عمل بنده را بالا می‌برد و با تزکیه و تمجید، عمل را از آسمان اول عبور می‌دهد و به آسمان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دربان اخطار توقف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برگردان و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صاحب عمل انگیزه دنیوی بوده و من مامور بازرسی اغراض دنیوی اعمال هستم و نمی‌گذارم این عمل از اینجا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عمل بعدی را با کمال سرور و خوشحالی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صدقه و انفاق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نگهبانان عمل خوشحال می‌شوند و تا آسمان سوم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این عمل را بر پشت و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مأمور متکبران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عمل نسبت به دیگران تکبر ورزیده و در مجالس، خود را برتر از آنها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فرمان داده که نگذارم چنین عملی از اینجا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عمل باز هم عمل دیگر بنده را که مانند ستاره درخشان نورانی و روشن است و صدای تسبیح و روزه و حجاز آن می‌آید، تا آسمان چهارمبالا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این عمل را به صورت و شکم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عجب و خودبینی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عمل به خود خوش‌بین شده و به خود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من‌دستور داده که مانع از عبور چنین عملی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اعمال، عمل بنده را که در کمال آراستگی و زینت است، مانند عروسی که با جهاد و نماز و نوافل مابین نمازهای واجب و آثار ناله و تضرع چون ناله شتر که از آن عمل پیدا است، آرایش و آراسته شده و مانند آفتاب می‌درخشند بالا می‌برند تا به آسمان پنجم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 فرمان توقف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بازرسی اعمال حسودان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این عمل را به صورت صاحبش بزن و بر کول او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شخص بر کسانی که علم و دانش فرا می‌گرفتند و اعمالشان را برای خدا انجام می‌دادند، حسد ورزیده و رشک می‌برده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کسی امتیاز و فضیلتی در عمل و عبادت می‌دید ناراحت شده و حسادت می‌نمود، غیبت او را می‌کرد و به او تهمت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عمل آن شخص را بر دوش او باز می‌نماید و همین عمل صاحبش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عمل را بالا برده تا آسمان ششم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دربان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بررسی رحمت و مهربانی صاحب 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 و چشمش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محبت و رأفتی ندارد و اگر بنده‌ای از بندگان خدا در اثر لغزش گناهی را مرتکب می‌شد یا اتفاق ناگوار و مصیبت و زیانی برای او رخ می‌داد،این شخص به جای نصیحت و همدردی، آن طرف را سرزنش و شماتت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فرمان داده که نگذارم عمل چنین اشخاصی از اینجا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دیگر را که توأم با فقه و فقاهت و کوشش کامل و توأم با ورع و تقوا است بالا می‌برند و این عمل، صدایی رعدآسا و نوری همچو برق درخشان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فرشته همراه اوست و تمام آسمان‌های ششگانه و درجات و مراتب را پیموده تا به آسمان هفتم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آسمان هفتم اخطار توقف داده 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بازرسی حجاب 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بین آن و خدا حجابی باشد و در آن انگیزه غیر خدا باشد،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عمل منظورش از این عمل، این بود که با این عمل ارتقای مقامی در نظر فرماندهان به دست آورد و نام بلندی در مجالس و محافل کسب کند و شهره آفاق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به من دستور داده هر عملی که خالص برای او نباشد، بازگردانم و مانع از عبور آن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ملائکه، عمل بنده را از قبیل اخلاق نیک و سکوت و ذکر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خوشحالی بالا می‌برند و تمام ملائکه هفت آسمان در مشایعت آن عمل هستند و مراحل هفتگانه را می‌پیمایند تا به حریم خداوندی رسیده و همگی آنها به اعمال صالحه و دعا و مناجات این شخص گواهی می‌دهند، ولی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حافظ و نگهبان عمل هستید، ولی من به اعماق دل او و خاطرات و نیات پنهان او آگاه و مراقبم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هدف حقیقی او من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این شخص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تو و لعنت ما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سخت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من چه کنم و چگونه عمل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داشتن حالت یقین به پیامبر خود تأسی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چون شما رسول خدا هستید، ولی من معاذ بن جبل، یک فرد عادی عامی‌ام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عملت کوتاهی داری و آن طور که باید نمی‌توانی عمل کنی، برنامه زندگی را چنین تنظیم کن که زبانت را از انتقاد برادران دینی و از حاملان قران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گناه خود اعتراف داشته باش و گناه خود را به گردن دیگران مینداز؛ با نکوهش دیگران خود را تزکیه و تصفیه مکن؛ با کوچک کردن و تحقیر دیگران خود را بزرگ مشمار؛ ریا و خودنمایی را در اعمال خود وارد نکن؛ در اعمال اخروی انگیزه دنیوی را راه مده؛ به مردم فحش و ناسزا مگوکه مردم از تو رویگردان شده و در نتیجه خیرات و عواید دنیوی از دستت می‌رود؛ و پرده‌دری مکن که سگ‌های دوزخی تو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و درهم شکنندگان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 ناشطات یعنی چه؟ یعنی سگان دوزخی که گوشت و استخوان را دریده و در 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برنامه را داشته باشد؟ چون مراقبت به این صفات بسیار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الهی شامل حال او باشد، برای او خیلی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این حدیث را همیشه بازگو می‌کرد و آن را بیشتر از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عدّة الداعی، از کتاب جعفر بن احمد قمی، از معاذ بن جبل شبیه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35640_1738255347"/>
      <w:bookmarkStart w:id="986" w:name="_Toc415"/>
      <w:bookmarkEnd w:id="985"/>
      <w:r>
        <w:rPr>
          <w:rtl w:val="true"/>
        </w:rPr>
        <w:t>«</w:t>
      </w:r>
      <w:r>
        <w:rPr/>
        <w:t>21</w:t>
      </w:r>
      <w:r>
        <w:rPr>
          <w:rtl w:val="true"/>
        </w:rPr>
        <w:t>»</w:t>
      </w:r>
      <w:bookmarkEnd w:id="98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لَیَخْشَعُ لَهُ کُلُّ شَیْ‌ءٍ وَ یَهَابُهُ کُلُّ شَیْ‌ءٍ ثُمَّ قَالَ إِذَا کَانَ مُخْلِصاً لِلَّهِ أَخَافَ اللَّهُ مِنْهُ کُلَّ شَیْ‌ءٍ حَتَّی هَوَامَّ الْأَرْضِ وَ سِبَاعَهَا وَ طَیْرَ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یَنْظُرُ إِلَی صُوَرِکُمْ وَ أَعْمَالِکُمْ وَ إِنَّمَا یَنْظُرُ إِلَی قُلُوبِکُمْ‌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مقابل مؤمن فروتنی می‌کنند و هیبت و عظمت او را مراعات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دارای اخلاص‌باشد، همه چیز از او می‌ترسد، حتی حشرات و درندگان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و اعمال ظاهری شما نگاه نمی‌کند، فقط با انگیزه قلبی و نیات شما کار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35642_1738255347"/>
      <w:bookmarkStart w:id="988" w:name="_Toc416"/>
      <w:bookmarkEnd w:id="987"/>
      <w:r>
        <w:rPr>
          <w:rtl w:val="true"/>
        </w:rPr>
        <w:t>«</w:t>
      </w:r>
      <w:r>
        <w:rPr/>
        <w:t>22</w:t>
      </w:r>
      <w:r>
        <w:rPr>
          <w:rtl w:val="true"/>
        </w:rPr>
        <w:t>»</w:t>
      </w:r>
      <w:bookmarkEnd w:id="9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وَ مَنَعَ لِلَّهِ فَهُوَ مِمَّنْ یَکْمُلُ إِیمَانُهُ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لِلَّهِ وَ تُبْغِضَ لِلَّهِ وَ تُعْطِیَ فِی اللَّهِ وَ تَمْنَعَ فِی اللَّهِ‌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989" w:name="pg13963_177960"/>
    </w:p>
    <w:p>
      <w:pPr>
        <w:pStyle w:val="BookText"/>
        <w:rPr/>
      </w:pPr>
      <w:bookmarkEnd w:id="9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دوستی و دشمنی او و بخشش و نبخشیدن او برای خدا باشد، و در تمام کارهایش انگیزه و محرکش خدا باشد، چنین شخصی از ایمان کامل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محکم‌ترین رشته‌های ارتباط با حق این است که دوست بداری برای خدا و دشمنی کنی برای خدا و عطا و بخشش نمایی برای خدا و ندهی برای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35644_1738255347"/>
      <w:bookmarkStart w:id="991" w:name="_Toc417"/>
      <w:bookmarkEnd w:id="990"/>
      <w:r>
        <w:rPr>
          <w:rtl w:val="true"/>
        </w:rPr>
        <w:t>«</w:t>
      </w:r>
      <w:r>
        <w:rPr/>
        <w:t>23</w:t>
      </w:r>
      <w:r>
        <w:rPr>
          <w:rtl w:val="true"/>
        </w:rPr>
        <w:t>»</w:t>
      </w:r>
      <w:bookmarkEnd w:id="99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 فِی قَوْلِهِ تَعَالَی وَ أَنَّ الْمَساجِدَ لِلَّهِ الْآیَةَ مَا سَجَدْتَ بِهِ مِنْ جَوَارِحِکَ لِلَّهِ تَعَالَی فَلا تَدْعُوا مَعَ اللَّهِ أَحَداً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جعفر، از پدران بزرگوار خود علیهم السّلام نقل کرده است که علی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اعضا و جوارحی که برای سجده الهی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خدا مورد توجه خود قرار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35646_1738255347"/>
      <w:bookmarkStart w:id="993" w:name="_Toc418"/>
      <w:bookmarkEnd w:id="992"/>
      <w:r>
        <w:rPr>
          <w:rtl w:val="true"/>
        </w:rPr>
        <w:t>«</w:t>
      </w:r>
      <w:r>
        <w:rPr/>
        <w:t>24</w:t>
      </w:r>
      <w:r>
        <w:rPr>
          <w:rtl w:val="true"/>
        </w:rPr>
        <w:t>»</w:t>
      </w:r>
      <w:bookmarkEnd w:id="993"/>
    </w:p>
    <w:p>
      <w:p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أَنْ یُقْضَی یَوْمَ الْقِیَامَةِ عَلَیْهِ رَجُلٌ اسْتُشْهِدَ فَأُتِیَ بِهِ فَعَرَّفَهُ نِعَمَهُ فَعَرَفَهَا قَالَ فَمَا عَمِلْتَ فِیهَا قَالَ قَاتَلْتُ فِیکَ حَتَّی اسْتُشْهِدْتُ قَالَ کَذَبْتَ وَ لَکِنَّکَ قَاتَلْتَ لِیُقَالَ جَرِی‌ءٌ فَقَدْ قِیلَ ذَلِکَ ثُمَّ أَمَرَ بِهِ فَسُحِبَ عَلَی وَجْهِهِ حَتَّی أُلْقِیَ فِی النَّارِ وَ رَجُلٌ تَعَلَّمَ الْعِلْمَ وَ عَلَّمَهُ وَ قَرَأَ الْقُرْآنَ فَأُتِیَ بِهِ فَعَرَّفَهُ نِعَمَهُ فَعَرَفَهَا قَالَ فَمَا عَمِلْتَ فِیهَا قَالَ تَعَلَّمْتُ الْعِلْمَ وَ عَلَّمْتُهُ وَ قَرَأْتُ فِیکَ الْقُرْآنَ قَالَ کَذَبْتَ وَ لَکِنَّکَ تَعَلَّمْتَ لِیُقَالَ عَالِمٌ وَ قَرَأْتَ الْقُرْآنَ لِیُقَالَ قَارِئُ الْقُرْآنِ فَقَدْ قِیلَ ثُمَّ أَمَرَ بِهِ فَسُحِبَ عَلَی وَجْهِهِ حَتَّی أُلْقِیَ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لِکُلِّ امْرِئٍ مَا نَوَی فَمَنْ کَانَتْ هِجْرَتُهُ إِلَی اللَّهِ وَ رَسُولِهِ فَهِجْرَتُهُ إِلَی اللَّهِ وَ رَسُولِهِ وَ مَنْ کَانَتْ هِجْرَتُهُ إِلَی أَمْرِ دُنْیَا یُصِیبُهَا أَوِ امْرَأَةٍ یَنْکِحُهَا فَهِجْرَتُهُ إِلَی مَا هَاجَرَ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یُبْعَثُ النَّاسُ عَلَی نِیَّاتِهِمْ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مُخْبِراً عَنْ جَبْرَئِیلَ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أَسْرَارِی اسْتَوْدَعْتُهُ قَلْبَ مَنْ أَحْبَبْتُ مِنْ عِبَادِی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که روز قیامت در حق او قضاوت می‌شود، کسی است که در صحنه جهاد شرکت کرده و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محشور می‌گردد،نعمت‌های الهی را که در دنیا به او داده شده بود، برمی‌شمرند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نعمت‌ها چه عملی انجام داده‌ای؟می‌گوید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جهاد کردم تا شهید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تو به این منظور بود که مردم بگویند فلانی شجاع و پردل است و این حرف را هم درباره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می‌دهد و او را به صورت به طرف آتش می‌کشند و در آن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کسی که علم و دانش فرا گرفته و قرآن قرائت کرده است، در آن روز پس از معرفی نعمت‌های خدا و شناختن و اعتراف به آن نعمت‌ها،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نعمت چه کردی؟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تو علم و دانش آموختم و کلام تو را فرا گرفته 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و دانش به این منظور بود که مردم در حق تو بگویند فلانی عالم و دانشمند است و قرآن را هم به این منظور خواندی که بگویند فلانی قاری قرآن است و این چنین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عملی برای ما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می‌فرماید که او رابه صورت بکشند و در آتش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مردم به نیت و انگیزه‌های قلبی آنها است و هر کس هر نیت و هدفی که داشته باشد،همان برای اوست؛ آن کس که حرکت و هجرتش به سوی خدا و به منظور او و به سوی رسول خدا باشد، البته این هجرت الهی و رسولی و با ارزش و به خدا و رسولش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منظورش از هجرت، دنیای مادی باشدکه چیزی به دست آورد یا زنی که با او ازدواج کند، همان مقدار ارزش دارد و به حساب خدا و دین ربطی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از عملش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تعبیر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 طبق نیت و انگیزه‌های خود مبعوث و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حضرتش از جبرئیل و او از خدای بزرگ بازگو نموده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حالت و صفتی ارزشمند و سری از اسرار من است که در دل دوستان خود سپرده و به ودیعت نهاده‌ام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35648_1738255347"/>
      <w:bookmarkStart w:id="995" w:name="_Toc419"/>
      <w:bookmarkEnd w:id="994"/>
      <w:r>
        <w:rPr>
          <w:rtl w:val="true"/>
        </w:rPr>
        <w:t>«</w:t>
      </w:r>
      <w:r>
        <w:rPr/>
        <w:t>25</w:t>
      </w:r>
      <w:r>
        <w:rPr>
          <w:rtl w:val="true"/>
        </w:rPr>
        <w:t>»</w:t>
      </w:r>
      <w:bookmarkEnd w:id="995"/>
    </w:p>
    <w:p>
      <w:pPr>
        <w:pStyle w:val="BookText"/>
        <w:rPr/>
      </w:pP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أَرْبَعِینَ یَوْماً فَجَّرَ اللَّهُ یَنَابِیعَ الْحِکْمَةِ مِنْ قَلْبِهِ عَلَی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الْجَوَادِ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 أَجَلَّ مِنْ أَنْ لَا یَکُونَ فِی قَلْبِهِ مَعَ اللَّهِ عَزَّ وَ جَلَّ غَیْرُهُ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سَیِّدَةِ النِّسَاءِ صَلَوَاتُ اللَّهِ عَلَیْهَا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أَصْعَدَ إِلَی اللَّهِ خَالِصَ عِبَادَتِهِ </w:t>
      </w:r>
      <w:bookmarkStart w:id="996" w:name="pg13963_177961"/>
    </w:p>
    <w:p>
      <w:pPr>
        <w:pStyle w:val="BookText"/>
        <w:rPr/>
      </w:pPr>
      <w:bookmarkEnd w:id="996"/>
      <w:r>
        <w:rPr>
          <w:rFonts w:ascii="Amiri" w:hAnsi="Amiri" w:eastAsia="Amiri" w:cs="Amiri"/>
          <w:color w:val="111111"/>
          <w:sz w:val="28"/>
          <w:sz w:val="28"/>
          <w:szCs w:val="28"/>
          <w:rtl w:val="true"/>
          <w:lang w:bidi="ar-SA"/>
        </w:rPr>
        <w:t>أَهْبَطَ اللَّهُ عَزَّ وَ جَلَّ إِلَیْهِ أَفْضَلَ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الدُّنْیَا کُلَّهَا لُقْمَةً وَاحِدَةً ثُمَّ لَقَّمْتُهَا مَنْ یَعْبُدُ اللَّهَ خَالِصاً لَرَأَیْتُ أَنِّی مُقَصِّرٌ فِی حَقِّهِ وَ لَوْ مَنَعْتُ الْکَافِرَ مِنْهَا حَتَّی یَمُوتَ جُوعاً وَ عَطَشاً ثُمَّ أَذَقْتُهُ شَرْبَةً مِنَ الْمَاءِ لَرَأَیْتُ أَنِّی قَدْ أَسْرَفْتُ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عِیسَی علیه السلام یَقُولُ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صَوْمُ أَحَدِکُمْ فَلْیُدَهِّنْ رَأْسَهُ وَ لِحْیَتَهُ وَ یَمْسَحْ شَفَتَیْهِ بِالزَّیْتِ لِئَلَّا یَرَی النَّاسُ أَنَّهُ صَائِمٌ وَ إِذَا أَعْطَی بِیَمِینِهِ فَلْیُخْفِ عَنْ شِمَالِهِ وَ إِذَا صَلَّی فَلْیُرْخِ سَتْرَ بَابِهِ فَإِنَّ اللَّهَ یَقْسِمُ الثَّنَاءَ کَمَا یَقْسِمُ الرِّزْقَ‌</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چهل روز مراقب اعمال خود باشد که آن را با اخلاص و فقط برای خدا انجام دهد، خداوند چشمه‌هایی از حکمت و دانش را از قلبش جاری نموده که از زبانش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عبادت‌ها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بنده‌اش نعمتی بالاتر از این نداده که در دل او جز خدا، هیچ چیز دیگری نباشد، چه که این حالت، از تمام نعمت‌ها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زهرا علیهاالسّلام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خالص و عبادت بی‌شائبه خود را بتواند به سوی خدا صعود دهد و بفرستد، خداوند هم بهترین مصالح و خیر او را به سوی آن بنده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به صورت لقمه‌ای درآید و من آن را به کسی بدهم که با اخلاص کامل خدا را عبادت می‌کند، باز هم خود را می‌بینم که در ایفای حق چنین بنده‌ای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را از تمام دنیا منع کرده و نگذارم از هیچ یک از نعمت‌های دنیا استفاده کند تا بمیرد و فقط یک جرعه آب به او بدهم، تصور می‌کنم باز هم نسبت به این مقدار هم اسراف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حواریین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روزه‌دار بشود، به موی سر و صورت خود روغن بزند و لب‌های خود را با روغن زیتون جلا دهد تا مردم روزه‌دار بودن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بخشش و صدقه طوری پنهان کند که اگر فی المثل با دست راست خود صدقه داده، دست چپش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نماز پرده‌های خانه را بیاویزد، زیرا خداوند متعال مدح و ثنا را درست مانند رزق و روزی میان بندگان خود تقسیم و مقدر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35650_1738255347"/>
      <w:bookmarkStart w:id="998" w:name="_Toc420"/>
      <w:bookmarkEnd w:id="997"/>
      <w:r>
        <w:rPr>
          <w:rtl w:val="true"/>
        </w:rPr>
        <w:t>«</w:t>
      </w:r>
      <w:r>
        <w:rPr/>
        <w:t>26</w:t>
      </w:r>
      <w:r>
        <w:rPr>
          <w:rtl w:val="true"/>
        </w:rPr>
        <w:t>»</w:t>
      </w:r>
      <w:bookmarkEnd w:id="998"/>
    </w:p>
    <w:p>
      <w:pPr>
        <w:pStyle w:val="BookText"/>
        <w:rPr/>
      </w:pPr>
      <w:r>
        <w:rPr>
          <w:rFonts w:ascii="Amiri" w:hAnsi="Amiri" w:eastAsia="Amiri" w:cs="Amiri"/>
          <w:color w:val="111111"/>
          <w:sz w:val="28"/>
          <w:sz w:val="28"/>
          <w:szCs w:val="28"/>
          <w:rtl w:val="true"/>
          <w:lang w:bidi="ar-SA"/>
        </w:rPr>
        <w:t>أَسْرَارُ الصَّلَاةِ، عَنْ سُفْیَانَ بْنِ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لِیَبْلُوَکُمْ أَیُّکُمْ أَحْسَنُ عَمَلًا قَالَ لَیْسَ یَعْنِی أَکْثَرَکُمْ عَمَلًا وَ لَکِنْ أَصْوَبَکُمْ عَمَلًا وَ إِنَّمَا الْإِصَابَةُ خَشْیَةُ اللَّهِ تَعَالَی وَ النِّیَّةُ الصَّادِقَةُ الْحَسَنَةُ ثُمَّ قَالَ الْإِبْقَاءُ عَلَی الْعَمَلِ حَتَّی یَخْلُصَ أَشَدُّ مِنَ الْعَمَلِ وَ الْعَمَلُ الْخَالِصُ الَّذِی لَا تُرِیدُ أَنْ یَحْمَدَکَ عَلَیْهِ أَحَدٌ إِلَّا اللَّهُ عَزَّ وَ جَلَّ وَ النِّیَّةُ أَفْضَلُ مِنَ الْعَمَلِ أَلَا وَ إِنَّ النِّیَّةَ هِیَ الْعَمَلُ ثُمَّ تَلَا قَوْلَهُ عَزَّ وَ جَلَ قُلْ کُلٌّ یَعْمَلُ عَلی شاکِلَتِهِ یَعْنِی عَلَی نِیَّتِهِ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موت و حیات را آفرید تا بیازماید که عمل کدام یک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زیادتر بودن عمل نیست، بلکه منظور این است که عمل کدام یک از شما صواب‌تر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کامل بودن آن عبارت است از خشیت و ترس از خدا و داشتن نیت صادق‌و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بر عمل و مراقبت داشتن بر آن که انجامش توأم با اخلاص باشد، از انجام خود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عملی است که توقع و انتظار تقدیر نسبت به آن عمل، از هیچ کس به جز خداوند متعال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نیک از اصل عمل بهتر است، بلکه اساس و حقیقت عمل،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35652_1738255347"/>
      <w:bookmarkStart w:id="1000" w:name="_Toc421"/>
      <w:bookmarkEnd w:id="999"/>
      <w:r>
        <w:rPr>
          <w:rtl w:val="true"/>
        </w:rPr>
        <w:t>«</w:t>
      </w:r>
      <w:r>
        <w:rPr/>
        <w:t>27</w:t>
      </w:r>
      <w:r>
        <w:rPr>
          <w:rtl w:val="true"/>
        </w:rPr>
        <w:t>»</w:t>
      </w:r>
      <w:bookmarkEnd w:id="10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حَنِیفاً مُسْلِماً قَالَ خَالِصاً مُخْلِصاً لَا یَشُوبُهُ شَیْ‌ءٌ</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001" w:name="pg13963_177962"/>
    </w:p>
    <w:p>
      <w:pPr>
        <w:pStyle w:val="BookText"/>
        <w:rPr/>
      </w:pPr>
      <w:bookmarkEnd w:id="10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و با اخلاص،به طوری که به هیچ شائبه غیر الهی آمیخته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2" w:name="__RefHeading___Toc35654_1738255347"/>
      <w:bookmarkStart w:id="1003" w:name="_Toc422"/>
      <w:bookmarkEnd w:id="1002"/>
      <w:r>
        <w:rPr>
          <w:rtl w:val="true"/>
        </w:rPr>
        <w:t xml:space="preserve">باب </w:t>
      </w:r>
      <w:r>
        <w:rPr/>
        <w:t>55</w:t>
      </w:r>
      <w:r>
        <w:rPr>
          <w:rtl w:val="true"/>
        </w:rPr>
        <w:t xml:space="preserve"> </w:t>
      </w:r>
      <w:r>
        <w:rPr>
          <w:rtl w:val="true"/>
        </w:rPr>
        <w:t>العبادة و الاختفاء فیها و ذم الشهرة بها</w:t>
      </w:r>
      <w:bookmarkEnd w:id="1003"/>
    </w:p>
    <w:p>
      <w:pPr>
        <w:pStyle w:val="Heading4"/>
        <w:numPr>
          <w:ilvl w:val="3"/>
          <w:numId w:val="1"/>
        </w:numPr>
        <w:rPr/>
      </w:pPr>
      <w:bookmarkStart w:id="1004" w:name="__RefHeading___Toc35656_1738255347"/>
      <w:bookmarkStart w:id="1005" w:name="_Toc423"/>
      <w:bookmarkEnd w:id="1004"/>
      <w:r>
        <w:rPr>
          <w:rtl w:val="true"/>
        </w:rPr>
        <w:t>روایات</w:t>
      </w:r>
      <w:bookmarkEnd w:id="1005"/>
    </w:p>
    <w:p>
      <w:pPr>
        <w:pStyle w:val="Heading5"/>
        <w:numPr>
          <w:ilvl w:val="4"/>
          <w:numId w:val="1"/>
        </w:numPr>
        <w:rPr/>
      </w:pPr>
      <w:bookmarkStart w:id="1006" w:name="__RefHeading___Toc35658_1738255347"/>
      <w:bookmarkStart w:id="1007" w:name="_Toc424"/>
      <w:bookmarkEnd w:id="1006"/>
      <w:r>
        <w:rPr>
          <w:rtl w:val="true"/>
        </w:rPr>
        <w:t>«</w:t>
      </w:r>
      <w:r>
        <w:rPr/>
        <w:t>1</w:t>
      </w:r>
      <w:r>
        <w:rPr>
          <w:rtl w:val="true"/>
        </w:rPr>
        <w:t>»</w:t>
      </w:r>
      <w:bookmarkEnd w:id="10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أَبِی الْبَخْتَرِیِّ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 خود علیهم السّلام نقل نموده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هر چه مخفی‌تر و پنهان‌تر باشد، اجر و ثوابش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35660_1738255347"/>
      <w:bookmarkStart w:id="1009" w:name="_Toc425"/>
      <w:bookmarkEnd w:id="1008"/>
      <w:r>
        <w:rPr>
          <w:rtl w:val="true"/>
        </w:rPr>
        <w:t>أقول</w:t>
      </w:r>
      <w:bookmarkEnd w:id="1009"/>
    </w:p>
    <w:p>
      <w:pPr>
        <w:pStyle w:val="BookText"/>
        <w:rPr/>
      </w:pPr>
      <w:r>
        <w:rPr>
          <w:rFonts w:ascii="IRNazanin" w:hAnsi="IRNazanin" w:eastAsia="IRNazanin"/>
          <w:color w:val="111111"/>
          <w:sz w:val="28"/>
          <w:sz w:val="28"/>
          <w:szCs w:val="28"/>
          <w:rtl w:val="true"/>
          <w:lang w:bidi="fa-IR"/>
        </w:rPr>
        <w:t>سیأتی فی باب نوادر المواعظ ما أوحی الله إلی نبی من أنبیائه و أن العمل الصالح إذا کتمه العبد و أخفاه أبی الله عز و جل إلا أن یظهره لیزینه به مع ما یدخره له من ثواب الآخرة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که عمل صالح و نیکی که بنده آن را در نهان و خفا انجام داده است، خداوند متعال قطعا آن را آشکار خواهد ساخت و علاوه بر اجر اخروی، چنین بنده‌ای را در دنیا محبوب مردم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35662_1738255347"/>
      <w:bookmarkStart w:id="1011" w:name="_Toc426"/>
      <w:bookmarkEnd w:id="1010"/>
      <w:r>
        <w:rPr>
          <w:rtl w:val="true"/>
        </w:rPr>
        <w:t>«</w:t>
      </w:r>
      <w:r>
        <w:rPr/>
        <w:t>2</w:t>
      </w:r>
      <w:r>
        <w:rPr>
          <w:rtl w:val="true"/>
        </w:rPr>
        <w:t>»</w:t>
      </w:r>
      <w:bookmarkEnd w:id="10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عَبَّاسِ بْنِ هِلَالٍ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سَبْعِینَ حَسَنَةً وَ الْمُذِیعُ بِالسَّیِّئَةِ مَخْذُولٌ وَ الْمُسْتَتِرُ بِالسَّیِّئَةِ مَغْفُورٌ 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پنهان، برابر با هفتاد عمل است و کسی که علنا عمل زشت را انجام دهد، خداوند او را رسوا می‌کند و کسی که معصیت را پنهان مرتکب شود، خداوند از او می‌گذرد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35664_1738255347"/>
      <w:bookmarkStart w:id="1013" w:name="_Toc427"/>
      <w:bookmarkEnd w:id="1012"/>
      <w:r>
        <w:rPr>
          <w:rtl w:val="true"/>
        </w:rPr>
        <w:t>«</w:t>
      </w:r>
      <w:r>
        <w:rPr/>
        <w:t>3</w:t>
      </w:r>
      <w:r>
        <w:rPr>
          <w:rtl w:val="true"/>
        </w:rPr>
        <w:t>»</w:t>
      </w:r>
      <w:bookmarkEnd w:id="101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کُنُوزِ الْجَنَّةِ إِخْفَاءُ الْعَمَلِ وَ الصَّبْرُ عَلَی الرَّزَایَا وَ کِتْمَانُ الْمَصَائِبِ‌</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بزرگوار خود علیهم السّلام نقل کرده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 مخفی داشتن عمل و صبر و پایداری در برابر حوادث ناگوار و اظهار نکردن مصیبت و ناراحتی‌ها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کتاب تمحیص هم از جابر بن عبداللَّه،از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35666_1738255347"/>
      <w:bookmarkStart w:id="1015" w:name="_Toc428"/>
      <w:bookmarkEnd w:id="1014"/>
      <w:r>
        <w:rPr>
          <w:rtl w:val="true"/>
        </w:rPr>
        <w:t>«</w:t>
      </w:r>
      <w:r>
        <w:rPr/>
        <w:t>4</w:t>
      </w:r>
      <w:r>
        <w:rPr>
          <w:rtl w:val="true"/>
        </w:rPr>
        <w:t>»</w:t>
      </w:r>
      <w:bookmarkEnd w:id="10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لَهُ سَبْعُونَ ضِعْفاً وَ الْمُذِیعُ لَهُ وَاحِدٌ وَ الْمُسْتَتِرُ بِالسَّیِّئَةِ مَغْفُورٌ لَهُ وَ الْمُذِیعُ لَهَا مَخْذُولٌ‌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پنهان‌کننده عمل هفتاد برابر ثواب دارد و کسی که در آشکار انجام دهد،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پنهان‌کننده گناه مورد بخشش خداوندی است و آشکارکننده گناه، بدبخت و رسوا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5668_1738255347"/>
      <w:bookmarkStart w:id="1017" w:name="_Toc429"/>
      <w:bookmarkEnd w:id="1016"/>
      <w:r>
        <w:rPr>
          <w:rtl w:val="true"/>
        </w:rPr>
        <w:t>«</w:t>
      </w:r>
      <w:r>
        <w:rPr/>
        <w:t>5</w:t>
      </w:r>
      <w:r>
        <w:rPr>
          <w:rtl w:val="true"/>
        </w:rPr>
        <w:t>»</w:t>
      </w:r>
      <w:bookmarkEnd w:id="10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عُبَیْدِ اللَّهِ عَنْ عَلِیِّ بْنِ مُحَمَّدٍ الْعَلَوِیِّ عَنْ مُحَمَّدِ بْنِ أَحْمَدَ الْمُکَتِّبِ عَنْ أَحْمَدَ بْنِ مُحَمَّدٍ الْکُوفِیِّ عَنْ عَلِیِّ بْنِ الْحَسَنِ بْنِ فَضَّالٍ عَنْ أَبِیهِ </w:t>
      </w:r>
      <w:bookmarkStart w:id="1018" w:name="pg13963_177963"/>
    </w:p>
    <w:p>
      <w:pPr>
        <w:pStyle w:val="BookText"/>
        <w:rPr/>
      </w:pPr>
      <w:bookmarkEnd w:id="1018"/>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عَلَی دِینِهِ فَإِنَّ اللَّهَ عَزَّ وَ جَلَّ یُبْغِضُ شُهْرَةَ الْعِبَادَةِ وَ شُهْرَةَ اللِّبَاسِ ثُمَّ قَالَ إِنَّ اللَّهَ عَزَّ وَ جَلَّ إِنَّمَا فَرَضَ عَلَی النَّاسِ فِی الْیَوْمِ وَ اللَّیْلَةِ سَبْعَ عَشْرَةَ رَکْعَةً مَنْ أَتَی بِهَا لَمْ یَسْأَلْهُ اللَّهُ عَزَّ وَ جَلَّ عَمَّا سِوَاهَا وَ إِنَّمَا أَضَافَ رَسُولُ اللَّهِ صلی الله علیه و آله إِلَیْهَا مِثْلَیْهَا لِیَتِمَّ بِالنَّوَافِلِ مَا یَقَعُ فِیهَا مِنَ النُّقْصَانِ وَ إِنَّ اللَّهَ عَزَّ وَ جَلَّ لَا یُعَذِّبُ عَلَی کَثْرَةِ الصَّلَاةِ وَ الصَّوْمِ وَ لَکِنَّهُ یُعَذِّبُ عَلَی خِلَافِ السُّنَّةِ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مشهور به عبادت باشد، او را در دین خودش پاک و بی‌غل و غش ندانید که خدا شهرت به عبادت و شهرت به‌لباس را مبغوض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شبانه روز فقط هفده رکعت نماز را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آنها را انجام دهد، از غیر آنها مورد سؤال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دو برابر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اضافه نمود که اگر نقصانی در فرایض و نمازهای واجب رخ دهد و کمبودی از حیث خشوع و خضوع و آداب نماز پیدا شود، با این نوافل سی و چهار رکعت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خداوند برای نماز و روزه زیادی و مستحبی کسی را عذاب نمی‌کند، ولی اگر در رفتار و کردار خود بر خلاف سنت و روش اسلامی و دینی عمل کند، مورد مواخذه و کیفر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35670_1738255347"/>
      <w:bookmarkStart w:id="1020" w:name="_Toc430"/>
      <w:bookmarkEnd w:id="1019"/>
      <w:r>
        <w:rPr>
          <w:rtl w:val="true"/>
        </w:rPr>
        <w:t>«</w:t>
      </w:r>
      <w:r>
        <w:rPr/>
        <w:t>6</w:t>
      </w:r>
      <w:r>
        <w:rPr>
          <w:rtl w:val="true"/>
        </w:rPr>
        <w:t>»</w:t>
      </w:r>
      <w:bookmarkEnd w:id="1020"/>
    </w:p>
    <w:p>
      <w:pPr>
        <w:pStyle w:val="BookText"/>
        <w:rPr/>
      </w:pPr>
      <w:r>
        <w:rPr>
          <w:rFonts w:ascii="Amiri" w:hAnsi="Amiri" w:eastAsia="Amiri" w:cs="Amiri"/>
          <w:color w:val="111111"/>
          <w:sz w:val="28"/>
          <w:sz w:val="28"/>
          <w:szCs w:val="28"/>
          <w:rtl w:val="true"/>
          <w:lang w:bidi="ar-SA"/>
        </w:rPr>
        <w:t>عِدَّةُ الدَّاعِی،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عَمَلِ السِّرِّ عَلَی عَمَلِ الْجَهْرِ سَبْعُونَ 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الداعی از ائمه اطهار علیهم السّلام چنین روایت شده که عمل پنهان،هفتاد برابر بر عمل آشکار فضیلت و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35672_1738255347"/>
      <w:bookmarkStart w:id="1022" w:name="_Toc431"/>
      <w:bookmarkEnd w:id="1021"/>
      <w:r>
        <w:rPr>
          <w:rtl w:val="true"/>
        </w:rPr>
        <w:t>«</w:t>
      </w:r>
      <w:r>
        <w:rPr/>
        <w:t>7</w:t>
      </w:r>
      <w:r>
        <w:rPr>
          <w:rtl w:val="true"/>
        </w:rPr>
        <w:t>»</w:t>
      </w:r>
      <w:bookmarkEnd w:id="1022"/>
    </w:p>
    <w:p>
      <w:pPr>
        <w:pStyle w:val="BookText"/>
        <w:rPr/>
      </w:pPr>
      <w:r>
        <w:rPr>
          <w:rFonts w:ascii="Amiri" w:hAnsi="Amiri" w:eastAsia="Amiri" w:cs="Amiri"/>
          <w:color w:val="111111"/>
          <w:sz w:val="28"/>
          <w:sz w:val="28"/>
          <w:szCs w:val="28"/>
          <w:rtl w:val="true"/>
          <w:lang w:bidi="ar-SA"/>
        </w:rPr>
        <w:t>إِرْشَادُ الْقُلُوبِ، رُوِیَ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الصَّادِقُ علیه السلام یَا مُفَضَّلُ إِنَّ لِلَّهِ تَعَالَی عِبَاداً عَامَلُوهُ بِخَالِصٍ مِنْ سِرِّهِ فَقَابَلَهُمْ بِخَالِصٍ مِنْ بِرِّهِ فَهُمُ الَّذِینَ تَمُرُّ صُحُفُهُمْ یَوْمَ الْقِیَامَةِ فَارِغاً فَإِذَا وَقَفُوا بَیْنَ یَدَیْهِ مَلَأَهَا لَهُمْ مِنْ سِرِّ مَا أَسَرُّوا إِلَیْهِ فَقُلْتُ وَ کَیْفَ ذَاکَ یَا مَوْلَایَ فَقَالَ أَجَلَّهُمْ أَنْ تَطَّلِعَ الْحَفَظَةُ عَلَی مَا بَیْنَهُ وَ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صالح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بندگانی دارد که از طریق پنهان و سرّ خالص با خدا معامله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 اساس خالص بودن، نیکی و لطف محض خود را در مقابل آن معامله سری به آنها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روز قیامت پرونده اعمال آنان سفید و خالی دیده می‌شود و چیزی در آن نوشته نیست، ولی هنگامی که در محضر ذات خداوندی قرار می‌گیرند، این پرونده‌ها از اعمال سرّی و کارهای نهانی که انجام داده بودند، پر و تا آخرین ستون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این طور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طوری با این بندگان خالص خود سرّی و خصوصی است که حتی اینها را بزرگ‌تر از این دانسته که ملائکه حافظ و نگهبان اعمال،از کارهای خالص و سرّی اینان مطلع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5674_1738255347"/>
      <w:bookmarkStart w:id="1024" w:name="_Toc432"/>
      <w:bookmarkEnd w:id="1023"/>
      <w:r>
        <w:rPr>
          <w:rtl w:val="true"/>
        </w:rPr>
        <w:t>«</w:t>
      </w:r>
      <w:r>
        <w:rPr/>
        <w:t>8</w:t>
      </w:r>
      <w:r>
        <w:rPr>
          <w:rtl w:val="true"/>
        </w:rPr>
        <w:t>»</w:t>
      </w:r>
      <w:bookmarkEnd w:id="10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مَکْتُوبٌ 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افکار دنیوی فارغ و تهی گردان تا در نتیجه، من هم بی‌نیازی درونی و قلبی به تو دهم و تو را به خودت و کوشش و فعالیت خودت واگذار نکنم، و بر من است که نیاز و احتیاجات تو را تأمین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خود را از خوف و ترس از من آکنده نما و اگر فارغ از هر گونه فکر و خالی از اندیشه‌های گوناگون به عبادت من نپردازی، قلبت را از افکار دنیوی آکنده می‌کنم، نیاز و احتیاجاتت را تأمین ننموده و تو رابه خودت واگذار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5676_1738255347"/>
      <w:bookmarkStart w:id="1026" w:name="_Toc433"/>
      <w:bookmarkEnd w:id="1025"/>
      <w:r>
        <w:rPr>
          <w:rtl w:val="true"/>
        </w:rPr>
        <w:t>بیان</w:t>
      </w:r>
      <w:bookmarkEnd w:id="10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تفرغ تخلی من الشغل أی اجعل نفسک و قلبک فارغا عن أشغال الدنیا و شهواتها و علائقها و اللام للتعلیل أو للظرفیة أملأ قلبک غنی أی عن الناس و علی بتشدید الیاء و الجملة حالیة و ربما یقرأ بالتخفیف عطفا علی أملأ بحسب المعنی لأنه فی قوة علی أن أملأ و الأول أظهر و إن لا تفرغ إن للشرط و لا نافیة و أکلک بالجزم</w:t>
      </w:r>
      <w:r>
        <w:rPr>
          <w:rFonts w:eastAsia="IRNazanin" w:cs="IRNazanin"/>
          <w:color w:val="111111"/>
          <w:sz w:val="28"/>
          <w:szCs w:val="28"/>
          <w:rtl w:val="true"/>
          <w:lang w:bidi="fa-IR"/>
        </w:rPr>
        <w:t xml:space="preserve">. </w:t>
      </w:r>
      <w:bookmarkStart w:id="1027" w:name="pg13963_177964"/>
    </w:p>
    <w:p>
      <w:pPr>
        <w:pStyle w:val="BookText"/>
        <w:rPr/>
      </w:pPr>
      <w:bookmarkEnd w:id="10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گونه شغل و فکری خالی و آزاد شده، و معنای حدیث این می‌شود که خود را از افکار دنیوی و تمایلات و تعلقات آن فارغ و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و یا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املأ قلبک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احساس بی‌نیازی از مردم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یاء، جمله 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یاء هم خوانده شده که بر حسب معنا،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معنای املا در واقع چنین است که در مقابل قلبت را از احساس بی‌نیازی آکنده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که با تشدید است، روشن‌تر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لا تفرّغ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جزم خوانده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5678_1738255347"/>
      <w:bookmarkStart w:id="1029" w:name="_Toc434"/>
      <w:bookmarkEnd w:id="1028"/>
      <w:r>
        <w:rPr>
          <w:rtl w:val="true"/>
        </w:rPr>
        <w:t>«</w:t>
      </w:r>
      <w:r>
        <w:rPr/>
        <w:t>9</w:t>
      </w:r>
      <w:r>
        <w:rPr>
          <w:rtl w:val="true"/>
        </w:rPr>
        <w:t>»</w:t>
      </w:r>
      <w:bookmarkEnd w:id="10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عِبَادِیَ الصِّدِّیقِینَ تَنَعَّمُوا بِعِبَادَتِی فِی الدُّنْیَا فَإِنَّکُمْ تَتَنَعَّمُونَ بِهَا فِی الْآخِرَةِ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راستین و با صدق و اخلاص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و پرستش من، نعمت و لذت خود را در دنیا استیفا نموده و بهره‌مند شوید که در آن جهان هم با همین عبادات خود، بهره‌مند و از نعمت‌های آخرت برخوردار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5680_1738255347"/>
      <w:bookmarkStart w:id="1031" w:name="_Toc435"/>
      <w:bookmarkEnd w:id="1030"/>
      <w:r>
        <w:rPr>
          <w:rtl w:val="true"/>
        </w:rPr>
        <w:t>إیضاح</w:t>
      </w:r>
      <w:bookmarkEnd w:id="1031"/>
    </w:p>
    <w:p>
      <w:pPr>
        <w:pStyle w:val="BookText"/>
        <w:rPr/>
      </w:pPr>
      <w:r>
        <w:rPr>
          <w:rFonts w:ascii="Amiri" w:hAnsi="Amiri" w:eastAsia="Amiri" w:cs="Amiri"/>
          <w:color w:val="111111"/>
          <w:sz w:val="28"/>
          <w:sz w:val="28"/>
          <w:szCs w:val="28"/>
          <w:rtl w:val="true"/>
          <w:lang w:bidi="ar-SA"/>
        </w:rPr>
        <w:t>تنعموا بعبادتی الظاهر أن الباء صلة فإن الصدیقین و المقربین یلتذون بعبادة ربهم و یتقوون بها و هی عندهم أعظم اللذات الروحانیة و قیل الباء سببیة فإن العبادة سبب الرزق کما قال تعالی وَ مَنْ یَتَّقِ اللَّهَ یَجْعَلْ لَهُ مَخْرَجاً</w:t>
      </w:r>
      <w:r>
        <w:rPr>
          <w:rStyle w:val="FootnoteAnchor"/>
          <w:rtl w:val="true"/>
        </w:rPr>
        <w:footnoteReference w:id="899"/>
      </w:r>
      <w:r>
        <w:rPr>
          <w:rFonts w:ascii="IRNazanin" w:hAnsi="IRNazanin" w:eastAsia="IRNazanin"/>
          <w:color w:val="111111"/>
          <w:sz w:val="28"/>
          <w:sz w:val="28"/>
          <w:szCs w:val="28"/>
          <w:rtl w:val="true"/>
          <w:lang w:bidi="fa-IR"/>
        </w:rPr>
        <w:t>و هو بعید فإنکم تتنعمون بها أی بأصل العبادة فإنها أشهی عندهم من اللذات الجسمانیة فهم یعبدون للذة لا للتکلیف کما أن الملائکة طعامهم التسبیح و شرابهم التقدیس أو بسببها أو بقدرها أو بعوضها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است، یعنی نعمت و لذتی که در حال عبادت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صدّیقین و مقرّبین درگاه الهی از عبادت خود لذت می‌برند و روح خود را تغذیه و تقویت می‌نمایند و این برای آنان بزرگ‌ترین لذت‌های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باء سببیّه است، چون عبادت سبب توسعه رزق است، همان 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 و پرهیزکاری داشته باشد، خداوند راه گشایش و خروج از مضیقه برای او فراهم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این معنا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فانّکم تتنعّمون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جهان از خود عبادت و پرستش حق لذت می‌برید که عبادت حق در آن جهان هم از تمام لذات جسمانی گواراتر است، چون اولیا و مقربین،به خاطر لذت روحی و انس به حق است که خدا را عبادت می‌کنند، نه از جهت تکلیف و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ملائکه غذا و خوراکشان تسبیح حق و شراب و آشامیدنی آنان تقدیس و تنزیه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این جمله این است که شما به سبب عبادت دنیوی یا به اندازه آنیا در مقابل و عوض عبادت خود، در آن جهان متنعم و بهره‌مند خواهید بود، ولی معنای اول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35682_1738255347"/>
      <w:bookmarkStart w:id="1033" w:name="_Toc436"/>
      <w:bookmarkEnd w:id="1032"/>
      <w:r>
        <w:rPr>
          <w:rtl w:val="true"/>
        </w:rPr>
        <w:t>«</w:t>
      </w:r>
      <w:r>
        <w:rPr/>
        <w:t>10</w:t>
      </w:r>
      <w:r>
        <w:rPr>
          <w:rtl w:val="true"/>
        </w:rPr>
        <w:t>»</w:t>
      </w:r>
      <w:bookmarkEnd w:id="10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عَنْ عَمْرِو بْنِ جُمَیْعٍ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از حضرت صادق علیه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مردم آن کسی است که شیدا و دلباخته عبادت باشد و با آن هم‌آغوش و ملازم گردد، و از دل و جان شیفته عبادت باشد و با فکر فارغ، بدن و جسم خود را از انجام آن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نسبت به‌زندگی دشوار یا آسان بی‌تفاوت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35684_1738255347"/>
      <w:bookmarkStart w:id="1035" w:name="_Toc437"/>
      <w:bookmarkEnd w:id="1034"/>
      <w:r>
        <w:rPr>
          <w:rtl w:val="true"/>
        </w:rPr>
        <w:t>بیان</w:t>
      </w:r>
      <w:bookmarkEnd w:id="1035"/>
    </w:p>
    <w:p>
      <w:pPr>
        <w:pStyle w:val="BookText"/>
        <w:rPr/>
      </w:pPr>
      <w:r>
        <w:rPr>
          <w:rFonts w:ascii="IRNazanin" w:hAnsi="IRNazanin" w:eastAsia="IRNazanin"/>
          <w:color w:val="111111"/>
          <w:sz w:val="28"/>
          <w:sz w:val="28"/>
          <w:szCs w:val="28"/>
          <w:rtl w:val="true"/>
          <w:lang w:bidi="fa-IR"/>
        </w:rPr>
        <w:t>عشق من باب تعب و الاسم العشق و هو الإفراط فی المحبة أی أحبها حبا مفرطا من حیث کونه وسیلة إلی القرب الذی هو المطلوب الحقیقی و ربما یتوهم أن العشق مخصوص بمحبة الأمور الباطلة فلا یستعمل فی حبه سبحانه و ما یتعلق به و هذا یدل علی خلافه و إن کان الأحوط عدم إطلاق الأسماء المشتقة منه علی الله تعالی بل الفعل المشتق منه أیضا بناء علی التوقیف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ذکرت الحکماء فی کتبهم الطبیة أن العشق ضرب من المالیخولیا و الجنون و الأمراض السوداویة و قرروا فی کتبهم الإلهیة أنه من أعظم الکمالات </w:t>
      </w:r>
      <w:bookmarkStart w:id="1036" w:name="pg13963_177965"/>
    </w:p>
    <w:p>
      <w:pPr>
        <w:pStyle w:val="BookText"/>
        <w:rPr/>
      </w:pPr>
      <w:bookmarkEnd w:id="1036"/>
      <w:r>
        <w:rPr>
          <w:rFonts w:ascii="IRNazanin" w:hAnsi="IRNazanin" w:eastAsia="IRNazanin"/>
          <w:color w:val="111111"/>
          <w:sz w:val="28"/>
          <w:sz w:val="28"/>
          <w:szCs w:val="28"/>
          <w:rtl w:val="true"/>
          <w:lang w:bidi="fa-IR"/>
        </w:rPr>
        <w:t>و السعادات و ربما یظن أن بین الکلامین تخالفا و هو من واهی الظنون فإن المذموم هو العشق الجسمانی الحیوانی الشهوانی و الممدوح هو الروحانی الإنسانی النفسانی و الأول یزول و یفنی بمجرد الوصال و الاتصال و الثانی یبقی و یستمر أبد الآباد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أصبح أی علی أی حال دخل فی الصباح أو صار أم علی یسر فیه دلالة علی أن الیسر و المال لا ینافی حبه تعالی و حب عبادته و تفریغ القلب عن غیرها لأجلها و إنما المنافی له تعلق القلب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به کسر عین که اسم مصدرش عشق می‌شود، به معنای افراط در علاقه و محبت است، یعنی عبادت را که وسیله و سبب قرب و نزدیکی به حق است و هدف حقیقی و واقعی انسان است، شدیدا و در حد کمال و افراط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ممکن است توهم شود که عشق فقط در محور امور باطله و چیزهای جسمانی و واهی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مورد محبت به خدای سبحان و آنچه به خدا مربوط است به کار برده نمی‌شود، ولی این حدیث خلاف این مطلب را می‌رساند و لفظ عشق در مورد محبت به عبادت خدا استعمال شده، گرچه احتیاط این است که اسمایی که از واژه عشق گرفته می‌شود و بلکه افعالی که از این ریشه گرفته می‌شوند،درباره ذات مقدس او اطلاق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بگوییم اسماء اللَّه توقیفی است، یعنی ما حق نداشته باشیم الفاظ و اسمایی که در قرآن و حدیث درباره خدا اطلاق نشده را درباره آن ذات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حکما و فلاسفه در بخش حکمت و فلسفه طبیعی از کتب خود چنین گفته‌اند که عشق یک حالت انحراف طبیعت و مزاج است و نوعی جنون و مالیخولیا است، ولی در بخش حکمت و فلسفه الهی نظر قاطع داده‌اند که عشق بزرگ‌ترین کمالات انسان و از عوامل مهم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ممکن است توهم شود که این دو نظر با هم متخالف و متناقض است، ولی این توهم بی‌اساس و خیالی است باطل و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عشق و شیفتگی که نکوهش شده و به جنون و مالیخولیا تعبیر گردیده، آن عشق حیوانی جسمانی شهوانی است که از غرایز حیوانی و تسلیم شدن در برابر لذت و هوای نفس و اشباع شهوت و غریزه جنسی سرچشمه می‌گیرد و قطعا این حالت زیانبارترین حالت انسان است، ولی آن عشقی که از صفات و حالات پسندیده نفیس است، عبارت است از آن حالت روحی و معنوی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اول از عشق، پس از سپری شدن ایام هجران و محرومیت و رسیدن ایام وصال و دستیابی به هدف، فانی و نابود می‌شود، ولی نوع دوم از عشق نه تنها فناپذیر نیست، بلکه تا ابد باقیو مستمر است و قوی‌تر و شدیدتر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باکی ندارد که در چه حالتی داخل در صبح و وارد در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عسر ام علی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ناراحت و دشوار داشته باشد یا مرفّه و همراه با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می‌رساند که ثروت و داشتن مال و مکنت، منافاتی با عشق به عبادت و دوستی حق و خالی بودن و سالم ماندن دل از گرایش و علاقه به غیر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مضر و منافی با این حالت است، علاقه قلبی و دلباختگی به این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35686_1738255347"/>
      <w:bookmarkStart w:id="1038" w:name="_Toc438"/>
      <w:bookmarkEnd w:id="1037"/>
      <w:r>
        <w:rPr>
          <w:rtl w:val="true"/>
        </w:rPr>
        <w:t>«</w:t>
      </w:r>
      <w:r>
        <w:rPr/>
        <w:t>11</w:t>
      </w:r>
      <w:r>
        <w:rPr>
          <w:rtl w:val="true"/>
        </w:rPr>
        <w:t>»</w:t>
      </w:r>
      <w:bookmarkEnd w:id="10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شَاذَانَ بْنِ الْخَلِیلِ قَالَ وَ کَتَبْتُ مِنْ کِتَابِهِ بِإِسْنَادٍ لَهُ یَرْفَعُهُ إِلَی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عَبْدِ اللَّهِ لِأَبِی عَبْدِ اللَّهِ علیه السلام جُعِلْتُ فِدَاکَ مَا الْعِبَادَةُ قَالَ حُسْنُ النِّیَّةِ بِالطَّاعَةِ مِنَ الْوُجُوهِ الَّتِی یُطَاعُ اللَّهُ مِنْهَا أَمَا إِنَّکَ یَا عِیسَی لَا تَکُونُ مُؤْمِناً حَتَّی تَعْرِفَ النَّاسِخَ مِنَ الْمَنْسُوخِ قَالَ قُلْتُ جُعِلْتُ فِدَاکَ وَ مَا مَعْرِفَةُ النَّاسِخِ مِنَ الْمَنْسُوخِ قَالَ فَقَالَ أَ لَیْسَ تَکُونُ مَعَ الْإِمَامِ مُوَطِّناً نَفْسَکَ عَلَی حُسْنِ النِّیَّةِ فِی طَاعَتِهِ فَیَمْضِی ذَلِکَ الْإِمَامُ وَ یَأْتِی إِمَامٌ آخَرُ فَتُوَطِّنُ نَفْسَکَ عَلَی حُسْنِ النِّیَّةِ فِی طَاعَتِهِ قَالَ قُلْتُ نَعَمْ قَالَ هَذَا مَعْرِفَةُ النَّاسِخِ مِنَ الْمَنْسُوخِ‌</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به حضرت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فرامین خدا با نیت حسنه و نیک، از آن طرقی که خود معین نموده و اطاعت الهی از آن وجوه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ایمان تو صحیح و مورد قبول حق است که ناسخ را از منسوخ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شناختن و تشخیص ناسخ از منسوخ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دستور امام، تسلیم کامل نیستی و آماده انجام فرمان او با کمال حسن نیت نیستی؟ و اگر این امام از دنیا رحلت نمود و امام بعدی جانشین او شد، آمادگی تام و حسن نیت در اطاعت او نداری؟ عرضه داشتم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شناختن ناسخ از منسوخ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5688_1738255347"/>
      <w:bookmarkStart w:id="1040" w:name="_Toc439"/>
      <w:bookmarkEnd w:id="1039"/>
      <w:r>
        <w:rPr>
          <w:rtl w:val="true"/>
        </w:rPr>
        <w:t>بیان</w:t>
      </w:r>
      <w:bookmarkEnd w:id="10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النیة بالطاعة کأن المعنی أن العبادة الصحیحة المقبولة هی ما یکون مع النیة الحسنة الخالصة من شوائب الرئاء و السمعة و غیرها مع طاعة أئمة الحق علیهم السلام و تکون تلک العبادة مأخوذة من الوجوه التی یطاع الله منها أی لا تکون مبتدعة بل تکون مأخوذة عن الدلائل الحقة و الآثار الصحیحة أو تکون تلک الطاعة مستندة إلی البراهین الواضحة لیخرج منها طاعة أئمة الضلالة أو المعنی شدة العزم فی طاعة من تجب طاعته حال کون تلک الطاعة من الوجوه التی یطاع الله منها أی لم تکن مخلوطة ببدعة و لا رئاء و لا سمعة و هذا أنسب بما بعده و قیل یعنی أن یکون له فی طاعة من یعبده نیة حسنة فإن </w:t>
      </w:r>
      <w:bookmarkStart w:id="1041" w:name="pg13963_177966"/>
    </w:p>
    <w:p>
      <w:pPr>
        <w:pStyle w:val="BookText"/>
        <w:rPr/>
      </w:pPr>
      <w:bookmarkEnd w:id="1041"/>
      <w:r>
        <w:rPr>
          <w:rFonts w:ascii="Amiri" w:hAnsi="Amiri" w:eastAsia="Amiri" w:cs="Amiri"/>
          <w:color w:val="111111"/>
          <w:sz w:val="28"/>
          <w:sz w:val="28"/>
          <w:szCs w:val="28"/>
          <w:rtl w:val="true"/>
          <w:lang w:bidi="ar-SA"/>
        </w:rPr>
        <w:t>تیسر له الإتیان بما وافق نیته و إلا فقد أدی ما علیه من العبادة بحسن نیته أ لیس تکون هذا المعنی للناسخ و المنسوخ موافق و مؤید لما ورد فی الأخبار فی تفسیر قوله تعالی ما نَنْسَخْ مِنْ آیَةٍ أَوْ نُنْسِها نَأْتِ بِخَیْرٍ مِنْها أَوْ مِثْلِها</w:t>
      </w:r>
      <w:r>
        <w:rPr>
          <w:rStyle w:val="FootnoteAnchor"/>
          <w:rtl w:val="true"/>
        </w:rPr>
        <w:footnoteReference w:id="902"/>
      </w:r>
      <w:r>
        <w:rPr>
          <w:rFonts w:ascii="IRNazanin" w:hAnsi="IRNazanin" w:eastAsia="IRNazanin"/>
          <w:color w:val="111111"/>
          <w:sz w:val="28"/>
          <w:sz w:val="28"/>
          <w:szCs w:val="28"/>
          <w:rtl w:val="true"/>
          <w:lang w:bidi="fa-IR"/>
        </w:rPr>
        <w:t>أن المراد به ذهاب إمام و نصب إمام بعده فهو خیر منه أو مثله و قیل لعل المراد بهذه الوجوه الأئمة علیهم السلام واحد بعد واحد لأنهم الوجوه التی یطاع الله منها لإرشادهم و هدایتهم و بالطاعة الطاعة المعلومة بتعلیمهم و إطاعتهم و الانقیاد لهم و بحسن النیة تعلق القلب بها من صمیمه بلا منازعة و لا مخاطرة و یحتمل أن یراد بالوجوه وجوه العبادات و أنواعها و بحسن النیة تخلیصها عن شوائب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النّیة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معنای این جمله این است که عبادت صحیح و قبول شده، آن عبادتی است که با نیت پاک و نیک و از هر گونه شائبه ریا و خود نمایی و نظایر آن خالص باشد، و با پیروی از دستورهای ائمه و پیشوایان بر حق علیه السّلام انجام شود، و ترتیب و کیفیت آن از همان وجوه و راه‌هایی که اطاعت خدا از آن طرق می‌شود،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 و به سلیقه و رای خود نباشد، بلکه با ادله و براهین منطقی و بر حق و آثار و اخبار وارده صحیحه تطبیق داشته باشد، یا اینکه اطاعت شخص به استناد دلایل و براهین روشن و واضح باشد که در نتیجه از پیروی و انجام دستورهای رهبران کفر و ضلالت اجتناب و دوری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 که در انجام فرمان افرادی که لازم الاطاعه هستند، عزم راسخ و استوار داشته و در عین حال عبادات خود را از طریقه مقرره در اطاعت انجام دهد و بدعت و اعمال سلیقه و ریا و خودنمایی را در اعمال خود داخل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جملات بعدی که در حدیث هست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این جمله این است که انسان در اطاعت و فرمانبرداری معبود خود، دارای حسن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توانست و فرصت اجازه داد که بر طبق این نیت حسنه خود اعمال را انجام دهد چه بهتر، وگرنه آن مقدار از عبادت که بر او واجب بوده را با حسن نیت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لیس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توضیح شناخت ناسخ و منسوخ فرموده، این بیان با تفسیری که در آیه شریفه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 مِنْ آیَةٍ أَوْ نُنْسِها 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آیه ای را نسخ نمی کنیم و یا به فراموشی نمی سپاریم مگر آن که بهتر یا مثل آن را می 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شده، موافق و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و احادیث تفسیر آیه فوق، چنین آمده که منظور از نسخ، بردن آیه و آوردن آیه دیگری بهتر از آن یا نظیر آن، بردن امامی از دنیا و انتصاب امام بعدی به جای او که آن امام بعدی بهتر یا مانند امام‌قبلی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ممکن است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 از آن راه‌هایی که اطاعت خدا از آن راه‌ها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علیه السّلام هستند یکی پس از دیگری، چون به وسیله ارشاد و راهنمایی آنها، انسان با طریق عبادت و راه بندگی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فرمانبری و انجام وظیفه‌ای است که با تعلیم و توضیح آنان روشن شده و پیروی از آنان و تسلیم در برابر اوامر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حسن نیت این است که انسان از صمیم قلب و از عمق جان به آنان علاقه و ارادت داشته و هیچ عاملی نتواند با این حالت تسلیم، منازعه و مزاحمت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 عبادات و انواع آن باشد، از قبیل نمازهای واجب و مستحب و روزه‌ها و سایر واجبات و مستحبات با آن دایره وسیعی که دارد، و مراد از حسن نیت، خالص بودن و پاکی نیت از شائبه نقص ریا و خودنمایی و 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35690_1738255347"/>
      <w:bookmarkStart w:id="1043" w:name="_Toc440"/>
      <w:bookmarkEnd w:id="1042"/>
      <w:r>
        <w:rPr>
          <w:rtl w:val="true"/>
        </w:rPr>
        <w:t>«</w:t>
      </w:r>
      <w:r>
        <w:rPr/>
        <w:t>12</w:t>
      </w:r>
      <w:r>
        <w:rPr>
          <w:rtl w:val="true"/>
        </w:rPr>
        <w:t>»</w:t>
      </w:r>
      <w:bookmarkEnd w:id="10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جَمِیلٍ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حضرت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عبادت‌کنندگان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از جهت خوف و ترس عبادت می‌کنند، که این عبادت برده‌گان است؛ گروه دیگری خداوند متعال را به منظور رسیدن به ثواب عبادت می‌کند، که این هم عبادت اجیرها و کارگران است؛ گروهی هم خداوند را با انگیزه محبت و دوستی عبادت می‌کنند، که این عبادت، عبادت آزادمردان است و این رقم عبادت، بهترین اقسام عبادات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5692_1738255347"/>
      <w:bookmarkStart w:id="1045" w:name="_Toc441"/>
      <w:bookmarkEnd w:id="1044"/>
      <w:r>
        <w:rPr>
          <w:rtl w:val="true"/>
        </w:rPr>
        <w:t>إیضاح</w:t>
      </w:r>
      <w:bookmarkEnd w:id="1045"/>
    </w:p>
    <w:p>
      <w:pPr>
        <w:pStyle w:val="BookText"/>
        <w:rPr/>
      </w:pPr>
      <w:r>
        <w:rPr>
          <w:rFonts w:ascii="IRNazanin" w:hAnsi="IRNazanin" w:eastAsia="IRNazanin"/>
          <w:color w:val="111111"/>
          <w:sz w:val="28"/>
          <w:sz w:val="28"/>
          <w:szCs w:val="28"/>
          <w:rtl w:val="true"/>
          <w:lang w:bidi="fa-IR"/>
        </w:rPr>
        <w:t>العباد ثلاثة فی بعض النسخ هکذا فلا یحتاج إلی تقدیر و فی بعضها العبادة فیحتاج إلی تقدیر إما فی العبادة أی ذوو العبادة أو فی الأقوام أی عبادة قوم و حاصل المعنی أن العبادة الصحیحة المرتبة علیها الثواب و الکرامة فی الجملة ثلاثة أقسام و أما غیرها کعبادة المرائین و نحوها فلیست بعبادة و لا داخلة فی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العبید إذ العابد فیها شبیه بالعبید فی أنه یطیع السید خوفا منه و تحرزا من عقوبته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عبادة الأجراء فإنهم یعبدون للثواب کما أن الأجیر یعمل للأجر </w:t>
      </w:r>
      <w:bookmarkStart w:id="1046" w:name="pg13963_177967"/>
    </w:p>
    <w:p>
      <w:pPr>
        <w:pStyle w:val="BookText"/>
        <w:rPr/>
      </w:pPr>
      <w:bookmarkEnd w:id="1046"/>
      <w:r>
        <w:rPr>
          <w:rFonts w:ascii="IRNazanin" w:hAnsi="IRNazanin" w:eastAsia="IRNazanin"/>
          <w:color w:val="111111"/>
          <w:sz w:val="28"/>
          <w:sz w:val="28"/>
          <w:szCs w:val="28"/>
          <w:rtl w:val="true"/>
          <w:lang w:bidi="fa-IR"/>
        </w:rPr>
        <w:t>حبا له أی لکونه محبا له و المحب یطلب رضا المحبوب أو یعبده لیصل إلی درجة المحبین و یفوز بمحبة رب العالمین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الأحرار أی الذین تحرروا من رق الشهوات و خلعوا من رقابهم طوق طاعة النفس الأمارة بالسوء الطالبة للذات و الشهوات فهم لا یقصدون فی عبادتهم شیئا سوی رضا عالم الأسرار و تحصیل قرب الکریم الغفار و لا ینظرون إلی الجنة و النار و کونها أفضل العبادة لا یخفی علی أولی الأبصار و فی صیغة التفضیل دلالة علی أن کلا من الوجهین السابقین أیضا عبادة صحیحة و لها فضل فی الجملة فهو حجة علی من قال ببطلان عبادة من قصد التحرز عن العقاب أو الفوز بالثواب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عبادت‌کنندگان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تعبیر چنین است که بنابراین نسخه، چیزی در تقدیر لازم نیست گرفته شود، ولی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این صورت، کلمه‌ای باید در تقدیر گرفته شود،یا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عبادت سه قسمند، یا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و پرستش گروهی با انگیزه ترس و عبادت گروهی با انگیزه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مطلب اینکه عبادت صحیحی که ثواب و ارزش دارد، تا حدودی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عبادتی که از این سه قسم نباشد، مانند عبادت ریاکاران و امثال آن، اساسا عبادت شمرده نمی‌شود و از مقسم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عبادت‌کننده مانند برده‌ها و بنده‌هاییهستند که از ترس عقوبت و کتک خوردن از دست صاحب،ش دستورهای او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الأجراء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عبادت‌کنندگان مانند اجیر شدگان و افراد مزدوری که برای به دست آوردن مزد و اجرت کار می‌کنند، خدا را برای دستیابی به اجر و ثواب‌های اخروی عبادت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 را دوست دارند عبادتش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دوست در مقام تحصیل رضایت و خشنودی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خدای خود را عبادت می‌کنند تا در نتیجه به مقام و درجه محبین و دوستان خدا نائل شده و به محبت و دوستی پروردگار جهان برسند، ولی معنای اول بهتر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آزادگان است، یعنی مردانی که از بندگی شهوات و امیال نفسانی آزادند و طوق و زنجیر اطاعت و پیروی از نفس اماره که همیشه در مقام تامین لذت‌ها و شهوت‌هاست، از گردن خود باز کرده‌اند و اینان در عبادت به جز رضایت و خشنودی خداوند آگاه به اسرار و درون‌ها و تحصیل قرب و نزدیکی به خدای کریم و بخشنده، غرض و مقصدی ندارند و در نیت آنها هیچ نظری به بهشت و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و برتر بودن این گونه عبادت بر اقسام دیگر آن، بر صاحبان بینش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از اینکه این عبادت به صیغه اسم تفضیل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آن دو قسم عبادت هم عبادت صحیحی است و دارای فضیلت و ارزش است، نهایت اینکه به پایه این گونه عبادت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دلیل روشنی است در مقابل آن کسانی که می‌گویند عبادتی که با انگیزه ترس از عقاب یا رسیدن به ثواب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35694_1738255347"/>
      <w:bookmarkStart w:id="1048" w:name="_Toc442"/>
      <w:bookmarkEnd w:id="1047"/>
      <w:r>
        <w:rPr>
          <w:rtl w:val="true"/>
        </w:rPr>
        <w:t>«</w:t>
      </w:r>
      <w:r>
        <w:rPr/>
        <w:t>13</w:t>
      </w:r>
      <w:r>
        <w:rPr>
          <w:rtl w:val="true"/>
        </w:rPr>
        <w:t>»</w:t>
      </w:r>
      <w:bookmarkEnd w:id="10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الْغِنَی وَ أَقْبَحَ الْخَطِیئَةِ بَعْدَ الْمَسْکَنَةِ وَ أَقْبَحُ مِنْ ذَلِکَ الْعَابِدُ لِلَّهِ ثُمَّ یَدَعُ عِبَادَتَهُ‌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نقل کرده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ناگوار است فقر و تهیدستی پس از دوران ثروت و مالداری، و چه زشت و بد است خطا و گناه پس از سپری شدن ایام مسکنت و بی‌چیزی، و زشت‌تر از این کسی است که مشغول عبادت بوده و سپس آن روش را کنار گذارد و عبادت را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5696_1738255347"/>
      <w:bookmarkStart w:id="1050" w:name="_Toc443"/>
      <w:bookmarkEnd w:id="1049"/>
      <w:r>
        <w:rPr>
          <w:rtl w:val="true"/>
        </w:rPr>
        <w:t>بیان</w:t>
      </w:r>
      <w:bookmarkEnd w:id="1050"/>
    </w:p>
    <w:p>
      <w:pPr>
        <w:pStyle w:val="BookText"/>
        <w:rPr/>
      </w:pPr>
      <w:r>
        <w:rPr>
          <w:rFonts w:ascii="IRNazanin" w:hAnsi="IRNazanin" w:eastAsia="IRNazanin"/>
          <w:color w:val="111111"/>
          <w:sz w:val="28"/>
          <w:sz w:val="28"/>
          <w:szCs w:val="28"/>
          <w:rtl w:val="true"/>
          <w:lang w:bidi="fa-IR"/>
        </w:rPr>
        <w:t>ما أقبح الفقر بعد الغنی لعل المعنی قبحه عند الناس و إن کان ممدوحا عند الله أو یکون محمولا علی من فعل ذلک باختیاره بالإسراف و التبذیر أو ترک الکسب و أشباهه أو یکون المراد التعیش بعیش الفقراء بعد حصول الغناء علی سیاق قوله علیه السلام و أقبح الخطیئة بعد المسکنة فإن الظاهر أن المراد به بیان قبح ارتکاب الخطایا بعد حصول الفقر و المسکنة لضعف الدواعی و قلة الآلات و الأدوات و إن احتمل أن یکون الغرض بیان قبح الذنوب بعد کونه مبتلی بالفقر و المسکنة فأغناه الله فارتکب بعد ذلک الخطایا لتضمنه کفران النعمة و نسیان الحالة السابقة و یحتمل أن یکون المراد بالمسکنة التذلل لله بترک المعصیة فیکون أنسب بما قبله و بعده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أقبح مبتدأ أو خبر فالعابد أیضا یحتملهما ثم یدع عطف علی العابد إذ اللام فی اسم الفاعل بمعنی الذی فهو بتقدیر الذی یعبد الله ثم یدع</w:t>
      </w:r>
      <w:r>
        <w:rPr>
          <w:rFonts w:eastAsia="IRNazanin" w:cs="IRNazanin"/>
          <w:color w:val="111111"/>
          <w:sz w:val="28"/>
          <w:szCs w:val="28"/>
          <w:rtl w:val="true"/>
          <w:lang w:bidi="fa-IR"/>
        </w:rPr>
        <w:t xml:space="preserve">. </w:t>
      </w:r>
      <w:bookmarkStart w:id="1051" w:name="pg13963_177968"/>
    </w:p>
    <w:p>
      <w:pPr>
        <w:pStyle w:val="BookText"/>
        <w:rPr/>
      </w:pPr>
      <w:bookmarkEnd w:id="1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 الفقر بعد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زشت و بد بودن فقر بعد از مالداری، از نظر مردم باشد، گرچه نزد خدا فقر و بی‌چیزی ممدوح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آن گونه فقر و تهیدستی است که انسان از جهت اسراف و ولخرجی یا از جهت ترک کسب و کار و امثال این با دست خود این بلا را برای خود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نحوه زندگی فقیرانه باشد که انسان با اینکه پول و ثروت و تمکن دارد، ولی از لحاظ لباس و خوراک، بر خود و عائله‌اش سخت‌گیری کرده و مانند فقرا و تهیدستان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جمله بعدی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اقبح الخطیئة بعد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مقصود از این جمله این است که پس از پیدایش حالت فقر و تهیدستی، تمایل به گناه و ارتکاب معصیت بسیار زشت و ناپسند است، از جهت اینکه برای چنین شخصی فراهم کردن وسایل گناه و مقدمات معصیت دشوار و دواعی و انگیزه آن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دارد منظور این باشد که آلودگی به گناه و انجام معصیت پس از سپری شدن ایام مسکنت و تهیدستی و پیدایش ثروت و مکنت بسیار زشت و نکوهیده است، زیرا در چنین وضعی لازم است که از الطاف و نعمت‌های الهی سپاسگزاری کند، نه اینکه به جای شکر نعمت، کفران آن کرده و حالت اولیه و دوران فقر و تهیدستی خود را فراموش نماید و به طرف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مقصود از مسکنت، اظهار ذلت و فروتنی نسبت به خدا باشد که انسان با ترک گناه و معصیت، خاکساری و ذلت خود را در مقابل خالق اظهار نماید و توبه کند، ولی بعدا مرتکب گناه بشود که این معنا با جمله قبلی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اقبح من ذلک العابد للَّه ثمّ یدع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کلمه العابد هم ممکن است مبتدا مؤخر واقبح‌خبر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موصول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یعبداللَّه ثمّ یدع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35698_1738255347"/>
      <w:bookmarkStart w:id="1053" w:name="_Toc444"/>
      <w:bookmarkEnd w:id="1052"/>
      <w:r>
        <w:rPr>
          <w:rtl w:val="true"/>
        </w:rPr>
        <w:t>«</w:t>
      </w:r>
      <w:r>
        <w:rPr/>
        <w:t>14</w:t>
      </w:r>
      <w:r>
        <w:rPr>
          <w:rtl w:val="true"/>
        </w:rPr>
        <w:t>»</w:t>
      </w:r>
      <w:bookmarkEnd w:id="10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عَاصِمِ بْنِ حُمَیْدٍ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فَهُوَ مِنْ أَعْبَدِ النَّاسِ‌</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سجاد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عابدترین مردم کسی است که واجبات و فرایض دینی خود را انجام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4" w:name="__RefHeading___Toc35700_1738255347"/>
      <w:bookmarkStart w:id="1055" w:name="_Toc445"/>
      <w:bookmarkEnd w:id="1054"/>
      <w:r>
        <w:rPr>
          <w:rtl w:val="true"/>
        </w:rPr>
        <w:t xml:space="preserve">باب </w:t>
      </w:r>
      <w:r>
        <w:rPr/>
        <w:t>56</w:t>
      </w:r>
      <w:r>
        <w:rPr>
          <w:rtl w:val="true"/>
        </w:rPr>
        <w:t xml:space="preserve"> </w:t>
      </w:r>
      <w:r>
        <w:rPr>
          <w:rtl w:val="true"/>
        </w:rPr>
        <w:t>الطاعة و التقوی و الورع و مدح المتقین و صفاتهم و علاماتهم و أن الکرم به و قبول العمل مشروط به</w:t>
      </w:r>
      <w:bookmarkEnd w:id="1055"/>
    </w:p>
    <w:p>
      <w:pPr>
        <w:pStyle w:val="Heading4"/>
        <w:numPr>
          <w:ilvl w:val="3"/>
          <w:numId w:val="1"/>
        </w:numPr>
        <w:rPr/>
      </w:pPr>
      <w:bookmarkStart w:id="1056" w:name="__RefHeading___Toc35702_1738255347"/>
      <w:bookmarkStart w:id="1057" w:name="_Toc446"/>
      <w:bookmarkEnd w:id="1056"/>
      <w:r>
        <w:rPr>
          <w:rtl w:val="true"/>
        </w:rPr>
        <w:t>أقول</w:t>
      </w:r>
      <w:bookmarkEnd w:id="1057"/>
    </w:p>
    <w:p>
      <w:pPr>
        <w:pStyle w:val="BookText"/>
        <w:rPr/>
      </w:pPr>
      <w:r>
        <w:rPr>
          <w:rFonts w:ascii="IRNazanin" w:hAnsi="IRNazanin" w:eastAsia="IRNazanin"/>
          <w:color w:val="111111"/>
          <w:sz w:val="28"/>
          <w:sz w:val="28"/>
          <w:szCs w:val="28"/>
          <w:rtl w:val="true"/>
          <w:lang w:bidi="fa-IR"/>
        </w:rPr>
        <w:t>قد مضی ما یناسب الباب فی باب طاعة الله و رسوله و حججه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وعلائم آنان و اینکه میزان ارزش و شرط قبولی عمل،تقوا است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باب اطاعت خدا و رسول و حجت‌های الهی، مطالبی مناسب با این باب گفته شده که نباید غفلت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8" w:name="__RefHeading___Toc35704_1738255347"/>
      <w:bookmarkStart w:id="1059" w:name="_Toc447"/>
      <w:bookmarkEnd w:id="1058"/>
      <w:r>
        <w:rPr>
          <w:rtl w:val="true"/>
        </w:rPr>
        <w:t>الآیات</w:t>
      </w:r>
      <w:bookmarkEnd w:id="10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Style w:val="FootnoteAnchor"/>
          <w:rtl w:val="true"/>
        </w:rPr>
        <w:footnoteReference w:id="906"/>
      </w:r>
      <w:r>
        <w:rPr>
          <w:rFonts w:ascii="Amiri" w:hAnsi="Amiri" w:eastAsia="Amiri" w:cs="Amiri"/>
          <w:color w:val="111111"/>
          <w:sz w:val="28"/>
          <w:sz w:val="28"/>
          <w:szCs w:val="28"/>
          <w:rtl w:val="true"/>
          <w:lang w:bidi="ar-SA"/>
        </w:rPr>
        <w:t>و قال تعالی وَ إِیَّایَ فَاتَّقُونِ‌</w:t>
      </w:r>
      <w:r>
        <w:rPr>
          <w:rStyle w:val="FootnoteAnchor"/>
          <w:rtl w:val="true"/>
        </w:rPr>
        <w:footnoteReference w:id="907"/>
      </w:r>
      <w:r>
        <w:rPr>
          <w:rFonts w:ascii="Amiri" w:hAnsi="Amiri" w:eastAsia="Amiri" w:cs="Amiri"/>
          <w:color w:val="111111"/>
          <w:sz w:val="28"/>
          <w:sz w:val="28"/>
          <w:szCs w:val="28"/>
          <w:rtl w:val="true"/>
          <w:lang w:bidi="ar-SA"/>
        </w:rPr>
        <w:t>و قال تعالی وَ اذْکُرُوا ما فِیهِ لَعَلَّکُمْ تَتَّقُونَ‌</w:t>
      </w:r>
      <w:r>
        <w:rPr>
          <w:rStyle w:val="FootnoteAnchor"/>
          <w:rtl w:val="true"/>
        </w:rPr>
        <w:footnoteReference w:id="908"/>
      </w:r>
      <w:r>
        <w:rPr>
          <w:rFonts w:ascii="Amiri" w:hAnsi="Amiri" w:eastAsia="Amiri" w:cs="Amiri"/>
          <w:color w:val="111111"/>
          <w:sz w:val="28"/>
          <w:sz w:val="28"/>
          <w:szCs w:val="28"/>
          <w:rtl w:val="true"/>
          <w:lang w:bidi="ar-SA"/>
        </w:rPr>
        <w:t>و قال تعالی وَ مَوْعِظَةً لِلْمُتَّقِینَ‌</w:t>
      </w:r>
      <w:r>
        <w:rPr>
          <w:rStyle w:val="FootnoteAnchor"/>
          <w:rtl w:val="true"/>
        </w:rPr>
        <w:footnoteReference w:id="909"/>
      </w:r>
      <w:r>
        <w:rPr>
          <w:rFonts w:ascii="Amiri" w:hAnsi="Amiri" w:eastAsia="Amiri" w:cs="Amiri"/>
          <w:color w:val="111111"/>
          <w:sz w:val="28"/>
          <w:sz w:val="28"/>
          <w:szCs w:val="28"/>
          <w:rtl w:val="true"/>
          <w:lang w:bidi="ar-SA"/>
        </w:rPr>
        <w:t>و قال تعالی وَ لَوْ أَنَّهُمْ آمَنُوا وَ اتَّقَوْا لَمَثُوبَةٌ مِنْ عِنْدِ اللَّهِ خَیْرٌ لَوْ کانُوا یَعْلَمُونَ‌</w:t>
      </w:r>
      <w:r>
        <w:rPr>
          <w:rStyle w:val="FootnoteAnchor"/>
          <w:rtl w:val="true"/>
        </w:rPr>
        <w:footnoteReference w:id="910"/>
      </w:r>
      <w:r>
        <w:rPr>
          <w:rFonts w:ascii="Amiri" w:hAnsi="Amiri" w:eastAsia="Amiri" w:cs="Amiri"/>
          <w:color w:val="111111"/>
          <w:sz w:val="28"/>
          <w:sz w:val="28"/>
          <w:szCs w:val="28"/>
          <w:rtl w:val="true"/>
          <w:lang w:bidi="ar-SA"/>
        </w:rPr>
        <w:t>و قال تعالی وَ أُولئِکَ هُمُ الْمُتَّقُونَ‌</w:t>
      </w:r>
      <w:r>
        <w:rPr>
          <w:rStyle w:val="FootnoteAnchor"/>
          <w:rtl w:val="true"/>
        </w:rPr>
        <w:footnoteReference w:id="911"/>
      </w:r>
      <w:r>
        <w:rPr>
          <w:rFonts w:ascii="Amiri" w:hAnsi="Amiri" w:eastAsia="Amiri" w:cs="Amiri"/>
          <w:color w:val="111111"/>
          <w:sz w:val="28"/>
          <w:sz w:val="28"/>
          <w:szCs w:val="28"/>
          <w:rtl w:val="true"/>
          <w:lang w:bidi="ar-SA"/>
        </w:rPr>
        <w:t>و قال تعالی حَقًّا عَلَی الْمُتَّقِینَ‌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قال تعالی وَ لکِنَّ الْبِرَّ مَنِ اتَّقی‌</w:t>
      </w:r>
      <w:r>
        <w:rPr>
          <w:rStyle w:val="FootnoteAnchor"/>
          <w:rtl w:val="true"/>
        </w:rPr>
        <w:footnoteReference w:id="913"/>
      </w:r>
      <w:r>
        <w:rPr>
          <w:rFonts w:ascii="Amiri" w:hAnsi="Amiri" w:eastAsia="Amiri" w:cs="Amiri"/>
          <w:color w:val="111111"/>
          <w:sz w:val="28"/>
          <w:sz w:val="28"/>
          <w:szCs w:val="28"/>
          <w:rtl w:val="true"/>
          <w:lang w:bidi="ar-SA"/>
        </w:rPr>
        <w:t>و قال سبحانه وَ اتَّقُوا اللَّهَ لَعَلَّکُمْ تُفْلِحُونَ‌</w:t>
      </w:r>
      <w:r>
        <w:rPr>
          <w:rStyle w:val="FootnoteAnchor"/>
          <w:rtl w:val="true"/>
        </w:rPr>
        <w:footnoteReference w:id="914"/>
      </w:r>
      <w:r>
        <w:rPr>
          <w:rFonts w:ascii="Amiri" w:hAnsi="Amiri" w:eastAsia="Amiri" w:cs="Amiri"/>
          <w:color w:val="111111"/>
          <w:sz w:val="28"/>
          <w:sz w:val="28"/>
          <w:szCs w:val="28"/>
          <w:rtl w:val="true"/>
          <w:lang w:bidi="ar-SA"/>
        </w:rPr>
        <w:t>و قال تعالی وَ اتَّقُوا اللَّهَ وَ اعْلَمُوا أَنَّ اللَّهَ مَعَ الْمُتَّقِینَ‌</w:t>
      </w:r>
      <w:r>
        <w:rPr>
          <w:rStyle w:val="FootnoteAnchor"/>
          <w:rtl w:val="true"/>
        </w:rPr>
        <w:footnoteReference w:id="915"/>
      </w:r>
      <w:r>
        <w:rPr>
          <w:rFonts w:ascii="Amiri" w:hAnsi="Amiri" w:eastAsia="Amiri" w:cs="Amiri"/>
          <w:color w:val="111111"/>
          <w:sz w:val="28"/>
          <w:sz w:val="28"/>
          <w:szCs w:val="28"/>
          <w:rtl w:val="true"/>
          <w:lang w:bidi="ar-SA"/>
        </w:rPr>
        <w:t>و قال تعالی وَ اتَّقُوا اللَّهَ وَ اعْلَمُوا أَنَّ اللَّهَ شَدِیدُ الْعِقابِ‌</w:t>
      </w:r>
      <w:r>
        <w:rPr>
          <w:rStyle w:val="FootnoteAnchor"/>
          <w:rtl w:val="true"/>
        </w:rPr>
        <w:footnoteReference w:id="916"/>
      </w:r>
      <w:r>
        <w:rPr>
          <w:rFonts w:ascii="Amiri" w:hAnsi="Amiri" w:eastAsia="Amiri" w:cs="Amiri"/>
          <w:color w:val="111111"/>
          <w:sz w:val="28"/>
          <w:sz w:val="28"/>
          <w:szCs w:val="28"/>
          <w:rtl w:val="true"/>
          <w:lang w:bidi="ar-SA"/>
        </w:rPr>
        <w:t>و قال تعالی تَزَوَّدُوا فَإِنَّ خَیْرَ الزَّادِ التَّقْوی وَ اتَّقُونِ یا أُولِی الْأَلْبابِ‌</w:t>
      </w:r>
      <w:r>
        <w:rPr>
          <w:rStyle w:val="FootnoteAnchor"/>
          <w:rtl w:val="true"/>
        </w:rPr>
        <w:footnoteReference w:id="917"/>
      </w:r>
      <w:r>
        <w:rPr>
          <w:rFonts w:ascii="Amiri" w:hAnsi="Amiri" w:eastAsia="Amiri" w:cs="Amiri"/>
          <w:color w:val="111111"/>
          <w:sz w:val="28"/>
          <w:sz w:val="28"/>
          <w:szCs w:val="28"/>
          <w:rtl w:val="true"/>
          <w:lang w:bidi="ar-SA"/>
        </w:rPr>
        <w:t>و قال سبحانه وَ اتَّقُوا اللَّهَ وَ اعْلَمُوا أَنَّکُمْ إِلَیْهِ تُحْشَرُونَ‌</w:t>
      </w:r>
      <w:r>
        <w:rPr>
          <w:rStyle w:val="FootnoteAnchor"/>
          <w:rtl w:val="true"/>
        </w:rPr>
        <w:footnoteReference w:id="918"/>
      </w:r>
      <w:r>
        <w:rPr>
          <w:rFonts w:ascii="Amiri" w:hAnsi="Amiri" w:eastAsia="Amiri" w:cs="Amiri"/>
          <w:color w:val="111111"/>
          <w:sz w:val="28"/>
          <w:sz w:val="28"/>
          <w:szCs w:val="28"/>
          <w:rtl w:val="true"/>
          <w:lang w:bidi="ar-SA"/>
        </w:rPr>
        <w:t>و قال تعالی وَ إِذا قِیلَ لَهُ اتَّقِ اللَّهَ أَخَذَتْهُ الْعِزَّةُ بِالْإِثْمِ فَحَسْبُهُ جَهَنَّمُ وَ لَبِئْسَ الْمِهادُ</w:t>
      </w:r>
      <w:r>
        <w:rPr>
          <w:rStyle w:val="FootnoteAnchor"/>
          <w:rtl w:val="true"/>
        </w:rPr>
        <w:footnoteReference w:id="919"/>
      </w:r>
      <w:r>
        <w:rPr>
          <w:rFonts w:ascii="Amiri" w:hAnsi="Amiri" w:eastAsia="Amiri" w:cs="Amiri"/>
          <w:color w:val="111111"/>
          <w:sz w:val="28"/>
          <w:sz w:val="28"/>
          <w:szCs w:val="28"/>
          <w:rtl w:val="true"/>
          <w:lang w:bidi="ar-SA"/>
        </w:rPr>
        <w:t>و قال سبحانه وَ اتَّقُوا اللَّهَ وَ اعْلَمُوا أَنَّ اللَّهَ بِما تَعْمَلُونَ بَصِیرٌ</w:t>
      </w:r>
      <w:r>
        <w:rPr>
          <w:rStyle w:val="FootnoteAnchor"/>
          <w:rtl w:val="true"/>
        </w:rPr>
        <w:footnoteReference w:id="920"/>
      </w:r>
      <w:r>
        <w:rPr>
          <w:rFonts w:ascii="Amiri" w:hAnsi="Amiri" w:eastAsia="Amiri" w:cs="Amiri"/>
          <w:color w:val="111111"/>
          <w:sz w:val="28"/>
          <w:sz w:val="28"/>
          <w:szCs w:val="28"/>
          <w:rtl w:val="true"/>
          <w:lang w:bidi="ar-SA"/>
        </w:rPr>
        <w:t>و قال تعالی وَ أَنْ تَعْفُوا أَقْرَبُ لِلتَّقْوی‌</w:t>
      </w:r>
      <w:r>
        <w:rPr>
          <w:rStyle w:val="FootnoteAnchor"/>
          <w:rtl w:val="true"/>
        </w:rPr>
        <w:footnoteReference w:id="921"/>
      </w:r>
      <w:r>
        <w:rPr>
          <w:rFonts w:ascii="Amiri" w:hAnsi="Amiri" w:eastAsia="Amiri" w:cs="Amiri"/>
          <w:color w:val="111111"/>
          <w:sz w:val="28"/>
          <w:sz w:val="28"/>
          <w:szCs w:val="28"/>
          <w:rtl w:val="true"/>
          <w:lang w:bidi="ar-SA"/>
        </w:rPr>
        <w:t>و قال تعالی وَ اتَّقُوا یَوْماً تُرْجَعُونَ فِیهِ إِلَی اللَّهِ ثُمَّ تُوَفَّی کُلُّ نَفْسٍ ما کَسَبَتْ وَ هُمْ لا یُظْلَمُونَ‌</w:t>
      </w:r>
      <w:r>
        <w:rPr>
          <w:rStyle w:val="FootnoteAnchor"/>
          <w:rtl w:val="true"/>
        </w:rPr>
        <w:footnoteReference w:id="922"/>
      </w:r>
      <w:r>
        <w:rPr>
          <w:rFonts w:ascii="IRNazanin" w:hAnsi="IRNazanin" w:eastAsia="IRNazanin"/>
          <w:color w:val="111111"/>
          <w:sz w:val="28"/>
          <w:sz w:val="28"/>
          <w:szCs w:val="28"/>
          <w:rtl w:val="true"/>
          <w:lang w:bidi="fa-IR"/>
        </w:rPr>
        <w:t>آل عمران حاکیا عن عیسی علیه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 أَطِیعُونِ‌</w:t>
      </w:r>
      <w:r>
        <w:rPr>
          <w:rStyle w:val="FootnoteAnchor"/>
          <w:rtl w:val="true"/>
        </w:rPr>
        <w:footnoteReference w:id="923"/>
      </w:r>
      <w:r>
        <w:rPr>
          <w:rFonts w:ascii="Amiri" w:hAnsi="Amiri" w:eastAsia="Amiri" w:cs="Amiri"/>
          <w:color w:val="111111"/>
          <w:sz w:val="28"/>
          <w:sz w:val="28"/>
          <w:szCs w:val="28"/>
          <w:rtl w:val="true"/>
          <w:lang w:bidi="ar-SA"/>
        </w:rPr>
        <w:t>و قال تعالی بَلی مَنْ أَوْفی بِعَهْدِهِ وَ اتَّقی فَإِنَّ اللَّهَ یُحِبُّ الْمُتَّقِینَ‌</w:t>
      </w:r>
      <w:r>
        <w:rPr>
          <w:rStyle w:val="FootnoteAnchor"/>
          <w:rtl w:val="true"/>
        </w:rPr>
        <w:footnoteReference w:id="924"/>
      </w:r>
      <w:r>
        <w:rPr>
          <w:rFonts w:ascii="Amiri" w:hAnsi="Amiri" w:eastAsia="Amiri" w:cs="Amiri"/>
          <w:color w:val="111111"/>
          <w:sz w:val="28"/>
          <w:sz w:val="28"/>
          <w:szCs w:val="28"/>
          <w:rtl w:val="true"/>
          <w:lang w:bidi="ar-SA"/>
        </w:rPr>
        <w:t>و قال سبحانه یا أَیُّهَا الَّذِینَ آمَنُوا اتَّقُوا اللَّهَ حَقَّ تُقاتِهِ وَ لا تَمُوتُنَّ إِلَّا وَ أَنْتُمْ مُسْلِمُونَ‌</w:t>
      </w:r>
      <w:r>
        <w:rPr>
          <w:rStyle w:val="FootnoteAnchor"/>
          <w:rtl w:val="true"/>
        </w:rPr>
        <w:footnoteReference w:id="92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اللَّهُ عَلِیمٌ بِالْمُتَّقِینَ‌</w:t>
      </w:r>
      <w:r>
        <w:rPr>
          <w:rStyle w:val="FootnoteAnchor"/>
          <w:rtl w:val="true"/>
        </w:rPr>
        <w:footnoteReference w:id="926"/>
      </w:r>
      <w:r>
        <w:rPr>
          <w:rFonts w:ascii="Amiri" w:hAnsi="Amiri" w:eastAsia="Amiri" w:cs="Amiri"/>
          <w:color w:val="111111"/>
          <w:sz w:val="28"/>
          <w:sz w:val="28"/>
          <w:szCs w:val="28"/>
          <w:rtl w:val="true"/>
          <w:lang w:bidi="ar-SA"/>
        </w:rPr>
        <w:t>و قال تعالی وَ إِنْ تَصْبِرُوا وَ تَتَّقُوا لا یَضُرُّکُمْ کَیْدُهُمْ شَیْئاً</w:t>
      </w:r>
      <w:r>
        <w:rPr>
          <w:rStyle w:val="FootnoteAnchor"/>
          <w:rtl w:val="true"/>
        </w:rPr>
        <w:footnoteReference w:id="927"/>
      </w:r>
      <w:r>
        <w:rPr>
          <w:rFonts w:ascii="Amiri" w:hAnsi="Amiri" w:eastAsia="Amiri" w:cs="Amiri"/>
          <w:color w:val="111111"/>
          <w:sz w:val="28"/>
          <w:sz w:val="28"/>
          <w:szCs w:val="28"/>
          <w:rtl w:val="true"/>
          <w:lang w:bidi="ar-SA"/>
        </w:rPr>
        <w:t>و قال تعالی فَاتَّقُوا اللَّهَ لَعَلَّکُمْ تَشْکُرُونَ‌</w:t>
      </w:r>
      <w:r>
        <w:rPr>
          <w:rStyle w:val="FootnoteAnchor"/>
          <w:rtl w:val="true"/>
        </w:rPr>
        <w:footnoteReference w:id="928"/>
      </w:r>
      <w:r>
        <w:rPr>
          <w:rFonts w:ascii="Amiri" w:hAnsi="Amiri" w:eastAsia="Amiri" w:cs="Amiri"/>
          <w:color w:val="111111"/>
          <w:sz w:val="28"/>
          <w:sz w:val="28"/>
          <w:szCs w:val="28"/>
          <w:rtl w:val="true"/>
          <w:lang w:bidi="ar-SA"/>
        </w:rPr>
        <w:t>و قال تعالی وَ اتَّقُوا اللَّهَ لَعَلَّکُمْ تُفْلِحُونَ وَ اتَّقُوا النَّارَ الَّتِی أُعِدَّتْ لِلْکافِرِینَ وَ أَطِیعُوا اللَّهَ وَ الرَّسُولَ لَعَلَّکُمْ تُرْحَمُونَ‌</w:t>
      </w:r>
      <w:r>
        <w:rPr>
          <w:rStyle w:val="FootnoteAnchor"/>
          <w:rtl w:val="true"/>
        </w:rPr>
        <w:footnoteReference w:id="929"/>
      </w:r>
      <w:r>
        <w:rPr>
          <w:rFonts w:ascii="Amiri" w:hAnsi="Amiri" w:eastAsia="Amiri" w:cs="Amiri"/>
          <w:color w:val="111111"/>
          <w:sz w:val="28"/>
          <w:sz w:val="28"/>
          <w:szCs w:val="28"/>
          <w:rtl w:val="true"/>
          <w:lang w:bidi="ar-SA"/>
        </w:rPr>
        <w:t>و قال تعالی وَ سارِعُوا إِلی مَغْفِرَةٍ مِنْ رَبِّکُمْ وَ جَنَّةٍ عَرْضُهَا السَّماواتُ وَ الْأَرْضُ أُعِدَّتْ لِلْمُتَّقِینَ‌</w:t>
      </w:r>
      <w:r>
        <w:rPr>
          <w:rStyle w:val="FootnoteAnchor"/>
          <w:rtl w:val="true"/>
        </w:rPr>
        <w:footnoteReference w:id="930"/>
      </w:r>
      <w:r>
        <w:rPr>
          <w:rFonts w:ascii="Amiri" w:hAnsi="Amiri" w:eastAsia="Amiri" w:cs="Amiri"/>
          <w:color w:val="111111"/>
          <w:sz w:val="28"/>
          <w:sz w:val="28"/>
          <w:szCs w:val="28"/>
          <w:rtl w:val="true"/>
          <w:lang w:bidi="ar-SA"/>
        </w:rPr>
        <w:t>و قال تعالی وَ مَوْعِظَةٌ لِلْمُتَّقِینَ‌</w:t>
      </w:r>
      <w:r>
        <w:rPr>
          <w:rStyle w:val="FootnoteAnchor"/>
          <w:rtl w:val="true"/>
        </w:rPr>
        <w:footnoteReference w:id="931"/>
      </w:r>
      <w:r>
        <w:rPr>
          <w:rFonts w:ascii="Amiri" w:hAnsi="Amiri" w:eastAsia="Amiri" w:cs="Amiri"/>
          <w:color w:val="111111"/>
          <w:sz w:val="28"/>
          <w:sz w:val="28"/>
          <w:szCs w:val="28"/>
          <w:rtl w:val="true"/>
          <w:lang w:bidi="ar-SA"/>
        </w:rPr>
        <w:t>و قال لِلَّذِینَ أَحْسَنُوا مِنْهُمْ وَ اتَّقَوْا أَجْرٌ عَظِیمٌ‌</w:t>
      </w:r>
      <w:r>
        <w:rPr>
          <w:rStyle w:val="FootnoteAnchor"/>
          <w:rtl w:val="true"/>
        </w:rPr>
        <w:footnoteReference w:id="932"/>
      </w:r>
      <w:r>
        <w:rPr>
          <w:rFonts w:ascii="Amiri" w:hAnsi="Amiri" w:eastAsia="Amiri" w:cs="Amiri"/>
          <w:color w:val="111111"/>
          <w:sz w:val="28"/>
          <w:sz w:val="28"/>
          <w:szCs w:val="28"/>
          <w:rtl w:val="true"/>
          <w:lang w:bidi="ar-SA"/>
        </w:rPr>
        <w:t>و قال لکِنِ الَّذِینَ اتَّقَوْا رَبَّهُمْ لَهُمْ جَنَّاتٌ تَجْرِی مِنْ تَحْتِهَا الْأَنْهارُ خالِدِینَ فِیها نُزُلًا مِنْ عِنْدِ اللَّهِ وَ ما عِنْدَ اللَّهِ خَیْرٌ لِلْأَبْرارِ</w:t>
      </w:r>
      <w:r>
        <w:rPr>
          <w:rStyle w:val="FootnoteAnchor"/>
          <w:rtl w:val="true"/>
        </w:rPr>
        <w:footnoteReference w:id="933"/>
      </w:r>
      <w:r>
        <w:rPr>
          <w:rFonts w:ascii="Amiri" w:hAnsi="Amiri" w:eastAsia="Amiri" w:cs="Amiri"/>
          <w:color w:val="111111"/>
          <w:sz w:val="28"/>
          <w:sz w:val="28"/>
          <w:szCs w:val="28"/>
          <w:rtl w:val="true"/>
          <w:lang w:bidi="ar-SA"/>
        </w:rPr>
        <w:t>و قال وَ اتَّقُوا اللَّهَ لَعَلَّکُمْ تُفْلِحُونَ‌</w:t>
      </w:r>
      <w:r>
        <w:rPr>
          <w:rStyle w:val="FootnoteAnchor"/>
          <w:rtl w:val="true"/>
        </w:rPr>
        <w:footnoteReference w:id="934"/>
      </w:r>
      <w:r>
        <w:rPr>
          <w:rFonts w:ascii="Amiri" w:hAnsi="Amiri" w:eastAsia="Amiri" w:cs="Amiri"/>
          <w:color w:val="111111"/>
          <w:sz w:val="28"/>
          <w:sz w:val="28"/>
          <w:szCs w:val="28"/>
          <w:rtl w:val="true"/>
          <w:lang w:bidi="ar-SA"/>
        </w:rPr>
        <w:t>النساء یا أَیُّهَا النَّاسُ اتَّقُوا رَبَّکُمُ الَّذِی خَلَقَکُمْ مِنْ نَفْسٍ واحِدَةٍ إلی قوله وَ اتَّقُوا اللَّهَ الَّذِی تَسائَلُونَ بِهِ وَ الْأَرْحامَ إِنَّ اللَّهَ کانَ عَلَیْکُمْ رَقِیباً</w:t>
      </w:r>
      <w:r>
        <w:rPr>
          <w:rStyle w:val="FootnoteAnchor"/>
          <w:rtl w:val="true"/>
        </w:rPr>
        <w:footnoteReference w:id="935"/>
      </w:r>
      <w:r>
        <w:rPr>
          <w:rFonts w:ascii="Amiri" w:hAnsi="Amiri" w:eastAsia="Amiri" w:cs="Amiri"/>
          <w:color w:val="111111"/>
          <w:sz w:val="28"/>
          <w:sz w:val="28"/>
          <w:szCs w:val="28"/>
          <w:rtl w:val="true"/>
          <w:lang w:bidi="ar-SA"/>
        </w:rPr>
        <w:t>و قال وَ لَقَدْ وَصَّیْنَا الَّذِینَ أُوتُوا الْکِتابَ مِنْ قَبْلِکُمْ وَ إِیَّاکُمْ أَنِ اتَّقُوا اللَّهَ وَ إِنْ تَکْفُرُوا فَإِنَّ لِلَّهِ ما فِی السَّماواتِ وَ ما فِی الْأَرْضِ وَ کانَ اللَّهُ غَنِیًّا حَمِیداً</w:t>
      </w:r>
      <w:r>
        <w:rPr>
          <w:rStyle w:val="FootnoteAnchor"/>
          <w:rtl w:val="true"/>
        </w:rPr>
        <w:footnoteReference w:id="936"/>
      </w:r>
      <w:r>
        <w:rPr>
          <w:rFonts w:ascii="Amiri" w:hAnsi="Amiri" w:eastAsia="Amiri" w:cs="Amiri"/>
          <w:color w:val="111111"/>
          <w:sz w:val="28"/>
          <w:sz w:val="28"/>
          <w:szCs w:val="28"/>
          <w:rtl w:val="true"/>
          <w:lang w:bidi="ar-SA"/>
        </w:rPr>
        <w:t>المائدة وَ اتَّقُوا اللَّهَ إِنَّ اللَّهَ شَدِیدُ الْعِقابِ‌</w:t>
      </w:r>
      <w:r>
        <w:rPr>
          <w:rStyle w:val="FootnoteAnchor"/>
          <w:rtl w:val="true"/>
        </w:rPr>
        <w:footnoteReference w:id="937"/>
      </w:r>
      <w:r>
        <w:rPr>
          <w:rFonts w:ascii="Amiri" w:hAnsi="Amiri" w:eastAsia="Amiri" w:cs="Amiri"/>
          <w:color w:val="111111"/>
          <w:sz w:val="28"/>
          <w:sz w:val="28"/>
          <w:szCs w:val="28"/>
          <w:rtl w:val="true"/>
          <w:lang w:bidi="ar-SA"/>
        </w:rPr>
        <w:t>و قال جل و علا وَ اتَّقُوا اللَّهَ إِنَّ اللَّهَ سَرِیعُ الْحِسابِ‌</w:t>
      </w:r>
      <w:r>
        <w:rPr>
          <w:rStyle w:val="FootnoteAnchor"/>
          <w:rtl w:val="true"/>
        </w:rPr>
        <w:footnoteReference w:id="938"/>
      </w:r>
      <w:r>
        <w:rPr>
          <w:rFonts w:ascii="Amiri" w:hAnsi="Amiri" w:eastAsia="Amiri" w:cs="Amiri"/>
          <w:color w:val="111111"/>
          <w:sz w:val="28"/>
          <w:sz w:val="28"/>
          <w:szCs w:val="28"/>
          <w:rtl w:val="true"/>
          <w:lang w:bidi="ar-SA"/>
        </w:rPr>
        <w:t>و قال تعالی وَ اتَّقُوا اللَّهَ إِنَّ اللَّهَ عَلِیمٌ بِذاتِ الصُّدُورِ</w:t>
      </w:r>
      <w:r>
        <w:rPr>
          <w:rStyle w:val="FootnoteAnchor"/>
          <w:rtl w:val="true"/>
        </w:rPr>
        <w:footnoteReference w:id="939"/>
      </w:r>
      <w:r>
        <w:rPr>
          <w:rFonts w:ascii="Amiri" w:hAnsi="Amiri" w:eastAsia="Amiri" w:cs="Amiri"/>
          <w:color w:val="111111"/>
          <w:sz w:val="28"/>
          <w:sz w:val="28"/>
          <w:szCs w:val="28"/>
          <w:rtl w:val="true"/>
          <w:lang w:bidi="ar-SA"/>
        </w:rPr>
        <w:t xml:space="preserve">و قال تعالی اعْدِلُوا هُوَ أَقْرَبُ لِلتَّقْوی وَ اتَّقُوا اللَّهَ إِنَّ اللَّهَ خَبِیرٌ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تَعْمَلُونَ‌</w:t>
      </w:r>
      <w:r>
        <w:rPr>
          <w:rStyle w:val="FootnoteAnchor"/>
          <w:rtl w:val="true"/>
        </w:rPr>
        <w:footnoteReference w:id="940"/>
      </w:r>
      <w:r>
        <w:rPr>
          <w:rFonts w:ascii="Amiri" w:hAnsi="Amiri" w:eastAsia="Amiri" w:cs="Amiri"/>
          <w:color w:val="111111"/>
          <w:sz w:val="28"/>
          <w:sz w:val="28"/>
          <w:szCs w:val="28"/>
          <w:rtl w:val="true"/>
          <w:lang w:bidi="ar-SA"/>
        </w:rPr>
        <w:t>و قال سبحانه وَ اتَّقُوا اللَّهَ وَ عَلَی اللَّهِ فَلْیَتَوَکَّلِ الْمُؤْمِنُونَ‌</w:t>
      </w:r>
      <w:r>
        <w:rPr>
          <w:rStyle w:val="FootnoteAnchor"/>
          <w:rtl w:val="true"/>
        </w:rPr>
        <w:footnoteReference w:id="941"/>
      </w:r>
      <w:r>
        <w:rPr>
          <w:rFonts w:ascii="Amiri" w:hAnsi="Amiri" w:eastAsia="Amiri" w:cs="Amiri"/>
          <w:color w:val="111111"/>
          <w:sz w:val="28"/>
          <w:sz w:val="28"/>
          <w:szCs w:val="28"/>
          <w:rtl w:val="true"/>
          <w:lang w:bidi="ar-SA"/>
        </w:rPr>
        <w:t>و قال تعالی حاکیا عن ابن آدم قالَ إِنَّما یَتَقَبَّلُ اللَّهُ مِنَ الْمُتَّقِینَ‌</w:t>
      </w:r>
      <w:r>
        <w:rPr>
          <w:rStyle w:val="FootnoteAnchor"/>
          <w:rtl w:val="true"/>
        </w:rPr>
        <w:footnoteReference w:id="942"/>
      </w:r>
      <w:r>
        <w:rPr>
          <w:rFonts w:ascii="Amiri" w:hAnsi="Amiri" w:eastAsia="Amiri" w:cs="Amiri"/>
          <w:color w:val="111111"/>
          <w:sz w:val="28"/>
          <w:sz w:val="28"/>
          <w:szCs w:val="28"/>
          <w:rtl w:val="true"/>
          <w:lang w:bidi="ar-SA"/>
        </w:rPr>
        <w:t>و قال تعالی یا أَیُّهَا الَّذِینَ آمَنُوا اتَّقُوا اللَّهَ وَ ابْتَغُوا إِلَیْهِ الْوَسِیلَةَ وَ جاهِدُوا فِی سَبِیلِهِ لَعَلَّکُمْ تُفْلِحُونَ‌</w:t>
      </w:r>
      <w:r>
        <w:rPr>
          <w:rStyle w:val="FootnoteAnchor"/>
          <w:rtl w:val="true"/>
        </w:rPr>
        <w:footnoteReference w:id="943"/>
      </w:r>
      <w:r>
        <w:rPr>
          <w:rFonts w:ascii="Amiri" w:hAnsi="Amiri" w:eastAsia="Amiri" w:cs="Amiri"/>
          <w:color w:val="111111"/>
          <w:sz w:val="28"/>
          <w:sz w:val="28"/>
          <w:szCs w:val="28"/>
          <w:rtl w:val="true"/>
          <w:lang w:bidi="ar-SA"/>
        </w:rPr>
        <w:t>و قال وَ هُدیً وَ مَوْعِظَةٌ لِلْمُتَّقِینَ‌</w:t>
      </w:r>
      <w:r>
        <w:rPr>
          <w:rStyle w:val="FootnoteAnchor"/>
          <w:rtl w:val="true"/>
        </w:rPr>
        <w:footnoteReference w:id="944"/>
      </w:r>
      <w:r>
        <w:rPr>
          <w:rFonts w:ascii="Amiri" w:hAnsi="Amiri" w:eastAsia="Amiri" w:cs="Amiri"/>
          <w:color w:val="111111"/>
          <w:sz w:val="28"/>
          <w:sz w:val="28"/>
          <w:szCs w:val="28"/>
          <w:rtl w:val="true"/>
          <w:lang w:bidi="ar-SA"/>
        </w:rPr>
        <w:t>و قال وَ اتَّقُوا اللَّهَ إِنْ کُنْتُمْ مُؤْمِنِینَ‌</w:t>
      </w:r>
      <w:r>
        <w:rPr>
          <w:rStyle w:val="FootnoteAnchor"/>
          <w:rtl w:val="true"/>
        </w:rPr>
        <w:footnoteReference w:id="945"/>
      </w:r>
      <w:r>
        <w:rPr>
          <w:rFonts w:ascii="Amiri" w:hAnsi="Amiri" w:eastAsia="Amiri" w:cs="Amiri"/>
          <w:color w:val="111111"/>
          <w:sz w:val="28"/>
          <w:sz w:val="28"/>
          <w:szCs w:val="28"/>
          <w:rtl w:val="true"/>
          <w:lang w:bidi="ar-SA"/>
        </w:rPr>
        <w:t>و قال تعالی وَ لَوْ أَنَّ أَهْلَ الْکِتابِ آمَنُوا وَ اتَّقَوْا لَکَفَّرْنا عَنْهُمْ سَیِّئاتِهِمْ وَ لَأَدْخَلْناهُمْ جَنَّاتِ النَّعِیمِ‌</w:t>
      </w:r>
      <w:r>
        <w:rPr>
          <w:rStyle w:val="FootnoteAnchor"/>
          <w:rtl w:val="true"/>
        </w:rPr>
        <w:footnoteReference w:id="946"/>
      </w:r>
      <w:r>
        <w:rPr>
          <w:rFonts w:ascii="Amiri" w:hAnsi="Amiri" w:eastAsia="Amiri" w:cs="Amiri"/>
          <w:color w:val="111111"/>
          <w:sz w:val="28"/>
          <w:sz w:val="28"/>
          <w:szCs w:val="28"/>
          <w:rtl w:val="true"/>
          <w:lang w:bidi="ar-SA"/>
        </w:rPr>
        <w:t>و قال وَ اتَّقُوا اللَّهَ الَّذِی أَنْتُمْ بِهِ مُؤْمِنُونَ‌</w:t>
      </w:r>
      <w:r>
        <w:rPr>
          <w:rStyle w:val="FootnoteAnchor"/>
          <w:rtl w:val="true"/>
        </w:rPr>
        <w:footnoteReference w:id="947"/>
      </w:r>
      <w:r>
        <w:rPr>
          <w:rFonts w:ascii="Amiri" w:hAnsi="Amiri" w:eastAsia="Amiri" w:cs="Amiri"/>
          <w:color w:val="111111"/>
          <w:sz w:val="28"/>
          <w:sz w:val="28"/>
          <w:szCs w:val="28"/>
          <w:rtl w:val="true"/>
          <w:lang w:bidi="ar-SA"/>
        </w:rPr>
        <w:t>و قال تعالی وَ اتَّقُوا اللَّهَ الَّذِی إِلَیْهِ تُحْشَرُونَ‌</w:t>
      </w:r>
      <w:r>
        <w:rPr>
          <w:rStyle w:val="FootnoteAnchor"/>
          <w:rtl w:val="true"/>
        </w:rPr>
        <w:footnoteReference w:id="948"/>
      </w:r>
      <w:r>
        <w:rPr>
          <w:rFonts w:ascii="Amiri" w:hAnsi="Amiri" w:eastAsia="Amiri" w:cs="Amiri"/>
          <w:color w:val="111111"/>
          <w:sz w:val="28"/>
          <w:sz w:val="28"/>
          <w:szCs w:val="28"/>
          <w:rtl w:val="true"/>
          <w:lang w:bidi="ar-SA"/>
        </w:rPr>
        <w:t>و قال فَاتَّقُوا اللَّهَ یا أُولِی الْأَلْبابِ لَعَلَّکُمْ تُفْلِحُونَ‌</w:t>
      </w:r>
      <w:r>
        <w:rPr>
          <w:rStyle w:val="FootnoteAnchor"/>
          <w:rtl w:val="true"/>
        </w:rPr>
        <w:footnoteReference w:id="949"/>
      </w:r>
      <w:r>
        <w:rPr>
          <w:rFonts w:ascii="Amiri" w:hAnsi="Amiri" w:eastAsia="Amiri" w:cs="Amiri"/>
          <w:color w:val="111111"/>
          <w:sz w:val="28"/>
          <w:sz w:val="28"/>
          <w:szCs w:val="28"/>
          <w:rtl w:val="true"/>
          <w:lang w:bidi="ar-SA"/>
        </w:rPr>
        <w:t>و قال تعالی قالَ اتَّقُوا اللَّهَ إِنْ کُنْتُمْ مُؤْمِنِینَ‌</w:t>
      </w:r>
      <w:r>
        <w:rPr>
          <w:rStyle w:val="FootnoteAnchor"/>
          <w:rtl w:val="true"/>
        </w:rPr>
        <w:footnoteReference w:id="950"/>
      </w:r>
      <w:r>
        <w:rPr>
          <w:rFonts w:ascii="Amiri" w:hAnsi="Amiri" w:eastAsia="Amiri" w:cs="Amiri"/>
          <w:color w:val="111111"/>
          <w:sz w:val="28"/>
          <w:sz w:val="28"/>
          <w:szCs w:val="28"/>
          <w:rtl w:val="true"/>
          <w:lang w:bidi="ar-SA"/>
        </w:rPr>
        <w:t>الأنعام وَ لَلدَّارُ الْآخِرَةُ خَیْرٌ لِلَّذِینَ یَتَّقُونَ أَ فَلا تَعْقِلُونَ‌</w:t>
      </w:r>
      <w:r>
        <w:rPr>
          <w:rStyle w:val="FootnoteAnchor"/>
          <w:rtl w:val="true"/>
        </w:rPr>
        <w:footnoteReference w:id="951"/>
      </w:r>
      <w:r>
        <w:rPr>
          <w:rFonts w:ascii="Amiri" w:hAnsi="Amiri" w:eastAsia="Amiri" w:cs="Amiri"/>
          <w:color w:val="111111"/>
          <w:sz w:val="28"/>
          <w:sz w:val="28"/>
          <w:szCs w:val="28"/>
          <w:rtl w:val="true"/>
          <w:lang w:bidi="ar-SA"/>
        </w:rPr>
        <w:t>و قال سبحانه وَ ما عَلَی الَّذِینَ یَتَّقُونَ مِنْ حِسابِهِمْ مِنْ شَیْ‌ءٍ وَ لکِنْ ذِکْری لَعَلَّهُمْ یَتَّقُونَ‌</w:t>
      </w:r>
      <w:r>
        <w:rPr>
          <w:rStyle w:val="FootnoteAnchor"/>
          <w:rtl w:val="true"/>
        </w:rPr>
        <w:footnoteReference w:id="952"/>
      </w:r>
      <w:r>
        <w:rPr>
          <w:rFonts w:ascii="Amiri" w:hAnsi="Amiri" w:eastAsia="Amiri" w:cs="Amiri"/>
          <w:color w:val="111111"/>
          <w:sz w:val="28"/>
          <w:sz w:val="28"/>
          <w:szCs w:val="28"/>
          <w:rtl w:val="true"/>
          <w:lang w:bidi="ar-SA"/>
        </w:rPr>
        <w:t>و قال جل و علا وَ اتَّقُوهُ وَ هُوَ الَّذِی إِلَیْهِ تُحْشَرُونَ‌</w:t>
      </w:r>
      <w:r>
        <w:rPr>
          <w:rStyle w:val="FootnoteAnchor"/>
          <w:rtl w:val="true"/>
        </w:rPr>
        <w:footnoteReference w:id="953"/>
      </w:r>
      <w:r>
        <w:rPr>
          <w:rFonts w:ascii="Amiri" w:hAnsi="Amiri" w:eastAsia="Amiri" w:cs="Amiri"/>
          <w:color w:val="111111"/>
          <w:sz w:val="28"/>
          <w:sz w:val="28"/>
          <w:szCs w:val="28"/>
          <w:rtl w:val="true"/>
          <w:lang w:bidi="ar-SA"/>
        </w:rPr>
        <w:t>و قال تعالی ذلِکُمْ وَصَّاکُمْ بِهِ لَعَلَّکُمْ تَتَّقُونَ‌</w:t>
      </w:r>
      <w:r>
        <w:rPr>
          <w:rStyle w:val="FootnoteAnchor"/>
          <w:rtl w:val="true"/>
        </w:rPr>
        <w:footnoteReference w:id="954"/>
      </w:r>
      <w:r>
        <w:rPr>
          <w:rFonts w:ascii="Amiri" w:hAnsi="Amiri" w:eastAsia="Amiri" w:cs="Amiri"/>
          <w:color w:val="111111"/>
          <w:sz w:val="28"/>
          <w:sz w:val="28"/>
          <w:szCs w:val="28"/>
          <w:rtl w:val="true"/>
          <w:lang w:bidi="ar-SA"/>
        </w:rPr>
        <w:t>و قال تعالی وَ اتَّقُوا لَعَلَّکُمْ تُرْحَمُونَ‌</w:t>
      </w:r>
      <w:r>
        <w:rPr>
          <w:rStyle w:val="FootnoteAnchor"/>
          <w:rtl w:val="true"/>
        </w:rPr>
        <w:footnoteReference w:id="955"/>
      </w:r>
      <w:r>
        <w:rPr>
          <w:rFonts w:ascii="Amiri" w:hAnsi="Amiri" w:eastAsia="Amiri" w:cs="Amiri"/>
          <w:color w:val="111111"/>
          <w:sz w:val="28"/>
          <w:sz w:val="28"/>
          <w:szCs w:val="28"/>
          <w:rtl w:val="true"/>
          <w:lang w:bidi="ar-SA"/>
        </w:rPr>
        <w:t>الأعراف وَ لِباسُ التَّقْوی ذلِکَ خَیْرٌ</w:t>
      </w:r>
      <w:r>
        <w:rPr>
          <w:rStyle w:val="FootnoteAnchor"/>
          <w:rtl w:val="true"/>
        </w:rPr>
        <w:footnoteReference w:id="956"/>
      </w:r>
      <w:r>
        <w:rPr>
          <w:rFonts w:ascii="Amiri" w:hAnsi="Amiri" w:eastAsia="Amiri" w:cs="Amiri"/>
          <w:color w:val="111111"/>
          <w:sz w:val="28"/>
          <w:sz w:val="28"/>
          <w:szCs w:val="28"/>
          <w:rtl w:val="true"/>
          <w:lang w:bidi="ar-SA"/>
        </w:rPr>
        <w:t>و قال سبحانه وَ لِتَتَّقُوا وَ لَعَلَّکُمْ تُرْحَمُونَ‌</w:t>
      </w:r>
      <w:r>
        <w:rPr>
          <w:rStyle w:val="FootnoteAnchor"/>
          <w:rtl w:val="true"/>
        </w:rPr>
        <w:footnoteReference w:id="957"/>
      </w:r>
      <w:r>
        <w:rPr>
          <w:rFonts w:ascii="Amiri" w:hAnsi="Amiri" w:eastAsia="Amiri" w:cs="Amiri"/>
          <w:color w:val="111111"/>
          <w:sz w:val="28"/>
          <w:sz w:val="28"/>
          <w:szCs w:val="28"/>
          <w:rtl w:val="true"/>
          <w:lang w:bidi="ar-SA"/>
        </w:rPr>
        <w:t>و قال تعالی وَ لَوْ أَنَّ أَهْلَ الْقُری آمَنُوا وَ اتَّقَوْا لَفَتَحْنا عَلَیْهِمْ بَرَکاتٍ مِنَ السَّماءِ وَ الْأَرْضِ وَ لکِنْ کَذَّبُوا فَأَخَذْناهُمْ بِما کانُوا یَکْسِبُونَ‌</w:t>
      </w:r>
      <w:r>
        <w:rPr>
          <w:rStyle w:val="FootnoteAnchor"/>
          <w:rtl w:val="true"/>
        </w:rPr>
        <w:footnoteReference w:id="95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الْعاقِبَةُ لِلْمُتَّقِینَ‌</w:t>
      </w:r>
      <w:r>
        <w:rPr>
          <w:rStyle w:val="FootnoteAnchor"/>
          <w:rtl w:val="true"/>
        </w:rPr>
        <w:footnoteReference w:id="959"/>
      </w:r>
      <w:r>
        <w:rPr>
          <w:rFonts w:ascii="Amiri" w:hAnsi="Amiri" w:eastAsia="Amiri" w:cs="Amiri"/>
          <w:color w:val="111111"/>
          <w:sz w:val="28"/>
          <w:sz w:val="28"/>
          <w:szCs w:val="28"/>
          <w:rtl w:val="true"/>
          <w:lang w:bidi="ar-SA"/>
        </w:rPr>
        <w:t>و قال تعالی وَ الدَّارُ الْآخِرَةُ خَیْرٌ لِلَّذِینَ یَتَّقُونَ أَ فَلا تَعْقِلُونَ‌</w:t>
      </w:r>
      <w:r>
        <w:rPr>
          <w:rStyle w:val="FootnoteAnchor"/>
          <w:rtl w:val="true"/>
        </w:rPr>
        <w:footnoteReference w:id="960"/>
      </w:r>
      <w:r>
        <w:rPr>
          <w:rFonts w:ascii="Amiri" w:hAnsi="Amiri" w:eastAsia="Amiri" w:cs="Amiri"/>
          <w:color w:val="111111"/>
          <w:sz w:val="28"/>
          <w:sz w:val="28"/>
          <w:szCs w:val="28"/>
          <w:rtl w:val="true"/>
          <w:lang w:bidi="ar-SA"/>
        </w:rPr>
        <w:t>و قال تعالی خُذُوا ما آتَیْناکُمْ بِقُوَّةٍ وَ اذْکُرُوا ما فِیهِ لَعَلَّکُمْ تَتَّقُونَ‌</w:t>
      </w:r>
      <w:r>
        <w:rPr>
          <w:rStyle w:val="FootnoteAnchor"/>
          <w:rtl w:val="true"/>
        </w:rPr>
        <w:footnoteReference w:id="961"/>
      </w:r>
      <w:r>
        <w:rPr>
          <w:rFonts w:ascii="Amiri" w:hAnsi="Amiri" w:eastAsia="Amiri" w:cs="Amiri"/>
          <w:color w:val="111111"/>
          <w:sz w:val="28"/>
          <w:sz w:val="28"/>
          <w:szCs w:val="28"/>
          <w:rtl w:val="true"/>
          <w:lang w:bidi="ar-SA"/>
        </w:rPr>
        <w:t>و قال إِنَّ الَّذِینَ اتَّقَوْا إِذا مَسَّهُمْ طائِفٌ مِنَ الشَّیْطانِ تَذَکَّرُوا فَإِذا هُمْ مُبْصِرُونَ‌</w:t>
      </w:r>
      <w:r>
        <w:rPr>
          <w:rStyle w:val="FootnoteAnchor"/>
          <w:rtl w:val="true"/>
        </w:rPr>
        <w:footnoteReference w:id="962"/>
      </w:r>
      <w:r>
        <w:rPr>
          <w:rFonts w:ascii="Amiri" w:hAnsi="Amiri" w:eastAsia="Amiri" w:cs="Amiri"/>
          <w:color w:val="111111"/>
          <w:sz w:val="28"/>
          <w:sz w:val="28"/>
          <w:szCs w:val="28"/>
          <w:rtl w:val="true"/>
          <w:lang w:bidi="ar-SA"/>
        </w:rPr>
        <w:t>الأنفال فَاتَّقُوا اللَّهَ‌</w:t>
      </w:r>
      <w:r>
        <w:rPr>
          <w:rStyle w:val="FootnoteAnchor"/>
          <w:rtl w:val="true"/>
        </w:rPr>
        <w:footnoteReference w:id="963"/>
      </w:r>
      <w:r>
        <w:rPr>
          <w:rFonts w:ascii="Amiri" w:hAnsi="Amiri" w:eastAsia="Amiri" w:cs="Amiri"/>
          <w:color w:val="111111"/>
          <w:sz w:val="28"/>
          <w:sz w:val="28"/>
          <w:szCs w:val="28"/>
          <w:rtl w:val="true"/>
          <w:lang w:bidi="ar-SA"/>
        </w:rPr>
        <w:t>و قال تعالی یا أَیُّهَا الَّذِینَ آمَنُوا إِنْ تَتَّقُوا اللَّهَ یَجْعَلْ لَکُمْ فُرْقاناً وَ یُکَفِّرْ عَنْکُمْ سَیِّئاتِکُمْ وَ یَغْفِرْ لَکُمْ وَ اللَّهُ ذُو الْفَضْلِ الْعَظِیمِ‌</w:t>
      </w:r>
      <w:r>
        <w:rPr>
          <w:rStyle w:val="FootnoteAnchor"/>
          <w:rtl w:val="true"/>
        </w:rPr>
        <w:footnoteReference w:id="964"/>
      </w:r>
      <w:r>
        <w:rPr>
          <w:rFonts w:ascii="Amiri" w:hAnsi="Amiri" w:eastAsia="Amiri" w:cs="Amiri"/>
          <w:color w:val="111111"/>
          <w:sz w:val="28"/>
          <w:sz w:val="28"/>
          <w:szCs w:val="28"/>
          <w:rtl w:val="true"/>
          <w:lang w:bidi="ar-SA"/>
        </w:rPr>
        <w:t>و قال تعالی وَ اتَّقُوا اللَّهَ إِنَّ اللَّهَ غَفُورٌ رَحِیمٌ‌</w:t>
      </w:r>
      <w:r>
        <w:rPr>
          <w:rStyle w:val="FootnoteAnchor"/>
          <w:rtl w:val="true"/>
        </w:rPr>
        <w:footnoteReference w:id="965"/>
      </w:r>
      <w:r>
        <w:rPr>
          <w:rFonts w:ascii="Amiri" w:hAnsi="Amiri" w:eastAsia="Amiri" w:cs="Amiri"/>
          <w:color w:val="111111"/>
          <w:sz w:val="28"/>
          <w:sz w:val="28"/>
          <w:szCs w:val="28"/>
          <w:rtl w:val="true"/>
          <w:lang w:bidi="ar-SA"/>
        </w:rPr>
        <w:t>التوبة إِنَّ اللَّهَ یُحِبُّ الْمُتَّقِینَ‌</w:t>
      </w:r>
      <w:r>
        <w:rPr>
          <w:rStyle w:val="FootnoteAnchor"/>
          <w:rtl w:val="true"/>
        </w:rPr>
        <w:footnoteReference w:id="966"/>
      </w:r>
      <w:r>
        <w:rPr>
          <w:rFonts w:ascii="Amiri" w:hAnsi="Amiri" w:eastAsia="Amiri" w:cs="Amiri"/>
          <w:color w:val="111111"/>
          <w:sz w:val="28"/>
          <w:sz w:val="28"/>
          <w:szCs w:val="28"/>
          <w:rtl w:val="true"/>
          <w:lang w:bidi="ar-SA"/>
        </w:rPr>
        <w:t>و قال وَ اعْلَمُوا أَنَّ اللَّهَ مَعَ الْمُتَّقِینَ‌</w:t>
      </w:r>
      <w:r>
        <w:rPr>
          <w:rStyle w:val="FootnoteAnchor"/>
          <w:rtl w:val="true"/>
        </w:rPr>
        <w:footnoteReference w:id="967"/>
      </w:r>
      <w:r>
        <w:rPr>
          <w:rFonts w:ascii="Amiri" w:hAnsi="Amiri" w:eastAsia="Amiri" w:cs="Amiri"/>
          <w:color w:val="111111"/>
          <w:sz w:val="28"/>
          <w:sz w:val="28"/>
          <w:szCs w:val="28"/>
          <w:rtl w:val="true"/>
          <w:lang w:bidi="ar-SA"/>
        </w:rPr>
        <w:t>و قال تعالی لَمَسْجِدٌ أُسِّسَ عَلَی التَّقْوی مِنْ أَوَّلِ یَوْمٍ أَحَقُّ أَنْ تَقُومَ فِیهِ إلی قوله سبحانه أَ فَمَنْ أَسَّسَ بُنْیانَهُ عَلی تَقْوی مِنَ اللَّهِ وَ رِضْوانٍ خَیْرٌ أَمْ مَنْ أَسَّسَ بُنْیانَهُ عَلی شَفا جُرُفٍ هارٍ فَانْهارَ بِهِ فِی نارِ جَهَنَّمَ‌</w:t>
      </w:r>
      <w:r>
        <w:rPr>
          <w:rStyle w:val="FootnoteAnchor"/>
          <w:rtl w:val="true"/>
        </w:rPr>
        <w:footnoteReference w:id="968"/>
      </w:r>
      <w:r>
        <w:rPr>
          <w:rFonts w:ascii="Amiri" w:hAnsi="Amiri" w:eastAsia="Amiri" w:cs="Amiri"/>
          <w:color w:val="111111"/>
          <w:sz w:val="28"/>
          <w:sz w:val="28"/>
          <w:szCs w:val="28"/>
          <w:rtl w:val="true"/>
          <w:lang w:bidi="ar-SA"/>
        </w:rPr>
        <w:t>و قال تعالی یا أَیُّهَا الَّذِینَ آمَنُوا اتَّقُوا اللَّهَ وَ کُونُوا مَعَ الصَّادِقِینَ‌</w:t>
      </w:r>
      <w:r>
        <w:rPr>
          <w:rStyle w:val="FootnoteAnchor"/>
          <w:rtl w:val="true"/>
        </w:rPr>
        <w:footnoteReference w:id="969"/>
      </w:r>
      <w:r>
        <w:rPr>
          <w:rFonts w:ascii="Amiri" w:hAnsi="Amiri" w:eastAsia="Amiri" w:cs="Amiri"/>
          <w:color w:val="111111"/>
          <w:sz w:val="28"/>
          <w:sz w:val="28"/>
          <w:szCs w:val="28"/>
          <w:rtl w:val="true"/>
          <w:lang w:bidi="ar-SA"/>
        </w:rPr>
        <w:t>و قال وَ اعْلَمُوا أَنَّ اللَّهَ مَعَ الْمُتَّقِینَ‌</w:t>
      </w:r>
      <w:r>
        <w:rPr>
          <w:rStyle w:val="FootnoteAnchor"/>
          <w:rtl w:val="true"/>
        </w:rPr>
        <w:footnoteReference w:id="970"/>
      </w:r>
      <w:r>
        <w:rPr>
          <w:rFonts w:ascii="Amiri" w:hAnsi="Amiri" w:eastAsia="Amiri" w:cs="Amiri"/>
          <w:color w:val="111111"/>
          <w:sz w:val="28"/>
          <w:sz w:val="28"/>
          <w:szCs w:val="28"/>
          <w:rtl w:val="true"/>
          <w:lang w:bidi="ar-SA"/>
        </w:rPr>
        <w:t>یونس إِنَّ فِی اخْتِلافِ اللَّیْلِ وَ النَّهارِ وَ ما خَلَقَ اللَّهُ فِی السَّماواتِ وَ الْأَرْضِ لَآیاتٍ لِقَوْمٍ یَتَّقُونَ‌</w:t>
      </w:r>
      <w:r>
        <w:rPr>
          <w:rStyle w:val="FootnoteAnchor"/>
          <w:rtl w:val="true"/>
        </w:rPr>
        <w:footnoteReference w:id="971"/>
      </w:r>
      <w:r>
        <w:rPr>
          <w:rFonts w:ascii="Amiri" w:hAnsi="Amiri" w:eastAsia="Amiri" w:cs="Amiri"/>
          <w:color w:val="111111"/>
          <w:sz w:val="28"/>
          <w:sz w:val="28"/>
          <w:szCs w:val="28"/>
          <w:rtl w:val="true"/>
          <w:lang w:bidi="ar-SA"/>
        </w:rPr>
        <w:t>و قال تعالی فَقُلْ أَ فَلا تَتَّقُونَ‌</w:t>
      </w:r>
      <w:r>
        <w:rPr>
          <w:rStyle w:val="FootnoteAnchor"/>
          <w:rtl w:val="true"/>
        </w:rPr>
        <w:footnoteReference w:id="972"/>
      </w:r>
      <w:r>
        <w:rPr>
          <w:rFonts w:ascii="Amiri" w:hAnsi="Amiri" w:eastAsia="Amiri" w:cs="Amiri"/>
          <w:color w:val="111111"/>
          <w:sz w:val="28"/>
          <w:sz w:val="28"/>
          <w:szCs w:val="28"/>
          <w:rtl w:val="true"/>
          <w:lang w:bidi="ar-SA"/>
        </w:rPr>
        <w:t xml:space="preserve">و قال تعالی الَّذِینَ آمَنُوا وَ کانُوا یَتَّقُونَ لَهُمُ الْبُشْری فِی الْحَیاةِ الدُّنْیا </w:t>
      </w:r>
    </w:p>
    <w:p>
      <w:pPr>
        <w:pStyle w:val="BookText"/>
        <w:rPr/>
      </w:pPr>
      <w:r>
        <w:rPr>
          <w:rFonts w:ascii="Amiri" w:hAnsi="Amiri" w:eastAsia="Amiri" w:cs="Amiri"/>
          <w:color w:val="111111"/>
          <w:sz w:val="28"/>
          <w:sz w:val="28"/>
          <w:szCs w:val="28"/>
          <w:rtl w:val="true"/>
          <w:lang w:bidi="ar-SA"/>
        </w:rPr>
        <w:t>وَ فِی الْآخِرَةِ لا تَبْدِیلَ لِکَلِماتِ اللَّهِ ذلِکَ هُوَ الْفَوْزُ الْعَظِیمُ‌</w:t>
      </w:r>
      <w:r>
        <w:rPr>
          <w:rStyle w:val="FootnoteAnchor"/>
          <w:rtl w:val="true"/>
        </w:rPr>
        <w:footnoteReference w:id="973"/>
      </w:r>
      <w:r>
        <w:rPr>
          <w:rFonts w:ascii="Amiri" w:hAnsi="Amiri" w:eastAsia="Amiri" w:cs="Amiri"/>
          <w:color w:val="111111"/>
          <w:sz w:val="28"/>
          <w:sz w:val="28"/>
          <w:szCs w:val="28"/>
          <w:rtl w:val="true"/>
          <w:lang w:bidi="ar-SA"/>
        </w:rPr>
        <w:t>هود فَاصْبِرْ إِنَّ الْعاقِبَةَ لِلْمُتَّقِینَ‌</w:t>
      </w:r>
      <w:r>
        <w:rPr>
          <w:rStyle w:val="FootnoteAnchor"/>
          <w:rtl w:val="true"/>
        </w:rPr>
        <w:footnoteReference w:id="974"/>
      </w:r>
      <w:r>
        <w:rPr>
          <w:rFonts w:ascii="Amiri" w:hAnsi="Amiri" w:eastAsia="Amiri" w:cs="Amiri"/>
          <w:color w:val="111111"/>
          <w:sz w:val="28"/>
          <w:sz w:val="28"/>
          <w:szCs w:val="28"/>
          <w:rtl w:val="true"/>
          <w:lang w:bidi="ar-SA"/>
        </w:rPr>
        <w:t>یوسف وَ لَأَجْرُ الْآخِرَةِ خَیْرٌ لِلَّذِینَ آمَنُوا وَ کانُوا یَتَّقُونَ‌</w:t>
      </w:r>
      <w:r>
        <w:rPr>
          <w:rStyle w:val="FootnoteAnchor"/>
          <w:rtl w:val="true"/>
        </w:rPr>
        <w:footnoteReference w:id="975"/>
      </w:r>
      <w:r>
        <w:rPr>
          <w:rFonts w:ascii="Amiri" w:hAnsi="Amiri" w:eastAsia="Amiri" w:cs="Amiri"/>
          <w:color w:val="111111"/>
          <w:sz w:val="28"/>
          <w:sz w:val="28"/>
          <w:szCs w:val="28"/>
          <w:rtl w:val="true"/>
          <w:lang w:bidi="ar-SA"/>
        </w:rPr>
        <w:t>و قال إِنَّهُ مَنْ یَتَّقِ وَ یَصْبِرْ فَإِنَّ اللَّهَ لا یُضِیعُ أَجْرَ الْمُحْسِنِینَ‌</w:t>
      </w:r>
      <w:r>
        <w:rPr>
          <w:rStyle w:val="FootnoteAnchor"/>
          <w:rtl w:val="true"/>
        </w:rPr>
        <w:footnoteReference w:id="976"/>
      </w:r>
      <w:r>
        <w:rPr>
          <w:rFonts w:ascii="Amiri" w:hAnsi="Amiri" w:eastAsia="Amiri" w:cs="Amiri"/>
          <w:color w:val="111111"/>
          <w:sz w:val="28"/>
          <w:sz w:val="28"/>
          <w:szCs w:val="28"/>
          <w:rtl w:val="true"/>
          <w:lang w:bidi="ar-SA"/>
        </w:rPr>
        <w:t>و قال تعالی وَ لَدارُ الْآخِرَةِ خَیْرٌ لِلَّذِینَ اتَّقَوْا أَ فَلا تَعْقِلُونَ‌</w:t>
      </w:r>
      <w:r>
        <w:rPr>
          <w:rStyle w:val="FootnoteAnchor"/>
          <w:rtl w:val="true"/>
        </w:rPr>
        <w:footnoteReference w:id="977"/>
      </w:r>
      <w:r>
        <w:rPr>
          <w:rFonts w:ascii="Amiri" w:hAnsi="Amiri" w:eastAsia="Amiri" w:cs="Amiri"/>
          <w:color w:val="111111"/>
          <w:sz w:val="28"/>
          <w:sz w:val="28"/>
          <w:szCs w:val="28"/>
          <w:rtl w:val="true"/>
          <w:lang w:bidi="ar-SA"/>
        </w:rPr>
        <w:t>الرعد مَثَلُ الْجَنَّةِ الَّتِی وُعِدَ الْمُتَّقُونَ تَجْرِی مِنْ تَحْتِهَا الْأَنْهارُ أُکُلُها دائِمٌ وَ ظِلُّها تِلْکَ عُقْبَی الَّذِینَ اتَّقَوْا وَ عُقْبَی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الْکافِرِینَ النَّارُ</w:t>
      </w:r>
      <w:r>
        <w:rPr>
          <w:rStyle w:val="FootnoteAnchor"/>
          <w:rtl w:val="true"/>
        </w:rPr>
        <w:footnoteReference w:id="978"/>
      </w:r>
      <w:r>
        <w:rPr>
          <w:rFonts w:ascii="Amiri" w:hAnsi="Amiri" w:eastAsia="Amiri" w:cs="Amiri"/>
          <w:color w:val="111111"/>
          <w:sz w:val="28"/>
          <w:sz w:val="28"/>
          <w:szCs w:val="28"/>
          <w:rtl w:val="true"/>
          <w:lang w:bidi="ar-SA"/>
        </w:rPr>
        <w:t>الحجر إِنَّ الْمُتَّقِینَ فِی جَنَّاتٍ وَ عُیُونٍ‌</w:t>
      </w:r>
      <w:r>
        <w:rPr>
          <w:rStyle w:val="FootnoteAnchor"/>
          <w:rtl w:val="true"/>
        </w:rPr>
        <w:footnoteReference w:id="979"/>
      </w:r>
      <w:r>
        <w:rPr>
          <w:rFonts w:ascii="Amiri" w:hAnsi="Amiri" w:eastAsia="Amiri" w:cs="Amiri"/>
          <w:color w:val="111111"/>
          <w:sz w:val="28"/>
          <w:sz w:val="28"/>
          <w:szCs w:val="28"/>
          <w:rtl w:val="true"/>
          <w:lang w:bidi="ar-SA"/>
        </w:rPr>
        <w:t>النحل أَنْ أَنْذِرُوا أَنَّهُ لا إِلهَ إِلَّا أَنَا فَاتَّقُونِ‌</w:t>
      </w:r>
      <w:r>
        <w:rPr>
          <w:rStyle w:val="FootnoteAnchor"/>
          <w:rtl w:val="true"/>
        </w:rPr>
        <w:footnoteReference w:id="980"/>
      </w:r>
      <w:r>
        <w:rPr>
          <w:rFonts w:ascii="Amiri" w:hAnsi="Amiri" w:eastAsia="Amiri" w:cs="Amiri"/>
          <w:color w:val="111111"/>
          <w:sz w:val="28"/>
          <w:sz w:val="28"/>
          <w:szCs w:val="28"/>
          <w:rtl w:val="true"/>
          <w:lang w:bidi="ar-SA"/>
        </w:rPr>
        <w:t>و قال وَ قِیلَ لِلَّذِینَ اتَّقَوْا ما ذا أَنْزَلَ رَبُّکُمْ قالُوا خَیْراً لِلَّذِینَ أَحْسَنُوا فِی هذِهِ الدُّنْیا حَسَنَةٌ وَ لَدارُ الْآخِرَةِ خَیْرٌ وَ لَنِعْمَ دارُ الْمُتَّقِینَ جَنَّاتُ عَدْنٍ یَدْخُلُونَها تَجْرِی مِنْ تَحْتِهَا الْأَنْهارُ لَهُمْ فِیها ما یَشاؤُنَ کَذلِکَ یَجْزِی اللَّهُ الْمُتَّقِینَ‌</w:t>
      </w:r>
      <w:r>
        <w:rPr>
          <w:rStyle w:val="FootnoteAnchor"/>
          <w:rtl w:val="true"/>
        </w:rPr>
        <w:footnoteReference w:id="981"/>
      </w:r>
      <w:r>
        <w:rPr>
          <w:rFonts w:ascii="Amiri" w:hAnsi="Amiri" w:eastAsia="Amiri" w:cs="Amiri"/>
          <w:color w:val="111111"/>
          <w:sz w:val="28"/>
          <w:sz w:val="28"/>
          <w:szCs w:val="28"/>
          <w:rtl w:val="true"/>
          <w:lang w:bidi="ar-SA"/>
        </w:rPr>
        <w:t>و قال سبحانه إِنَّ اللَّهَ مَعَ الَّذِینَ اتَّقَوْا وَ الَّذِینَ هُمْ مُحْسِنُونَ‌</w:t>
      </w:r>
      <w:r>
        <w:rPr>
          <w:rStyle w:val="FootnoteAnchor"/>
          <w:rtl w:val="true"/>
        </w:rPr>
        <w:footnoteReference w:id="982"/>
      </w:r>
      <w:r>
        <w:rPr>
          <w:rFonts w:ascii="Amiri" w:hAnsi="Amiri" w:eastAsia="Amiri" w:cs="Amiri"/>
          <w:color w:val="111111"/>
          <w:sz w:val="28"/>
          <w:sz w:val="28"/>
          <w:szCs w:val="28"/>
          <w:rtl w:val="true"/>
          <w:lang w:bidi="ar-SA"/>
        </w:rPr>
        <w:t>مریم وَ کانَ تَقِیًّا</w:t>
      </w:r>
      <w:r>
        <w:rPr>
          <w:rStyle w:val="FootnoteAnchor"/>
          <w:rtl w:val="true"/>
        </w:rPr>
        <w:footnoteReference w:id="983"/>
      </w:r>
      <w:r>
        <w:rPr>
          <w:rFonts w:ascii="Amiri" w:hAnsi="Amiri" w:eastAsia="Amiri" w:cs="Amiri"/>
          <w:color w:val="111111"/>
          <w:sz w:val="28"/>
          <w:sz w:val="28"/>
          <w:szCs w:val="28"/>
          <w:rtl w:val="true"/>
          <w:lang w:bidi="ar-SA"/>
        </w:rPr>
        <w:t>و قال تعالی قالَتْ إِنِّی أَعُوذُ بِالرَّحْمنِ مِنْکَ إِنْ کُنْتَ تَقِیًّا</w:t>
      </w:r>
      <w:r>
        <w:rPr>
          <w:rStyle w:val="FootnoteAnchor"/>
          <w:rtl w:val="true"/>
        </w:rPr>
        <w:footnoteReference w:id="984"/>
      </w:r>
      <w:r>
        <w:rPr>
          <w:rFonts w:ascii="Amiri" w:hAnsi="Amiri" w:eastAsia="Amiri" w:cs="Amiri"/>
          <w:color w:val="111111"/>
          <w:sz w:val="28"/>
          <w:sz w:val="28"/>
          <w:szCs w:val="28"/>
          <w:rtl w:val="true"/>
          <w:lang w:bidi="ar-SA"/>
        </w:rPr>
        <w:t>و قال سبحانه تِلْکَ الْجَنَّةُ الَّتِی نُورِثُ مِنْ عِبادِنا مَنْ کانَ تَقِیًّا</w:t>
      </w:r>
      <w:r>
        <w:rPr>
          <w:rStyle w:val="FootnoteAnchor"/>
          <w:rtl w:val="true"/>
        </w:rPr>
        <w:footnoteReference w:id="985"/>
      </w:r>
      <w:r>
        <w:rPr>
          <w:rFonts w:ascii="Amiri" w:hAnsi="Amiri" w:eastAsia="Amiri" w:cs="Amiri"/>
          <w:color w:val="111111"/>
          <w:sz w:val="28"/>
          <w:sz w:val="28"/>
          <w:szCs w:val="28"/>
          <w:rtl w:val="true"/>
          <w:lang w:bidi="ar-SA"/>
        </w:rPr>
        <w:t>و قال تعالی ثُمَّ نُنَجِّی الَّذِینَ اتَّقَوْا وَ نَذَرُ الظَّالِمِینَ فِیها جِثِیًّا</w:t>
      </w:r>
      <w:r>
        <w:rPr>
          <w:rStyle w:val="FootnoteAnchor"/>
          <w:rtl w:val="true"/>
        </w:rPr>
        <w:footnoteReference w:id="986"/>
      </w:r>
      <w:r>
        <w:rPr>
          <w:rFonts w:ascii="Amiri" w:hAnsi="Amiri" w:eastAsia="Amiri" w:cs="Amiri"/>
          <w:color w:val="111111"/>
          <w:sz w:val="28"/>
          <w:sz w:val="28"/>
          <w:szCs w:val="28"/>
          <w:rtl w:val="true"/>
          <w:lang w:bidi="ar-SA"/>
        </w:rPr>
        <w:t xml:space="preserve">و قال تعالی یَوْمَ </w:t>
      </w:r>
    </w:p>
    <w:p>
      <w:pPr>
        <w:pStyle w:val="BookText"/>
        <w:rPr/>
      </w:pPr>
      <w:r>
        <w:rPr>
          <w:rFonts w:ascii="Amiri" w:hAnsi="Amiri" w:eastAsia="Amiri" w:cs="Amiri"/>
          <w:color w:val="111111"/>
          <w:sz w:val="28"/>
          <w:sz w:val="28"/>
          <w:szCs w:val="28"/>
          <w:rtl w:val="true"/>
          <w:lang w:bidi="ar-SA"/>
        </w:rPr>
        <w:t>نَحْشُرُ الْمُتَّقِینَ إِلَی الرَّحْمنِ وَفْداً</w:t>
      </w:r>
      <w:r>
        <w:rPr>
          <w:rStyle w:val="FootnoteAnchor"/>
          <w:rtl w:val="true"/>
        </w:rPr>
        <w:footnoteReference w:id="987"/>
      </w:r>
      <w:r>
        <w:rPr>
          <w:rFonts w:ascii="Amiri" w:hAnsi="Amiri" w:eastAsia="Amiri" w:cs="Amiri"/>
          <w:color w:val="111111"/>
          <w:sz w:val="28"/>
          <w:sz w:val="28"/>
          <w:szCs w:val="28"/>
          <w:rtl w:val="true"/>
          <w:lang w:bidi="ar-SA"/>
        </w:rPr>
        <w:t>طه وَ صَرَّفْنا فِیهِ مِنَ الْوَعِیدِ لَعَلَّهُمْ یَتَّقُونَ أَوْ یُحْدِثُ لَهُمْ ذِکْراً</w:t>
      </w:r>
      <w:r>
        <w:rPr>
          <w:rStyle w:val="FootnoteAnchor"/>
          <w:rtl w:val="true"/>
        </w:rPr>
        <w:footnoteReference w:id="988"/>
      </w:r>
      <w:r>
        <w:rPr>
          <w:rFonts w:ascii="Amiri" w:hAnsi="Amiri" w:eastAsia="Amiri" w:cs="Amiri"/>
          <w:color w:val="111111"/>
          <w:sz w:val="28"/>
          <w:sz w:val="28"/>
          <w:szCs w:val="28"/>
          <w:rtl w:val="true"/>
          <w:lang w:bidi="ar-SA"/>
        </w:rPr>
        <w:t>و قال تعالی وَ الْعاقِبَةُ لِلتَّقْوی‌</w:t>
      </w:r>
      <w:r>
        <w:rPr>
          <w:rStyle w:val="FootnoteAnchor"/>
          <w:rtl w:val="true"/>
        </w:rPr>
        <w:footnoteReference w:id="989"/>
      </w:r>
      <w:r>
        <w:rPr>
          <w:rFonts w:ascii="Amiri" w:hAnsi="Amiri" w:eastAsia="Amiri" w:cs="Amiri"/>
          <w:color w:val="111111"/>
          <w:sz w:val="28"/>
          <w:sz w:val="28"/>
          <w:szCs w:val="28"/>
          <w:rtl w:val="true"/>
          <w:lang w:bidi="ar-SA"/>
        </w:rPr>
        <w:t>الحج یا أَیُّهَا النَّاسُ اتَّقُوا رَبَّکُمْ إِنَّ زَلْزَلَةَ السَّاعَةِ شَیْ‌ءٌ عَظِیمٌ‌</w:t>
      </w:r>
      <w:r>
        <w:rPr>
          <w:rStyle w:val="FootnoteAnchor"/>
          <w:rtl w:val="true"/>
        </w:rPr>
        <w:footnoteReference w:id="990"/>
      </w:r>
      <w:r>
        <w:rPr>
          <w:rFonts w:ascii="Amiri" w:hAnsi="Amiri" w:eastAsia="Amiri" w:cs="Amiri"/>
          <w:color w:val="111111"/>
          <w:sz w:val="28"/>
          <w:sz w:val="28"/>
          <w:szCs w:val="28"/>
          <w:rtl w:val="true"/>
          <w:lang w:bidi="ar-SA"/>
        </w:rPr>
        <w:t>و قال تعالی لَنْ یَنالَ اللَّهَ لُحُومُها وَ لا دِماؤُها وَ لکِنْ یَنالُهُ التَّقْوی مِنْکُمْ‌</w:t>
      </w:r>
      <w:r>
        <w:rPr>
          <w:rStyle w:val="FootnoteAnchor"/>
          <w:rtl w:val="true"/>
        </w:rPr>
        <w:footnoteReference w:id="991"/>
      </w:r>
      <w:r>
        <w:rPr>
          <w:rFonts w:ascii="Amiri" w:hAnsi="Amiri" w:eastAsia="Amiri" w:cs="Amiri"/>
          <w:color w:val="111111"/>
          <w:sz w:val="28"/>
          <w:sz w:val="28"/>
          <w:szCs w:val="28"/>
          <w:rtl w:val="true"/>
          <w:lang w:bidi="ar-SA"/>
        </w:rPr>
        <w:t>المؤمنون أَ فَلا تَتَّقُونَ‌</w:t>
      </w:r>
      <w:r>
        <w:rPr>
          <w:rStyle w:val="FootnoteAnchor"/>
          <w:rtl w:val="true"/>
        </w:rPr>
        <w:footnoteReference w:id="992"/>
      </w:r>
      <w:r>
        <w:rPr>
          <w:rFonts w:ascii="Amiri" w:hAnsi="Amiri" w:eastAsia="Amiri" w:cs="Amiri"/>
          <w:color w:val="111111"/>
          <w:sz w:val="28"/>
          <w:sz w:val="28"/>
          <w:szCs w:val="28"/>
          <w:rtl w:val="true"/>
          <w:lang w:bidi="ar-SA"/>
        </w:rPr>
        <w:t>النور وَ مَوْعِظَةً لِلْمُتَّقِینَ‌</w:t>
      </w:r>
      <w:r>
        <w:rPr>
          <w:rStyle w:val="FootnoteAnchor"/>
          <w:rtl w:val="true"/>
        </w:rPr>
        <w:footnoteReference w:id="993"/>
      </w:r>
      <w:r>
        <w:rPr>
          <w:rFonts w:ascii="Amiri" w:hAnsi="Amiri" w:eastAsia="Amiri" w:cs="Amiri"/>
          <w:color w:val="111111"/>
          <w:sz w:val="28"/>
          <w:sz w:val="28"/>
          <w:szCs w:val="28"/>
          <w:rtl w:val="true"/>
          <w:lang w:bidi="ar-SA"/>
        </w:rPr>
        <w:t>الفرقان قُلْ أَ ذلِکَ خَیْرٌ أَمْ جَنَّةُ الْخُلْدِ الَّتِی وُعِدَ الْمُتَّقُونَ کانَتْ لَهُمْ جَزاءً وَ مَصِیراً لَهُمْ فِیها ما یَشاؤُنَ خالِدِینَ کانَ عَلی رَبِّکَ وَعْداً مَسْؤُلًا</w:t>
      </w:r>
      <w:r>
        <w:rPr>
          <w:rStyle w:val="FootnoteAnchor"/>
          <w:rtl w:val="true"/>
        </w:rPr>
        <w:footnoteReference w:id="994"/>
      </w:r>
      <w:r>
        <w:rPr>
          <w:rFonts w:ascii="Amiri" w:hAnsi="Amiri" w:eastAsia="Amiri" w:cs="Amiri"/>
          <w:color w:val="111111"/>
          <w:sz w:val="28"/>
          <w:sz w:val="28"/>
          <w:szCs w:val="28"/>
          <w:rtl w:val="true"/>
          <w:lang w:bidi="ar-SA"/>
        </w:rPr>
        <w:t>و قال تعالی وَ اجْعَلْنا لِلْمُتَّقِینَ إِماماً</w:t>
      </w:r>
      <w:r>
        <w:rPr>
          <w:rStyle w:val="FootnoteAnchor"/>
          <w:rtl w:val="true"/>
        </w:rPr>
        <w:footnoteReference w:id="995"/>
      </w:r>
      <w:r>
        <w:rPr>
          <w:rFonts w:ascii="Amiri" w:hAnsi="Amiri" w:eastAsia="Amiri" w:cs="Amiri"/>
          <w:color w:val="111111"/>
          <w:sz w:val="28"/>
          <w:sz w:val="28"/>
          <w:szCs w:val="28"/>
          <w:rtl w:val="true"/>
          <w:lang w:bidi="ar-SA"/>
        </w:rPr>
        <w:t>الشعراء أَ لا یَتَّقُونَ‌</w:t>
      </w:r>
      <w:r>
        <w:rPr>
          <w:rStyle w:val="FootnoteAnchor"/>
          <w:rtl w:val="true"/>
        </w:rPr>
        <w:footnoteReference w:id="996"/>
      </w:r>
      <w:r>
        <w:rPr>
          <w:rFonts w:ascii="Amiri" w:hAnsi="Amiri" w:eastAsia="Amiri" w:cs="Amiri"/>
          <w:color w:val="111111"/>
          <w:sz w:val="28"/>
          <w:sz w:val="28"/>
          <w:szCs w:val="28"/>
          <w:rtl w:val="true"/>
          <w:lang w:bidi="ar-SA"/>
        </w:rPr>
        <w:t>و قال تعالی وَ أُزْلِفَتِ الْجَنَّةُ لِلْمُتَّقِینَ‌</w:t>
      </w:r>
      <w:r>
        <w:rPr>
          <w:rStyle w:val="FootnoteAnchor"/>
          <w:rtl w:val="true"/>
        </w:rPr>
        <w:footnoteReference w:id="997"/>
      </w:r>
      <w:r>
        <w:rPr>
          <w:rFonts w:ascii="Amiri" w:hAnsi="Amiri" w:eastAsia="Amiri" w:cs="Amiri"/>
          <w:color w:val="111111"/>
          <w:sz w:val="28"/>
          <w:sz w:val="28"/>
          <w:szCs w:val="28"/>
          <w:rtl w:val="true"/>
          <w:lang w:bidi="ar-SA"/>
        </w:rPr>
        <w:t>و قال تعالی إِذْ قالَ لَهُمْ أَخُوهُمْ نُوحٌ أَ لا تَتَّقُونَ إِنِّی لَکُمْ رَسُولٌ أَمِینٌ فَاتَّقُوا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أَطِیعُونِ‌</w:t>
      </w:r>
      <w:r>
        <w:rPr>
          <w:rStyle w:val="FootnoteAnchor"/>
          <w:rtl w:val="true"/>
        </w:rPr>
        <w:footnoteReference w:id="998"/>
      </w:r>
      <w:r>
        <w:rPr>
          <w:rFonts w:ascii="Amiri" w:hAnsi="Amiri" w:eastAsia="Amiri" w:cs="Amiri"/>
          <w:color w:val="111111"/>
          <w:sz w:val="28"/>
          <w:sz w:val="28"/>
          <w:szCs w:val="28"/>
          <w:rtl w:val="true"/>
          <w:lang w:bidi="ar-SA"/>
        </w:rPr>
        <w:t>و قال تعالی وَ اتَّقُوا الَّذِی أَمَدَّکُمْ بِما تَعْلَمُونَ أَمَدَّکُمْ بِأَنْعامٍ وَ بَنِینَ وَ جَنَّاتٍ وَ عُیُونٍ إِنِّی أَخافُ عَلَیْکُمْ عَذابَ یَوْمٍ عَظِیمٍ‌</w:t>
      </w:r>
      <w:r>
        <w:rPr>
          <w:rStyle w:val="FootnoteAnchor"/>
          <w:rtl w:val="true"/>
        </w:rPr>
        <w:footnoteReference w:id="999"/>
      </w:r>
      <w:r>
        <w:rPr>
          <w:rFonts w:ascii="Amiri" w:hAnsi="Amiri" w:eastAsia="Amiri" w:cs="Amiri"/>
          <w:color w:val="111111"/>
          <w:sz w:val="28"/>
          <w:sz w:val="28"/>
          <w:szCs w:val="28"/>
          <w:rtl w:val="true"/>
          <w:lang w:bidi="ar-SA"/>
        </w:rPr>
        <w:t>و قال تعالی وَ اتَّقُوا الَّذِی خَلَقَکُمْ وَ الْجِبِلَّةَ الْأَوَّلِینَ‌</w:t>
      </w:r>
      <w:r>
        <w:rPr>
          <w:rStyle w:val="FootnoteAnchor"/>
          <w:rtl w:val="true"/>
        </w:rPr>
        <w:footnoteReference w:id="1000"/>
      </w:r>
      <w:r>
        <w:rPr>
          <w:rFonts w:ascii="Amiri" w:hAnsi="Amiri" w:eastAsia="Amiri" w:cs="Amiri"/>
          <w:color w:val="111111"/>
          <w:sz w:val="28"/>
          <w:sz w:val="28"/>
          <w:szCs w:val="28"/>
          <w:rtl w:val="true"/>
          <w:lang w:bidi="ar-SA"/>
        </w:rPr>
        <w:t>النمل وَ أَنْجَیْنَا الَّذِینَ آمَنُوا وَ کانُوا یَتَّقُونَ‌</w:t>
      </w:r>
      <w:r>
        <w:rPr>
          <w:rStyle w:val="FootnoteAnchor"/>
          <w:rtl w:val="true"/>
        </w:rPr>
        <w:footnoteReference w:id="100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 وَ الْعاقِبَةُ لِلْمُتَّقِینَ‌</w:t>
      </w:r>
      <w:r>
        <w:rPr>
          <w:rStyle w:val="FootnoteAnchor"/>
          <w:rtl w:val="true"/>
        </w:rPr>
        <w:footnoteReference w:id="1002"/>
      </w:r>
      <w:r>
        <w:rPr>
          <w:rFonts w:ascii="Amiri" w:hAnsi="Amiri" w:eastAsia="Amiri" w:cs="Amiri"/>
          <w:color w:val="111111"/>
          <w:sz w:val="28"/>
          <w:sz w:val="28"/>
          <w:szCs w:val="28"/>
          <w:rtl w:val="true"/>
          <w:lang w:bidi="ar-SA"/>
        </w:rPr>
        <w:t>الروم وَ اتَّقُوهُ‌</w:t>
      </w:r>
      <w:r>
        <w:rPr>
          <w:rStyle w:val="FootnoteAnchor"/>
          <w:rtl w:val="true"/>
        </w:rPr>
        <w:footnoteReference w:id="1003"/>
      </w:r>
      <w:r>
        <w:rPr>
          <w:rFonts w:ascii="Amiri" w:hAnsi="Amiri" w:eastAsia="Amiri" w:cs="Amiri"/>
          <w:color w:val="111111"/>
          <w:sz w:val="28"/>
          <w:sz w:val="28"/>
          <w:szCs w:val="28"/>
          <w:rtl w:val="true"/>
          <w:lang w:bidi="ar-SA"/>
        </w:rPr>
        <w:t>الأحزاب لَسْتُنَّ کَأَحَدٍ مِنَ النِّساءِ إِنِ اتَّقَیْتُنَ و قال تعالی وَ اتَّقِینَ اللَّهَ إِنَّ اللَّهَ کانَ عَلی کُلِّ شَیْ‌ءٍ شَهِیداً</w:t>
      </w:r>
      <w:r>
        <w:rPr>
          <w:rStyle w:val="FootnoteAnchor"/>
          <w:rtl w:val="true"/>
        </w:rPr>
        <w:footnoteReference w:id="1004"/>
      </w:r>
      <w:r>
        <w:rPr>
          <w:rFonts w:ascii="Amiri" w:hAnsi="Amiri" w:eastAsia="Amiri" w:cs="Amiri"/>
          <w:color w:val="111111"/>
          <w:sz w:val="28"/>
          <w:sz w:val="28"/>
          <w:szCs w:val="28"/>
          <w:rtl w:val="true"/>
          <w:lang w:bidi="ar-SA"/>
        </w:rPr>
        <w:t>یس وَ إِذا قِیلَ لَهُمُ اتَّقُوا ما بَیْنَ أَیْدِیکُمْ وَ ما خَلْفَکُمْ لَعَلَّکُمْ تُرْحَمُونَ‌</w:t>
      </w:r>
      <w:r>
        <w:rPr>
          <w:rStyle w:val="FootnoteAnchor"/>
          <w:rtl w:val="true"/>
        </w:rPr>
        <w:footnoteReference w:id="1005"/>
      </w:r>
      <w:r>
        <w:rPr>
          <w:rFonts w:ascii="Amiri" w:hAnsi="Amiri" w:eastAsia="Amiri" w:cs="Amiri"/>
          <w:color w:val="111111"/>
          <w:sz w:val="28"/>
          <w:sz w:val="28"/>
          <w:szCs w:val="28"/>
          <w:rtl w:val="true"/>
          <w:lang w:bidi="ar-SA"/>
        </w:rPr>
        <w:t>ص أَمْ نَجْعَلُ الْمُتَّقِینَ کَالْفُجَّارِ</w:t>
      </w:r>
      <w:r>
        <w:rPr>
          <w:rStyle w:val="FootnoteAnchor"/>
          <w:rtl w:val="true"/>
        </w:rPr>
        <w:footnoteReference w:id="1006"/>
      </w:r>
      <w:r>
        <w:rPr>
          <w:rFonts w:ascii="Amiri" w:hAnsi="Amiri" w:eastAsia="Amiri" w:cs="Amiri"/>
          <w:color w:val="111111"/>
          <w:sz w:val="28"/>
          <w:sz w:val="28"/>
          <w:szCs w:val="28"/>
          <w:rtl w:val="true"/>
          <w:lang w:bidi="ar-SA"/>
        </w:rPr>
        <w:t>و قال تعالی وَ إِنَّ لِلْمُتَّقِینَ لَحُسْنَ مَآبٍ جَنَّاتِ عَدْنٍ مُفَتَّحَةً لَهُمُ الْأَبْوابُ‌</w:t>
      </w:r>
      <w:r>
        <w:rPr>
          <w:rStyle w:val="FootnoteAnchor"/>
          <w:rtl w:val="true"/>
        </w:rPr>
        <w:footnoteReference w:id="1007"/>
      </w:r>
      <w:r>
        <w:rPr>
          <w:rFonts w:ascii="Amiri" w:hAnsi="Amiri" w:eastAsia="Amiri" w:cs="Amiri"/>
          <w:color w:val="111111"/>
          <w:sz w:val="28"/>
          <w:sz w:val="28"/>
          <w:szCs w:val="28"/>
          <w:rtl w:val="true"/>
          <w:lang w:bidi="ar-SA"/>
        </w:rPr>
        <w:t>الزمر قُلْ یا عِبادِ الَّذِینَ آمَنُوا اتَّقُوا رَبَّکُمْ‌</w:t>
      </w:r>
      <w:r>
        <w:rPr>
          <w:rStyle w:val="FootnoteAnchor"/>
          <w:rtl w:val="true"/>
        </w:rPr>
        <w:footnoteReference w:id="1008"/>
      </w:r>
      <w:r>
        <w:rPr>
          <w:rFonts w:ascii="Amiri" w:hAnsi="Amiri" w:eastAsia="Amiri" w:cs="Amiri"/>
          <w:color w:val="111111"/>
          <w:sz w:val="28"/>
          <w:sz w:val="28"/>
          <w:szCs w:val="28"/>
          <w:rtl w:val="true"/>
          <w:lang w:bidi="ar-SA"/>
        </w:rPr>
        <w:t>و قال تعالی یا عِبادِ فَاتَّقُونِ‌</w:t>
      </w:r>
      <w:r>
        <w:rPr>
          <w:rStyle w:val="FootnoteAnchor"/>
          <w:rtl w:val="true"/>
        </w:rPr>
        <w:footnoteReference w:id="1009"/>
      </w:r>
      <w:r>
        <w:rPr>
          <w:rFonts w:ascii="Amiri" w:hAnsi="Amiri" w:eastAsia="Amiri" w:cs="Amiri"/>
          <w:color w:val="111111"/>
          <w:sz w:val="28"/>
          <w:sz w:val="28"/>
          <w:szCs w:val="28"/>
          <w:rtl w:val="true"/>
          <w:lang w:bidi="ar-SA"/>
        </w:rPr>
        <w:t>و قال تعالی لکِنِ الَّذِینَ اتَّقَوْا رَبَّهُمْ لَهُمْ غُرَفٌ مِنْ فَوْقِها غُرَفٌ مَبْنِیَّةٌ تَجْرِی مِنْ تَحْتِهَا الْأَنْهارُ وَعْدَ اللَّهِ لا یُخْلِفُ اللَّهُ الْمِیعادَ</w:t>
      </w:r>
      <w:r>
        <w:rPr>
          <w:rStyle w:val="FootnoteAnchor"/>
          <w:rtl w:val="true"/>
        </w:rPr>
        <w:footnoteReference w:id="1010"/>
      </w:r>
      <w:r>
        <w:rPr>
          <w:rFonts w:ascii="Amiri" w:hAnsi="Amiri" w:eastAsia="Amiri" w:cs="Amiri"/>
          <w:color w:val="111111"/>
          <w:sz w:val="28"/>
          <w:sz w:val="28"/>
          <w:szCs w:val="28"/>
          <w:rtl w:val="true"/>
          <w:lang w:bidi="ar-SA"/>
        </w:rPr>
        <w:t>و قال تعالی وَ الَّذِی جاءَ بِالصِّدْقِ وَ صَدَّقَ بِهِ أُولئِکَ هُمُ الْمُتَّقُونَ‌</w:t>
      </w:r>
      <w:r>
        <w:rPr>
          <w:rStyle w:val="FootnoteAnchor"/>
          <w:rtl w:val="true"/>
        </w:rPr>
        <w:footnoteReference w:id="1011"/>
      </w:r>
      <w:r>
        <w:rPr>
          <w:rFonts w:ascii="Amiri" w:hAnsi="Amiri" w:eastAsia="Amiri" w:cs="Amiri"/>
          <w:color w:val="111111"/>
          <w:sz w:val="28"/>
          <w:sz w:val="28"/>
          <w:szCs w:val="28"/>
          <w:rtl w:val="true"/>
          <w:lang w:bidi="ar-SA"/>
        </w:rPr>
        <w:t>و قال تعالی وَ یُنَجِّی اللَّهُ الَّذِینَ اتَّقَوْا بِمَفازَتِهِمْ لا یَمَسُّهُمُ السُّوءُ وَ لا هُمْ یَحْزَنُونَ‌</w:t>
      </w:r>
      <w:r>
        <w:rPr>
          <w:rStyle w:val="FootnoteAnchor"/>
          <w:rtl w:val="true"/>
        </w:rPr>
        <w:footnoteReference w:id="1012"/>
      </w:r>
      <w:r>
        <w:rPr>
          <w:rFonts w:ascii="Amiri" w:hAnsi="Amiri" w:eastAsia="Amiri" w:cs="Amiri"/>
          <w:color w:val="111111"/>
          <w:sz w:val="28"/>
          <w:sz w:val="28"/>
          <w:szCs w:val="28"/>
          <w:rtl w:val="true"/>
          <w:lang w:bidi="ar-SA"/>
        </w:rPr>
        <w:t>و قال تعالی وَ سِیقَ الَّذِینَ اتَّقَوْا رَبَّهُمْ إِلَی الْجَنَّةِ زُمَراً</w:t>
      </w:r>
      <w:r>
        <w:rPr>
          <w:rStyle w:val="FootnoteAnchor"/>
          <w:rtl w:val="true"/>
        </w:rPr>
        <w:footnoteReference w:id="1013"/>
      </w:r>
      <w:r>
        <w:rPr>
          <w:rFonts w:ascii="Amiri" w:hAnsi="Amiri" w:eastAsia="Amiri" w:cs="Amiri"/>
          <w:color w:val="111111"/>
          <w:sz w:val="28"/>
          <w:sz w:val="28"/>
          <w:szCs w:val="28"/>
          <w:rtl w:val="true"/>
          <w:lang w:bidi="ar-SA"/>
        </w:rPr>
        <w:t>السجدة وَ نَجَّیْنَا الَّذِینَ آمَنُوا وَ کانُوا یَتَّقُونَ‌</w:t>
      </w:r>
      <w:r>
        <w:rPr>
          <w:rStyle w:val="FootnoteAnchor"/>
          <w:rtl w:val="true"/>
        </w:rPr>
        <w:footnoteReference w:id="1014"/>
      </w:r>
      <w:r>
        <w:rPr>
          <w:rFonts w:ascii="Amiri" w:hAnsi="Amiri" w:eastAsia="Amiri" w:cs="Amiri"/>
          <w:color w:val="111111"/>
          <w:sz w:val="28"/>
          <w:sz w:val="28"/>
          <w:szCs w:val="28"/>
          <w:rtl w:val="true"/>
          <w:lang w:bidi="ar-SA"/>
        </w:rPr>
        <w:t>الزخرف وَ الْآخِرَةُ عِنْدَ رَبِّکَ لِلْمُتَّقِینَ و قال تعالی الْأَخِلَّاءُ یَوْمَئِذٍ بَعْضُهُمْ لِبَعْضٍ عَدُوٌّ إِلَّا الْمُتَّقِینَ یا عِبادِ لا خَوْفٌ عَلَیْکُمُ الْیَوْمَ وَ لا أَنْتُمْ تَحْزَنُونَ‌</w:t>
      </w:r>
      <w:r>
        <w:rPr>
          <w:rStyle w:val="FootnoteAnchor"/>
          <w:rtl w:val="true"/>
        </w:rPr>
        <w:footnoteReference w:id="1015"/>
      </w:r>
      <w:r>
        <w:rPr>
          <w:rFonts w:ascii="Amiri" w:hAnsi="Amiri" w:eastAsia="Amiri" w:cs="Amiri"/>
          <w:color w:val="111111"/>
          <w:sz w:val="28"/>
          <w:sz w:val="28"/>
          <w:szCs w:val="28"/>
          <w:rtl w:val="true"/>
          <w:lang w:bidi="ar-SA"/>
        </w:rPr>
        <w:t>الدخان إِنَّ الْمُتَّقِینَ فِی مَقامٍ أَمِینٍ فِی جَنَّاتٍ وَ عُیُونٍ‌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الجاثیة وَ اللَّهُ وَلِیُّ الْمُتَّقِینَ‌</w:t>
      </w:r>
      <w:r>
        <w:rPr>
          <w:rStyle w:val="FootnoteAnchor"/>
          <w:rtl w:val="true"/>
        </w:rPr>
        <w:footnoteReference w:id="1017"/>
      </w:r>
      <w:r>
        <w:rPr>
          <w:rFonts w:ascii="Amiri" w:hAnsi="Amiri" w:eastAsia="Amiri" w:cs="Amiri"/>
          <w:color w:val="111111"/>
          <w:sz w:val="28"/>
          <w:sz w:val="28"/>
          <w:szCs w:val="28"/>
          <w:rtl w:val="true"/>
          <w:lang w:bidi="ar-SA"/>
        </w:rPr>
        <w:t>محمد 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إلی قوله تعالی وَ الَّذِینَ اهْتَدَوْا زادَهُمْ هُدیً وَ آتاهُمْ تَقْواهُمْ‌</w:t>
      </w:r>
      <w:r>
        <w:rPr>
          <w:rStyle w:val="FootnoteAnchor"/>
          <w:rtl w:val="true"/>
        </w:rPr>
        <w:footnoteReference w:id="1018"/>
      </w:r>
      <w:r>
        <w:rPr>
          <w:rFonts w:ascii="Amiri" w:hAnsi="Amiri" w:eastAsia="Amiri" w:cs="Amiri"/>
          <w:color w:val="111111"/>
          <w:sz w:val="28"/>
          <w:sz w:val="28"/>
          <w:szCs w:val="28"/>
          <w:rtl w:val="true"/>
          <w:lang w:bidi="ar-SA"/>
        </w:rPr>
        <w:t>الحجرات وَ اتَّقُوا اللَّهَ إِنَّ اللَّهَ سَمِیعٌ عَلِیمٌ‌</w:t>
      </w:r>
      <w:r>
        <w:rPr>
          <w:rStyle w:val="FootnoteAnchor"/>
          <w:rtl w:val="true"/>
        </w:rPr>
        <w:footnoteReference w:id="1019"/>
      </w:r>
      <w:r>
        <w:rPr>
          <w:rFonts w:ascii="Amiri" w:hAnsi="Amiri" w:eastAsia="Amiri" w:cs="Amiri"/>
          <w:color w:val="111111"/>
          <w:sz w:val="28"/>
          <w:sz w:val="28"/>
          <w:szCs w:val="28"/>
          <w:rtl w:val="true"/>
          <w:lang w:bidi="ar-SA"/>
        </w:rPr>
        <w:t>و قال وَ اتَّقُوا اللَّهَ لَعَلَّکُمْ تُرْحَمُونَ‌</w:t>
      </w:r>
      <w:r>
        <w:rPr>
          <w:rStyle w:val="FootnoteAnchor"/>
          <w:rtl w:val="true"/>
        </w:rPr>
        <w:footnoteReference w:id="1020"/>
      </w:r>
      <w:r>
        <w:rPr>
          <w:rFonts w:ascii="Amiri" w:hAnsi="Amiri" w:eastAsia="Amiri" w:cs="Amiri"/>
          <w:color w:val="111111"/>
          <w:sz w:val="28"/>
          <w:sz w:val="28"/>
          <w:szCs w:val="28"/>
          <w:rtl w:val="true"/>
          <w:lang w:bidi="ar-SA"/>
        </w:rPr>
        <w:t>و قال تعالی إِنَّ أَکْرَمَکُمْ عِنْدَ اللَّهِ أَتْقاکُمْ‌</w:t>
      </w:r>
      <w:r>
        <w:rPr>
          <w:rStyle w:val="FootnoteAnchor"/>
          <w:rtl w:val="true"/>
        </w:rPr>
        <w:footnoteReference w:id="1021"/>
      </w:r>
      <w:r>
        <w:rPr>
          <w:rFonts w:ascii="Amiri" w:hAnsi="Amiri" w:eastAsia="Amiri" w:cs="Amiri"/>
          <w:color w:val="111111"/>
          <w:sz w:val="28"/>
          <w:sz w:val="28"/>
          <w:szCs w:val="28"/>
          <w:rtl w:val="true"/>
          <w:lang w:bidi="ar-SA"/>
        </w:rPr>
        <w:t>ق وَ أُزْلِفَتِ الْجَنَّةُ لِلْمُتَّقِینَ غَیْرَ بَعِیدٍ</w:t>
      </w:r>
      <w:r>
        <w:rPr>
          <w:rStyle w:val="FootnoteAnchor"/>
          <w:rtl w:val="true"/>
        </w:rPr>
        <w:footnoteReference w:id="1022"/>
      </w:r>
      <w:r>
        <w:rPr>
          <w:rFonts w:ascii="Amiri" w:hAnsi="Amiri" w:eastAsia="Amiri" w:cs="Amiri"/>
          <w:color w:val="111111"/>
          <w:sz w:val="28"/>
          <w:sz w:val="28"/>
          <w:szCs w:val="28"/>
          <w:rtl w:val="true"/>
          <w:lang w:bidi="ar-SA"/>
        </w:rPr>
        <w:t>الذاریات إِنَّ الْمُتَّقِینَ فِی جَنَّاتٍ وَ عُیُونٍ آخِذِینَ ما آتاهُمْ رَبُّهُمْ إِنَّهُمْ کانُوا قَبْلَ ذلِکَ مُحْسِنِینَ کانُوا قَلِیلًا مِنَ اللَّیْلِ ما یَهْجَعُونَ وَ بِالْأَسْحارِ هُمْ یَسْتَغْفِرُونَ وَ فِی أَمْوالِهِمْ حَقٌّ لِلسَّائِلِ وَ الْمَحْرُومِ‌</w:t>
      </w:r>
      <w:r>
        <w:rPr>
          <w:rStyle w:val="FootnoteAnchor"/>
          <w:rtl w:val="true"/>
        </w:rPr>
        <w:footnoteReference w:id="1023"/>
      </w:r>
      <w:r>
        <w:rPr>
          <w:rFonts w:ascii="Amiri" w:hAnsi="Amiri" w:eastAsia="Amiri" w:cs="Amiri"/>
          <w:color w:val="111111"/>
          <w:sz w:val="28"/>
          <w:sz w:val="28"/>
          <w:szCs w:val="28"/>
          <w:rtl w:val="true"/>
          <w:lang w:bidi="ar-SA"/>
        </w:rPr>
        <w:t>الطور إِنَّ الْمُتَّقِینَ فِی جَنَّاتٍ وَ نَعِیمٍ فاکِهِینَ بِما آتاهُمْ رَبُّهُمْ وَ وَقاهُمْ رَبُّهُمْ عَذابَ الْجَحِیمِ‌</w:t>
      </w:r>
      <w:r>
        <w:rPr>
          <w:rStyle w:val="FootnoteAnchor"/>
          <w:rtl w:val="true"/>
        </w:rPr>
        <w:footnoteReference w:id="1024"/>
      </w:r>
      <w:r>
        <w:rPr>
          <w:rFonts w:ascii="Amiri" w:hAnsi="Amiri" w:eastAsia="Amiri" w:cs="Amiri"/>
          <w:color w:val="111111"/>
          <w:sz w:val="28"/>
          <w:sz w:val="28"/>
          <w:szCs w:val="28"/>
          <w:rtl w:val="true"/>
          <w:lang w:bidi="ar-SA"/>
        </w:rPr>
        <w:t>القمر إِنَّ الْمُتَّقِینَ فِی جَنَّاتٍ وَ نَهَرٍ فِی مَقْعَدِ صِدْقٍ عِنْدَ مَلِیکٍ مُقْتَدِرٍ</w:t>
      </w:r>
      <w:r>
        <w:rPr>
          <w:rStyle w:val="FootnoteAnchor"/>
          <w:rtl w:val="true"/>
        </w:rPr>
        <w:footnoteReference w:id="1025"/>
      </w:r>
      <w:r>
        <w:rPr>
          <w:rFonts w:ascii="Amiri" w:hAnsi="Amiri" w:eastAsia="Amiri" w:cs="Amiri"/>
          <w:color w:val="111111"/>
          <w:sz w:val="28"/>
          <w:sz w:val="28"/>
          <w:szCs w:val="28"/>
          <w:rtl w:val="true"/>
          <w:lang w:bidi="ar-SA"/>
        </w:rPr>
        <w:t>الحشر وَ اتَّقُوا اللَّهَ إِنَّ اللَّهَ شَدِیدُ الْعِقابِ‌</w:t>
      </w:r>
      <w:r>
        <w:rPr>
          <w:rStyle w:val="FootnoteAnchor"/>
          <w:rtl w:val="true"/>
        </w:rPr>
        <w:footnoteReference w:id="1026"/>
      </w:r>
      <w:r>
        <w:rPr>
          <w:rFonts w:ascii="Amiri" w:hAnsi="Amiri" w:eastAsia="Amiri" w:cs="Amiri"/>
          <w:color w:val="111111"/>
          <w:sz w:val="28"/>
          <w:sz w:val="28"/>
          <w:szCs w:val="28"/>
          <w:rtl w:val="true"/>
          <w:lang w:bidi="ar-SA"/>
        </w:rPr>
        <w:t>الممتحنة وَ اتَّقُوا اللَّهَ الَّذِی أَنْتُمْ بِهِ مُؤْمِنُونَ‌</w:t>
      </w:r>
      <w:r>
        <w:rPr>
          <w:rStyle w:val="FootnoteAnchor"/>
          <w:rtl w:val="true"/>
        </w:rPr>
        <w:footnoteReference w:id="1027"/>
      </w:r>
      <w:r>
        <w:rPr>
          <w:rFonts w:ascii="Amiri" w:hAnsi="Amiri" w:eastAsia="Amiri" w:cs="Amiri"/>
          <w:color w:val="111111"/>
          <w:sz w:val="28"/>
          <w:sz w:val="28"/>
          <w:szCs w:val="28"/>
          <w:rtl w:val="true"/>
          <w:lang w:bidi="ar-SA"/>
        </w:rPr>
        <w:t>التغابن فَاتَّقُوا اللَّهَ مَا اسْتَطَعْتُمْ‌</w:t>
      </w:r>
      <w:r>
        <w:rPr>
          <w:rStyle w:val="FootnoteAnchor"/>
          <w:rtl w:val="true"/>
        </w:rPr>
        <w:footnoteReference w:id="1028"/>
      </w:r>
      <w:bookmarkStart w:id="1060" w:name="pg13963_177977"/>
    </w:p>
    <w:p>
      <w:pPr>
        <w:pStyle w:val="BookText"/>
        <w:rPr/>
      </w:pPr>
      <w:bookmarkEnd w:id="1060"/>
      <w:r>
        <w:rPr>
          <w:rFonts w:ascii="Amiri" w:hAnsi="Amiri" w:eastAsia="Amiri" w:cs="Amiri"/>
          <w:color w:val="111111"/>
          <w:sz w:val="28"/>
          <w:sz w:val="28"/>
          <w:szCs w:val="28"/>
          <w:rtl w:val="true"/>
          <w:lang w:bidi="ar-SA"/>
        </w:rPr>
        <w:t>الطلاق وَ اتَّقُوا اللَّهَ رَبَّکُمْ‌</w:t>
      </w:r>
      <w:r>
        <w:rPr>
          <w:rStyle w:val="FootnoteAnchor"/>
          <w:rtl w:val="true"/>
        </w:rPr>
        <w:footnoteReference w:id="1029"/>
      </w:r>
      <w:r>
        <w:rPr>
          <w:rFonts w:ascii="Amiri" w:hAnsi="Amiri" w:eastAsia="Amiri" w:cs="Amiri"/>
          <w:color w:val="111111"/>
          <w:sz w:val="28"/>
          <w:sz w:val="28"/>
          <w:szCs w:val="28"/>
          <w:rtl w:val="true"/>
          <w:lang w:bidi="ar-SA"/>
        </w:rPr>
        <w:t>و قال تعالی وَ مَنْ یَتَّقِ اللَّهَ یَجْعَلْ لَهُ مَخْرَجاً وَ یَرْزُقْهُ مِنْ حَیْثُ لا یَحْتَسِبُ‌</w:t>
      </w:r>
      <w:r>
        <w:rPr>
          <w:rStyle w:val="FootnoteAnchor"/>
          <w:rtl w:val="true"/>
        </w:rPr>
        <w:footnoteReference w:id="1030"/>
      </w:r>
      <w:r>
        <w:rPr>
          <w:rFonts w:ascii="Amiri" w:hAnsi="Amiri" w:eastAsia="Amiri" w:cs="Amiri"/>
          <w:color w:val="111111"/>
          <w:sz w:val="28"/>
          <w:sz w:val="28"/>
          <w:szCs w:val="28"/>
          <w:rtl w:val="true"/>
          <w:lang w:bidi="ar-SA"/>
        </w:rPr>
        <w:t>و قال تعالی وَ مَنْ یَتَّقِ اللَّهَ یَجْعَلْ لَهُ مِنْ أَمْرِهِ یُسْراً</w:t>
      </w:r>
      <w:r>
        <w:rPr>
          <w:rStyle w:val="FootnoteAnchor"/>
          <w:rtl w:val="true"/>
        </w:rPr>
        <w:footnoteReference w:id="1031"/>
      </w:r>
      <w:r>
        <w:rPr>
          <w:rFonts w:ascii="Amiri" w:hAnsi="Amiri" w:eastAsia="Amiri" w:cs="Amiri"/>
          <w:color w:val="111111"/>
          <w:sz w:val="28"/>
          <w:sz w:val="28"/>
          <w:szCs w:val="28"/>
          <w:rtl w:val="true"/>
          <w:lang w:bidi="ar-SA"/>
        </w:rPr>
        <w:t>و قال تعالی وَ مَنْ یَتَّقِ اللَّهَ یُکَفِّرْ عَنْهُ سَیِّئاتِهِ وَ یُعْظِمْ لَهُ أَجْراً</w:t>
      </w:r>
      <w:r>
        <w:rPr>
          <w:rStyle w:val="FootnoteAnchor"/>
          <w:rtl w:val="true"/>
        </w:rPr>
        <w:footnoteReference w:id="1032"/>
      </w:r>
      <w:r>
        <w:rPr>
          <w:rFonts w:ascii="Amiri" w:hAnsi="Amiri" w:eastAsia="Amiri" w:cs="Amiri"/>
          <w:color w:val="111111"/>
          <w:sz w:val="28"/>
          <w:sz w:val="28"/>
          <w:szCs w:val="28"/>
          <w:rtl w:val="true"/>
          <w:lang w:bidi="ar-SA"/>
        </w:rPr>
        <w:t>و قال سبحانه فَاتَّقُوا اللَّهَ یا أُولِی الْأَلْبابِ‌</w:t>
      </w:r>
      <w:r>
        <w:rPr>
          <w:rStyle w:val="FootnoteAnchor"/>
          <w:rtl w:val="true"/>
        </w:rPr>
        <w:footnoteReference w:id="1033"/>
      </w:r>
      <w:r>
        <w:rPr>
          <w:rFonts w:ascii="Amiri" w:hAnsi="Amiri" w:eastAsia="Amiri" w:cs="Amiri"/>
          <w:color w:val="111111"/>
          <w:sz w:val="28"/>
          <w:sz w:val="28"/>
          <w:szCs w:val="28"/>
          <w:rtl w:val="true"/>
          <w:lang w:bidi="ar-SA"/>
        </w:rPr>
        <w:t>القلم إِنَّ لِلْمُتَّقِینَ عِنْدَ رَبِّهِمْ جَنَّاتِ النَّعِیمِ‌</w:t>
      </w:r>
      <w:r>
        <w:rPr>
          <w:rStyle w:val="FootnoteAnchor"/>
          <w:rtl w:val="true"/>
        </w:rPr>
        <w:footnoteReference w:id="1034"/>
      </w:r>
      <w:r>
        <w:rPr>
          <w:rFonts w:ascii="Amiri" w:hAnsi="Amiri" w:eastAsia="Amiri" w:cs="Amiri"/>
          <w:color w:val="111111"/>
          <w:sz w:val="28"/>
          <w:sz w:val="28"/>
          <w:szCs w:val="28"/>
          <w:rtl w:val="true"/>
          <w:lang w:bidi="ar-SA"/>
        </w:rPr>
        <w:t>النبأ إِنَّ لِلْمُتَّقِینَ مَفازاً حَدائِقَ وَ أَعْناباً وَ کَواعِبَ أَتْراباً وَ کَأْساً</w:t>
      </w:r>
    </w:p>
    <w:p>
      <w:pPr>
        <w:pStyle w:val="BookText"/>
        <w:rPr/>
      </w:pPr>
      <w:r>
        <w:rPr>
          <w:rFonts w:ascii="Amiri" w:hAnsi="Amiri" w:eastAsia="Amiri" w:cs="Amiri"/>
          <w:color w:val="111111"/>
          <w:sz w:val="28"/>
          <w:sz w:val="28"/>
          <w:szCs w:val="28"/>
          <w:rtl w:val="true"/>
          <w:lang w:bidi="ar-SA"/>
        </w:rPr>
        <w:t>دِهاقاً</w:t>
      </w:r>
      <w:r>
        <w:rPr>
          <w:rStyle w:val="FootnoteAnchor"/>
          <w:rtl w:val="true"/>
        </w:rPr>
        <w:footnoteReference w:id="1035"/>
      </w:r>
      <w:r>
        <w:rPr>
          <w:rFonts w:ascii="Amiri" w:hAnsi="Amiri" w:eastAsia="Amiri" w:cs="Amiri"/>
          <w:color w:val="111111"/>
          <w:sz w:val="28"/>
          <w:sz w:val="28"/>
          <w:szCs w:val="28"/>
          <w:rtl w:val="true"/>
          <w:lang w:bidi="ar-SA"/>
        </w:rPr>
        <w:t>اللیل وَ سَیُجَنَّبُهَا الْأَتْقَی الَّذِی یُؤْتِی مالَهُ یَتَزَکَّی‌</w:t>
      </w:r>
      <w:r>
        <w:rPr>
          <w:rStyle w:val="FootnoteAnchor"/>
          <w:rtl w:val="true"/>
        </w:rPr>
        <w:footnoteReference w:id="1036"/>
      </w:r>
      <w:r>
        <w:rPr>
          <w:rFonts w:ascii="Amiri" w:hAnsi="Amiri" w:eastAsia="Amiri" w:cs="Amiri"/>
          <w:color w:val="111111"/>
          <w:sz w:val="28"/>
          <w:sz w:val="28"/>
          <w:szCs w:val="28"/>
          <w:rtl w:val="true"/>
          <w:lang w:bidi="ar-SA"/>
        </w:rPr>
        <w:t>العلق أَ رَأَیْتَ إِنْ کانَ عَلَی الْهُدی أَوْ أَمَرَ بِالتَّقْوی‌</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می‌کنندو آنان که بدانچه به سوی تو فرود آمده، و به آنچه پیش از تو نازل شده است، ایمان می آورند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اذْکُرُوا ما فِیهِ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آن است به خاطر داشته باشید،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پندی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آمَنُوا وَ اتَّقَوْا لَمَثُوبَةٌ مِنْ عِنْدِ اللَّهِ خَیْرٌ لَوْ کانُوا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گرویده و پرهیزکاری کرده بودند، قطعاً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أُولئِکَ هُمُ الْمُتَّقُونَ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تقوا پیشه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باشد که رستگار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وَ اعْلَمُوا أَنَّ اللَّهَ شَدِیدُ الْعِقابِ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بدانید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تَزَوَّدُوا فَإِنَّ خَیْرَ الزَّادِ التَّقْوی وَ اتَّقُونِ یا أُولِی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توشه برگیرید که در حقیقت، بهترین توشه، پرهیزکاری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أَنَّکُمْ إِلَیْهِ تُحْشَرُونَ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و بدانید که شما را به سوی او گرد 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أَنَّ اللَّهَ بِما تَعْمَلُونَ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کردنِ شما به تقوا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در آن، به سوی خدا بازگردانده می‌شوید، 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شود و آنان مورد ستم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مرا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که به پیمان خود وفا کند، و پرهیزکاری نماید، بی‌تردید خداوند، پرهیزکاران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کنید و پرهیزکاری نمایید، نیرنگشان هیچ زیانی به شما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 وَ اتَّقُوا النَّارَ الَّتِی أُعِدَّتْ لِلْکافِرِینَ وَ أَطِیعُوا اللَّهَ وَ الرَّسُولَ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رهنمود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أَحْسَنُوا مِنْهُمْ وَ اتَّقَوْا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از آنان که نیکی و پرهیزکاری کردند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کسانی که پروای پروردگارشان را پیشه ساخته‌اند باغ‌هایی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آنچه نزد خداست برای نیکان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نمایید، امید است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إلی قوله وَ اتَّقُوا اللَّهَ الَّذِی تَسائَلُونَ بِهِ وَ الْأَرْحامَ إِنَّ اللَّهَ کانَ عَلَیْکُمْ رَقِیباً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آفرید، و از آن دو، مردان و زنان بسیاری پراکنده کرد، پروا 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از آنِ خداست، 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پروای خدا بدارید که خدا زودشمار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عَلِیمٌ بِذاتِ الصُّدُورِ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که خدا به راز دل‌ها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اعْدِلُوا هُوَ أَقْرَبُ لِلتَّقْوی وَ اتَّقُوا اللَّهَ إِنَّ اللَّهَ خَبِیرٌبِما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إِنَّما یَتَقَبَّلُ اللَّهُ مِنَ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هُدیً 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پرهیزکاران رهنمود و اندرزی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دارید از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پرهیزکاری کرده بودند، قطعاً گناهانشان را می‌زدودیم و آنان را به بوستان‌های پر نعمت درمی‌آوردیم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خدایی که نزد او محشور می‌شوید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یا أُولِی الْأَلْبابِ لَعَلَّکُمْ تُفْلِحُونَ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اتَّقُوا اللَّهَ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دارید از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لَلدَّارُ الْآخِرَةُ خَیْرٌ لِلَّذِینَ یَتَّقُونَ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سرای بازپسین برای کسانی که پرهیزکاری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عَلَی الَّذِینَ یَتَّقُونَ مِنْ حِسابِهِمْ مِنْ شَیْ‌ءٍ وَ لکِنْ ذِکْری لَعَلَّهُمْ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از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کسانی که 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تذکّر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اتَّقُوهُ وَ هُوَ الَّذِی إِلَیْهِ تُحْشَرُونَ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برپا دارید و از او بترسید، و هم اوست که نزد وی محشور خواهید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وَصَّاکُمْ بِهِ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پرهیزکاری نمایید،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لِتَتَّقُوا وَ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 پرهیزکاری کنید و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الدَّارُ الْآخِرَةُ خَیْرٌ لِلَّذِینَ یَتَّقُونَ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تعقّل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داده‌ایم به جد و جهد بگیرید، و آنچه را در آن است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پرهیزکار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دارید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پرهیزکاران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با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لَمَسْجِدٌ أُسِّسَ عَلَی التَّقْوی مِنْ أَوَّلِ یَوْمٍ أَحَقُّ أَنْ تَقُومَ فِیهِ إلی قوله سبحانه 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آمد و رفتِ شب و روز و آنچه خدا در آسمان‌ها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أَ فَلا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کانُوا یَتَّقُونَ لَهُمُ الْبُشْری فِی الْحَیاةِ الدُّنْیاوَ فِی الْآخِرَةِ لا تَبْدِیلَ لِکَلِماتِ اللَّهِ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پرهیزکاری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اجر آخرت، برای کسانی که ایمان آورده و پرهیزکاری می‌نمودند،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که تقوا و صبر پیشه کند، خدا پاداش نیکوکاران را تباه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لَدارُ الْآخِرَةِ خَیْرٌ لِلَّذِینَ اتَّقَوْا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سرای آخرت برای کسانی که پرهیزکاری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سرای آخرت برای کسانی که پرهیزکاری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بهشتی که به پرهیزکاران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سایه‌اش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فرجام کسانی که پرهیزکاری کرده‌اند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پرهیزکاران در باغ‌ها و چشمه‌سارانند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أَنْذِرُوا أَنَّهُ لا إِلهَ إِلَّا أَنَا فَاتَّقُونِ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الْآخِرَةِ خَیْرٌ وَ لَنِعْمَ دارُ الْمُتَّقِینَ جَنَّاتُ عَدْنٍ یَدْخُلُونَها تَجْرِی مِنْ تَحْتِهَا الْأَنْهارُ لَهُمْ فِیها ما یَشاؤُنَ کَذلِکَ یَجْزِی اللَّهُ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تقوا پیشه کردند،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 سرای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در آن داخل می‌شوند رودها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روان است در آنجا هر چه بخواهند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پرهیزکاران را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با کسانی است که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تَقِیًّا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تقواپیشه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پرهیزکاری، من از تو به خدای رحمان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به هر یک از بندگان ما که پرهیزکار باشند به میراث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کسانی را که پرهیزکار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یَوْمَ‌نَحْشُرُ الْمُتَّقِینَ إِلَی الرَّحْمنِ وَفْداً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صَرَّفْنا فِیهِ مِنَ الْوَعِیدِ لَعَلَّهُمْ یَتَّقُونَ أَوْ یُحْدِثُ لَهُمْ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عربی نازل کردیم، و در آن از انواع هشدارها سخن آوردیم، شاید آنان راه تقوا در پیش 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آنها و نه خون‌هایشان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پرهیزکاری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موعظه‌ای برای اهل تقوا فرود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ذلِکَ خَیْرٌ أَمْ جَنَّةُ الْخُلْدِ الَّتِی وُعِدَ الْمُتَّقُونَ کانَتْ لَهُمْ جَزاءً وَ مَصِیراً لَهُمْ فِیها ما یَشاؤُنَ خالِدِینَ کانَ عَلی رَبِّکَ وَعْداً مَسْؤُلًا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پرهیزکاران وعده داده شده است که پاداش و سرانجام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هر 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پیشوای پرهیزکاران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پرهیزکاران نزدیک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لَهُمْ أَخُوهُمْ نُوحٌ أَ لا تَتَّقُونَ إِنِّی لَکُمْ رَسُولٌ أَمِینٌ فَاتَّقُوا اللَّهَ وَ أَطِیعُونِ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برادرشان نوح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الَّذِی أَمَدَّکُمْ بِما تَعْلَمُونَ أَمَدَّکُمْ بِأَنْعامٍ وَ بَنِینَ وَ جَنَّاتٍ وَ عُیُونٍ إِنِّی أَخافُ عَلَیْکُمْ عَذابَ یَوْمٍ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شما را به آنچه می‌دانید مدد کرد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و پسران مدد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 من از عذابِ روزی هولناک بر شما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شما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آفریده است پروا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أَنْجَیْنَا الَّذِینَ آمَنُوا وَ کانُوا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 و تقوا پیشه کرده بودند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پروا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اتَّقِینَ اللَّهَ إِنَّ اللَّهَ کانَ عَلی کُلِّ شَیْ‌ءٍ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پیش رو و پشت سر دارید بترسید، امید که مورد رحمت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پرهیزکاران را چون پلیدکاران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لِلْمُتَّقِینَ لَحُسْنَ مَآبٍ جَنَّاتِ عَدْنٍ مُفَتَّحَةً لَهُمُ الْأَبْوابُ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پرهیزکاران فرجامی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همیشگی در حالی که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عِبادِ الَّذِینَ آمَنُوا اتَّقُوا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 از پروردگارتان پروا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 فَاتَّقُونِ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یُنَجِّی اللَّهُ الَّذِینَ اتَّقَوْا بِمَفازَتِهِمْ لا یَمَسُّهُمُ السُّوءُ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کسانی را که تقوا پیشه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مایه رستگاری‌شان بوده،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نمی‌رسد و غمگین نخواهند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 بودند و پروا می‌داشتند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الْآخِرَةُ عِنْدَ رَبِّکَ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پیش پروردگار تو برای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الْأَخِلَّاءُ یَوْمَئِذٍ بَعْضُهُمْ لِبَعْضٍ عَدُوٌّ إِلَّا الْمُتَّقِینَ یا عِبادِ لا خَوْفٌ عَلَیْکُمُ الْیَوْمَ وَ لا أَنْتُمْ تَحْزَنُونَ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امروز بر شما بیمی نیست و غمگین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مَقامٍ أَمِینٍ فِی جَنَّاتٍ وَ عُیُونٍ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پرهیزکاران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بوستان‌ها و کنار چشمه‌سارها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یار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أَمْعاءَهُمْ‌وَ الَّذِینَ اهْتَدَوْا زادَهُمْ هُدیً وَ آتاهُمْ تَقْواهُمْ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بهشتی که به پرهیزکاران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جوی‌هایی از شیری که مزه‌اش دگرگون نشود و رودهایی از باده‌ای که برای نوشندگان لذّتی است و جویبارهایی از انگبینِ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در چنین باغی دل‌انگیز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روده‌هایشان را از هم فروپاشد؟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 و از هوس‌های خود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که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اللَّهَ لَعَلَّکُمْ تُرْحَمُونَ‌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امید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 غَیْرَ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پرهیزکاران نزدیک گردانند، بی‌آنکه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الْمُتَّقِینَ فِی جَنَّاتٍ وَ عُیُونٍ آخِذِینَ ما آتاهُمْ رَبُّهُمْ إِنَّهُمْ کانُوا قَبْلَ ذلِکَ مُحْسِنِینَ کانُوا قَلِیلًا مِنَ اللَّیْلِ ما یَهْجَعُونَ وَ بِالْأَسْحارِ هُمْ یَسْتَغْفِرُونَ وَ فِی أَمْوالِهِمْ حَقٌّ لِلسَّائِلِ وَ الْمَحْرُومِ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شماره پانوشت باید به ص بعد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باغ‌ها و چشمه 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عطا فرموده می‌گیرند، زیرا که آنها پیش از این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الْمُتَّقِینَ فِی جَنَّاتٍ وَ نَعِیمٍ فاکِهِینَ بِما آتاهُمْ رَبُّهُمْ وَ وَقاهُمْ رَبُّهُمْ عَذابَ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باغ‌هایی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پروردگارشان به آنان داده دلشادند، و پروردگارشان آنها را از عذاب دوزخ مصون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پرهیزکار در میان باغ‌ها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بدارید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پروردگارتان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بدی‌هایش را از او بزداید و پاداشش را بزرگ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یا أُولِی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خردمندانی که ایمان آورده‌اید، از خدا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لِلْمُتَّقِینَ عِنْدَ رَبِّهِمْ جَنَّاتِ النَّعِیمِ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نزد پروردگارشان باغستان‌های پرناز و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لِلْمُتَّقِینَ مَفازاً حَدائِقَ وَ أَعْناباً وَ کَواعِبَ أَتْراباً وَ کَأْساً دِهاقاً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پرهیزکاران را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تاکستان‌ها، و دخترانی همسال با سینه‌های برجسته، و پیاله‌های لبالب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سَیُجَنَّبُهَا الْأَتْقَی الَّذِی یُؤْتِی مالَهُ یَتَزَکَّی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رَأَیْتَ إِنْ کانَ عَلَی الْهُدی أَوْ أَمَرَ بِالتَّقْوی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پنداری اگر او بر هدایت باشد، یا به پرهیزکاری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1" w:name="__RefHeading___Toc35706_1738255347"/>
      <w:bookmarkStart w:id="1062" w:name="_Toc448"/>
      <w:bookmarkEnd w:id="1061"/>
      <w:r>
        <w:rPr>
          <w:rtl w:val="true"/>
        </w:rPr>
        <w:t>تفسیر</w:t>
      </w:r>
      <w:bookmarkEnd w:id="1062"/>
    </w:p>
    <w:p>
      <w:pPr>
        <w:pStyle w:val="BookText"/>
        <w:rPr/>
      </w:pPr>
      <w:r>
        <w:rPr>
          <w:rFonts w:ascii="IRNazanin" w:hAnsi="IRNazanin" w:eastAsia="IRNazanin"/>
          <w:color w:val="111111"/>
          <w:sz w:val="28"/>
          <w:sz w:val="28"/>
          <w:szCs w:val="28"/>
          <w:rtl w:val="true"/>
          <w:lang w:bidi="fa-IR"/>
        </w:rPr>
        <w:t>الم سیأتی الکلام فی الفواتح فی کتاب القرآن إن شاء الله ذلِکَ الْکِتابُ فی تفسیر الإمام علیه السلام یعنی القرآن الذی افتتح بالم هو ذلک الکتاب الذی أخبرت به موسی و من بعده من الأنبیاء و هم أخبروا بنی إسرائیل أنی سأنزله علیک یا محمد لا رَیْبَ فِیهِ لا شک فیه لظهوره عندهم هُدیً بیان من الضلالة لِلْمُتَّقِینَ الذین یتقون الموبقات و یتقون تسلیط السفه علی أنفسهم حتی إذا علموا ما یجب علیهم عملوا بما یوجب لهم رضا ربهم‌</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قیل إنما خص المتقین بالاهتداء به لأنهم المنتفعون به و ذلک لأن التقوی شرط فی تحصیل المعرفة الحقة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یُؤْمِنُونَ بِالْغَیْبِ أی بما غاب عن حواسهم من توحید الله و نبوة </w:t>
      </w:r>
    </w:p>
    <w:p>
      <w:pPr>
        <w:pStyle w:val="BookText"/>
        <w:rPr/>
      </w:pPr>
      <w:r>
        <w:rPr>
          <w:rFonts w:ascii="IRNazanin" w:hAnsi="IRNazanin" w:eastAsia="IRNazanin"/>
          <w:color w:val="111111"/>
          <w:sz w:val="28"/>
          <w:sz w:val="28"/>
          <w:szCs w:val="28"/>
          <w:rtl w:val="true"/>
          <w:lang w:bidi="fa-IR"/>
        </w:rPr>
        <w:t>الأنبیاء و قیام القائم و الرجعة و البعث و الحساب و الجنة و النار و سائر الأمور التی یلزمهم الإیمان بها مما لا یعرف بالمشاهدة و إنما یعرف بدلائل نصبها الله عز و جل علیه وَ یُقِیمُونَ الصَّلاةَ بإتمام رکوعها و سجودها و حفظ مواقیتها و حدودها و صیانتها مما یفسدها أو ینقصها وَ مِمَّا رَزَقْناهُمْ من الأموال و القوی و الأبدان و الجاه و العلم یُنْفِقُونَ أی یتصدقون یحتملون الکل و یؤدون الحقوق لأهالیها و یقرضون و یسعفون الحاجات و یأخذون بأیدی الضعفاء یقودون الضرائر و ینجونهم من المهالک و یحملون عنهم المتاع و یحملون الراجلین علی دوابهم و یؤثرون من هو أفضل منهم فی الإیمان علی أنفسهم بالمال و النفس و یساوون من کان فی درجتهم فیه بهما و یعلمون العلم لأهله و یرون فضائل أهل البیت علیهم السلام لمحبیهم و لمن یرجون هدایته 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عَلَّمْنَاهُمْ یَبُثُّونَ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بِما أُنْزِلَ إِلَیْکَ من القرآن أو الشریعة وَ ما أُنْزِلَ مِنْ قَبْلِکَ من التوراة و الإنجیل و الزبور و صحف إبراهیم و سائر کتب الله المنزلة وَ بِالْآخِرَةِ أی الدار التی بعد هذه الدنیا التی فیها جزاء الأعمال الصالحة بأفضل ما عملوه و عقاب الأعمال السیئة بمثل ما کسبوه هُمْ یُوقِنُونَ لا یشکون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عَلی هُدیً مِنْ رَبِّهِمْ علی بیان و صواب و علم بما أمرهم به وَ أُولئِکَ هُمُ الْمُفْلِحُونَ الناجون مما منه یوجلون الفائزون بما یؤملون وَ إِیَّایَ فَاتَّقُونِ لا غیری</w:t>
      </w:r>
    </w:p>
    <w:p>
      <w:pPr>
        <w:pStyle w:val="BookText"/>
        <w:rPr/>
      </w:pPr>
      <w:r>
        <w:rPr>
          <w:rFonts w:ascii="Amiri" w:hAnsi="Amiri" w:eastAsia="Amiri" w:cs="Amiri"/>
          <w:color w:val="111111"/>
          <w:sz w:val="28"/>
          <w:sz w:val="28"/>
          <w:szCs w:val="28"/>
          <w:rtl w:val="true"/>
          <w:lang w:bidi="ar-SA"/>
        </w:rPr>
        <w:t>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کِتْمَانِ أَمْرِ مُحَمَّدٍ وَ أَمْرِ وَصِیِّهِ‌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اذْکُرُوا ما فِیهِ أی ما فی التوراة من جزیل ثوابنا علی قیامکم به و شدید عقابنا علی إبائکم له 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مَا فِی تَرْکِهِ مِنَ الْعُقُوبَةِ</w:t>
      </w:r>
      <w:r>
        <w:rPr>
          <w:rStyle w:val="FootnoteAnchor"/>
          <w:rtl w:val="true"/>
        </w:rPr>
        <w:footnoteReference w:id="1040"/>
      </w:r>
      <w:r>
        <w:rPr>
          <w:rFonts w:ascii="Amiri" w:hAnsi="Amiri" w:eastAsia="Amiri" w:cs="Amiri"/>
          <w:color w:val="111111"/>
          <w:sz w:val="28"/>
          <w:sz w:val="28"/>
          <w:szCs w:val="28"/>
          <w:rtl w:val="true"/>
          <w:lang w:bidi="ar-SA"/>
        </w:rPr>
        <w:t>لَعَلَّکُمْ تَتَّقُونَ أَیْ لِتَتَّقُوا الْمُخَالَفَةَ الْمُوجِبَةَ لِلْعِقَابِ فَتَسْتَحِقُّوا بِذَلِکَ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أَنَّهُمْ‌</w:t>
      </w:r>
      <w:r>
        <w:rPr>
          <w:rStyle w:val="FootnoteAnchor"/>
          <w:rtl w:val="true"/>
        </w:rPr>
        <w:footnoteReference w:id="1041"/>
      </w:r>
      <w:r>
        <w:rPr>
          <w:rFonts w:ascii="Amiri" w:hAnsi="Amiri" w:eastAsia="Amiri" w:cs="Amiri"/>
          <w:color w:val="111111"/>
          <w:sz w:val="28"/>
          <w:sz w:val="28"/>
          <w:szCs w:val="28"/>
          <w:rtl w:val="true"/>
          <w:lang w:bidi="ar-SA"/>
        </w:rPr>
        <w:t>أی الذین تعلموا السحر وَ أُولئِکَ هُمُ الْمُتَّقُونَ‌</w:t>
      </w:r>
      <w:r>
        <w:rPr>
          <w:rStyle w:val="FootnoteAnchor"/>
          <w:rtl w:val="true"/>
        </w:rPr>
        <w:footnoteReference w:id="1042"/>
      </w:r>
      <w:r>
        <w:rPr>
          <w:rFonts w:ascii="Amiri" w:hAnsi="Amiri" w:eastAsia="Amiri" w:cs="Amiri"/>
          <w:color w:val="111111"/>
          <w:sz w:val="28"/>
          <w:sz w:val="28"/>
          <w:szCs w:val="28"/>
          <w:rtl w:val="true"/>
          <w:lang w:bidi="ar-SA"/>
        </w:rPr>
        <w:t>حکم بحصر المتقین فی الموصوفین بالصفات السابقة فی قوله وَ لکِنَّ الْبِرَّ مَنْ آمَنَ بِاللَّهِ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الْبِرَّ مَنِ اتَّقی‌</w:t>
      </w:r>
      <w:r>
        <w:rPr>
          <w:rStyle w:val="FootnoteAnchor"/>
          <w:rtl w:val="true"/>
        </w:rPr>
        <w:footnoteReference w:id="1043"/>
      </w:r>
      <w:r>
        <w:rPr>
          <w:rFonts w:ascii="Amiri" w:hAnsi="Amiri" w:eastAsia="Amiri" w:cs="Amiri"/>
          <w:color w:val="111111"/>
          <w:sz w:val="28"/>
          <w:sz w:val="28"/>
          <w:szCs w:val="28"/>
          <w:rtl w:val="true"/>
          <w:lang w:bidi="ar-SA"/>
        </w:rPr>
        <w:t>أی ما حرم الله کما روی عن الصادق علیه السلام وَ اتَّقُوا اللَّهَ أی فی تغییر أحکامه لَعَلَّکُمْ تُفْلِحُونَ أی لکی تظفروا بالهدی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4"/>
      </w:r>
      <w:r>
        <w:rPr>
          <w:rFonts w:ascii="Amiri" w:hAnsi="Amiri" w:eastAsia="Amiri" w:cs="Amiri"/>
          <w:color w:val="111111"/>
          <w:sz w:val="28"/>
          <w:sz w:val="28"/>
          <w:szCs w:val="28"/>
          <w:rtl w:val="true"/>
          <w:lang w:bidi="ar-SA"/>
        </w:rPr>
        <w:t>أی فی الانتقام فلا تعتدوا إلی ما لم یرخص لکم وَ اعْلَمُوا أَنَّ اللَّهَ مَعَ الْمُتَّقِینَ فیحرسهم و یصلح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5"/>
      </w:r>
      <w:r>
        <w:rPr>
          <w:rFonts w:ascii="Amiri" w:hAnsi="Amiri" w:eastAsia="Amiri" w:cs="Amiri"/>
          <w:color w:val="111111"/>
          <w:sz w:val="28"/>
          <w:sz w:val="28"/>
          <w:szCs w:val="28"/>
          <w:rtl w:val="true"/>
          <w:lang w:bidi="ar-SA"/>
        </w:rPr>
        <w:t>أی فی المحافظة علی أوامره و نواهیه و خصوصا فی الحج وَ اعْلَمُوا أَنَّ اللَّهَ شَدِیدُ الْعِقابِ لمن لم یتقه و خالف أمره و تعدی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تَزَوَّدُوا</w:t>
      </w:r>
      <w:r>
        <w:rPr>
          <w:rStyle w:val="FootnoteAnchor"/>
          <w:rtl w:val="true"/>
        </w:rPr>
        <w:footnoteReference w:id="1046"/>
      </w:r>
      <w:r>
        <w:rPr>
          <w:rFonts w:ascii="IRNazanin" w:hAnsi="IRNazanin" w:eastAsia="IRNazanin"/>
          <w:color w:val="111111"/>
          <w:sz w:val="28"/>
          <w:sz w:val="28"/>
          <w:szCs w:val="28"/>
          <w:rtl w:val="true"/>
          <w:lang w:bidi="fa-IR"/>
        </w:rPr>
        <w:t>أی لمعادکم التقوی و قیل کانوا یحجون من غیر زاد فیکونون کلا علی الناس فأمروا أن یتزودوا و یتقوا الإبرام و التثقیل علی الناس وَ اتَّقُونِ یا أُولِی الْأَلْبابِ فإن مقتضی اللب خشیة الله عقب الحث علی التقوی بأن یکون المقصود بها هو الله سبحانه و التبری عما سواه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47"/>
      </w:r>
      <w:r>
        <w:rPr>
          <w:rFonts w:ascii="IRNazanin" w:hAnsi="IRNazanin" w:eastAsia="IRNazanin"/>
          <w:color w:val="111111"/>
          <w:sz w:val="28"/>
          <w:sz w:val="28"/>
          <w:szCs w:val="28"/>
          <w:rtl w:val="true"/>
          <w:lang w:bidi="fa-IR"/>
        </w:rPr>
        <w:t>أی فی مجامع أمورکم و فی تفسیر الإمام علیه السلام و اتقوا الله أیها الحاج المغفور لهم سالف ذنوبهم بحجهم المقرون بتوبتهم فلا تعاودوا الموبقات فتعود إلیکم أثقالها و یثقلکم احتمالها فلا تغفر لکم إلا بتوبة بعدها</w:t>
      </w:r>
      <w:r>
        <w:rPr>
          <w:rStyle w:val="FootnoteAnchor"/>
          <w:rtl w:val="true"/>
        </w:rPr>
        <w:footnoteReference w:id="1048"/>
      </w:r>
      <w:r>
        <w:rPr>
          <w:rFonts w:ascii="Amiri" w:hAnsi="Amiri" w:eastAsia="Amiri" w:cs="Amiri"/>
          <w:color w:val="111111"/>
          <w:sz w:val="28"/>
          <w:sz w:val="28"/>
          <w:szCs w:val="28"/>
          <w:rtl w:val="true"/>
          <w:lang w:bidi="ar-SA"/>
        </w:rPr>
        <w:t>وَ اعْلَمُوا أَنَّکُمْ إِلَیْهِ تُحْشَرُونَ فیجازیکم بما تعملون وَ إِذا قِیلَ لَهُ اتَّقِ اللَّهَ‌</w:t>
      </w:r>
      <w:r>
        <w:rPr>
          <w:rStyle w:val="FootnoteAnchor"/>
          <w:rtl w:val="true"/>
        </w:rPr>
        <w:footnoteReference w:id="1049"/>
      </w:r>
      <w:r>
        <w:rPr>
          <w:rFonts w:ascii="Amiri" w:hAnsi="Amiri" w:eastAsia="Amiri" w:cs="Amiri"/>
          <w:color w:val="111111"/>
          <w:sz w:val="28"/>
          <w:sz w:val="28"/>
          <w:szCs w:val="28"/>
          <w:rtl w:val="true"/>
          <w:lang w:bidi="ar-SA"/>
        </w:rPr>
        <w:t xml:space="preserve">و دع سوء صنیعک أَخَذَتْهُ الْعِزَّةُ بِالْإِثْمِ أی </w:t>
      </w:r>
    </w:p>
    <w:p>
      <w:pPr>
        <w:pStyle w:val="BookText"/>
        <w:rPr/>
      </w:pPr>
      <w:r>
        <w:rPr>
          <w:rFonts w:ascii="IRNazanin" w:hAnsi="IRNazanin" w:eastAsia="IRNazanin"/>
          <w:color w:val="111111"/>
          <w:sz w:val="28"/>
          <w:sz w:val="28"/>
          <w:szCs w:val="28"/>
          <w:rtl w:val="true"/>
          <w:lang w:bidi="fa-IR"/>
        </w:rPr>
        <w:t>حملته الأنفة و حمیة الجاهلیة علی الإثم الذی یؤمر باتقائه و ألزمته ارتکابه لجاجا من قولک أخذته بکذا إذا حملته علیه و ألزمته إیاه فیزداد إلی شره شرا و یضیف إلی ظلمه ظلما فَحَسْبُهُ جَهَنَّمُ أی کفته جزاء و عذابا علی سوء فعله وَ لَبِئْسَ الْمِهادُ أی الفراش یمهدها و یکون دائما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r>
        <w:rPr>
          <w:rStyle w:val="FootnoteAnchor"/>
          <w:rtl w:val="true"/>
        </w:rPr>
        <w:footnoteReference w:id="1050"/>
      </w:r>
      <w:r>
        <w:rPr>
          <w:rFonts w:ascii="Amiri" w:hAnsi="Amiri" w:eastAsia="Amiri" w:cs="Amiri"/>
          <w:color w:val="111111"/>
          <w:sz w:val="28"/>
          <w:sz w:val="28"/>
          <w:szCs w:val="28"/>
          <w:rtl w:val="true"/>
          <w:lang w:bidi="ar-SA"/>
        </w:rPr>
        <w:t>أی تأهبوا لمصیرکم إلیه ثُمَّ تُوَفَّی کُلُّ نَفْسٍ ما کَسَبَتْ من خیر أو شر وَ هُمْ لا یُظْلَمُونَ بنقص ثواب أو تضعیف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051"/>
      </w:r>
      <w:r>
        <w:rPr>
          <w:rFonts w:ascii="Amiri" w:hAnsi="Amiri" w:eastAsia="Amiri" w:cs="Amiri"/>
          <w:color w:val="111111"/>
          <w:sz w:val="28"/>
          <w:sz w:val="28"/>
          <w:szCs w:val="28"/>
          <w:rtl w:val="true"/>
          <w:lang w:bidi="ar-SA"/>
        </w:rPr>
        <w:t>أی فی المخالفة وَ أَطِیعُونِ أی فیما أدعوکم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أَوْفی بِعَهْدِهِ‌</w:t>
      </w:r>
      <w:r>
        <w:rPr>
          <w:rStyle w:val="FootnoteAnchor"/>
          <w:rtl w:val="true"/>
        </w:rPr>
        <w:footnoteReference w:id="1052"/>
      </w:r>
      <w:r>
        <w:rPr>
          <w:rFonts w:ascii="IRNazanin" w:hAnsi="IRNazanin" w:eastAsia="IRNazanin"/>
          <w:color w:val="111111"/>
          <w:sz w:val="28"/>
          <w:sz w:val="28"/>
          <w:szCs w:val="28"/>
          <w:rtl w:val="true"/>
          <w:lang w:bidi="fa-IR"/>
        </w:rPr>
        <w:t>أی کل من أوفی بما عاهد علیه أی عهد کان وَ اتَّقی الله فی ترک الخیانة و الغدر فإن الله یحبه و فی وضع الظاهر موضع المضمر إشعار بأن التقوی ملاک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r>
        <w:rPr>
          <w:rStyle w:val="FootnoteAnchor"/>
          <w:rtl w:val="true"/>
        </w:rPr>
        <w:footnoteReference w:id="1053"/>
      </w:r>
      <w:r>
        <w:rPr>
          <w:rFonts w:ascii="IRNazanin" w:hAnsi="IRNazanin" w:eastAsia="IRNazanin"/>
          <w:color w:val="111111"/>
          <w:sz w:val="28"/>
          <w:sz w:val="28"/>
          <w:szCs w:val="28"/>
          <w:rtl w:val="true"/>
          <w:lang w:bidi="fa-IR"/>
        </w:rPr>
        <w:t>أی حق تقواه و ما یجب منها و هو استفراغ الوسع فی القیام بالمواجب و الاجتناب عن المحارم و سیأتی الأخبار فی تفسیرها و روی أنها نسخت بقوله سبحانه فَاتَّقُوا اللَّهَ مَا اسْتَطَعْتُمْ‌</w:t>
      </w:r>
      <w:r>
        <w:rPr>
          <w:rStyle w:val="FootnoteAnchor"/>
          <w:rtl w:val="true"/>
        </w:rPr>
        <w:footnoteReference w:id="1054"/>
      </w:r>
      <w:r>
        <w:rPr>
          <w:rFonts w:ascii="Amiri" w:hAnsi="Amiri" w:eastAsia="Amiri" w:cs="Amiri"/>
          <w:color w:val="111111"/>
          <w:sz w:val="28"/>
          <w:sz w:val="28"/>
          <w:szCs w:val="28"/>
          <w:rtl w:val="true"/>
          <w:lang w:bidi="ar-SA"/>
        </w:rPr>
        <w:t>وَ لا تَمُوتُنَّ إِلَّا وَ أَنْتُمْ مُسْلِمُونَ أی و لا تکونن علی حال سوی حال الإسلام إذا أدرککم الموت و فی المجمع عن الصادق علیه السلام وَ أَنْتُمْ مُسَلِّمُونَ بالتشدید و معناه مستسلمون لما أتی النبی صلی الله علیه و آله منقادون 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عَنِ الْکَاظِمِ علیه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تَقْرَأُ هَذِهِ الْآیَةَ یا أَیُّهَا الَّذِینَ آمَنُوا اتَّقُوا اللَّهَ حَقَّ تُقاتِهِ وَ لا تَمُوتُنَّ إِلَّا وَ أَنْتُمْ مَا ذَا قَالَ مُسْلِمُونَ فَقَالَ سُبْحَانَ اللَّهِ یُوقِعُ عَلَیْهِمُ الْإِیمَانَ فَیُسَمِّیهِمْ مُؤْمِنِینَ ثُمَّ یَسْأَلُهُمُ </w:t>
      </w:r>
    </w:p>
    <w:p>
      <w:pPr>
        <w:pStyle w:val="BookText"/>
        <w:rPr/>
      </w:pPr>
      <w:r>
        <w:rPr>
          <w:rFonts w:ascii="Amiri" w:hAnsi="Amiri" w:eastAsia="Amiri" w:cs="Amiri"/>
          <w:color w:val="111111"/>
          <w:sz w:val="28"/>
          <w:sz w:val="28"/>
          <w:szCs w:val="28"/>
          <w:rtl w:val="true"/>
          <w:lang w:bidi="ar-SA"/>
        </w:rPr>
        <w:t>الْإِسْلَامَ وَ الْإِیمَانُ فَوْقَ الْإِسْلَامِ قَالَ هَکَذَا یُقْرَأُ فِی قِرَاءَةِ زَیْدٍ قَالَ علیه السلام إِنَّمَا هِیَ فِی قِرَاءَةِ عَلِیٍّ علیه السلام وَ هُوَ التَّنْزِیلُ الَّذِی نَزَلَ بِهِ جَبْرَئِیلُ عَلَی مُحَمَّدٍ صلی الله علیه و آله إِلَّا وَ أَنْتُمْ مُسَلِّمُونَ لِرَسُولِ اللَّهِ صلی الله علیه و آله ثُمَّ لِلْإِمَامِ مِنْ بَعْدِهِ‌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عَلِیمٌ بِالْمُتَّقِینَ‌</w:t>
      </w:r>
      <w:r>
        <w:rPr>
          <w:rStyle w:val="FootnoteAnchor"/>
          <w:rtl w:val="true"/>
        </w:rPr>
        <w:footnoteReference w:id="1057"/>
      </w:r>
      <w:r>
        <w:rPr>
          <w:rFonts w:ascii="IRNazanin" w:hAnsi="IRNazanin" w:eastAsia="IRNazanin"/>
          <w:color w:val="111111"/>
          <w:sz w:val="28"/>
          <w:sz w:val="28"/>
          <w:szCs w:val="28"/>
          <w:rtl w:val="true"/>
          <w:lang w:bidi="fa-IR"/>
        </w:rPr>
        <w:t>بشارة لفاعلی الخیر و إشعار بأن التقوی مبدأ الخیر و حسن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w:t>
      </w:r>
      <w:r>
        <w:rPr>
          <w:rStyle w:val="FootnoteAnchor"/>
          <w:rtl w:val="true"/>
        </w:rPr>
        <w:footnoteReference w:id="1058"/>
      </w:r>
      <w:r>
        <w:rPr>
          <w:rFonts w:ascii="Amiri" w:hAnsi="Amiri" w:eastAsia="Amiri" w:cs="Amiri"/>
          <w:color w:val="111111"/>
          <w:sz w:val="28"/>
          <w:sz w:val="28"/>
          <w:szCs w:val="28"/>
          <w:rtl w:val="true"/>
          <w:lang w:bidi="ar-SA"/>
        </w:rPr>
        <w:t>أی علی عداوتهم وَ تَتَّقُوا موالاتهم و مخالطتهم لا یَضُرُّکُمْ کَیْدُهُمْ شَیْئاً لما وعد الله الصابرین و المتقین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لَعَلَّکُمْ تَشْکُرُونَ‌</w:t>
      </w:r>
      <w:r>
        <w:rPr>
          <w:rStyle w:val="FootnoteAnchor"/>
          <w:rtl w:val="true"/>
        </w:rPr>
        <w:footnoteReference w:id="1059"/>
      </w:r>
      <w:r>
        <w:rPr>
          <w:rFonts w:ascii="IRNazanin" w:hAnsi="IRNazanin" w:eastAsia="IRNazanin"/>
          <w:color w:val="111111"/>
          <w:sz w:val="28"/>
          <w:sz w:val="28"/>
          <w:szCs w:val="28"/>
          <w:rtl w:val="true"/>
          <w:lang w:bidi="fa-IR"/>
        </w:rPr>
        <w:t>ما أنعم به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060"/>
      </w:r>
      <w:r>
        <w:rPr>
          <w:rFonts w:ascii="Amiri" w:hAnsi="Amiri" w:eastAsia="Amiri" w:cs="Amiri"/>
          <w:color w:val="111111"/>
          <w:sz w:val="28"/>
          <w:sz w:val="28"/>
          <w:szCs w:val="28"/>
          <w:rtl w:val="true"/>
          <w:lang w:bidi="ar-SA"/>
        </w:rPr>
        <w:t>أی فیما نهیتم عنه لَعَلَّکُمْ تُفْلِحُونَ أی رجاء فلا حکم وَ اتَّقُوا النَّارَ إلخ أی بالتجنب عن مثل أفعالهم لَعَلَّکُمْ تُرْحَمُونَ أی بطاعتهما و لعل و عسی فی أمثال ذلک دلیل عزة التوصل إلیها وَ سارِعُوا أی و بادروا إِلی مَغْفِرَةٍ مِنْ رَبِّکُمْ أی إلی أسباب المغفرة</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أَدَاءِ الْفَرَائِضِ‌</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وَضَعُوهُمَا کَذَا وَ بَسَطَ یَدَیْهِ إِحْدَاهُمَا مَعَ الْأُخْرَی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أُعِدَّتْ لِلْمُتَّقِینَ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لَنْ تَنَالُوهَا إِلَّا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عِنْدِ اللَّهِ‌</w:t>
      </w:r>
      <w:r>
        <w:rPr>
          <w:rStyle w:val="FootnoteAnchor"/>
          <w:rtl w:val="true"/>
        </w:rPr>
        <w:footnoteReference w:id="1062"/>
      </w:r>
      <w:r>
        <w:rPr>
          <w:rFonts w:ascii="Amiri" w:hAnsi="Amiri" w:eastAsia="Amiri" w:cs="Amiri"/>
          <w:color w:val="111111"/>
          <w:sz w:val="28"/>
          <w:sz w:val="28"/>
          <w:szCs w:val="28"/>
          <w:rtl w:val="true"/>
          <w:lang w:bidi="ar-SA"/>
        </w:rPr>
        <w:t xml:space="preserve">النزل ما یعد للنازل من طعام و شراب و صلة وَ ما عِنْدَ اللَّهِ لکثرته و دوامه خَیْرٌ لِلْأَبْرارِ مما یتقلب فیه الفجار لقلته و سرعة </w:t>
      </w:r>
    </w:p>
    <w:p>
      <w:pPr>
        <w:pStyle w:val="BookText"/>
        <w:rPr/>
      </w:pPr>
      <w:r>
        <w:rPr>
          <w:rFonts w:ascii="IRNazanin" w:hAnsi="IRNazanin" w:eastAsia="IRNazanin"/>
          <w:color w:val="111111"/>
          <w:sz w:val="28"/>
          <w:sz w:val="28"/>
          <w:szCs w:val="28"/>
          <w:rtl w:val="true"/>
          <w:lang w:bidi="fa-IR"/>
        </w:rPr>
        <w:t>زواله و امتزاجه بالآلام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r>
        <w:rPr>
          <w:rStyle w:val="FootnoteAnchor"/>
          <w:rtl w:val="true"/>
        </w:rPr>
        <w:footnoteReference w:id="1063"/>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فِیمَا أَمَرَکُمْ بِهِ وَ افْتَرَضَ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نَفْسٍ واحِدَةٍ</w:t>
      </w:r>
      <w:r>
        <w:rPr>
          <w:rStyle w:val="FootnoteAnchor"/>
          <w:rtl w:val="true"/>
        </w:rPr>
        <w:footnoteReference w:id="1064"/>
      </w:r>
      <w:r>
        <w:rPr>
          <w:rFonts w:ascii="Amiri" w:hAnsi="Amiri" w:eastAsia="Amiri" w:cs="Amiri"/>
          <w:color w:val="111111"/>
          <w:sz w:val="28"/>
          <w:sz w:val="28"/>
          <w:szCs w:val="28"/>
          <w:rtl w:val="true"/>
          <w:lang w:bidi="ar-SA"/>
        </w:rPr>
        <w:t>یعنی آدم علی نبینا و آله و علیه السلام کانَ عَلَیْکُمْ رَقِیباً أی حفیظا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لِلَّهِ ما فِی السَّماواتِ وَ ما فِی الْأَرْضِ‌</w:t>
      </w:r>
      <w:r>
        <w:rPr>
          <w:rStyle w:val="FootnoteAnchor"/>
          <w:rtl w:val="true"/>
        </w:rPr>
        <w:footnoteReference w:id="1065"/>
      </w:r>
      <w:r>
        <w:rPr>
          <w:rFonts w:ascii="IRNazanin" w:hAnsi="IRNazanin" w:eastAsia="IRNazanin"/>
          <w:color w:val="111111"/>
          <w:sz w:val="28"/>
          <w:sz w:val="28"/>
          <w:szCs w:val="28"/>
          <w:rtl w:val="true"/>
          <w:lang w:bidi="fa-IR"/>
        </w:rPr>
        <w:t>أی مالک الملک کله لا یتضرر بکفرانکم و عصیانکم کما لا ینتفع بشکرکم و تقواکم و إنما وصاکم لرحمته لا لحاجته وَ کانَ اللَّهُ غَنِیًّا عن الخلق و عبادتهم حَمِیداً فی ذاته حمد أو لم یحمد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w:t>
      </w:r>
      <w:r>
        <w:rPr>
          <w:rStyle w:val="FootnoteAnchor"/>
          <w:rtl w:val="true"/>
        </w:rPr>
        <w:footnoteReference w:id="1066"/>
      </w:r>
      <w:r>
        <w:rPr>
          <w:rFonts w:ascii="Amiri" w:hAnsi="Amiri" w:eastAsia="Amiri" w:cs="Amiri"/>
          <w:color w:val="111111"/>
          <w:sz w:val="28"/>
          <w:sz w:val="28"/>
          <w:szCs w:val="28"/>
          <w:rtl w:val="true"/>
          <w:lang w:bidi="ar-SA"/>
        </w:rPr>
        <w:t>فانتقامه أشد وَ اتَّقُوا اللَّهَ‌</w:t>
      </w:r>
      <w:r>
        <w:rPr>
          <w:rStyle w:val="FootnoteAnchor"/>
          <w:rtl w:val="true"/>
        </w:rPr>
        <w:footnoteReference w:id="1067"/>
      </w:r>
      <w:r>
        <w:rPr>
          <w:rFonts w:ascii="Amiri" w:hAnsi="Amiri" w:eastAsia="Amiri" w:cs="Amiri"/>
          <w:color w:val="111111"/>
          <w:sz w:val="28"/>
          <w:sz w:val="28"/>
          <w:szCs w:val="28"/>
          <w:rtl w:val="true"/>
          <w:lang w:bidi="ar-SA"/>
        </w:rPr>
        <w:t>أی فیما حرم علیکم إِنَّ اللَّهَ سَرِیعُ الْحِسابِ فیؤاخذکم بما جل و دق عَلِیمٌ بِذاتِ الصُّدُورِ</w:t>
      </w:r>
      <w:r>
        <w:rPr>
          <w:rStyle w:val="FootnoteAnchor"/>
          <w:rtl w:val="true"/>
        </w:rPr>
        <w:footnoteReference w:id="1068"/>
      </w:r>
      <w:r>
        <w:rPr>
          <w:rFonts w:ascii="IRNazanin" w:hAnsi="IRNazanin" w:eastAsia="IRNazanin"/>
          <w:color w:val="111111"/>
          <w:sz w:val="28"/>
          <w:sz w:val="28"/>
          <w:szCs w:val="28"/>
          <w:rtl w:val="true"/>
          <w:lang w:bidi="fa-IR"/>
        </w:rPr>
        <w:t>أی بخفیاتها فضلا عن جلیات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r>
        <w:rPr>
          <w:rStyle w:val="FootnoteAnchor"/>
          <w:rtl w:val="true"/>
        </w:rPr>
        <w:footnoteReference w:id="1069"/>
      </w:r>
      <w:r>
        <w:rPr>
          <w:rFonts w:ascii="IRNazanin" w:hAnsi="IRNazanin" w:eastAsia="IRNazanin"/>
          <w:color w:val="111111"/>
          <w:sz w:val="28"/>
          <w:sz w:val="28"/>
          <w:szCs w:val="28"/>
          <w:rtl w:val="true"/>
          <w:lang w:bidi="fa-IR"/>
        </w:rPr>
        <w:t>أی ما تتوسلون به إلی ثوابه و الزلفی منه من فعل الطاعات و ترک المعاصی بعد معرفة الإمام و اتباعه من وسل إلی کذا إذا تقرب إلیه و قال علی بن إبراهیم تقربوا إلیه بالإمام‌</w:t>
      </w:r>
      <w:r>
        <w:rPr>
          <w:rStyle w:val="FootnoteAnchor"/>
          <w:rtl w:val="true"/>
        </w:rPr>
        <w:footnoteReference w:id="1070"/>
      </w:r>
      <w:r>
        <w:rPr>
          <w:rFonts w:ascii="Amiri" w:hAnsi="Amiri" w:eastAsia="Amiri" w:cs="Amiri"/>
          <w:color w:val="111111"/>
          <w:sz w:val="28"/>
          <w:sz w:val="28"/>
          <w:szCs w:val="28"/>
          <w:rtl w:val="true"/>
          <w:lang w:bidi="ar-SA"/>
        </w:rPr>
        <w:t>وَ جاهِدُوا فِی سَبِیلِهِ بمحاربة أعدائه الظاهرة و الباطنة لَعَلَّکُمْ تُفْلِحُونَ بالوصول إلی الله و الفوز إلی 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مَوْعِظَةً لِلْمُتَّقِینَ‌</w:t>
      </w:r>
      <w:r>
        <w:rPr>
          <w:rStyle w:val="FootnoteAnchor"/>
          <w:rtl w:val="true"/>
        </w:rPr>
        <w:footnoteReference w:id="1071"/>
      </w:r>
      <w:r>
        <w:rPr>
          <w:rFonts w:ascii="IRNazanin" w:hAnsi="IRNazanin" w:eastAsia="IRNazanin"/>
          <w:color w:val="111111"/>
          <w:sz w:val="28"/>
          <w:sz w:val="28"/>
          <w:szCs w:val="28"/>
          <w:rtl w:val="true"/>
          <w:lang w:bidi="fa-IR"/>
        </w:rPr>
        <w:t>إنما خصهم بالذکر مع عموم الموعظة لأنهم اختصوا بالانتفاع 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w:t>
      </w:r>
      <w:r>
        <w:rPr>
          <w:rStyle w:val="FootnoteAnchor"/>
          <w:rtl w:val="true"/>
        </w:rPr>
        <w:footnoteReference w:id="1072"/>
      </w:r>
      <w:r>
        <w:rPr>
          <w:rFonts w:ascii="Amiri" w:hAnsi="Amiri" w:eastAsia="Amiri" w:cs="Amiri"/>
          <w:color w:val="111111"/>
          <w:sz w:val="28"/>
          <w:sz w:val="28"/>
          <w:szCs w:val="28"/>
          <w:rtl w:val="true"/>
          <w:lang w:bidi="ar-SA"/>
        </w:rPr>
        <w:t xml:space="preserve">أی بمحمد صلی الله علیه و آله و بما جاء به سَیِّئاتِهِمْ أی التی فعلوها </w:t>
      </w:r>
    </w:p>
    <w:p>
      <w:pPr>
        <w:pStyle w:val="BookText"/>
        <w:rPr/>
      </w:pPr>
      <w:r>
        <w:rPr>
          <w:rFonts w:ascii="Amiri" w:hAnsi="Amiri" w:eastAsia="Amiri" w:cs="Amiri"/>
          <w:color w:val="111111"/>
          <w:sz w:val="28"/>
          <w:sz w:val="28"/>
          <w:szCs w:val="28"/>
          <w:rtl w:val="true"/>
          <w:lang w:bidi="ar-SA"/>
        </w:rPr>
        <w:t>قبل وَ لَأَدْخَلْناهُمْ فإن الإسلام یجب ما قبله و إن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Style w:val="FootnoteAnchor"/>
          <w:rtl w:val="true"/>
        </w:rPr>
        <w:footnoteReference w:id="1073"/>
      </w:r>
      <w:r>
        <w:rPr>
          <w:rFonts w:ascii="IRNazanin" w:hAnsi="IRNazanin" w:eastAsia="IRNazanin"/>
          <w:color w:val="111111"/>
          <w:sz w:val="28"/>
          <w:sz w:val="28"/>
          <w:szCs w:val="28"/>
          <w:rtl w:val="true"/>
          <w:lang w:bidi="fa-IR"/>
        </w:rPr>
        <w:t>استدعاء إلی التقوی بألطف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لِلَّذِینَ یَتَّقُونَ‌</w:t>
      </w:r>
      <w:r>
        <w:rPr>
          <w:rStyle w:val="FootnoteAnchor"/>
          <w:rtl w:val="true"/>
        </w:rPr>
        <w:footnoteReference w:id="1074"/>
      </w:r>
      <w:r>
        <w:rPr>
          <w:rFonts w:ascii="Amiri" w:hAnsi="Amiri" w:eastAsia="Amiri" w:cs="Amiri"/>
          <w:color w:val="111111"/>
          <w:sz w:val="28"/>
          <w:sz w:val="28"/>
          <w:szCs w:val="28"/>
          <w:rtl w:val="true"/>
          <w:lang w:bidi="ar-SA"/>
        </w:rPr>
        <w:t>لدوامها و خلوص لذاتها و منافعها أَ فَلا تَعْقِلُونَ أی الأمرین خیر مِنْ حِسابِهِمْ‌</w:t>
      </w:r>
      <w:r>
        <w:rPr>
          <w:rStyle w:val="FootnoteAnchor"/>
          <w:rtl w:val="true"/>
        </w:rPr>
        <w:footnoteReference w:id="1075"/>
      </w:r>
      <w:r>
        <w:rPr>
          <w:rFonts w:ascii="Amiri" w:hAnsi="Amiri" w:eastAsia="Amiri" w:cs="Amiri"/>
          <w:color w:val="111111"/>
          <w:sz w:val="28"/>
          <w:sz w:val="28"/>
          <w:szCs w:val="28"/>
          <w:rtl w:val="true"/>
          <w:lang w:bidi="ar-SA"/>
        </w:rPr>
        <w:t>أی من حساب الذین یخوضون فی آیاتنا وَ لکِنْ ذِکْری أی علیهم أن یذکروهم لَعَلَّهُمْ یَتَّقُونَ أی یجتنبون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لَعَلَّکُمْ تَتَّقُونَ‌</w:t>
      </w:r>
      <w:r>
        <w:rPr>
          <w:rStyle w:val="FootnoteAnchor"/>
          <w:rtl w:val="true"/>
        </w:rPr>
        <w:footnoteReference w:id="1076"/>
      </w:r>
      <w:r>
        <w:rPr>
          <w:rFonts w:ascii="IRNazanin" w:hAnsi="IRNazanin" w:eastAsia="IRNazanin"/>
          <w:color w:val="111111"/>
          <w:sz w:val="28"/>
          <w:sz w:val="28"/>
          <w:szCs w:val="28"/>
          <w:rtl w:val="true"/>
          <w:lang w:bidi="fa-IR"/>
        </w:rPr>
        <w:t>أی الضلال و التفرق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تُرْحَمُونَ‌</w:t>
      </w:r>
      <w:r>
        <w:rPr>
          <w:rStyle w:val="FootnoteAnchor"/>
          <w:rtl w:val="true"/>
        </w:rPr>
        <w:footnoteReference w:id="1077"/>
      </w:r>
      <w:r>
        <w:rPr>
          <w:rFonts w:ascii="IRNazanin" w:hAnsi="IRNazanin" w:eastAsia="IRNazanin"/>
          <w:color w:val="111111"/>
          <w:sz w:val="28"/>
          <w:sz w:val="28"/>
          <w:szCs w:val="28"/>
          <w:rtl w:val="true"/>
          <w:lang w:bidi="fa-IR"/>
        </w:rPr>
        <w:t>أی باتباع الکتاب و العمل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w:t>
      </w:r>
      <w:r>
        <w:rPr>
          <w:rStyle w:val="FootnoteAnchor"/>
          <w:rtl w:val="true"/>
        </w:rPr>
        <w:footnoteReference w:id="1078"/>
      </w:r>
      <w:r>
        <w:rPr>
          <w:rFonts w:ascii="IRNazanin" w:hAnsi="IRNazanin" w:eastAsia="IRNazanin"/>
          <w:color w:val="111111"/>
          <w:sz w:val="28"/>
          <w:sz w:val="28"/>
          <w:szCs w:val="28"/>
          <w:rtl w:val="true"/>
          <w:lang w:bidi="fa-IR"/>
        </w:rPr>
        <w:t>قیل أی خشیة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لِتَتَّقُوا</w:t>
      </w:r>
      <w:r>
        <w:rPr>
          <w:rStyle w:val="FootnoteAnchor"/>
          <w:rtl w:val="true"/>
        </w:rPr>
        <w:footnoteReference w:id="1079"/>
      </w:r>
      <w:r>
        <w:rPr>
          <w:rFonts w:ascii="Amiri" w:hAnsi="Amiri" w:eastAsia="Amiri" w:cs="Amiri"/>
          <w:color w:val="111111"/>
          <w:sz w:val="28"/>
          <w:sz w:val="28"/>
          <w:szCs w:val="28"/>
          <w:rtl w:val="true"/>
          <w:lang w:bidi="ar-SA"/>
        </w:rPr>
        <w:t>بسبب الإنذار وَ لَعَلَّکُمْ تُرْحَمُونَ بالتقوی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الْقُری آمَنُوا وَ اتَّقَوْا</w:t>
      </w:r>
      <w:r>
        <w:rPr>
          <w:rStyle w:val="FootnoteAnchor"/>
          <w:rtl w:val="true"/>
        </w:rPr>
        <w:footnoteReference w:id="1080"/>
      </w:r>
      <w:r>
        <w:rPr>
          <w:rFonts w:ascii="IRNazanin" w:hAnsi="IRNazanin" w:eastAsia="IRNazanin"/>
          <w:color w:val="111111"/>
          <w:sz w:val="28"/>
          <w:sz w:val="28"/>
          <w:szCs w:val="28"/>
          <w:rtl w:val="true"/>
          <w:lang w:bidi="fa-IR"/>
        </w:rPr>
        <w:t>الشرک و المعاصی لَفَتَحْنا عَلَیْهِمْ أی لوسعنا علیهم الخیرات و یسرناها لهم من کل جانب بإنزال المطر و إخراج النبات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 مِنَ الشَّیْطانِ‌</w:t>
      </w:r>
      <w:r>
        <w:rPr>
          <w:rStyle w:val="FootnoteAnchor"/>
          <w:rtl w:val="true"/>
        </w:rPr>
        <w:footnoteReference w:id="1081"/>
      </w:r>
      <w:r>
        <w:rPr>
          <w:rFonts w:ascii="Amiri" w:hAnsi="Amiri" w:eastAsia="Amiri" w:cs="Amiri"/>
          <w:color w:val="111111"/>
          <w:sz w:val="28"/>
          <w:sz w:val="28"/>
          <w:szCs w:val="28"/>
          <w:rtl w:val="true"/>
          <w:lang w:bidi="ar-SA"/>
        </w:rPr>
        <w:t>أی لمة منه کأنها طافت بهم و دارت حولهم و لم تقدر أن تؤثر فیهم تَذَکَّرُوا ما أمر به و نهی عنه فَإِذا هُمْ مُبْصِرُونَ مواقع الخطإ و مکاید الشیطان فیتحرزون عنها</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10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083"/>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یَهُمُّ بِالذَّنْبِ ثُمَّ یَتَذَکَّرُ فَیُمْسِکُ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التفسیر إذا ذکرهم الشیطان المعاصی و حملهم علیها یذکرون اسم الله فَإِذا هُمْ مُبْصِرُونَ یَجْعَلْ لَکُمْ فُرْقاناً</w:t>
      </w:r>
      <w:r>
        <w:rPr>
          <w:rStyle w:val="FootnoteAnchor"/>
          <w:rtl w:val="true"/>
        </w:rPr>
        <w:footnoteReference w:id="1084"/>
      </w:r>
      <w:r>
        <w:rPr>
          <w:rFonts w:ascii="Amiri" w:hAnsi="Amiri" w:eastAsia="Amiri" w:cs="Amiri"/>
          <w:color w:val="111111"/>
          <w:sz w:val="28"/>
          <w:sz w:val="28"/>
          <w:szCs w:val="28"/>
          <w:rtl w:val="true"/>
          <w:lang w:bidi="ar-SA"/>
        </w:rPr>
        <w:t>أی هدایة فی قلوبکم تفرقون بها بین الحق و الباطل و فی التفسیر یعنی العلم الذی تفرقون به بین الحق و الباطل وَ یُکَفِّرْ عَنْکُمْ سَیِّئاتِکُمْ قیل أی یسترها وَ یَغْفِرْ لَکُمْ بالتجاوز و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مَعَ الْمُتَّقِینَ‌</w:t>
      </w:r>
      <w:r>
        <w:rPr>
          <w:rStyle w:val="FootnoteAnchor"/>
          <w:rtl w:val="true"/>
        </w:rPr>
        <w:footnoteReference w:id="1085"/>
      </w:r>
      <w:r>
        <w:rPr>
          <w:rFonts w:ascii="IRNazanin" w:hAnsi="IRNazanin" w:eastAsia="IRNazanin"/>
          <w:color w:val="111111"/>
          <w:sz w:val="28"/>
          <w:sz w:val="28"/>
          <w:szCs w:val="28"/>
          <w:rtl w:val="true"/>
          <w:lang w:bidi="fa-IR"/>
        </w:rPr>
        <w:t>بالهدایة و النصرة و المعونة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عَلَی التَّقْوی‌</w:t>
      </w:r>
      <w:r>
        <w:rPr>
          <w:rStyle w:val="FootnoteAnchor"/>
          <w:rtl w:val="true"/>
        </w:rPr>
        <w:footnoteReference w:id="1086"/>
      </w:r>
      <w:r>
        <w:rPr>
          <w:rFonts w:ascii="IRNazanin" w:hAnsi="IRNazanin" w:eastAsia="IRNazanin"/>
          <w:color w:val="111111"/>
          <w:sz w:val="28"/>
          <w:sz w:val="28"/>
          <w:szCs w:val="28"/>
          <w:rtl w:val="true"/>
          <w:lang w:bidi="fa-IR"/>
        </w:rPr>
        <w:t>یعنی مسجد قبا أسسه رسول الله صلی الله علیه و آله و صلی فیه أیام مقامه بقبا أولی بأن تصلی فیه من مسجد النفاق أَ فَمَنْ أَسَّسَ بُنْیانَهُ أی بنیان دینه عَلی تَقْوی مِنَ اللَّهِ وَ رِضْوانٍ قیل أی علی قاعدة محکمة هی الحق الذی هو التقوی من الله و طلب مرضاته بالطاعة عَلی شَفا جُرُفٍ هارٍ أی علی قاعدة هی أضعف القواعد و أقلها بقاء و هو الباطل و النفاق الذی مثله مثل شفا جرف هار فی قلة الثبات و الشفا الشفیر و جرف الوادی جانبه الذی ینحفر أصله بالماء و تجرفته السیول و الهار الهائر الذی أشفی علی السقوط و الهدم فَانْهارَ بِهِ فِی نارِ جَهَنَّمَ لما جعل الجرف الهار مجازا عن الباطل قیل فَانْهارَ بِهِ أی فهوی به الباطل فِی نارِ جَهَنَّمَ فکان المبطل أسس بنیانا علی شفیر جهنم فطاح به إلی قعرها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کُونُوا مَعَ الصَّادِقِینَ‌</w:t>
      </w:r>
      <w:r>
        <w:rPr>
          <w:rStyle w:val="FootnoteAnchor"/>
          <w:rtl w:val="true"/>
        </w:rPr>
        <w:footnoteReference w:id="1087"/>
      </w:r>
      <w:r>
        <w:rPr>
          <w:rFonts w:ascii="IRNazanin" w:hAnsi="IRNazanin" w:eastAsia="IRNazanin"/>
          <w:color w:val="111111"/>
          <w:sz w:val="28"/>
          <w:sz w:val="28"/>
          <w:szCs w:val="28"/>
          <w:rtl w:val="true"/>
          <w:lang w:bidi="fa-IR"/>
        </w:rPr>
        <w:t>فی روایات کثیرة أنهم الأئمة علیهم السلام‌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 یَتَّقُونَ‌</w:t>
      </w:r>
      <w:r>
        <w:rPr>
          <w:rStyle w:val="FootnoteAnchor"/>
          <w:rtl w:val="true"/>
        </w:rPr>
        <w:footnoteReference w:id="1089"/>
      </w:r>
      <w:r>
        <w:rPr>
          <w:rFonts w:ascii="Amiri" w:hAnsi="Amiri" w:eastAsia="Amiri" w:cs="Amiri"/>
          <w:color w:val="111111"/>
          <w:sz w:val="28"/>
          <w:sz w:val="28"/>
          <w:szCs w:val="28"/>
          <w:rtl w:val="true"/>
          <w:lang w:bidi="ar-SA"/>
        </w:rPr>
        <w:t>العواقب أَ فَلا تَتَّقُونَ‌</w:t>
      </w:r>
      <w:r>
        <w:rPr>
          <w:rStyle w:val="FootnoteAnchor"/>
          <w:rtl w:val="true"/>
        </w:rPr>
        <w:footnoteReference w:id="1090"/>
      </w:r>
      <w:r>
        <w:rPr>
          <w:rFonts w:ascii="IRNazanin" w:hAnsi="IRNazanin" w:eastAsia="IRNazanin"/>
          <w:color w:val="111111"/>
          <w:sz w:val="28"/>
          <w:sz w:val="28"/>
          <w:szCs w:val="28"/>
          <w:rtl w:val="true"/>
          <w:lang w:bidi="fa-IR"/>
        </w:rPr>
        <w:t>عقابه فی عبادة 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آمَنُوا وَ کانُوا یَتَّقُونَ‌</w:t>
      </w:r>
      <w:r>
        <w:rPr>
          <w:rStyle w:val="FootnoteAnchor"/>
          <w:rtl w:val="true"/>
        </w:rPr>
        <w:footnoteReference w:id="1091"/>
      </w:r>
      <w:r>
        <w:rPr>
          <w:rFonts w:ascii="Amiri" w:hAnsi="Amiri" w:eastAsia="Amiri" w:cs="Amiri"/>
          <w:color w:val="111111"/>
          <w:sz w:val="28"/>
          <w:sz w:val="28"/>
          <w:szCs w:val="28"/>
          <w:rtl w:val="true"/>
          <w:lang w:bidi="ar-SA"/>
        </w:rPr>
        <w:t>بیان لأولیاء الله أو استئناف خبره ما بعده لَهُمُ الْبُشْری فِی الْحَیاةِ الدُّنْیا و هی الرؤیا الحسنة وَ فِی الْآخِرَةِ بشارة المؤمن عند الموت کما ورد فی الأخبار لا تَبْدِیلَ لِکَلِماتِ اللَّهِ لا تغییر لأقواله و لا خلف لمواعیده و هو اعتراض ذلِکَ إشارة إلی کونهم مبشرین فی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r>
        <w:rPr>
          <w:rStyle w:val="FootnoteAnchor"/>
          <w:rtl w:val="true"/>
        </w:rPr>
        <w:footnoteReference w:id="1092"/>
      </w:r>
      <w:r>
        <w:rPr>
          <w:rFonts w:ascii="Amiri" w:hAnsi="Amiri" w:eastAsia="Amiri" w:cs="Amiri"/>
          <w:color w:val="111111"/>
          <w:sz w:val="28"/>
          <w:sz w:val="28"/>
          <w:szCs w:val="28"/>
          <w:rtl w:val="true"/>
          <w:lang w:bidi="ar-SA"/>
        </w:rPr>
        <w:t>علی مشاق الرسالة إِنَّ الْعاقِبَةَ فی الدنیا بالظفر و فی الآخرة بالفوز لِلْمُتَّقِینَ عن الشرک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یَتَّقُونَ‌</w:t>
      </w:r>
      <w:r>
        <w:rPr>
          <w:rStyle w:val="FootnoteAnchor"/>
          <w:rtl w:val="true"/>
        </w:rPr>
        <w:footnoteReference w:id="1093"/>
      </w:r>
      <w:r>
        <w:rPr>
          <w:rFonts w:ascii="Amiri" w:hAnsi="Amiri" w:eastAsia="Amiri" w:cs="Amiri"/>
          <w:color w:val="111111"/>
          <w:sz w:val="28"/>
          <w:sz w:val="28"/>
          <w:szCs w:val="28"/>
          <w:rtl w:val="true"/>
          <w:lang w:bidi="ar-SA"/>
        </w:rPr>
        <w:t>أی الشرک و الفواحش إِنَّهُ مَنْ یَتَّقِ الله‌</w:t>
      </w:r>
      <w:r>
        <w:rPr>
          <w:rStyle w:val="FootnoteAnchor"/>
          <w:rtl w:val="true"/>
        </w:rPr>
        <w:footnoteReference w:id="1094"/>
      </w:r>
      <w:r>
        <w:rPr>
          <w:rFonts w:ascii="Amiri" w:hAnsi="Amiri" w:eastAsia="Amiri" w:cs="Amiri"/>
          <w:color w:val="111111"/>
          <w:sz w:val="28"/>
          <w:sz w:val="28"/>
          <w:szCs w:val="28"/>
          <w:rtl w:val="true"/>
          <w:lang w:bidi="ar-SA"/>
        </w:rPr>
        <w:t>وَ یَصْبِرْ علی البلیات و عن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095"/>
      </w:r>
      <w:r>
        <w:rPr>
          <w:rFonts w:ascii="Amiri" w:hAnsi="Amiri" w:eastAsia="Amiri" w:cs="Amiri"/>
          <w:color w:val="111111"/>
          <w:sz w:val="28"/>
          <w:sz w:val="28"/>
          <w:szCs w:val="28"/>
          <w:rtl w:val="true"/>
          <w:lang w:bidi="ar-SA"/>
        </w:rPr>
        <w:t>أی صفتها التی هی مثل فی الغرابة أُکُلُها دائِمٌ لا مَقْطُوعَةٍ وَ لا مَمْنُوعَةٍ وَ ظِلُّها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أَنْذِرُوا</w:t>
      </w:r>
      <w:r>
        <w:rPr>
          <w:rStyle w:val="FootnoteAnchor"/>
          <w:rtl w:val="true"/>
        </w:rPr>
        <w:footnoteReference w:id="1096"/>
      </w:r>
      <w:r>
        <w:rPr>
          <w:rFonts w:ascii="IRNazanin" w:hAnsi="IRNazanin" w:eastAsia="IRNazanin"/>
          <w:color w:val="111111"/>
          <w:sz w:val="28"/>
          <w:sz w:val="28"/>
          <w:szCs w:val="28"/>
          <w:rtl w:val="true"/>
          <w:lang w:bidi="fa-IR"/>
        </w:rPr>
        <w:t>أی بأن أعلموا من أنذرت بکذا إذا علمته قالُوا خَیْراً</w:t>
      </w:r>
      <w:r>
        <w:rPr>
          <w:rStyle w:val="FootnoteAnchor"/>
          <w:rtl w:val="true"/>
        </w:rPr>
        <w:footnoteReference w:id="1097"/>
      </w:r>
      <w:r>
        <w:rPr>
          <w:rFonts w:ascii="Amiri" w:hAnsi="Amiri" w:eastAsia="Amiri" w:cs="Amiri"/>
          <w:color w:val="111111"/>
          <w:sz w:val="28"/>
          <w:sz w:val="28"/>
          <w:szCs w:val="28"/>
          <w:rtl w:val="true"/>
          <w:lang w:bidi="ar-SA"/>
        </w:rPr>
        <w:t>أطبقوا الجواب علی السؤال معترفین بالإنزال بخلاف الجاحدین إذ قالُوا أَساطِیرُ الْأَوَّلِینَ و لیس من الإنزال فی شی‌ء حَسَنَةٌ مکافاة فی الدنیا وَ لَدارُ الْآخِرَةِ خَیْرٌ أی و لثوابهم فی الآخرة خیر منها و هو عدة لِلَّذِینَ اتَّقَوْا و یحتمل أن یکون بما بعده من تتمة کلامهم بدلا و تفسیرا لخیرا وَ فِی الْعَیَّاشِیِ‌</w:t>
      </w:r>
      <w:r>
        <w:rPr>
          <w:rStyle w:val="FootnoteAnchor"/>
          <w:rtl w:val="true"/>
        </w:rPr>
        <w:footnoteReference w:id="1098"/>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من أنواع المشتهیات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الَّذِینَ اتَّقَوْا</w:t>
      </w:r>
      <w:r>
        <w:rPr>
          <w:rStyle w:val="FootnoteAnchor"/>
          <w:rtl w:val="true"/>
        </w:rPr>
        <w:footnoteReference w:id="1099"/>
      </w:r>
      <w:r>
        <w:rPr>
          <w:rFonts w:ascii="Amiri" w:hAnsi="Amiri" w:eastAsia="Amiri" w:cs="Amiri"/>
          <w:color w:val="111111"/>
          <w:sz w:val="28"/>
          <w:sz w:val="28"/>
          <w:szCs w:val="28"/>
          <w:rtl w:val="true"/>
          <w:lang w:bidi="ar-SA"/>
        </w:rPr>
        <w:t>أی الشرک و المعاصی وَ الَّذِینَ هُمْ مُحْسِنُونَ فی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کُنْتَ تَقِیًّا</w:t>
      </w:r>
      <w:r>
        <w:rPr>
          <w:rStyle w:val="FootnoteAnchor"/>
          <w:rtl w:val="true"/>
        </w:rPr>
        <w:footnoteReference w:id="1100"/>
      </w:r>
      <w:r>
        <w:rPr>
          <w:rFonts w:ascii="IRNazanin" w:hAnsi="IRNazanin" w:eastAsia="IRNazanin"/>
          <w:color w:val="111111"/>
          <w:sz w:val="28"/>
          <w:sz w:val="28"/>
          <w:szCs w:val="28"/>
          <w:rtl w:val="true"/>
          <w:lang w:bidi="fa-IR"/>
        </w:rPr>
        <w:t>أی تتقی الله و تحتفل بالاستعاذة و جواب الشرط محذوف دل علیه ما قبله أو متعلق بأعوذ فیکون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تَقِیًّا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فِی أَدْعِیَةِ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الْجَنَّةَ لِمُحَمَّدٍ وَ آلِ مُحَمَّدٍ سُبْحَانَ مَنْ یُورِثُهَا مُحَمَّداً وَ آلَ مُحَمَّدٍ وَ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نُنَجِّی الَّذِینَ اتَّقَوْا</w:t>
      </w:r>
      <w:r>
        <w:rPr>
          <w:rStyle w:val="FootnoteAnchor"/>
          <w:rtl w:val="true"/>
        </w:rPr>
        <w:footnoteReference w:id="1102"/>
      </w:r>
      <w:r>
        <w:rPr>
          <w:rFonts w:ascii="Amiri" w:hAnsi="Amiri" w:eastAsia="Amiri" w:cs="Amiri"/>
          <w:color w:val="111111"/>
          <w:sz w:val="28"/>
          <w:sz w:val="28"/>
          <w:szCs w:val="28"/>
          <w:rtl w:val="true"/>
          <w:lang w:bidi="ar-SA"/>
        </w:rPr>
        <w:t>فیساقون إلی الجنة وَ نَذَرُ الظَّالِمِینَ فِیها جِثِیًّا علی هیئاتهم کما کانوا یَوْمَ نَحْشُرُ الْمُتَّقِینَ‌</w:t>
      </w:r>
      <w:r>
        <w:rPr>
          <w:rStyle w:val="FootnoteAnchor"/>
          <w:rtl w:val="true"/>
        </w:rPr>
        <w:footnoteReference w:id="1103"/>
      </w:r>
      <w:r>
        <w:rPr>
          <w:rFonts w:ascii="Amiri" w:hAnsi="Amiri" w:eastAsia="Amiri" w:cs="Amiri"/>
          <w:color w:val="111111"/>
          <w:sz w:val="28"/>
          <w:sz w:val="28"/>
          <w:szCs w:val="28"/>
          <w:rtl w:val="true"/>
          <w:lang w:bidi="ar-SA"/>
        </w:rPr>
        <w:t>أی نجمعهم إِلَی الرَّحْمنِ إلی ربهم الذی غمرهم برحمته وَفْداً وافدین علیه کما یفد الوفاد علی الملوک منتظرین لکرامتهم و إنعامهم لَعَلَّهُمْ یَتَّقُونَ‌</w:t>
      </w:r>
      <w:r>
        <w:rPr>
          <w:rStyle w:val="FootnoteAnchor"/>
          <w:rtl w:val="true"/>
        </w:rPr>
        <w:footnoteReference w:id="1104"/>
      </w:r>
      <w:r>
        <w:rPr>
          <w:rFonts w:ascii="Amiri" w:hAnsi="Amiri" w:eastAsia="Amiri" w:cs="Amiri"/>
          <w:color w:val="111111"/>
          <w:sz w:val="28"/>
          <w:sz w:val="28"/>
          <w:szCs w:val="28"/>
          <w:rtl w:val="true"/>
          <w:lang w:bidi="ar-SA"/>
        </w:rPr>
        <w:t>المعاصی فیصیر التقوی لهم ملکة أَوْ یُحْدِثُ لَهُمْ ذِکْراً أی عظة و اعتبارا حین یسمعونها فیثبطهم عنها و لهذه النکتة أسند التقوی إلیهم و الإحداث إلی القرآن وَ الْعاقِبَةُ</w:t>
      </w:r>
      <w:r>
        <w:rPr>
          <w:rStyle w:val="FootnoteAnchor"/>
          <w:rtl w:val="true"/>
        </w:rPr>
        <w:footnoteReference w:id="1105"/>
      </w:r>
      <w:r>
        <w:rPr>
          <w:rFonts w:ascii="Amiri" w:hAnsi="Amiri" w:eastAsia="Amiri" w:cs="Amiri"/>
          <w:color w:val="111111"/>
          <w:sz w:val="28"/>
          <w:sz w:val="28"/>
          <w:szCs w:val="28"/>
          <w:rtl w:val="true"/>
          <w:lang w:bidi="ar-SA"/>
        </w:rPr>
        <w:t>أی المحمودة لِلتَّقْوی أی لذی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رَبَّکُمْ‌</w:t>
      </w:r>
      <w:r>
        <w:rPr>
          <w:rStyle w:val="FootnoteAnchor"/>
          <w:rtl w:val="true"/>
        </w:rPr>
        <w:footnoteReference w:id="1106"/>
      </w:r>
      <w:r>
        <w:rPr>
          <w:rFonts w:ascii="Amiri" w:hAnsi="Amiri" w:eastAsia="Amiri" w:cs="Amiri"/>
          <w:color w:val="111111"/>
          <w:sz w:val="28"/>
          <w:sz w:val="28"/>
          <w:szCs w:val="28"/>
          <w:rtl w:val="true"/>
          <w:lang w:bidi="ar-SA"/>
        </w:rPr>
        <w:t>فِی الْإِحْتِجَاجِ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التَّقْوَی التَّقْوَی احْذَرُوا السَّاعَةَ کَمَا قَالَ اللَّهُ إِنَّ زَلْزَلَةَ السَّاعَةِ شَیْ‌ءٌ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التفسیر قال مخاطبة للناس عامة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یَنالَ اللَّهَ‌</w:t>
      </w:r>
      <w:r>
        <w:rPr>
          <w:rStyle w:val="FootnoteAnchor"/>
          <w:rtl w:val="true"/>
        </w:rPr>
        <w:footnoteReference w:id="1107"/>
      </w:r>
      <w:r>
        <w:rPr>
          <w:rFonts w:ascii="IRNazanin" w:hAnsi="IRNazanin" w:eastAsia="IRNazanin"/>
          <w:color w:val="111111"/>
          <w:sz w:val="28"/>
          <w:sz w:val="28"/>
          <w:szCs w:val="28"/>
          <w:rtl w:val="true"/>
          <w:lang w:bidi="fa-IR"/>
        </w:rPr>
        <w:t xml:space="preserve">أی لن یصیب رضاه و لا یقع منه موقع القبول لُحُومُها المتصدق بها وَ لا دِماؤُها المهراقة بالنحر من حیث إنها لحوم و دماء وَ لکِنْ یَنالُهُ التَّقْوی مِنْکُمْ أی و لکنه یصیبه ما یصحبه من تقوی قلوبکم التی تدعوکم إلی أمر الله و تعظیمه و التقرب إلیه و الإخلاص له و فی الجوامع روی أن الجاهلیة کانوا إذا نحروا لطخوا البیت بالدم فلما حج المسلمون أرادوا مثل </w:t>
      </w:r>
    </w:p>
    <w:p>
      <w:pPr>
        <w:pStyle w:val="BookText"/>
        <w:rPr/>
      </w:pPr>
      <w:r>
        <w:rPr>
          <w:rFonts w:ascii="IRNazanin" w:hAnsi="IRNazanin" w:eastAsia="IRNazanin"/>
          <w:color w:val="111111"/>
          <w:sz w:val="28"/>
          <w:sz w:val="28"/>
          <w:szCs w:val="28"/>
          <w:rtl w:val="true"/>
          <w:lang w:bidi="fa-IR"/>
        </w:rPr>
        <w:t>ذلک فنزلت‌</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عِلَّةُ الْأُضْحِیَّةِ قَالَ إِنَّهُ یُغْفَرُ لِصَاحِبِهَا عِنْدَ أَوَّلِ قَطْرَةٍ تَقْطُرُ مِنْ دَمِهَا إِلَی الْأَرْضِ وَ لِیَعْلَمَ اللَّهُ مَنْ یَتَّقِیهِ بِالْغَیْبِ قَالَ اللَّهُ تَعَالَی لَنْ یَنالَ اللَّهَ لُحُومُها الْآیَةَ ثُمَّ قَالَ انْظُرْ کَیْفَ قَبِلَ اللَّهُ قُرْبَانَ هَابِیلَ وَ رَدَّ قُرْبَانَ قَابِیلَ‌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تَتَّقُونَ‌</w:t>
      </w:r>
      <w:r>
        <w:rPr>
          <w:rStyle w:val="FootnoteAnchor"/>
          <w:rtl w:val="true"/>
        </w:rPr>
        <w:footnoteReference w:id="1110"/>
      </w:r>
      <w:r>
        <w:rPr>
          <w:rFonts w:ascii="IRNazanin" w:hAnsi="IRNazanin" w:eastAsia="IRNazanin"/>
          <w:color w:val="111111"/>
          <w:sz w:val="28"/>
          <w:sz w:val="28"/>
          <w:szCs w:val="28"/>
          <w:rtl w:val="true"/>
          <w:lang w:bidi="fa-IR"/>
        </w:rPr>
        <w:t>قیل أی أ فلا تخافون أن یزیل عنکم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لِلْمُتَّقِینَ‌</w:t>
      </w:r>
      <w:r>
        <w:rPr>
          <w:rStyle w:val="FootnoteAnchor"/>
          <w:rtl w:val="true"/>
        </w:rPr>
        <w:footnoteReference w:id="1111"/>
      </w:r>
      <w:r>
        <w:rPr>
          <w:rFonts w:ascii="IRNazanin" w:hAnsi="IRNazanin" w:eastAsia="IRNazanin"/>
          <w:color w:val="111111"/>
          <w:sz w:val="28"/>
          <w:sz w:val="28"/>
          <w:szCs w:val="28"/>
          <w:rtl w:val="true"/>
          <w:lang w:bidi="fa-IR"/>
        </w:rPr>
        <w:t>خصهم بها لأنهم المنتفعون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فِی الْجَوَامِعِ،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وَ اجْعَلْ لَنَا مِنَ الْمُتَّقِینَ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مرت الأخبار الکثیرة فی ذلک‌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یَتَّقُونَ‌</w:t>
      </w:r>
      <w:r>
        <w:rPr>
          <w:rStyle w:val="FootnoteAnchor"/>
          <w:rtl w:val="true"/>
        </w:rPr>
        <w:footnoteReference w:id="1114"/>
      </w:r>
      <w:r>
        <w:rPr>
          <w:rFonts w:ascii="Amiri" w:hAnsi="Amiri" w:eastAsia="Amiri" w:cs="Amiri"/>
          <w:color w:val="111111"/>
          <w:sz w:val="28"/>
          <w:sz w:val="28"/>
          <w:szCs w:val="28"/>
          <w:rtl w:val="true"/>
          <w:lang w:bidi="ar-SA"/>
        </w:rPr>
        <w:t>تعجیب من إفراطهم فی الظلم و اجترائهم وَ أُزْلِفَتِ الْجَنَّةُ</w:t>
      </w:r>
      <w:r>
        <w:rPr>
          <w:rStyle w:val="FootnoteAnchor"/>
          <w:rtl w:val="true"/>
        </w:rPr>
        <w:footnoteReference w:id="1115"/>
      </w:r>
      <w:r>
        <w:rPr>
          <w:rFonts w:ascii="IRNazanin" w:hAnsi="IRNazanin" w:eastAsia="IRNazanin"/>
          <w:color w:val="111111"/>
          <w:sz w:val="28"/>
          <w:sz w:val="28"/>
          <w:szCs w:val="28"/>
          <w:rtl w:val="true"/>
          <w:lang w:bidi="fa-IR"/>
        </w:rPr>
        <w:t>أی قربت بحیث یرونها من الموقف فیتبجحون بأنهم المحشورون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تَتَّقُونَ‌</w:t>
      </w:r>
      <w:r>
        <w:rPr>
          <w:rStyle w:val="FootnoteAnchor"/>
          <w:rtl w:val="true"/>
        </w:rPr>
        <w:footnoteReference w:id="1116"/>
      </w:r>
      <w:r>
        <w:rPr>
          <w:rFonts w:ascii="Amiri" w:hAnsi="Amiri" w:eastAsia="Amiri" w:cs="Amiri"/>
          <w:color w:val="111111"/>
          <w:sz w:val="28"/>
          <w:sz w:val="28"/>
          <w:szCs w:val="28"/>
          <w:rtl w:val="true"/>
          <w:lang w:bidi="ar-SA"/>
        </w:rPr>
        <w:t>الله فتترکوا عبادة غیره وَ الْجِبِلَّةَ الْأَوَّلِینَ‌</w:t>
      </w:r>
      <w:r>
        <w:rPr>
          <w:rStyle w:val="FootnoteAnchor"/>
          <w:rtl w:val="true"/>
        </w:rPr>
        <w:footnoteReference w:id="1117"/>
      </w:r>
      <w:r>
        <w:rPr>
          <w:rFonts w:ascii="IRNazanin" w:hAnsi="IRNazanin" w:eastAsia="IRNazanin"/>
          <w:color w:val="111111"/>
          <w:sz w:val="28"/>
          <w:sz w:val="28"/>
          <w:szCs w:val="28"/>
          <w:rtl w:val="true"/>
          <w:lang w:bidi="fa-IR"/>
        </w:rPr>
        <w:t>قیل أی و ذوی الجبلة الأولین یعنی من تقدمهم من الخلائق و فی التفسیر الخلق الأولین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یَتَّقُونَ‌</w:t>
      </w:r>
      <w:r>
        <w:rPr>
          <w:rStyle w:val="FootnoteAnchor"/>
          <w:rtl w:val="true"/>
        </w:rPr>
        <w:footnoteReference w:id="1118"/>
      </w:r>
      <w:r>
        <w:rPr>
          <w:rFonts w:ascii="IRNazanin" w:hAnsi="IRNazanin" w:eastAsia="IRNazanin"/>
          <w:color w:val="111111"/>
          <w:sz w:val="28"/>
          <w:sz w:val="28"/>
          <w:szCs w:val="28"/>
          <w:rtl w:val="true"/>
          <w:lang w:bidi="fa-IR"/>
        </w:rPr>
        <w:t>أی الکفر و المعاصی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الْعاقِبَةُ لِلْمُتَّقِینَ‌</w:t>
      </w:r>
      <w:r>
        <w:rPr>
          <w:rStyle w:val="FootnoteAnchor"/>
          <w:rtl w:val="true"/>
        </w:rPr>
        <w:footnoteReference w:id="1119"/>
      </w:r>
      <w:r>
        <w:rPr>
          <w:rFonts w:ascii="IRNazanin" w:hAnsi="IRNazanin" w:eastAsia="IRNazanin"/>
          <w:color w:val="111111"/>
          <w:sz w:val="28"/>
          <w:sz w:val="28"/>
          <w:szCs w:val="28"/>
          <w:rtl w:val="true"/>
          <w:lang w:bidi="fa-IR"/>
        </w:rPr>
        <w:t>أی لمن اتقی ما لا یرضاه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w:t>
      </w:r>
      <w:r>
        <w:rPr>
          <w:rStyle w:val="FootnoteAnchor"/>
          <w:rtl w:val="true"/>
        </w:rPr>
        <w:footnoteReference w:id="1120"/>
      </w:r>
      <w:r>
        <w:rPr>
          <w:rFonts w:ascii="Amiri" w:hAnsi="Amiri" w:eastAsia="Amiri" w:cs="Amiri"/>
          <w:color w:val="111111"/>
          <w:sz w:val="28"/>
          <w:sz w:val="28"/>
          <w:szCs w:val="28"/>
          <w:rtl w:val="true"/>
          <w:lang w:bidi="ar-SA"/>
        </w:rPr>
        <w:t>فی المجمع عن الصادق علیه السلام معناه اتقوا ما بَیْنَ أَیْدِیکُمْ من الذنوب وَ ما خَلْفَکُمْ من العقوبة لَعَلَّکُمْ تُرْحَمُونَ أی لتکونوا راجین رحمة الله و جواب إذا محذوف دل علیه ما بعده کأنه قیل أعرضوا</w:t>
      </w:r>
      <w:r>
        <w:rPr>
          <w:rStyle w:val="FootnoteAnchor"/>
          <w:rtl w:val="true"/>
        </w:rPr>
        <w:footnoteReference w:id="1121"/>
      </w:r>
      <w:r>
        <w:rPr>
          <w:rFonts w:ascii="Amiri" w:hAnsi="Amiri" w:eastAsia="Amiri" w:cs="Amiri"/>
          <w:color w:val="111111"/>
          <w:sz w:val="28"/>
          <w:sz w:val="28"/>
          <w:szCs w:val="28"/>
          <w:rtl w:val="true"/>
          <w:lang w:bidi="ar-SA"/>
        </w:rPr>
        <w:t>لَحُسْنَ مَآبٍ‌</w:t>
      </w:r>
      <w:r>
        <w:rPr>
          <w:rStyle w:val="FootnoteAnchor"/>
          <w:rtl w:val="true"/>
        </w:rPr>
        <w:footnoteReference w:id="1122"/>
      </w:r>
      <w:r>
        <w:rPr>
          <w:rFonts w:ascii="Amiri" w:hAnsi="Amiri" w:eastAsia="Amiri" w:cs="Amiri"/>
          <w:color w:val="111111"/>
          <w:sz w:val="28"/>
          <w:sz w:val="28"/>
          <w:szCs w:val="28"/>
          <w:rtl w:val="true"/>
          <w:lang w:bidi="ar-SA"/>
        </w:rPr>
        <w:t>أی مرجع اتَّقُوا رَبَّکُمْ‌</w:t>
      </w:r>
      <w:r>
        <w:rPr>
          <w:rStyle w:val="FootnoteAnchor"/>
          <w:rtl w:val="true"/>
        </w:rPr>
        <w:footnoteReference w:id="1123"/>
      </w:r>
      <w:r>
        <w:rPr>
          <w:rFonts w:ascii="Amiri" w:hAnsi="Amiri" w:eastAsia="Amiri" w:cs="Amiri"/>
          <w:color w:val="111111"/>
          <w:sz w:val="28"/>
          <w:sz w:val="28"/>
          <w:szCs w:val="28"/>
          <w:rtl w:val="true"/>
          <w:lang w:bidi="ar-SA"/>
        </w:rPr>
        <w:t>أی بلزوم طاعته فَاتَّقُونِ‌</w:t>
      </w:r>
      <w:r>
        <w:rPr>
          <w:rStyle w:val="FootnoteAnchor"/>
          <w:rtl w:val="true"/>
        </w:rPr>
        <w:footnoteReference w:id="1124"/>
      </w:r>
      <w:r>
        <w:rPr>
          <w:rFonts w:ascii="Amiri" w:hAnsi="Amiri" w:eastAsia="Amiri" w:cs="Amiri"/>
          <w:color w:val="111111"/>
          <w:sz w:val="28"/>
          <w:sz w:val="28"/>
          <w:szCs w:val="28"/>
          <w:rtl w:val="true"/>
          <w:lang w:bidi="ar-SA"/>
        </w:rPr>
        <w:t>و لا تتعرضوا لما یوجب سخطی لَهُمْ غُرَفٌ‌</w:t>
      </w:r>
      <w:r>
        <w:rPr>
          <w:rStyle w:val="FootnoteAnchor"/>
          <w:rtl w:val="true"/>
        </w:rPr>
        <w:footnoteReference w:id="1125"/>
      </w:r>
      <w:r>
        <w:rPr>
          <w:rFonts w:ascii="Amiri" w:hAnsi="Amiri" w:eastAsia="Amiri" w:cs="Amiri"/>
          <w:color w:val="111111"/>
          <w:sz w:val="28"/>
          <w:sz w:val="28"/>
          <w:szCs w:val="28"/>
          <w:rtl w:val="true"/>
          <w:lang w:bidi="ar-SA"/>
        </w:rPr>
        <w:t>قیل أی علالی بعضها فوق بعض مَبْنِیَّةٌ بنیت بناء المنازل علی الأرض وَ الَّذِی جاءَ بِالصِّدْقِ‌</w:t>
      </w:r>
      <w:r>
        <w:rPr>
          <w:rStyle w:val="FootnoteAnchor"/>
          <w:rtl w:val="true"/>
        </w:rPr>
        <w:footnoteReference w:id="1126"/>
      </w:r>
      <w:r>
        <w:rPr>
          <w:rFonts w:ascii="Amiri" w:hAnsi="Amiri" w:eastAsia="Amiri" w:cs="Amiri"/>
          <w:color w:val="111111"/>
          <w:sz w:val="28"/>
          <w:sz w:val="28"/>
          <w:szCs w:val="28"/>
          <w:rtl w:val="true"/>
          <w:lang w:bidi="ar-SA"/>
        </w:rPr>
        <w:t>فی التفسیر محمد صلی الله علیه و آله وَ صَدَّقَ بِهِ أمیر المؤمنین علیه السلام بِمَفازَتِهِمْ‌</w:t>
      </w:r>
      <w:r>
        <w:rPr>
          <w:rStyle w:val="FootnoteAnchor"/>
          <w:rtl w:val="true"/>
        </w:rPr>
        <w:footnoteReference w:id="1127"/>
      </w:r>
      <w:r>
        <w:rPr>
          <w:rFonts w:ascii="Amiri" w:hAnsi="Amiri" w:eastAsia="Amiri" w:cs="Amiri"/>
          <w:color w:val="111111"/>
          <w:sz w:val="28"/>
          <w:sz w:val="28"/>
          <w:szCs w:val="28"/>
          <w:rtl w:val="true"/>
          <w:lang w:bidi="ar-SA"/>
        </w:rPr>
        <w:t>بفلاحهم وَ سِیقَ الَّذِینَ اتَّقَوْا رَبَّهُمْ إِلَی الْجَنَّةِ</w:t>
      </w:r>
      <w:r>
        <w:rPr>
          <w:rStyle w:val="FootnoteAnchor"/>
          <w:rtl w:val="true"/>
        </w:rPr>
        <w:footnoteReference w:id="1128"/>
      </w:r>
      <w:r>
        <w:rPr>
          <w:rFonts w:ascii="IRNazanin" w:hAnsi="IRNazanin" w:eastAsia="IRNazanin"/>
          <w:color w:val="111111"/>
          <w:sz w:val="28"/>
          <w:sz w:val="28"/>
          <w:szCs w:val="28"/>
          <w:rtl w:val="true"/>
          <w:lang w:bidi="fa-IR"/>
        </w:rPr>
        <w:t>إسراعا بهم إلی دار الکرامة و یساقون راکبین زُمَراً أفواجا متفرقة علی تفاوت مراتبهم فی الشرف و علو الطبقة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 بَعْضُهُمْ لِبَعْضٍ عَدُوٌّ</w:t>
      </w:r>
      <w:r>
        <w:rPr>
          <w:rStyle w:val="FootnoteAnchor"/>
          <w:rtl w:val="true"/>
        </w:rPr>
        <w:footnoteReference w:id="1129"/>
      </w:r>
      <w:r>
        <w:rPr>
          <w:rFonts w:ascii="IRNazanin" w:hAnsi="IRNazanin" w:eastAsia="IRNazanin"/>
          <w:color w:val="111111"/>
          <w:sz w:val="28"/>
          <w:sz w:val="28"/>
          <w:szCs w:val="28"/>
          <w:rtl w:val="true"/>
          <w:lang w:bidi="fa-IR"/>
        </w:rPr>
        <w:t>فی التفسیر یعنی الأصدقاء یعادی بعضهم بعضا</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خُلَّةٍ کَانَتْ فِی الدُّنْیَا فِی غَیْرِ اللَّهِ عَزَّ وَ جَلَّ فَإِنَّهَا تَصِیرُ عَدَاوَةً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الْمُتَّقِینَ فإن خلتهم لما کانت فی الله تبقی نافعة أبد الآباد 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الْآیَةَ فَقَالَ وَ اللَّهِ مَا أَرَادَ بِهَذَا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حکایة لما ینادی به المتقون المتحابون فی الله یومئذ</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مَقامٍ‌</w:t>
      </w:r>
      <w:r>
        <w:rPr>
          <w:rStyle w:val="FootnoteAnchor"/>
          <w:rtl w:val="true"/>
        </w:rPr>
        <w:footnoteReference w:id="1130"/>
      </w:r>
      <w:r>
        <w:rPr>
          <w:rFonts w:ascii="IRNazanin" w:hAnsi="IRNazanin" w:eastAsia="IRNazanin"/>
          <w:color w:val="111111"/>
          <w:sz w:val="28"/>
          <w:sz w:val="28"/>
          <w:szCs w:val="28"/>
          <w:rtl w:val="true"/>
          <w:lang w:bidi="fa-IR"/>
        </w:rPr>
        <w:t>أی موضع إقامة أَمِینٍ یأمن صاحبه عن الآفة و الانتقال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وَلِیُّ الْمُتَّقِینَ‌</w:t>
      </w:r>
      <w:r>
        <w:rPr>
          <w:rStyle w:val="FootnoteAnchor"/>
          <w:rtl w:val="true"/>
        </w:rPr>
        <w:footnoteReference w:id="1131"/>
      </w:r>
      <w:r>
        <w:rPr>
          <w:rFonts w:ascii="IRNazanin" w:hAnsi="IRNazanin" w:eastAsia="IRNazanin"/>
          <w:color w:val="111111"/>
          <w:sz w:val="28"/>
          <w:sz w:val="28"/>
          <w:szCs w:val="28"/>
          <w:rtl w:val="true"/>
          <w:lang w:bidi="fa-IR"/>
        </w:rPr>
        <w:t>فوال الله بالتقی و اتباع الشریعة و فی التفسیر هذا تأدیب لرسول الله صلی الله علیه و آله و المعنی لأمته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Style w:val="FootnoteAnchor"/>
          <w:rtl w:val="true"/>
        </w:rPr>
        <w:footnoteReference w:id="1132"/>
      </w:r>
      <w:r>
        <w:rPr>
          <w:rFonts w:ascii="Amiri" w:hAnsi="Amiri" w:eastAsia="Amiri" w:cs="Amiri"/>
          <w:color w:val="111111"/>
          <w:sz w:val="28"/>
          <w:sz w:val="28"/>
          <w:szCs w:val="28"/>
          <w:rtl w:val="true"/>
          <w:lang w:bidi="ar-SA"/>
        </w:rPr>
        <w:t>أی أ مثل الجنة غَیْرِ آسِنٍ أی غیر متغیر الطعم و الریح لَذَّةٍ لِلشَّارِبِینَ أی لذیذة لا تکون فیها کراهة غائلة و ریح و لا غائلة سکر و خمار مِنْ عَسَلٍ مُصَفًّی أی لم یخالطه الشمع و فضلات النحل و غیرهما کَمَنْ هُوَ خالِدٌ أی کمثل من هو خالد فَقَطَّعَ أَمْعاءَهُمْ من فرط الحرارة و فی التفسیر قال لیس من هو فی هذه الجنة الموصوفة کمن هو فی هذه النار کما أن لیس عدو الله کولیه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133"/>
      </w:r>
      <w:r>
        <w:rPr>
          <w:rFonts w:ascii="Amiri" w:hAnsi="Amiri" w:eastAsia="Amiri" w:cs="Amiri"/>
          <w:color w:val="111111"/>
          <w:sz w:val="28"/>
          <w:sz w:val="28"/>
          <w:szCs w:val="28"/>
          <w:rtl w:val="true"/>
          <w:lang w:bidi="ar-SA"/>
        </w:rPr>
        <w:t>أی فی التقدیم بین یدی الله و رسوله إِنَّ اللَّهَ سَمِیعٌ لأقوالکم عَلِیمٌ بأفعالکم وَ اتَّقُوا اللَّهَ‌</w:t>
      </w:r>
      <w:r>
        <w:rPr>
          <w:rStyle w:val="FootnoteAnchor"/>
          <w:rtl w:val="true"/>
        </w:rPr>
        <w:footnoteReference w:id="1134"/>
      </w:r>
      <w:r>
        <w:rPr>
          <w:rFonts w:ascii="Amiri" w:hAnsi="Amiri" w:eastAsia="Amiri" w:cs="Amiri"/>
          <w:color w:val="111111"/>
          <w:sz w:val="28"/>
          <w:sz w:val="28"/>
          <w:szCs w:val="28"/>
          <w:rtl w:val="true"/>
          <w:lang w:bidi="ar-SA"/>
        </w:rPr>
        <w:t>أی فی مخالفة حکمه و الإهمال فیه لَعَلَّکُمْ تُرْحَمُونَ علی تقواکم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1135"/>
      </w:r>
      <w:r>
        <w:rPr>
          <w:rFonts w:ascii="IRNazanin" w:hAnsi="IRNazanin" w:eastAsia="IRNazanin"/>
          <w:color w:val="111111"/>
          <w:sz w:val="28"/>
          <w:sz w:val="28"/>
          <w:szCs w:val="28"/>
          <w:rtl w:val="true"/>
          <w:lang w:bidi="fa-IR"/>
        </w:rPr>
        <w:t>فإن بالتقوی تکمل النفوس و تتفاضل الأشخاص فمن أراد شرفا فلیلتمس منها و فی التفسیر هو رد علی من یفتخر بالأحساب و الأنساب</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 قَدْ أَذْهَبَ عَنْکُمْ نَخْوَةَ الْجَاهِلِیَّةِ وَ تَفَاخُرَهَا بِآبَائِهَا إِنَّ الْعَرَبِیَّةَ لَیْسَتْ بِأَبٍ وَالِدٍ وَ إِنَّمَا هُوَ لِسَانٌ نَاطِقٌ فَمَنْ تَکَلَّمَ بِهِ فَهُوَ عَرَبِیٌّ أَمَا إِنَّکُمْ مِنْ آدَمَ وَ آدَمُ مِنَ التُّرَابِ وَ إِنَّ أَکْرَمَکُمْ عِنْدَ اللَّهِ أَتْقاکُمْ‌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یَوْمَ الْقِیَامَةِ أَمَرْتُکُمْ فَضَیَّعْتُمْ مَا عَهِدْتُ إِلَیْکُمْ فِیهِ وَ رَفَعْتُمْ أَنْسَابَکُمْ فَالْیَوْمَ أَرْفَعُ نَسَبِی وَ أَضَعُ أَنْسَابَکُمْ أَیْنَ </w:t>
      </w:r>
    </w:p>
    <w:p>
      <w:pPr>
        <w:pStyle w:val="BookText"/>
        <w:rPr/>
      </w:pPr>
      <w:r>
        <w:rPr>
          <w:rFonts w:ascii="Amiri" w:hAnsi="Amiri" w:eastAsia="Amiri" w:cs="Amiri"/>
          <w:color w:val="111111"/>
          <w:sz w:val="28"/>
          <w:sz w:val="28"/>
          <w:szCs w:val="28"/>
          <w:rtl w:val="true"/>
          <w:lang w:bidi="ar-SA"/>
        </w:rPr>
        <w:t>الْمُتَّقُونَ إِنَّ أَکْرَمَکُمْ عِنْدَ اللَّهِ أَتْقاکُمْ‌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أَتْقَاکُمْ أَعْمَلُکُمْ بِالتَّقِیَّةِ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 الْجَنَّةُ لِلْمُتَّقِینَ‌</w:t>
      </w:r>
      <w:r>
        <w:rPr>
          <w:rStyle w:val="FootnoteAnchor"/>
          <w:rtl w:val="true"/>
        </w:rPr>
        <w:footnoteReference w:id="1139"/>
      </w:r>
      <w:r>
        <w:rPr>
          <w:rFonts w:ascii="IRNazanin" w:hAnsi="IRNazanin" w:eastAsia="IRNazanin"/>
          <w:color w:val="111111"/>
          <w:sz w:val="28"/>
          <w:sz w:val="28"/>
          <w:szCs w:val="28"/>
          <w:rtl w:val="true"/>
          <w:lang w:bidi="fa-IR"/>
        </w:rPr>
        <w:t>أی قربت لهم غَیْرَ بَعِیدٍ أی مکانا غیر بعید و فی التفسیر أی زینت غیر بعید قال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آخِذِینَ ما آتاهُمْ رَبُّهُمْ‌</w:t>
      </w:r>
      <w:r>
        <w:rPr>
          <w:rStyle w:val="FootnoteAnchor"/>
          <w:rtl w:val="true"/>
        </w:rPr>
        <w:footnoteReference w:id="1140"/>
      </w:r>
      <w:r>
        <w:rPr>
          <w:rFonts w:ascii="Amiri" w:hAnsi="Amiri" w:eastAsia="Amiri" w:cs="Amiri"/>
          <w:color w:val="111111"/>
          <w:sz w:val="28"/>
          <w:sz w:val="28"/>
          <w:szCs w:val="28"/>
          <w:rtl w:val="true"/>
          <w:lang w:bidi="ar-SA"/>
        </w:rPr>
        <w:t>أی قابلین لما أعطاهم راضین به و معناه أن کل ما آتاهم حسن مرضی متلقی بالقبول إِنَّهُمْ کانُوا قَبْلَ ذلِکَ مُحْسِنِینَ قد أحسنوا أعمالهم و هو تعلیل لاستحقاقهم ذلک کانُوا قَلِیلًا مِنَ اللَّیْلِ ما یَهْجَعُونَ أی ینامون تفسیر لإحسانهم</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أَقَلَّ اللَّیَالِی یَفُوتُهُمْ لَا یَقُومُونَ فِیهَا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یَنَامُونَ وَ لَکِنْ کُلَّمَا انْقَلَبَ أَحَدُهُمْ قَالَ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بِالْأَسْحارِ هُمْ یَسْتَغْفِرُونَ فِی التَّهْذِیبِ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یَسْتَغْفِرُونَ فِی الْوَتْرِ فِی آخِرِ اللَّیْلِ سَبْعِینَ مَرَّةً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أَمْوالِهِمْ حَقٌ نصیب یستوجبونه علی أنفسهم تقربا إلی الله و إشفاقا علی الناس لِلسَّائِلِ وَ الْمَحْرُومِ</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کَدَّ یَدِهِ فِی الشِّرَاءِ وَ الْبَیْعِ‌</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فاکِهِینَ‌</w:t>
      </w:r>
      <w:r>
        <w:rPr>
          <w:rStyle w:val="FootnoteAnchor"/>
          <w:rtl w:val="true"/>
        </w:rPr>
        <w:footnoteReference w:id="1144"/>
      </w:r>
      <w:r>
        <w:rPr>
          <w:rFonts w:ascii="IRNazanin" w:hAnsi="IRNazanin" w:eastAsia="IRNazanin"/>
          <w:color w:val="111111"/>
          <w:sz w:val="28"/>
          <w:sz w:val="28"/>
          <w:szCs w:val="28"/>
          <w:rtl w:val="true"/>
          <w:lang w:bidi="fa-IR"/>
        </w:rPr>
        <w:t>ناعمین متلذذین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نَهَرٍ</w:t>
      </w:r>
      <w:r>
        <w:rPr>
          <w:rStyle w:val="FootnoteAnchor"/>
          <w:rtl w:val="true"/>
        </w:rPr>
        <w:footnoteReference w:id="1145"/>
      </w:r>
      <w:r>
        <w:rPr>
          <w:rFonts w:ascii="IRNazanin" w:hAnsi="IRNazanin" w:eastAsia="IRNazanin"/>
          <w:color w:val="111111"/>
          <w:sz w:val="28"/>
          <w:sz w:val="28"/>
          <w:szCs w:val="28"/>
          <w:rtl w:val="true"/>
          <w:lang w:bidi="fa-IR"/>
        </w:rPr>
        <w:t xml:space="preserve">قیل أی أنهار و اکتفی باسم الجنس أو سعة أو ضیاء من النهار </w:t>
      </w:r>
    </w:p>
    <w:p>
      <w:pPr>
        <w:pStyle w:val="BookText"/>
        <w:rPr/>
      </w:pPr>
      <w:r>
        <w:rPr>
          <w:rFonts w:ascii="Amiri" w:hAnsi="Amiri" w:eastAsia="Amiri" w:cs="Amiri"/>
          <w:color w:val="111111"/>
          <w:sz w:val="28"/>
          <w:sz w:val="28"/>
          <w:szCs w:val="28"/>
          <w:rtl w:val="true"/>
          <w:lang w:bidi="ar-SA"/>
        </w:rPr>
        <w:t>فِی مَقْعَدِ صِدْقٍ أی فی مکان مرضی عِنْدَ مَلِیکٍ مُقْتَدِرٍ أی مقربین عند من تعالی أمره فی الملک و الاقتدار بحیث أبهمه ذوو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r>
        <w:rPr>
          <w:rStyle w:val="FootnoteAnchor"/>
          <w:rtl w:val="true"/>
        </w:rPr>
        <w:footnoteReference w:id="1146"/>
      </w:r>
      <w:r>
        <w:rPr>
          <w:rFonts w:ascii="Amiri" w:hAnsi="Amiri" w:eastAsia="Amiri" w:cs="Amiri"/>
          <w:color w:val="111111"/>
          <w:sz w:val="28"/>
          <w:sz w:val="28"/>
          <w:szCs w:val="28"/>
          <w:rtl w:val="true"/>
          <w:lang w:bidi="ar-SA"/>
        </w:rPr>
        <w:t>فی مخالفة الرسول إِنَّ اللَّهَ شَدِیدُ الْعِقابِ لمن خالف</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فِی ظُلْمِ آلِ مُحَمَّدٍ إِنَّ اللَّهَ شَدِیدُ الْعِقابِ لِمَنْ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الَّذِی أَنْتُمْ بِهِ مُؤْمِنُونَ‌</w:t>
      </w:r>
      <w:r>
        <w:rPr>
          <w:rStyle w:val="FootnoteAnchor"/>
          <w:rtl w:val="true"/>
        </w:rPr>
        <w:footnoteReference w:id="1147"/>
      </w:r>
      <w:r>
        <w:rPr>
          <w:rFonts w:ascii="IRNazanin" w:hAnsi="IRNazanin" w:eastAsia="IRNazanin"/>
          <w:color w:val="111111"/>
          <w:sz w:val="28"/>
          <w:sz w:val="28"/>
          <w:szCs w:val="28"/>
          <w:rtl w:val="true"/>
          <w:lang w:bidi="fa-IR"/>
        </w:rPr>
        <w:t>فإن الإیمان به مما یقتضی التقوی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148"/>
      </w:r>
      <w:r>
        <w:rPr>
          <w:rFonts w:ascii="IRNazanin" w:hAnsi="IRNazanin" w:eastAsia="IRNazanin"/>
          <w:color w:val="111111"/>
          <w:sz w:val="28"/>
          <w:sz w:val="28"/>
          <w:szCs w:val="28"/>
          <w:rtl w:val="true"/>
          <w:lang w:bidi="fa-IR"/>
        </w:rPr>
        <w:t>أی فابذلوا فی تقواه جهدکم و طاقتکم و فی المجمع الاتقاء الامتناع من الردی باجتناب ما یدعو إلیه الهوی و لا تنافی بین هذا و بین قوله اتَّقُوا اللَّهَ حَقَّ تُقاتِهِ لأن کل واحد منهما إلزام لترک جمیع المعاصی فمن فعل ذلک فقد اتقی عقاب الله لأن من لم یفعل قبیحا و لا أخل بواجب فلا عقاب علیه إلا أن فی أحد الکلامین تنبیها علی أن التکلیف لا یلزم العبد إلا فیما یطیق و کل أمر أمر الله به فلا بد أن یکون مشروطا بالاستطاعة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قتادة قوله فَاتَّقُوا اللَّهَ مَا اسْتَطَعْتُمْ ناسخ لقوله اتَّقُوا اللَّهَ حَقَّ تُقاتِهِ و کأنه یذهب إلی أن فیه رخصة لحال التقیة و ما جری مجراها مما تعظم فیه المشقة و إن کانت القدرة حاصلة معه و قال غیره لیس هذا بناسخ و إنما هو مبین لإمکان العمل بهما جمیعا و هو الصحیح‌</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رَبَّکُمْ‌</w:t>
      </w:r>
      <w:r>
        <w:rPr>
          <w:rStyle w:val="FootnoteAnchor"/>
          <w:rtl w:val="true"/>
        </w:rPr>
        <w:footnoteReference w:id="1150"/>
      </w:r>
      <w:r>
        <w:rPr>
          <w:rFonts w:ascii="Amiri" w:hAnsi="Amiri" w:eastAsia="Amiri" w:cs="Amiri"/>
          <w:color w:val="111111"/>
          <w:sz w:val="28"/>
          <w:sz w:val="28"/>
          <w:szCs w:val="28"/>
          <w:rtl w:val="true"/>
          <w:lang w:bidi="ar-SA"/>
        </w:rPr>
        <w:t>أی فی تطویل العدة و الإضرار بهن وَ مَنْ یَتَّقِ اللَّهَ فیما أمره به و نهاه عنه یَجْعَلْ لَهُ مَخْرَجاً من کل کرب فی الدنیا و الآخرة وَ یَرْزُقْهُ مِنْ حَیْثُ لا یَحْتَسِبُ أی من وجه لم یخطر بباله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التَّفْسِیرِ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دُنْیَاهُ‌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قَرَأَهَا فَقَالَ مَخْرَجاً مِنْ شُبُهَاتِ الدُّنْیَا وَ مِنْ غَمَرَاتِ الْمَوْتِ وَ شَدَائِدِ یَوْمِ الْقِیَامَةِ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آیَةً لَوْ أَخَذَ بِهَا النَّاسُ لَکَفَتْهُمْ وَ مَنْ یَتَّقِ اللَّهَ الْآیَةَ فَمَا زَالَ یَقُولُهَا وَ یُعِیدُهَا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مِنَ الْفِتَنِ وَ نُوراً مِنَ الظُّلَمِ‌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أَیْ یُبَارِکُ لَهُ فِیمَا آتَاهُ‌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 عَنْهُ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 یَخْطُ إِلَیْهِ بِرِجْلِهِ وَ لَمْ یَمُدَّ إِلَیْهِ یَدَهُ وَ لَمْ یَتَکَلَّمْ فِیهِ بِلِسَانِهِ وَ لَمْ یَشُدَّ إِلَیْهِ ثِیَابَهُ وَ لَمْ یَتَعَرَّضْ لَهُ کَانَ مِمَّنْ ذَکَرَ اللَّهَ عَزَّ وَ جَلَّ فِی کِتَابِهِ وَ مَنْ یَتَّقِ اللَّهَ الْآیَةَ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أَصْحَابِ رَسُولِ اللَّهِ صلی الله علیه و آله لَمَّا نَزَلَتْ هَذِهِ الْآیَةُ أَغْلَقُوا الْأَبْوَابَ وَ أَقْبَلُوا عَلَی الْعِبَادَةِ وَ قَالُوا کُفِینَا فَبَلَغَ ذَلِکَ النَّبِیَّ فَأَرْسَلَ إِلَیْهِمْ فَقَالَ مَا حَمَلَکُمْ عَلَی مَا صَنَعْتُمْ فَقَالُوا یَا رَسُولَ اللَّهِ تُکُفِّلَ لَنَا بِأَرْزَاقِنَا فَأَقْبَلْنَا عَلَی الْعِبَادَةِ فَقَالَ إِنَّهُ مَنْ فَعَلَ ذَلِکَ لَمْ یُسْتَجَبْ لَهُ عَلَیْکُمْ بِالطَّلَبِ‌</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فَیَسْمَعُوا حَدِیثَنَا فَیَنْقُلُوهُ إِلَیْهِمْ فَیَعِیهِ هَؤُلَاءِ وَ یُضَیِّعُهُ هَؤُلَاءِ فَأُولَئِکَ الَّذِینَ یَجْعَلُ اللَّهُ عَزَّ ذِکْرُهُ لَهُمْ مَخْرَجاً وَ یَرْزُقُهُمْ مِنْ حَیْثُ لَا یَحْتَسِبُونَ‌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1063" w:name="pg13963_177993"/>
    </w:p>
    <w:p>
      <w:pPr>
        <w:pStyle w:val="BookText"/>
        <w:rPr/>
      </w:pPr>
      <w:bookmarkEnd w:id="1063"/>
      <w:r>
        <w:rPr>
          <w:rFonts w:ascii="Amiri" w:hAnsi="Amiri" w:eastAsia="Amiri" w:cs="Amiri"/>
          <w:color w:val="111111"/>
          <w:sz w:val="28"/>
          <w:sz w:val="28"/>
          <w:szCs w:val="28"/>
          <w:rtl w:val="true"/>
          <w:lang w:bidi="ar-SA"/>
        </w:rPr>
        <w:t>وَ مَنْ یَتَّقِ اللَّهَ‌</w:t>
      </w:r>
      <w:r>
        <w:rPr>
          <w:rStyle w:val="FootnoteAnchor"/>
          <w:rtl w:val="true"/>
        </w:rPr>
        <w:footnoteReference w:id="1159"/>
      </w:r>
      <w:r>
        <w:rPr>
          <w:rFonts w:ascii="Amiri" w:hAnsi="Amiri" w:eastAsia="Amiri" w:cs="Amiri"/>
          <w:color w:val="111111"/>
          <w:sz w:val="28"/>
          <w:sz w:val="28"/>
          <w:szCs w:val="28"/>
          <w:rtl w:val="true"/>
          <w:lang w:bidi="ar-SA"/>
        </w:rPr>
        <w:t>فی أحکامه فیراعی حقوقها یَجْعَلْ لَهُ مِنْ أَمْرِهِ یُسْراً أی یسهل علیه أمره و یوفقه للخیر وَ مَنْ یَتَّقِ اللَّهَ‌</w:t>
      </w:r>
      <w:r>
        <w:rPr>
          <w:rStyle w:val="FootnoteAnchor"/>
          <w:rtl w:val="true"/>
        </w:rPr>
        <w:footnoteReference w:id="1160"/>
      </w:r>
      <w:r>
        <w:rPr>
          <w:rFonts w:ascii="Amiri" w:hAnsi="Amiri" w:eastAsia="Amiri" w:cs="Amiri"/>
          <w:color w:val="111111"/>
          <w:sz w:val="28"/>
          <w:sz w:val="28"/>
          <w:szCs w:val="28"/>
          <w:rtl w:val="true"/>
          <w:lang w:bidi="ar-SA"/>
        </w:rPr>
        <w:t>فی أمره یُکَفِّرْ عَنْهُ سَیِّئاتِهِ ف إِنَّ الْحَسَناتِ یُذْهِبْنَ السَّیِّئاتِ وَ یُعْظِمْ لَهُ أَجْراً بالمضاعفة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النَّعِیمِ‌</w:t>
      </w:r>
      <w:r>
        <w:rPr>
          <w:rStyle w:val="FootnoteAnchor"/>
          <w:rtl w:val="true"/>
        </w:rPr>
        <w:footnoteReference w:id="1161"/>
      </w:r>
      <w:r>
        <w:rPr>
          <w:rFonts w:ascii="IRNazanin" w:hAnsi="IRNazanin" w:eastAsia="IRNazanin"/>
          <w:color w:val="111111"/>
          <w:sz w:val="28"/>
          <w:sz w:val="28"/>
          <w:szCs w:val="28"/>
          <w:rtl w:val="true"/>
          <w:lang w:bidi="fa-IR"/>
        </w:rPr>
        <w:t>أی جنات لیس فیها إلا التنعم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مَفازاً</w:t>
      </w:r>
      <w:r>
        <w:rPr>
          <w:rStyle w:val="FootnoteAnchor"/>
          <w:rtl w:val="true"/>
        </w:rPr>
        <w:footnoteReference w:id="1162"/>
      </w:r>
      <w:r>
        <w:rPr>
          <w:rFonts w:ascii="Amiri" w:hAnsi="Amiri" w:eastAsia="Amiri" w:cs="Amiri"/>
          <w:color w:val="111111"/>
          <w:sz w:val="28"/>
          <w:sz w:val="28"/>
          <w:szCs w:val="28"/>
          <w:rtl w:val="true"/>
          <w:lang w:bidi="ar-SA"/>
        </w:rPr>
        <w:t>فی التفسیر قال یفوزون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 أی بساتین فیها أنواع الأشجار المثمرة وَ کَواعِبَ نساء فلکت ثدیهن أَتْراباً لدات عن سن واحد وَ فِی التَّفْسِیرِ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کَواعِبَ أَتْراباً أَیِ الْفَتَیَاتِ النَّاهِدَاتِ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 أی ممتلیة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فواتح و حروفی که در اول بعضی از سوره‌های قرآن است، بعدا در کتاب قرآن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علیه السّلام، منظور همین قرآنی است که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شده و این کتابی است که موسی و انبیا بعد از او به آن خبر داده‌اند و به بنی اسرائیل اخبار نموده‌اند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بر تو نازل خواهم ساخت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کاملا حقانیّت قرآن نزد آنها روشن است شک و تردیدی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 و نگهدارنده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موجبات شقاوت پرهیز دارند و جهل و سفاهت را از خود بر طرف می‌سازند که در صورت علم و اطلاع بر واجبات و تکالیف شرعی، اعمال خود را برای جلب رضای حق انجام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در این آیه شریفه هدایت قرآنی را به اهل تقوا و پرهیزکاران اختصاص داده، از این جهت است که فقط آنان از این کتاب الهی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اساسی حصول معرفت‌شناسی قرآن و معارف حقه، تقوای عملیو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دارند به چیزهایی که از دایره محسوسات خارج است و با ادراکات عقلی ارتباط دارد، نظیر مسائل توحید، نبوت، آمدن مصلح جهان، رجعت و مسأله قیامت، حساب بهشت و دوزخ و مطالب دیگری که ایمان و اعتقاد به آنها لازم است، از آن مسائلی که با مشاهده و حواس ظاهری درک نمی‌شود و فقط از آن طرقی که خداوند متعال بیان نموده و دلایل روشنی که ارائه داده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رکوع و سجود کامل و مراقبت بر اوقات نماز و حدود و شرایط آن و حفظ و نگهداری آن از چیزهایی که آن را فاسد یا ناقص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آنان داده‌ایم، از مال و ثروت و قدرت جسمی و مقام و موقعیت،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می‌بخشند و برای دستیابی به این امور، تحمل رنج و زحمت نموده و حقوق اهل حق را به آنان می‌رسانند، وام و قرض الحسنه می‌دهند، نیازحاجتمندان را تأمین می‌نمایند، از ضعفا و نابینایان دستگیری کرده و آنان را از مشکلات نجات می‌دهند، در حمل بار به آنان کمک می‌کنند، پیاده‌ها را بر مرکب خود سوار می‌نمایند، افرادی را که ایمان و فضیلت آنها بیشتر است بر خود مقدم می‌دارند، با دیگران مواسات و برادری دارند، علم و دانش را به اهلش تعلیم داده و می‌آموزند،و فضائل اهل بیت علیه السّلام را برای دوستان آنها و برای کسانی که امید به هدایت آنها دارند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خود را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یُؤْمِنُونَ 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نازل شده، یعنی به قرآن و به دستورهای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 از تو بر پیامبران‌نازل گشته، از تورات و انجیل و زبور و صحف ابراهیم و دیگر کتب آسمانی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خانه و جایگاهی که بعد از این جهان است و در آنجا پاداش اعمال نیک به بهترین وجه و برتر از مقیاس عمل و کیفر اعمال زشت به میزان همان عمل زشت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شکّ و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مسیر روشن هدایت و حق و آگاه به آنچه خداوند دستور داده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می‌ترسیدند نجات یافته و به آنچه آرزو داشتند، رسیده و کامیاب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و نه غیر من بترسید که امام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کتمان یهود، علائم نبوت محمد و موضوع وصی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تورات به عنوان پاداش بزرگ در مقابل عمل به دستورهاو کیفر شدید مخالفت با آن دستورها بیان شده، در یاد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نموده که مقصود از این جمله، تذکر و توجه به عذاب و عقابی است که در نتیجه ترک دستورها متوجه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به منظور این است که از مخالفت اوامر الهی که باعث عقاب است بپرهیزید تا استحقاق ثواب و پاداش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علم سحر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به کار بردن سحر ایمان می‌آوردند و پرهیز می‌کردند، به ثواب الهی نائل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را در آن کسانی منحصر کرده که صفات یاد شده در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منحصرا پرهیزکارانند که این صفات را واجدند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الْبِرَّ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محرمات الهی بپرهیزد که از امام ششم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عمل تحریف دین و تغییر احکام الهی از خدا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پیروزی و هدایت الهی و درجات نیک نائل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انتقام از دشمن و یا ظالم، از خدا بترسید و از حد و مرزی که تعیین شده تجاوز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پرهیزکاران است که آنها را حفظ فرموده و کارهای آنان را اصلاح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مراقبت اوامر و نواهی خداوند، مخصوصا درباره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راجع به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او برای کسی که تقوانداشته باشد، از دستورش سرپیچی بنماید و از حدود الهی تجاوز کرده باشد،دشوار است</w:t>
      </w:r>
    </w:p>
    <w:p>
      <w:pPr>
        <w:pStyle w:val="BookText"/>
        <w:rPr/>
      </w:pP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معاد خود توشه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توشه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بودند که بدون توشه و لوازم سفر به حج می‌رفتند و باری بر مردم می‌شدند و از سفره دیگران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داده شد که توشه سفر بردارند و از بار بودن بر مردم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بپرهیزید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عقل وتفکر ترس از خدا است و هشدار به تقوا و ترس از خدا، به این منظور است که فقط از خدا بترسد و از غیر خدا قطع رابطه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خود خدا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که یعنی ای حجاج و زوار بیت اللَّه که در اثر عمل حج گناهان گذشته شما آمرزیده شده و در توبه خود مقر و باقی هستید، بپرهیزید از اینکه بار دیگر به طرف گناه بروید و بار سنگین و وزر گناه بر شما بازگردد که مغفرت و بخشودگی آن گناهان نیاز به توبه جدیدی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أَنَّکُمْ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پاداش اعمال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 و کارهای زشت را رها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خودبینی و غرور جاهلی او را به گناه وامی‌دارد و لجاج و عنادش او را به ارتکاب گناه می‌کشاند که در نتیجه بر شرارت و ستمکاری‌اش افزوده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فَحَسْبُهُ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کیفر و نتایج اعمال زشت او جهنم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جایگاهی است دوزخ که دائما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آماده آن روز باشید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تُوَفَّی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پاداش و کیفر عمل خود را خیر باشد باید دریافت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ستمی نخواهد بود، نه پاداش اعمال کمبود دارد و نه عقاب و کیفر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عهد و پیمان خویش، هر گونه عهدی که باشد، پایبند و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مکر و فریب بپرهیزد، خدا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و به جای ضمیر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نهاده، از این جهت است که توجه دهد که علّت و ملاک محبت خدا و نجات انسان،تقوا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پرهیزکاری و تا حد لازم و واجب تقوای الهی را انجام دهید، و آن عبارت است از به کار بردن حداکثر قدرت و استطاعت در انجام واجبات و دوری از محرمات که بعدا اخبار و احادیثی در تفسیر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حدیثی آمده که این آیه به وسیله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آیه داخل کروشه بیاید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خود باشید که تا آخرین نفس از اسلام دست برندارید و در حال مرگ، جز اسلام دین دیگری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تشدید لام نقل شده است، به این معنا که تا آخرین نفس تسلیم محض باشید و مطیع و منقاد پیامبر اسلام صلّی اللَّه علیه و آله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خود از حضرت کاظم علیه السّلام نقل کرده است که آن حضرت به یکی از اصحاب‌خود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حَقَّ تُقاتِهِ وَ لا تَمُوتُنَّ إِلَّا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قرائت می‌کنید؟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خداوند ایمان آنها را تقریر نموده و اعتراف به ایمان آنان کرده و به عنوان اهل ایمان به آنان خطاب کرده و با این امر از آنها اسلام را خواسته و می‌فرماید مسلم باشید با اینکه ایمان برتر از اسلام است؟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زید بن حارثه این طور قرائت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قرائت علی علیه السّلام که همان کیفیت و نزول جبرئیل بر پیغمبراست،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که شما اهل ایمان باید در مقابل پیغمبر تسلیم باشید، و نیز برای امام پس از پیغمبر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مژده‌ای است برای اهل خیر و اشاره به این است که تقوا و پرهیزکاری، سرچشمه نیکی‌ها و اعمال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دشمنان صبر و استقامت داشته و از معاشرت و ارتباط با آنان پرهیز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نقشه‌های شوم آنان کوچک‌ترین زیانی به شما نمی‌رساند، چون خدا وعده قطعی داده که صابران و اهل تقوا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سپاس نعمت‌های خدا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و آنچه خداوند نهی فرموده، پرهیز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 دوزخ بترسید و اعمال دوزخیان و کفار را انجام ندهید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اطاعت خدا و رسول، مشمول رحمت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لغت به معنای رجا و امید است، در این گونه موارد و در کلام حق، اشاره و کنایه از این مطلب است که هشدار دهد که وصول به این نتایج و رسیدن به این مقاصد دشوار است و مراقبت کامل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بشتابید به طرف اسباب و موجبات مغفرت و 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امیر مؤمنان علی علیه السّلام رسیده که یعنی سرعت نمایید برای انجام واجبات و فرائض دینی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آسمان و زمین را چنین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هر دو دست خود را باز نموده و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وسعت بهشت، به اندازه آسمان و زمین است، در حالی که سطح هر دو کنار هم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از راه تقوابه بهشت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خوردنی و آشامیدنی که برای نازلین و واردین آماده می‌شودمی‌گویند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پذیرایی</w:t>
      </w:r>
    </w:p>
    <w:p>
      <w:pPr>
        <w:pStyle w:val="BookText"/>
        <w:rPr/>
      </w:pPr>
      <w:r>
        <w:rPr>
          <w:rFonts w:ascii="IRNazanin" w:hAnsi="IRNazanin" w:eastAsia="IRNazanin"/>
          <w:color w:val="111111"/>
          <w:sz w:val="28"/>
          <w:sz w:val="28"/>
          <w:szCs w:val="28"/>
          <w:rtl w:val="true"/>
          <w:lang w:bidi="fa-IR"/>
        </w:rPr>
        <w:t>مهمان مهیا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 است، چون هم فراوان و هم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نیکوکار بهتر از آن نعمت‌های ظاهری و مقام و پست‌های کاذب است که فسّاق و فجّار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بودن آنها از اینها از چند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اندک و بی‌ارزشندو آنها فراوان؛ اینها ناپایدارند و آنها همیشگی و باقی؛ اینها آمیخته با رنج و ناراحتی‌اند و آنها خالص و نوش بدون نیش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فرایض و انجام واجبات الهی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شما را از یک فرد آفرید، یعنی حضرت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عَلَیْکُمْ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نگهبان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هستی از آن او و سلطنت و قدرت مطلقه برای اوست و از کفران و ناسپاسی و گناه و معصیت شما زیانی به او نمی‌رسد، همچنان که سپاسگزاری و پرهیزکاری شما نفعی به حال او ندارد و این توصیه‌ها و سفارش‌ها به تقوا و اطاعت، از جهت لطف و رحمتی است که به شما دارد، نه اینکه نیازی به اینها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اللَّهُ غَنِیًّا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عبادت بندگان بی‌نیاز و در مرحله ذات و حقیقتش پسندیده و دارای صفات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ذات مقدس بشود یا فرضا هیچ کس از او حمد و ثنا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انتقام الهی بسی دشوارتر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محرمات الهی 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اعمال کوچک و بزرگ شما بازپرسی و مؤاخذه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سینه‌ها و دل‌ها پنهان است آگاهی دارد، تا چه رسد به کارهای ظاهری و آشکار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وسیله او به ثواب و قرب الهی نائل می‌شوید انجام دهید، یعنی طاعت و عبادت و ترک معصیت پس از معرفت و شناسایی امام و پیرو و متابعت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الی کذا یعنی تقرب و نزدیکی به او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قمی در تفسیرش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به واسطه امام و به وسیله او، به خدا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جاهِدُوا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جهاد کنید و با دشمنان علنی و دشمنان درونی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به قرب الهی و دستیابی به کرامت و فضل او رستگار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موعظه قرآنی برای متقین، از این جهت است که آنان هستند که از این مطالب بهره‌مند شده و استفاده می‌کنند، وگرنه این حقایق و مواعظ همگانی است، ولی دیگران خود را برای بهره‌برداری آماده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أَهْلَ الْکِتابِ‌آمنوا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و به آنچه از جانب خداوند آورده است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لَکَفَّرْنا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سیئاتی‌که قبلا مرتکب شده‌اند چشم 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لَأَدْخَلْناهُمْ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بهشت داخل می‌نماییم، چون اسلام و ایمان، گناهان گذشته را محو نموده و می‌شوید، هر چند زیاد و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به او ایمان دارید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زیبا و لطیف، انسان را به تقواترغیب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لَلدَّارُ الْآخِرَةُ خَیْرٌ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برای اهل تقوا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خانه و جایگاه همیشگی و لذت‌ها و منافعش از هر گونه رنج و ناراحتی خالص و پیراسته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توجه ندارید که کدام یک از این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وَ ما عَلَی الَّذِینَ یَتَّقُونَ مِنْ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افرادی که درباره آیات و حقایق دینی گفتگو نموده و ایراد و اشکال می‌کنند، مربوط به اهل تقوا نیست و مسئولیت اینها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تذکراتی به آنان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آنها تقوا را انتخاب کرده و از این کارها دوری نمایند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و ضلالت و از جدایی از حق و حقیقت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پیروی از قرآن و عمل به آن،مشمول رحمت خداوندی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خوف و ترس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هشدارهای پیغمبر صلّی اللَّه علیه و آله تقوا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تقوا مشمول رحمت شوید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أَنَّ أَهْلَ الْقُری آمَنُوا 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قری و قصبات ایمان آورند و از شرک و معصیت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لَفَتَحْنا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برکات را بر آنها توسعه داده و به وسیله باران‌های مفید و به موقع و پرورش نباتات و غیر اینها، از هر طرف وسایل یسر و آسایش را برای آنان فراهم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اتَّقَوْا إِذا مَسَّهُمْ طائِفٌ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 هنگام تماس شیطان که در گرد آنان و در اطراف آنها طواف می‌کند و در کمین اضلال و گمراه‌گری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شیطان نمی‌دهند و تحت تأثیر وسوسه او قرار نمی‌گیرند و به یاد اوامر و دستورهای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 و دام‌های شیطان را می‌بینند و خود را از سقوط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نظر به حال آن بنده‌ای دارد که به فکر گناه می‌افتد، ولی فورا متذکر خداوند شده و از آن گناه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چنین گفته شده که هنگامی که شیطان آنها را به یاد گناه و معصیت می‌اندازد و ترغیب به آن می‌کند، آنان نام خدا را برده و به یاد حق می‌شوند و با بصیرت و روشنگری عواقب شوم و خطرناک گناه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تقوا، هدایت و راهیابی درونی و قلبی است که با این حالت حق و باطل را از هم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خداوند علم و دانش و بینشی عنایت می‌فرماید که حق و باطل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بخشوده و چشم پوشی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و نصرت و یاری می‌فرماید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بر اساس تقوا پایه گذارده شده، منظور مسجد قبا است که رسول خدا صلّی اللَّه علیه و آله آن را تأسیس نمود و در آن ایامی که در کوی قبا تشریف داشت، در آن مسجد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سزاوارتر و مقدم است بر مسجد نفاق که پایگاه کفار و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أَسَّسَ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اساس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مِنَ اللَّهِ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تقوای الهی و رضای حق و بر تحصیل خشنودی خدا از طریق عبادت و بندگی پایه‌گذاری کرده بهتر است یا آن کسی که اساس و بنیان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پایه باطل که سخت پوچ و ضعیف‌ترین پایه‌ها و کم دوام و بی‌بقا است و بر اساس نفاق و دورویی قرار داده است که مثل پایه‌ای است که در کنار رود بر پا کرده که در نهایت تزلزل و عدم 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رود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 از حاشیه رودخانه که برخورد سیل‌ها آن را تهی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بنایی که در شرف انهدام و ویرانی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باطل را به آن بنا و کنار رودی که سیل آن را خورده و زیر بنایش خالی شده تشبیه و تنظیر کرده،از این جهت فرمود ناگهان این بنای باطل او را در جهنم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شخص باطل‌گرا، اساس وجودش را در لب پرتگاه دوزخ قرار داده که او را در قعر جهنم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صادقین و راستان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بسیاری وارد شده که منظور از صادقین، ائمه اطهار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و عواقب کار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عقاب و عذاب الهی درباره عبادت غیر خدا نمی‌ترسید؟</w:t>
      </w:r>
    </w:p>
    <w:p>
      <w:pPr>
        <w:pStyle w:val="BookText"/>
        <w:rPr/>
      </w:pP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بر حسب ترکیب و قواعد نحوی، عطف بیان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پیش است، یا استیناف و مبتدأ است و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هم در دنیا بشارت و مژده هست که به خواب‌های خوب و خوشحال‌کننده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مژده و بشارت اخروی دارند که در اخبار و احادیث تفسیر شده به آن مژده‌هایی که هنگام مرگ به مؤمن و متقی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وعده‌های خدا تغییر و خلافی نیست که این جمله در وسط کلام، به عنوان جمله معترضه ذکر شده استو</w:t>
      </w:r>
    </w:p>
    <w:p>
      <w:pPr>
        <w:pStyle w:val="BookText"/>
        <w:rPr/>
      </w:pP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بشارت دنیوی و اخروی،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زحمات و مشقّت‌های رسالت شکیبا باش و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در این جهان و سعادت در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تقواست که از شرک و گناه پرهیز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شرک و کارهای زشت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یَتَّقِ وَ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داشته و ازمعصیت و گناه خودداری نموده و در مقابل بلیات و حوادث بردبار و شکیبا باشد، خداوند پاداش نیکان را ضایع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صفت بهشت موعود خیلی عجیب و غریب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خوردنی‌های آن نه تمام می‌شود و نه از انسان منع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آن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کنید که جز من خدایی نیست، پس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تقوا گفته می‌شود خداوند چه چیز فرستاده؟ گویند چیز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 طبق سؤال آمده و اعتراف به این که این مطالب از طرف خدا است، بر خلاف منکرین که می‌گویند اینها افسانه گذشتگان است و خدا چیزی نازل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أَحْسَنُوا فِی هذِهِ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دنیوی نیک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لَدارُ الْآخِرَةِ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اخروی و ثواب و پاداش آن جهان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وعده‌ای است برای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بیانات تتمه و دنباله پاسخ اهل تقوا باشد و تفسیر و توضیح کلمه خیر که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اهل تقوا خوب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از انواع لذت‌ها که بخواهند برای آنها آماده و مهیا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اهل تقوا است که از شرک و معصیت دوری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اعمال نیک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دارای تقوای الهی هستی و در اثر استعاذه به خدا، خود را جمع کرده و به کنار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مخدوف است که جملاتی قبلی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 هستی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مبالغه و تاکید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است که بندگان پرهیزکار خود را وارث آن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نوافل ماه مبارک این دعا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خداوندی که بهشت را برای محمد و آل محمد علیه السّلام آفریده؛ پاک خداوندی که محمد و آل محمد و شیعیان آنان را وارث بهشت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تقوا را از دوزخ نجات داده و به سوی بهشت هدایت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نَذَرُ الظَّالِمِینَ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را بر همان وضع در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نَحْشُرُ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پرهیزکاران راجمع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که آنان را در دریای رحمت خود غوطه‌ور نموده و مانند افرادی که بر سلاطین وارد می‌شوند و منتظر عطایا وبخشش ملوک هستند، برای دریافت ثواب‌ها و نعمت‌ها، بر خدای مهربان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صَرَّفْنا فِیهِ مِنَ الْوَعِیدِ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و هشدارهایی از عذاب در قرآن می‌دهیم، باشد که از معصیت و گناه دوری کرده و تقوا و پرهیزکاری، برای آنها حالت ثابت و ملکه درونی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پند و اندرز و عبرتی باشد برای آنان که پس از شنیدن این هشدارها، از معاصی و گناهان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اینکه ایجاد این حالت درونی و ملکه باطنی باید با مراقبت خود آنان باشد، پیدایش تقوا را به خود آنان نسبت داده و پند و اندرز به دنبال تذکرات قرآنی پیدا می‌شود، لذا احداث و ایجاد عبرت را به قرآن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حالت عبرت برای آنان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صاحبان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تقوا داشته باشید،تقوا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بترسید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و وحشت قیامت بس بزرگ و دهشت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این خطاب هشداری است همگانی و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یَنالَ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و پذیرش خدا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قربانی‌ها که صدقه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خون‌های آنها که ریخته می‌شود، از نظر اینکه خون و گوشتی است که ریخته می‌شود یا تصدیق می‌شود مورد پذیرش حق نیست و این عمل صرف نظر از تقوا، موجب خشنودی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آن تقوای قلبی که همراه این اعمال است و انگیزه انجام اوامر الهی و تعظیم حق است و موجب قرب و نزدیکی به او و خالص گرداندن عمل از شوائب است، موجب رضا و خشنودی خداوند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جوامع الجامع مرحوم طبرسی، حدیثی نقل شده که در زمان جاهلیت و قبل از اسلام، مردم در اعمال حج پس از قربانی کردن، خانه کعبه را با خون آن قربانی‌ها آغشته می‌کردند و این مردم پس از اسلام همین عمل را می‌خواستند ادامه دهند که این آیه نازل شد و مسلمین را از این کار بازداشت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که از حضرتش علت و حکمت قربانی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اولین قطره خون که از قربانی به زمین برسد، صاحبش را مشمول رحمت و مغفرت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جهت که آن کسی که واقعا دارای تقوا است و در نهان از خداوند می‌ترسد و در برابر امرش تسلیم محض است، معلوم 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یَنالَ اللَّهَ لُحُومُها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خداوند چگونه قربانی هابیل را پذیرفت، ولی قربانی قابیل را نپذیرفت چون حالت تسلیم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نمی‌ترسید از اینکه خدا نعمت‌های خود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تقوا از این مواعظ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رهبر و پیشوای اهل تقوا بنما در جوامع است که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است که آیه درباره ما است و از آن حضرت نقل شده که فرمود این آیه چنین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و امام ما را از افراد پاک و با تقوا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اخبار زیادی در این موضوع سابقا نقل شده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عنوان تعجب و شگفت از ظلم و ستمگری بی‌حد و جرأت فراوان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ازلفت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اهل تقوا نزدیک شده،به طوری که از همان جایگاه خودشان بهشت را می‌بینند و مسرور و خوشحال هستند که به سوی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 و از عبادت و پرستش غیر او دست بر نمی‌دارید؟</w:t>
      </w:r>
    </w:p>
    <w:p>
      <w:pPr>
        <w:pStyle w:val="BookText"/>
        <w:rPr/>
      </w:pPr>
      <w:r>
        <w:rPr>
          <w:rFonts w:ascii="IRNazanin" w:hAnsi="IRNazanin" w:eastAsia="IRNazanin"/>
          <w:color w:val="111111"/>
          <w:sz w:val="28"/>
          <w:sz w:val="28"/>
          <w:szCs w:val="28"/>
          <w:rtl w:val="true"/>
          <w:lang w:bidi="fa-IR"/>
        </w:rPr>
        <w:t>خَلَقَکُمْ وَ 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شما را و صاحبان گروه که سابقا بودند آفریده است بترسید، یعنی آنان که قبل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معصیت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و سرانجام خوب برای افرادی است که از آنچه خداوند نمی‌پسندد،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لَهُمُ اتَّقُوا ما بَیْنَ أَیْدِیکُمْ وَ ما خَلْفَکُمْ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تفسیر این آیه 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شود از گناهانی که در پیش روی و جلوی دست شما است و از عقوبت و کیفرهای اخروی که پشت سر دارید بترسید که مشمول رحمت 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که آیه بعدی دلیل و نشانه او و مفهومش را می‌رساند،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مقابل این تذکرات اعراض نموده و سرپیچی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لِلْمُتَّقِینَ 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جایگاه خوب برای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فرامین الهی و پیگیری روشن اطاعت، از خدای خود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موجب سخط و خشم من می‌شود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غُرَفٌ مِنْ فَوْقِها غُرَفٌ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تقوا قصرهای مرتفع چند طبقه هست که مانند کاخ‌های دنیوی روی زمین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حق و صدق را آورده، یعنی 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آنکه آن کتاب حق و درست را تصدیق نموده و به آن ایمان دارد، یعنی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یُنَجِّی اللَّهُ الَّذِینَ اتَّقَوْا بِمَفازَتِهِمْ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را در اثر فلاحت و رستگاری که با پرهیزکاری به دست آورده‌اند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سِیقَ الَّذِینَ اتَّقَوْا رَبَّهُمْ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با سرعت کامل به سوی بهشت و منزلگاه‌کرامت و عزّت در حال سواری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متفرق و متفاوت بر طبق شرافت و برتری و اختلاف مراتب تقوا و درجات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دنیوی در آن روز با یکدیگر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دوستی و رفاقت دنیوی که بر پایه غیر خدایی باشد، قطعا در روز قیامت تبدیل به دشمنی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اهل تقوا که دوستی آنان چون با انگیزه تقوا و بر پایه دین است، الی الابد باقی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علیه السّلام آمده است که حضرت پس از قرائت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و غرض خداوند، غیر شما مؤمنین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ترسی و اندوهی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ندای روز قیامت حکایت می‌کند که خداوند پرهیزکارانی را که با یکدیگر دوستی و محبت داشته‌اند،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اقامتگاه امن و امان هستند که از هر گونه ناراحتی و یا انتقال مکان ایمنند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خدا را با پیروی از شریعت الهی و انتخاب تقوا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چنین آمده که این جمله بر حسب ظاهر، تأدیب و تنبیه پیغمبر صلّی اللَّه علیه و آله است و در واقع هشداری است برای امت پیغمبر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بهشت رااین طورمثل می‌زنم و مجسم می‌نمایم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أَنْهارٌ مِنْ ماءٍ غَیْرِ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آبی که مزه و بوی آن تغییر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و گوارا است و هیچ گونه ناراحتی و از دست رفتن عقل یا بوی بد یا مستی و پوشش نیروی عقل و اندیشه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جوی‌هایی از عسل تصفیه شده که هیچ گونه فضله زنبور و موم یا چیز دیگر با آن آمیخته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هُوَ خالِدٌ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که با این نعمت‌ها مواجه است، مانند کسی است که در آتش جاویدان است و از آب داغ و متعفن خورانده می‌شود؟</w:t>
      </w:r>
    </w:p>
    <w:p>
      <w:pPr>
        <w:pStyle w:val="BookText"/>
        <w:rPr/>
      </w:pPr>
      <w:r>
        <w:rPr>
          <w:rFonts w:ascii="IRNazanin" w:hAnsi="IRNazanin" w:eastAsia="IRNazanin"/>
          <w:color w:val="111111"/>
          <w:sz w:val="28"/>
          <w:sz w:val="28"/>
          <w:szCs w:val="28"/>
          <w:rtl w:val="true"/>
          <w:lang w:bidi="fa-IR"/>
        </w:rPr>
        <w:t>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حرارت، روده‌ها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یعنی آن کس که در بالا در بهشت توصیف شده، مانند کسی نیست که در آتشی این چنین است، همچنان که دشمن خدا مانند دوست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خود را بر رأی و نظر خدا و رسولش مقدم نداشته و پیش داوری نکنید و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گفتار و اقوال شما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 و افعال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دستور خدا و اهمال نمودن و بی‌تفاوت بودن در حکم خدا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تقوا مشمول رحمت 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کمالات نفسی و فضیلت انسانی در اثر تقوا و مربوط به خصایص درونی است،بنابراین کسی که در پی دستیابی به شرافت و فضیلت باشد، باید آنها را ازراه تقوا و پرهیزکاری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این آیه افرادی را که افتخار به نژاد و قومیت می‌کنند و عظمت و شرافت را به حسب و نسب می‌دانند،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 و غرور جاهلیت و افتخار بی‌پایه به پدران را از بین برد و بر روی آنها خط بطلان کشید؛ عربیت سمت پدری و مقام ارزشمندی ندارد، فقط زبان گویایی است و هر کس این زبان را داشته باشد، عربی است،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شما از آدم هستید و آدم هم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از نظر خدا کسی است که تقوا و پرهیزکاری‌اش بیشتر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تفسیر مجمع البیان از پیغمبر اکرم صلّی اللَّه علیه و آله نقل کرده که خداوند متعال روز قیامت به مردم خطاب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دستورهایی به شما دادم و عهد و پیمان بستید که آنها را انجام دهید، ولی شما آن عهد و پیمان را نادیده گرفته و به نسبت و قومیت خود بالیدید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افرادی را که به من انتساب و ارتباط دارند، ترفیع درجات داده و مقام آنها را بالا می‌برم و نسب‌های بی‌ارزش شما را پست و ناچیز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کجا هستند؟ بیایند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کس که جانب تقیه را بیشتر و بهتر مراعات کرده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امالی طوسی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برای متقین نزدیک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و در محل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است که یعنی بهشت آراسته شده و با سرعت بیشتری در اختیار اهل تقوا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آخِذِینَ ما آتاهُمْ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عطا می‌فرماید، با کمال رضایت و خشنودی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خداوند به آنان بدهد، خوب و مورد پسند و پذیرش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قَبْلَ ذلِکَ 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دارای اعمال نیک بودند، و این جمله علت استحقاق و لیاقت موهبت و عطای خداوندی را بیان می‌کند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شب را می‌خوابیدند، که این جمله توضیح و بیان اعمال نیک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شبی اتفاق می‌افتاد که برای عبادت برنخیزند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باقر علیه السّلام فرمود که این گروه می‌خوابیدند، ولی حالشان چنین بود که هر وقت از حالی به حالی و از این پهلو به آن پهلو می‌گشتند، ذکر خدا را بر زبان جاری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لا اله الّا اللَّه و اللَّه اکبر و بالأسحار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و مجمع از حضرت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آخر شب، در نماز وتر هفتاد بار استغفار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أَمْوالِهِمْ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خود سهمی در نظر گرفته و بر خود واجب و لازم می‌دانستند که با انگیزه قرب به حق و نوع‌دوستی و شفقت و مهربانی بر مردم، آن سهم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سائل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است که‌حضرت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دارای حرفه و پیشه است، ولی زحمات و فعالیتش در خرید و فروش تأمین هزینه زندگی او را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فراوان و لذت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نهرها است که به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جوی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توسعه و گشایش یا منظور نورانیت و روشنایی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لفظ در این معانی استعمال شده و همه هم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آن ذات مقدسی که در سلطنت و قدرت بسیار بلند و با عظمت است،به طوری که ارباب فهم و خرد مات و مبهوت هستند، اینان مقرب و مکرمند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پیغمبر صلّی اللَّه علیه و آله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برای مخالفین بس دشوار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ظلم و ستم کردن بر اهل بیت پیغمبر صلّی اللَّه علیه و آله، بترسید که عذاب خدا بر کسانی که به این خاندان ظلم کنند، خیلی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به او ایمان دارید بترسید که ایمان به خداوند،تقوا و پرهیزکاری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تقوا و پرهیز، کمال جدیت و کوشش خود را مبذول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گوید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از پستی است، به این گونه که از آنچه هوای نفس می‌طلبد، اجتناب شود و البته این آیه با آیه دیگر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پرهیزکاری از خدا در تقوا منظور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آیه به لزوم و وجوب ترک گناهان نظر دارد و هر که گناهان را کنار گذارد، البته از عذاب و عقاب الهی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عمل زشت و گناه را انجام ندهد و هیچ واجب و عمل لازم شرعی را ترک نکند، مستوجب عذاب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این دو آیه توضیح می‌دهد که تکالیف الهی در دایره حدود قدرت و توانایی انسان است و هر دستوری که خداوند داده، مشروط به استطاعت و توانایی است، ولی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نموده و الزام و تکلیفی که از این آیه فهمیده می‌شود،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قتاده موارد تقیه است که انسان در آن مورد، رخصت انجام بعضی از محرمات یا ترک بعضی از واجبات را دارد و امثال و نظایرش که انسان قدرت انجام دستور واقعی را دارد، ولی خیلی مشکل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گفته‌اند که نسخی در این جا نیست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تکالیف و دستورها در حدود قدرت و مشروط به استطاعت و توانایی است و روی این معنا به هر دو آیه عمل شده و صحیح هم 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اتَّقُوا اللَّهَ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عده زنان و زیان رساندن به آنان از خدا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امر و نهی فرموده تقوا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راه‌هایی از مشکلات دنیوی و اخروی برایش فراهم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رهایی که اصلا به فکرش نمی‌رسید، روزی او را می‌رساند که در تفسیر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که یعنی کارهای دنیوی را مرتب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پیغمبر صلّی اللَّه علیه و آله نقل کرده که حضرت این آیه را قرائت فرمود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فرمود راه رهایی و خلاص از شبهات و مشکلات دنیوی و از شداید مرگ و دشواری‌های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آیه‌ای را می‌دانم که اگر مردم آن را بگیرند و عمل کنند،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مکررا تکرارمی‌فرمود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رهایی از فتنه‌ها و نور و روشنایی از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آنچه را که عنایت فرموده، با برکت و با میمنت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من لا 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از اجداد طاهرین او نقل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زحمت و فعالیت رزقی به دستش آید و او برای تحصیل آن روزی قدمی برنداشته و دستی دراز نکرده و سخنی نگفته و خود را آماده و مهیا برای دستیابی به آن نکرده باشد، چنین شخصی از همان افرادی است که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که هنگامی که این آیه نازل شد، گروهی از اصحاب و یاران رسول خدا صلّی اللَّه علیه و آله در را به روی خود بستند و فقط به عبادت پرداختند و اظهار داشتند که خداوند ضامن روزی ما شد و کفایت امر ما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 عمل آنان به محضر رسول خدا گزارش شد و پیغمبر صلّی اللَّه علیه و آله آن گروه را احضار فرمود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خود متکفل و ضامن رزق و تأمین زندگی ما شده ما هم همت خود را به عبادتش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روش را اتخاذ کند، خداوند دعا و خواسته او را اجابت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تحصیل روزی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گروهی از شیعیان ماست که هزینه مسافرت و آمدن نزد ما و شنیدن احادیث از ما و فرا گرفتن علوم ما را ندارند و گروه دیگری که قدرت مالی بیشتری دارند، حرکت کرده و رنج سفر را بر خود همواره کرده و به مجلس ما وارد می‌شوند</w:t>
      </w:r>
    </w:p>
    <w:p>
      <w:pPr>
        <w:pStyle w:val="BookText"/>
        <w:rPr/>
      </w:pPr>
      <w:r>
        <w:rPr>
          <w:rFonts w:ascii="IRNazanin" w:hAnsi="IRNazanin" w:eastAsia="IRNazanin"/>
          <w:color w:val="111111"/>
          <w:sz w:val="28"/>
          <w:sz w:val="28"/>
          <w:szCs w:val="28"/>
          <w:rtl w:val="true"/>
          <w:lang w:bidi="fa-IR"/>
        </w:rPr>
        <w:t>و احادیث و حقایق علمی را فرا گرفته و به سوی دسته اول مراجعت می‌نمایند و این احادیث را برای آنان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احادیث نقل شده را فرا گرفته و ضبط می‌نمایند، ولی همان دسته در اثر سستی و بی‌حالی، احادیثی را که خود شنیده‌اند، به دست فراموشی می‌سپارند و آن گروه ناتوان، کسانی هستند که در نتیجه ذکر و یاد خداوند خدا، برای آنان راه رهایی و نجات از مشکلات را فراهم نموده و آنان را از راه‌هایی که به فکرشان نمی‌رسد، روزی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تقوا داشته و حقوق و حدود احکام و دستورهای الهی را مراعات نماید، خداوند کارها را بر او آسان نموده و توفیق اعمال خیر به او عنایت می‌فرماید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یَتَّقِ اللَّهَ یُکَفِّرْ عَنْهُ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پرهیزکاری نماید، خدا بدی‌های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نیک و پسندیده، اعمال زشت و ناپسند را محو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یُعْظِمْ لَهُ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پاداشش را مضاعف و چند برابر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عِنْدَ رَبِّهِمْ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بهشتی هستند که جز نعمت خالص و برخورداری از لذت، چیزی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تقوا جای رستگاری و مقامات ارزشمنداست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وَ 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بوستان‌ها و باغستان‌هایی که در آن انواع درختان میوه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نارپستان،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و سال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از حضرت باقر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کَواعِبَ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 برجسته پستان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شراب پر و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4" w:name="__RefHeading___Toc35708_1738255347"/>
      <w:bookmarkStart w:id="1065" w:name="_Toc449"/>
      <w:bookmarkEnd w:id="1064"/>
      <w:r>
        <w:rPr>
          <w:rtl w:val="true"/>
        </w:rPr>
        <w:t>الأخبار</w:t>
      </w:r>
      <w:bookmarkEnd w:id="1065"/>
    </w:p>
    <w:p>
      <w:pPr>
        <w:pStyle w:val="Heading5"/>
        <w:numPr>
          <w:ilvl w:val="4"/>
          <w:numId w:val="1"/>
        </w:numPr>
        <w:rPr/>
      </w:pPr>
      <w:bookmarkStart w:id="1066" w:name="__RefHeading___Toc35710_1738255347"/>
      <w:bookmarkStart w:id="1067" w:name="_Toc450"/>
      <w:bookmarkEnd w:id="1066"/>
      <w:r>
        <w:rPr>
          <w:rtl w:val="true"/>
        </w:rPr>
        <w:t>«</w:t>
      </w:r>
      <w:r>
        <w:rPr/>
        <w:t>1</w:t>
      </w:r>
      <w:r>
        <w:rPr>
          <w:rtl w:val="true"/>
        </w:rPr>
        <w:t>»</w:t>
      </w:r>
      <w:bookmarkEnd w:id="10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أَبِی دَاوُدَ الْمُسْتَرِقِّ عَنْ مُحَسِّنٍ الْمِیثَمِیِّ عَنْ یَعْقُوبَ بْنِ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اللَّهُ عَزَّ وَ جَلَّ عَبْداً مِنْ ذُلِّ الْمَعَاصِی إِلَی عِزِّ التَّقْوَی إِلَّا أَغْنَاهُ مِنْ غَیْرِ مَالٍ وَ أَعَزَّهُ مِنْ غَیْرِ عَشِیرَةٍ وَ آنَسَهُ مِنْ غَیْرِ بَشَرٍ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بنده‌ای که او را از پستی و ذلت گناه و معصیت بیرون آرد و به عزت و عظمت تقوا برساند، سه امتیازعنایت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بدون داشتن ثروت؛ عزت و احترام بدون داشتن عشیره و فامیل؛ انس و راحتی بدون همراه بودن کسی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35712_1738255347"/>
      <w:bookmarkStart w:id="1069" w:name="_Toc451"/>
      <w:bookmarkEnd w:id="1068"/>
      <w:r>
        <w:rPr>
          <w:rtl w:val="true"/>
        </w:rPr>
        <w:t>بیان</w:t>
      </w:r>
      <w:bookmarkEnd w:id="1069"/>
    </w:p>
    <w:p>
      <w:pPr>
        <w:pStyle w:val="BookText"/>
        <w:rPr/>
      </w:pPr>
      <w:r>
        <w:rPr>
          <w:rFonts w:ascii="Amiri" w:hAnsi="Amiri" w:eastAsia="Amiri" w:cs="Amiri"/>
          <w:color w:val="111111"/>
          <w:sz w:val="28"/>
          <w:sz w:val="28"/>
          <w:szCs w:val="28"/>
          <w:rtl w:val="true"/>
          <w:lang w:bidi="ar-SA"/>
        </w:rPr>
        <w:t>من غیر بشر أی من غیر أنیس من البشر بل الله مونسه 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آنَسُ الْآنِسِینَ بِأَوْلِیَائِکَ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داشتن انیس و مونسی از بشر، بلکه خداوند انیس و مونس او است، همان طور که امیر مؤمنان علی علیه السّلام در مناجاتش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اولیا و دوستان خود بهترین مونسی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35714_1738255347"/>
      <w:bookmarkStart w:id="1071" w:name="_Toc452"/>
      <w:bookmarkEnd w:id="1070"/>
      <w:r>
        <w:rPr>
          <w:rtl w:val="true"/>
        </w:rPr>
        <w:t>«</w:t>
      </w:r>
      <w:r>
        <w:rPr/>
        <w:t>2</w:t>
      </w:r>
      <w:r>
        <w:rPr>
          <w:rtl w:val="true"/>
        </w:rPr>
        <w:t>»</w:t>
      </w:r>
      <w:bookmarkEnd w:id="10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التَّقْوَی عَلَامَاتٍ یُعْرَفُونَ بِهَا صِدْقُ الْحَدِیثِ وَ أَدَاءُ الْأَمَانَةِ وَ وَفَاءٌ بِالْعَهْدِ وَ قِلَّةُ الْعَجْزِ وَ الْبُخْلِ وَ صِلَةُ الْأَرْحَامِ وَ رَحْمَةُ الضُّعَفَاءِ وَ قِلَّةُ الْمُؤَاتَاةِ لِلنِّسَاءِ وَ بَذْلُ الْمَعْرُوفِ وَ حُسْنُ الْخُلُقِ وَ سَعَةُ الْحِلْمِ وَ اتِّبَاعُ الْعِلْمِ فِیمَا یُقَرِّبُ إِلَی اللَّهِ طُوبی لَهُمْ وَ حُسْنُ مَآبٍ وَ طُوبَی شَجَرَةٌ فِی الْجَنَّةِ أَصْلُهَا فِی دَارِ رَسُولِ اللَّهِ فَلَیْسَ مِنْ مُؤْمِنٍ إِلَّا وَ فِی </w:t>
      </w:r>
      <w:bookmarkStart w:id="1072" w:name="pg13963_177994"/>
    </w:p>
    <w:p>
      <w:pPr>
        <w:pStyle w:val="BookText"/>
        <w:rPr/>
      </w:pPr>
      <w:bookmarkEnd w:id="1072"/>
      <w:r>
        <w:rPr>
          <w:rFonts w:ascii="Amiri" w:hAnsi="Amiri" w:eastAsia="Amiri" w:cs="Amiri"/>
          <w:color w:val="111111"/>
          <w:sz w:val="28"/>
          <w:sz w:val="28"/>
          <w:szCs w:val="28"/>
          <w:rtl w:val="true"/>
          <w:lang w:bidi="ar-SA"/>
        </w:rPr>
        <w:t xml:space="preserve">دَارِهِ غُصْنٌ مِنْ أَغْصَانِهَا لَا یَنْوِی فِی قَلْبِهِ شَیْئاً إِلَّا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الْغُصْنُ وَ لَوْ أَنَّ رَاکِباً مُجِدّاً سَارَ فِی ظِلِّهَا مِائَةَ عَامٍ مَا خَرَجَ مِنْهَا وَ لَوْ أَنَّ غُرَاباً طَارَ مِنْ أَصْلِهَا مَا بَلَغَ أَعْلَاهَا حَتَّی یَبْیَاضَّ هَرَماً أَلَا فَفِی هَذَا فَارْغَبُوا إِنَّ لِلْمُؤْمِنِ فِی نَفْسِهِ شُغُلًا وَ النَّاسُ مِنْهُ فِی رَاحَةٍ إِذَا جَنَّ عَلَیْهِ اللَّیْلُ فَرَشَ وَجْهَهُ وَ سَجَدَ لِلَّهِ بِمَکَارِمِ بَدَنِهِ یُنَاجِی الَّذِی خَلَقَهُ فِی فَکَاکِ رَقَبَتِهِ أَلَا فَهَکَذَا فَکُونُوا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نموده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علائم و نشانه‌هایی دارند که به آن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گفتار؛ مراعات امانت؛ پایبندی به عهد و پیمان؛ و کم بخل و عجز و ناتوانی داشتن؛ سرکشی و مراقب حال خویشاوندان؛ مهربانی و محبت به ضعیفان؛ با زنان آمیزش و ارتباط کم داشتن؛ بذل و بخشش؛ از کارهای نیک دریغ نداشتن؛ خوشرویی و خوش‌خلقی؛ حلم و بردباری فراوان؛ دنبال علم و دانش و تحقیق بودن؛ پی‌جویی از آنچه که انسان رابه خدا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و بازگشت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طوبی درختی است در بهشت که ریشه‌اش در خانه رسول خدا صلّی اللَّه علیه و آله است و در خانه هر یک از مؤمنین و اهل بهشت شاخه‌ای از آن وجود دارد که هر چه را که مؤمن نیت کند و هر رقم خواسته‌ای که داشته باشد، خداوند از همان شاخه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به قدری بزرگ است که فرضا اگر اسب سواری با سرعت هر چه بیشتر اسبش را براند و تا مدت یک صد سال برود، از سایه این درخت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پرنده‌ای از پایین این درخت شروع به پرواز نماید، به نقطه بالای آن نمی‌رسد، گرچه به پیری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هشدار می‌دهم که برای رسیدن به چنین جایی همت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مسئولیت‌هایی که خود دارد می‌پردازد و مردم هم از طرف او در راحت و آسایش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فرا می‌رسد، صورت خود را بر زمین نهاده و با اعضای ارزشمند بدن خود به حالت سجده در آمده و با خدای خویش مناجات می‌کند و درخواست رهایی از آتش دوزخ می‌نماید؛ شما هم این چنین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35716_1738255347"/>
      <w:bookmarkStart w:id="1074" w:name="_Toc453"/>
      <w:bookmarkEnd w:id="1073"/>
      <w:r>
        <w:rPr>
          <w:rtl w:val="true"/>
        </w:rPr>
        <w:t>«</w:t>
      </w:r>
      <w:r>
        <w:rPr/>
        <w:t>3</w:t>
      </w:r>
      <w:r>
        <w:rPr>
          <w:rtl w:val="true"/>
        </w:rPr>
        <w:t>»</w:t>
      </w:r>
      <w:bookmarkEnd w:id="1074"/>
    </w:p>
    <w:p>
      <w:pPr>
        <w:pStyle w:val="BookText"/>
        <w:rPr/>
      </w:pPr>
      <w:r>
        <w:rPr>
          <w:rFonts w:ascii="Amiri" w:hAnsi="Amiri" w:eastAsia="Amiri" w:cs="Amiri"/>
          <w:color w:val="111111"/>
          <w:sz w:val="28"/>
          <w:sz w:val="28"/>
          <w:szCs w:val="28"/>
          <w:rtl w:val="true"/>
          <w:lang w:bidi="ar-SA"/>
        </w:rPr>
        <w:t>تَفْسِیرُ النُّعْمَانِیِّ، بِالْإِسْنَادِ الْمَسْطُورِ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تَعَالَی یا أَیُّهَا الَّذِینَ آمَنُوا اتَّقُوا اللَّهَ حَقَّ تُقاتِهِ‌</w:t>
      </w:r>
      <w:r>
        <w:rPr>
          <w:rStyle w:val="FootnoteAnchor"/>
          <w:rtl w:val="true"/>
        </w:rPr>
        <w:footnoteReference w:id="1165"/>
      </w:r>
      <w:r>
        <w:rPr>
          <w:rFonts w:ascii="Amiri" w:hAnsi="Amiri" w:eastAsia="Amiri" w:cs="Amiri"/>
          <w:color w:val="111111"/>
          <w:sz w:val="28"/>
          <w:sz w:val="28"/>
          <w:szCs w:val="28"/>
          <w:rtl w:val="true"/>
          <w:lang w:bidi="ar-SA"/>
        </w:rPr>
        <w:t>قَوْلَهُ تَعَالَی فَاتَّقُوا اللَّهَ مَا اسْتَطَعْتُمْ‌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از امیر مؤمنان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نسخ نموده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35718_1738255347"/>
      <w:bookmarkStart w:id="1076" w:name="_Toc454"/>
      <w:bookmarkEnd w:id="1075"/>
      <w:r>
        <w:rPr>
          <w:rtl w:val="true"/>
        </w:rPr>
        <w:t>«</w:t>
      </w:r>
      <w:r>
        <w:rPr/>
        <w:t>4</w:t>
      </w:r>
      <w:r>
        <w:rPr>
          <w:rtl w:val="true"/>
        </w:rPr>
        <w:t>»</w:t>
      </w:r>
      <w:bookmarkEnd w:id="1076"/>
    </w:p>
    <w:p>
      <w:pPr>
        <w:pStyle w:val="BookText"/>
        <w:rPr/>
      </w:pPr>
      <w:r>
        <w:rPr>
          <w:rFonts w:ascii="Amiri" w:hAnsi="Amiri" w:eastAsia="Amiri" w:cs="Amiri"/>
          <w:color w:val="111111"/>
          <w:sz w:val="28"/>
          <w:sz w:val="28"/>
          <w:szCs w:val="28"/>
          <w:rtl w:val="true"/>
          <w:lang w:bidi="ar-SA"/>
        </w:rPr>
        <w:t>کِتَابُ صِفَاتِ الشِّیعَةِ لِلصَّدُوقِ، بِإِسْنَادِهِ عَنْ عَلِیِّ بْنِ عَبْدِ الْعَزِیزِ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عَبْدِ الْعَزِیزِ لَا یَغُرَّنَّکَ بُکَاؤُهُمْ فَإِنَّ التَّقْوَی فِی الْقَلْبِ‌</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علی بن عبدالعزیز نقل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گریه اینها را نخوری که تقوا حالتی است در 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35720_1738255347"/>
      <w:bookmarkStart w:id="1078" w:name="_Toc455"/>
      <w:bookmarkEnd w:id="1077"/>
      <w:r>
        <w:rPr>
          <w:rtl w:val="true"/>
        </w:rPr>
        <w:t>«</w:t>
      </w:r>
      <w:r>
        <w:rPr/>
        <w:t>5</w:t>
      </w:r>
      <w:r>
        <w:rPr>
          <w:rtl w:val="true"/>
        </w:rPr>
        <w:t>»</w:t>
      </w:r>
      <w:bookmarkEnd w:id="1078"/>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اتَّقَی اللَّهَ عَاشَ قَوِیّاً وَ سَارَ فِی بِلَادِ عَدُوِّهِ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تقوا باشد، در زندگی قوی و نیرومند و در سرزمین دشمن هم در امن و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35722_1738255347"/>
      <w:bookmarkStart w:id="1080" w:name="_Toc456"/>
      <w:bookmarkEnd w:id="1079"/>
      <w:r>
        <w:rPr>
          <w:rtl w:val="true"/>
        </w:rPr>
        <w:t>«</w:t>
      </w:r>
      <w:r>
        <w:rPr/>
        <w:t>6</w:t>
      </w:r>
      <w:r>
        <w:rPr>
          <w:rtl w:val="true"/>
        </w:rPr>
        <w:t>»</w:t>
      </w:r>
      <w:bookmarkEnd w:id="108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الظَّمَأُ وَ کَمْ مِنْ قَائِمٍ لَیْسَ لَهُ مِنْ قِیَامِهِ إِلَّا الْعَنَاءُ حَبَّذَا نَوْمُ الْأَکْیَاسِ وَ إِفْطَارُهُمْ‌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الَّذِی إِنْ قُلْتُمْ سَمِعَ وَ إِنْ أَضْمَرْتُمْ عَلِمَ وَ بَادِرُوا الْمَوْتَ الَّذِی إِنْ هَرَبْتُمْ أَدْرَکَکُمْ وَ إِنْ أَقَمْتُمْ أَخَذَکُمْ وَ إِنْ نَسِیتُمُوهُ ذَکَرَکُمْ‌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تَقِیَّةَ مَنْ شَمَّرَ تَجْرِیداً وَ جَدَّ تَشْمِیراً وَ انکمش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مَهَلٍ وَ بَادَرَ عَنْ وَجَلٍ وَ نَظَرَ فِی کَرَّةِ الْمَوْئِلِ وَ عَاقِبَةِ الْمَصْدَرِ وَ مَغَبَّةِ الْمَرْجِعِ‌</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بَعْضَ التُّقَی وَ إِنْ قَلَّ وَ اجْعَلْ بَیْنَکَ وَ بَیْنَ اللَّهِ سِتْراً وَ إِنْ رَقَ‌</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رَئِیسُ الْأَخْلَاقِ‌</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أُوصِیکُمْ بِتَقْوَی اللَّهِ الَّذِی ابْتَدَأَ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أَجْسَادِکُمْ وَ صَلَاحُ فَسَادِ صُدُورِکُمْ وَ طَهُورُ دَنَسِ أَنْفُسِکُمْ وَ جِلَاءُ غِشَاءِ أَبْصَارِکُمْ وَ أَمْنُ فَزَعِ جَأْشِکُمْ وَ ضِیَاءُ سَوَادِ ظُلْمَتِکُمْ فَاجْعَلُوا طَاعَةَ اللَّهِ شِعَاراً دُونَ دِثَارِکُمْ وَ دَخِیلًا دُونَ شِعَارِکُمْ وَ لَطِیفاً بَیْنَ أَضْلَاعِکُمْ وَ أَمِیراً فَوْقَ أُمُورِکُمْ وَ مَنْهَلًا لِحِینِ وِرْدِکُمْ وَ شَفِیعاً لِدَرَکِ طَلِبَتِکُمْ وَ جُنَّةً لِیَوْمِ فَزَعِکُمْ وَ مَصَابِیحَ لِبُطُونِ قُبُورِکُمْ وَ سَکَناً لِطُولِ وَحْشَتِکُمْ وَ نَفَساً لِکَرْبِ مَوَاطِنِکُمْ فَإِنَّ طَاعَةَ اللَّهِ حِرْزٌ مِنْ مَتَالِفَ مُکْتَنِفَةٍ وَ مَخَاوِفَ مُتَوَقَّعَةٍ وَ أُوَارِ نِیرَانٍ مُوقَدَةٍ فَمَنْ أَخَذَ بِالتَّقْوَی عَزَبَتْ عَنْهُ الشَّدَائِدُ بَعْدَ دُنُوِّهَا وَ احْلَوْلَتْ لَهُ الْأُمُورُ بَعْدَ مَرَارَتِهَا وَ انْفَرَجَتْ عَنْهُ الْأَمْوَاجُ بَعْدَ تَرَاکُمِهَا وَ أَسْهَلَتْ لَهُ الصِّعَابُ بَعْدَ انْصِبَابِهَا وَ هَطَلَتْ عَلَیْهِ الْکَرَامَةُ بَعْدَ قُحُوطِهَا وَ تَحَدَّبَتْ عَلَیْهِ الرَّحْمَةُ بَعْدَ نُفُورِهَا وَ تَفَجَّرَتْ عَلَیْهِ النِّعَمُ بَعْدَ نُضُوبِهَا وَ وَبَلَتْ عَلَیْهِ الْبَرَکَةُ بَعْدَ إِرْذَاذِهَا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الَّذِی نَفَعَکُمْ بِمَوْعِظَتِهِ وَ وَعَظَکُمْ بِرِسَالَتِهِ وَ امْتَنَّ عَلَیْکُمْ بِنِعْمَتِهِ </w:t>
      </w:r>
      <w:bookmarkStart w:id="1081" w:name="pg13963_177996"/>
    </w:p>
    <w:p>
      <w:pPr>
        <w:pStyle w:val="BookText"/>
        <w:rPr/>
      </w:pPr>
      <w:bookmarkEnd w:id="1081"/>
      <w:r>
        <w:rPr>
          <w:rFonts w:ascii="Amiri" w:hAnsi="Amiri" w:eastAsia="Amiri" w:cs="Amiri"/>
          <w:color w:val="111111"/>
          <w:sz w:val="28"/>
          <w:sz w:val="28"/>
          <w:szCs w:val="28"/>
          <w:rtl w:val="true"/>
          <w:lang w:bidi="ar-SA"/>
        </w:rPr>
        <w:t>فَعَبِّدُوا أَنْفُسَکُمْ لِعِبَادَتِهِ وَ اخْرُجُوا إِلَیْهِ مِنْ حَقِّ طَاعَتِهِ إِلَی آخِرِ الْخُطْبَةِ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روزه‌داری که از روزه‌اش جز تشنگی نتیجه‌ای نمی‌گیرد؛ چه بسا شب‌زنده‌داری که جز زحمت بی‌خوابی و رنج بیداری، چیزی ندارد؛ و چه با ارزش است خواب زیرکان و خوردن و روزه نبودن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 داشته باشید از آن خدایی که اگر سخن بگویید، می‌شنود و اگر چیزی در دل داشته باشید،می‌داند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کنید از مرگ که اگر از آن بگریزید، شما را به دست می‌آورد و اگر بایستید، شما را می‌گیرد و اگر فراموشش کنید در یاد شما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 از خدا داشته باشید و با کمال جدیت و سرعت بشتابید، مانند کسی که با کوشش کامل در راه اطاعت خدا قدم برمی‌دارد و خود را از هر گونه خواهشی مجرد و پاک ساخته و تا مهلت دارد، در انجام اعمال نیک ساعی و کوشا است و از ترس گناهان، به طرف موجبات مغفرت و رحمت می‌شتابد و همیشه در اندیشه بازگشت به مبدأ و خدای خویش و در فکر پایان و عاقبت کار خود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تقوا داشته باشید، گرچه کم و اندک باشد؛ بین خود و خدای خود پرده و حجابی قرار ده، گرچه رقیق و نازک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سرآمد و رئیس تمامی اخلاق انسانی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و سفارش می‌کنم شما را به پرهیزکاری و تقوای آن خدایی که آفرینش شما از او سرچشمه گرفته و بازگشت شما هم به سوی اوست و به یاری او، به اهداف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نهایت آمال و آرزوی شما و راه شما به او منتهی می‌گردد و اوست پناهگاه شما در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و از او بترسید که درمان دردهای درونی و امراض قلبی شما در سایه تقوا است؛ کوردلی شما با تقوا معالجه شده و بینش باطنی به شمامی‌دهد؛ شفا و بهبودی از امراض جسمی هم با تقوا به دست می‌آید؛ در اثر تقوا سینه‌های فاسد و افکار تباه به صلاح و سلامت گرایش می‌یابد؛ آلودگی باطن تبدیل به پاکی و طهارت نفس می‌شود؛ پرده حجاب از جلوی چشم کنار می‌رود؛ ناراحتی و اضطراب قلبی به امن و آرامش مبدل می‌شود؛ و ظلمت و تاریکی درونی جای خود را به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طاعت و بندگی خدا را از خود دور نکرده و مانند لباس زیرین به خود نزدیک کنید و چون لباس رو، بین خود و تقوا فاصله ندهید، بلکه آن را از لباس زیرپوش هم نزدیک‌تر کرده و به خود چسبانده و در اعماق بدن و درون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خدا را در تمام کارهای خود امیر و فرمانفرما قرار دهید؛ تقوا را آبشخور و جایگاه سیرابی خود در روز قیامت نمایید و آن را وسیله و شفیع درگاه خدا، برای رسیدن به خواسته‌های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تقوا و اطاعت سپری است نگهدارنده در آن روز وحشت و اضطراب؛ چراغی است فروزان در دل قبرها؛ سکون و آرامش است در وحشت و ترس طولانی برزخ؛ گشایش و آسایشی است در منازل و موطن‌های خطرناک و وحشت‌زا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تقوا دژ محکمی است که از عوامل تلف کننده و زیان‌آور که از هر ناحیه انسان را تهدید می‌کند، مصون می‌دارد و از خوف و وحشت‌هایی که پیش هست و از شعله‌های آتش فروزان که همه چیز را می‌سوزاند،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دارای تقوای الهی باشد، مشکلات و شداید هر چه هم بزرگ و نزدیک باشد، بر طرف خواهد شد؛ ناکامی‌ها و تلخی‌ها برایش گوارا و شیرین می‌شود؛ امواج متراکم دشواری‌ها فروکش خواهد کرد؛ امور سخت رنج بار سهل و آسان خواهد گشت؛ باران لطف و کرامت الهی پس از قحط و خشکی سرزمین دل‌ها ریزش می‌نماید؛ لطف و محبت خدا و رحمت بازداشته شده، بار دیگر شامل حال خواهد شد؛ نعمت‌های بی‌پایان از دست رفته، با وسعت هر چه بیشتر روی خواهد آورد؛ و سیل بارش برکات و الطاف الهی پس از نقصان و ضعف،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خدا بترسید و بپرهیزید که شما را با مواعظ و اندرزهای خود به سوی منافع خود شما جلب می‌کند و توسط پیامبران، این مواعظ را به شما ابلاغ می‌نماید و با نعمت‌های</w:t>
      </w:r>
    </w:p>
    <w:p>
      <w:pPr>
        <w:pStyle w:val="BookText"/>
        <w:rPr/>
      </w:pPr>
      <w:r>
        <w:rPr>
          <w:rFonts w:ascii="IRNazanin" w:hAnsi="IRNazanin" w:eastAsia="IRNazanin"/>
          <w:color w:val="111111"/>
          <w:sz w:val="28"/>
          <w:sz w:val="28"/>
          <w:szCs w:val="28"/>
          <w:rtl w:val="true"/>
          <w:lang w:bidi="fa-IR"/>
        </w:rPr>
        <w:t>بیکران، بر شما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بنده منقاد او دانسته و با اطاعتش حق او را ادا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5724_1738255347"/>
      <w:bookmarkStart w:id="1083" w:name="_Toc457"/>
      <w:bookmarkEnd w:id="1082"/>
      <w:r>
        <w:rPr>
          <w:rtl w:val="true"/>
        </w:rPr>
        <w:t>«</w:t>
      </w:r>
      <w:r>
        <w:rPr/>
        <w:t>7</w:t>
      </w:r>
      <w:r>
        <w:rPr>
          <w:rtl w:val="true"/>
        </w:rPr>
        <w:t>»</w:t>
      </w:r>
      <w:bookmarkEnd w:id="1083"/>
    </w:p>
    <w:p>
      <w:pPr>
        <w:pStyle w:val="BookText"/>
        <w:rPr/>
      </w:pPr>
      <w:r>
        <w:rPr>
          <w:rFonts w:ascii="Amiri" w:hAnsi="Amiri" w:eastAsia="Amiri" w:cs="Amiri"/>
          <w:color w:val="111111"/>
          <w:sz w:val="28"/>
          <w:sz w:val="28"/>
          <w:szCs w:val="28"/>
          <w:rtl w:val="true"/>
          <w:lang w:bidi="ar-SA"/>
        </w:rPr>
        <w:t>کَنْزُ الْکَرَاجُکِیِّ،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الدُّنْیَا وَ الْآخِرَةُ وَ رَبِحَ الْفَوْزَ بِالْجَنَّةِ قِیلَ وَ مَا هِیَ یَا رَسُولَ اللَّهِ قَالَ التَّقْوَی مَنْ أَرَادَ أَنْ یَکُونَ أَعَزَّ النَّاسِ فَلْیَتَّقِ اللَّهَ عَزَّ وَ جَلَّ ثُمَّ تَلَا وَ مَنْ یَتَّقِ اللَّهَ یَجْعَلْ لَهُ مَخْرَجاً وَ یَرْزُقْهُ مِنْ حَیْثُ لا یَحْتَسِبُ‌</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ملازم و پایبند یک خصلت باشد، دنیا و آخرت در اختیار او است و کامیابی دخول به بهشت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می‌خواهد از همه عزیزتر باشد، راهش این است که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35726_1738255347"/>
      <w:bookmarkStart w:id="1085" w:name="_Toc458"/>
      <w:bookmarkEnd w:id="1084"/>
      <w:r>
        <w:rPr>
          <w:rtl w:val="true"/>
        </w:rPr>
        <w:t>«</w:t>
      </w:r>
      <w:r>
        <w:rPr/>
        <w:t>8</w:t>
      </w:r>
      <w:r>
        <w:rPr>
          <w:rtl w:val="true"/>
        </w:rPr>
        <w:t>»</w:t>
      </w:r>
      <w:bookmarkEnd w:id="1085"/>
    </w:p>
    <w:p>
      <w:pPr>
        <w:pStyle w:val="BookText"/>
        <w:rPr/>
      </w:pPr>
      <w:r>
        <w:rPr>
          <w:rFonts w:ascii="Amiri" w:hAnsi="Amiri" w:eastAsia="Amiri" w:cs="Amiri"/>
          <w:color w:val="111111"/>
          <w:sz w:val="28"/>
          <w:sz w:val="28"/>
          <w:szCs w:val="28"/>
          <w:rtl w:val="true"/>
          <w:lang w:bidi="ar-SA"/>
        </w:rPr>
        <w:t>عُدَّةُ الدَّاعِی، رَوَی أَحْمَدُ بْنُ الْحُسَیْنِ الْمِیثَمِیُّ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أَبِی عَبْدِ اللَّهِ علیه السلام إِلَی رَجُلٍ مِنْ أَصْحَابِهِ أَمَّا بَعْدُ فَإِنِّی أُوصِیکَ بِتَقْوَی اللَّهِ عَزَّ وَ جَلَّ فَإِنَّ اللَّهَ قَدْ ضَمِنَ لِمَنِ اتَّقَاهُ أَنْ یُحَوِّلَهُ عَمَّا یَکْرَهُ إِلَی مَا یُحِبُ وَ یَرْزُقْهُ مِنْ حَیْثُ لا یَحْتَسِبُ إِنَّ اللَّهَ عَزَّ وَ جَلَّ لَا یُخْدَعُ عَنْ جَنَّتِهِ وَ لَا یُنَالُ مَا عِنْدَهُ إِلَّا بِطَاعَتِهِ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أَقْبَلَ قِبَلَ مَا یُحِبُّ اللَّهُ أَقْبَلَ اللَّهُ عَلَیْهِ قِبَلَ کُلِّ مَا یُحِبُّ وَ مَنِ اعْتَصَمَ بِاللَّهِ بِتَقْوَاهُ عَصَمَهُ اللَّهُ وَ مَنْ أَقْبَلَ اللَّهُ عَلَیْهِ وَ عَصَمَهُ لَمْ یُبَالِ لَوْ سَقَطَتِ السَّمَاءُ عَلَی الْأَرْضِ وَ إِنْ نَزَلَتْ نَازِلَةٌ عَلَی أَهْلِ الْأَرْضِ فَشَمِلَهُمْ بَلِیَّةٌ کَانَ فِی حِرْزِ اللَّهِ بِالتَّقْوَی مِنْ کُلِّ بَلِیَّةٍ أَ لَیْسَ اللَّهُ تَعَالَی یَقُولُ إِنَّ الْمُتَّقِینَ فِی مَقامٍ أَمِینٍ‌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کَانَتَا رَتْقاً عَلَی عَبْدٍ ثُمَّ اتَّقَی اللَّهَ لَجَعَلَ اللَّهُ لَهُ مِنْهُمَا فَرَجاً وَ مَخْرَجاً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التَّقْوَی فَقَالَ أَنْ لَا یَفْقِدَکَ اللَّهُ حَیْثُ أَمَرَکَ وَ لَا یَرَاکَ حَیْثُ نَهَاکَ</w:t>
      </w:r>
      <w:r>
        <w:rPr>
          <w:rFonts w:eastAsia="Amiri" w:cs="Amiri" w:ascii="Amiri" w:hAnsi="Amiri"/>
          <w:color w:val="111111"/>
          <w:sz w:val="28"/>
          <w:szCs w:val="28"/>
          <w:rtl w:val="true"/>
          <w:lang w:bidi="ar-SA"/>
        </w:rPr>
        <w:t xml:space="preserve">. </w:t>
      </w:r>
      <w:bookmarkStart w:id="1086" w:name="pg13963_177997"/>
    </w:p>
    <w:p>
      <w:pPr>
        <w:pStyle w:val="BookText"/>
        <w:rPr/>
      </w:pPr>
      <w:bookmarkEnd w:id="1086"/>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الدِّینِ الْوَرَعُ کُنْ وَرِعاً تَکُنْ أَعْبَدَ النَّاسِ وَ کُنْ بِالْعَمَلِ بِالتَّقْوَی أَشَدَّ اهْتِمَاماً مِنْکَ بِالْعَمَلِ بِغَیْرِهِ فَإِنَّهُ لَا یَقِلُّ عَمَلٌ بِالتَّقْوَی وَ کَیْفَ یَقِلُّ عَمَلٌ یُتَقَبَّلُ لِقَوْلِ اللَّهِ عَزَّ وَ جَلَ إِنَّما یَتَقَبَّلُ اللَّهُ مِنَ الْمُتَّقِینَ وَ فِی الْوَحْیِ الْقَدِیمِ الْعَمَلُ مَعَ أَکْلِ الْحَرَامِ کَنَاقِلِ الْمَاءِ فِی الْمُنْخُلِ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 وَ إِنْ لَمْ تَعْمَلُوا فَلَا تَعْصُوا فَإِنَّ مَنْ یَبْنِی وَ لَا یَهْدِمُ یَرْتَفِعُ بِنَاؤُهُ وَ إِنْ کَانَ یَسِیراً وَ إِنَّ مَنْ یَبْنِی وَ یَهْدِمُ یُوشِکُ أَنْ لَا یَرْتَفِعَ 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یَعْقُوبَ یَرْفَعُهُ إِلَی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 فَجَاءَهُ رَجُلٌ فَقَالَ لَهُ یَا أَبَا مُحَمَّدٍ إِنِّی مُبْتَلًی بِالنِّسَاءِ فَأَزْنِی یَوْماً وَ أَصُومُ یَوْماً أَ فَیَکُونُ ذَا کَفَّارَةً لِذَا فَقَالَ لَهُ علیه السلام إِنَّهُ لَیْسَ شَیْ‌ءٌ أَحَبَّ إِلَی اللَّهِ عَزَّ وَ جَلَّ مِنْ أَنْ یُطَاعَ فَلَا یُعْصَی فَلَا تَزْنِ وَ لَا تَصُمْ فَاجْتَذَبَهُ أَبُو جَعْفَرٍ علیه السلام إِلَیْهِ فَأَخَذَ بِیَدِهِ وَ قَالَ لَهُ تَعْمَلُ عَمَلَ أَهْلِ النَّارِ وَ تَرْجُو أَنْ تَدْخُلَ الْجَنَّةَ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لَیَجِیئَنَّ أَقْوَامٌ یَوْمَ الْقِیَامَةِ لَهُمْ مِنَ الْحَسَنَاتِ کَجِبَالِ تِهَامَةَ فَیُؤْمَرُ بِهِمْ إِلَی النَّارِ فَقِیلَ یَا نَبِیَّ اللَّهِ أَ مُصَلُّونَ قَالَ کَانُوا یُصَلُّونَ وَ یَصُومُونَ وَ یَأْخُذُونَ وَهْناً مِنَ اللَّیْلِ لَکِنَّهُمْ کَانُوا إِذَا لَاحَ لَهُمْ شَیْ‌ءٌ مِنَ الدُّنْیَا وَثَبُوا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میثمی از یکی از دوستانش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نامه‌ای را که حضرت صادق علیه السّلام به یکی از اصحاب خود فرستاده بود خواندم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توصیه و سفارش می‌کنم تو را به تقوا و پرهیزکاری از خدا که خداوند قطعا ضمانت فرمود برای آن کس که تقوا داشته باشد که او را از مشکلات و ناراحتی نجات داده و به آنچه دوست می‌دارد برساند، و از جاهایی که گمان ندارد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 و خدعه نمی‌توان بهشت را از خدا گرفت و فقط از راه اطاعت می‌توان عنایات او را جلب کرد،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طرف اعمالی که خدا دوست دارد روی آورد، خدا هم به طرف آنچه او می‌خواهد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تقوا به خدا مستمسک شود، خدا او را نگهداری می‌کند، و بدیهی است آن کس که خدا به او رو آورد و نگهدار او باشد، اگر فرضا آسمان به زمین آید، باکی ندارد و اگر حادثه‌ای برای اهل زمین رخ دهد، این شخص تحت حمایت خداست و به وسیله تقوا از هر خطری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محل امن و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مشکاة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آن حضرت چنین نقل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درهای آسمان و زمین به روی بنده‌ای بسته شود ولی این بنده تقوا و پرهیزکاری نماید، قطعا خداوند راه رهایی از آن را فراهم نموده و توسعه و گشایشی برای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معنای تقوا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یعنی این که خداوند تو را در کنار دستورها و اوامر خود حاضر و آماده ببیند و در موارد نهی و محرمات،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دین ورع و تقوا است، اگر پرهیزکار باشی، عبادت تو از همه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اهتمام و توجه به عملی که توأم با تقوا است، بیش از اهتمام به اصل و پیکره عمل باشد، چون عملی که توأم با تقوا باشد، ارزش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آن عملی را که خدا پذیرفته است، اندک و کم ارزش شمرد؟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عمل اهل تقوا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وحی قدیم آمده که عمل نیکی که همراه با خوردن حرام باشد، مانند حمل کردن آب است در غربال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اطهار علیه السّلام رسیده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جدیت کنید و اگر عمل خیری انجام نمی‌دهید، لااقل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کسی که ساختن خانه‌ای را در دست دارد و به خراب کردن آنچه بنا کرده دست نمی‌زند، بالاخره این بنا بالا می‌رود و تمام و کامل می‌شود، گرچه آهسته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بنا می‌کند و مقداری که بالا رفت خرابش می‌کند، چنین بنایی هرگز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یعقوب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حمزه ثمالی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سجاد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شرفیاب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زنانم و از گناه زنا کردن چشم نمی‌پوشم، ولی برای جبران این عمل، هر وقت مرتکب زنا می‌شوم، یک روز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روزه کفاره آن گناه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محبوب‌تر از این نیست که اطاعتش شود و معصیت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زنا کن و نه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حضرت باقر علیه السّلام آن مرد را به سمت خود کشید،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دوزخیان را انجام می‌دهی و انتظار و توقع داری که به بهشت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گروه‌هایی می‌آیند که مانند این کوه بزرگ اعمال نیک دارند، ولی در عین حال فرمان ورود به دوزخ درباره آنان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افراد نماز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نماز می‌خواندند، روزه می‌گرفتند و پاسی از شب را عبادت می‌کردند، ولی اگر از دنیا چیزی در دستشان قرار می‌گرفت، با ولع و حرص آن را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35728_1738255347"/>
      <w:bookmarkStart w:id="1088" w:name="_Toc459"/>
      <w:bookmarkEnd w:id="1087"/>
      <w:r>
        <w:rPr>
          <w:rtl w:val="true"/>
        </w:rPr>
        <w:t>«</w:t>
      </w:r>
      <w:r>
        <w:rPr/>
        <w:t>9</w:t>
      </w:r>
      <w:r>
        <w:rPr>
          <w:rtl w:val="true"/>
        </w:rPr>
        <w:t>»</w:t>
      </w:r>
      <w:bookmarkEnd w:id="1088"/>
    </w:p>
    <w:p>
      <w:pPr>
        <w:pStyle w:val="BookText"/>
        <w:rPr/>
      </w:pPr>
      <w:r>
        <w:rPr>
          <w:rFonts w:ascii="Amiri" w:hAnsi="Amiri" w:eastAsia="Amiri" w:cs="Amiri"/>
          <w:color w:val="111111"/>
          <w:sz w:val="28"/>
          <w:sz w:val="28"/>
          <w:szCs w:val="28"/>
          <w:rtl w:val="true"/>
          <w:lang w:bidi="ar-SA"/>
        </w:rPr>
        <w:t>مِشْکَاةُ الْأَنْوَارِ، نَقْلًا مِنَ الْمَحَاسِنِ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سِنْخُ الْإِیمَانِ وَ قِیلَ لِأَمِیرِ الْمُؤْمِنِینَ علیه السلام صِفْ لَنَا الدُّنْیَا فَقَالَ وَ مَا أَصِفُ لَکُمْ مِنْهَا لِحَلَالِهَا حِسَابٌ وَ لِحَرَامِهَا عَذَابٌ لَوْ رَأَیْتُمُ الْأَجَلَ وَ مَسِیرَهُ لَلُهِیتُمْ عَنِ الْأَمَلِ وَ غُرُورِهِ ثُمَّ قَالَ مَنِ اتَّقَی اللَّهَ حَقَّ تُقَاتِهِ أَعْطَاهُ اللَّهُ أُنْساً بِلَا أَنِیسٍ وَ غَنَاءً بِلَا مَالٍ وَ عِزّاً بِلَا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بُکَاؤُهُمْ إِنَّمَا التَّقْوَی فِی الْقَلْبِ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جَلَّ ثَنَاؤُهُ هُوَ أَهْلُ التَّقْوی وَ أَهْلُ الْمَغْفِرَةِ</w:t>
      </w:r>
      <w:r>
        <w:rPr>
          <w:rStyle w:val="FootnoteAnchor"/>
          <w:rtl w:val="true"/>
        </w:rPr>
        <w:footnoteReference w:id="1178"/>
      </w:r>
      <w:r>
        <w:rPr>
          <w:rFonts w:ascii="Amiri" w:hAnsi="Amiri" w:eastAsia="Amiri" w:cs="Amiri"/>
          <w:color w:val="111111"/>
          <w:sz w:val="28"/>
          <w:sz w:val="28"/>
          <w:szCs w:val="28"/>
          <w:rtl w:val="true"/>
          <w:lang w:bidi="ar-SA"/>
        </w:rPr>
        <w:t xml:space="preserve">قَالَ أَنَا أَهْلٌ أَنْ یَتَّقِیَنِی عَبْدِی فَإِنْ لَمْ یَفْعَلْ فَأَنَا أَهْلٌ أَنْ </w:t>
      </w:r>
      <w:bookmarkStart w:id="1089" w:name="pg13963_177998"/>
    </w:p>
    <w:p>
      <w:pPr>
        <w:pStyle w:val="BookText"/>
        <w:rPr/>
      </w:pPr>
      <w:bookmarkEnd w:id="1089"/>
      <w:r>
        <w:rPr>
          <w:rFonts w:ascii="Amiri" w:hAnsi="Amiri" w:eastAsia="Amiri" w:cs="Amiri"/>
          <w:color w:val="111111"/>
          <w:sz w:val="28"/>
          <w:sz w:val="28"/>
          <w:szCs w:val="28"/>
          <w:rtl w:val="true"/>
          <w:lang w:bidi="ar-SA"/>
        </w:rPr>
        <w:t>أَغْفِرَ 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محاسن نقل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اصل و اساس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درباره دنیا چه بگویم که حلالش حساب دقیق و حرامش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مرگ و مسیر و نزدیکی او را می‌دیدید، از آمال و آرزوی خود چشم پوشیده و فریب او را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تقوا داشته و از خدای خویش آن طور که سزاوار است بترسد و پرهیز نماید، خداوند به او انس و آرامش بدون انیس و همراه؛ غنا و بی‌نیازی بدون داشتن مال؛ و عزت و احترامی بدون داشتن مقام سلطنت عنایت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عروسی و شادمانی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گریه ظاهری این مردم فریبت ندهد که همانا تقوا، امری است قلبی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تقوا و اهل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اهل و شایسته اینم که بنده‌ام از من بترسد و تقوا داشته باشد و اگر چنین نشد، من اهلیت و شایستگی دارم که او را ببخشم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5730_1738255347"/>
      <w:bookmarkStart w:id="1091" w:name="_Toc460"/>
      <w:bookmarkEnd w:id="1090"/>
      <w:r>
        <w:rPr>
          <w:rtl w:val="true"/>
        </w:rPr>
        <w:t>«</w:t>
      </w:r>
      <w:r>
        <w:rPr/>
        <w:t>10</w:t>
      </w:r>
      <w:r>
        <w:rPr>
          <w:rtl w:val="true"/>
        </w:rPr>
        <w:t>»</w:t>
      </w:r>
      <w:bookmarkEnd w:id="1091"/>
    </w:p>
    <w:p>
      <w:pPr>
        <w:pStyle w:val="BookText"/>
        <w:rPr/>
      </w:pPr>
      <w:r>
        <w:rPr>
          <w:rFonts w:ascii="Amiri" w:hAnsi="Amiri" w:eastAsia="Amiri" w:cs="Amiri"/>
          <w:color w:val="111111"/>
          <w:sz w:val="28"/>
          <w:sz w:val="28"/>
          <w:szCs w:val="28"/>
          <w:rtl w:val="true"/>
          <w:lang w:bidi="ar-SA"/>
        </w:rPr>
        <w:t>وَ مِنْهُ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دَخَلَ الْبَیْتَ عَامَ الْفَتْحِ وَ مَعَهُ الْفَضْلُ بْنُ عَبَّاسٍ وَ أُسَامَةُ بْنُ زَیْدٍ ثُمَّ خَرَجَ فَأَخَذَ بِحَلْقَةِ الْبَابِ ثُمَّ قَالَ الْحَمْدُ لِلَّهِ الَّذِی صَدَقَ عَبْدَهُ وَ أَنْجَزَ وَعْدَهُ وَ غَلَبَ الْأَحْزَابَ وَحْدَهُ إِنَّ اللَّهَ أَذْهَبَ نَخْوَةَ الْعَرَبِ وَ تَکَبُّرَهَا بِآبَائِهَا وَ کُلُّکُمْ مِنْ آدَمَ وَ آدَمُ مِنْ تُرَابٍ وَ أَکْرَمُکُمْ عِنْدَ اللَّهِ أَتْقاکُمْ‌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صلّی اللَّه علیه و آله در سال فتح مکه، با فضل بن عباس و اسامه بن زید داخل خانه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حلقه در خانه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برای خدایی که با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راستی عمل نمود و به وعده خود وفا کرد و به تنهایی بر تمام احزاب و گروه‌ها غالب و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نخوت و غرور جاهلیت و بر افتخار و بالیدن به پدران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و آدم هم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و گرامی‌تر شما از نظر خدا، آن کسی است که تقوا و پرهیزش بیشتر از همه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35732_1738255347"/>
      <w:bookmarkStart w:id="1093" w:name="_Toc461"/>
      <w:bookmarkEnd w:id="1092"/>
      <w:r>
        <w:rPr>
          <w:rtl w:val="true"/>
        </w:rPr>
        <w:t>«</w:t>
      </w:r>
      <w:r>
        <w:rPr/>
        <w:t>11</w:t>
      </w:r>
      <w:r>
        <w:rPr>
          <w:rtl w:val="true"/>
        </w:rPr>
        <w:t>»</w:t>
      </w:r>
      <w:bookmarkEnd w:id="1093"/>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 الْأَتْقِیَاءُ حُصُونٌ وَ الْعُمَّالُ سَادَةٌ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امانت‌دار خدا و احکام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قلعه‌های محکم و عمل‌کنندگان، سادات و بزرگان قومند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35734_1738255347"/>
      <w:bookmarkStart w:id="1095" w:name="_Toc462"/>
      <w:bookmarkEnd w:id="1094"/>
      <w:r>
        <w:rPr>
          <w:rtl w:val="true"/>
        </w:rPr>
        <w:t>«</w:t>
      </w:r>
      <w:r>
        <w:rPr/>
        <w:t>12</w:t>
      </w:r>
      <w:r>
        <w:rPr>
          <w:rtl w:val="true"/>
        </w:rPr>
        <w:t>»</w:t>
      </w:r>
      <w:bookmarkEnd w:id="10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اتَّقُوا اللَّهَ حَقَّ تُقاتِهِ‌</w:t>
      </w:r>
      <w:r>
        <w:rPr>
          <w:rStyle w:val="FootnoteAnchor"/>
          <w:rtl w:val="true"/>
        </w:rPr>
        <w:footnoteReference w:id="1181"/>
      </w:r>
      <w:r>
        <w:rPr>
          <w:rFonts w:ascii="Amiri" w:hAnsi="Amiri" w:eastAsia="Amiri" w:cs="Amiri"/>
          <w:color w:val="111111"/>
          <w:sz w:val="28"/>
          <w:sz w:val="28"/>
          <w:szCs w:val="28"/>
          <w:rtl w:val="true"/>
          <w:lang w:bidi="ar-SA"/>
        </w:rPr>
        <w:t>قَالَ مَنْسُوخَةٌ قُلْتُ وَ مَا نَسَخَتْهَا قَالَ قَوْلُ اللَّهِ فَاتَّقُوا اللَّهَ مَا اسْتَطَعْتُمْ‌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 آن را نسخ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35736_1738255347"/>
      <w:bookmarkStart w:id="1097" w:name="_Toc463"/>
      <w:bookmarkEnd w:id="1096"/>
      <w:r>
        <w:rPr>
          <w:rtl w:val="true"/>
        </w:rPr>
        <w:t>«</w:t>
      </w:r>
      <w:r>
        <w:rPr/>
        <w:t>13</w:t>
      </w:r>
      <w:r>
        <w:rPr>
          <w:rtl w:val="true"/>
        </w:rPr>
        <w:t>»</w:t>
      </w:r>
      <w:bookmarkEnd w:id="10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الَّذِینَ اتَّقَوْا إِذا مَسَّهُمْ طائِفٌ مِنَ الشَّیْطانِ تَذَکَّرُوا فَإِذا هُمْ مُبْصِرُونَ‌</w:t>
      </w:r>
      <w:r>
        <w:rPr>
          <w:rStyle w:val="FootnoteAnchor"/>
          <w:rtl w:val="true"/>
        </w:rPr>
        <w:footnoteReference w:id="1183"/>
      </w:r>
      <w:r>
        <w:rPr>
          <w:rFonts w:ascii="Amiri" w:hAnsi="Amiri" w:eastAsia="Amiri" w:cs="Amiri"/>
          <w:color w:val="111111"/>
          <w:sz w:val="28"/>
          <w:sz w:val="28"/>
          <w:szCs w:val="28"/>
          <w:rtl w:val="true"/>
          <w:lang w:bidi="ar-SA"/>
        </w:rPr>
        <w:t>قَالَ هُوَ الذَّنْبُ یَهُمُّ بِهِ الْعَبْدُ فَیَتَذَکَّرُ فَیَدَعُهُ‌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شریفه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هنگامی که تماسی از طرف شیطان نسبت به ایشان رخ دهد، متذکر و متوجه شده و با بصیرت کامل راه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بنده گرایشی به گناه پیدا می‌کند، ولی فورا متوجه و متذکر خدا شده و آن گناه را رها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5738_1738255347"/>
      <w:bookmarkStart w:id="1099" w:name="_Toc464"/>
      <w:bookmarkEnd w:id="1098"/>
      <w:r>
        <w:rPr>
          <w:rtl w:val="true"/>
        </w:rPr>
        <w:t>«</w:t>
      </w:r>
      <w:r>
        <w:rPr/>
        <w:t>14</w:t>
      </w:r>
      <w:r>
        <w:rPr>
          <w:rtl w:val="true"/>
        </w:rPr>
        <w:t>»</w:t>
      </w:r>
      <w:bookmarkEnd w:id="10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الَّذِینَ اتَّقَوْا إِذا مَسَّهُمْ طائِفٌ مِنَ الشَّیْطانِ تَذَکَّرُوا مَا ذَلِکَ الطَّائِفُ قَالَ هُوَ السَّیِّئُ یَهُمُّ الْعَبْدُ بِهِ ثُمَّ یَذْکُرُ اللَّهَ فَیُبْصِرُ وَ یُقْصِرُ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یَهُمُّ بِالذَّنْبِ ثُمَّ یَتَذَکَّرُ فَیَدَعُهُ‌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1100" w:name="pg13963_177999"/>
    </w:p>
    <w:p>
      <w:pPr>
        <w:pStyle w:val="BookText"/>
        <w:rPr/>
      </w:pPr>
      <w:bookmarkEnd w:id="1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عمل زشتی است که بنده تصمیم آن را می‌گیرد، سپس به یاد خدا می‌افتد و بصیرت پیدا کرده و دست خود را کوتاه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معناست که شخص تصمیم گناه می‌گیرد، ولی پس از توجه به خدا، آن گناه را رها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35740_1738255347"/>
      <w:bookmarkStart w:id="1102" w:name="_Toc465"/>
      <w:bookmarkEnd w:id="1101"/>
      <w:r>
        <w:rPr>
          <w:rtl w:val="true"/>
        </w:rPr>
        <w:t>«</w:t>
      </w:r>
      <w:r>
        <w:rPr/>
        <w:t>15</w:t>
      </w:r>
      <w:r>
        <w:rPr>
          <w:rtl w:val="true"/>
        </w:rPr>
        <w:t>»</w:t>
      </w:r>
      <w:bookmarkEnd w:id="1102"/>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أَتْقَی النَّاسِ مَنْ قَالَ الْحَقَّ فِیمَا لَهُ وَ عَلَیْهِ‌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از پیغمبر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مردم آن کس است که با صراحت حق را بگوید، چه به سود او باشد یا بر زیان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35742_1738255347"/>
      <w:bookmarkStart w:id="1104" w:name="_Toc466"/>
      <w:bookmarkEnd w:id="1103"/>
      <w:r>
        <w:rPr>
          <w:rtl w:val="true"/>
        </w:rPr>
        <w:t>«</w:t>
      </w:r>
      <w:r>
        <w:rPr/>
        <w:t>16</w:t>
      </w:r>
      <w:r>
        <w:rPr>
          <w:rtl w:val="true"/>
        </w:rPr>
        <w:t>»</w:t>
      </w:r>
      <w:bookmarkEnd w:id="110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کَرَمَ أَعَزُّ مِنَ التَّقْوَی وَ سُئِلَ علیه السلام أَیُّ عَمَلٍ أَفْضَلُ قَالَ التَّقْوَی‌</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احترامی با ارزش‌تر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از همه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5744_1738255347"/>
      <w:bookmarkStart w:id="1106" w:name="_Toc467"/>
      <w:bookmarkEnd w:id="1105"/>
      <w:r>
        <w:rPr>
          <w:rtl w:val="true"/>
        </w:rPr>
        <w:t>أقول</w:t>
      </w:r>
      <w:bookmarkEnd w:id="1106"/>
    </w:p>
    <w:p>
      <w:pPr>
        <w:pStyle w:val="BookText"/>
        <w:rPr/>
      </w:pPr>
      <w:r>
        <w:rPr>
          <w:rFonts w:ascii="IRNazanin" w:hAnsi="IRNazanin" w:eastAsia="IRNazanin"/>
          <w:color w:val="111111"/>
          <w:sz w:val="28"/>
          <w:sz w:val="28"/>
          <w:szCs w:val="28"/>
          <w:rtl w:val="true"/>
          <w:lang w:bidi="fa-IR"/>
        </w:rPr>
        <w:t>قد أثبتناها و أمثالها بأسانیدها فی أبواب المواعظ و باب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و امثال آن را با سند آنها، در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35746_1738255347"/>
      <w:bookmarkStart w:id="1108" w:name="_Toc468"/>
      <w:bookmarkEnd w:id="1107"/>
      <w:r>
        <w:rPr>
          <w:rtl w:val="true"/>
        </w:rPr>
        <w:t>«</w:t>
      </w:r>
      <w:r>
        <w:rPr/>
        <w:t>17</w:t>
      </w:r>
      <w:r>
        <w:rPr>
          <w:rtl w:val="true"/>
        </w:rPr>
        <w:t>»</w:t>
      </w:r>
      <w:bookmarkEnd w:id="11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الْعَرَبِیَّةَ لَیْسَتْ بِأَبٍ وَالِدٍ وَ إِنَّمَا هُوَ لِسَانٌ نَاطِقٌ فَمَنْ تَکَلَّمَ بِهِ فَهُوَ عَرَبِیٌّ أَلَا إِنَّکُمْ وُلْدُ آدَمَ وَ آدَمُ مِنْ تُرَابٍ وَ أَکْرَمُکُمْ عِنْدَ اللَّهِ أَتْقاکُمْ‌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و نژاد عربی، مقام پدری و برتری ندارد، فقط زبانی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زبان سخن گوید،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از آدمید، آدم هم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پرهیزکاری و تقوایش بیشتر باشد، نزد خدا عزیزتر و گرامی‌تر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35748_1738255347"/>
      <w:bookmarkStart w:id="1110" w:name="_Toc469"/>
      <w:bookmarkEnd w:id="1109"/>
      <w:r>
        <w:rPr>
          <w:rtl w:val="true"/>
        </w:rPr>
        <w:t>«</w:t>
      </w:r>
      <w:r>
        <w:rPr/>
        <w:t>18</w:t>
      </w:r>
      <w:r>
        <w:rPr>
          <w:rtl w:val="true"/>
        </w:rPr>
        <w:t>»</w:t>
      </w:r>
      <w:bookmarkEnd w:id="11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الْقَاشَانِیِّ عَمَّنْ ذَکَرَهُ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عروسی و شادی اهل تقوی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35750_1738255347"/>
      <w:bookmarkStart w:id="1112" w:name="_Toc470"/>
      <w:bookmarkEnd w:id="1111"/>
      <w:r>
        <w:rPr>
          <w:rtl w:val="true"/>
        </w:rPr>
        <w:t>«</w:t>
      </w:r>
      <w:r>
        <w:rPr/>
        <w:t>19</w:t>
      </w:r>
      <w:r>
        <w:rPr>
          <w:rtl w:val="true"/>
        </w:rPr>
        <w:t>»</w:t>
      </w:r>
      <w:bookmarkEnd w:id="11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عَرَبِیٍّ إِلَّا بِتَوَاضُعٍ وَ لَا کَرَمَ إِلَّا بِتَقْوَی‌</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قرشی و نه نسبت عربی بنفسه ارزش و احترامی ندارد، مگر 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کرامتی نیست مگر به 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35752_1738255347"/>
      <w:bookmarkStart w:id="1114" w:name="_Toc471"/>
      <w:bookmarkEnd w:id="1113"/>
      <w:r>
        <w:rPr>
          <w:rtl w:val="true"/>
        </w:rPr>
        <w:t>«</w:t>
      </w:r>
      <w:r>
        <w:rPr/>
        <w:t>20</w:t>
      </w:r>
      <w:r>
        <w:rPr>
          <w:rtl w:val="true"/>
        </w:rPr>
        <w:t>»</w:t>
      </w:r>
      <w:bookmarkEnd w:id="111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مُعَاذٍ عَنِ الْحُسَیْنِ الْمَرْوَزِیِّ عَنْ مُحَمَّدِ بْنِ عُبَیْدٍ عَنْ دَاوُدَ الْأَوْدِیِّ عَنْ أَبِیهِ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یُدْخِلُ النَّارَ مِنْ أُمَّتِیَ الْأَجْوَفَانِ قَالُوا وَ مَا الْأَجْوَفَانِ قَالَ الْفَرْجُ وَ الْفَمُ وَ أَکْثَرُ مَا یُدْخَلُ بِهِ الْجَنَّةُ تَقْوَی اللَّهِ وَ حُسْنُ الْخُلُقِ‌</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1115" w:name="pg13963_178000"/>
    </w:p>
    <w:p>
      <w:pPr>
        <w:pStyle w:val="BookText"/>
        <w:rPr/>
      </w:pPr>
      <w:bookmarkEnd w:id="1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از پیغمبر اکرم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عاملی که به وسیله آن امت من به دوزخ وارد می‌شوند، دو عضو اجوف و میان تهی است که در بدن انسان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سوراخ و دو عضو اجوف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دهان، و مهم‌ترین عامل دخول به بهشت، تقوای الهی و اخلاق نیک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35754_1738255347"/>
      <w:bookmarkStart w:id="1117" w:name="_Toc472"/>
      <w:bookmarkEnd w:id="1116"/>
      <w:r>
        <w:rPr>
          <w:rtl w:val="true"/>
        </w:rPr>
        <w:t>«</w:t>
      </w:r>
      <w:r>
        <w:rPr/>
        <w:t>21</w:t>
      </w:r>
      <w:r>
        <w:rPr>
          <w:rtl w:val="true"/>
        </w:rPr>
        <w:t>»</w:t>
      </w:r>
      <w:bookmarkEnd w:id="11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فَإِنَّهُ رَأْسُ الْأَمْرِ کُلِّهِ‌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و سفارش‌های پیغمبر صلّی اللَّه علیه و آله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تقوا داشته باشی که تقوا ریشه و سرآمد تمام کارها و موفقیت‌هاست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35756_1738255347"/>
      <w:bookmarkStart w:id="1119" w:name="_Toc473"/>
      <w:bookmarkEnd w:id="1118"/>
      <w:r>
        <w:rPr>
          <w:rtl w:val="true"/>
        </w:rPr>
        <w:t>أقول</w:t>
      </w:r>
      <w:bookmarkEnd w:id="1119"/>
    </w:p>
    <w:p>
      <w:pPr>
        <w:pStyle w:val="BookText"/>
        <w:rPr/>
      </w:pPr>
      <w:r>
        <w:rPr>
          <w:rFonts w:ascii="IRNazanin" w:hAnsi="IRNazanin" w:eastAsia="IRNazanin"/>
          <w:color w:val="111111"/>
          <w:sz w:val="28"/>
          <w:sz w:val="28"/>
          <w:szCs w:val="28"/>
          <w:rtl w:val="true"/>
          <w:lang w:bidi="fa-IR"/>
        </w:rPr>
        <w:t>سیأتی فیما کتب أمیر المؤمنین علیه السلام لمحمد بن أبی بکر مدح المتقین‌</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امیر مؤمنان علیه السّلام به محمد بن ابی بکر نوشته و بعدا گفته خواهد شد، مدح و تجلیل از مقام اهل تقوا بازگو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35758_1738255347"/>
      <w:bookmarkStart w:id="1121" w:name="_Toc474"/>
      <w:bookmarkEnd w:id="1120"/>
      <w:r>
        <w:rPr>
          <w:rtl w:val="true"/>
        </w:rPr>
        <w:t>«</w:t>
      </w:r>
      <w:r>
        <w:rPr/>
        <w:t>22</w:t>
      </w:r>
      <w:r>
        <w:rPr>
          <w:rtl w:val="true"/>
        </w:rPr>
        <w:t>»</w:t>
      </w:r>
      <w:bookmarkEnd w:id="11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سُلَیْمَانَ بْنِ مُحَمَّدٍ عَنْ مُحَمَّدِ بْنِ عِمْرَانَ عَنْ مُحَمَّدِ بْنِ عِیسَی الْکِنْدِیِّ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الْمَعْصِیَةِ إِلَی عِزِّ التَّقْوَی أَغْنَاهُ اللَّهُ بِلَا مَالٍ وَ أَعَزَّهُ بِلَا عَشِیرَةٍ وَ آنَسَهُ بِلَا بَشَرٍ وَ مَنْ خَافَ اللَّهَ عَزَّ وَ جَلَّ أَخَافَ اللَّهُ مِنْهُ کُلَّ شَیْ‌ءٍ وَ مَنْ لَمْ یَخَفِ اللَّهَ عَزَّ وَ جَلَّ أَخَافَهُ اللَّهُ مِنْ کُلِّ شَیْ‌ءٍ</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المفید عن محمد بن محمد بن طاهر 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کندی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او را از پستی و ذلت معصیت نجات دهد و به حالت عزت و ارجمندی تقوا برساند، بی‌نیازش می‌سازد، بدون داشتن مال و ثروت؛ عزیز و محترم می‌نماید، بدون داشتن عشیره و فامیل؛ و مأنوسش می‌سازد، بدون همراه داشتن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خدا بترسد، خداوند همه چیز را از او می‌ترساند و هیبت او را در دل همه چیز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خدا نترسد، خدا او را از همه چیز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اسناد دیگر، در امالی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35760_1738255347"/>
      <w:bookmarkStart w:id="1123" w:name="_Toc475"/>
      <w:bookmarkEnd w:id="1122"/>
      <w:r>
        <w:rPr>
          <w:rtl w:val="true"/>
        </w:rPr>
        <w:t>«</w:t>
      </w:r>
      <w:r>
        <w:rPr/>
        <w:t>23</w:t>
      </w:r>
      <w:r>
        <w:rPr>
          <w:rtl w:val="true"/>
        </w:rPr>
        <w:t>»</w:t>
      </w:r>
      <w:bookmarkEnd w:id="11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الْکُلَیْنِیِ‌</w:t>
      </w:r>
      <w:r>
        <w:rPr>
          <w:rStyle w:val="FootnoteAnchor"/>
          <w:rtl w:val="true"/>
        </w:rPr>
        <w:footnoteReference w:id="1196"/>
      </w:r>
      <w:r>
        <w:rPr>
          <w:rFonts w:ascii="Amiri" w:hAnsi="Amiri" w:eastAsia="Amiri" w:cs="Amiri"/>
          <w:color w:val="111111"/>
          <w:sz w:val="28"/>
          <w:sz w:val="28"/>
          <w:szCs w:val="28"/>
          <w:rtl w:val="true"/>
          <w:lang w:bidi="ar-SA"/>
        </w:rPr>
        <w:t>عَنْ عَلِیِّ بْنِ إِبْرَاهِیمَ عَنِ الْیَقْطِینِیِّ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جَمَاعَةٌ مِنْ أَصْحَابِ رَسُولِ اللَّهِ صلی الله علیه و آله یَنْتَسِبُونَ وَ یَفْتَخِرُونَ وَ فِیهِمْ سَلْمَانُ رَحِمَهُ اللَّهُ فَقَالَ عُمَرُ مَا نَسَبُکَ أَنْتَ یَا سَلْمَانُ وَ مَا أَصْلُکَ فَقَالَ أَنَا سَلْمَانُ بْنُ عَبْدِ اللَّهِ کُنْتُ ضَالًّا فَهَدَانِیَ اللَّهُ بِمُحَمَّدٍ علیه السلام وَ کُنْتُ عَائِلًا فَأَغْنَانِیَ اللَّهُ بِمُحَمَّدٍ صلی الله علیه و آله وَ کُنْتُ مَمْلُوکاً فَأَعْتَقَنِیَ اللَّهُ بِمُحَمَّدٍ صلی الله علیه و آله فَهَذَا حَسَبِی وَ نَسَبِی یَا عُمَرُ ثُمَّ خَرَجَ رَسُولُ اللَّهِ صلی الله علیه و آله فَذَکَرَ لَهُ سَلْمَانُ مَا قَالَ عُمَرُ وَ مَا أَجَابَهُ فَقَالَ رَسُولُ اللَّهِ صلی الله علیه و آله یَا مَعْشَرَ قُرَیْشٍ إِنَّ حَسَبَ الْمَرْءِ دِینُهُ وَ مُرُوَّتَهُ خُلُقُهُ وَ أَصْلَهُ عَقْلُهُ قَالَ اللَّهُ تَعَالَی یا أَیُّهَا النَّاسُ إِنَّا خَلَقْناکُمْ مِنْ ذَکَرٍ وَ أُنْثی وَ جَعَلْناکُمْ شُعُوباً وَ قَبائِلَ لِتَعارَفُوا </w:t>
      </w:r>
      <w:bookmarkStart w:id="1124" w:name="pg13963_178001"/>
    </w:p>
    <w:p>
      <w:pPr>
        <w:pStyle w:val="BookText"/>
        <w:rPr/>
      </w:pPr>
      <w:bookmarkEnd w:id="1124"/>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1197"/>
      </w:r>
      <w:r>
        <w:rPr>
          <w:rFonts w:ascii="Amiri" w:hAnsi="Amiri" w:eastAsia="Amiri" w:cs="Amiri"/>
          <w:color w:val="111111"/>
          <w:sz w:val="28"/>
          <w:sz w:val="28"/>
          <w:szCs w:val="28"/>
          <w:rtl w:val="true"/>
          <w:lang w:bidi="ar-SA"/>
        </w:rPr>
        <w:t>ثُمَّ أَقْبَلَ عَلَی سَلْمَانَ رَحِمَهُ اللَّهُ فَقَالَ لَهُ یَا سَلْمَانُ إِنَّهُ لَیْسَ لِأَحَدٍ مِنْ هَؤُلَاءِ عَلَیْکَ فَضْلٌ إِلَّا بِتَقْوَی اللَّهِ عَزَّ وَ جَلَّ فَمَنْ کُنْتَ أَتْقَی مِنْهُ فَأَنْتَ أَفْضَلُ مِنْهُ‌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رسول خدا صلّی اللَّه علیه و آله گرد هم نشسته بودند و از نسب خود صحبت می‌کردند و به انساب و نیاکان خود افتخار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در آن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سلمان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تو و اصل و ریشه‌ات چیست و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نامم سلمان، فرزند یکی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و خدا به وسیله محمد صلّی اللَّه علیه و آله مرا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بودم و خداوند به وسیله محمد مرا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و خداوند مرا به وسیله محمد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و حسب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رسول خدا صلّی اللَّه علیه و آله وارد شد و سلمان جریان مذاکرات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 جماعت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نژاد یعنی چه؟ نسب افتخارآمیز هر کس دین او است؛ مردانگی هر کس خلق و خوی او است؛ اصل و ریشه هر کس عقل و فهم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زن و مردی آفریدیم و برای شناسایی، شما را به قبایل گوناگون تقسیم کردیم، ولی باید بدانید که گرامی‌ترین شما آن کس است که تقوا و پرهیزکاری‌اش بیشتر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 به سلمان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گروه بر تو فضیلت و برتری ندارد، مگر آن کس که تقوا و پرهیزش از تو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تو در تقوا و پرهیزکاری بر او برتری داشته باشی، بر او فضیلت داری؛ هر که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35762_1738255347"/>
      <w:bookmarkStart w:id="1126" w:name="_Toc476"/>
      <w:bookmarkEnd w:id="1125"/>
      <w:r>
        <w:rPr>
          <w:rtl w:val="true"/>
        </w:rPr>
        <w:t>«</w:t>
      </w:r>
      <w:r>
        <w:rPr/>
        <w:t>24</w:t>
      </w:r>
      <w:r>
        <w:rPr>
          <w:rtl w:val="true"/>
        </w:rPr>
        <w:t>»</w:t>
      </w:r>
      <w:bookmarkEnd w:id="11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إِسْمَاعِیلَ بْنِ مُحَمَّدِ بْنِ الْکَاتِبِ عَنْ أَحْمَدَ بْنِ جَعْفَرٍ الْمَالِکِیِّ عَنْ عَبْدِ اللَّهِ بْنِ أَحْمَدَ بْنِ حَنْبَلٍ عَنْ أَبِیهِ عَنْ یَحْیَی بْنِ سَعِیدٍ عَنْ سُفْیَانَ عَنْ حَبِیبٍ عَنْ مَیْمُونِ بْنِ أَبِی شَبِیبٍ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حَیْثُ کُنْتَ وَ خَالِقِ النَّاسَ بِخُلُقٍ حَسَنٍ وَ إِذَا عَمِلْتَ سَیِّئَةً فَاعْمَلْ حَسَنَةً یَمْحُوهَا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علیه الرحمه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هستی از خدا بترس، با مردم خوشرفتار و خوش برخورد باش، و اگر گناهی مرتکب شدی، دنبال آن عمل نیکی انجام ده تا آن گناه را محو و نابود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35764_1738255347"/>
      <w:bookmarkStart w:id="1128" w:name="_Toc477"/>
      <w:bookmarkEnd w:id="1127"/>
      <w:r>
        <w:rPr>
          <w:rtl w:val="true"/>
        </w:rPr>
        <w:t>«</w:t>
      </w:r>
      <w:r>
        <w:rPr/>
        <w:t>25</w:t>
      </w:r>
      <w:r>
        <w:rPr>
          <w:rtl w:val="true"/>
        </w:rPr>
        <w:t>»</w:t>
      </w:r>
      <w:bookmarkEnd w:id="11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مُحَمَّدِ بْنِ طَاهِرٍ عَنِ ابْنِ عُقْدَةَ عَنْ یَحْیَی بْنِ الْحَسَنِ الْعَلَوِیِّ عَنْ إِسْحَاقَ بْنِ مُوسَی عَنْ آبَائِهِ عَنْ أَمِیرِ الْمُؤْمِنِینَ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إِلَیْهِمْ عِبَادَةٌ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فرزند امام موسی بن جعفر، از پدران بزرگوار خود، از امیر مؤمنان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و اهل تقوا، بزرگان و آقایان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راهنمای کاروان بشرند و نشستن نزد آنان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35766_1738255347"/>
      <w:bookmarkStart w:id="1130" w:name="_Toc478"/>
      <w:bookmarkEnd w:id="1129"/>
      <w:r>
        <w:rPr>
          <w:rtl w:val="true"/>
        </w:rPr>
        <w:t>«</w:t>
      </w:r>
      <w:r>
        <w:rPr/>
        <w:t>26</w:t>
      </w:r>
      <w:r>
        <w:rPr>
          <w:rtl w:val="true"/>
        </w:rPr>
        <w:t>»</w:t>
      </w:r>
      <w:bookmarkEnd w:id="11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نُصَیْرٍ عَنِ الْحَارِثِ بْنِ مُحَمَّدِ بْنِ أَبِی أُسَامَةَ عَنْ دَاوُدَ بْنِ الْمُحَبَّرِ عَنْ عَبَّادٍ عَنْ عَبْدِ اللَّهِ بْنِ دِینَارٍ عَنِ ابْنِ عِمْرَانَ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عَاقِلٍ عَقَلَ عَنِ اللَّهِ عَزَّ وَ جَلَّ أَمْرَهُ وَ هُوَ حَقِیرٌ عِنْدَ النَّاسِ دَمِیمُ الْمَنْظَرِ یَنْجُو غَداً وَ کَمْ مِنْ طَرِیفِ اللِّسَانِ جَمِیلِ الْمَنْظَرِ عِنْدَ النَّاسِ یَهْلِکُ غَداً فِی الْقِیَامَةِ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از رسول خدا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عاقل و خردمندی که چهره زیبایی نداشته باشد، اما به عنایت و لطف خدا، تفکر در امور و عقل و ادراکش را از خدا دریافت کرده باشد که ممکن است در نظر مردم بی‌ارزش و کم مقدار باشد، و چه بسا زبان‌آوری که چهره و وجهه زیبا و خوبی نزد مردم دارد، ولی فردای قیامت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35768_1738255347"/>
      <w:bookmarkStart w:id="1132" w:name="_Toc479"/>
      <w:bookmarkEnd w:id="1131"/>
      <w:r>
        <w:rPr>
          <w:rtl w:val="true"/>
        </w:rPr>
        <w:t>«</w:t>
      </w:r>
      <w:r>
        <w:rPr/>
        <w:t>27</w:t>
      </w:r>
      <w:r>
        <w:rPr>
          <w:rtl w:val="true"/>
        </w:rPr>
        <w:t>»</w:t>
      </w:r>
      <w:bookmarkEnd w:id="11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مُحَمَّدِ بْنِ إِشْکَابٍ عَنْ أَبِیهِ عَنْ عَلِیِّ بْنِ حَفْصٍ الْمَدَائِنِیِّ عَنْ أَیُّوبَ بْنِ سَیَّارٍ عَنْ مُحَمَّدِ بْنِ الْمُنْکَدِرِ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الْعَبَّاسُ ذَاتَ یَوْمٍ إِلَی رَسُولِ اللَّهِ صلی الله علیه و آله وَ کَانَ الْعَبَّاسُ </w:t>
      </w:r>
      <w:bookmarkStart w:id="1133" w:name="pg13963_178002"/>
    </w:p>
    <w:p>
      <w:pPr>
        <w:pStyle w:val="BookText"/>
        <w:rPr/>
      </w:pPr>
      <w:bookmarkEnd w:id="1133"/>
      <w:r>
        <w:rPr>
          <w:rFonts w:ascii="Amiri" w:hAnsi="Amiri" w:eastAsia="Amiri" w:cs="Amiri"/>
          <w:color w:val="111111"/>
          <w:sz w:val="28"/>
          <w:sz w:val="28"/>
          <w:szCs w:val="28"/>
          <w:rtl w:val="true"/>
          <w:lang w:bidi="ar-SA"/>
        </w:rPr>
        <w:t>طُوَالًا حَسَنَ الْجِسْمِ فَلَمَّا رَآهُ النَّبِیُّ صلی الله علیه و آله تَبَسَّمَ إِلَیْهِ وَ قَالَ إِنَّکَ یَا عَمِّ لَجَمِیلٌ فَقَالَ الْعَبَّاسُ مَا الْجَمَالُ بِالرَّجُلِ یَا رَسُولَ اللَّهِ قَالَ بِصَوَابِ الْقَوْلِ بِالْحَقِّ قَالَ فَمَا الْکَمَالُ قَالَ تَقْوَی اللَّهِ عَزَّ وَ جَلَّ وَ حُسْنُ الْخُلُقِ‌</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نقل کرده است که روزی عباس بن عبدالمطلب عموی پیغمبر خدا صلّی اللَّه علیه و آله، محضر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مردی بلندقامت و خوش‌اندام بود و حضرت وقتی نگاهش به عباس افتاد،تبسمی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زیبا و خوش‌اندام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 مرد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درست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پرهیزکاری و دارای اخلاق نیک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35770_1738255347"/>
      <w:bookmarkStart w:id="1135" w:name="_Toc480"/>
      <w:bookmarkEnd w:id="1134"/>
      <w:r>
        <w:rPr>
          <w:rtl w:val="true"/>
        </w:rPr>
        <w:t>«</w:t>
      </w:r>
      <w:r>
        <w:rPr/>
        <w:t>28</w:t>
      </w:r>
      <w:r>
        <w:rPr>
          <w:rtl w:val="true"/>
        </w:rPr>
        <w:t>»</w:t>
      </w:r>
      <w:bookmarkEnd w:id="113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سَلْمَانَ وَ بَیْنَ رَجُلٍ کَلَامٌ فَقَالَ لَهُ مَنْ أَنْتَ وَ مَا أَنْتَ فَقَالَ سَلْمَانُ أَمَّا أُولَایَ وَ أُولَاکَ فَنُطْفَةٌ قَذِرَةٌ وَ أَمَّا أُخْرَایَ وَ أُخْرَاکَ فَجِیفَةٌ مُنْتِنَةٌ فَإِذَا کَانَ یَوْمُ الْقِیَامَةِ وَ نُصِبَتِ الْمَوَازِینُ فَمَنْ خَفَّ مِیزَانُهُ فَهُوَ اللَّئِیمُ وَ مَنْ ثَقُلَ مِیزَانُهُ فَهُوَ الْکَرِیمُ‌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گفتگویی بین سلمان و شخص دیگری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اعتراض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تو هر دو در ابتدا، نطفه‌ای متعفن و آلوده بودیم و آخر کار، من و تو هر دو مردار بد بویی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میزان حساب و عدل بر پا گردد، آن کس که سبک وزن و در میزان و سنجش حقیقت کم وزن باشد، پست و لییم است و آنکه سنگین و پر وزن باشد، آقا و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5772_1738255347"/>
      <w:bookmarkStart w:id="1137" w:name="_Toc481"/>
      <w:bookmarkEnd w:id="1136"/>
      <w:r>
        <w:rPr>
          <w:rtl w:val="true"/>
        </w:rPr>
        <w:t>«</w:t>
      </w:r>
      <w:r>
        <w:rPr/>
        <w:t>29</w:t>
      </w:r>
      <w:r>
        <w:rPr>
          <w:rtl w:val="true"/>
        </w:rPr>
        <w:t>»</w:t>
      </w:r>
      <w:bookmarkEnd w:id="113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إِبْرَاهِیمَ بْنِ هَاشِمٍ عَنْ جَعْفَرِ بْنِ مُحَمَّدِ بْنِ إِبْرَاهِیمَ الْهَمْدَانِیِّ عَنِ الْعَبَّاسِ بْنِ عَامِرٍ عَنْ إِسْمَاعِیلَ بْنِ دِینَارٍ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علیه السلام فَقَالَ أَ تَفْتَخِرَانِ بِأَجْسَادٍ بَالِیَةٍ وَ أَرْوَاحٍ فِی النَّارِ إِنْ یَکُنْ لَکَ عَقْلٌ فَإِنَّ لَکَ خُلُقاً وَ إِنْ یَکُنْ لَکَ تَقْوَی فَإِنَّ لَکَ کَرَماً وَ إِلَّا فَالْحِمَارُ خَیْرٌ مِنْکَ وَ لَسْتَ بِخَیْرٍ مِنْ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محضر امیر مؤمنان علیه السّلام به حسب و نسب خود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شیوه غلطی است که شما دارید به استخوان‌های پوسیده و ارواح پلیدی که در دوزخ هستند می‌بالید؟ اگر خود عقل و فهم داری، شخصیت و ارزش داری و اگر تقوا و پرهیزکاری داری، کرامت و عزت هم داری، وگرنه الاغ از تو بهتر است و بر احدی برتری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35774_1738255347"/>
      <w:bookmarkStart w:id="1139" w:name="_Toc482"/>
      <w:bookmarkEnd w:id="1138"/>
      <w:r>
        <w:rPr>
          <w:rtl w:val="true"/>
        </w:rPr>
        <w:t>«</w:t>
      </w:r>
      <w:r>
        <w:rPr/>
        <w:t>30</w:t>
      </w:r>
      <w:r>
        <w:rPr>
          <w:rtl w:val="true"/>
        </w:rPr>
        <w:t>»</w:t>
      </w:r>
      <w:bookmarkEnd w:id="11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إِبْرَاهِیمَ بْنِ مَهْزِیَارَ عَنْ أَخِیهِ عَنِ الْحَسَنِ بْنِ سَعِیدٍ عَنِ الْحَارِثِ بْنِ حَمْدِ بْنِ النُّعْمَانِ عَنْ جَمِیلِ بْنِ صَالِحٍ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یَکُونَ أَکْرَمَ النَّاسِ فَلْیَتَّقِ اللَّهَ وَ مَنْ أَحَبَّ أَنْ یَکُونَ أَتْقَی النَّاسِ فَلْیَتَوَکَّلْ عَلَی اللَّهِ الْخَبَرَ</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کهمی‌خواهد عظمت و احترام داشته باشد، باید تقوا داشته باشد و از خدا بترسد، و هر کس که دوست دارد با تقوا‌ترین مردم باشد، باید اتکال و اعتمادش فقط بر خدا باشد،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35776_1738255347"/>
      <w:bookmarkStart w:id="1141" w:name="_Toc483"/>
      <w:bookmarkEnd w:id="1140"/>
      <w:r>
        <w:rPr>
          <w:rtl w:val="true"/>
        </w:rPr>
        <w:t>أقول</w:t>
      </w:r>
      <w:bookmarkEnd w:id="1141"/>
    </w:p>
    <w:p>
      <w:pPr>
        <w:pStyle w:val="BookText"/>
        <w:rPr/>
      </w:pPr>
      <w:r>
        <w:rPr>
          <w:rFonts w:ascii="IRNazanin" w:hAnsi="IRNazanin" w:eastAsia="IRNazanin"/>
          <w:color w:val="111111"/>
          <w:sz w:val="28"/>
          <w:sz w:val="28"/>
          <w:szCs w:val="28"/>
          <w:rtl w:val="true"/>
          <w:lang w:bidi="fa-IR"/>
        </w:rPr>
        <w:t>قد مضی بعض الأخبار فی باب أصناف الناس فی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این گونه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بندی مردم 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35778_1738255347"/>
      <w:bookmarkStart w:id="1143" w:name="_Toc484"/>
      <w:bookmarkEnd w:id="1142"/>
      <w:r>
        <w:rPr>
          <w:rtl w:val="true"/>
        </w:rPr>
        <w:t>«</w:t>
      </w:r>
      <w:r>
        <w:rPr/>
        <w:t>31</w:t>
      </w:r>
      <w:r>
        <w:rPr>
          <w:rtl w:val="true"/>
        </w:rPr>
        <w:t>»</w:t>
      </w:r>
      <w:bookmarkEnd w:id="11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أَبِیهِ عَنِ النَّصْرِ عَنْ أَبِی الْحُسَیْنِ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bookmarkStart w:id="1144" w:name="pg13963_178003"/>
    </w:p>
    <w:p>
      <w:pPr>
        <w:pStyle w:val="BookText"/>
        <w:rPr/>
      </w:pPr>
      <w:bookmarkEnd w:id="1144"/>
      <w:r>
        <w:rPr>
          <w:rFonts w:ascii="Amiri" w:hAnsi="Amiri" w:eastAsia="Amiri" w:cs="Amiri"/>
          <w:color w:val="111111"/>
          <w:sz w:val="28"/>
          <w:sz w:val="28"/>
          <w:szCs w:val="28"/>
          <w:rtl w:val="true"/>
          <w:lang w:bidi="ar-SA"/>
        </w:rPr>
        <w:t>عَزَّ وَ جَلَ اتَّقُوا اللَّهَ حَقَّ تُقاتِهِ قَالَ یُطَاعُ فَلَا یُعْصَی وَ یُذْکَرُ فَلَا یُنْسَی وَ یُشْکَرُ فَلَا یُکْفَرُ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اطاعت او شود، معصیتش نشود، همیشه در یاد او باشد، فراموش نشود و سپاسگزاری‌شود و ناسپاسی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حسین بن سعید، 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طور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35780_1738255347"/>
      <w:bookmarkStart w:id="1146" w:name="_Toc485"/>
      <w:bookmarkEnd w:id="1145"/>
      <w:r>
        <w:rPr>
          <w:rtl w:val="true"/>
        </w:rPr>
        <w:t>«</w:t>
      </w:r>
      <w:r>
        <w:rPr/>
        <w:t>32</w:t>
      </w:r>
      <w:r>
        <w:rPr>
          <w:rtl w:val="true"/>
        </w:rPr>
        <w:t>»</w:t>
      </w:r>
      <w:bookmarkEnd w:id="11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الْحُسَیْنِ عَنِ ابْنِ مَحْبُوبٍ عَنْ جَمِیلِ بْنِ صَالِحٍ عَنِ الْوَلِیدِ بْنِ عَبَّاسٍ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الْفِعَالُ وَ الشَّرَفُ الْمَالُ وَ الْکَرَمُ التَّقْوَی‌</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ولید 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انسان همان کارهای او است؛ شرافت دنیوی به مال و ثروت است؛ و کرامت و عزت واقعی به تقوا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35782_1738255347"/>
      <w:bookmarkStart w:id="1148" w:name="_Toc486"/>
      <w:bookmarkEnd w:id="1147"/>
      <w:r>
        <w:rPr>
          <w:rtl w:val="true"/>
        </w:rPr>
        <w:t>«</w:t>
      </w:r>
      <w:r>
        <w:rPr/>
        <w:t>33</w:t>
      </w:r>
      <w:r>
        <w:rPr>
          <w:rtl w:val="true"/>
        </w:rPr>
        <w:t>»</w:t>
      </w:r>
      <w:bookmarkEnd w:id="11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مُحَمَّدِ بْنِ هَارُونَ بْنِ عَبْدِ الرَّحْمَنِ عَنْ أَبِیهِ عَنْ عِیسَی بْنِ أَبِی الْوَرْدِ عَنْ أَحْمَدَ بْنِ عَبْدِ الْعَزِیزِ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مَعَ التَّقْوَی عَمَلٌ وَ کَیْفَ یَقِلُّ مَا یُتَقَبَّلُ‌</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ابن مهزیار عن ابن فضال عن ابن سنان عن الفضیل بن عثمان عن الحذاء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1"/>
      </w:r>
      <w:bookmarkStart w:id="1149" w:name="pg13963_178004"/>
    </w:p>
    <w:p>
      <w:pPr>
        <w:pStyle w:val="BookText"/>
        <w:rPr/>
      </w:pPr>
      <w:bookmarkEnd w:id="1149"/>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عبدالعزیز از حضرت صادق علیه السّلام نقل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توأم با تقوا باشد، کم و اندک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عملی را که مورد قبول و پذیرش خدا شده، کم و اندک 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شیخ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نیزشبیه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امالی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35784_1738255347"/>
      <w:bookmarkStart w:id="1151" w:name="_Toc487"/>
      <w:bookmarkEnd w:id="1150"/>
      <w:r>
        <w:rPr>
          <w:rtl w:val="true"/>
        </w:rPr>
        <w:t>بیان</w:t>
      </w:r>
      <w:bookmarkEnd w:id="1151"/>
    </w:p>
    <w:p>
      <w:pPr>
        <w:pStyle w:val="BookText"/>
        <w:rPr/>
      </w:pPr>
      <w:r>
        <w:rPr>
          <w:rFonts w:ascii="Amiri" w:hAnsi="Amiri" w:eastAsia="Amiri" w:cs="Amiri"/>
          <w:color w:val="111111"/>
          <w:sz w:val="28"/>
          <w:sz w:val="28"/>
          <w:szCs w:val="28"/>
          <w:rtl w:val="true"/>
          <w:lang w:bidi="ar-SA"/>
        </w:rPr>
        <w:t>و کیف یقل ما یتقبل لأن الله یقول إِنَّما یَتَقَبَّلُ اللَّهُ مِنَ الْمُتَّقِینَ‌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اخیر حضرت اشاره است به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35786_1738255347"/>
      <w:bookmarkStart w:id="1153" w:name="_Toc488"/>
      <w:bookmarkEnd w:id="1152"/>
      <w:r>
        <w:rPr>
          <w:rtl w:val="true"/>
        </w:rPr>
        <w:t>«</w:t>
      </w:r>
      <w:r>
        <w:rPr/>
        <w:t>34</w:t>
      </w:r>
      <w:r>
        <w:rPr>
          <w:rtl w:val="true"/>
        </w:rPr>
        <w:t>»</w:t>
      </w:r>
      <w:bookmarkEnd w:id="11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1214"/>
      </w:r>
      <w:r>
        <w:rPr>
          <w:rFonts w:ascii="Amiri" w:hAnsi="Amiri" w:eastAsia="Amiri" w:cs="Amiri"/>
          <w:color w:val="111111"/>
          <w:sz w:val="28"/>
          <w:sz w:val="28"/>
          <w:szCs w:val="28"/>
          <w:rtl w:val="true"/>
          <w:lang w:bidi="ar-SA"/>
        </w:rPr>
        <w:t>قَالَ مَنْ لَمْ یَنْهَهُ الصَّلَاةُ عَنِ الْفَحْشَاءِ وَ الْمُنْکَرِ لَمْ یَزْدَدْ مِنَ اللَّهِ إِلَّا بُعْداً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زشتی و بدی باز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نمازش چنین نتیجه‌ای نداشته باشد، جز دوری از درگاه خدا چیزی عایدش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5788_1738255347"/>
      <w:bookmarkStart w:id="1155" w:name="_Toc489"/>
      <w:bookmarkEnd w:id="1154"/>
      <w:r>
        <w:rPr>
          <w:rtl w:val="true"/>
        </w:rPr>
        <w:t>«</w:t>
      </w:r>
      <w:r>
        <w:rPr/>
        <w:t>35</w:t>
      </w:r>
      <w:r>
        <w:rPr>
          <w:rtl w:val="true"/>
        </w:rPr>
        <w:t>»</w:t>
      </w:r>
      <w:bookmarkEnd w:id="11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یَوْمَ الْقِیَامَةِ قَوْماً بَیْنَ أَیْدِیهِمْ نُورٌ کَالْقَبَاطِیِّ ثُمَّ یُقَالُ لَهُ کُنْ هَبَاءً مَنْثُوراً ثُمَّ قَالَ أَمَا وَ اللَّهِ یَا أَبَا حَمْزَةَ إِنَّهُمْ کَانُوا یَصُومُونَ وَ یُصَلُّونَ وَ لَکِنْ کَانُوا إِذَا عَرَضَ لَهُمْ شَیْ‌ءٌ مِنَ الْحَرَامِ أَخَذُوهُ وَ إِذَا ذُکِرَ لَهُمْ شَیْ‌ءٌ مِنْ فَضْلِ أَمِیرِ الْمُؤْمِنِینَ علیه السلام أَنْکَرُوهُ وَ قَالَ وَ الْهَبَاءُ الْمَنْثُورُ هُوَ الَّذِی تَرَاهُ یَدْخُلُ الْبَیْتَ فِی الْکُوَّةِ مِنْ شُعَاعِ الشَّمْسِ‌</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از حضرت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گروهی را مبعوث و محشور می‌فرماید که در مقابل روی آنها، روشنایی بزرگی وجود دارد و اعمال آنها به آن صورت 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به آن نور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غبار پراکنده و هیچ و پوچ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 که آنان نماز می‌خواندند و روزه می‌گرفتند، ولی این اعمال آنها با تقوا و پرهیزکاری همراه نبود و اگر با حرامی مواجه می‌شدند، خودداری نمی‌کردند و اگر از فضائل امیر مؤمنان علیه السّلام صحبتی به میان می‌آمد، منکر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غبار و ذرات پراکنده‌ای است که هنگام افتادن آفتاب در روزنه اطاق پیدا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5790_1738255347"/>
      <w:bookmarkStart w:id="1157" w:name="_Toc490"/>
      <w:bookmarkEnd w:id="1156"/>
      <w:r>
        <w:rPr>
          <w:rtl w:val="true"/>
        </w:rPr>
        <w:t>«</w:t>
      </w:r>
      <w:r>
        <w:rPr/>
        <w:t>36</w:t>
      </w:r>
      <w:r>
        <w:rPr>
          <w:rtl w:val="true"/>
        </w:rPr>
        <w:t>»</w:t>
      </w:r>
      <w:bookmarkEnd w:id="115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الْوَشَّاءِ عَنِ الْحَسَنِ بْنِ الْجَهْمِ عَنْ رَجُلٍ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رَجُلٌ یُکْثِرُ أَنْ یَقُولَ الْحَمْدُ لِلَّهِ رَبِّ الْعالَمِینَ وَ الْعاقِبَةُ لِلْمُتَّقِینَ فَغَاظَ إِبْلِیسَ ذَلِکَ فَبَعَثَ إِلَیْهِ شَیْطَاناً فَقَالَ قُلِ الْعَاقِبَةُ لِلْأَغْنِیَاءِ فَجَاءَهُ فَقَالَ ذَلِکَ فَتَحَاکَمَا إِلَی أَوَّلِ مَنْ یَطْلُعُ عَلَیْهِمَا عَلَی قَطْعِ یَدِ الَّذِی یَحْکُمُ عَلَیْهِ فَلَقِیَا شَخْصاً فَأَخْبَرَاهُ بِحَالِهِمَا فَقَالَ الْعَاقِبَةُ لِلْأَغْنِیَاءِ فَرَجَعَ وَ هُوَ یَحْمَدُ اللَّهَ وَ یَقُولُ الْعاقِبَةُ لِلْمُتَّقِینَ فَقَالَ لَهُ تَعُودُ أَیْضاً فَقَالَ نَعَمْ عَلَی یَدِیَ الْأُخْرَی فَخَرَجَا فَطَلَعَ الْآخَرُ فَحَکَمَ عَلَیْهِ أَیْضاً فَقُطِعَتْ یَدُهُ الْأُخْرَی وَ عَادَ أَیْضاً یَحْمَدُ اللَّهَ </w:t>
      </w:r>
      <w:bookmarkStart w:id="1158" w:name="pg13963_178005"/>
    </w:p>
    <w:p>
      <w:pPr>
        <w:pStyle w:val="BookText"/>
        <w:rPr/>
      </w:pPr>
      <w:bookmarkEnd w:id="1158"/>
      <w:r>
        <w:rPr>
          <w:rFonts w:ascii="Amiri" w:hAnsi="Amiri" w:eastAsia="Amiri" w:cs="Amiri"/>
          <w:color w:val="111111"/>
          <w:sz w:val="28"/>
          <w:sz w:val="28"/>
          <w:szCs w:val="28"/>
          <w:rtl w:val="true"/>
          <w:lang w:bidi="ar-SA"/>
        </w:rPr>
        <w:t>وَ یَقُولُ الْعاقِبَةُ لِلْمُتَّقِینَ فَقَالَ لَهُ تُحَاکِمُنِی عَلَی ضَرْبِ الْعُنُقِ فَقَالَ نَعَمْ فَخَرَجَا فَرَأَیَا مِثَالًا فَوَقَفَا عَلَیْهِ فَقَالَ إِنِّی کُنْتُ حَاکَمْتُ هَذَا وَ قَصَّا عَلَیْهِ قِصَّتَهُمَا قَالَ فَمَسَحَ یَدَیْهِ فَعَادَتَا ثُمَّ ضَرَبَ عُنُقَ ذَلِکَ الْخَبِیثِ وَ قَالَ هَکَذَا الْعاقِبَةُ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که این جمله را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برای خدا و پایان نیک برای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عمل این شخص به خشم آمد و یکی از عمال خود را نزد او فرستاد و به او گفت که در برابر شعار و گفتار آن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قرار گذاشتند که اولین کسی را که به او برخورد کردند، بر خود حاکم و داور کنند و هر کدام که محکوم شدند، دستش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منازعه را به اولین شخصی که ملاقات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بر علیه این مؤمن قضاوت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آن مؤمن بریده شد و برگشت، ولی از شعار و گفتار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حرفت را تکرار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بریدن دست دیگرم حاضرم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کردند و قضاوت را به اولین شخصی که برخوردند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بار هم بر علیه او قضاوت شد و دست دیگرش هم بریده شد، ولی با این حال او باز هم از گفتار حق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که این بار نتیجه داوری کردن بین ما، گردن زدن و کشتن باشد؟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حرکت کردند تا به اولین شخصی که می‌دیدند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 شخص بر علیه آن شیطان و به نفع مرد مؤمن قضاوت کرد و آن قاضی دست‌های آن مؤمن را وصل کرده و از خدا شفای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او سالم شد و به حالت اولیه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آن پلید را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این چنین از آنِ اهل تقوا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35792_1738255347"/>
      <w:bookmarkStart w:id="1160" w:name="_Toc491"/>
      <w:bookmarkEnd w:id="1159"/>
      <w:r>
        <w:rPr>
          <w:rtl w:val="true"/>
        </w:rPr>
        <w:t>«</w:t>
      </w:r>
      <w:r>
        <w:rPr/>
        <w:t>37</w:t>
      </w:r>
      <w:r>
        <w:rPr>
          <w:rtl w:val="true"/>
        </w:rPr>
        <w:t>»</w:t>
      </w:r>
      <w:bookmarkEnd w:id="11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هَارُونَ بْنِ الْجَهْمِ وَ مُحَمَّدِ بْنِ سِنَانٍ عَنِ الْحُسَیْنِ بْنِ یَحْیَی عَنْ فُرَاتِ بْنِ أَحْنَفَ عَنْ رَجُلٍ مِنْ أَصْحَابِ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وَلِیّاً لِلَّهِ وَ عَدُوّاً لِلَّهِ اجْتَمَعَا فَقَالَ وَلِیُّ اللَّهِ الْحَمْدُ لِلَّهِ وَ الْعاقِبَةُ لِلْمُتَّقِینَ وَ قَالَ الْآخَرُ الْحَمْدُ لِلَّهِ وَ الْعَاقِبَةُ لِلْأَغْنِیَاءِ وَ فِی رِوَایَةٍ أُخْرَی وَ الْعَاقِبَةُ لِلْمُلُوکِ فَقَالَ وَلِیُّ اللَّهِ ارْضَ بَیْنَنَا بِأَوَّلِ طَالِعٍ یَطْلُعُ مِنَ الْوَادِی قَالَ فَاطَّلَعَ إِبْلِیسُ فِی أَحْسَنِ هَیْئَةٍ فَقَالَ وَلِیُّ اللَّهِ الْحَمْدُ لِلَّهِ وَ الْعاقِبَةُ لِلْمُتَّقِینَ فَقَالَ الْآخَرُ الْحَمْدُ لِلَّهِ وَ الْعَاقِبَةُ لِلْمُلُوکِ فَقَالَ إِبْلِیسُ کَذَا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از یکی از اصحاب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 و دوستان خدا با یکی از دشمنان حق با هم به 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للمتّقین و آن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للأغنیاء، و در نقل دیگری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للملوک سعادت و خوشبختی برای ثروتمندان یا برای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بگذاریم که اولین شخصی که به ما برخورد می‌کند، بین ما قضاوت نماید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اولین کسی که نمایان شد شیطان بود، با چهره‌ای زیبا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العاقبة للمتّقین و آن دیگر گفت الحمد للَّه و العاقبة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نفع این شخص و زیان فرد خداپرست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35794_1738255347"/>
      <w:bookmarkStart w:id="1162" w:name="_Toc492"/>
      <w:bookmarkEnd w:id="1161"/>
      <w:r>
        <w:rPr>
          <w:rtl w:val="true"/>
        </w:rPr>
        <w:t>«</w:t>
      </w:r>
      <w:r>
        <w:rPr/>
        <w:t>38</w:t>
      </w:r>
      <w:r>
        <w:rPr>
          <w:rtl w:val="true"/>
        </w:rPr>
        <w:t>»</w:t>
      </w:r>
      <w:bookmarkEnd w:id="11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السِّنْدِیِّ عَنِ الْمُعَلَّی بْنِ مُحَمَّدٍ عَنِ ابْنِ أَسْبَاطٍ عَنْ عَبْدِ اللَّهِ بْنِ مُحَمَّدٍ صَاحِبِ الْحَجَّالِ قَالَ قُلْتُ لِجَمِیلِ بْنِ دَرَّاجٍ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أَتَاکُمْ شَرِیفُ قَوْمٍ فَأَکْرِمُوهُ قَالَ نَعَمْ فَقُلْتُ فَمَا الْحَسَبُ فَقَالَ الَّذِی یَفْعَلُ الْأَفْعَالَ الْحَسَنَةَ بِمَالِهِ وَ غَیْرِ مَالِهِ فَقُلْتُ فَمَا الْکَرَمُ فَقَالَ التُّقَی‌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بن درّاج گفتم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و رئیس طایفه و گروهی نزد شما آمد، 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وسیله مال خود یا از طرق دیگر غیر مالی، کارهای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عزت در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پرهیزکاری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35796_1738255347"/>
      <w:bookmarkStart w:id="1164" w:name="_Toc493"/>
      <w:bookmarkEnd w:id="1163"/>
      <w:r>
        <w:rPr>
          <w:rtl w:val="true"/>
        </w:rPr>
        <w:t>«</w:t>
      </w:r>
      <w:r>
        <w:rPr/>
        <w:t>39</w:t>
      </w:r>
      <w:r>
        <w:rPr>
          <w:rtl w:val="true"/>
        </w:rPr>
        <w:t>»</w:t>
      </w:r>
      <w:bookmarkEnd w:id="116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أَعَزَّ النَّاسِ فَلْیَتَّقِ اللَّهَ فِی سِرِّهِ وَ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Style w:val="FootnoteAnchor"/>
          <w:rtl w:val="true"/>
        </w:rPr>
        <w:footnoteReference w:id="1219"/>
      </w:r>
      <w:r>
        <w:rPr>
          <w:rFonts w:ascii="Amiri" w:hAnsi="Amiri" w:eastAsia="Amiri" w:cs="Amiri"/>
          <w:color w:val="111111"/>
          <w:sz w:val="28"/>
          <w:sz w:val="28"/>
          <w:szCs w:val="28"/>
          <w:rtl w:val="true"/>
          <w:lang w:bidi="ar-SA"/>
        </w:rPr>
        <w:t>وَ مَنْ یَتَّقِ اللَّهَ یَجْعَلْ لَهُ مَخْرَجاً وَ یَرْزُقْهُ مِنْ حَیْثُ لا یَحْتَسِبُ قَالَ یَجْعَلْ لَهُ مَخْرَجاً فِی دِینِهِ وَ یَرْزُقْهُ مِنْ حَیْثُ لا یَحْتَسِبُ فِی دُنْیَاهُ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می‌کنم که هر کس می‌خواهد عزیزترین مردم باشد، باید در نهان و آشکار از خدا بترسد و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تحیر در امور دینی نجاتش می‌دهد و در امور زندگی دنیوی، از جاهایی که گمانش را نمی‌برد، روزی‌اش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35798_1738255347"/>
      <w:bookmarkStart w:id="1166" w:name="_Toc494"/>
      <w:bookmarkEnd w:id="1165"/>
      <w:r>
        <w:rPr>
          <w:rtl w:val="true"/>
        </w:rPr>
        <w:t>«</w:t>
      </w:r>
      <w:r>
        <w:rPr/>
        <w:t>40</w:t>
      </w:r>
      <w:r>
        <w:rPr>
          <w:rtl w:val="true"/>
        </w:rPr>
        <w:t>»</w:t>
      </w:r>
      <w:bookmarkEnd w:id="116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کُنْ حَیْثُ شِئْتَ وَ مِنْ أَیِّ قَوْمٍ شِئْتَ فَإِنَّهُ لَا خِلَافَ لِأَحَدٍ فِی التَّقْوَی وَ الْمُتَّقِی مَحْبُوبٌ عِنْدَ کُلِّ فَرِیقٍ وَ فِیهِ جِمَاعُ کُلِّ خَیْرٍ وَ رُشْدٍ وَ هُوَ مِیزَانُ کُلِّ عِلْمٍ وَ حِکْمَةٍ وَ أَسَاسُ کُلِّ طَاعَةٍ مَقْبُولَةٍ </w:t>
      </w:r>
      <w:bookmarkStart w:id="1167" w:name="pg13963_178006"/>
    </w:p>
    <w:p>
      <w:pPr>
        <w:pStyle w:val="BookText"/>
        <w:rPr/>
      </w:pPr>
      <w:bookmarkEnd w:id="1167"/>
      <w:r>
        <w:rPr>
          <w:rFonts w:ascii="Amiri" w:hAnsi="Amiri" w:eastAsia="Amiri" w:cs="Amiri"/>
          <w:color w:val="111111"/>
          <w:sz w:val="28"/>
          <w:sz w:val="28"/>
          <w:szCs w:val="28"/>
          <w:rtl w:val="true"/>
          <w:lang w:bidi="ar-SA"/>
        </w:rPr>
        <w:t>وَ التَّقْوَی مَا یَنْفَجِرُ مِنْ عَیْنِ الْمَعْرِفَةِ بِاللَّهِ یَحْتَاجُ إِلَیْهِ کُلُّ فَنٍّ مِنَ الْعِلْمِ وَ هُوَ لَا یَحْتَاجُ إِلَّا إِلَی تَصْحِیحِ الْمَعْرِفَةِ بِالْخُمُودِ تَحْتَ هَیْبَةِ اللَّهِ وَ سُلْطَانِهِ وَ مَزْیَدُ التَّقْوَی یَکُونُ مِنْ أَصْلِ اطِّلَاعِ اللَّهِ عَزَّ وَ جَلَّ عَلَی سِرِّ الْعَبْدِ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کُلِّ حَقٍّ وَ أَمَّا الْبَاطِلُ فَهُوَ مَا یَقْطَعُکَ عَنِ اللَّهِ مُتَّفَقٌ عَلَیْهِ أَیْضاً عِنْدَ کُلِّ فَرِیقٍ فَاجْتَنِبْ عَنْهُ وَ أَفْرِدْ سِرَّکَ لِلَّهِ تَعَالَی بِلَا عِلَاقَةٍ قَالَ النَّبِیُّ صلی الله علیه و آله أَصْدَقُ کَلِمَةٍ قَالَتْهَا الْعَرَبُ کَلِمَةُ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کُلُّ شَیْ‌ءٍ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نَعِیمٍ لَا مَحَالَةَ زَائِلٌ</w:t>
      </w:r>
    </w:p>
    <w:p>
      <w:pPr>
        <w:pStyle w:val="BookText"/>
        <w:rPr/>
      </w:pPr>
      <w:r>
        <w:rPr>
          <w:rFonts w:ascii="Amiri" w:hAnsi="Amiri" w:eastAsia="Amiri" w:cs="Amiri"/>
          <w:color w:val="111111"/>
          <w:sz w:val="28"/>
          <w:sz w:val="28"/>
          <w:szCs w:val="28"/>
          <w:rtl w:val="true"/>
          <w:lang w:bidi="ar-SA"/>
        </w:rPr>
        <w:t>فَالْزَمْ مَا أَجْمَعَ عَلَیْهِ أَهْلُ الصَّفَا وَ الْتُّقَی مِنْ أُصُولِ الدِّینِ وَ حَقَائِقِ الْیَقِینِ وَ الرِّضَا وَ التَّسْلِیمِ وَ لَا تَدْخُلْ فِی اخْتِلَافِ الْخَلْقِ وَ مَقَالاتِهِمْ فَتَصْعُبَ عَلَیْکَ وَ قَدِ اجْتَمَعَتِ الْأُمَّةُ الْمُخْتَارَةُ بِأَنَّ اللَّهَ وَاحِدٌ لَیْسَ کَمِثْلِهِ شَیْ‌ءٌ وَ أَنَّهُ عَدْلٌ فِی حُکْمِهِ یَفْعَلُ ما یَشاءُ وَ یَحْکُمُ ما یُرِیدُ وَ لَا یُقَالُ لَهُ فِی شَیْ‌ءٍ مِنْ صُنْعِهِ لِمَ وَ لَا کَانَ وَ لَا یَکُونُ شَیْ‌ءٌ إِلَّا بِمَشِیَّتِهِ وَ أَنَّهُ قَادِرٌ عَلَی مَا یَشَاءُ صَادِقٌ فِی وَعْدِهِ وَ وَعِیدِهِ وَ أَنَّ الْقُرْآنَ کَلَامُهُ وَ أَنَّهُ مَخْلُوقٌ وَ أَنَّهُ کَانَ قَبْلَ الْکَوْنِ وَ الْمَکَانِ وَ الزَّمَانِ وَ أَنَّ إِحْدَاثَ الْکَوْنِ وَ الْفَنَاءِ عِنْدَهُ سَوَاءٌ مَا ازْدَادَ بِإِحْدَاثِهِ عِلْماً وَ لَا یَنْقُصُ بِفِنَائِهِ مُلْکُهُ عَزَّ سُلْطَانُهُ وَ جَلَّ سُبْحَانُهُ فَمَنْ أَوْرَدَ عَلَیْکَ مَا یَنْقُضُ هَذَا الْأَصْلَ فَلَا تَقْبَلْهُ وَ جَرِّدْ بَاطِنَکَ لِذَلِکَ تَرَی بَرَکَاتِهِ عَنْ قَرِیبٍ وَ تَفُوزُ مَعَ الْفَائِزِینَ‌</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داشته باش، هر جا که باشی و از هر قبیله و عشیره‌ای که باشی، که هیچ کس در ارزش و فضیلت تقوا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در نظر همه محبوب و محترم است، هر گونه خیر و خوبی و رشد و سعادت در تقوا است و ارزش و ارزیابی هر گونه دانش و علمی، با تقوا است و قبولی اطاعت و عبادت به تقوا بسته است؛ تقوا از سرچشمه بینش و معرفت به خدا منشعب می‌شود؛ هر علم و دانش و صنعتی نیازمند به تقواست و در مفید بودن، باید از پشتیبانی تقوا برخوردار باشد؛تقوا جز به معرفت صحیح و شناسایی کامل خدا و تسلیم شدن و کوچک دیدن خود در برابر هیبت و عظمت و سلطنت الهی، به هیچ چیز نیازی ندارد، و یگانه عامل ازدیاد و تقویت تقوا، اطلاع کامل و ایمان انسان است به اینکه خدا به تمامی اسرار و نیات و خاطرات بنده‌اش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تقوایی ریشه و اساس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باطل، به طور کلی هر چه که انسان را از خدا دور کرده و ارتباطش را از او قطع نماید، از نظر تمام طبقات مذموم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آن اجتناب کرد و باطن و قلب و سرّ خود را در انحصار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جمله و صحیح‌ترین شعری که عرب گفته، شعر لبید است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غیر خدا و غیر ارتباط با خدا است باطل و پوچ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رقم نعمتی و لذتی که در دنیا است، بالاخره فانی می‌شود</w:t>
      </w:r>
    </w:p>
    <w:p>
      <w:pPr>
        <w:pStyle w:val="BookText"/>
        <w:rPr/>
      </w:pPr>
      <w:r>
        <w:rPr>
          <w:rFonts w:ascii="IRNazanin" w:hAnsi="IRNazanin" w:eastAsia="IRNazanin"/>
          <w:color w:val="111111"/>
          <w:sz w:val="28"/>
          <w:sz w:val="28"/>
          <w:szCs w:val="28"/>
          <w:rtl w:val="true"/>
          <w:lang w:bidi="fa-IR"/>
        </w:rPr>
        <w:t xml:space="preserve">آنچه که اهل تقوا و پاکان بر آن اجماع و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و حقایق و راه و روش یقین و رضا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به آنها عمل کن و معتقد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جنجالی و اقوال مختلف و گوناگون داخل نشو که مشکلات اعتقادی و دینی و وسوسه‌های درونی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اسلامی اتفاق دارند بر اینکه خدا یگانه و واحد است؛ مثل و نظیری ندارد؛ در فرمان و حکمش عادل است؛ آنچه بخواهد می‌کند؛ مطابق اراده حکیمانه‌اش حکم می‌نماید؛ بر هر چه اراده نماید توانا است؛ در وعد و وعیدش صادق است؛ قرآن سخن اوست و او این سخنان را آفریده؛ پیش از آفرینش و قبل از مکان و زمان بوده است؛ آفریدن و نابود کردن نزد او یکسان است، با خلقت و آفریدن اشیا چیزی بر علمش افزوده نمی‌شود و با اعدام و نیست کردن آنها، از قدرت و ملکش کم و کاست نمی‌شود؛ سلطنتش با عزت و عظمت است و تقدس و پاکی او از نواقص امکان، برتر از تصور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تو را در این عقاید متزلزل کند و از این اصول بکاهد، نپذیر و باطن و اعماق دل خود را پاک و پاکیزه بدار تا در نتیجه الطاف و برکات زودرس او را احساس‌نمایی و در زمره رستگاران رستگار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35800_1738255347"/>
      <w:bookmarkStart w:id="1169" w:name="_Toc495"/>
      <w:bookmarkEnd w:id="1168"/>
      <w:r>
        <w:rPr>
          <w:rtl w:val="true"/>
        </w:rPr>
        <w:t>«</w:t>
      </w:r>
      <w:r>
        <w:rPr/>
        <w:t>41</w:t>
      </w:r>
      <w:r>
        <w:rPr>
          <w:rtl w:val="true"/>
        </w:rPr>
        <w:t>»</w:t>
      </w:r>
      <w:bookmarkEnd w:id="116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عَلَی ثَلَاثَةِ أَوْجُهٍ تَقْوَی بِاللَّهِ فِی اللَّهِ وَ هُوَ تَرْکُ الْحَلَالِ فَضْلًا عَنِ الشُّبْهَةِ وَ هُوَ تَقْوَی خَاصِّ الْخَاصِّ وَ تَقْوَی مِنَ اللَّهِ وَ هُوَ تَرْکُ الشُّبُهَاتِ فَضْلًا عَنْ حَرَامٍ وَ هُوَ تَقْوَی الْخَاصِّ وَ تَقْوَی مِنْ خَوْفِ النَّارِ وَ الْعِقَابِ وَ هُوَ تَرْکُ الْحَرَامِ وَ هُوَ تَقْوَی الْعَامِّ وَ مَثَلُ التَّقْوَی کَمَاءٍ یَجْرِی فِی نَهَرٍ وَ مَثَلُ هَذِهِ الطَّبَقَاتِ الثَّلَاثِ فِی مَعْنَی التَّقْوَی کَأَشْجَارٍ مَغْرُوسَةٍ عَلَی حَافَّةِ ذَلِکَ النَّهَرِ مِنْ کُلِّ لَوْنٍ وَ جِنْسٍ وَ کُلُّ شَجَرَةٍ مِنْهَا یَسْتَمِصُّ الْمَاءَ مِنْ ذَلِکَ النَّهَرِ عَلَی قَدْرِ جَوْهَرِهِ وَ طَعْمِهِ </w:t>
      </w:r>
      <w:bookmarkStart w:id="1170" w:name="pg13963_178007"/>
    </w:p>
    <w:p>
      <w:pPr>
        <w:pStyle w:val="BookText"/>
        <w:rPr/>
      </w:pPr>
      <w:bookmarkEnd w:id="1170"/>
      <w:r>
        <w:rPr>
          <w:rFonts w:ascii="Amiri" w:hAnsi="Amiri" w:eastAsia="Amiri" w:cs="Amiri"/>
          <w:color w:val="111111"/>
          <w:sz w:val="28"/>
          <w:sz w:val="28"/>
          <w:szCs w:val="28"/>
          <w:rtl w:val="true"/>
          <w:lang w:bidi="ar-SA"/>
        </w:rPr>
        <w:t>وَ لَطَافَتِهِ وَ کَثَافَتِهِ ثُمَّ مَنَافِعُ الْخَلْقِ مِنْ ذَلِکَ الْأَشْجَارِ وَ الثِّمَارِ عَلَی قَدْرِهَا وَ قِیمَتِهَا قَالَ اللَّهُ تَعَالَی صِنْوانٌ وَ غَیْرُ صِنْوانٍ یُسْقی بِماءٍ واحِدٍ وَ نُفَضِّلُ بَعْضَها عَلی بَعْضٍ فِی الْأُکُلِ‌</w:t>
      </w:r>
      <w:r>
        <w:rPr>
          <w:rStyle w:val="FootnoteAnchor"/>
          <w:rtl w:val="true"/>
        </w:rPr>
        <w:footnoteReference w:id="1221"/>
      </w:r>
      <w:r>
        <w:rPr>
          <w:rFonts w:ascii="Amiri" w:hAnsi="Amiri" w:eastAsia="Amiri" w:cs="Amiri"/>
          <w:color w:val="111111"/>
          <w:sz w:val="28"/>
          <w:sz w:val="28"/>
          <w:szCs w:val="28"/>
          <w:rtl w:val="true"/>
          <w:lang w:bidi="ar-SA"/>
        </w:rPr>
        <w:t>الْآیَةَ فَالتَّقْوَی لِلطَّاعَاتِ کَالْمَاءِ لِلْأَشْجَارِ وَ مَثَلُ طَبَائِعِ الْأَشْجَارِ وَ الثِّمَارِ فِی لَوْنِهَا وَ طَعْمِهَا مَثَلُ مَقَادِیرِ الْإِیمَانِ فَمَنْ کَانَ أَعْلَی دَرَجَةً فِی الْإِیمَانِ وَ أَصْفَی جَوْهَراً بِالرُّوحِ کَانَ أَتْقَی وَ مَنْ کَانَ أَتْقَی کَانَتْ عِبَادَتُهُ أَخْلَصَ وَ أَطْهَرَ وَ مَنْ کَانَ کَذَلِکَ کَانَ مِنَ اللَّهِ أَقْرَبَ وَ کُلُّ عِبَادَةٍ غَیْرِ مُؤَسَّسَةٍ عَلَی التَّقْوَی فَهُوَ هَبَاءٌ مَنْثُورٌ قَالَ اللَّهُ عَزَّ وَ جَلَ أَ فَمَنْ أَسَّسَ بُنْیانَهُ عَلی تَقْوی مِنَ اللَّهِ وَ رِضْوانٍ خَیْرٌ أَمْ مَنْ أَسَّسَ بُنْیانَهُ عَلی شَفا جُرُفٍ هارٍ فَانْهارَ بِهِ فِی نارِ جَهَنَّمَ‌</w:t>
      </w:r>
      <w:r>
        <w:rPr>
          <w:rStyle w:val="FootnoteAnchor"/>
          <w:rtl w:val="true"/>
        </w:rPr>
        <w:footnoteReference w:id="1222"/>
      </w:r>
      <w:r>
        <w:rPr>
          <w:rFonts w:ascii="Amiri" w:hAnsi="Amiri" w:eastAsia="Amiri" w:cs="Amiri"/>
          <w:color w:val="111111"/>
          <w:sz w:val="28"/>
          <w:sz w:val="28"/>
          <w:szCs w:val="28"/>
          <w:rtl w:val="true"/>
          <w:lang w:bidi="ar-SA"/>
        </w:rPr>
        <w:t>الْآیَةَ وَ تَفْسِیرُ التَّقْوَی تَرْکُ مَا لَیْسَ بِأَخْذِهِ بَأْسٌ حَذَراً عَمَّا بِهِ بَأْسٌ وَ هُوَ فِی الْحَقِیقَةِ طَاعَةٌ وَ ذِکْرٌ بِلَا نِسْیَانٍ وَ عِلْمٌ بِلَا جَهْلٍ مَقْبُولٌ غَیْرُ مَرْدُودٍ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مراتب تقوا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تقوایی که هیچ عاملی جز احساس عظمت و لطف او، فانی شدن در راه خدا و ندیدن خود و نیازهای شخصی خود در آن دخالت ندارد که چنین انسان کاملی، از استفاده از حلال هم خودداری می‌کند، تا چه رسد به موارد شبهه‌ناک؛ به حداقل خوراک و پوشاک قناعت می‌نماید و بیش از این حتی از کارها و غذاهای مباح و حلال هم اجتناب می‌ورزد که این مرحله مربوط است به خواص اولیا و نخبگان از برگزیدگان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از خدا که از ترس خدا و مقام الوهیت او که البته در این مرحله، امور شبهه‌ناک را هم علاوه بر محرمات کنار می‌گذارد که اولیای الهی و خاصان و برگزیدگان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خوف از آتش دوزخ و عذاب الهی انگیزه او است که در این صورت، فقط محرمات را ترک می‌کند، ولی از مباحات و حتی موارد شبهه چندان خودداری نمی‌کند، که این مرحله تقوای عوام و توده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مثلی برای تقوا و مراتبش بیاوریم، باید بگوییمتقوا مانند آبی است که در نهری جریان دارد و در اطراف و حاشیه این نهر، درختان گوناگون از هر رقم میوه و رنگ و طعم هست و هر درختی بر طبق جوهر و ماهیت خود و ظرافت و بزرگی خود، از آب نهر استفاده می‌کند و به تناسب رنگ و طعم و بوی و خوی خود، پس از جذب آب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استفاده مردم از این درختان و میوه‌های آنها نیز به میزان ارزش و اهمیت آنها و دید و ارزیابی مردم نسبت به آنها بر طبق کیفیت و چگونگی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صِنْوانٌ وَ غَیْرُ صِنْوانٍ 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به هم پیچیده و غیر به هم پیچیده که همه آنها از یک آب سیراب می‌شوند، ولی در طعم و رنگ بعضی بر بعضی برتری و ارزش بیشتری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تقوادرباره اطاعات و عبادات، نسبت آب است بهدرخت که زنده‌کننده و روح‌بخش عبادت است و ارزش‌های متفاوت انسان در درجات و مراتب ایمان، نظیر انواع مختلف و گوناگون درختان و میوه‌ها است که در رنگ و طعم و مزه و بو با هم متفاوت و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درجه بالاتری از ایمان قرار گرفته و روح باصفاتری داشته باشد،تقوا و پرهیزکاری بیشتری دارد و هر کس که با تقوا‌تر باشد،عبادت او پاک‌تر و خالص‌تر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چنین باشد، به خدا نزدیک‌تر و در درگاه الهی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عبادتی که بر پایه تقوا استوار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بُنْیانَهُ عَلی تَقْوی مِنَ اللَّهِ وَ رِضْوانٍ خَیْرٌ أَمْ مَنْ أَسَّسَ بُنْیانَهُ عَلی شَفا جُرُفٍ هارٍ فَانْهارَ بِهِ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اساس و پایه زندگی و اعمال و روش خود را بر پایه‌تقوا و خداپسندانه بنیانگذاری نموده بهتر است یا آن کس که مبنای مسیر و رفتارش بر کنار پرتگاه سستی که از درون و داخل تهی و پوچ است پایه‌گذاری کرده؟ که دیری نپاید ناگهان در دره خطرناک دوزخ سقوط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و توضیح معنای تقواعبارت از این است که انسان آن چیزهایی را که مباح و بی‌اشکال است ترک کند و کنار بگذارد که مبادا به فعل حرام منجر شود که این در واقع اطاعت است و دائما بدون عارضه نسیان و فراموشی در یاد حق بودن و علم و آگاهی که جهل و سفاهت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صحیح است و مردود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1" w:name="__RefHeading___Toc35802_1738255347"/>
      <w:bookmarkStart w:id="1172" w:name="_Toc496"/>
      <w:bookmarkEnd w:id="1171"/>
      <w:r>
        <w:rPr>
          <w:rtl w:val="true"/>
        </w:rPr>
        <w:t xml:space="preserve">باب </w:t>
      </w:r>
      <w:r>
        <w:rPr/>
        <w:t>57</w:t>
      </w:r>
      <w:r>
        <w:rPr>
          <w:rtl w:val="true"/>
        </w:rPr>
        <w:t xml:space="preserve"> </w:t>
      </w:r>
      <w:r>
        <w:rPr>
          <w:rtl w:val="true"/>
        </w:rPr>
        <w:t>الورع و اجتناب الشبهات</w:t>
      </w:r>
      <w:bookmarkEnd w:id="1172"/>
    </w:p>
    <w:p>
      <w:pPr>
        <w:pStyle w:val="Heading4"/>
        <w:numPr>
          <w:ilvl w:val="3"/>
          <w:numId w:val="1"/>
        </w:numPr>
        <w:rPr/>
      </w:pPr>
      <w:bookmarkStart w:id="1173" w:name="__RefHeading___Toc35804_1738255347"/>
      <w:bookmarkStart w:id="1174" w:name="_Toc497"/>
      <w:bookmarkEnd w:id="1173"/>
      <w:r>
        <w:rPr>
          <w:rtl w:val="true"/>
        </w:rPr>
        <w:t>روایات</w:t>
      </w:r>
      <w:bookmarkEnd w:id="1174"/>
    </w:p>
    <w:p>
      <w:pPr>
        <w:pStyle w:val="Heading5"/>
        <w:numPr>
          <w:ilvl w:val="4"/>
          <w:numId w:val="1"/>
        </w:numPr>
        <w:rPr/>
      </w:pPr>
      <w:bookmarkStart w:id="1175" w:name="__RefHeading___Toc35806_1738255347"/>
      <w:bookmarkStart w:id="1176" w:name="_Toc498"/>
      <w:bookmarkEnd w:id="1175"/>
      <w:r>
        <w:rPr>
          <w:rtl w:val="true"/>
        </w:rPr>
        <w:t>«</w:t>
      </w:r>
      <w:r>
        <w:rPr/>
        <w:t>1</w:t>
      </w:r>
      <w:r>
        <w:rPr>
          <w:rtl w:val="true"/>
        </w:rPr>
        <w:t>»</w:t>
      </w:r>
      <w:bookmarkEnd w:id="11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الْمَغْرَاءِ عَنْ زَیْدٍ الشَّحَّامِ عَنْ عَمْرِو بْنِ سَعِیدِ بْنِ هِلَالٍ الثَّقَفِیِّ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لَا أَلْقَاکَ إِلَّا فِی السِّنِینَ فَأَخْبِرْنِی بِشَیْ‌ءٍ آخُذُ بِهِ فَقَالَ أُوصِیکَ بِتَقْوَی اللَّهِ وَ الْوَرَعِ وَ الِاجْتِهَادِ وَ اعْلَمْ أَنَّهُ لَا یَنْفَعُ اجْتِهَادٌ لَا وَرَعَ فِیهِ‌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هلال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شرفیابی خدمت شما را به دست نمی‌آورم و فقط در بعضی از سال‌ها می‌توانم موفق به این کار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برنامه ثابت و محکمی به من بدهید که طبق آن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سفارشی که دارم این است که تقوای الهی و پرهیزکاری و جدیت و کوشش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بدان که جدیت و کوشش فراوان در عبادت و طاعت، اگر با ورع و تقوا همراه نباشد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35808_1738255347"/>
      <w:bookmarkStart w:id="1178" w:name="_Toc499"/>
      <w:bookmarkEnd w:id="1177"/>
      <w:r>
        <w:rPr>
          <w:rtl w:val="true"/>
        </w:rPr>
        <w:t>بیان</w:t>
      </w:r>
      <w:bookmarkEnd w:id="11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بالتقوی ترک المحرمات و بالورع ترک الشبهات بل </w:t>
      </w:r>
      <w:bookmarkStart w:id="1179" w:name="pg13963_178008"/>
    </w:p>
    <w:p>
      <w:pPr>
        <w:pStyle w:val="BookText"/>
        <w:rPr/>
      </w:pPr>
      <w:bookmarkEnd w:id="1179"/>
      <w:r>
        <w:rPr>
          <w:rFonts w:ascii="IRNazanin" w:hAnsi="IRNazanin" w:eastAsia="IRNazanin"/>
          <w:color w:val="111111"/>
          <w:sz w:val="28"/>
          <w:sz w:val="28"/>
          <w:szCs w:val="28"/>
          <w:rtl w:val="true"/>
          <w:lang w:bidi="fa-IR"/>
        </w:rPr>
        <w:t>بعض المباحات و بالاجتهاد بذل الجهد فی فعل الطاعات یقال وقاه الله السوء یقیه وقایة أی حفظه و اتقیت الله اتقاء أی حفظت نفسی من عذابه أو عن مخالفته و التقوی اسم منه و التاء مبدلة من واو و الأصل وقوی من وقیت لکن أبدل و لزمت التاء فی تصاریف الکلمة و فی النهایة فیه ملاک الدین الورع الورع فی الأصل الکف عن المحارم و التحرج منها یقال ورع الرجل یرع بالکسر فیهما ورعا و رعة فهو ورع و تورع من کذا ثم استعیر للکف عن المباح و الحلال لا ینفع أی نفعا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کلمه تقوا، ترک کردن و کنار گذاشتن محرمات باشد و منظور از ورع، ترک کارها و اموری که شبهه‌ناک هستند و احتمال حرام بودن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بعضی از مباحات و حلال‌ها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 فراوان داشتن در عبادت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تقوا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للَّه السّوء یقیه 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او را از بدی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اتّقیت اللَّه 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خودم را از عذاب خدا یا از مخالفت با فرمان او بازداشته و حفظ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مصدرش می‌شود تقوا و تاء تقوا از واو تبدیل شده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صیغه‌ها و مشتقات، واو به تاء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نهایت آمده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دین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در معنای اصلی و اولی یعنی خودداری از حرام و دوری کردن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یرع در ماضی و مضارع به کسر راء،ورعا ورعة فهو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تورّع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لسان علم اخلاق و اخبار، به معنای خودداری از کارهای مباح و حلال هم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فایده خوب و بهره و سود کامل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35810_1738255347"/>
      <w:bookmarkStart w:id="1181" w:name="_Toc500"/>
      <w:bookmarkEnd w:id="1180"/>
      <w:r>
        <w:rPr>
          <w:rtl w:val="true"/>
        </w:rPr>
        <w:t>«</w:t>
      </w:r>
      <w:r>
        <w:rPr/>
        <w:t>2</w:t>
      </w:r>
      <w:r>
        <w:rPr>
          <w:rtl w:val="true"/>
        </w:rPr>
        <w:t>»</w:t>
      </w:r>
      <w:bookmarkEnd w:id="11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حَدِیدِ بْنِ حَکِیمٍ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دِینَکُمْ بِالْوَرَعِ‌</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باشید و از خدا بترسید و به وسیله ورع و پرهیزکاری، دین خود را از خطر آفت و سستی و زوال حفظ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35812_1738255347"/>
      <w:bookmarkStart w:id="1183" w:name="_Toc501"/>
      <w:bookmarkEnd w:id="1182"/>
      <w:r>
        <w:rPr>
          <w:rtl w:val="true"/>
        </w:rPr>
        <w:t>بیان</w:t>
      </w:r>
      <w:bookmarkEnd w:id="1183"/>
    </w:p>
    <w:p>
      <w:pPr>
        <w:pStyle w:val="BookText"/>
        <w:rPr/>
      </w:pPr>
      <w:r>
        <w:rPr>
          <w:rFonts w:ascii="IRNazanin" w:hAnsi="IRNazanin" w:eastAsia="IRNazanin"/>
          <w:color w:val="111111"/>
          <w:sz w:val="28"/>
          <w:sz w:val="28"/>
          <w:szCs w:val="28"/>
          <w:rtl w:val="true"/>
          <w:lang w:bidi="fa-IR"/>
        </w:rPr>
        <w:t>یدل علی أن بترک الورع عن المحرمات یصیر الإیمان بمعرض الضیاع و الزوال فإن فعل الطاعات و ترک المعاصی حصون للإیمان من أن یذهب به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می‌شود که ترک ورع و پرهیز نکردن از حرام، موجب می‌شود که ایمان انسان و اعتقادات دینی در معرض تباهی و زوال قرار گیرد،چون انجام واجبات و ترک محرمات است که همانند قلعه محکم و استوار، ایمان را از دستبرد شیطان مصون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35814_1738255347"/>
      <w:bookmarkStart w:id="1185" w:name="_Toc502"/>
      <w:bookmarkEnd w:id="1184"/>
      <w:r>
        <w:rPr>
          <w:rtl w:val="true"/>
        </w:rPr>
        <w:t>«</w:t>
      </w:r>
      <w:r>
        <w:rPr/>
        <w:t>3</w:t>
      </w:r>
      <w:r>
        <w:rPr>
          <w:rtl w:val="true"/>
        </w:rPr>
        <w:t>»</w:t>
      </w:r>
      <w:bookmarkEnd w:id="11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بْنِ یَحْیَی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علیه السلام فَأَمَرَ وَ زَهَّدَ ثُمَّ قَالَ عَلَیْکُمْ بِالْوَرَعِ فَإِنَّهُ لَا یُنَالُ مَا عِنْدَ اللَّهِ إِلَّا بِالْوَرَعِ‌</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موعظه نمود و امر نمود و به زهد و پارسایی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پرهیزکاری و ورع که فقط از طریق پرهیزکاری است که می‌شود به آنچه نزد خدا است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35816_1738255347"/>
      <w:bookmarkStart w:id="1187" w:name="_Toc503"/>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فأمر أی بالطاعات و ما یوجب الفوز بأرفع الدرجات و زهد علی بناء التفعیل أی أمر بالزهد فی الدنیا و ترک مشتهیاتها المانعة عن قربه سبحانه قال الجوهری التزهید فی الشی‌ء و عن الشی‌ء خلاف الترغیب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به انجام اطاعت و آنچه موجب رسیدن به درجات و مراتب اخروی است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دستور زهد و پارسایی در دنیا و ترک شهوات دنیوی که مانع از قرب و نزدیک شدن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التزهید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نقطه مقابل ترغیب و تحریص است، یعنی واداشتن به بی‌میلی و دل کندن از چیزی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35818_1738255347"/>
      <w:bookmarkStart w:id="1189" w:name="_Toc504"/>
      <w:bookmarkEnd w:id="1188"/>
      <w:r>
        <w:rPr>
          <w:rtl w:val="true"/>
        </w:rPr>
        <w:t>«</w:t>
      </w:r>
      <w:r>
        <w:rPr/>
        <w:t>4</w:t>
      </w:r>
      <w:r>
        <w:rPr>
          <w:rtl w:val="true"/>
        </w:rPr>
        <w:t>»</w:t>
      </w:r>
      <w:bookmarkEnd w:id="11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أَبِی جَمِیلَةَ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اطاعت، بدون داشتن ورع و پرهیزکاری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35820_1738255347"/>
      <w:bookmarkStart w:id="1191" w:name="_Toc505"/>
      <w:bookmarkEnd w:id="1190"/>
      <w:r>
        <w:rPr>
          <w:rtl w:val="true"/>
        </w:rPr>
        <w:t>«</w:t>
      </w:r>
      <w:r>
        <w:rPr/>
        <w:t>5</w:t>
      </w:r>
      <w:r>
        <w:rPr>
          <w:rtl w:val="true"/>
        </w:rPr>
        <w:t>»</w:t>
      </w:r>
      <w:bookmarkEnd w:id="11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أَبِیهِ عَنْ فَضَالَةَ بْنِ أَیُّوبَ عَنِ الْحَسَنِ </w:t>
      </w:r>
      <w:bookmarkStart w:id="1192" w:name="pg13963_178009"/>
    </w:p>
    <w:p>
      <w:pPr>
        <w:pStyle w:val="BookText"/>
        <w:rPr/>
      </w:pPr>
      <w:bookmarkEnd w:id="1192"/>
      <w:r>
        <w:rPr>
          <w:rFonts w:ascii="Amiri" w:hAnsi="Amiri" w:eastAsia="Amiri" w:cs="Amiri"/>
          <w:color w:val="111111"/>
          <w:sz w:val="28"/>
          <w:sz w:val="28"/>
          <w:szCs w:val="28"/>
          <w:rtl w:val="true"/>
          <w:lang w:bidi="ar-SA"/>
        </w:rPr>
        <w:t>بْنِ زِیَادٍ الصَّیْقَلِ عَنْ فُضَیْلِ بْنِ یَسَارٍ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الْعِبَادَةِ الْوَرَعُ‌</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عبادت، داشتن ورع و تقوا و پرهیزکاری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35822_1738255347"/>
      <w:bookmarkStart w:id="1194" w:name="_Toc506"/>
      <w:bookmarkEnd w:id="1193"/>
      <w:r>
        <w:rPr>
          <w:rtl w:val="true"/>
        </w:rPr>
        <w:t>بیان</w:t>
      </w:r>
      <w:bookmarkEnd w:id="1194"/>
    </w:p>
    <w:p>
      <w:pPr>
        <w:pStyle w:val="BookText"/>
        <w:rPr/>
      </w:pPr>
      <w:r>
        <w:rPr>
          <w:rFonts w:ascii="IRNazanin" w:hAnsi="IRNazanin" w:eastAsia="IRNazanin"/>
          <w:color w:val="111111"/>
          <w:sz w:val="28"/>
          <w:sz w:val="28"/>
          <w:szCs w:val="28"/>
          <w:rtl w:val="true"/>
          <w:lang w:bidi="fa-IR"/>
        </w:rPr>
        <w:t>إن أشد العبادة الورع إذ ترک المحرمات أشق علی النفس من فعل الطاعات و أفضل الأعمال أحمزها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 حرام و دست برداشتن از محرمات از انجام طاعت و عبادت دشوارتر است و نفس انسان به سختی از حرام خودداری می‌کند و معروف است کاری که دشوار و سخت‌تر باشد، با ارزش‌ترین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35824_1738255347"/>
      <w:bookmarkStart w:id="1196" w:name="_Toc507"/>
      <w:bookmarkEnd w:id="1195"/>
      <w:r>
        <w:rPr>
          <w:rtl w:val="true"/>
        </w:rPr>
        <w:t>«</w:t>
      </w:r>
      <w:r>
        <w:rPr/>
        <w:t>6</w:t>
      </w:r>
      <w:r>
        <w:rPr>
          <w:rtl w:val="true"/>
        </w:rPr>
        <w:t>»</w:t>
      </w:r>
      <w:bookmarkEnd w:id="11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الصَّبَّاحِ الْکِنَانِیُّ لِأَبِی عَبْدِ اللَّهِ علیه السلام مَا نَلْقَی مِنَ النَّاسِ فِیکَ فَقَالَ أَبُو عَبْدِ اللَّهِ علیه السلام وَ مَا الَّذِی تَلْقَی مِنَ النَّاسِ فِیَّ فَقَالَ لَا یَزَالُ یَکُونُ بَیْنَنَا وَ بَیْنَ الرَّجُلِ الْکَلَامُ فَیَقُولُ جَعْفَرِیٌّ خَبِیثٌ فَقَالَ یُعَیِّرُکُمُ النَّاسُ بِی فَقَالَ لَهُ أَبُو الصَّبَّاحِ نَعَمْ قَالَ فَمَا أَقَلَّ وَ اللَّهِ مَنْ یَتَّبِعُ جَعْفَراً مِنْکُمْ إِنَّمَا أَصْحَابِی مَنِ اشْتَدَّ وَرَعُهُ وَ عَمِلَ لِخَالِقِهِ وَ رَجَا ثَوَابَهُ هَؤُلَاءِ أَصْحَابِی‌</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به 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که با شما ارتباط داریم، در برخورد با مردم با مشکلات و ناراحتی‌هایی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مذاکراتی که با مردم داریم، ما را توبیخ نموده و به عنوان اعتراض و تحقیر می‌گویند که فلانی جعفری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به جرم ارتباط با من توبیخ و سرزنش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پیروان جعفر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من همانا کسانی هستند که دارای تقوای کامل و قوی باشند و عمل خود را برای آفریدگار انجام دهند و با این برنامه عملی، به پاداش خدا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اصحاب و یاران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35826_1738255347"/>
      <w:bookmarkStart w:id="1198" w:name="_Toc508"/>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قال الشیخ البهائی رحمه الله یعلم منه أنه لم یرتض علیه السلام ما قاله أبو الصباح لما فیه من الخشونة و سوء الأدب و عمل لخالقه أی أخلص العمل لله و رجا ثوابه کأنه إشارة إلی أن رجاء الثواب إنما یحسن مع الورع و الطاعة و إلا فهو غرور کما مر و إلی أنه مع العمل أیضا لا ینبغی الیقین بالثواب لکثرة آفات العمل و یمکن أن یکون ما ذکره علیه السلام إیماء إلی أن ما تسمعون من المخالفین إنما هو لعدم الطاعة إما بترک الطاعات و الأعمال الرضیة أو لترک ما أمرتکم به من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بهاء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امام علیه السّلام فهمیده می‌شود که روش بی‌ادبانه و تعبیرات تند ابوالصباح کنانی، مورد رضایت حضرت قرار نگرفته و از نحوه مذاکرات او ناراضی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و عبادات خود را از انگیزه‌های غیر خدایی پاک و کارش را با اخلاص و فقط برای خدا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جمله را بعد از آن دو جمله قبل بیان فرموده، به دست می‌آید که رجاء و امید به لطف و عنایت پروردگار در صورتی صحیح و بجا است که توأم با عمل و همراه با ورع و تقوا باشد، وگرنه فریب و گول زدن انسان خود را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اشاره به این مطلب است که اتکا به عمل و دلخوش بودن به کارهای خیری که انسان انجام می‌دهد و یقین و اطمینان به پاداش خداوندی و قبول عمل، چندان صحیح نیست، چون عمل و کارکرد انسان در معرض آفات و خطرات فراوانی است که با آفت تکبر و غیبت و خطر ظلم و عجب و خودبینی و امثال این آفت‌ها، ناگهان هیچ و پوچ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ورع و تقوا و عمل خالص هست، باید به خدا امیدوار شد که آفت نیاید و عمل را نابود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این چند جمله بیانگر علت حمله و توبیخ مخالفان باشد، یعنی آن گروه مخالف و غیر شیعه که شما شیعیان و اصحاب مرا مورد توبیخ و سرزنش قرار می‌دهند، از این جهت است که شما مواظب اطاعت و اعمال پسندیده نیستید و حسن عملی و اخلاقی ندارید و مراعات تقیه و دستورهای مرا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5828_1738255347"/>
      <w:bookmarkStart w:id="1200" w:name="_Toc509"/>
      <w:bookmarkEnd w:id="1199"/>
      <w:r>
        <w:rPr>
          <w:rtl w:val="true"/>
        </w:rPr>
        <w:t>«</w:t>
      </w:r>
      <w:r>
        <w:rPr/>
        <w:t>7</w:t>
      </w:r>
      <w:r>
        <w:rPr>
          <w:rtl w:val="true"/>
        </w:rPr>
        <w:t>»</w:t>
      </w:r>
      <w:bookmarkEnd w:id="12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حَنَانٍ عَنْ أَبِی سَارَةَ الْغَزَّالِ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عَلَیْکَ تَکُنْ مِنْ أَوْرَعِ النَّاسِ‌</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حنان از ابی ساره، از حضرت باقر علیه السّلام نقل شده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محرمات و کارهای حرام و ممنوع اجتناب کنی، از پرهیزکارترین و با تقوا‌ترین مردم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5830_1738255347"/>
      <w:bookmarkStart w:id="1202" w:name="_Toc510"/>
      <w:bookmarkEnd w:id="1201"/>
      <w:r>
        <w:rPr>
          <w:rtl w:val="true"/>
        </w:rPr>
        <w:t>بیان</w:t>
      </w:r>
      <w:bookmarkEnd w:id="12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الأورع بالنسبة إلی من یجتنب المکروهات و یأتی بالسنن و یجترئ علی المحارم و ترک الطاعات کما هو الشائع بین الناس أو هو تعریض بأرباب البدع </w:t>
      </w:r>
      <w:bookmarkStart w:id="1203" w:name="pg13963_178010"/>
    </w:p>
    <w:p>
      <w:pPr>
        <w:pStyle w:val="BookText"/>
        <w:rPr/>
      </w:pPr>
      <w:bookmarkEnd w:id="1203"/>
      <w:r>
        <w:rPr>
          <w:rFonts w:ascii="IRNazanin" w:hAnsi="IRNazanin" w:eastAsia="IRNazanin"/>
          <w:color w:val="111111"/>
          <w:sz w:val="28"/>
          <w:sz w:val="28"/>
          <w:szCs w:val="28"/>
          <w:rtl w:val="true"/>
          <w:lang w:bidi="fa-IR"/>
        </w:rPr>
        <w:t>الذین یحرمون ما أحل الله علی أنفسهم و یسمونه ورعا أو تنبیه علی أن الورع إنما هو بترک المعاصی لا بالمبالغة فی الطاعات و الإکثار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ذیل چند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چنین شخصی را که از کارهای حرام خودداری می‌کند، با کسی که به انجام مستحبّات و اذکار و ادعیه می‌پردازد و از مکروهات از قبیل آب ایستاده خوردن و هنگام دخول به محل قضای حاجت سر برهنه نبودن و امثال اینها اجتناب می‌کند که در نظر عوام از مردم با تقوابه حساب می‌آید، ولی در مقابل کارهای حرام از قبیل ربا و رشوه و غیره بی‌تفاوت است، بلکه اینها را با کمال جرأت و بی‌باکی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دو فرد را با هم سنجیده و می‌فرماید که شخص اولی نسبت به این فرد دومی پرهیزکارتر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به صاحبان بدعت نظر داشته که از پیش خود، بعضی از حلال‌ها را بر خودحرام می‌کنند و نام آن را تقوا و ورع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هشدار به این مطلب باشد که ورع و پرهیزکاری، به ترک محرمات است نه عبادات زیاد و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35832_1738255347"/>
      <w:bookmarkStart w:id="1205" w:name="_Toc511"/>
      <w:bookmarkEnd w:id="1204"/>
      <w:r>
        <w:rPr>
          <w:rtl w:val="true"/>
        </w:rPr>
        <w:t>«</w:t>
      </w:r>
      <w:r>
        <w:rPr/>
        <w:t>8</w:t>
      </w:r>
      <w:r>
        <w:rPr>
          <w:rtl w:val="true"/>
        </w:rPr>
        <w:t>»</w:t>
      </w:r>
      <w:bookmarkEnd w:id="12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الْوَرِعِ مِنَ النَّاسِ فَقَالَ الَّذِی یَتَوَرَّعُ عَنْ مَحَارِمِ اللَّهِ عَزَّ وَ جَلَ‌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و اهل ورع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محرمات الهی و کارهای حرام بپرهیزد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35834_1738255347"/>
      <w:bookmarkStart w:id="1207" w:name="_Toc512"/>
      <w:bookmarkEnd w:id="1206"/>
      <w:r>
        <w:rPr>
          <w:rtl w:val="true"/>
        </w:rPr>
        <w:t>«</w:t>
      </w:r>
      <w:r>
        <w:rPr/>
        <w:t>9</w:t>
      </w:r>
      <w:r>
        <w:rPr>
          <w:rtl w:val="true"/>
        </w:rPr>
        <w:t>»</w:t>
      </w:r>
      <w:bookmarkEnd w:id="12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النُّعْمَانِ عَنْ أَبِی أُسَامَةَ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فَقَالَ یَا وَیْلَهُ أَطَاعَ وَ عَصَیْتُ وَ سَجَدَ وَ أَبَیْتُ‌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نقل کرده است که از حضرت صادق علیه السّلام شنیدم کهمی‌فرمود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دارای تقوای الهی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ورع و پرهیزکاری؛ کوشش و راستگویی؛ حفظ امانت؛ خوش خلقی و خوش همسایه‌داری؛ و مردم را با عمل خود، نه با زبان تنها به خود جلب نموده و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زینت بخش اجتماع و شیعیان و ما باشید و موجب ننگ و عار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رکوع و سجده طولانی که هر وقت یکنفر از شما رکوع و سجده خود را طول دهد، شیطان ناله و فریاد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اطاعت خدا کرد و من معصیت و مخالفت کردم؛ این شخص سجده کرد و من امتناع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35836_1738255347"/>
      <w:bookmarkStart w:id="1209" w:name="_Toc513"/>
      <w:bookmarkEnd w:id="1208"/>
      <w:r>
        <w:rPr>
          <w:rtl w:val="true"/>
        </w:rPr>
        <w:t>إیضاح</w:t>
      </w:r>
      <w:bookmarkEnd w:id="1209"/>
    </w:p>
    <w:p>
      <w:pPr>
        <w:pStyle w:val="BookText"/>
        <w:rPr/>
      </w:pPr>
      <w:r>
        <w:rPr>
          <w:rFonts w:ascii="IRNazanin" w:hAnsi="IRNazanin" w:eastAsia="IRNazanin"/>
          <w:color w:val="111111"/>
          <w:sz w:val="28"/>
          <w:sz w:val="28"/>
          <w:szCs w:val="28"/>
          <w:rtl w:val="true"/>
          <w:lang w:bidi="fa-IR"/>
        </w:rPr>
        <w:t>حسن الجوار لکل من جاوره و صاحبه أو لجار بیته و کونوا دعاة أی کونوا داعین للناس إلی طریقتکم المثلی و مذهبکم الحق بمحاسن أعمالکم و مکارم أخلاقکم فإن الناس إذا رأوکم علی سیرة حسنة و هدی جمیل نازعتهم أنفسهم إلی الدخول فیما ذهبتم إلیه من التشیع و تصویبکم فیما تقلدتم من طاعة أئمتکم علیهم السلام و کونوا زینا أی زینة لنا و لا تکونوا شینا أی عیبا و عارا علینا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 حدیث أبی هریرة إذا قرأ ابن آدم السجدة فسجد اعتزل الشیطان یبکی یقول یا ویله الویل الحزن و الهلاک و المشقة من العذاب و کل من وقع فی هلکة دعا بالویل و معنی النداء فیه یا ویلی و یا حزنی و یا هلاکی و یا عذابی احضر فهذا وقتک و أوانک فکأنه نادی الویل أن یحضره لما عرض له من الأمر الفظیع و هو الندم علی ترک السجود لآدم علیه السلام و أضاف الویل إلی ضمیر الغائب </w:t>
      </w:r>
      <w:bookmarkStart w:id="1210" w:name="pg13963_178011"/>
    </w:p>
    <w:p>
      <w:pPr>
        <w:pStyle w:val="BookText"/>
        <w:rPr/>
      </w:pPr>
      <w:bookmarkEnd w:id="1210"/>
      <w:r>
        <w:rPr>
          <w:rFonts w:ascii="IRNazanin" w:hAnsi="IRNazanin" w:eastAsia="IRNazanin"/>
          <w:color w:val="111111"/>
          <w:sz w:val="28"/>
          <w:sz w:val="28"/>
          <w:szCs w:val="28"/>
          <w:rtl w:val="true"/>
          <w:lang w:bidi="fa-IR"/>
        </w:rPr>
        <w:t>حملا علی المعنی و عدل عن حکایة قول إبلیس یا ویلی کراهة أن یضیف الویل إلی نفسه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هو من أدب الکلام أنه إذا عرض فی الحکایة عن الغیر ما فیه سوء صرف الحاکی عن نفسه إلی الغیبة صونا عن صورة إضافة السوء إلی نفسه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الضمیر راجع إلی الساجد و دعا إبلیس له بالعذاب و الویل أو هو من کلام الإمام و الضمیر لإبلیس و الجملة معترضة و لا یخفی بعدهما و یحتمل علی الأول أن یکون المنادی محذوفا نحو ألا یا اسجدوا أی یا قوم احضروا ویلی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خوشرفتاری با هر کس که مجاور و همراه و هم‌صحبت انسان باشد، یا خوشرفتاری با همسایه خانه و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با اعمال نیک و اخلاق پسندیده به این راه مستقیم تشیع و مذهب حق و استوار ترغیب و دعوت نمایید، چون وقتی روش نیک و راهنمایی صحیح و اعمال پسندیده از شما دیدند، فکر و وجدان آنان وادارشان می‌کند که این مذهب تشیع و راه شما را انتخاب کنند و شما را در این تسلیم و اطاعتی که از ما دارید، تصویب و تحسین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عار و ننگ برای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در ذیل حدیثی از ابی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آیه سجده را تلاوت و سجده کند، شیطان به کناری می‌رود و با گریه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و هلاکت و نابودی و عذاب و شکنجه دردناک است و هر کس که در خطر هلاکت و نابودی قرار گرفت، خواستار ویل می‌شود،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ویل من وای اندوه وای مرگ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برس و مرا دریاب که الان وقت رسیدن تو است و این ناراحتی و رنج با رسیدن مرگ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اظهار شدت ناراحتی است که از ترک سجده و مخالفت امر خداوند احساس می‌کند و ندامت و حسرت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 نقل گفتار شیطان، قاعدتا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شیطان در موقع سجده انسان که ناراحت می‌شود، خواستار مرگ خودش می‌شود و باید گفت یا ویلی که نقل قول شیطان است،ولی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ضمیر غایب به کار رفته، به عنوان بیان معنی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مرگش را و نابودی خودش را صدا زده و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نقل قول و لفظ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نموده و آن تعبیر را نمی‌کند، برای اینکه مبادا توهم شود که ناقل قول مرگ خودش را خواستار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یا ویله ای ویل و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چنین تعبیری، از آداب و رسوم سخن گفتن است که وقتی انسان گفتار بد و ناراحت‌کننده‌ای را از کسی بازگو می‌کند، ناقل باید جوری تعبیر کند که از ارتباط و انتساب به خود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ضمیر غایب تعبیر می‌کند تا از هر گونه توهم انتساب آن بدی به خودش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 سجده‌کننده است که شیطان از اثر کینه و حسد، در حق آن شخص نفرین می‌کند و عذاب و ویل برایش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جمله یا ویله معترضه و از کلام خود امام است که در اثنای مطلب، حضرت در حق شیطان نفرین می‌کند و ضمیر راجع به ابلیس است که البته این دو احتمال ضعیف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معنای اولی که قبلا گفته شد و صحیح بود، احتمال دارد که منادی ویل نباشد و مخدوف باشد،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یا ویله یعنی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منادی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احضروا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بیاییدو عذاب مرا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35838_1738255347"/>
      <w:bookmarkStart w:id="1212" w:name="_Toc514"/>
      <w:bookmarkEnd w:id="1211"/>
      <w:r>
        <w:rPr>
          <w:rtl w:val="true"/>
        </w:rPr>
        <w:t>«</w:t>
      </w:r>
      <w:r>
        <w:rPr/>
        <w:t>9</w:t>
      </w:r>
      <w:r>
        <w:rPr>
          <w:rtl w:val="true"/>
        </w:rPr>
        <w:t>»</w:t>
      </w:r>
      <w:bookmarkEnd w:id="12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أَبِی زِیَادٍ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عِیسَی بْنُ عَبْدِ اللَّهِ الْقُمِّیُّ فَرَحَّبَ بِهِ وَ قَرَّبَ مَجْلِسَهُ ثُمَّ قَالَ یَا عِیسَی بْنَ عَبْدِ اللَّهِ لَیْسَ مِنَّا وَ لَا کَرَامَةَ مَنْ کَانَ فِی مِصْرٍ فِیهِ مِائَةُ أَلْفٍ أَوْ یَزِیدُونَ وَ کَانَ فِی ذَلِکَ الْمِصْرِ أَحَدٌ أَوْرَعَ مِنْهُ‌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عیسی بن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ترحیب فرمود،برای عیسی جا باز کرد و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شیعه‌ای که در شهری باشد که در آن شهر صد هزار نفر یا بیشتر باشند و در میان آنان، کسی که با ورع و پرهیزکارتر از شیعه باشد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شیعه‌ای از ما نیست و ارزش و احترامی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35840_1738255347"/>
      <w:bookmarkStart w:id="1214" w:name="_Toc515"/>
      <w:bookmarkEnd w:id="1213"/>
      <w:r>
        <w:rPr>
          <w:rtl w:val="true"/>
        </w:rPr>
        <w:t>بیان</w:t>
      </w:r>
      <w:bookmarkEnd w:id="1214"/>
    </w:p>
    <w:p>
      <w:pPr>
        <w:pStyle w:val="BookText"/>
        <w:rPr/>
      </w:pPr>
      <w:r>
        <w:rPr>
          <w:rFonts w:ascii="IRNazanin" w:hAnsi="IRNazanin" w:eastAsia="IRNazanin"/>
          <w:color w:val="111111"/>
          <w:sz w:val="28"/>
          <w:sz w:val="28"/>
          <w:szCs w:val="28"/>
          <w:rtl w:val="true"/>
          <w:lang w:bidi="fa-IR"/>
        </w:rPr>
        <w:t>قال الجوهری الرحب بالضم السعة و قولهم مرحبا و أهلا أی أتیت سعة و أتیت أهلا فاستأنس و لا تستوحش و قد رحب به ترحیبا إذا قال له مرحبا انتهی و فی النهایة و قیل معناه رحب الله بک مرحبا فجعل المرحب موضع الترحیب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لا کرامة جملة معترضة أی لا کرامة له عند الله أو عندنا أو أعم منهما فیه مائة ألف أی من المخالفین أو الأعم و یدل علی مدح عیسی بن عبد الله</w:t>
      </w:r>
    </w:p>
    <w:p>
      <w:pPr>
        <w:pStyle w:val="BookText"/>
        <w:rPr/>
      </w:pPr>
      <w:r>
        <w:rPr>
          <w:rFonts w:ascii="Amiri" w:hAnsi="Amiri" w:eastAsia="Amiri" w:cs="Amiri"/>
          <w:color w:val="111111"/>
          <w:sz w:val="28"/>
          <w:sz w:val="28"/>
          <w:szCs w:val="28"/>
          <w:rtl w:val="true"/>
          <w:lang w:bidi="ar-SA"/>
        </w:rPr>
        <w:t>وَ رَوَی الشَّیْخُ الْمُفِیدُ فِی مَجَالِسِهِ حَدِیثاً یَدُلُّ عَلَی مَدْحٍ عَظِیمٍ لَهُ وَ أَنَّهُ قَالَ علیه السلام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الأکثر أنه الأشعری جد أحمد بن محمد و الأظهر عندی أنه غیره لبعد ملاقاة الأشعری الصادق علیه السلام بل ذکروا أن له مسائل عن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به معنای سعه و فراخی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جای وسیع و اهل و شایسته و مناسب وارد شدی، انس بگیر وحشت و ترس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او گفت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گفته که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تو توسعه و گشایش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مرحبا به جای ترحیب قرار داده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یعنی نزد خدا ارزشی ندارد یا نزد ما، یا هم از نظر ما و هم از نظر خدا و این بیان و احترام حضرت، خود مدح و ستایشی است از عیسی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شیخ مفید در کتاب مجالس خود حدیثی دارد که عظمت فوق العاده عیسی را می‌رساند که حضرت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 و خیلی از علما تصور کرده‌اند که این عیسی، همان عیسی بن عبداللَّه اشعری است که جد احمد بن محمد است، ولی ظاهرا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اشعری بعید است که با حضرت صادق علیه السّلام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گفته‌اند این است که او از حضرت رضا علیه السّلام مسائل و احادیثی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35842_1738255347"/>
      <w:bookmarkStart w:id="1216" w:name="_Toc516"/>
      <w:bookmarkEnd w:id="1215"/>
      <w:r>
        <w:rPr>
          <w:rtl w:val="true"/>
        </w:rPr>
        <w:t>«</w:t>
      </w:r>
      <w:r>
        <w:rPr/>
        <w:t>10</w:t>
      </w:r>
      <w:r>
        <w:rPr>
          <w:rtl w:val="true"/>
        </w:rPr>
        <w:t>»</w:t>
      </w:r>
      <w:bookmarkEnd w:id="121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بْنِ عِیسَی عَنِ ابْنِ فَضَّالٍ عَنْ </w:t>
      </w:r>
      <w:bookmarkStart w:id="1217" w:name="pg13963_178012"/>
    </w:p>
    <w:p>
      <w:pPr>
        <w:pStyle w:val="BookText"/>
        <w:rPr/>
      </w:pPr>
      <w:bookmarkEnd w:id="1217"/>
      <w:r>
        <w:rPr>
          <w:rFonts w:ascii="Amiri" w:hAnsi="Amiri" w:eastAsia="Amiri" w:cs="Amiri"/>
          <w:color w:val="111111"/>
          <w:sz w:val="28"/>
          <w:sz w:val="28"/>
          <w:szCs w:val="28"/>
          <w:rtl w:val="true"/>
          <w:lang w:bidi="ar-SA"/>
        </w:rPr>
        <w:t>عَلِیِّ بْنِ عُقْبَةَ عَنْ أَبِی کَهْمَشٍ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قَالَ أُوصِیکَ بِتَقْوَی اللَّهِ وَ الْوَرَعِ وَ الِاجْتِهَادِ وَ اعْلَمْ أَنَّهُ لَا یَنْفَعُ اجْتِهَادٌ لَا وَرَعَ فِیهِ‌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تو را به تقوای الهی و پرهیزکاری و جدیت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کوششی که توأم با ورع و پرهیزکاری نباشد،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35844_1738255347"/>
      <w:bookmarkStart w:id="1219" w:name="_Toc517"/>
      <w:bookmarkEnd w:id="1218"/>
      <w:r>
        <w:rPr>
          <w:rtl w:val="true"/>
        </w:rPr>
        <w:t>«</w:t>
      </w:r>
      <w:r>
        <w:rPr/>
        <w:t>11</w:t>
      </w:r>
      <w:r>
        <w:rPr>
          <w:rtl w:val="true"/>
        </w:rPr>
        <w:t>»</w:t>
      </w:r>
      <w:bookmarkEnd w:id="12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عَلِیِّ بْنِ الْحَکَمِ عَنْ سَیْفِ بْنِ عَمِیرَةَ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 فَإِنَّهُ مَنْ لَقِیَ اللَّهَ عَزَّ وَ جَلَّ مِنْکُمْ بِالْوَرَعِ کَانَ لَهُ عِنْدَ اللَّهِ فَرَجاً إِنَّ اللَّهَ عَزَّ وَ جَلَّ یَقُولُ وَ مَنْ یُطِعِ اللَّهَ وَ رَسُولَهُ فَأُولئِکَ مَعَ الَّذِینَ أَنْعَمَ اللَّهُ عَلَیْهِمْ مِنَ النَّبِیِّینَ وَ الصِّدِّیقِینَ وَ الشُّهَداءِ وَ الصَّالِحِینَ وَ حَسُنَ أُولئِکَ رَفِیقاً</w:t>
      </w:r>
      <w:r>
        <w:rPr>
          <w:rStyle w:val="FootnoteAnchor"/>
          <w:rtl w:val="true"/>
        </w:rPr>
        <w:footnoteReference w:id="1235"/>
      </w:r>
      <w:r>
        <w:rPr>
          <w:rFonts w:ascii="Amiri" w:hAnsi="Amiri" w:eastAsia="Amiri" w:cs="Amiri"/>
          <w:color w:val="111111"/>
          <w:sz w:val="28"/>
          <w:sz w:val="28"/>
          <w:szCs w:val="28"/>
          <w:rtl w:val="true"/>
          <w:lang w:bidi="ar-SA"/>
        </w:rPr>
        <w:t>فَمِنَّا النَّبِیُّ وَ مِنَّا الصِّدِّیقُ وَ الشُّهَدَاءُ وَ الصَّالِحُونَ‌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الصباح کنانی نقل کرده استکه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پرهیزکاری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خدای خود را با دارا بودن تقوا و پرهیزکاری ملاقات نماید، خداوند برای او فرج و گشایشی مقرر فرماید که خود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خدا و رسولش را اطاعت نماید، چنین افرادی با پیغمبران و صدیقین و شهدا و نیکانند و اینان چه رفقای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پیامبر، از ما 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صالحان و شایستگان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35846_1738255347"/>
      <w:bookmarkStart w:id="1221" w:name="_Toc518"/>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أعینونا بالورع إشارة إلی أن الأئمة علیهم السلام متکفلون لنجاة شیعتهم من العذاب فکلما کان ورعهم أشد و أکمل کانت الشفاعة علیهم أسهل فالورع إعانة لهم علیهم السلام علی ذلک فإن قلت مع الورع أی حاجة إلی الشفاعة فإنه یجب علیه سبحانه بمقتضی وعده</w:t>
      </w:r>
    </w:p>
    <w:p>
      <w:pPr>
        <w:pStyle w:val="BookText"/>
        <w:rPr/>
      </w:pPr>
      <w:r>
        <w:rPr>
          <w:rFonts w:ascii="IRNazanin" w:hAnsi="IRNazanin" w:eastAsia="IRNazanin"/>
          <w:color w:val="111111"/>
          <w:sz w:val="28"/>
          <w:sz w:val="28"/>
          <w:szCs w:val="28"/>
          <w:rtl w:val="true"/>
          <w:lang w:bidi="fa-IR"/>
        </w:rPr>
        <w:t>أدخالهم الجنة و إبعادهم من العذاب قلت یحتمل أن یکون المراد عدم تجشم الشفاعة أو یکون الورع ترک المعاصی فقط فلا ینافی الاحتیاج إلی الشفاعة للتقصیر فی الواجبات أو یکون المراد بالورع ترک الکبائر أو أعم من ترک کل المعاصی أو بعضها مع أنه لا استبعاد فی الحاجة إلی الشفاعة مع فعل الطاعات و ترک المعاصی لسرعة دخول الجنة أو التخلص من أهوال القیامة أو عدم الحساب أو تخفیفه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له عند الله فرجا اسم کان الضمیر المستتر الراجع إلی الورع و قیل إلی اللقاء و فرجا بالجیم خبره و ربما یقرأ بالحاء المهملة و علی التقدیرین التنوین للتعظیم من یطع الله و رسوله فی سورة النساء وَ الرَّسُولَ و کأنه نقل </w:t>
      </w:r>
      <w:bookmarkStart w:id="1222" w:name="pg13963_178013"/>
    </w:p>
    <w:p>
      <w:pPr>
        <w:pStyle w:val="BookText"/>
        <w:rPr/>
      </w:pPr>
      <w:bookmarkEnd w:id="1222"/>
      <w:r>
        <w:rPr>
          <w:rFonts w:ascii="Amiri" w:hAnsi="Amiri" w:eastAsia="Amiri" w:cs="Amiri"/>
          <w:color w:val="111111"/>
          <w:sz w:val="28"/>
          <w:sz w:val="28"/>
          <w:szCs w:val="28"/>
          <w:rtl w:val="true"/>
          <w:lang w:bidi="ar-SA"/>
        </w:rPr>
        <w:t>بالمعنی مع الإشارة إلی ما فی سورة النور وَ مَنْ یُطِعِ اللَّهَ وَ رَسُولَهُ وَ یَخْشَ اللَّهَ وَ یَتَّقْهِ فَأُولئِکَ هُمُ الْفائِزُونَ‌</w:t>
      </w:r>
      <w:r>
        <w:rPr>
          <w:rStyle w:val="FootnoteAnchor"/>
          <w:rtl w:val="true"/>
        </w:rPr>
        <w:footnoteReference w:id="1237"/>
      </w:r>
      <w:r>
        <w:rPr>
          <w:rFonts w:ascii="IRNazanin" w:hAnsi="IRNazanin" w:eastAsia="IRNazanin"/>
          <w:color w:val="111111"/>
          <w:sz w:val="28"/>
          <w:sz w:val="28"/>
          <w:szCs w:val="28"/>
          <w:rtl w:val="true"/>
          <w:lang w:bidi="fa-IR"/>
        </w:rPr>
        <w:t>و إطاعة الله و الرسول لا تکون إلا مع الورع فالاستشهاد لذلک و قیل المراد بطاعة الله و رسوله إطاعتهما فی الاعتقاد بإمامة أئمة الهدی علیهم السلام و إن کان مع المعاصی فالاستشهاد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 أی من بنی هاشم و کأن المراد بالصدیق أمیر المؤمنین علیه السلام و بالشهداء الحسنان علیهما السلام أو الحسین و بالصالحین باقی الأئمة علیهم السلام أو المراد بالشهداء جمیع الأئمة علیهم السلام و بالصالحین شیعتهم و قد فسرت الآیة بالوجهین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این است که ائمه اطهار علیهم السّلام، رحمت نجات شیعیان از عذاب اخروی را متحمّل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تقوا و پرهیزکاری شیعیان بیشتر و بهتر باشد، شفاعت ائمه علیهم السّلام در حق آنان آسان‌تر و ورع و تقوا، کمک و اعانتی برای ائمه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تقوا و پرهیزکاری شیعه در درجه عالیه باشد که طبق وعده الهی، خداوند این گونه افراد را به بهشت داخل می‌کند و از عذاب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اعانت در این گونه موارد، این می‌شود که ائمه علیهم السّلام برای چنین افرادی زحمت شفاعت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ورع و پرهیزکاری، ترک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انجام واجبات تقصیر و کوتاهی داشته باشد که در آن قسمت محتاج به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ورع، ترک معصیت‌های کبیره باشد که در این صورت با ارتکاب معاصی صغیره آلودگی پیدا کرده و محتاج به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نباید توهم شود که با داشتن ورع و پرهیزکاری، نیازی به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بگوییم در عین حالی که شیعه تمامی واجبات را انجام داده و از همه گونه گناه اجتناب کرده، باز هم از شفاعت بی‌نیاز نیست و این شفاعت برای این است که زودتر به بهشت داخل شود یا از هول و وحشت قیامت خلاص شود یا در حساب عفو یا تخفیفی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درباره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اعانت مربوط به امور اخروی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گفته شود که این جمله اصولا مربوط به شفاعت و امر اخروی نیست، بلکه نظر به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شیعیان، با تقوا و پرهیزکاری خود ما را یاری کنید و از این راه به ما عزت و ارزش بدهید و مردم را به طرف مکتب ما و مذهب حق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آیینه تربیت ما باشید و با شیوه صحیح تقوا و پرهیزکاری، تشیع را ترویج کنید و مذهب اهل بیت را نصرت دهید و حقایق و حقانیت این مکتب را با اعمال نیک و اخلاق ستوده خود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جمله‌کونوا زینا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عند اللَّه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ترکیب نحوی،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ورع برمی‌گردد، یعنی آن ورع و تقوا، خود فرج و گشایشی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ضمیر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یعنی ملاقات خداوندی فرجی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با حاء خوانده‌اند، یعنی ورع یا ملاقات، فرح و سروری برای او خواهد بود و بهر تقدیر تنوین این لفظ برای تعظیم است، یعنی فرج بزرگ یا خوشحالی عظیمی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نساء و الرّسول است و شاید نقل به معنا نموده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برای اشاره به آیه‌ای که در سوره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اطاعت و فرمانبرداری از خدا و رسول، در صورتی صحیح است که توأم با تقوا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استشهاد به سوره نور،به منظور اشتراط تقوا است و گفته شده که منظور از اطاعت خدا و رسول، اطاعت آنان است در امور اعتقادی که به امامت ائمه اطهار علیهم السّلام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اعتقاد به امامت همراه با ارتکاب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استشهاد به این آیه سوره نساء برای اثبات شفاعت است، یعنی کسی که در امور اعتقادی مطیع خدا و رسول باشد، ولو اینکه‌به پاره‌ای از معاصی مبتلا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شفاعت ائمه به جوار پیامبران و صدیقین و شهدا و صالحین نائل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ما بنی هاشم است که منظور از صدیق، امیر مؤمنان و از شهدا، حسن یا حسین علیه السّلام است و منظور از صالحین، بقیه ائمه یا منظور از شهدا، همه ائمه علیه السّلام و منظور از صالحین، شیعیان آنان است که در اخبار و احادیث به هر دو قسم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35848_1738255347"/>
      <w:bookmarkStart w:id="1224" w:name="_Toc519"/>
      <w:bookmarkEnd w:id="1223"/>
      <w:r>
        <w:rPr>
          <w:rtl w:val="true"/>
        </w:rPr>
        <w:t>«</w:t>
      </w:r>
      <w:r>
        <w:rPr/>
        <w:t>12</w:t>
      </w:r>
      <w:r>
        <w:rPr>
          <w:rtl w:val="true"/>
        </w:rPr>
        <w:t>»</w:t>
      </w:r>
      <w:bookmarkEnd w:id="12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یَکُونَ لِجَمِیعِ أَمْرِنَا مُتَّبِعاً وَ مُرِیداً أَلَا وَ إِنَّ مِنِ اتِّبَاعِ أَمْرِنَا وَ إِرَادَتِهِ الْوَرَعَ فَتَزَیَّنُوا بِهِ یَرْحَمْکُمُ اللَّهُ وَ کِیدُوا أَعْدَاءَنَا بِهِ یَنْعَشْکُمُ اللَّهُ‌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رثاب از حضرت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کسی را مؤمن و شیعه می‌دانیم که تمام فرامین و دستورهای ما را انجام داده و در تصمیم‌گیری و اراده، تابع ما باشد و یکی از علائم و نشانه‌های متابعت و پیروی از ما، داشتن ورع و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با تقوا و پرهیز آراسته نمایید تا در نتیجه رحمت و لطف خداوند شامل حال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نیروی تقوا با دشمنان بجنگید تا در نتیجه خداوند در دنیا و آخرت به شما عظمت و برتری عنایت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35850_1738255347"/>
      <w:bookmarkStart w:id="1226" w:name="_Toc520"/>
      <w:bookmarkEnd w:id="1225"/>
      <w:r>
        <w:rPr>
          <w:rtl w:val="true"/>
        </w:rPr>
        <w:t>بیان</w:t>
      </w:r>
      <w:bookmarkEnd w:id="1226"/>
    </w:p>
    <w:p>
      <w:pPr>
        <w:pStyle w:val="BookText"/>
        <w:rPr/>
      </w:pPr>
      <w:r>
        <w:rPr>
          <w:rFonts w:ascii="IRNazanin" w:hAnsi="IRNazanin" w:eastAsia="IRNazanin"/>
          <w:color w:val="111111"/>
          <w:sz w:val="28"/>
          <w:sz w:val="28"/>
          <w:szCs w:val="28"/>
          <w:rtl w:val="true"/>
          <w:lang w:bidi="fa-IR"/>
        </w:rPr>
        <w:t>إنا لا نعد الرجل مؤمنا هذا أحد معانی الإیمان التی مضت مریدا أی لجمیع أمرنا یرحمکم الله جواب الأمر أو جملة دعائیة و کذا قوله ینعشکم الله یحتمل الوجهین و کیدوا به فی أکثر النسخ بالیاء المثناة أی حاربوهم بالورع لتغلبوا أو ادفعوا به کیدهم سمی کیدا مجازا أی الورع یصیر سببا لکف ألسنتهم عنکم و ترک ذمهم لکم أو احتالوا بالورع لیرغبوا فی دینکم کما مر فی قوله علیه السلام کونوا دعاة إلخ و کأنه أظهر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 بالباء الموحدة المشددة من الکبد بمعنی الشدة و المشقة أی أوقعوهم فی الألم و المشقة لأنه یصعب علیهم ورعکم و الأول أکثر و أظهر ینعشکم الله أی یرفعکم الله فی الدنیا و الآخرة فی القاموس نعشه الله کمنعه رفعه کأنعشه و نعشه و فلانا جبره بعد فقر و المیت ذکره ذکرا حسنا</w:t>
      </w:r>
      <w:r>
        <w:rPr>
          <w:rFonts w:eastAsia="IRNazanin" w:cs="IRNazanin"/>
          <w:color w:val="111111"/>
          <w:sz w:val="28"/>
          <w:szCs w:val="28"/>
          <w:rtl w:val="true"/>
          <w:lang w:bidi="fa-IR"/>
        </w:rPr>
        <w:t xml:space="preserve">. </w:t>
      </w:r>
      <w:bookmarkStart w:id="1227" w:name="pg13963_178014"/>
    </w:p>
    <w:p>
      <w:pPr>
        <w:pStyle w:val="BookText"/>
        <w:rPr/>
      </w:pPr>
      <w:bookmarkEnd w:id="1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یکی از معانی و مراتب ایمان است که قبلا درباره مراتب ایمان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دعایی است که حضرت در اثنا کلام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جمله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را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بیشتر نسخه‌ها با یاء نقل شده که به معنای محاربه است، یعنی با قدرت ورع و پرهیز با دشمنان بجنگید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با روش تقوا و ورع، مکر و حیله آنها را خنثی کنید، یعنی تقوا و پرهیزکاری شما سبب می‌شود که دشمنان زبان خود را از شماتت و مذمت شما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شما راه و روش تقوا و پرهیزکاری را اگر کاملا مراقب باشید، آنها نسبت به مذهب شما میل و رغبت پیدا می‌کنند و شیفته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شاید این معنا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با باء تشدیددار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شدت و رنج و مشقت است گرفته شده، یعنی شما با ورع و پرهیزکاری دشمنان را در رنج و مشقت قرار دهید البته معنای اولی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دنیا و آخرت شما را و مقام شما را بالا می‌برد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انعش و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مزید فیه هم به معنای ثلاثی 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تهیدستی فلانی را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میّت و شخص مرده به خوبی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35852_1738255347"/>
      <w:bookmarkStart w:id="1229" w:name="_Toc521"/>
      <w:bookmarkEnd w:id="1228"/>
      <w:r>
        <w:rPr>
          <w:rtl w:val="true"/>
        </w:rPr>
        <w:t>«</w:t>
      </w:r>
      <w:r>
        <w:rPr/>
        <w:t>13</w:t>
      </w:r>
      <w:r>
        <w:rPr>
          <w:rtl w:val="true"/>
        </w:rPr>
        <w:t>»</w:t>
      </w:r>
      <w:bookmarkEnd w:id="12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الْحَجَّالِ عَنِ الْعَلَاءِ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لِلنَّاسِ بِغَیْرِ أَلْسِنَتِکُمْ لِیَرَوْا مِنْکُمُ الْوَرَعَ وَ الِاجْتِهَادَ وَ الصَّلَاةَ وَ الْخَیْرَ فَإِنَّ ذَلِکَ دَاعِیَةٌ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غیر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شما ورع و کوشش و نماز و اعمال خیر ببینند، که این روش کاملا جلب‌کننده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35854_1738255347"/>
      <w:bookmarkStart w:id="1231" w:name="_Toc522"/>
      <w:bookmarkEnd w:id="1230"/>
      <w:r>
        <w:rPr>
          <w:rtl w:val="true"/>
        </w:rPr>
        <w:t>إیضاح</w:t>
      </w:r>
      <w:bookmarkEnd w:id="1231"/>
    </w:p>
    <w:p>
      <w:pPr>
        <w:pStyle w:val="BookText"/>
        <w:rPr/>
      </w:pPr>
      <w:r>
        <w:rPr>
          <w:rFonts w:ascii="IRNazanin" w:hAnsi="IRNazanin" w:eastAsia="IRNazanin"/>
          <w:color w:val="111111"/>
          <w:sz w:val="28"/>
          <w:sz w:val="28"/>
          <w:szCs w:val="28"/>
          <w:rtl w:val="true"/>
          <w:lang w:bidi="fa-IR"/>
        </w:rPr>
        <w:t>فإن ذلک داعیة أی للمخالفین إلی الدخول فی دینکم کما مر و التاء للمبالغة و سیأتی هذا الخبر فی باب الصدق بأدنی تفاوت فی السند و المتن‌</w:t>
      </w:r>
      <w:r>
        <w:rPr>
          <w:rStyle w:val="FootnoteAnchor"/>
          <w:rtl w:val="true"/>
        </w:rPr>
        <w:footnoteReference w:id="1240"/>
      </w:r>
      <w:r>
        <w:rPr>
          <w:rFonts w:ascii="IRNazanin" w:hAnsi="IRNazanin" w:eastAsia="IRNazanin"/>
          <w:color w:val="111111"/>
          <w:sz w:val="28"/>
          <w:sz w:val="28"/>
          <w:szCs w:val="28"/>
          <w:rtl w:val="true"/>
          <w:lang w:bidi="fa-IR"/>
        </w:rPr>
        <w:t>و فیه الصدق مکان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مخالفین و افرادی را که در مذهب شیعه نیستند، وادار و ترغیب می‌کند که مذهب شما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مختصر تفاوتی که در سند و متن دارد،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آنجا به جای نماز، صدق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35856_1738255347"/>
      <w:bookmarkStart w:id="1233" w:name="_Toc523"/>
      <w:bookmarkEnd w:id="1232"/>
      <w:r>
        <w:rPr>
          <w:rtl w:val="true"/>
        </w:rPr>
        <w:t>«</w:t>
      </w:r>
      <w:r>
        <w:rPr/>
        <w:t>14</w:t>
      </w:r>
      <w:r>
        <w:rPr>
          <w:rtl w:val="true"/>
        </w:rPr>
        <w:t>»</w:t>
      </w:r>
      <w:bookmarkEnd w:id="12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عَلِیِّ بْنِ مُحَمَّدِ بْنِ سَعْدٍ عَنْ مُحَمَّدِ بْنِ مُسْلِمٍ عَنْ مُحَمَّدِ بْنِ حَمْزَةَ الْعَلَوِیِّ قَالَ أَخْبَرَنِی عُبَیْدُ اللَّهِ بْنُ عَلِیٍّ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کُنْتُ أَسْمَعُ أَبِی یَقُولُ لَیْسَ مِنْ شِیعَتِنَا مَنْ لَا یَتَحَدَّثُ الْمُخَدَّرَاتُ بِوَرَعِهِ فِی خُدُورِهِنَّ وَ لَیْسَ مِنْ أَوْلِیَائِنَا مَنْ هُوَ فِی قَرْیَةٍ فِیهَا عَشَرَةُ آلَافِ رَجُلٍ فِیهِمْ مِنْ خَلْقِ اللَّهِ أَوْرَعُ مِنْهُ‌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علوی نقل کرده است که عبید اللَّه بن علی از حضرت کاظم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از پدرم شنیده‌ام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آن کس که حتی زنان پرده‌نشین، ورع و تقوای او را بازگو نکنند؛ و از دوستان ما نیست آن کس که در قریه‌ای باشد که در آن ده هزار نفر ساکن باشند و در میان آنان، یک نفر با تقوا‌تر و پرهیزکارتر از آن شیعه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35858_1738255347"/>
      <w:bookmarkStart w:id="1235" w:name="_Toc524"/>
      <w:bookmarkEnd w:id="1234"/>
      <w:r>
        <w:rPr>
          <w:rtl w:val="true"/>
        </w:rPr>
        <w:t>بیان</w:t>
      </w:r>
      <w:bookmarkEnd w:id="1235"/>
    </w:p>
    <w:p>
      <w:pPr>
        <w:pStyle w:val="BookText"/>
        <w:rPr/>
      </w:pPr>
      <w:r>
        <w:rPr>
          <w:rFonts w:ascii="IRNazanin" w:hAnsi="IRNazanin" w:eastAsia="IRNazanin"/>
          <w:color w:val="111111"/>
          <w:sz w:val="28"/>
          <w:sz w:val="28"/>
          <w:szCs w:val="28"/>
          <w:rtl w:val="true"/>
          <w:lang w:bidi="fa-IR"/>
        </w:rPr>
        <w:t>فی القاموس الخدر بالکسر ستر یمد للجاریة فی ناحیة البیت و کل ما واراک من بیت و نحوه و الجمع خدور و أخدار و بالفتح إلزام البنت الخدر کالإخدار و التخدیر و هی مخدور و مخدرة و مخدرة انتهی‌</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المعنی اشتهر ورعه بحیث تتحدث النساء المستورات غیر البارزات بورعه فی بیوتهن و قیل إنه یدل علی أن إظهار الصلاح لیشتهر أمر مطلوب و لکن بشرط أن لا یکون لقصد الریاء و السمعة بل لغرض صحیح مثل الاقتداء به و التحفظ من نسبة الفسق إلیه و نحوها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حدیث خدور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است که در یک قسمت از اطاق و خانه آویخته می‌شود که جای کنیز و کلفت خانه است و به طور کلی هر چه انسان را بپوشاند، چه دیوار چه خانه یا چیز دیگر، خدر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 و به فتح خاء، ملزم داشتن دختر به مراعات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است و به زنی که مراعات حجاب و پوشش 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مخدور و مخدرة و مخدّرة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قاموس</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مقصود از این جمله این است که شیعه باید چنان مشهور به تقوا و پرهیزکاری باشد که نه تنها زنانی که در اجتماع آمد و شدی دارند، بلکه حتی زنانی که در خانه هستند و پرده نشینند نیزدرباره تقوای او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از این حدیث استفاده می‌شود که اظهار تقوا و پرهیزکاری که در نتیجه آن انسان مشهور به پارسایی و ورع شود، عمل خوبی است، البته به شرط اینکه انگیزه ریا و خودنمایی در آن نباشد، بلکه غرض صحیح و هدف عقلایی در این کار داشته باشد، مثل اینکه دیگران از او پیروی کنند یا خود را از نسبت فسق و گناه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35860_1738255347"/>
      <w:bookmarkStart w:id="1237" w:name="_Toc525"/>
      <w:bookmarkEnd w:id="1236"/>
      <w:r>
        <w:rPr>
          <w:rtl w:val="true"/>
        </w:rPr>
        <w:t>«</w:t>
      </w:r>
      <w:r>
        <w:rPr/>
        <w:t>15</w:t>
      </w:r>
      <w:r>
        <w:rPr>
          <w:rtl w:val="true"/>
        </w:rPr>
        <w:t>»</w:t>
      </w:r>
      <w:bookmarkEnd w:id="123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فُضَیْلِ بْنِ عِیَاضٍ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مَنِ الْوَرِعُ مِنَ النَّاسِ فَقَالَ الَّذِی یَتَوَرَّعُ عَنْ مَحَارِمِ اللَّهِ وَ یَتَجَنَّبُ هَؤُلَاءِ وَ إِذَا لَمْ یَتَّقِ الشُّبُهَاتِ وَقَعَ فِی الْحَرَامِ وَ هُوَ لَا یَعْرِفُهُ </w:t>
      </w:r>
      <w:bookmarkStart w:id="1238" w:name="pg13963_178015"/>
    </w:p>
    <w:p>
      <w:pPr>
        <w:pStyle w:val="BookText"/>
        <w:rPr/>
      </w:pPr>
      <w:bookmarkEnd w:id="1238"/>
      <w:r>
        <w:rPr>
          <w:rFonts w:ascii="Amiri" w:hAnsi="Amiri" w:eastAsia="Amiri" w:cs="Amiri"/>
          <w:color w:val="111111"/>
          <w:sz w:val="28"/>
          <w:sz w:val="28"/>
          <w:szCs w:val="28"/>
          <w:rtl w:val="true"/>
          <w:lang w:bidi="ar-SA"/>
        </w:rPr>
        <w:t>وَ إِذَا رَأَی الْمُنْکَرَ وَ لَمْ یُنْکِرْهُ وَ هُوَ یَقْوَی عَلَیْهِ فَقَدْ أَحَبَّ أَنْ یُعْصَی اللَّهُ وَ مَنْ أَحَبَّ أَنْ یُعْصَی اللَّهُ فَقَدْ بَارَزَ اللَّهَ بِالْعَدَاوَةِ وَ مَنْ أَحَبَّ بَقَاءَ الظَّالِمِینَ فَقَدْ أَحَبَّ أَنْ یُعْصَی اللَّهُ إِنَّ اللَّهَ تَبَارَکَ وَ تَعَالَی حَمِدَ نَفْسَهُ عَلَی هَلَاکِ الظَّلَمَةِ فَقَالَ فَقُطِعَ دابِرُ الْقَوْمِ الَّذِینَ ظَلَمُوا وَ الْحَمْدُ لِلَّهِ رَبِّ الْعالَمِینَ‌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کارهایی که خدا حرام نموده بپرهیزد، از این مردم اشرار و ستمکار دوری کند و اگر از موارد شبهه‌ناک خودداری نکند، ناخودآگاه به طرف حرام کشیده می‌شود و هنگامی که انسان منکر و کارهای زشتی را ببیند و با داشتن قدرت از آن جلوگیری نکند، معلوم می‌شود که چنین شخصی دوست‌دارد معصیت و گناه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دوست داشته باشد معصیت خدا بشود، چنین شخصی به دشمنی و مبارزه علنی با خدا برخاسته است و هر کس که بقا و پایداری ستمکاران را دوست داشته باشد، مخالفت و معصیت شدن خدا را دوست داشته و خداوند در مورد هلاکت و نابودی ستمکاران ، خود را ستوده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ستمکاران قطع و نابود شد و سپاس برای پروردگار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تفسیر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35862_1738255347"/>
      <w:bookmarkStart w:id="1240" w:name="_Toc526"/>
      <w:bookmarkEnd w:id="1239"/>
      <w:r>
        <w:rPr>
          <w:rtl w:val="true"/>
        </w:rPr>
        <w:t>«</w:t>
      </w:r>
      <w:r>
        <w:rPr/>
        <w:t>16</w:t>
      </w:r>
      <w:r>
        <w:rPr>
          <w:rtl w:val="true"/>
        </w:rPr>
        <w:t>»</w:t>
      </w:r>
      <w:bookmarkEnd w:id="12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 لَا عَقْلَ کَالتَّدْبِیرِ وَ لَا وَرَعَ کَالْکَفِّ وَ لَا حَسَبَ کَحُسْنِ الْخُلُقِ‌</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دوراندیشی بهترین خردمندی است؛ خودداری از حرام بهترین پرهیزکاری است و اخلاق نیکو و پسندیده، بهترین حسب و نسب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35864_1738255347"/>
      <w:bookmarkStart w:id="1242" w:name="_Toc527"/>
      <w:bookmarkEnd w:id="1241"/>
      <w:r>
        <w:rPr>
          <w:rtl w:val="true"/>
        </w:rPr>
        <w:t>«</w:t>
      </w:r>
      <w:r>
        <w:rPr/>
        <w:t>17</w:t>
      </w:r>
      <w:r>
        <w:rPr>
          <w:rtl w:val="true"/>
        </w:rPr>
        <w:t>»</w:t>
      </w:r>
      <w:bookmarkEnd w:id="1242"/>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1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الْأَعْمَالِ أَفْضَلُ عِنْدَ اللَّهِ قَالَ التَّسْلِیمُ وَ الْوَرَعُ‌</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معانی الاخبار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از نظر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 و پرهیزکاری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35866_1738255347"/>
      <w:bookmarkStart w:id="1244" w:name="_Toc528"/>
      <w:bookmarkEnd w:id="1243"/>
      <w:r>
        <w:rPr>
          <w:rtl w:val="true"/>
        </w:rPr>
        <w:t>«</w:t>
      </w:r>
      <w:r>
        <w:rPr/>
        <w:t>18</w:t>
      </w:r>
      <w:r>
        <w:rPr>
          <w:rtl w:val="true"/>
        </w:rPr>
        <w:t>»</w:t>
      </w:r>
      <w:bookmarkEnd w:id="12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عَبْدِ اللَّهِ بْنِ مَیْمُونٍ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اللَّهِ عَزَّ وَ جَلَّ مِنْ فَضْلِ الْعِبَادَةِ وَ أَفْضَلُ دِینِکُمُ الْوَرَعُ‌</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و دانش در نزد خدا، بیشتر از ارزش عبادت است و بهترین و با ارزش‌ترین بخش دین شما، ورع و پرهیزکاری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35868_1738255347"/>
      <w:bookmarkStart w:id="1246" w:name="_Toc529"/>
      <w:bookmarkEnd w:id="1245"/>
      <w:r>
        <w:rPr>
          <w:rtl w:val="true"/>
        </w:rPr>
        <w:t>«</w:t>
      </w:r>
      <w:r>
        <w:rPr/>
        <w:t>19</w:t>
      </w:r>
      <w:r>
        <w:rPr>
          <w:rtl w:val="true"/>
        </w:rPr>
        <w:t>»</w:t>
      </w:r>
      <w:bookmarkEnd w:id="12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أَبِی عَبْدِ اللَّهِ الرَّازِیِّ عَنْ عَلِیِّ بْنِ سُلَیْمَانَ بْنِ رُشَیْدٍ عَنْ مُوسَی بْنِ سَلَّامٍ عَنْ أَبَانِ بْنِ سُوَیْدٍ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الَّذِی یُثْبِتُ الْإِیمَانَ فِی الْعَبْدِ قَالَ الَّذِی یُثْبِتُهُ فِیهِ الْوَرَعُ وَ الَّذِی یُخْرِجُهُ مِنْهُ الطَّمَعُ‌</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ایمان را پایدار و محکم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ایمان بنده را ثابت و محکم می‌کند،پرهیزکاری و ورع است و آنچه که بنده را از ایمان بیرون می‌برد،طمع و آز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35870_1738255347"/>
      <w:bookmarkStart w:id="1248" w:name="_Toc530"/>
      <w:bookmarkEnd w:id="1247"/>
      <w:r>
        <w:rPr>
          <w:rtl w:val="true"/>
        </w:rPr>
        <w:t>«</w:t>
      </w:r>
      <w:r>
        <w:rPr/>
        <w:t>20</w:t>
      </w:r>
      <w:r>
        <w:rPr>
          <w:rtl w:val="true"/>
        </w:rPr>
        <w:t>»</w:t>
      </w:r>
      <w:bookmarkEnd w:id="124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بْنُ أَحْمَدَ عَنْ أَبِی مَنِیعٍ عَنْ هَارُونَ بْنِ عَبْدِ اللَّهِ عَنْ </w:t>
      </w:r>
      <w:bookmarkStart w:id="1249" w:name="pg13963_178016"/>
    </w:p>
    <w:p>
      <w:pPr>
        <w:pStyle w:val="BookText"/>
        <w:rPr/>
      </w:pPr>
      <w:bookmarkEnd w:id="1249"/>
      <w:r>
        <w:rPr>
          <w:rFonts w:ascii="Amiri" w:hAnsi="Amiri" w:eastAsia="Amiri" w:cs="Amiri"/>
          <w:color w:val="111111"/>
          <w:sz w:val="28"/>
          <w:sz w:val="28"/>
          <w:szCs w:val="28"/>
          <w:rtl w:val="true"/>
          <w:lang w:bidi="ar-SA"/>
        </w:rPr>
        <w:t>سُلَیْمَانَ بْنِ عَبْدِ الرَّحْمَنِ عَنْ خَالِدِ بْنِ أَبِی خَالِدٍ الْأَزْرَقِ عَنْ مُحَمَّدِ بْنِ عَبْدِ الرَّحْمَنِ وَ أَظُنُّهُ ابْنَ أَبِی لَیْلَی عَنْ نَافِعٍ عَنِ ابْنِ عُمَرَ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الدِّینِ الْوَرَعُ‌</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فقه و فهم است و بهترین دینداری،پرهیزکاری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35872_1738255347"/>
      <w:bookmarkStart w:id="1251" w:name="_Toc531"/>
      <w:bookmarkEnd w:id="1250"/>
      <w:r>
        <w:rPr>
          <w:rtl w:val="true"/>
        </w:rPr>
        <w:t>«</w:t>
      </w:r>
      <w:r>
        <w:rPr/>
        <w:t>21</w:t>
      </w:r>
      <w:r>
        <w:rPr>
          <w:rtl w:val="true"/>
        </w:rPr>
        <w:t>»</w:t>
      </w:r>
      <w:bookmarkEnd w:id="12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رَسُولُ اللَّهِ صلی الله علیه و آله 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مَنْ لَمْ تَکُنْ فِیهِ لَمْ یَقُمْ لَهُ عَمَلٌ وَرَعٌ یَحْجُزُهُ عَنْ مَعَاصِی اللَّهِ عَزَّ وَ جَلَّ وَ خُلُقٌ یُدَارِی بِهِ النَّاسَ وَ حِلْمٌ یَرُدُّ بِهِ جَهْلَ الْجَاهِلِ‌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النوفلی عن السکونی عن الصادق عن آبائه علیهم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سفارش‌ها و وصایای پیغمبر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دارای آنها نباشد، هیچ یک از اعمالش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معصیت الهی بازدارد؛ اخلاق نیکی کهبا آن با مردم مدارا کند؛ حلم و حوصله‌ای که با جهال بسازد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حضرت صادق، از اجداد طاهرینش علیهم السلام ، از رسول خدا صلّی اللَّه علیه و آله اجمعین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35874_1738255347"/>
      <w:bookmarkStart w:id="1253" w:name="_Toc532"/>
      <w:bookmarkEnd w:id="1252"/>
      <w:r>
        <w:rPr>
          <w:rtl w:val="true"/>
        </w:rPr>
        <w:t>«</w:t>
      </w:r>
      <w:r>
        <w:rPr/>
        <w:t>22</w:t>
      </w:r>
      <w:r>
        <w:rPr>
          <w:rtl w:val="true"/>
        </w:rPr>
        <w:t>»</w:t>
      </w:r>
      <w:bookmarkEnd w:id="12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 مَحَارِمِ اللَّهِ تَکُنْ أَوْرَعَ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الهی خودداری کن که در این صورت پرهیزکارترین مردم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35876_1738255347"/>
      <w:bookmarkStart w:id="1255" w:name="_Toc533"/>
      <w:bookmarkEnd w:id="1254"/>
      <w:r>
        <w:rPr>
          <w:rtl w:val="true"/>
        </w:rPr>
        <w:t>«</w:t>
      </w:r>
      <w:r>
        <w:rPr/>
        <w:t>23</w:t>
      </w:r>
      <w:r>
        <w:rPr>
          <w:rtl w:val="true"/>
        </w:rPr>
        <w:t>»</w:t>
      </w:r>
      <w:bookmarkEnd w:id="12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الْبَرْقِیِّ عَنْ أَبِیهِ عَنْ یُونُسَ عَنْ عَبْدِ اللَّهِ بْنِ سِنَانٍ عَنِ الصَّادِقِ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صَلَوَاتُ اللَّهِ عَلَیْهِ مَا ثَبَاتُ الْإِیمَانِ فَقَالَ الْوَرَعُ فَقِیلَ لَهُ مَا زَوَالُهُ قَالَ الطَّمَعُ‌</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ششم، از پدران خود علیهم السلام ، از حضرت حسین علیه السّلام روایت کرده که 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استحکام ایمان به چه چیز بسته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ناپایداری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35878_1738255347"/>
      <w:bookmarkStart w:id="1257" w:name="_Toc534"/>
      <w:bookmarkEnd w:id="1256"/>
      <w:r>
        <w:rPr>
          <w:rtl w:val="true"/>
        </w:rPr>
        <w:t>«</w:t>
      </w:r>
      <w:r>
        <w:rPr/>
        <w:t>24</w:t>
      </w:r>
      <w:r>
        <w:rPr>
          <w:rtl w:val="true"/>
        </w:rPr>
        <w:t>»</w:t>
      </w:r>
      <w:bookmarkEnd w:id="125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أَحْرَزُ مِنَ الْوَرَعِ‌</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در ضمن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قلعه‌ای محکم‌تر از پرهیزکاری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35880_1738255347"/>
      <w:bookmarkStart w:id="1259" w:name="_Toc535"/>
      <w:bookmarkEnd w:id="1258"/>
      <w:r>
        <w:rPr>
          <w:rtl w:val="true"/>
        </w:rPr>
        <w:t>«</w:t>
      </w:r>
      <w:r>
        <w:rPr/>
        <w:t>25</w:t>
      </w:r>
      <w:r>
        <w:rPr>
          <w:rtl w:val="true"/>
        </w:rPr>
        <w:t>»</w:t>
      </w:r>
      <w:bookmarkEnd w:id="12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مَعْرُوفٍ عَنْ أَبِی شُعَیْبٍ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أَعْبَدُ النَّاسِ مَنْ أَقَامَ الْفَرَائِضَ أَزْهَدُ النَّاسِ مَنْ تَرَکَ الْحَرَامَ أَشَدُّ النَّاسِ اجْتِهَاداً مَنْ تَرَکَ </w:t>
      </w:r>
      <w:bookmarkStart w:id="1260" w:name="pg13963_178017"/>
    </w:p>
    <w:p>
      <w:pPr>
        <w:pStyle w:val="BookText"/>
        <w:rPr/>
      </w:pPr>
      <w:bookmarkEnd w:id="1260"/>
      <w:r>
        <w:rPr>
          <w:rFonts w:ascii="Amiri" w:hAnsi="Amiri" w:eastAsia="Amiri" w:cs="Amiri"/>
          <w:color w:val="111111"/>
          <w:sz w:val="28"/>
          <w:sz w:val="28"/>
          <w:szCs w:val="28"/>
          <w:rtl w:val="true"/>
          <w:lang w:bidi="ar-SA"/>
        </w:rPr>
        <w:t>الذُّنُوبَ‌</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پرهیزکارترین مردم کسی است که در برابر امور شبهه‌ناک خودداری کند؛ عابدترین مردم کسی است که واجبات را انجام دهد؛ پارساترین کسی است که حرام را ترک کند؛ کوشاترین مردم کسی است که گناهان را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35882_1738255347"/>
      <w:bookmarkStart w:id="1262" w:name="_Toc536"/>
      <w:bookmarkEnd w:id="1261"/>
      <w:r>
        <w:rPr>
          <w:rtl w:val="true"/>
        </w:rPr>
        <w:t>«</w:t>
      </w:r>
      <w:r>
        <w:rPr/>
        <w:t>26</w:t>
      </w:r>
      <w:r>
        <w:rPr>
          <w:rtl w:val="true"/>
        </w:rPr>
        <w:t>»</w:t>
      </w:r>
      <w:bookmarkEnd w:id="12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الْحَمَّامِیِّ عَنْ أَحْمَدَ بْنِ مُحَمَّدِ بْنِ عَبْدِ اللَّهِ عَنْ إِسْمَاعِیلَ بْنِ مُحَمَّدِ بْنِ أَبِی کَثِیرٍ عَنْ عَلِیِّ بْنِ إِبْرَاهِیمَ عَنِ السَّرِیِّ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بَشِیرٍ عَلَی الْمِنْبَرِ بِالْکُوفَةِ فَحَمِدَ اللَّهَ وَ أَثْنَی عَلَیْهِ وَ قَالَ سَمِعْتُ رَسُولَ اللَّهِ صلی الله علیه و آله یَقُولُ إِنَّ لِکُلِّ مَلِکٍ حِمًی وَ إِنَّ حِمَی اللَّهِ حَلَالُهُ وَ حَرَامُهُ وَ الْمُشْتَبِهَاتُ بَیْنَ ذَلِکَ کَمَا لَوْ أَنَّ رَاعِیاً رَعَی إِلَی جَانِبِ الْحِمَی لَمْ تَلْبَثْ غَنَمُهُ أَنْ تَقَعَ فِی وَسَطِهِ فَدَعُوا الْمُشْتَبِهَاتِ‌</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نعمان بن بشیر در کوفه به منبر رفت، حمد و ثنای خدا را بجا آورد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حریم و قرق‌گاهی دارد و قرق‌گاه خدا، حلال‌ها و حرام‌های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مشتبهات مابین اینها است، همچنان که چوپان اگر گوسفندان خود را در نزدیک قرق‌گاه بچراند، بالاخره گوسفندان داخل قرق‌گاه شده و در وسطش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امور مشتبه و شبهه ناک را که از لحاظ حلال و حرام بودن خیلی روشن نیست مرتکب شود، تدریجا خودآگاه و ناخودآگاه به طرف حرام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مشتبهه را رها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35884_1738255347"/>
      <w:bookmarkStart w:id="1264" w:name="_Toc537"/>
      <w:bookmarkEnd w:id="1263"/>
      <w:r>
        <w:rPr>
          <w:rtl w:val="true"/>
        </w:rPr>
        <w:t>«</w:t>
      </w:r>
      <w:r>
        <w:rPr/>
        <w:t>27</w:t>
      </w:r>
      <w:r>
        <w:rPr>
          <w:rtl w:val="true"/>
        </w:rPr>
        <w:t>»</w:t>
      </w:r>
      <w:bookmarkEnd w:id="126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سَعْدٍ عَنِ ابْنِ عِیسَی عَنْ یُونُسَ عَنْ کُلَیْبِ بْنِ مُعَاوِیَةَ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إِنَّکُمْ لَعَلَی دِینِ اللَّهِ وَ مَلَائِکَتِهِ فَأَعِینُونَا عَلَی ذَلِکَ بِوَرَعٍ وَ اجْتِهَادٍ عَلَیْکُمْ بِالصَّلَاةِ وَ الْعِبَادَةِ عَلَیْکُمْ بِالْوَرَعِ‌</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بر دین خدا و بر دین ملائکه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معتقدات شما حق است، پس شما از لحاظ عمل، ما را به وسیله ورع و پرهیزکاری و جدیت و کوشش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35886_1738255347"/>
      <w:bookmarkStart w:id="1266" w:name="_Toc538"/>
      <w:bookmarkEnd w:id="1265"/>
      <w:r>
        <w:rPr>
          <w:rtl w:val="true"/>
        </w:rPr>
        <w:t>«</w:t>
      </w:r>
      <w:r>
        <w:rPr/>
        <w:t>28</w:t>
      </w:r>
      <w:r>
        <w:rPr>
          <w:rtl w:val="true"/>
        </w:rPr>
        <w:t>»</w:t>
      </w:r>
      <w:bookmarkEnd w:id="12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الْحُسَیْنِ بْنِ أَحْمَدَ بْنِ أَبِی الْمُغِیرَةِ عَنْ حَیْدَرِ بْنِ مُحَمَّدٍ عَنْ أَبِی عَمْرٍو الْکَشِّیِّ عَنْ جَعْفَرِ بْنِ أَحْمَدَ عَنْ أَیُّوبَ بْنِ نُوحٍ عَنْ نُوحِ بْنِ دَرَّاجٍ عَنْ إِبْرَاهِیمَ الْمُحَارِبِیِّ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عَلَیْکُمْ بِالْوَرَعِ وَ صِدْقِ الْحَدِیثِ وَ أَدَاءِ الْأَمَانَةِ وَ عِفَّةِ الْبَطْنِ وَ الْفَرْجِ تَکُونُوا مَعَنَا فِی الرَّفِیعِ الْأَعْلَی‌</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تقوا و راستی در گفتار؛ دادن امانات مردم؛ نگهداری شکم از مال حرام؛ عفت و پاکدامنی از تجاوز به نوامیس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باشید، در مقام رفیع و درجات عالیه بهشتی با ما خواهید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35888_1738255347"/>
      <w:bookmarkStart w:id="1268" w:name="_Toc539"/>
      <w:bookmarkEnd w:id="1267"/>
      <w:r>
        <w:rPr>
          <w:rtl w:val="true"/>
        </w:rPr>
        <w:t>«</w:t>
      </w:r>
      <w:r>
        <w:rPr/>
        <w:t>29</w:t>
      </w:r>
      <w:r>
        <w:rPr>
          <w:rtl w:val="true"/>
        </w:rPr>
        <w:t>»</w:t>
      </w:r>
      <w:bookmarkEnd w:id="12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بِالْوَرَعِ فَإِنَّهُ الدِّینُ الَّذِی نُلَازِمُهُ وَ نَدِینُ اللَّهَ بِهِ وَ نُرِیدُهُ مِمَّنْ یُوَالِینَا لَا تُتْعِبُونَا بِالشَّفَاعَةِ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پرهیزکاری که اساس و پایه دین الهی است و ما همیشه ملازم آن هستیم و ارتباط ما با خدا، بر این پایه است و این گونه دینداری را از دوستان خود توقع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ما را در موضوع شفاعت، در زحمت و مشقت قرار ندهید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35890_1738255347"/>
      <w:bookmarkStart w:id="1270" w:name="_Toc540"/>
      <w:bookmarkEnd w:id="1269"/>
      <w:r>
        <w:rPr>
          <w:rtl w:val="true"/>
        </w:rPr>
        <w:t>«</w:t>
      </w:r>
      <w:r>
        <w:rPr/>
        <w:t>30</w:t>
      </w:r>
      <w:r>
        <w:rPr>
          <w:rtl w:val="true"/>
        </w:rPr>
        <w:t>»</w:t>
      </w:r>
      <w:bookmarkEnd w:id="12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w:t>
      </w:r>
      <w:r>
        <w:rPr>
          <w:rStyle w:val="FootnoteAnchor"/>
          <w:rtl w:val="true"/>
        </w:rPr>
        <w:footnoteReference w:id="126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فَلْیَعْمَلْ بِعَمَلِنَا </w:t>
      </w:r>
      <w:bookmarkStart w:id="1271" w:name="pg13963_178018"/>
    </w:p>
    <w:p>
      <w:pPr>
        <w:pStyle w:val="BookText"/>
        <w:rPr/>
      </w:pPr>
      <w:bookmarkEnd w:id="1271"/>
      <w:r>
        <w:rPr>
          <w:rFonts w:ascii="Amiri" w:hAnsi="Amiri" w:eastAsia="Amiri" w:cs="Amiri"/>
          <w:color w:val="111111"/>
          <w:sz w:val="28"/>
          <w:sz w:val="28"/>
          <w:szCs w:val="28"/>
          <w:rtl w:val="true"/>
          <w:lang w:bidi="ar-SA"/>
        </w:rPr>
        <w:t>وَ لْیَسْتَعِنْ بِالْوَرَعِ فَإِنَّهُ أَفْضَلُ مَا یُسْتَعَانُ بِهِ فِی أَمْرِ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چهار 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دارد، باید در عمل خود مانند ما باشد و به وسیله تقوا و پرهیزکاری استعانت و کمک طلب‌نماید که بهترین کمک و عامل سعادت در دنیا و آخرت،تقوا و پرهیزکاری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35892_1738255347"/>
      <w:bookmarkStart w:id="1273" w:name="_Toc541"/>
      <w:bookmarkEnd w:id="1272"/>
      <w:r>
        <w:rPr>
          <w:rtl w:val="true"/>
        </w:rPr>
        <w:t>«</w:t>
      </w:r>
      <w:r>
        <w:rPr/>
        <w:t>31</w:t>
      </w:r>
      <w:r>
        <w:rPr>
          <w:rtl w:val="true"/>
        </w:rPr>
        <w:t>»</w:t>
      </w:r>
      <w:bookmarkEnd w:id="12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کُلِّ نِعْمَةٍ الْوَرَعُ عَمَّا حَرَّمَ اللَّهُ‌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از هر نعمتی، این است که انسان از محرمات الهی بپرهیزد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35894_1738255347"/>
      <w:bookmarkStart w:id="1275" w:name="_Toc542"/>
      <w:bookmarkEnd w:id="1274"/>
      <w:r>
        <w:rPr>
          <w:rtl w:val="true"/>
        </w:rPr>
        <w:t>«</w:t>
      </w:r>
      <w:r>
        <w:rPr/>
        <w:t>32</w:t>
      </w:r>
      <w:r>
        <w:rPr>
          <w:rtl w:val="true"/>
        </w:rPr>
        <w:t>»</w:t>
      </w:r>
      <w:bookmarkEnd w:id="12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ابْنِ مَحْبُوبٍ عَنْ إِبْرَاهِیمَ الْکَرْخِیِّ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عَزَّ وَ جَلَّ لِمُؤْمِنٍ الْوَرَعَ وَ الزُّهْدَ فِی الدُّنْیَا إِلَّا رَجَوْتُ لَهُ الْجَنَّةَ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توفیق دستیابی به صفت ورع و پرهیزکاری و زهد و پارسایی در دنیا را به او عنایت فرماید، من برای او بهشت را کاملا امیدوارم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در 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35896_1738255347"/>
      <w:bookmarkStart w:id="1277" w:name="_Toc543"/>
      <w:bookmarkEnd w:id="1276"/>
      <w:r>
        <w:rPr>
          <w:rtl w:val="true"/>
        </w:rPr>
        <w:t>«</w:t>
      </w:r>
      <w:r>
        <w:rPr/>
        <w:t>33</w:t>
      </w:r>
      <w:r>
        <w:rPr>
          <w:rtl w:val="true"/>
        </w:rPr>
        <w:t>»</w:t>
      </w:r>
      <w:bookmarkEnd w:id="12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 أَنْ یَا مُوسَی أَبْلِغْ قَوْمَکَ أَنَّهُ مَا تَعَبَّدَ لِیَ الْمُتَعَبِّدُونَ بِمِثْلِ الْوَرَعِ عَنْ مَحَارِمِی قَالَ مُوسَی فَمَا ذَا أَثَبْتَهُمْ عَلَی ذَلِکَ قَالَ إِنِّی أُفَتِّشُ النَّاسَ عَنْ أَعْمَالِهِمْ وَ لَا أُفَتِّشُهُمْ حَیَاءً مِنْهُمْ‌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و گفتگویی که خدا با موسی بن عمران دارد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 که هیچ عبادت‌کننده‌ای مرا عبادت نکرده به عبادتی که ورع و پرهیز از محرمات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به آنان عنایت می‌فرمایی؟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آخرت از اعمال تمام مردم دقیقا تفتیش و بازرسی خواهیم کرد، ولی از اهل تقوا تفتیش نمی‌کنم و همان طوری که آنان از من شرم و حیا داشتند، من هم از آنها شرم نموده و تفتیش نمی‌کنم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35898_1738255347"/>
      <w:bookmarkStart w:id="1279" w:name="_Toc544"/>
      <w:bookmarkEnd w:id="1278"/>
      <w:r>
        <w:rPr>
          <w:rtl w:val="true"/>
        </w:rPr>
        <w:t>أقول</w:t>
      </w:r>
      <w:bookmarkEnd w:id="1279"/>
    </w:p>
    <w:p>
      <w:pPr>
        <w:pStyle w:val="BookText"/>
        <w:rPr/>
      </w:pPr>
      <w:r>
        <w:rPr>
          <w:rFonts w:ascii="IRNazanin" w:hAnsi="IRNazanin" w:eastAsia="IRNazanin"/>
          <w:color w:val="111111"/>
          <w:sz w:val="28"/>
          <w:sz w:val="28"/>
          <w:szCs w:val="28"/>
          <w:rtl w:val="true"/>
          <w:lang w:bidi="fa-IR"/>
        </w:rPr>
        <w:t>تمامه فی باب الزهد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و تتمه این حدیث شریف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35900_1738255347"/>
      <w:bookmarkStart w:id="1281" w:name="_Toc545"/>
      <w:bookmarkEnd w:id="1280"/>
      <w:r>
        <w:rPr>
          <w:rtl w:val="true"/>
        </w:rPr>
        <w:t>«</w:t>
      </w:r>
      <w:r>
        <w:rPr/>
        <w:t>34</w:t>
      </w:r>
      <w:r>
        <w:rPr>
          <w:rtl w:val="true"/>
        </w:rPr>
        <w:t>»</w:t>
      </w:r>
      <w:bookmarkEnd w:id="12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سِنَانٍ عَنْ أَبِی الْجَارُودِ عَنْ أَبِی عُبَیْدَةَ عَنْ أَبِی جَمِیلَةَ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خَیْرَ فِی دِینٍ لَا تَفَقُّهَ فِیهِ وَ لَا خَیْرَ فِی دُنْیَا لَا تَدْبِیرَ فِیهَا وَ لَا خَیْرَ فِی نُسُکٍ لَا وَرَعَ فِیهِ‌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بدون فهم و درک باشد ارزشی ندارد و زندگی دنیوی که بدون تدبیر و دور اندیشی باشد، همچنین عبادتی که بدون تقوا و پرهیز باشد، نفع و خیری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35902_1738255347"/>
      <w:bookmarkStart w:id="1283" w:name="_Toc546"/>
      <w:bookmarkEnd w:id="1282"/>
      <w:r>
        <w:rPr>
          <w:rtl w:val="true"/>
        </w:rPr>
        <w:t>«</w:t>
      </w:r>
      <w:r>
        <w:rPr/>
        <w:t>35</w:t>
      </w:r>
      <w:r>
        <w:rPr>
          <w:rtl w:val="true"/>
        </w:rPr>
        <w:t>»</w:t>
      </w:r>
      <w:bookmarkEnd w:id="128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جَوَارِحِکَ عَمَّا یَرْجِعُ ضَرَرُهُ إِلَی قَلْبِکَ وَ یَذْهَبُ بِوَجَاهَتِکَ عِنْدَ اللَّهِ وَ تُعْقِبُ الْحَسْرَةَ وَ النَّدَامَةَ یَوْمَ الْقِیَامَةِ وَ الْحَیَاءَ عَمَّا اجْتَرَحْتَ مِنَ السَّیِّئَاتِ وَ الْمُتَوَرِّعُ یَحْتَاجُ إِلَی ثَلَاثَةِ أُصُولٍ الصَّفْحِ عَنْ عَثَرَاتِ الْخَلْقِ أَجْمَعَ وَ تَرْکِ خَوْضِهِ‌</w:t>
      </w:r>
      <w:r>
        <w:rPr>
          <w:rStyle w:val="FootnoteAnchor"/>
          <w:rtl w:val="true"/>
        </w:rPr>
        <w:footnoteReference w:id="1265"/>
      </w:r>
      <w:r>
        <w:rPr>
          <w:rFonts w:ascii="Amiri" w:hAnsi="Amiri" w:eastAsia="Amiri" w:cs="Amiri"/>
          <w:color w:val="111111"/>
          <w:sz w:val="28"/>
          <w:sz w:val="28"/>
          <w:szCs w:val="28"/>
          <w:rtl w:val="true"/>
          <w:lang w:bidi="ar-SA"/>
        </w:rPr>
        <w:t>فِیهِمْ وَ اسْتِوَاءِ الْمَدْحِ وَ الذَّمِّ وَ أَصْلُ الْوَرَعِ دَوَامُ الْمُحَاسَبَةِ وَ صِدْقُ الْمُقَاوَلَةِ وَ صَفَاءُ الْمُعَامَلَةِ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مِنْ کُلِّ شُبْهَةٍ وَ رَفْضُ کُلِّ عَیْبَةٍ وَ رِیبَةٍ وَ مُفَارَقَةُ جَمِیعِ مَا لَا یَعْنِیهِ وَ تَرْکُ فَتْحِ أَبْوَابٍ لَا یَدْرِی کَیْفَ یُغْلِقُهَا وَ لَا یُجَالِسُ مَنْ یُشْکِلُ عَلَیْهِ الْوَاضِحُ وَ لَا یُصَاحِبُ مُسْتَخِفِّی </w:t>
      </w:r>
      <w:bookmarkStart w:id="1284" w:name="pg13963_178019"/>
    </w:p>
    <w:p>
      <w:pPr>
        <w:pStyle w:val="BookText"/>
        <w:rPr/>
      </w:pPr>
      <w:bookmarkEnd w:id="1284"/>
      <w:r>
        <w:rPr>
          <w:rFonts w:ascii="Amiri" w:hAnsi="Amiri" w:eastAsia="Amiri" w:cs="Amiri"/>
          <w:color w:val="111111"/>
          <w:sz w:val="28"/>
          <w:sz w:val="28"/>
          <w:szCs w:val="28"/>
          <w:rtl w:val="true"/>
          <w:lang w:bidi="ar-SA"/>
        </w:rPr>
        <w:t>الدِّینِ وَ لَا یُعَارِضَ مِنَ الْعِلْمِ مَا لَا یَحْتَمِلُ قَلْبُهُ وَ لَا یَتَفَهَّمُهُ مِنْ قَائِلٍ وَ یَقْطَعَ مَنْ یَقْطَعُهُ عَنِ اللَّهِ‌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خود را از آنچه که برای قلب و روحت زیان‌آور است، آبرو و عظمت تو را از نظر خدا می‌کاهد و باعث پشیمانی و حسرت در قیامت می‌شود باز دار، و از عمل زشتی که موجب خجلت و شرم می‌گردد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با تقوا و پرهیزکار باید سه اصل اساسی را مراعات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 و اشتباهات مردم چشم‌پوشی نماید؛ در کارهای مردم دخالت نکند؛ مدح و ثنا و نکوهش مردم در نظرش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و پایه تقوا و شیوه پرهیزکاری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حال حساب اعمال خود را داشت؛ راستی در گفتا؛ در معاملات پاک و با صفا بودن؛ از هر کار و عمل شبهه‌ناک برکنار بودن؛ شک و تردید به خود راه ندادن؛ از هر چیزی که سودی ندارد دور شدن؛ دری را که راه بستن آن را نمی‌داند به روی خود نگشودن؛همنشینی نکردن با افراد بی‌درک و شعور؛ رفاقت و دوستی نکردن با افرادی که دین و امور دینی را سبک می‌شمرند؛ جدال و معارضه نکردن با کسانی که علم و دانش آنان بالاتر از او است و مطالب بلند و سنگین آنها را درک نمی‌کند؛ قطع کردن ارتباط و پیوند خود از کسانی که با خدا ارتباط ندارند، چرا که رابطه با آنان، موجب قطع رابطه با خدا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35904_1738255347"/>
      <w:bookmarkStart w:id="1286" w:name="_Toc547"/>
      <w:bookmarkEnd w:id="1285"/>
      <w:r>
        <w:rPr>
          <w:rtl w:val="true"/>
        </w:rPr>
        <w:t>«</w:t>
      </w:r>
      <w:r>
        <w:rPr/>
        <w:t>36</w:t>
      </w:r>
      <w:r>
        <w:rPr>
          <w:rtl w:val="true"/>
        </w:rPr>
        <w:t>»</w:t>
      </w:r>
      <w:bookmarkEnd w:id="128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حَرِیزٍ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فُضَیْلُ أَبْلِغْ مَنْ لَقِیتَ مِنْ مَوَالِینَا عَنَّا السَّلَامَ وَ قُلْ لَهُمْ إِنِّی لَا أُغْنِی عَنْهُمْ مِنَ اللَّهِ شَیْئاً إِلَّا بِالْوَرَعِ فَاحْفَظُوا أَلْسِنَتَکُمْ وَ کُفُّوا أَیْدِیَکُمْ وَ عَلَیْکُمْ بِالصَّبْرِ وَ الصَّلَاةِ إِنَّ اللَّهَ مَعَ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از فضیل،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هر یک از دوستان که دیدی برسان و به آنان بگو که من برای شما در نزد خدا کاری نمی‌توانم بکنم، مگر آنکه دارای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و زبان خود را حفظ کنید و کاملا 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صبر و استقامت و نماز که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35906_1738255347"/>
      <w:bookmarkStart w:id="1288" w:name="_Toc548"/>
      <w:bookmarkEnd w:id="1287"/>
      <w:r>
        <w:rPr>
          <w:rtl w:val="true"/>
        </w:rPr>
        <w:t>«</w:t>
      </w:r>
      <w:r>
        <w:rPr/>
        <w:t>37</w:t>
      </w:r>
      <w:r>
        <w:rPr>
          <w:rtl w:val="true"/>
        </w:rPr>
        <w:t>»</w:t>
      </w:r>
      <w:bookmarkEnd w:id="12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عِیسَی الضَّرِیرِ عَنْ مُحَمَّدِ بْنِ زَکَرِیَّا الْمَکِّیِّ عَنْ کَثِیرِ بْنِ طَارِقٍ عَنْ زَیْدِ بْنِ عَلِیٍّ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نِظَامُ الْعِبَادَةِ فَإِذَا انْقَطَعَ الْوَرَعُ ذَهَبَتِ الدِّیَانَةُ کَمَا أَنَّهُ إِذَا انْقَطَعَ السِّلْکُ اتَّبَعَهُ النِّظَامُ‌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برنامه صحیح عبادت و بندگی داشتن، ورع و پرهیزکاری است که اگر پرهیزکاری از دست برود، دینداری از هم گسیخته می‌شود، همان طور که اگر رشته و بند پاره بشود، نظم و ترتیب از هم پاشیده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35908_1738255347"/>
      <w:bookmarkStart w:id="1290" w:name="_Toc549"/>
      <w:bookmarkEnd w:id="1289"/>
      <w:r>
        <w:rPr>
          <w:rtl w:val="true"/>
        </w:rPr>
        <w:t>«</w:t>
      </w:r>
      <w:r>
        <w:rPr/>
        <w:t>38</w:t>
      </w:r>
      <w:r>
        <w:rPr>
          <w:rtl w:val="true"/>
        </w:rPr>
        <w:t>»</w:t>
      </w:r>
      <w:bookmarkEnd w:id="1290"/>
    </w:p>
    <w:p>
      <w:p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دِینَکُمْ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أُجْدِی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شَیْئاً إِلَّا بِالْعَمَلِ وَ لَنْ تَنَالُوا مَا عِنْدَ اللَّهِ إِلَّا بِالْوَرَعِ‌</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اجْتَنِبْ مَا حَرَّمْتُ عَلَیْکَ تَکُنْ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الْأَوْرَعُ مِنَ النَّاسِ قَالَ الَّذِی یَتَوَرَّعُ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وَ الِاجْتِهَادِ فِی دِینِکَ وَ اعْلَمْ أَنَّهُ لَا یُغْنِی عَنْکَ اجْتِهَادٌ لَیْسَ مَعَهُ وَرَعٌ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تَبَارَکَ وَ تَعَالَی بِهِ مُوسَی صَلَوَاتُ اللَّهِ </w:t>
      </w:r>
      <w:bookmarkStart w:id="1291" w:name="pg13963_178020"/>
    </w:p>
    <w:p>
      <w:pPr>
        <w:pStyle w:val="BookText"/>
        <w:rPr/>
      </w:pPr>
      <w:bookmarkEnd w:id="1291"/>
      <w:r>
        <w:rPr>
          <w:rFonts w:ascii="Amiri" w:hAnsi="Amiri" w:eastAsia="Amiri" w:cs="Amiri"/>
          <w:color w:val="111111"/>
          <w:sz w:val="28"/>
          <w:sz w:val="28"/>
          <w:szCs w:val="28"/>
          <w:rtl w:val="true"/>
          <w:lang w:bidi="ar-SA"/>
        </w:rPr>
        <w:t>عَلَیْهِ یَا مُوسَی مَا تَقَرَّبَ إِلَیَّ الْمُتَقَرِّبُونَ بِمِثْلِ الْوَرَعِ عَنْ مَحَارِمِی فَإِنِّی أَمْنَحُهُمْ جَنَّاتِ عَدْنِی لَا أُشْرِکُ مَعَهُمْ أَحَداً</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صِفَاتِ الشِّیعَةِ عَنِ ابْنِ أَبِی یَعْفُورٍ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بِغَیْرِ أَلْسِنَتِکُمْ لِیَرَوْا مِنْکُمُ الِاجْتِهَادَ وَ الصِّدْقَ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خَیْثَمَةَ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لِأُوَدِّعَهُ فَقَالَ أَبْلِغْ مَوَالِیَنَا السَّلَامَ عَنَّا وَ أَوْصِهِمْ بِتَقْوَی اللَّهِ الْعَظِیمِ وَ أَعْلِمْهُمْ یَا خَیْثَمَةُ أَنَّا لَا نُغْنِی عَنْهُمْ مِنَ اللَّهِ شَیْئاً إِلَّا بِعَمَلٍ وَ لَنْ یَنَالُوا وَلَایَتَنَا إِلَّا بِوَرَعٍ وَ إِنَّ أَشَدَّ النَّاسِ حَسْرَةً یَوْمَ الْقِیَامَةِ مَنْ وَصَفَ عَدْلًا ثُمَّ خَالَفَهُ إِلَی غَیْرِهِ‌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دین خود را با تقوا مصون و محفوظ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عبادت، بدون ورع و پرهیزکاری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حق کسی مفید و سودمند نخواهد بود، مگر با عمل، و شما به آنچه که نزد خدا است نمی‌رسید، مگر با تقوا و پرهیزکاری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من حرام نموده‌ام بپرهیز تا با تقوا‌ترین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محرمات الهی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تقوای الهی و جدیت و کوشش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عبادت زیادی که همراه با تقوا نباشد، به دردتو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خداوند با موسی بن عمران صلوات اللَّه علیه دارد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و عبادتی مانند ورع و پرهیزکاری، بندگان مرا به من نزدیک و مقرب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بهشت عدن را به آن بندگانی که از محرمات من اجتناب می‌کنند عطا می‌کنم و احدی را با آنها در این بهشت شریک نمی‌کنم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مشکاة الانوار به نقل از کتاب صفات شیعه از ابن ابی یعفور نقل کرده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غیر زبان و با اعمال خود به مذهب حق دعوت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از شما ورع و پرهیزکاری و درستی و راستی و کوشش و جدیت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خیثمه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و خداحافظی خدمت حضرت باقر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من سلام ما را برسان، آنان را به تقوا و ترسیدن از خدای بزرگ سفارش کن و به آنان اعلام کن و بگو که ما برای شما در نزد خدا نمی‌توانیم کاری بکنیم،مگر اینکه دارای عمل باشید، و به ولایت و دوستی ما نمی‌رسید مگر از راه تقوا و پرهیزکاری، و پر حسرت‌ترین مردم در قیامت، کسی است که درباره حق و عدالت توصیف و توصیه نماید، ولی خود در مسیر مخالف باشد و اعمال او بر خلاف گفتارش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2" w:name="__RefHeading___Toc35910_1738255347"/>
      <w:bookmarkStart w:id="1293" w:name="_Toc550"/>
      <w:bookmarkEnd w:id="1292"/>
      <w:r>
        <w:rPr>
          <w:rtl w:val="true"/>
        </w:rPr>
        <w:t xml:space="preserve">باب </w:t>
      </w:r>
      <w:r>
        <w:rPr/>
        <w:t>58</w:t>
      </w:r>
      <w:r>
        <w:rPr>
          <w:rtl w:val="true"/>
        </w:rPr>
        <w:t xml:space="preserve"> </w:t>
      </w:r>
      <w:r>
        <w:rPr>
          <w:rtl w:val="true"/>
        </w:rPr>
        <w:t>الزهد و درجاته</w:t>
      </w:r>
      <w:bookmarkEnd w:id="1293"/>
    </w:p>
    <w:p>
      <w:pPr>
        <w:pStyle w:val="Heading4"/>
        <w:numPr>
          <w:ilvl w:val="3"/>
          <w:numId w:val="1"/>
        </w:numPr>
        <w:rPr/>
      </w:pPr>
      <w:bookmarkStart w:id="1294" w:name="__RefHeading___Toc35912_1738255347"/>
      <w:bookmarkStart w:id="1295" w:name="_Toc551"/>
      <w:bookmarkEnd w:id="1294"/>
      <w:r>
        <w:rPr>
          <w:rtl w:val="true"/>
        </w:rPr>
        <w:t>الآیات</w:t>
      </w:r>
      <w:bookmarkEnd w:id="1295"/>
    </w:p>
    <w:p>
      <w:pPr>
        <w:pStyle w:val="BookText"/>
        <w:rPr/>
      </w:pPr>
      <w:r>
        <w:rPr>
          <w:rFonts w:ascii="Amiri" w:hAnsi="Amiri" w:eastAsia="Amiri" w:cs="Amiri"/>
          <w:color w:val="111111"/>
          <w:sz w:val="28"/>
          <w:sz w:val="28"/>
          <w:szCs w:val="28"/>
          <w:rtl w:val="true"/>
          <w:lang w:bidi="ar-SA"/>
        </w:rPr>
        <w:t>آل عمران لِکَیْلا تَحْزَنُوا عَلی ما فاتَکُمْ وَ لا ما أَصابَکُمْ‌</w:t>
      </w:r>
      <w:r>
        <w:rPr>
          <w:rStyle w:val="FootnoteAnchor"/>
          <w:rtl w:val="true"/>
        </w:rPr>
        <w:footnoteReference w:id="1271"/>
      </w:r>
      <w:r>
        <w:rPr>
          <w:rFonts w:ascii="Amiri" w:hAnsi="Amiri" w:eastAsia="Amiri" w:cs="Amiri"/>
          <w:color w:val="111111"/>
          <w:sz w:val="28"/>
          <w:sz w:val="28"/>
          <w:szCs w:val="28"/>
          <w:rtl w:val="true"/>
          <w:lang w:bidi="ar-SA"/>
        </w:rPr>
        <w:t>طه وَ لا تَمُدَّنَّ عَیْنَیْکَ إِلی ما مَتَّعْنا بِهِ أَزْواجاً مِنْهُمْ زَهْرَةَ الْحَیاةِ الدُّنْیا لِنَفْتِنَهُمْ فِیهِ وَ رِزْقُ رَبِّکَ خَیْرٌ وَ أَبْقی‌</w:t>
      </w:r>
      <w:r>
        <w:rPr>
          <w:rStyle w:val="FootnoteAnchor"/>
          <w:rtl w:val="true"/>
        </w:rPr>
        <w:footnoteReference w:id="1272"/>
      </w:r>
      <w:r>
        <w:rPr>
          <w:rFonts w:ascii="Amiri" w:hAnsi="Amiri" w:eastAsia="Amiri" w:cs="Amiri"/>
          <w:color w:val="111111"/>
          <w:sz w:val="28"/>
          <w:sz w:val="28"/>
          <w:szCs w:val="28"/>
          <w:rtl w:val="true"/>
          <w:lang w:bidi="ar-SA"/>
        </w:rPr>
        <w:t>الحدید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لِکَیْلا تَحْزَنُوا عَلی ما فاتَکُمْ وَ لا ما أَصابَکُمْ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بر آنچه از کف داده‌اید و برای آنچه به شما رسیده است اندوهگین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 تو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6" w:name="__RefHeading___Toc35914_1738255347"/>
      <w:bookmarkStart w:id="1297" w:name="_Toc552"/>
      <w:bookmarkEnd w:id="1296"/>
      <w:r>
        <w:rPr>
          <w:rtl w:val="true"/>
        </w:rPr>
        <w:t>الأخبار</w:t>
      </w:r>
      <w:bookmarkEnd w:id="1297"/>
    </w:p>
    <w:p>
      <w:pPr>
        <w:pStyle w:val="Heading5"/>
        <w:numPr>
          <w:ilvl w:val="4"/>
          <w:numId w:val="1"/>
        </w:numPr>
        <w:rPr/>
      </w:pPr>
      <w:bookmarkStart w:id="1298" w:name="__RefHeading___Toc35916_1738255347"/>
      <w:bookmarkStart w:id="1299" w:name="_Toc553"/>
      <w:bookmarkEnd w:id="1298"/>
      <w:r>
        <w:rPr>
          <w:rtl w:val="true"/>
        </w:rPr>
        <w:t>«</w:t>
      </w:r>
      <w:r>
        <w:rPr/>
        <w:t>1</w:t>
      </w:r>
      <w:r>
        <w:rPr>
          <w:rtl w:val="true"/>
        </w:rPr>
        <w:t>»</w:t>
      </w:r>
      <w:bookmarkEnd w:id="1299"/>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274"/>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علیه السلام أَیُّ النَّاسِ </w:t>
      </w:r>
      <w:bookmarkStart w:id="1300" w:name="pg13963_178021"/>
    </w:p>
    <w:p>
      <w:pPr>
        <w:pStyle w:val="BookText"/>
        <w:rPr/>
      </w:pPr>
      <w:bookmarkEnd w:id="1300"/>
      <w:r>
        <w:rPr>
          <w:rFonts w:ascii="Amiri" w:hAnsi="Amiri" w:eastAsia="Amiri" w:cs="Amiri"/>
          <w:color w:val="111111"/>
          <w:sz w:val="28"/>
          <w:sz w:val="28"/>
          <w:szCs w:val="28"/>
          <w:rtl w:val="true"/>
          <w:lang w:bidi="ar-SA"/>
        </w:rPr>
        <w:t>خَیْرٌ عِنْدَ اللَّهِ عَزَّ وَ جَلَّ قَالَ أَخْوَفُهُمْ لِلَّهِ وَ أَعْمَلُهُمْ بِالتَّقْوَی وَ أَزْهَدُهُمْ فِی الدُّنْیَا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الغایات،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آن پیرمرد شامی که از امیر مؤمنان علیه السّلام سؤال کرده بهترین مردم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ترس و خوفش از خدا بیش از همه باشد؛آنکه تقوای عملی او بیش از همه باشد آنکه زهد و پارسایی او در دنیا بیش از همه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کتاب غایات هم به طور ارسال سند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35918_1738255347"/>
      <w:bookmarkStart w:id="1302" w:name="_Toc554"/>
      <w:bookmarkEnd w:id="1301"/>
      <w:r>
        <w:rPr>
          <w:rtl w:val="true"/>
        </w:rPr>
        <w:t>«</w:t>
      </w:r>
      <w:r>
        <w:rPr/>
        <w:t>2</w:t>
      </w:r>
      <w:r>
        <w:rPr>
          <w:rtl w:val="true"/>
        </w:rPr>
        <w:t>»</w:t>
      </w:r>
      <w:bookmarkEnd w:id="130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مَا الزُّهْدُ فِی الدُّنْیَا قَالَ تَنَکُّبُ حَرَامِهَا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بر کنار بودن از محرمات الهی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35920_1738255347"/>
      <w:bookmarkStart w:id="1304" w:name="_Toc555"/>
      <w:bookmarkEnd w:id="1303"/>
      <w:r>
        <w:rPr>
          <w:rtl w:val="true"/>
        </w:rPr>
        <w:t>«</w:t>
      </w:r>
      <w:r>
        <w:rPr/>
        <w:t>3</w:t>
      </w:r>
      <w:r>
        <w:rPr>
          <w:rtl w:val="true"/>
        </w:rPr>
        <w:t>»</w:t>
      </w:r>
      <w:bookmarkEnd w:id="130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مُحَمَّدِ بْنِ سِنَانٍ عَنْ مَالِکِ بْنِ عَطِیَّةَ الْأَحْمَسِیِّ عَنْ مَعْرُوفِ بْنِ خَرَّبُوذَ عَنْ أَبِی الطُّفَیْلِ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قَصْرُ الْأَمَلِ وَ شُکْرُ کُلِّ نِعْمَةٍ الْوَرَعُ عَمَّا حَرَّمَ اللَّهُ عَلَیْکَ‌</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 مؤمنان علیه السّلاممی‌فرمود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کوتاه کردن آمال و آرزوها است و شکر و سپاس هر نعمتی، پرهیز کردناز آنچه که خدا حرام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35922_1738255347"/>
      <w:bookmarkStart w:id="1306" w:name="_Toc556"/>
      <w:bookmarkEnd w:id="1305"/>
      <w:r>
        <w:rPr>
          <w:rtl w:val="true"/>
        </w:rPr>
        <w:t>«</w:t>
      </w:r>
      <w:r>
        <w:rPr/>
        <w:t>4</w:t>
      </w:r>
      <w:r>
        <w:rPr>
          <w:rtl w:val="true"/>
        </w:rPr>
        <w:t>»</w:t>
      </w:r>
      <w:bookmarkEnd w:id="13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الْجَهْمِ بْنِ الْحَکَمِ عَنِ السَّکُونِیِّ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الزُّهْدُ فِی الدُّنْیَا بِإِضَاعَةِ الْمَالِ وَ لَا بِتَحْرِیمِ الْحَلَالِ بَلِ الزُّهْدُ فِی الدُّنْیَا أَنْ لَا تَکُونَ بِمَا فِی یَدِکَ أَوْثَقَ مِنْکَ بِمَا فِی یَدِ اللَّهِ عَزَّ وَ جَلَ‌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این نیست که انسان اموال خود را ضایع کند و از دست بدهد یا حلال خدا را بر خود حرام نماید، بلکه حقیقت زهد این است که انسان اعتماد و دلگرمی بیشتراز آنچه که در اختیار دارد و بیشتر از آنچه که در قدرت و در دست توانای خدا است نداشته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35924_1738255347"/>
      <w:bookmarkStart w:id="1308" w:name="_Toc557"/>
      <w:bookmarkEnd w:id="1307"/>
      <w:r>
        <w:rPr>
          <w:rtl w:val="true"/>
        </w:rPr>
        <w:t>«</w:t>
      </w:r>
      <w:r>
        <w:rPr/>
        <w:t>5</w:t>
      </w:r>
      <w:r>
        <w:rPr>
          <w:rtl w:val="true"/>
        </w:rPr>
        <w:t>»</w:t>
      </w:r>
      <w:bookmarkEnd w:id="130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الْأَصْبَهَانِیِّ عَنِ الْمِنْقَرِیِّ عَنْ عَلِیِّ بْنِ هَاشِمِ بْنِ الْبَرِیدِ عَنْ أَبِیهِ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الزُّهْدِ فَقَالَ الزُّهْدُ عَشَرَةُ أَشْیَاءَ وَ أَعْلَی دَرَجَاتِ الزُّهْدِ أَدْنَی دَرَجَاتِ الْوَرَعِ وَ أَعْلَی دَرَجَاتِ الْوَرَعِ أَدْنَی دَرَجَاتِ الْیَقِینِ وَ أَعْلَی دَرَجَاتِ الْیَقِینِ أَدْنَی دَرَجَاتِ الرِّضَا أَلَا وَ إِنَّ الزُّهْدَ فِی آیَةٍ مِنْ کِتَابِ اللَّهِ عَزَّ وَ جَلَ لِکَیْلا تَأْسَوْا عَلی ما فاتَکُمْ وَ لا تَفْرَحُوا بِما آتاکُمْ‌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باقر علیه السلام راجع به زهد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دارای ده درجه است که آخرین مرتبهزهد و اولین و پایین ترین مرتبه، ورع و پرهیزکاری است و آخرین مرتبه ورع پایین‌ترین مراتب یقین و بالاترین مراتب یقین پایین‌ترین مراتب رضا و خشنودی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زهد و معنای آن، در این آیه از کتاب الهی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بر گذشته نداشته باشید و به آنچه که از دنیا به دست شما می‌رسد خوشحال و مسرور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دعوات راوندی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35926_1738255347"/>
      <w:bookmarkStart w:id="1310" w:name="_Toc558"/>
      <w:bookmarkEnd w:id="1309"/>
      <w:r>
        <w:rPr>
          <w:rtl w:val="true"/>
        </w:rPr>
        <w:t>«</w:t>
      </w:r>
      <w:r>
        <w:rPr/>
        <w:t>6</w:t>
      </w:r>
      <w:r>
        <w:rPr>
          <w:rtl w:val="true"/>
        </w:rPr>
        <w:t>»</w:t>
      </w:r>
      <w:bookmarkEnd w:id="1310"/>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280"/>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عَنْ أَحْمَدَ بْنِ الْحَسَنِ الْحُسَیْنِیِّ عَنِ الْحَسَنِ </w:t>
      </w:r>
      <w:bookmarkStart w:id="1311" w:name="pg13963_178022"/>
    </w:p>
    <w:p>
      <w:pPr>
        <w:pStyle w:val="BookText"/>
        <w:rPr/>
      </w:pPr>
      <w:bookmarkEnd w:id="1311"/>
      <w:r>
        <w:rPr>
          <w:rFonts w:ascii="Amiri" w:hAnsi="Amiri" w:eastAsia="Amiri" w:cs="Amiri"/>
          <w:color w:val="111111"/>
          <w:sz w:val="28"/>
          <w:sz w:val="28"/>
          <w:szCs w:val="28"/>
          <w:rtl w:val="true"/>
          <w:lang w:bidi="ar-SA"/>
        </w:rPr>
        <w:t>بْنِ عَلِیِّ بْنِ النَّاصِرِ عَنْ أَبِیهِ عَنْ أَبِی جَعْفَرٍ الثَّانِی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الزُّهْدِ فِی الدُّنْیَا قَالَ الَّذِی یَتْرُکُ حَلَالَهَا مَخَافَةَ حِسَابِهِ وَ یَتْرُکُ حَرَامَهَا مَخَافَةَ عَذَابِهِ‌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از پدر بزرگوارش، از جدش علیهم السّلام روایت است که 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 در دنیا کیست؟ فرمود آن کس که از روی ترس از حساب، از حلال‌ها و لذت‌های مشروع صرف نظر کرده و از روی ترس از عقاب و عذاب، حرام‌ها و کارهای نامشروع را ترک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35928_1738255347"/>
      <w:bookmarkStart w:id="1313" w:name="_Toc559"/>
      <w:bookmarkEnd w:id="1312"/>
      <w:r>
        <w:rPr>
          <w:rtl w:val="true"/>
        </w:rPr>
        <w:t>«</w:t>
      </w:r>
      <w:r>
        <w:rPr/>
        <w:t>7</w:t>
      </w:r>
      <w:r>
        <w:rPr>
          <w:rtl w:val="true"/>
        </w:rPr>
        <w:t>»</w:t>
      </w:r>
      <w:bookmarkEnd w:id="131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فِی بَابِ الْیَقِینِ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هَلَاکَ آخِرِهَا بِالشُّحِّ وَ الْأَمَلِ‌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گذشت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در صدر اول با داشتن زهد و یقین به صلاح و شایستگی نائل شد، ولی در دوره آخر به دلیل صفت بخل و آرزوی دراز، به هلاکت می‌رسد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35930_1738255347"/>
      <w:bookmarkStart w:id="1315" w:name="_Toc560"/>
      <w:bookmarkEnd w:id="1314"/>
      <w:r>
        <w:rPr>
          <w:rtl w:val="true"/>
        </w:rPr>
        <w:t>«</w:t>
      </w:r>
      <w:r>
        <w:rPr/>
        <w:t>8</w:t>
      </w:r>
      <w:r>
        <w:rPr>
          <w:rtl w:val="true"/>
        </w:rPr>
        <w:t>»</w:t>
      </w:r>
      <w:bookmarkEnd w:id="131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حَدُّ الزُّهْدِ فِی الدُّنْیَا فَقَالَ فَقَدْ حَدَّهُ اللَّهُ فِی کِتَابِهِ فَقَالَ عَزَّ وَ جَلَ لِکَیْلا تَأْسَوْا عَلی ما فاتَکُمْ وَ لا تَفْرَحُوا بِما آتاکُمْ إِنَّ أَعْلَمَ النَّاسِ بِاللَّهِ أَخْوَفُهُمْ بِاللَّهِ وَ أَخْوَفَهُمْ لَهُ أَعْلَمُهُمْ بِهِ وَ أَعْلَمَهُمْ بِهِ أَزْهَدُهُمْ فِیهَا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128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بِما آتاکُمْ‌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زهد و حدود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حد زهد را بیان فرموده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اندوه و تأسف نداشته باشید و به آنچه به دست می‌آورید خوشحال و مسرور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ترس و خوفش از خدای خود بیش از همه باشد، شناخت و معرفتش بیشتر است؛ هر کس شناخت بیشتری داشته باشد، خوف بیشتری دارد؛ و هر کس زهدش بیشتر باشد، شناختش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و امالی نیز حدیث نقل شده، ولی تا آخر آیه و دنباله آن نقل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35932_1738255347"/>
      <w:bookmarkStart w:id="1317" w:name="_Toc561"/>
      <w:bookmarkEnd w:id="1316"/>
      <w:r>
        <w:rPr>
          <w:rtl w:val="true"/>
        </w:rPr>
        <w:t>«</w:t>
      </w:r>
      <w:r>
        <w:rPr/>
        <w:t>9</w:t>
      </w:r>
      <w:r>
        <w:rPr>
          <w:rtl w:val="true"/>
        </w:rPr>
        <w:t>»</w:t>
      </w:r>
      <w:bookmarkEnd w:id="131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قَدْ أُعْطِیَ الزُّهْدَ فِی الدُّنْیَا فَاقْتَرِبُوا مِنْهُ فَإِنَّهُ یُلْقِی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بَیْتُهُ قَصَبٌ وَ طَعَامُهُ کِسَرٌ وَ رَأْسُهُ شَعِثٌ وَ ثِیَابُهُ خَلَقٌ وَ قَلْبُهُ خَاشِعٌ وَ لَا یَعْدِلُ بِالسَّلَامَةِ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کسی حالت زهد و پارسایی در دنیا را دارد، به او نزدیک شده و از علمش استفاده کنید که از او حکمت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خانه‌ای از نی قناعت کرده و به پاره‌ای نان می‌سازد؛ سر و صورتش غبار آلود و جامه‌اش مندرس است؛ دلش از خوف خدا خاشع است؛ و سلامت جسم و جان در نظر او از همه چیز 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5934_1738255347"/>
      <w:bookmarkStart w:id="1319" w:name="_Toc562"/>
      <w:bookmarkEnd w:id="1318"/>
      <w:r>
        <w:rPr>
          <w:rtl w:val="true"/>
        </w:rPr>
        <w:t>«</w:t>
      </w:r>
      <w:r>
        <w:rPr/>
        <w:t>10</w:t>
      </w:r>
      <w:r>
        <w:rPr>
          <w:rtl w:val="true"/>
        </w:rPr>
        <w:t>»</w:t>
      </w:r>
      <w:bookmarkEnd w:id="131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علیه السلام مَا الزُّهْدُ قَالَ الزُّهْدُ عَشَرَةُ أَجْزَاءٍ فَأَعْلَی دَرَجَاتِ الزُّهْدِ أَدْنَی دَرَجَاتِ الرِّضَا أَلَا وَ إِنَّ الزُّهْدَ فِی آیَةٍ مِنْ کِتَابِ اللَّهِ لِکَیْلا تَأْسَوْا عَلی ما فاتَکُمْ وَ لا تَفْرَحُوا بِما آتاکُمْ‌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320" w:name="pg13963_178023"/>
    </w:p>
    <w:p>
      <w:pPr>
        <w:pStyle w:val="BookText"/>
        <w:rPr/>
      </w:pPr>
      <w:bookmarkEnd w:id="1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دارای ده درجه است؛ بالاترین درجات زهد،پایین ترین درجات رضا و خشنودی از حق است، و حقیقت زهد در یک آیه خلاصه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35936_1738255347"/>
      <w:bookmarkStart w:id="1322" w:name="_Toc563"/>
      <w:bookmarkEnd w:id="1321"/>
      <w:r>
        <w:rPr>
          <w:rtl w:val="true"/>
        </w:rPr>
        <w:t>أقول</w:t>
      </w:r>
      <w:bookmarkEnd w:id="1322"/>
    </w:p>
    <w:p>
      <w:pPr>
        <w:pStyle w:val="BookText"/>
        <w:rPr/>
      </w:pPr>
      <w:r>
        <w:rPr>
          <w:rFonts w:ascii="IRNazanin" w:hAnsi="IRNazanin" w:eastAsia="IRNazanin"/>
          <w:color w:val="111111"/>
          <w:sz w:val="28"/>
          <w:sz w:val="28"/>
          <w:szCs w:val="28"/>
          <w:rtl w:val="true"/>
          <w:lang w:bidi="fa-IR"/>
        </w:rPr>
        <w:t>قد مضی فی باب الورع</w:t>
      </w:r>
    </w:p>
    <w:p>
      <w:pPr>
        <w:pStyle w:val="BookText"/>
        <w:rPr/>
      </w:pP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تَرَکَ الْحَرَامَ‌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35938_1738255347"/>
      <w:bookmarkStart w:id="1324" w:name="_Toc564"/>
      <w:bookmarkEnd w:id="1323"/>
      <w:r>
        <w:rPr>
          <w:rtl w:val="true"/>
        </w:rPr>
        <w:t>«</w:t>
      </w:r>
      <w:r>
        <w:rPr/>
        <w:t>11</w:t>
      </w:r>
      <w:r>
        <w:rPr>
          <w:rtl w:val="true"/>
        </w:rPr>
        <w:t>»</w:t>
      </w:r>
      <w:bookmarkEnd w:id="13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أَحْمَدَ بْنِ مُحَمَّدٍ عَنْ بَعْضِ النَّوْفَلِیِّینَ وَ مُحَمَّدِ بْنِ سِنَانٍ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قَبُولِ الْعَمَلِ أَشَدَّ عِنَایَةً مِنْکُمْ عَلَی الْعَمَلِ الزُّهْدُ فِی الدُّنْیَا قَصْرُ الْأَمَلِ وَ شُکْرُ کُلِّ نِعْمَةٍ الْوَرَعُ عَمَّا حَرَّمَ اللَّهُ عَزَّ وَ جَلَّ مَنْ أَسْخَطَ بَدَنَهُ أَرْضَی رَبَّهُ وَ مَنْ لَمْ یُسْخِطْ بَدَنَهُ عَصَی رَبَّهُ‌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عنایت شما به قبولی اعمال، باید بیش از توجه شما به اصل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به کوتاه داشتن آمال و آرزو است و شکر و سپاس هر نعمتی، به پرهیز داشتن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امور جسمی و مادی پشت پا بزند، خدای خود را خوشنود ساخته است و آن کس که در صدد تأمین خواسته‌های جسمی باشد، معصیت خدا را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35940_1738255347"/>
      <w:bookmarkStart w:id="1326" w:name="_Toc565"/>
      <w:bookmarkEnd w:id="1325"/>
      <w:r>
        <w:rPr>
          <w:rtl w:val="true"/>
        </w:rPr>
        <w:t>«</w:t>
      </w:r>
      <w:r>
        <w:rPr/>
        <w:t>12</w:t>
      </w:r>
      <w:r>
        <w:rPr>
          <w:rtl w:val="true"/>
        </w:rPr>
        <w:t>»</w:t>
      </w:r>
      <w:bookmarkEnd w:id="13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إِبْرَاهِیمَ بْنِ دَاوُدَ الْیَعْقُوبِیِّ عَنْ أَخِیهِ سُلَیْمَانَ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شَیْئاً إِذَا أَنَا فَعَلْتُهُ أَحَبَّنِیَ اللَّهُ مِنَ السَّمَاءِ وَ أَحَبَّنِیَ النَّاسُ مِنَ الْأَرْضِ فَقَالَ لَهُ ارْغَبْ فِیمَا عِنْدَ اللَّهِ عَزَّ وَ جَلَّ یُحِبَّکَ اللَّهُ وَ ازْهَدْ فِیمَا عِنْدَ النَّاسِ یُحِبَّکَ النَّاسُ‌</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تعلیم فرما که اگر آن را انجام دهم، خدای آسمان و مردم زمین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نزد خدا است همت گمار تا خدا تو را دوست داشته باشد و از آنچه در دست مردم و نزد آنها است دل بر کن تا مردم تو را دوست 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35942_1738255347"/>
      <w:bookmarkStart w:id="1328" w:name="_Toc566"/>
      <w:bookmarkEnd w:id="1327"/>
      <w:r>
        <w:rPr>
          <w:rtl w:val="true"/>
        </w:rPr>
        <w:t>«</w:t>
      </w:r>
      <w:r>
        <w:rPr/>
        <w:t>13</w:t>
      </w:r>
      <w:r>
        <w:rPr>
          <w:rtl w:val="true"/>
        </w:rPr>
        <w:t>»</w:t>
      </w:r>
      <w:bookmarkEnd w:id="13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الرَّبِیعِ بْنِ مُحَمَّدٍ الْمُسْلِیِّ عَنْ عَبْدِ الْأَعْلَی عَنْ نَوْفٍ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طُوبَی لِلزَّاهِدِینَ فِی الدُّنْیَا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علیه السلام الْخَبَرَ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از امیر مؤمنان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پارسایان و زاهدان در دنیا و راغبان و خواهندگان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 را تختخواب خود، خاک را بستر خواب خود، آب را آشامیدنی گوارا و پاکیزه خود، قرآن را ملازم خویش و دعا را شعار و شغل همیشگی خود قرار داده‌اند، به کلی از دنیا دل بر کنده‌اند و مانند عیسی بن مریم آن را کنار زده‌اند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35944_1738255347"/>
      <w:bookmarkStart w:id="1330" w:name="_Toc567"/>
      <w:bookmarkEnd w:id="1329"/>
      <w:r>
        <w:rPr>
          <w:rtl w:val="true"/>
        </w:rPr>
        <w:t>«</w:t>
      </w:r>
      <w:r>
        <w:rPr/>
        <w:t>14</w:t>
      </w:r>
      <w:r>
        <w:rPr>
          <w:rtl w:val="true"/>
        </w:rPr>
        <w:t>»</w:t>
      </w:r>
      <w:bookmarkEnd w:id="133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النَّبِیُّ صلی الله علیه و آله جَبْرَئِیلَ علیه السلام عَنْ تَفْسِیرِ الزُّهْدِ قَالَ الزَّاهِدُ یُحِبُّ مَنْ یُحِبُّ خَالِقُهُ وَ یُبْغِضُ مَنْ یُبْغِضُ خَالِقُهُ وَ یَتَحَرَّجُ مِنْ حَلَالِ الدُّنْیَا وَ لَا یَلْتَفِتُ إِلَی حَرَامِهَا فَإِنَّ حَلَالَهَا حِسَابٌ وَ حَرَامَهَا عِقَابٌ وَ یَرْحَمُ جَمِیعَ الْمُسْلِمِینَ کَمَا یَرْحَمُ نَفْسَهُ وَ یَتَحَرَّجُ مِنَ </w:t>
      </w:r>
      <w:bookmarkStart w:id="1331" w:name="pg13963_178024"/>
    </w:p>
    <w:p>
      <w:pPr>
        <w:pStyle w:val="BookText"/>
        <w:rPr/>
      </w:pPr>
      <w:bookmarkEnd w:id="1331"/>
      <w:r>
        <w:rPr>
          <w:rFonts w:ascii="Amiri" w:hAnsi="Amiri" w:eastAsia="Amiri" w:cs="Amiri"/>
          <w:color w:val="111111"/>
          <w:sz w:val="28"/>
          <w:sz w:val="28"/>
          <w:szCs w:val="28"/>
          <w:rtl w:val="true"/>
          <w:lang w:bidi="ar-SA"/>
        </w:rPr>
        <w:t>الْکَلَامِ کَمَا یَتَحَرَّجُ مِنَ الْمَیْتَةِ الَّتِی قَدِ اشْتَدَّ نَتْنُهَا وَ یَتَحَرَّجُ عَنْ حُطَامِ الدُّنْیَا وَ زِینَتِهَا کَمَا یَتَجَنَّبُ النَّارَ أَنْ یَغْشَاهَا وَ أَنْ یُقَصِّرَ أَمَلَهُ کَأَنَّ بَیْنَ عَیْنَیْهِ أَجَلَهُ‌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جبرئیل تفسیر و توضیح زهد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آنچه را که خدا دوست دارد، دوست می‌دارد و نسبت به آنچه که خدا به آن بغض دارد، او هم خشمگین است؛ از حلال دنیا کوتاهی و خودداری‌می‌نماید و به حرام آن اصلا توجه ندارد، چون در حلال آن حساب و در حرامش عقاب است؛ به تمام مسلمانانمانند خودش رحمت و مهربانی دارد؛ از سخن گفتن بی‌مورد همانند مردار متعفن بیزار است؛ از زخارف و زیور دنیا گریزان است، همان طور که از آتش شعله‌ور می‌گریزد؛ از آمال و آرزوهای خود می‌کاهد و مرگ را همیشه در برابر خود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35946_1738255347"/>
      <w:bookmarkStart w:id="1333" w:name="_Toc568"/>
      <w:bookmarkEnd w:id="1332"/>
      <w:r>
        <w:rPr>
          <w:rtl w:val="true"/>
        </w:rPr>
        <w:t>«</w:t>
      </w:r>
      <w:r>
        <w:rPr/>
        <w:t>15</w:t>
      </w:r>
      <w:r>
        <w:rPr>
          <w:rtl w:val="true"/>
        </w:rPr>
        <w:t>»</w:t>
      </w:r>
      <w:bookmarkEnd w:id="133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عَلِیٍّ الْأَسَدِیُّ عَنْ عَبْدِ اللَّهِ بْنِ سُلَیْمَانَ وَ عَبْدِ اللَّهِ بْنِ مُحَمَّدٍ الْوَاهِبِیِّ وَ أَحْمَدَ بْنِ عُمَیْرٍ وَ مُحَمَّدِ بْنِ أَبِی أَیُّوبَ قَالُوا حَدَّثَنَا عَبْدُ اللَّهِ بْنُ هَانِی عَنْ أَبِیهِ عَنْ عَمِّهِ إِبْرَاهِیمَ عَنْ أُمِّ الدَّرْدَاءِ عَنْ أَبِی الدَّرْدَاءِ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مُعَافًی فِی جَسَدِهِ آمِناً فِی سَرْبِهِ عِنْدَهُ قُوتُ یَوْمِهِ فَکَأَنَّمَا خِیرَتْ لَهُ الدُّنْیَا یَا ابْنَ خَثْعَمٍ یَکْفِیکَ مِنْهَا مَا سَدَّ جُوعَکَ وَ وَارَی عَوْرَتَکَ فَإِنْ یَکُنْ بَیْتٌ یُکِنُّکَ فَذَاکَ وَ إِنْ تَکُنْ دَابَّةٌ تَرْکَبُهَا فَبَخٍ بَخٍ وَ إِلَّا فَالْخُبْزُ وَ مَاءُ الْجَرِّ وَ مَا بَعْدَ ذَلِکَ حِسَابٌ عَلَیْکَ أَوْ عَذَابٌ‌</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نعمت صحت و سلامتی، امنیت راه و غذای روزانه خود برخوردار باشد، دنیا به او داده‌شده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مقداری که پاسخ گرسنگی را بدهد و از لباس آن اندازه که عورت و بدن را بپوشاند کافی است، و اگر خانه مسکونی که نیازت را برطرف کند داشته باشی چه بهتر و مرکبی که سوارش شوی خیلی بهتر و اگر اینها نشد، ناراحت نباش؛ نان و آب گودال کافی است و مازاد بر این یا حساب دارد یا عقاب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35948_1738255347"/>
      <w:bookmarkStart w:id="1335" w:name="_Toc569"/>
      <w:bookmarkEnd w:id="1334"/>
      <w:r>
        <w:rPr>
          <w:rtl w:val="true"/>
        </w:rPr>
        <w:t>«</w:t>
      </w:r>
      <w:r>
        <w:rPr/>
        <w:t>16</w:t>
      </w:r>
      <w:r>
        <w:rPr>
          <w:rtl w:val="true"/>
        </w:rPr>
        <w:t>»</w:t>
      </w:r>
      <w:bookmarkEnd w:id="13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جَعْفَرِ بْنِ بَشِیرٍ عَنْ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یَسْتَحْیِ مِنْ طَلَبِ الْمَعَاشِ خَفَّتْ مَئُونَتُهُ وَ رَخِیَ بَالُهُ وَ نُعِّمَ عِیَالُهُ وَ مَنْ زَهِدَ فِی الدُّنْیَا أَثْبَتَ اللَّهُ الْحِکْمَةَ فِی قَلْبِهِ وَ أَنْطَقَ بِهَا لِسَانَهُ وَ بَصَّرَهُ عُیُوبَ الدُّنْیَا دَاءَهَا وَ دَوَاءَهَا وَ أَخْرَجَهُ مِنْهَا سَالِماً إِلَی دَارِ السَّلَامِ‌</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رفتن دنبال روزی و تأمین زندگی احساس شرم و خجلت نکند و در هر گونه فعالیت زندگی اقدام نماید، هزینه زندگی‌اش را سبک و آسان به دست می‌آورد و کارش منظم و خانواده‌اش در نعمت خواهد بود، و هر کس که دارای حالت زهد و پارسایی باشد،خداوند حکمت و دانش به قلبش القا می‌کند، زبانش را به آن گویا می‌گرداند،او را به تمام عیوب دنیا و درد و درمانش بصیر و بینا می‌نماید و با ایمان سالم از دنیا خارج و به دارالسّلام بهشت وارد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35950_1738255347"/>
      <w:bookmarkStart w:id="1337" w:name="_Toc570"/>
      <w:bookmarkEnd w:id="1336"/>
      <w:r>
        <w:rPr>
          <w:rtl w:val="true"/>
        </w:rPr>
        <w:t>«</w:t>
      </w:r>
      <w:r>
        <w:rPr/>
        <w:t>17</w:t>
      </w:r>
      <w:r>
        <w:rPr>
          <w:rtl w:val="true"/>
        </w:rPr>
        <w:t>»</w:t>
      </w:r>
      <w:bookmarkEnd w:id="13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 عَلَی الطُّورِ أَنْ یَا مُوسَی أَبْلِغْ قَوْمَکَ أَنَّهُ مَا یَتَقَرَّبُ إِلَیَّ الْمُتَقَرِّبُونَ بِمِثْلِ الْبُکَاءِ مِنْ خَشْیَتِی وَ مَا تَعَبَّدَ لِیَ الْمُتَعَبِّدُونَ بِمِثْلِ الْوَرَعِ عَنْ مَحَارِمِی وَ لَا تَزَیَّنَ لِیَ الْمُتَزَیِّنُونَ بِمِثْلِ الزُّهْدِ فِی الدُّنْیَا عَمَّا بِهِمُ الْغِنَی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مُوسَی علیه السلام یَا أَکْرَمَ الْأَکْرَمِینَ فَمَا ذَا أَثَبْتَهُمْ عَلَی ذَلِکَ فَقَالَ</w:t>
      </w:r>
      <w:r>
        <w:rPr>
          <w:rFonts w:eastAsia="Amiri" w:cs="Amiri" w:ascii="Amiri" w:hAnsi="Amiri"/>
          <w:color w:val="111111"/>
          <w:sz w:val="28"/>
          <w:szCs w:val="28"/>
          <w:rtl w:val="true"/>
          <w:lang w:bidi="ar-SA"/>
        </w:rPr>
        <w:t xml:space="preserve">: </w:t>
      </w:r>
      <w:bookmarkStart w:id="1338" w:name="pg13963_178025"/>
    </w:p>
    <w:p>
      <w:pPr>
        <w:pStyle w:val="BookText"/>
        <w:rPr/>
      </w:pPr>
      <w:bookmarkEnd w:id="1338"/>
      <w:r>
        <w:rPr>
          <w:rFonts w:ascii="Amiri" w:hAnsi="Amiri" w:eastAsia="Amiri" w:cs="Amiri"/>
          <w:color w:val="111111"/>
          <w:sz w:val="28"/>
          <w:sz w:val="28"/>
          <w:szCs w:val="28"/>
          <w:rtl w:val="true"/>
          <w:lang w:bidi="ar-SA"/>
        </w:rPr>
        <w:t>یَا مُوسَی أَمَّا الْمُتَقَرِّبُونَ إِلَیَّ بِالْبُکَاءِ مِنْ خَشْیَتِی فَهُمْ فِی الرَّفِیقِ الْأَعْلَی لَا یَشْرَکُهُمْ فِیهِ أَحَدٌ وَ أَمَّا الْمُتَعَبِّدُونَ لِی بِالْوَرَعِ عَنْ مَحَارِمِی فَإِنِّی أُفَتِّشُ النَّاسَ عَنْ أَعْمَالِهِمْ وَ لَا أُفَتِّشُهُمْ حَیَاءً مِنْهُمْ وَ أَمَّا الْمُتَقَرِّبُونَ إِلَیَّ بِالزُّهْدِ فِی الدُّنْیَا فَإِنِّی أُبِیحُهُمُ الْجَنَّةَ بِحَذَافِیرِهَا یَتَبَوَّءُونَ مِنْهَا حَیْثُ یَشَاءُونَ‌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و مناجاتی که خدا در طور با موسی علیه السّلام داشت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ابلاغ کن که بهترین وسیله‌ای که اهل قرب به من نزدیک و مقرب می‌شوند، گریه از خوف و خشیت از من است، و بهترین عبادتی که عبادت‌کنندگان من باید آن را در نظر داشته باشند، پرهیز از محرمات است، و بهترین زینتی که من بندگان خود را به آن آراسته می‌بینم، پارسایی و زهد در دنیاست و چشم پوشی از آنچه که در واقع به آن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پروردگاری که از هر کریم و بخشنده‌ای کریم‌تری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عمل چه پاداشی به آنان عنایت می‌فرمایی؟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اشخاصی را که با گریه از خوف و خشیت من به من مقرب و نزدیک می‌شوند، در بلندترین مقام بهشتی که هیچ کس در آن مقام مرتفع با آنان شریک نیست جای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با ورع و پرهیزکاری از محرمات حق عبادت مرا انجام می‌دهند، این پاداش را دارند که من اعمال تمام بندگان را تفتیش و بررسی می‌نمایم، ولی اعمال آنها را از جهت شرم و حیایی که از آنها دارم، تفتیش نمی‌نمایم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با زهد و پارسایی در دنیا به من تقرب می‌جویند، من تمام بهشت را در اختیارآنها قرار می‌دهمو در هر جا که بخواهند جایگزین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35952_1738255347"/>
      <w:bookmarkStart w:id="1340" w:name="_Toc571"/>
      <w:bookmarkEnd w:id="1339"/>
      <w:r>
        <w:rPr>
          <w:rtl w:val="true"/>
        </w:rPr>
        <w:t>«</w:t>
      </w:r>
      <w:r>
        <w:rPr/>
        <w:t>18</w:t>
      </w:r>
      <w:r>
        <w:rPr>
          <w:rtl w:val="true"/>
        </w:rPr>
        <w:t>»</w:t>
      </w:r>
      <w:bookmarkEnd w:id="134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أَهْلُ الْآخِرَةِ أَمْرَ آخِرَتِهِمْ کَمَا أَحْکَمَ أَهْلُ الدُّنْیَا أَمْرَ دُنْیَاهُمْ فَإِنَّمَا جُعِلَتِ الدُّنْیَا شَاهِداً یُعْرَفُ بِهَا مَا غَابَ عَنْهَا مِنَ الْآخِرَةِ فَاعْرِفِ الْآخِرَةَ بِهَا وَ لَا تَنْظُرْ إِلَی الدُّنْیَا إِلَّا بِاعْتِبَارٍ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امور آخرت خود را محکم و منظم نموده‌اند، همچنان که دنیاداران و اهل دنیا کارهای دنیوی خود را مرتب و محکم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زندگی دنیا شاهد خوبی است که به وسیله آن به آخرت و آن جهانی که از دید ما غایب و پوشیده است، پی برده و به آن اعتقاد و ایمان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آخرت را و ایمان به آن را از راه تفکر در دنیا و وضع آن طی کن و به دنیا جز به نظر اعتبار و عبرت و پند گرفتن نگاه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35954_1738255347"/>
      <w:bookmarkStart w:id="1342" w:name="_Toc572"/>
      <w:bookmarkEnd w:id="1341"/>
      <w:r>
        <w:rPr>
          <w:rtl w:val="true"/>
        </w:rPr>
        <w:t>«</w:t>
      </w:r>
      <w:r>
        <w:rPr/>
        <w:t>19</w:t>
      </w:r>
      <w:r>
        <w:rPr>
          <w:rtl w:val="true"/>
        </w:rPr>
        <w:t>»</w:t>
      </w:r>
      <w:bookmarkEnd w:id="134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قَدْ تَرَحَّلَتْ مُدْبِرَةً وَ إِنَّ الْآخِرَةَ قَدْ تَرَحَّلَتْ مُقْبِلَةً وَ لِکُلِّ وَاحِدٍ مِنْهُمَا بَنُونَ فَکُونُوا مِنْ أَبْنَاءِ الْآخِرَةِ وَ لَا تَکُونُوا مِنْ أَبْنَاءِ الدُّنْیَا وَ کُونُوا مِنَ الزَّاهِدِینَ فِی الدُّنْیَا الرَّاغِبِینَ فِی الْآخِرَةِ لِأَنَّ الزَّاهِدِینَ اتَّخَذُوا الْأَرْضَ بِسَاطاً وَ التُّرَابَ فِرَاشاً وَ الْمَاءَ طِیباً وَ قَرَّضُوا الدُّنْیَا تَقْرِیضاً أَلَا مَنِ اشْتَاقَ إِلَی الْجَنَّةِ سَلَا عَنِ الشَّهَوَاتِ وَ مَنْ أَشْفَقَ مِنَ النَّارِ رَجَعَ عَنِ الْمُحَرَّمَاتِ وَ مَنْ زَهِدَ فِی الدُّنْیَا هَانَتْ عَلَیْهِ الْمَصَائِبُ أَلَا إِنَّ لِلَّهِ عِبَاداً شُرُورُهُمْ مَأْمُونَةٌ وَ قُلُوبُهُمْ مَحْزُونَةٌ وَ أَنْفُسُهُمْ عَفِیفَةٌ وَ حَوَائِجُهُمْ خَفِیفَةٌ صَبَرُوا أَیَّاماً فَصَارَتْ لَهُمُ الْعُقْبَی رَاحَةً طَوِیلَةً أَمَّا آنَاءَ اللَّیْلِ فَصَافُّوا عَلَی أَقْدَامِهِمْ وَ آنَاءَ النَّهَارِ فَخَلَصُوا مَخْلَصاً وَ هُمْ عَابِدُونَ یَسْعَوْنَ فِی فَکَاکِ رِقَابِهِمْ بَرَرَةٌ أَتْقِیَاءُ کَأَنَّهُمُ الْقِدَاحُ یَنْظُرُ إِلَیْهِمُ النَّاظِرُ فَیَقُولُ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الْمَسِیحِ علیه السلام أَنَّهُ قَالَ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أَکْلِی مَا أَنْبَتَتْهُ الْأَرْضُ لِلْبَهَائِمِ وَ شُرْبِی مَاءُ الْفُرَاتِ بِکَفِّی وَ سِرَاجِیَ الْقَمَرُ وَ فِرَاشِیَ التُّرَابُ وَ وِسَادَتِیَ الْمَدَرُ وَ لُبْسِیَ الشَّعْرُ لَیْسَ لِی وَلَدٌ یَمُوتُ وَ لَا لِیَ امْرَأَةٌ تَحْزَنُ وَ لَا بَیْتٌ یَخْرَبُ وَ لَا مَالٌ یَتْلَفُ فَأَنَا أَغْنَی وُلِدِ آدَمَ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تَبَارَکَ وَ تَعَالَی وَ کانَ تَحْتَهُ </w:t>
      </w:r>
      <w:bookmarkStart w:id="1343" w:name="pg13963_178026"/>
    </w:p>
    <w:p>
      <w:pPr>
        <w:pStyle w:val="BookText"/>
        <w:rPr/>
      </w:pPr>
      <w:bookmarkEnd w:id="1343"/>
      <w:r>
        <w:rPr>
          <w:rFonts w:ascii="Amiri" w:hAnsi="Amiri" w:eastAsia="Amiri" w:cs="Amiri"/>
          <w:color w:val="111111"/>
          <w:sz w:val="28"/>
          <w:sz w:val="28"/>
          <w:szCs w:val="28"/>
          <w:rtl w:val="true"/>
          <w:lang w:bidi="ar-SA"/>
        </w:rPr>
        <w:t>کَنْزٌ لَهُما</w:t>
      </w:r>
      <w:r>
        <w:rPr>
          <w:rStyle w:val="FootnoteAnchor"/>
          <w:rtl w:val="true"/>
        </w:rPr>
        <w:footnoteReference w:id="1297"/>
      </w:r>
      <w:r>
        <w:rPr>
          <w:rFonts w:ascii="Amiri" w:hAnsi="Amiri" w:eastAsia="Amiri" w:cs="Amiri"/>
          <w:color w:val="111111"/>
          <w:sz w:val="28"/>
          <w:sz w:val="28"/>
          <w:szCs w:val="28"/>
          <w:rtl w:val="true"/>
          <w:lang w:bidi="ar-SA"/>
        </w:rPr>
        <w:t>فَقَالَ وَ اللَّهِ مَا کَانَ ذَهَباً وَ لَا فِضَّةً وَ لَکِنَّهُ کَانَ لَوْحٌ مِنْ ذَهَبٍ مَکْتُوبٌ عَلَیْهِ أَرْبَعَةُ أَحْرُفٍ أَنَا اللَّهُ لا إِلهَ إِلَّا أَنَا مَنْ أَیْقَنَ بِالْمَوْتِ لَمْ یَضْحَکْ سِنُّهُ وَ مَنْ أَیْقَنَ بِالْحِسَابِ لَمْ یَفْرَحْ قَلْبُهُ وَ مَنْ أَیْقَنَ بِالْقَدَرِ عَلِمَ أَنَّهُ لَا یُصِیبُهُ إِلَّا مَا 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نَفْسَهُ إِذَا رَغِبَ وَ إِذَا رَهِبَ وَ إِذَا اشْتَهَی وَ إِذَا غَضِبَ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الْعَالِمَ علیه السلام عَنْ أَزْهَدِ النَّاسِ قَالَ الَّذِی لَا یَطْلُبُ الْمَعْدُومَ حَتَّی یَنْفَدَ الْمَوْجُودُ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حرکت کرده و به طرف زوال و فنا می‌رود و آخرت حرکت نموده و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نیز فرزندان و دلبستگانی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باید از فرزندان و دلبستگان آخرت باشید نه از فرزندان دنیا، و از کسانی باشید که از دنیا و تعلقات آن دل برکنده و خود را آزاد کرده‌اند و رغبت و میل خود را به آخرت معطوف داشته‌اند و چون زاهدان و پارسایان در زندگی سبک و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فرش زیر پای خود، خاک را بستر خواب خود و آب را غذا و آشامیدنی پاکیزه خود قرار داده‌اند و به کلی از دنیا چشم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کس که به بهشت اشتیاق داشته باشد، خود را از شهوات و خواسته‌های نفس آزاد می‌نماید؛ هر که از آتش دوزخ بترسد، از محرمات الهی خودداری می‌کند؛ و هر کس که در دنیا پارسا و به آن بی‌اعتنا باشد، تمام مصائب و حوادث بر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بندگانی دارد که مردم از شرارت و بدی آنها در امانند و دل آنان برای تفکر در امر آخرت محزون و اندوهناک است، دارای عفت نفس هستند و نیازهای آنان بسیار کم و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چند روز کوتاه صبر و تحمل می‌کنند، در نتیجه در آن جهان آسایش طولانی و آرامش ابدی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عبادت شبانه آنها این است که سر پا می‌ایستند و شب را به عبادت به سر می‌برند و در روز با کمال اخلاص به وظایف خود قیام کرده و اعمال خود را به عنوان عبادت و قرب به حق انجام می‌دهند و کوشش می‌کنند که خود را از آتش خشم الهی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نیکان با تقوایی هستند که در رنج و زحمت به سر می‌برند و بدن آنها مانند نی ضعیف است و لاغر مردم خیال می‌کنند که آنها مریض و رنجورند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عیسی مسیح علیه السّلام نقل شده که آن حضرت به حواریین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من همان گیاهانی است که زمین در اختیار حیوانات قرار می‌دهد؛ آشامیدنی من همین آب‌فرات است که به دست خود بنوشم؛ چراغ من قرص ماه و فرش زیر پای من زمین است؛ بالش من یک قطعه کلوخ است و لباس من موی حیوانات؛ فرزندی ندارم که به مرگش بنشینم؛ همسری ندارم که اندوهناک یا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خانه‌ای دارم که خرابی و ویرانی تهدیدش کند و نه مال و ثروتی که در معرض 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همه مردم بی‌نیازترم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عالم علیه السّلام روایتی دارم که از حضرتش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پایه و زیر آن دیوار برای آن دو یتیم گنجی نهفته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 حضرت موسی و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گنج نهفته طلا و نقره نبود، فقط لوحه‌ای از طلا بود که در آن لوح این چهار جمله آموزنده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به جز من؛ هر کس مرگ را باور و یقین داشته باشد، خنده شدید نخواهد کرد؛ هر کس به حساب دقیق قیامت باور و ایمان جزمی داشته باشد، دلش مسرور نخواهد بود؛ هر کس به تقدیرات الهی معتقد باشد،می‌داند که غیر از تقدیرات الهی برایش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می‌کنم که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هنگام میل به چیزی یا کسی، به هنگام ترس از کسی، به هنگام شهوات و غرایز و به هنگام غضب و خشم مالک خود باشد و بتواند خویشتن را حفظ کند و از وظایف دینی تخطی نکند، خداوند بدنش را بر آتش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 و زاهدترین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دنبال آنچه که از مال و ثروت ندارد نمی‌رود، تا وقتی که آنچه دارد تمام شود، پس از آن به فکر دستیابی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35956_1738255347"/>
      <w:bookmarkStart w:id="1345" w:name="_Toc573"/>
      <w:bookmarkEnd w:id="1344"/>
      <w:r>
        <w:rPr>
          <w:rtl w:val="true"/>
        </w:rPr>
        <w:t>«</w:t>
      </w:r>
      <w:r>
        <w:rPr/>
        <w:t>20</w:t>
      </w:r>
      <w:r>
        <w:rPr>
          <w:rtl w:val="true"/>
        </w:rPr>
        <w:t>»</w:t>
      </w:r>
      <w:bookmarkEnd w:id="134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مِفْتَاحُ بَابِ الْآخِرَةِ وَ الْبَرَاءَةُ مِنَ النَّارِ وَ هُوَ تَرْکُکَ کُلَّ شَیْ‌ءٍ یَشْغَلُکَ عَنِ اللَّهِ مِنْ غَیْرِ تَأَسُّفٍ عَلَی فَوْتِهَا وَ لَا إِعْجَابٍ فِی تَرْکِهَا وَ لَا انْتِظَارِ فَرَجٍ مِنْهَا وَ لَا طَلَبِ مَحْمَدَةٍ عَلَیْهَا وَ لَا عِوَضٍ مِنْهَا بَلْ تَرَی فَوْتَهَا رَاحَةً وَ کَوْنَهَا آفَةً وَ تَکُونُ أَبَداً هَارِباً مِنَ الْآفَةِ مُعْتَصِماً بِالرَّاحَةِ وَ الزَّاهِدُ الَّذِی یَخْتَارُ الْآخِرَةَ عَلَی الدُّنْیَا وَ الذُّلَّ عَلَی الْعِزِّ وَ الْجَهْدَ عَلَی الرَّاحَةِ وَ الْجُوعَ عَلَی الشِّبَعِ وَ عَاقِبَةَ الْآجِلِ عَلَی مَحَبَّةِ الْعَاجِلِ وَ الذِّکْرَ عَلَی الْغَفْلَةِ وَ یَکُونُ نَفْسُهُ فِی الدُّنْیَا وَ قَلْبُهُ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 أَ لَا تَرَی کَیْفَ أَحَبَّ مَا أَبْغَضَهُ اللَّهُ وَ أَیُّ خَطَإٍ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الدُّنْیَا بِأَجْمَعِهَا لُقْمَةً فِی فَمِ طِفْلٍ لَرَجَمْنَاهُ فَکَیْفَ حَالُ مَنْ نَبَذَ حُدُودَ اللَّهِ وَرَاءَ ظَهْرِهِ فِی طَلَبِهَا وَ الْحِرْصِ عَلَیْهَا وَ الدُّنْیَا دَارٌ لَوْ أَحْسَنْتَ إِلَی سَاکِنِهَا لَرَحِمَتْکَ وَ أَحْسَنَتْ وَدَاعَکَ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الدُّنْیَا أَمَرَهَا بِطَاعَتِهِ فَأَطَاعَتْ رَبَّهَا فَقَالَ لَهَا خَالِفِی مَنْ طَلَبَکِ وَ وَافِقِی مَنْ خَالَفَکِ فَهِیَ عَلَی مَا عَهِدَ إِلَیْهَا اللَّهُ وَ طَبَعَهَا عَلَیْهِ‌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346" w:name="pg13963_178027"/>
    </w:p>
    <w:p>
      <w:pPr>
        <w:pStyle w:val="BookText"/>
        <w:rPr/>
      </w:pPr>
      <w:bookmarkEnd w:id="1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کلید سعادت اخروی و رمز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یعنی چشم پوشی و رها کردن آنچه که انسان را از یاد خدا باز می‌دارد، بی اینکه تأسف و اندوهی بر اثر از دست دادن دنیا داشته یا خوشحالی به خود راه دهد، نه در انتظار فرج و گشایشی باشد و نه توقع تشکر و سپاسگزاری مردم یا دریافت پاداشی را داشته باشد، بلکه فقر و فوت مال را آسایش و راحت و داشتن آن را آفت و خطری بداند که باید همیشه از خطر و آفت گریزان و در مقام تحصیل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 کسی است که آخرت را بر دنیا و گمنامی را بر مقام و جاه و عزت، زحمت و مشقت را بر آسایش، گرسنگی را بر سیری، پایان نیک را بر دنیای نقد و حاضر و ذکر و یاد خدا را بر غفلت ترجیح دهد و در حالی که بدنش در دنیا است، روح و دلش در آخرت و به فکر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بستگیبه دنیا ریشه و سرچشمه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بدیهی‌است آنکه دوست بدارد آنچه را که خدا دشمن می‌دارد، خطا و جرمش از همه بیشتر و شدیدتر است، چون به هر خطایی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اهل بیت عصمت و طهارت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لقمه کوچک کودکانه و لذیذ باشد، ما اهل بیت آن را نمی‌خوریم و به دور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وخیم و شقاوت بار است وضع کسی که در راه دستیابی به آن و حرص بر آن، حدود و مقررات الهی را زیر پا نهد و احکام خداوندی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خانه‌ای است که اگر به ساکنان و اهل این خانه احسان و نیکی کنی، او هم به تو مهربانی کرده و با نیکی و نام نیک باقی، از تو جدا شده و تودیع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دنیا را آفرید، فرمان اطاعت از دستورهای خود را به او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اطاعت و تسلیم خود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هر که در طلب تو باشد، با او مخالفت کنی و هر که با تو مخالفت کرده و در صدد تحصیل تو نباشد، با او موافقت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پیمان، دنیا بر طبق عهد و پیمان الهی و به اقتضای طبیعت خلقتش رفتار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35958_1738255347"/>
      <w:bookmarkStart w:id="1348" w:name="_Toc574"/>
      <w:bookmarkEnd w:id="1347"/>
      <w:r>
        <w:rPr>
          <w:rtl w:val="true"/>
        </w:rPr>
        <w:t>«</w:t>
      </w:r>
      <w:r>
        <w:rPr/>
        <w:t>21</w:t>
      </w:r>
      <w:r>
        <w:rPr>
          <w:rtl w:val="true"/>
        </w:rPr>
        <w:t>»</w:t>
      </w:r>
      <w:bookmarkEnd w:id="13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بَعْضِ أَصْحَابِنَا عَنْ رَجُلٍ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عِیسَی ابْنُ مَرْیَمَ علیه السلام بِمِدْرَعَةِ صُوفٍ مِنْ غَزْلِ مَرْیَمَ وَ مِنْ نَسْجِ مَرْیَمَ وَ مِنْ خِیَاطَةِ مَرْیَمَ فَلَمَّا انْتَهَی إِلَی السَّمَاءِ نُودِیَ یَا عِیسَی أَلْقِ عَنْکَ زِینَةَ الدُّنْیَا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هنگامی که به آسمان برده شد، در بدنش فقط لباس پشمینه‌ای بود که مادرش مریم ریسندگی آن را کرده و بافته و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رسید خطاب شد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تعلقات دنیوی را از خود دور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35960_1738255347"/>
      <w:bookmarkStart w:id="1350" w:name="_Toc575"/>
      <w:bookmarkEnd w:id="1349"/>
      <w:r>
        <w:rPr>
          <w:rtl w:val="true"/>
        </w:rPr>
        <w:t>«</w:t>
      </w:r>
      <w:r>
        <w:rPr/>
        <w:t>22</w:t>
      </w:r>
      <w:r>
        <w:rPr>
          <w:rtl w:val="true"/>
        </w:rPr>
        <w:t>»</w:t>
      </w:r>
      <w:bookmarkEnd w:id="135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 عَنِ الْحُسَیْنِ بْنِ مُحَمَّدٍ عَنْ جَعْفَرِ بْنِ عَبْدِ اللَّهِ الْعَلَوِیِّ عَنْ یَحْیَی بْنِ هَاشِمٍ الْغَسَّانِیِّ عَنْ أَبِی عَاصِمٍ النَّبِیلِ عَنْ سُفْیَانَ عَنْ أَبِی إِسْحَاقَ عَنْ عَلْقَمَةَ بْنِ قَیْسٍ 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 بْنِ أَبِی طَالِبٍ علیه السلام فَرَأَیْتُهُ یُکْثِرُ الِاخْتِلَافَ مِنْ مَنْزِلِهِ وَ یَنْظُرُ إِلَی السَّمَاءِ قَالَ فَدَخَلَ کَبَعْضِ مَا کَانَ یَدْخُلُ قَالَ أَ نَائِمٌ أَنْتَ أَمْ رَامِقٌ فَقُلْتُ بَلْ رَامِقٌ یَا أَمِیرَ الْمُؤْمِنِینَ مَا زِلْتُ أَرْمُقُکَ مُنْذُ اللَّیْلَةِ بِعَیْنِی وَ أَنْظُرُ مَا تَصْنَعُ فَقَالَ یَا نَوْفُ طُوبَی لِلزَّاهِدِینَ فِی الدُّنْیَا الرَّاغِبِینَ فِی الْآخِرَةِ قَوْمٌ یَتَّخِذُونَ أَرْضَ اللَّهِ بِسَاطاً وَ تُرَابَهُ وِسَاداً وَ کِتَابَهُ شِعَاراً وَ دُعَاءَهُ دِثَاراً وَ مَاءَهُ طِیباً یَقْرِضُونَ الدُّنْیَا قَرْضاً عَلَی مِنْهَاجِ الْمَسِیحِ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أَوْحَی إِلَی عِیسَی علیه السلام یَا عِیسَی عَلَیْکَ بِالْمِنْهَاجِ الْأَوَّلِ تَلْحَقْ مَلَاحِقَ الْمُرْسَلِینَ قُلْ لِقَوْمِکَ یَا أَخَا الْمُنْذِرِینَ أَنْ لَا تَدْخُلُوا بَیْتاً مِنْ بُیُوتِی إِلَّا بِقُلُوبٍ طَاهِرَةٍ وَ أَیْدٍ نَقِیَّةٍ وَ أَبْصَارٍ خَاشِعَةٍ فَإِنِّی لَا أَسْمَعُ مِنْ دَاعٍ دُعَاءَهُ وَ لِأَحَدٍ مِنْ عِبَادِی عِنْدَهُ مَظْلِمَةٌ وَ لَا أَسْتَجِیبُ لَهُ دَعْوَةً وَ لِی قِبَلَهُ حَقٌّ لَمْ یَرُدَّهُ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یَا نَوْفُ أَلَّا تَکُونَ عَرِیفاً وَ لَا شَاعِراً وَ لَا صَاحِبَ کُوبَةٍ وَ لَا صَاحِبَ عَرْطَبَةٍ فَافْعَلْ فَإِنَّ دَاوُدَ علیه السلام رَسُولُ رَبِّ الْعَالَمِینَ خَرَجَ لَیْلَةً مِنَ اللَّیَالِی فَنَظَرَ فِی نَوَاحِی السَّمَاءِ ثُمَّ قَالَ وَ اللَّهِ رَبِّ دَاوُدَ إِنَّ هَذِهِ السَّاعَةَ لَسَاعَةٌ مَا یُوَافِقُهَا عَبْدٌ مُسْلِمٌ یَسْأَلُ اللَّهَ فِیهَا خَیْراً إِلَّا أَعْطَاهُ إِیَّاهُ إِلَّا أَنْ یَکُونَ عَرِیفاً أَوْ شَاعِراً أَوْ صَاحِبَ کُوبَةٍ أَوْ صَاحِبَ عَرْطَبَةٍ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محضر امیر مؤمنان علی علیه السّلام به سر بردم و من که به حال استراحت بودم، می‌دیدم که آن حضرت مکرر از اطاق بیرون می‌رود و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ساعات مانند عابری بر من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در تمام شب چشمم باز بود و به حالت شما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پارسایان و زاهدان در دنیا و شیفتگان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زمین را فرش خود، خاک را بالش خود، کتاب خدا را شعار زبان خود، دعا و رازگویی با او را عمل پیگیر خود و آب را آشامیدنی خود قرار داده و مسیح وار، از تمام تعلقات دنیوی چشم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عیسی علیه السّلام وحی فرمود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خود را در مسیر و روش گذشتگان از انبیا قرار دهی که به آنان ملحق شده و از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همگام پیامبران و هشداردهندگان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هشدار بده که به معابد و خانه‌های من داخل نشوند، مگر با دل‌های پاک، دست‌های پاکیزه و چشم‌های گریان و باخشوع، که من صدای کسی را که به یک نفر ستمی کرده باشد نخواهم شنید، و دعای کسی که حقی را از من تضییع کرده و یکی از دستورهای مرا نادیده گرفته باشد، مستجاب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ریاست‌طلبی و شاعری بپرهیز و از لهو و لعب، سرگرمی‌ها، شطرنج و نرد و ساز و آواز دوری کن، که داود علیه السّلام فرستاده پروردگار عالم، شبی از شب‌ها از خانه بیرون رفت و به اطراف آسمان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داود سوگند که این ساعت، ساعتی است که هر بنده مسلمانی که آن را درک کند و چیزی و خیری را از خدا تقاضا نماید، خداوند به او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شهرت و ریاست خواهد یا شاعر باشد یا با ساز و آواز سر و کاری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35962_1738255347"/>
      <w:bookmarkStart w:id="1352" w:name="_Toc576"/>
      <w:bookmarkEnd w:id="1351"/>
      <w:r>
        <w:rPr>
          <w:rtl w:val="true"/>
        </w:rPr>
        <w:t>«</w:t>
      </w:r>
      <w:r>
        <w:rPr/>
        <w:t>23</w:t>
      </w:r>
      <w:r>
        <w:rPr>
          <w:rtl w:val="true"/>
        </w:rPr>
        <w:t>»</w:t>
      </w:r>
      <w:bookmarkEnd w:id="13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ثَرْوَةٌ وَ الْوَرَعُ جُنَّةٌ وَ أَفْضَلُ </w:t>
      </w:r>
      <w:bookmarkStart w:id="1353" w:name="pg13963_178028"/>
    </w:p>
    <w:p>
      <w:pPr>
        <w:pStyle w:val="BookText"/>
        <w:rPr/>
      </w:pPr>
      <w:bookmarkEnd w:id="1353"/>
      <w:r>
        <w:rPr>
          <w:rFonts w:ascii="Amiri" w:hAnsi="Amiri" w:eastAsia="Amiri" w:cs="Amiri"/>
          <w:color w:val="111111"/>
          <w:sz w:val="28"/>
          <w:sz w:val="28"/>
          <w:szCs w:val="28"/>
          <w:rtl w:val="true"/>
          <w:lang w:bidi="ar-SA"/>
        </w:rPr>
        <w:t>الزُّهْدِ إِخْفَاءُ الزُّهْدِ الزُّهْدُ یُخْلِقُ الْأَبْدَانَ وَ یُحَدِّدُ الْآمَالَ وَ یُقَرِّبُ الْمَنِیَّةَ وَ یُبَاعِدُ الْأُمْنِیَّةَ مَنْ ظَفِرَ بِهِ نَصَبَ وَ مَنْ فَاتَهُ تَعِبَ وَ لَا کَرَمَ کَالتَّقْوَی وَ لَا تِجَارَةَ کَالْعَمَلِ الصَّالِحِ وَ لَا وَرَعَ کَالْوُقُوفِ عِنْدَ الشُّبْهَةِ وَ لَا زُهْدَ کَالزُّهْدِ فِی الْحَرَامِ الزُّهْدُ کَلِمَةٌ بَیْنَ کَلِمَتَیْنِ قَالَ اللَّهُ تَعَالَی لِکَیْلا تَأْسَوْا عَلی ما فاتَکُمْ وَ لا تَفْرَحُوا بِما آتاکُمْ‌</w:t>
      </w:r>
      <w:r>
        <w:rPr>
          <w:rStyle w:val="FootnoteAnchor"/>
          <w:rtl w:val="true"/>
        </w:rPr>
        <w:footnoteReference w:id="1301"/>
      </w:r>
      <w:r>
        <w:rPr>
          <w:rFonts w:ascii="Amiri" w:hAnsi="Amiri" w:eastAsia="Amiri" w:cs="Amiri"/>
          <w:color w:val="111111"/>
          <w:sz w:val="28"/>
          <w:sz w:val="28"/>
          <w:szCs w:val="28"/>
          <w:rtl w:val="true"/>
          <w:lang w:bidi="ar-SA"/>
        </w:rPr>
        <w:t>فَمَنْ لَمْ یَأْسَ عَلَی الْمَاضِی وَ لَمْ یَفْرَحْ بِالْآتِی فَقَدْ أَخَذَ الزُّهْدَ بِطَرَفَیْهِ أَیُّهَا النَّاسُ الزَّهَادَةُ قَصْرُ الْأَمَلِ وَ الشُّکْرُ عِنْدَ النِّعَمِ وَ الْوَرَعُ عِنْدَ الْمَحَارِمِ فَإِنْ عَزَبَ ذَلِکَ عَنْکُمْ فَلَا یَغْلِبِ الْحَرَامُ صَبْرَکُمْ وَ لَا تَنْسَوْا عِنْدَ النِّعَمِ شُکْرَکُمْ فَقَدْ أَعْذَرَ اللَّهُ إِلَیْکُمْ بِحُجَجٍ مُسْفِرَةٍ ظَاهِرَةٍ وَ کُتُبٍ بَارِزَةِ الْعُذْرِ 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ثروت و بی‌نیازی حقیقی است؛ ورع و پرهیزکاری، سپر بلا و مصائب دنیا و آخرت است، و بهترین نوع زهد، پنهان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بدن را نحیف و لاغر می‌نماید، آرزوهایی دور و دراز را محدود و مرگ را نزدیک جلوه می‌دهد و تمنّیات و آمال را از انسان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زهد و پارسایی دست یابد، بهره‌مند می‌گردد و هر کس که آن را از دست دهد، در زندگی رنج و ناراحتی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بهترین مایه عزت است؛ عمل نیک و شایسته بهترین تجارت الهی است؛ توقف و خودداری از امور مشتبه، بالاترین درجه ورع و پرهیزکاری است؛ و اجتناب از حرام بهترین نوع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معنای آن در جمله‌ای که میان دو کلمه از قرآن است،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کوتاه کردن آمال و آرزو، شکر و سپاس بر نعمت و ورع و پرهیز نمودن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حالت و این صفات عالیه دست نیافتید و موفق نشدید، مراقب باشید که تمایل به حرام، صبر و خودداری شما را نبرد و بر قدرت تحمل شما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مشمول نعمت الهی شدن، سپاسگزاری را فراموش نکنید که خداوند با دلایل روشن و حجت‌های آشکار خود و کتاب‌های آسمانی، با کمال وضوح و روشنی همه گونه عذر و بهانه شما را قطع کرده و حجت را بر شما تمام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35964_1738255347"/>
      <w:bookmarkStart w:id="1355" w:name="_Toc577"/>
      <w:bookmarkEnd w:id="1354"/>
      <w:r>
        <w:rPr>
          <w:rtl w:val="true"/>
        </w:rPr>
        <w:t>«</w:t>
      </w:r>
      <w:r>
        <w:rPr/>
        <w:t>24</w:t>
      </w:r>
      <w:r>
        <w:rPr>
          <w:rtl w:val="true"/>
        </w:rPr>
        <w:t>»</w:t>
      </w:r>
      <w:bookmarkEnd w:id="135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فَرْقَدٍ عَنْ أَبِی کَهْمَشٍ عَنْ عَبْدِ الْمُؤْمِنِ الْأَنْصَارِیِّ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 فَقِیلَ یَا رَسُولَ اللَّهِ وَ مَنْ یَسْتَحْیِی مِنَ اللَّهِ حَقَّ الْحَیَاءِ فَقَالَ مَنِ اسْتَحْیَا مِنَ اللَّهِ حَقَّ الْحَیَاءِ فَلْیَکْتُبْ أَجَلَهُ بَیْنَ عَیْنَیْهِ وَ لْیَزْهَدْ فِی الدُّنْیَا وَ زِینَتِهَا وَ یَحْفَظِ الرَّأْسَ وَ مَا حَوَی وَ الْبَطْنَ وَ مَا وَعَی وَ لَا یَنْسَی الْمَقَابِرَ وَ الْبِلَی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شرم کرده و حق حیای الهی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چگونه حق حیای الهی را انجام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حق حیا و شرم نمودن از خدا را مراعات کند، باید همیشه اجل و مرگش را در برابر چشم‌خود ببیند، از دنیا و زر و زیور آن دل برکند، مغز خود را از افکار شیطانی و شکمش را از حرام حفظ نماید و گورستان‌ها و ویرانه‌ها را همیشه بازدید و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35966_1738255347"/>
      <w:bookmarkStart w:id="1357" w:name="_Toc578"/>
      <w:bookmarkEnd w:id="1356"/>
      <w:r>
        <w:rPr>
          <w:rtl w:val="true"/>
        </w:rPr>
        <w:t>«</w:t>
      </w:r>
      <w:r>
        <w:rPr/>
        <w:t>25</w:t>
      </w:r>
      <w:r>
        <w:rPr>
          <w:rtl w:val="true"/>
        </w:rPr>
        <w:t>»</w:t>
      </w:r>
      <w:bookmarkEnd w:id="135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إِسْحَاقَ بْنِ عَمَّارٍ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لا تَمُدَّنَّ عَیْنَیْکَ إِلی ما مَتَّعْنا بِهِ أَزْواجاً مِنْهُمْ زَهْرَةَ الْحَیاةِ الدُّنْیا</w:t>
      </w:r>
      <w:r>
        <w:rPr>
          <w:rStyle w:val="FootnoteAnchor"/>
          <w:rtl w:val="true"/>
        </w:rPr>
        <w:footnoteReference w:id="1302"/>
      </w:r>
      <w:r>
        <w:rPr>
          <w:rFonts w:ascii="Amiri" w:hAnsi="Amiri" w:eastAsia="Amiri" w:cs="Amiri"/>
          <w:color w:val="111111"/>
          <w:sz w:val="28"/>
          <w:sz w:val="28"/>
          <w:szCs w:val="28"/>
          <w:rtl w:val="true"/>
          <w:lang w:bidi="ar-SA"/>
        </w:rPr>
        <w:t>اسْتَوَی رَسُولُ اللَّهِ صلی الله علیه و آله جَالِساً ثُمَّ قَالَ مَنْ لَمْ یَتَعَزَّ بِعَزَاءِ اللَّهِ تَقَطَّعَتْ نَفْسُهُ حَسَرَاتٍ عَلَی الدُّنْیَا وَ مَنْ أَتْبَعَ بَصَرَهُ مَا فِی أَیْدِی النَّاسِ طَالَ هَمُّهُ وَ لَمْ یُشْفَ غَیْظُهُ وَ مَنْ لَمْ یَعْرِفْ لِلَّهِ عَلَیْهِ نِعْمَةً إِلَّا فِی مَطْعَمٍ أَوْ مَشْرَبٍ قَصَرَ عِلْمُهُ وَ دَنَا عَذَابُهُ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زیور دنیوی که مایه تمتعات و لذت کاذب آنها شده، چشم تو را خیره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شد،پیغمبر خدا آماده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توصیه خداوند گوش ندهد، با حسرت و اندوه فراوان از دنیا جدا خواهد شد؛ هر کس به مال و جاه و ثروتی که در دست مردم است چشم بدوزد و در انتظار رسیدن به آنها باشد، همیشه اندوهناک و در حال خشم و ناراحتی خواهد بود؛ هر کس نعمت‌های الهی را در خوراک و پوشاک و آشامیدنی و امثال اینها منحصر کند و به آن نعمت‌های معنوی و کمالات انسانی آگاهی نداشته باشد، سطح درک و فهمش بسیار کوتاه و پست است و عذاب الیم در انتظار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35968_1738255347"/>
      <w:bookmarkStart w:id="1359" w:name="_Toc579"/>
      <w:bookmarkEnd w:id="1358"/>
      <w:r>
        <w:rPr>
          <w:rtl w:val="true"/>
        </w:rPr>
        <w:t>«</w:t>
      </w:r>
      <w:r>
        <w:rPr/>
        <w:t>26</w:t>
      </w:r>
      <w:r>
        <w:rPr>
          <w:rtl w:val="true"/>
        </w:rPr>
        <w:t>»</w:t>
      </w:r>
      <w:bookmarkEnd w:id="135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الْمُغِیرَةِ عَنِ السَّکُونِیِّ یَرْفَعُ الْحَدِیثَ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مَا الزُّهْدُ فِی الدُّنْیَا قَالَ حَرَامَهَا فَتَنَکَّبْهُ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چشم پوشیدن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35970_1738255347"/>
      <w:bookmarkStart w:id="1361" w:name="_Toc580"/>
      <w:bookmarkEnd w:id="1360"/>
      <w:r>
        <w:rPr>
          <w:rtl w:val="true"/>
        </w:rPr>
        <w:t>«</w:t>
      </w:r>
      <w:r>
        <w:rPr/>
        <w:t>27</w:t>
      </w:r>
      <w:r>
        <w:rPr>
          <w:rtl w:val="true"/>
        </w:rPr>
        <w:t>»</w:t>
      </w:r>
      <w:bookmarkEnd w:id="13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ابْنُ أَبِی عُمَیْرٍ عَنْ هِشَامِ بْنِ سَالِمٍ عَنْ أَبِی یَعْقُوبَ قَالَ سَمِعْتُ </w:t>
      </w:r>
      <w:bookmarkStart w:id="1362" w:name="pg13963_178029"/>
    </w:p>
    <w:p>
      <w:pPr>
        <w:pStyle w:val="BookText"/>
        <w:rPr/>
      </w:pPr>
      <w:bookmarkEnd w:id="1362"/>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أَنْ لَا نُعْطَاهَا خَیْرٌ لَنَا وَ مَا أُعْطِیَ أَحَدٌ مِنْهَا شَیْئاً إِلَّا نَقَصَ مِنْ حَظِّهِ مِنَ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دنیا را دوست داریم، ولی اگر به دستمان نیاید برای ما بهتر است، و هیچ کس از دنیا بهره‌مند نمی‌شود مگر اینکه از حظوظ اخروی او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35972_1738255347"/>
      <w:bookmarkStart w:id="1364" w:name="_Toc581"/>
      <w:bookmarkEnd w:id="1363"/>
      <w:r>
        <w:rPr>
          <w:rtl w:val="true"/>
        </w:rPr>
        <w:t>«</w:t>
      </w:r>
      <w:r>
        <w:rPr/>
        <w:t>28</w:t>
      </w:r>
      <w:r>
        <w:rPr>
          <w:rtl w:val="true"/>
        </w:rPr>
        <w:t>»</w:t>
      </w:r>
      <w:bookmarkEnd w:id="136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أَبِی بَصِیرٍ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مَلَکٌ فَقَالَ یَا مُحَمَّدُ رَبُّکَ یُقْرِئُکَ السَّلَامَ وَ یَقُولُ لَکَ إِنْ شِئْتَ جَعَلْتُ لَکَ بَطْحَاءَ مَکَّةَ رَضْرَاضَ ذَهَبٍ قَالَ فَرَفَعَ النَّبِیُّ صلی الله علیه و آله رَأْسَهُ إِلَی السَّمَاءِ فَقَالَ یَا رَبِّ أَشْبَعُ یَوْماً فَأَحْمَدُکَ وَ أَجُوعُ یَوْماً فَأَسْأَلُکَ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تمام ریگ‌های بطحاء و سرزمین مکه را برایت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سر به طرف آسمان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روزی سیر باشم و حمد و سپاس تو را گویم و روز دیگر گرسنه باشم که از تو مسألت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35974_1738255347"/>
      <w:bookmarkStart w:id="1366" w:name="_Toc582"/>
      <w:bookmarkEnd w:id="1365"/>
      <w:r>
        <w:rPr>
          <w:rtl w:val="true"/>
        </w:rPr>
        <w:t>«</w:t>
      </w:r>
      <w:r>
        <w:rPr/>
        <w:t>29</w:t>
      </w:r>
      <w:r>
        <w:rPr>
          <w:rtl w:val="true"/>
        </w:rPr>
        <w:t>»</w:t>
      </w:r>
      <w:bookmarkEnd w:id="13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بْنِ یَاسِینَ عَنْ أَبِی الْحَسَنِ الثَّالِثِ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الْآخِرَةُ هَمُّهُ اسْتَغْنَی بِغَیْرِ مَالٍ وَ اسْتَأْنَسَ بِغَیْرِ أَهْلٍ وَ عَزَّ بِغَیْرِ عَشِیرَةٍ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از پدران بزرگوار خود علیهم السّلام نقل می‌کند که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آخرت باشد غنا و بی‌نیازی بدون ثروت، مال و مانوس بودن بدون داشتن اهل و عیال و عزت و ارجمندی بدون داشتن فامیل به او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35976_1738255347"/>
      <w:bookmarkStart w:id="1368" w:name="_Toc583"/>
      <w:bookmarkEnd w:id="1367"/>
      <w:r>
        <w:rPr>
          <w:rtl w:val="true"/>
        </w:rPr>
        <w:t>«</w:t>
      </w:r>
      <w:r>
        <w:rPr/>
        <w:t>30</w:t>
      </w:r>
      <w:r>
        <w:rPr>
          <w:rtl w:val="true"/>
        </w:rPr>
        <w:t>»</w:t>
      </w:r>
      <w:bookmarkEnd w:id="13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الْحَسَنِیِّ عَنْ مُحَمَّدِ بْنِ عَلِیِّ بْنِ الْحُسَیْنِ بْنِ زَیْدٍ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لِیَوْمِهِ فَمَنْ أَصْبَحَ آمِناً فِی سَرْبِهِ مُعَافًی فِی جَسَدِهِ عِنْدَهُ قُوتُ یَوْمِهِ فَکَأَنَّمَا خِیرَتْ لَهُ الدُّنْیَا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پدران خود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آدم همان روزی که در آن به سر می‌برد، باید بنگرد هر کس که دارای امنیت در زندگی و صحت بدنی و خوراک همان روزش باشد، مثل این است کهدنیا به او داده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35978_1738255347"/>
      <w:bookmarkStart w:id="1370" w:name="_Toc584"/>
      <w:bookmarkEnd w:id="1369"/>
      <w:r>
        <w:rPr>
          <w:rtl w:val="true"/>
        </w:rPr>
        <w:t>«</w:t>
      </w:r>
      <w:r>
        <w:rPr/>
        <w:t>31</w:t>
      </w:r>
      <w:r>
        <w:rPr>
          <w:rtl w:val="true"/>
        </w:rPr>
        <w:t>»</w:t>
      </w:r>
      <w:bookmarkEnd w:id="13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أَحْمَدَ بْنِ إِبْرَاهِیمَ عَنِ الْحَسَنِ بْنِ عَلِیٍّ الزَّعْفَرَانِیِّ عَنِ الْبَرْقِیِّ عَنْ أَبِیهِ مُحَمَّدٍ عَنِ ابْنِ أَبِی عُمَیْرٍ عَنْ هِشَامِ بْنِ سَالِمٍ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أَنَّ رَسُولَ اللَّهِ صلی الله علیه و آله لَمْ یَشْبَعْ مِنْ خُبْزِ بُرٍّ ثَلَاثَةَ أَیَّامٍ قَطُّ قَالَ فَقَالَ أَبُو عَبْدِ اللَّهِ علیه السلام مَا أَکَلَهُ قَطُّ قُلْتُ فَأَیُّ شَیْ‌ءٍ کَانَ یَأْکُلُ قَالَ کَانَ طَعَامُ رَسُولِ اللَّهِ صلی الله علیه و آله الشَّعِیرَ إِذَا وَجَدَهُ وَ حَلْوَاهُ التَّمْرَ وَ وَقُودُهُ السَّعَفَ‌</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رسول خدا صلّی اللَّه علیه و آله، به ما رسیده است که آن حضرت سه روز متوالی هرگز از نان گندم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نان گندم اصلا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تناول می‌فرمود؟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می‌کرد نان جو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حضرت هم خرما و وسایل روشنی و گرمای او هم شاخه خرما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35980_1738255347"/>
      <w:bookmarkStart w:id="1372" w:name="_Toc585"/>
      <w:bookmarkEnd w:id="1371"/>
      <w:r>
        <w:rPr>
          <w:rtl w:val="true"/>
        </w:rPr>
        <w:t>«</w:t>
      </w:r>
      <w:r>
        <w:rPr/>
        <w:t>32</w:t>
      </w:r>
      <w:r>
        <w:rPr>
          <w:rtl w:val="true"/>
        </w:rPr>
        <w:t>»</w:t>
      </w:r>
      <w:bookmarkEnd w:id="137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إِبْرَاهِیمَ عَنْ مُحَمَّدِ بْنِ وَهْبَانَ عَنْ مُحَمَّدِ بْنِ أَحْمَدَ بْنِ زَکَرِیَّا عَنِ الْحَسَنِ بْنِ فَضَّالٍ عَنْ عَلِیِّ بْنِ عُقْبَةَ عَنْ أَبِی کَهْمَشٍ عَنْ عَمْرِو بْنِ </w:t>
      </w:r>
      <w:bookmarkStart w:id="1373" w:name="pg13963_178030"/>
    </w:p>
    <w:p>
      <w:pPr>
        <w:pStyle w:val="BookText"/>
        <w:rPr/>
      </w:pPr>
      <w:bookmarkEnd w:id="1373"/>
      <w:r>
        <w:rPr>
          <w:rFonts w:ascii="Amiri" w:hAnsi="Amiri" w:eastAsia="Amiri" w:cs="Amiri"/>
          <w:color w:val="111111"/>
          <w:sz w:val="28"/>
          <w:sz w:val="28"/>
          <w:szCs w:val="28"/>
          <w:rtl w:val="true"/>
          <w:lang w:bidi="ar-SA"/>
        </w:rPr>
        <w:t>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فَقَالَ أُوصِیکَ بِتَقْوَی اللَّهِ وَ الْوَرَعِ وَ الِاجْتِهَادِ وَ اعْلَمْ أَنَّهُ لَا یَنْفَعُ اجْتِهَادٌ لَا وَرَعَ فِیهِ وَ انْظُرْ إِلَی مَنْ هُوَ دُونَکَ وَ لَا تَنْظُرْ إِلَی مَنْ هُوَ فَوْقَکَ فَکَثِیراً مَا قَالَ اللَّهُ عَزَّ وَ جَلَّ لِرَسُولِهِ صلی الله علیه و آله فَلا تُعْجِبْکَ أَمْوالُهُمْ وَ لا أَوْلادُهُمْ‌</w:t>
      </w:r>
      <w:r>
        <w:rPr>
          <w:rStyle w:val="FootnoteAnchor"/>
          <w:rtl w:val="true"/>
        </w:rPr>
        <w:footnoteReference w:id="1306"/>
      </w:r>
      <w:r>
        <w:rPr>
          <w:rFonts w:ascii="Amiri" w:hAnsi="Amiri" w:eastAsia="Amiri" w:cs="Amiri"/>
          <w:color w:val="111111"/>
          <w:sz w:val="28"/>
          <w:sz w:val="28"/>
          <w:szCs w:val="28"/>
          <w:rtl w:val="true"/>
          <w:lang w:bidi="ar-SA"/>
        </w:rPr>
        <w:t>وَ قَالَ عَزَّ ذِکْرُهُ وَ لا تَمُدَّنَّ عَیْنَیْکَ إِلی ما مَتَّعْنا بِهِ أَزْواجاً مِنْهُمْ زَهْرَةَ الْحَیاةِ الدُّنْیا</w:t>
      </w:r>
      <w:r>
        <w:rPr>
          <w:rStyle w:val="FootnoteAnchor"/>
          <w:rtl w:val="true"/>
        </w:rPr>
        <w:footnoteReference w:id="1307"/>
      </w:r>
      <w:r>
        <w:rPr>
          <w:rFonts w:ascii="Amiri" w:hAnsi="Amiri" w:eastAsia="Amiri" w:cs="Amiri"/>
          <w:color w:val="111111"/>
          <w:sz w:val="28"/>
          <w:sz w:val="28"/>
          <w:szCs w:val="28"/>
          <w:rtl w:val="true"/>
          <w:lang w:bidi="ar-SA"/>
        </w:rPr>
        <w:t>فَإِنْ نَازَعَتْکَ نَفْسُکَ إِلَی شَیْ‌ءٍ مِنْ ذَلِکَ فَاعْلَمْ أَنَّ رَسُولَ اللَّهِ صلی الله علیه و آله کَانَ قُوتُهُ الشَّعِیرَ وَ حَلْوَاهُ التَّمْرَ وَ وَقُودُهُ السَّعَفَ وَ إِذَا أُصِبْتَ بِمُصِیبَةٍ فَاذْکُرْ مُصَابَکَ بِرَسُولِ اللَّهِ فَإِنَّ النَّاسَ لَمْ یُصَابُوا بِمِثْلِهِ أَبَداً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توصیه و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و ورع و کوشش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جدیت در عبادت که با پرهیزکاری توأم نباشد،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 زندگی دنیوی، همیشه طبقات پایین تر از خود را نگاه کن و هیچ وقت به طبقات بالاتر توجه نداشته باش که خداوند مکرر پیامبر خود را هشدار می‌داد،که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تعجبک اموالهم و لا 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و اولاد و فرزندان این مردم دنیاطلب تو را شیفته آنها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زیور دنیایی که به آنان داده‌ایم و اینان از لذات زودگذر آن بهره‌مند می‌شوند، جلب توجه تو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احیانا از این جهات نفس اماره تو را وسوسه کرد، زندگی پیامبر خود را بیاد آور و تأمل کن که حضرت خوراکش نان جو، حلوایش خرما و آتش‌گیرش برگ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حوادث و مصائبی مواجه شدی، مصائب و ناراحتی‌های پیغمبر را متذکر شو که موجب تسلیت تو خواهد شد، چون هیچ کس مانند حضرتش رنج و مصیبت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35982_1738255347"/>
      <w:bookmarkStart w:id="1375" w:name="_Toc586"/>
      <w:bookmarkEnd w:id="1374"/>
      <w:r>
        <w:rPr>
          <w:rtl w:val="true"/>
        </w:rPr>
        <w:t>«</w:t>
      </w:r>
      <w:r>
        <w:rPr/>
        <w:t>33</w:t>
      </w:r>
      <w:r>
        <w:rPr>
          <w:rtl w:val="true"/>
        </w:rPr>
        <w:t>»</w:t>
      </w:r>
      <w:bookmarkEnd w:id="1375"/>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صِفَةِ الزَّاهِدِ فَقَالَ مُتَبَلِّغٌ بِدُونِ قُوتِهِ مُسْتَعِدٌّ لِیَوْمِ مَوْتِهِ مُتَبَرِّمٌ بِحَیَاتِهِ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توصیف و معرفی زاهد و پارسا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کمتر از قوت زندگی قناعت کند، همیشه آماده فرا رسیدن مرگش باشد و از زندگی خسته و ناراحت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35984_1738255347"/>
      <w:bookmarkStart w:id="1377" w:name="_Toc587"/>
      <w:bookmarkEnd w:id="1376"/>
      <w:r>
        <w:rPr>
          <w:rtl w:val="true"/>
        </w:rPr>
        <w:t>«</w:t>
      </w:r>
      <w:r>
        <w:rPr/>
        <w:t>34</w:t>
      </w:r>
      <w:r>
        <w:rPr>
          <w:rtl w:val="true"/>
        </w:rPr>
        <w:t>»</w:t>
      </w:r>
      <w:bookmarkEnd w:id="137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یُبَصِّرْکَ اللَّهُ عَوْرَاتِهَا وَ لَا تَغْفُلْ فَلَسْتَ بِمَغْفُولٍ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زهد و پارسایی، اخفا و پنهان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داشته باش تا در نتیجه خداوند، روشن بینی مخصوصی به تو عنایت فرماید که عیوب دنیا و لغزشگاه‌های آن را بتوانی ببینی، و غفلت و مسامحه مکن که از تو غفلت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35986_1738255347"/>
      <w:bookmarkStart w:id="1379" w:name="_Toc588"/>
      <w:bookmarkEnd w:id="1378"/>
      <w:r>
        <w:rPr>
          <w:rtl w:val="true"/>
        </w:rPr>
        <w:t>«</w:t>
      </w:r>
      <w:r>
        <w:rPr/>
        <w:t>35</w:t>
      </w:r>
      <w:r>
        <w:rPr>
          <w:rtl w:val="true"/>
        </w:rPr>
        <w:t>»</w:t>
      </w:r>
      <w:bookmarkEnd w:id="137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 وَ قَدْ خَرَجَ مِنْ فِرَاشِهِ فَنَظَرَ إِلَی النُّجُومِ فَقَالَ یَا نَوْفُ أَ رَاقِدٌ أَنْتَ أَمْ رَامِقٌ فَقُلْتُ بَلْ رَامِقٌ یَا أَمِیرَ الْمُؤْمِنِینَ فَقَالَ یَا نَوْفُ طُوبَی لِلزَّاهِدِینَ فِی الدُّنْیَا الرَّاغِبِینَ فِی الْآخِرَةِ أُولَئِکَ قَوْمٌ اتَّخَذُوا الْأَرْضَ بِسَاطاً وَ تُرَابَهَا فِرَاشاً وَ مَاءَهَا طِیباً وَ الْقُرْآنَ شِعَاراً وَ الدُّعَاءَ دِثَاراً ثُمَّ قَرَضُوا الدُّنْیَا قَرْضاً عَلَی مِنْهَاجِ الْمَسِیحِ علیه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نَوْفُ إِنَّ دَاوُدَ علیه السلام قَامَ فِی مِثْلِ هَذِهِ السَّاعَةِ مِنَ اللَّیْلِ فَقَالَ إِنَّهَا سَاعَةٌ لَا یَدْعُو فِیهَا عَبْدٌ رَبَّهُ إِلَّا اسْتُجِیبَ لَهُ إِلَّا أَنْ یَکُونَ عَشَّاراً أَوْ عَرِیفاً أَوْ شُرْطِیّاً أَوْ صَاحِبَ عَرْطَبَةٍ وَ هِیَ الطُّنْبُورُ أَوْ صَاحِبَ کُوبَةٍ وَ هِیَ الطَّبْلُ وَ قَدْ قِیلَ أَیْضاً إِنَ </w:t>
      </w:r>
      <w:bookmarkStart w:id="1380" w:name="pg13963_178031"/>
    </w:p>
    <w:p>
      <w:pPr>
        <w:pStyle w:val="BookText"/>
        <w:rPr/>
      </w:pPr>
      <w:bookmarkEnd w:id="1380"/>
      <w:r>
        <w:rPr>
          <w:rFonts w:ascii="Amiri" w:hAnsi="Amiri" w:eastAsia="Amiri" w:cs="Amiri"/>
          <w:color w:val="111111"/>
          <w:sz w:val="28"/>
          <w:sz w:val="28"/>
          <w:szCs w:val="28"/>
          <w:rtl w:val="true"/>
          <w:lang w:bidi="ar-SA"/>
        </w:rPr>
        <w:t>الْعَرْطَبَةَ الطَّبْلُ وَ الْکُوبَةَ الطُّنْبُورُ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کَلِمَةٌ بَیْنَ کَلِمَتَیْنِ مِنَ الْقُرْآنِ قَالَ اللَّهُ سُبْحَانَهُ لِکَیْلا تَأْسَوْا عَلی ما فاتَکُمْ وَ لا تَفْرَحُوا بِما آتاکُمْ‌</w:t>
      </w:r>
      <w:r>
        <w:rPr>
          <w:rStyle w:val="FootnoteAnchor"/>
          <w:rtl w:val="true"/>
        </w:rPr>
        <w:footnoteReference w:id="1310"/>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یَأْسَ عَلَی الْمَاضِی وَ لَمْ یَفْرَحْ بِالْآتِی فَقَدْ أَخَذَ الزُّهْدَ بِطَرَفَیْهِ‌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الزَّهَادَةُ قَصْرُ الْأَمَلِ وَ الشُّکْرُ عِنْدَ النِّعَمِ وَ الْوَرَعُ عِنْدَ الْمَحَارِمِ فَإِنْ عَزَبَ عَنْکُمْ ذَلِکَ فَلَا یَغْلِبِ الْحَرَامُ صَبْرَکُمْ وَ لَا تَنْسَوْا عِنْدَ النِّعَمِ شُکْرَکُمْ فَقَدْ أَعْذَرَ اللَّهُ إِلَیْکُمْ بِحُجَجٍ سَافِرَةٍ ظَاهِرَةٍ وَ کُتُبٍ بَارِزَةِ الْعُذْرِ وَاضِحَةٍ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ناظر حال امیر مؤمنان علی علیه السّلام بودم که از بستر خواب برخاست، نگاهی به ستارگان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سبک‌باران و پارسایان دردنیا و شیفتگان آخرت؛آنان قومی هستند که زمین را فرش، خاک را بستر، آب را نوشیدنی گوارا وقرآن را شعار دائمی خود قرار داده‌اند و به دعا و گفتگوی با حق دل بسته و مسیح‌وار، دنیا را از خود جدا و خود را از دنیا جدا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پیغمبر علیه السّلام، در چنین ساعتی از شب بود که برای دعا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ساعتی است که هر کس در چنین ساعتی از خدای خود چیزی بخواهد، دعایش مستجاب می‌شود، مگر اینکه تحصیل‌دار مالیاتی سلطانی ستمگر یا فردی ریاست خواه یا نگهبان ستمگران یا طنبور زن یا طبل زن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حقیقت زهد را خداوند در دو جمله خلاصه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بر گذشته تأسف نداشته و بر به دست آورده‌ها مسرور و خوشحال نباشد، هر دو طرف زهد را به دست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کوتاه کردن آرزو و سپاس بر نعمت و ورع و پرهیز از حرام است، و اگر به این صفات عالیه انسانی دست نیافتید، مراقب باشید که تمایل به حرام بر صبر شما چیره نشود و به هنگام برخورداری از نعمت، شکر و سپاس الهی را فراموش نکنید که خداوند با حجت و دلایل روشن و کتاب‌های واضح، تمام بهانه‌های شما را قطع و حجت را بر شما تمام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35988_1738255347"/>
      <w:bookmarkStart w:id="1382" w:name="_Toc589"/>
      <w:bookmarkEnd w:id="1381"/>
      <w:r>
        <w:rPr>
          <w:rtl w:val="true"/>
        </w:rPr>
        <w:t>«</w:t>
      </w:r>
      <w:r>
        <w:rPr/>
        <w:t>36</w:t>
      </w:r>
      <w:r>
        <w:rPr>
          <w:rtl w:val="true"/>
        </w:rPr>
        <w:t>»</w:t>
      </w:r>
      <w:bookmarkEnd w:id="1382"/>
    </w:p>
    <w:p>
      <w:pPr>
        <w:pStyle w:val="BookText"/>
        <w:rPr/>
      </w:pP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الزُّهَّادِ کَانُوا قَوْماً مِنْ أَهْلِ الدُّنْیَا وَ لَیْسُوا مِنْ أَهْلِهَا فَکَانُوا فِیهَا کَمَنْ لَیْسَ مِنْهَا عَمِلُوا فِیهَا بِمَا یُبْصِرُونَ وَ بَادَرُوا فِیهَا مَا یَحْذَرُونَ تَقَلَّبُ أَبْدَانُهُمْ بَیْنَ ظَهْرَانَیْ أَهْلِ الْآخِرَةِ یَرَوْنَ أَهْلَ الدُّنْیَا یُعَظِّمُونَ مَوْتَ أَجْسَادِهِمْ وَ هُمْ أَشَدُّ إِعْظَاماً لِمَوْتِ قُلُوبِ أَحِبَّائِهِمْ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خطبه‌های حضرت، در توصیف زاهدان و پارسایان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در ظاهر جزو مردم دنیا هستند، ولی از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حالی که در دنیا هستند، مثل این است که در این جهان نیستند، با بصیرت کامل اعمال خود را انجام می‌دهند و به دفع عذابی که از آن می‌ترسند می‌شتابند؛ تماس و ارتباطشان با اهل آخرت است؛ مردم را می‌بینند که به مرگ جسمی و بدنی اهمیت می‌دهند، ولی این رادمردان به مرگ و مردن دل‌ها و قلوب دوستانشان اهمیت بیشتری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35990_1738255347"/>
      <w:bookmarkStart w:id="1384" w:name="_Toc590"/>
      <w:bookmarkEnd w:id="1383"/>
      <w:r>
        <w:rPr>
          <w:rtl w:val="true"/>
        </w:rPr>
        <w:t>«</w:t>
      </w:r>
      <w:r>
        <w:rPr/>
        <w:t>37</w:t>
      </w:r>
      <w:r>
        <w:rPr>
          <w:rtl w:val="true"/>
        </w:rPr>
        <w:t>»</w:t>
      </w:r>
      <w:bookmarkEnd w:id="1384"/>
    </w:p>
    <w:p>
      <w:pPr>
        <w:pStyle w:val="BookText"/>
        <w:rPr/>
      </w:pPr>
      <w:r>
        <w:rPr>
          <w:rFonts w:ascii="Amiri" w:hAnsi="Amiri" w:eastAsia="Amiri" w:cs="Amiri"/>
          <w:color w:val="111111"/>
          <w:sz w:val="28"/>
          <w:sz w:val="28"/>
          <w:szCs w:val="28"/>
          <w:rtl w:val="true"/>
          <w:lang w:bidi="ar-SA"/>
        </w:rPr>
        <w:t>وَ مِنْ کِتَابٍ کَتَبَهُ إِلَی سَهْلِ 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فَوَ اللَّهِ مَا کَنَزْتُ مِنْ دُنْیَاکُمْ تِبْراً وَ لَا ادَّخَرْتُ مِنْ غَنَائِمِهَا وَفْراً وَ لَا أَعْدَدْتُ لِبَالِی ثَوْبِی طِمْراً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قَوْلِهِ علیه السلام وَ لَوْ شِئْتُ لَاهْتَدَیْتُ الطَّرِیقَ إِلَی مُصَفَّی هَذَا الْعَسَلِ وَ لُبَابِ </w:t>
      </w:r>
      <w:bookmarkStart w:id="1385" w:name="pg13963_178032"/>
    </w:p>
    <w:p>
      <w:pPr>
        <w:pStyle w:val="BookText"/>
        <w:rPr/>
      </w:pPr>
      <w:bookmarkEnd w:id="1385"/>
      <w:r>
        <w:rPr>
          <w:rFonts w:ascii="Amiri" w:hAnsi="Amiri" w:eastAsia="Amiri" w:cs="Amiri"/>
          <w:color w:val="111111"/>
          <w:sz w:val="28"/>
          <w:sz w:val="28"/>
          <w:szCs w:val="28"/>
          <w:rtl w:val="true"/>
          <w:lang w:bidi="ar-SA"/>
        </w:rPr>
        <w:t>هَذَا الْقَمْحِ وَ نَسَائِجِ هَذَا الْقَزِّ وَ لَکِنْ هَیْهَاتَ أَنْ یَغْلِبَنِی هَوَایَ وَ یَقُودَنِی جَشَعِی إِلَی تَخَیُّرِ الْأَطْعِمَةِ وَ لَعَلَّ بالْحِجَازِ أَوْ بِالْیَمَامَةِ مَنْ لَا طَمَعَ لَهُ فِی الْقُرْصِ وَ لَا عَهْدَ لَهُ بِالشِّبَعِ أَوْ أَنْ أَبِیتَ مِبْطَاناً وَ حَوْلِی بُطُونٌ غَرْثَی وَ أَکْبَادٌ حَرَّی فَأَکُونَ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حَوْلَکَ أَکْبَادٌ تَحِنُّ إِلَی الْقِدِّ</w:t>
      </w:r>
    </w:p>
    <w:p>
      <w:pPr>
        <w:pStyle w:val="BookText"/>
        <w:rPr/>
      </w:pPr>
      <w:r>
        <w:rPr>
          <w:rFonts w:ascii="Amiri" w:hAnsi="Amiri" w:eastAsia="Amiri" w:cs="Amiri"/>
          <w:color w:val="111111"/>
          <w:sz w:val="28"/>
          <w:sz w:val="28"/>
          <w:szCs w:val="28"/>
          <w:rtl w:val="true"/>
          <w:lang w:bidi="ar-SA"/>
        </w:rPr>
        <w:t>إِلَی آخِرِ مَا مَرَّ مَشْرُوحاً فِی کِتَابِ الْفِتَنِ‌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دریکی از نامه‌های خود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حضرت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است که یکی از جوانان اهل بصره تو را به مهمانی دعوت کرده و تو هم با سرعت در آن مهمانی حضور یافته‌ایو غذاهای رنگارنگ و خوشمزه و کاسه‌های بزرگ برایت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نداشتم که تو بر سر سفره‌ای حاضر شوی که نیازمندان و مستمندان آنان محروم و اغنیا و ثروتمندان بر آن سفره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لقمه‌ای که از این سفره گرفته و دندان بر او می‌گذاری خوب نظر کن و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تو مشتبه است و حلال بودنش قطعی نیست به دور افکن و مخور، و آنچه را که به پاکی و حلیت آن یقین داری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پیرو و مامومی، قهرا امام و پیشواییدارد که از او پیروی و تبعیت می‌کند و از انوار دانشش کسب روشنگری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پیشوا و امام شما از دنیای خود به دو جامه کهنه و از خوراکش به دو قرص نان اکتفا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شما توانایی انجام برنامه خوراک و پوشاک مرا ندارید، ولی لااقل از راه پرهیزکاری و جدیت و کوشش،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دنیای شما طلایی و گنجی نیندوخته و از غنیمت‌های آن مالی ذخیره نکرده‌ام و با این کهنه جامه‌ای که در بردارم، جامه کهنه دیگری آماده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برای خوراک خود از عسل تصفیه شده و مغز گندم و برای پوشاک از دیبای نرم و حریرباف استفاده کنم می‌توانم و تمکن دارم، ولی هیهات که هواهای نفسانی به من چیره شود و حرص و شکم‌پرستی مرا به انتخاب غذاهای گوناگون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هم از مرکز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در آرزوی یک قرص نان است و سیری شکم را از گرسنگی به یاد ندارد، آیا وجدانمبه من اجازه می‌دهد که با شکم سیر راحت بخوابم؟ و در اطراف کشور من گرسنگانی و جگرسوختگانی باشند و مانند آن کس باشم که آن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درد برای تو بس است که تو با شکم سیر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اطراف تو افرادی باشند که در آرزوی یک ظرف پوستی به سر می‌برند تا آخر این نامه سودمند و پر ارزش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محن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35992_1738255347"/>
      <w:bookmarkStart w:id="1387" w:name="_Toc591"/>
      <w:bookmarkEnd w:id="1386"/>
      <w:r>
        <w:rPr>
          <w:rtl w:val="true"/>
        </w:rPr>
        <w:t>«</w:t>
      </w:r>
      <w:r>
        <w:rPr/>
        <w:t>38</w:t>
      </w:r>
      <w:r>
        <w:rPr>
          <w:rtl w:val="true"/>
        </w:rPr>
        <w:t>»</w:t>
      </w:r>
      <w:bookmarkEnd w:id="1387"/>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علیه السلام عَاشَ أَلْفَیْ عَامٍ وَ خَمْسَمِائَةِ عَامٍ وَ مَضَی مِنَ الدُّنْیَا وَ لَمْ یَبْنِ فِیهَا بَیْتاً وَ کَانَ إِذَا أَصْبَحَ یَقُولُ لَا أُمْسِی وَ إِذَا أَمْسَی یَقُولُ لَا أُصْبِحُ وَ کَذَلِکَ نَبِیُّنَا صلی الله علیه و آله خَرَجَ مِنَ الدُّنْیَا وَ لَمْ یَضَعْ لَبِنَةً عَلَی لَبِنَةٍ وَ أَمَّا إِبْرَاهِیمُ علیه السلام فَکَانَ لِبَاسُهُ الصُّوفَ</w:t>
      </w:r>
    </w:p>
    <w:p>
      <w:pPr>
        <w:pStyle w:val="BookText"/>
        <w:rPr/>
      </w:pPr>
      <w:r>
        <w:rPr>
          <w:rFonts w:ascii="Amiri" w:hAnsi="Amiri" w:eastAsia="Amiri" w:cs="Amiri"/>
          <w:color w:val="111111"/>
          <w:sz w:val="28"/>
          <w:sz w:val="28"/>
          <w:szCs w:val="28"/>
          <w:rtl w:val="true"/>
          <w:lang w:bidi="ar-SA"/>
        </w:rPr>
        <w:t>وَ أَکْلُهُ الشَّعِیرَ وَ أَمَّا یَحْیَی علیه السلام فَکَانَ لِبَاسُهُ اللِّیفَ وَ أَکْلُهُ وَرَقَ الشَّجَرِ وَ أَمَّا سُلَیْمَانُ علیه السلام فَقَدْ کَانَ مَعَ مَا هُوَ فِیهِ مِنَ الْمُلْکِ یَلْبَسُ الشَّعْرَ وَ إِذَا جَنَّهُ اللَّیْلُ شَدَّ یَدَیْهِ إِلَی عُنُقِهِ فَلَا یَزَالُ قَائِماً حَتَّی یُصْبِحَ بَاکِیاً وَ کَانَ قُوتُهُ مِنْ سَفَائِفِ الْخُوصِ یَعْمَلُهَا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نَبِیَّنَا صلی الله علیه و آله أَصَابَهُ یَوْماً الْجُوعُ فَوَضَعَ صَخْرَةً عَلَی بَطْنِهِ ثُمَّ قَالَ أَلَا رُبَّ مُکْرِمٍ لِنَفْسِهِ وَ هُوَ لَهَا مُهِینٌ أَلَا رُبَّ نَفْسٍ کَاسِیَةٍ نَاعِمَةٍ فِی الدُّنْیَا جَائِعَةٌ عَارِیَةٌ یَوْمَ الْقِیَامَةِ أَلَا رُبَّ مُتَخَوِّضٍ مُتَنَعِّمٍ فِی ما أَفاءَ اللَّهُ عَلی رَسُولِهِ ما لَهُ فِی الْآخِرَةِ مِنْ خَلاقٍ أَلَا إِنَّ عَمَلَ أَهْلِ الْجَنَّةِ حَزْنَةٌ بِرَبْوَةٍ أَلَا إِنَّ عَمَلَ أَهْلِ النَّارِ کَلِمَةٌ سَهْلَاءُ بِشَهْوَةٍ أَلَا رُبَّ شَهْوَةِ سَاعَةٍ أَوْرَثَتْ حُزْناً طَوِیلًا یَوْمَ الْقِیَامَةِ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بَعْدَ مَا بُویِعَ بِالْخِلَافَةِ وَ هُوَ جَالِسٌ عَلَی حَصِیرٍ صَغِیرٍ وَ لَیْسَ فِی الْبَیْتِ غَیْرُهُ فَقُلْتُ یَا أَمِیرَ الْمُؤْمِنِینَ بِیَدِکَ بَیْتُ الْمَالِ وَ لَسْتُ أَرَی فِی بَیْتِکَ شَیْئاً مِمَّا یَحْتَاجُ إِلَیْهِ الْبَیْتُ فَقَالَ علیه السلام یَا ابْنَ </w:t>
      </w:r>
    </w:p>
    <w:p>
      <w:pPr>
        <w:pStyle w:val="BookText"/>
        <w:rPr/>
      </w:pPr>
      <w:r>
        <w:rPr>
          <w:rFonts w:ascii="Amiri" w:hAnsi="Amiri" w:eastAsia="Amiri" w:cs="Amiri"/>
          <w:color w:val="111111"/>
          <w:sz w:val="28"/>
          <w:sz w:val="28"/>
          <w:szCs w:val="28"/>
          <w:rtl w:val="true"/>
          <w:lang w:bidi="ar-SA"/>
        </w:rPr>
        <w:t>غَفَلَةَ إِنَّ اللَّبِیبَ لَا یَتَأَثَّثُ‌</w:t>
      </w:r>
      <w:r>
        <w:rPr>
          <w:rStyle w:val="FootnoteAnchor"/>
          <w:rtl w:val="true"/>
        </w:rPr>
        <w:footnoteReference w:id="1314"/>
      </w:r>
      <w:r>
        <w:rPr>
          <w:rFonts w:ascii="Amiri" w:hAnsi="Amiri" w:eastAsia="Amiri" w:cs="Amiri"/>
          <w:color w:val="111111"/>
          <w:sz w:val="28"/>
          <w:sz w:val="28"/>
          <w:szCs w:val="28"/>
          <w:rtl w:val="true"/>
          <w:lang w:bidi="ar-SA"/>
        </w:rPr>
        <w:t>فِی دَارِ النُّقْلَةِ وَ لَنَا دَارُ أَمْنٍ قَدْ نَقَلْنَا إِلَیْهَا خَیْرَ مَتَاعِنَا وَ إِنَّا عَنْ قَلِیلٍ إِلَیْهَا صَائِرُونَ وَ کَانَ علیه السلام إِذَا أَرَادَ أَنْ یَکْتَسِیَ دَخَلَ السُّوقَ فَیَشْتَرِی الثَّوْبَیْنِ فَیُخَیِّرُ قَنْبَراً أَجْوَدَهُمَا وَ یَلْبَسُ الْآخَرَ ثُمَّ یَأْتِی النَّجَّارَ فَیَمُدُّ لَهُ إِحْدَی کُمَّیْهِ وَ یَقُولُ خُذْهُ بِقَدُّومِکَ وَ یَقُولُ هَذِهِ تُخْرَجُ فِی مَصْلَحَةٍ أُخْرَی وَ یُبْقِی الْکُمَّ الْأُخْرَی بِحَالِهَا وَ یَقُولُ هَذِهِ تَأْخُذُ فِیهَا مِنَ السُّوقِ لِلْحَسَنِ وَ الْحُسَیْنِ علیهما السلام‌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تَعَبَّدُوا لِلَّهِ بِشَیْ‌ءٍ مِثْلِ الزُّهْدِ فِی الدُّنْیَا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عِیسَی علیه السلام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ارْضَوْا بِدَنِیِّ الدُّنْیَا مَعَ سَلَامَةِ دِینِکُمْ کَمَا رَضِیَ أَهْلُ الدُّنْیَا بِدَنِیِّ الدِّینِ مَعَ سَلَامَةِ دُنْیَاهُمْ وَ تَحَبَّبُوا إِلَی اللَّهِ بِالْبُعْدِ مِنْهُمْ وَ أَرْضُوا اللَّهَ فِی سَخَطِهِمْ فَقَالُوا فَمَنْ نُجَالِسُ یَا رُوحَ اللَّهِ قَالَ مَنْ یُذَکِّرُکُمُ اللَّهَ رُؤْیَتُهُ وَ یَزِیدُ فِی عِلْمِکُمْ مَنْطِقُهُ وَ یُرَغِّبُکُمْ فِی الْآخِرَةِ عَمَلُهُ‌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388" w:name="pg13963_178034"/>
    </w:p>
    <w:p>
      <w:pPr>
        <w:pStyle w:val="BookText"/>
        <w:rPr/>
      </w:pPr>
      <w:bookmarkEnd w:id="1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این مدت خانه‌ای برای خود نساخت و هر روز صبح که می‌شد، می‌گفت معلوم نیست به شب برسم و شب که می‌شد، می‌گفت معلوم نیست تا صبح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یک خشت بالای خشت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ابراهیم علیه السّلام لباسش از پشم معمولی و خوراکش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نیز لباسش را از برگ خرما و خوراکش را از برگ‌های درختان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هم با آن قدرت و سلطنت و ثروتی که داشت، لباس مویی در برمی‌کرد و شب‌ها هنگامی که تاریکی آن فراگیر می‌شد، دست خود را بر گردن می‌بست و به قیام، در عبادت به حال گریه شب‌زنده‌داری می‌کرد و خوراکش از راه فروش بافته‌های برگ درخت خرما بود که با دست خود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روایت شده که پیغمبر ما صلّی اللَّه علیه و آله روزی با گرسنگی شدید مواجه شد که برای تنظیم وضع معده‌اش، سنگی بر شکم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 ظاهر برای جلب عزت نفس کارهایی می‌کنند که در واقع همان اعمال موجب‌اهانت و خواری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 دنیا لباس‌های نرم و زیبا به تن می‌کنند و از نعمت‌ها می‌خورند و بهره‌مند می‌گردند، ولی نتیجتا در آخرت گرسنه و برهنه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بر حسب ظاهر غرق در نعمت و ثروت هستند و چون در واقع حق پیغمبر و حقوق دیگران را غصب کرده‌اند، در آخرت کوچک‌ترین بهره و نصیبی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عمل اهل بهشت، با مشکلات و صعوبت همراه و عمل اهل دوزخ، توأم با شهوات نفسانی و همراه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بسا که به دنبال یک شهوت‌رانی و لذت کوتاه، حزن و اندوه طولانی و ناراحتی‌های شدید اخروی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با آن حضرت به خلافت بیعت شده بود و وی بر تمام کشور اسلامی حکومت می‌کرد، روزی بر امیر مؤمنان علی علیه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روی حصیر کوچکی نشسته و در آن اطاق جز همان حصیر کوچک چیزی نیست و حضرت هم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دربست در اختیار شما است و در عین حال وضع خانه شما طوری است که حتی لوازم و ضروریات زندگی در این خانه تأمین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عاقل در خانه‌ای که می‌خواهد به زودی آن را ترک کند و از این منزلگاه منتقل شود، نباید در فکر تهیه اثاث و لوازم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خانه و جایگاه امن و امانی داریم که به زودی به آنجا خواهیم منتقل شد و بهترین متاع و اثاث خود را به آنجا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می‌خواست جامه‌ای بخرد،به بازار می‌رفت و دو جامه می‌خرید و بهترش را قنبر انتخاب می‌کرد و آن دیگری را حضرت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نجارمی‌رفت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تیشه‌ات یکی از آستین‌ها را از لباس جدا کن که به مصرفی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دیگر را برای خرید بازار، برای حسن و حسین علیه السّلام کیسه‌ای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در دنیا، بهترین و بالاترین عبادت و پرستش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به حواریین و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دنیای کم و زندگی پست با حفظ سلامت دین خود قناعت کنید، همان طوری که اهل دنیا برای حفظ دنیای خود، به اسم دین و انجام بعضی از مراسم و تکالیف دینی، قناعت و اکتفا کرده‌اند، شما با دوری از این اشخاص و خشم بر آنها، محبت و رضای حق را به خود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کسانی مجالست کنیم؟ فرمود با کسانی که چهره آنان شما را به یاد خدا بیندازد، گفتار آنان بر علم شما بیفزاید و عمل آنان شما را به آخرت ترغیب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9" w:name="__RefHeading___Toc35994_1738255347"/>
      <w:bookmarkStart w:id="1390" w:name="_Toc592"/>
      <w:bookmarkEnd w:id="1389"/>
      <w:r>
        <w:rPr>
          <w:rtl w:val="true"/>
        </w:rPr>
        <w:t xml:space="preserve">باب </w:t>
      </w:r>
      <w:r>
        <w:rPr/>
        <w:t>59</w:t>
      </w:r>
      <w:r>
        <w:rPr>
          <w:rtl w:val="true"/>
        </w:rPr>
        <w:t xml:space="preserve"> </w:t>
      </w:r>
      <w:r>
        <w:rPr>
          <w:rtl w:val="true"/>
        </w:rPr>
        <w:t>الخوف و الرجاء و حسن الظن بالله تعالی</w:t>
      </w:r>
      <w:bookmarkEnd w:id="1390"/>
    </w:p>
    <w:p>
      <w:pPr>
        <w:pStyle w:val="Heading4"/>
        <w:numPr>
          <w:ilvl w:val="3"/>
          <w:numId w:val="1"/>
        </w:numPr>
        <w:rPr/>
      </w:pPr>
      <w:bookmarkStart w:id="1391" w:name="__RefHeading___Toc35996_1738255347"/>
      <w:bookmarkStart w:id="1392" w:name="_Toc593"/>
      <w:bookmarkEnd w:id="1391"/>
      <w:r>
        <w:rPr>
          <w:rtl w:val="true"/>
        </w:rPr>
        <w:t>الآیات</w:t>
      </w:r>
      <w:bookmarkEnd w:id="13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وَ إِیَّایَ فَارْهَبُونِ‌</w:t>
      </w:r>
      <w:r>
        <w:rPr>
          <w:rStyle w:val="FootnoteAnchor"/>
          <w:rtl w:val="true"/>
        </w:rPr>
        <w:footnoteReference w:id="1317"/>
      </w:r>
      <w:r>
        <w:rPr>
          <w:rFonts w:ascii="Amiri" w:hAnsi="Amiri" w:eastAsia="Amiri" w:cs="Amiri"/>
          <w:color w:val="111111"/>
          <w:sz w:val="28"/>
          <w:sz w:val="28"/>
          <w:szCs w:val="28"/>
          <w:rtl w:val="true"/>
          <w:lang w:bidi="ar-SA"/>
        </w:rPr>
        <w:t>و قال تعالی وَ إِیَّایَ فَاتَّقُونِ‌</w:t>
      </w:r>
      <w:r>
        <w:rPr>
          <w:rStyle w:val="FootnoteAnchor"/>
          <w:rtl w:val="true"/>
        </w:rPr>
        <w:footnoteReference w:id="1318"/>
      </w:r>
      <w:r>
        <w:rPr>
          <w:rFonts w:ascii="Amiri" w:hAnsi="Amiri" w:eastAsia="Amiri" w:cs="Amiri"/>
          <w:color w:val="111111"/>
          <w:sz w:val="28"/>
          <w:sz w:val="28"/>
          <w:szCs w:val="28"/>
          <w:rtl w:val="true"/>
          <w:lang w:bidi="ar-SA"/>
        </w:rPr>
        <w:t>و قال سبحانه إِنَّ الَّذِینَ آمَنُوا وَ الَّذِینَ هاجَرُوا وَ جاهَدُوا فِی سَبِیلِ اللَّهِ أُولئِکَ یَرْجُونَ رَحْمَتَ اللَّهِ‌</w:t>
      </w:r>
      <w:r>
        <w:rPr>
          <w:rStyle w:val="FootnoteAnchor"/>
          <w:rtl w:val="true"/>
        </w:rPr>
        <w:footnoteReference w:id="1319"/>
      </w:r>
      <w:r>
        <w:rPr>
          <w:rFonts w:ascii="Amiri" w:hAnsi="Amiri" w:eastAsia="Amiri" w:cs="Amiri"/>
          <w:color w:val="111111"/>
          <w:sz w:val="28"/>
          <w:sz w:val="28"/>
          <w:szCs w:val="28"/>
          <w:rtl w:val="true"/>
          <w:lang w:bidi="ar-SA"/>
        </w:rPr>
        <w:t>آل عمران وَ یُحَذِّرُکُمُ اللَّهُ نَفْسَهُ وَ إِلَی اللَّهِ الْمَصِیرُ</w:t>
      </w:r>
      <w:r>
        <w:rPr>
          <w:rStyle w:val="FootnoteAnchor"/>
          <w:rtl w:val="true"/>
        </w:rPr>
        <w:footnoteReference w:id="1320"/>
      </w:r>
      <w:r>
        <w:rPr>
          <w:rFonts w:ascii="Amiri" w:hAnsi="Amiri" w:eastAsia="Amiri" w:cs="Amiri"/>
          <w:color w:val="111111"/>
          <w:sz w:val="28"/>
          <w:sz w:val="28"/>
          <w:szCs w:val="28"/>
          <w:rtl w:val="true"/>
          <w:lang w:bidi="ar-SA"/>
        </w:rPr>
        <w:t>و قال وَ یُحَذِّرُکُمُ اللَّهُ نَفْسَهُ وَ اللَّهُ رَؤُفٌ بِالْعِبادِ</w:t>
      </w:r>
      <w:r>
        <w:rPr>
          <w:rStyle w:val="FootnoteAnchor"/>
          <w:rtl w:val="true"/>
        </w:rPr>
        <w:footnoteReference w:id="1321"/>
      </w:r>
      <w:r>
        <w:rPr>
          <w:rFonts w:ascii="Amiri" w:hAnsi="Amiri" w:eastAsia="Amiri" w:cs="Amiri"/>
          <w:color w:val="111111"/>
          <w:sz w:val="28"/>
          <w:sz w:val="28"/>
          <w:szCs w:val="28"/>
          <w:rtl w:val="true"/>
          <w:lang w:bidi="ar-SA"/>
        </w:rPr>
        <w:t>و قال سبحانه یَظُنُّونَ بِاللَّهِ غَیْرَ الْحَقِّ ظَنَّ الْجاهِلِیَّةِ</w:t>
      </w:r>
      <w:r>
        <w:rPr>
          <w:rStyle w:val="FootnoteAnchor"/>
          <w:rtl w:val="true"/>
        </w:rPr>
        <w:footnoteReference w:id="1322"/>
      </w:r>
      <w:r>
        <w:rPr>
          <w:rFonts w:ascii="Amiri" w:hAnsi="Amiri" w:eastAsia="Amiri" w:cs="Amiri"/>
          <w:color w:val="111111"/>
          <w:sz w:val="28"/>
          <w:sz w:val="28"/>
          <w:szCs w:val="28"/>
          <w:rtl w:val="true"/>
          <w:lang w:bidi="ar-SA"/>
        </w:rPr>
        <w:t>و قال سبحانه إِنَّما ذلِکُمُ الشَّیْطانُ یُخَوِّفُ أَوْلِیاءَهُ فَلا تَخافُوهُمْ وَ خافُونِ إِنْ کُنْتُمْ مُؤْمِنِینَ‌</w:t>
      </w:r>
      <w:r>
        <w:rPr>
          <w:rStyle w:val="FootnoteAnchor"/>
          <w:rtl w:val="true"/>
        </w:rPr>
        <w:footnoteReference w:id="1323"/>
      </w:r>
      <w:r>
        <w:rPr>
          <w:rFonts w:ascii="Amiri" w:hAnsi="Amiri" w:eastAsia="Amiri" w:cs="Amiri"/>
          <w:color w:val="111111"/>
          <w:sz w:val="28"/>
          <w:sz w:val="28"/>
          <w:szCs w:val="28"/>
          <w:rtl w:val="true"/>
          <w:lang w:bidi="ar-SA"/>
        </w:rPr>
        <w:t>النساء وَ تَرْجُونَ مِنَ اللَّهِ ما لا یَرْجُونَ‌</w:t>
      </w:r>
      <w:r>
        <w:rPr>
          <w:rStyle w:val="FootnoteAnchor"/>
          <w:rtl w:val="true"/>
        </w:rPr>
        <w:footnoteReference w:id="1324"/>
      </w:r>
      <w:r>
        <w:rPr>
          <w:rFonts w:ascii="Amiri" w:hAnsi="Amiri" w:eastAsia="Amiri" w:cs="Amiri"/>
          <w:color w:val="111111"/>
          <w:sz w:val="28"/>
          <w:sz w:val="28"/>
          <w:szCs w:val="28"/>
          <w:rtl w:val="true"/>
          <w:lang w:bidi="ar-SA"/>
        </w:rPr>
        <w:t>المائدة قالَ رَجُلانِ مِنَ الَّذِینَ یَخافُونَ أَنْعَمَ اللَّهُ عَلَیْهِمَا ادْخُلُوا عَلَیْهِمُ الْبابَ‌</w:t>
      </w:r>
      <w:r>
        <w:rPr>
          <w:rStyle w:val="FootnoteAnchor"/>
          <w:rtl w:val="true"/>
        </w:rPr>
        <w:footnoteReference w:id="1325"/>
      </w:r>
      <w:r>
        <w:rPr>
          <w:rFonts w:ascii="Amiri" w:hAnsi="Amiri" w:eastAsia="Amiri" w:cs="Amiri"/>
          <w:color w:val="111111"/>
          <w:sz w:val="28"/>
          <w:sz w:val="28"/>
          <w:szCs w:val="28"/>
          <w:rtl w:val="true"/>
          <w:lang w:bidi="ar-SA"/>
        </w:rPr>
        <w:t>و قال تعالی حاکیا عن ابن آدم علیه السلام إِنِّی أَخافُ اللَّهَ رَبَّ الْعالَمِینَ‌</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قال تعالی أَ لَمْ تَعْلَمْ أَنَّ اللَّهَ لَهُ مُلْکُ السَّماواتِ وَ الْأَرْضِ یُعَذِّبُ مَنْ یَشاءُ وَ یَغْفِرُ لِمَنْ یَشاءُ وَ اللَّهُ عَلی کُلِّ شَیْ‌ءٍ قَدِیرٌ</w:t>
      </w:r>
      <w:r>
        <w:rPr>
          <w:rStyle w:val="FootnoteAnchor"/>
          <w:rtl w:val="true"/>
        </w:rPr>
        <w:footnoteReference w:id="1327"/>
      </w:r>
      <w:r>
        <w:rPr>
          <w:rFonts w:ascii="Amiri" w:hAnsi="Amiri" w:eastAsia="Amiri" w:cs="Amiri"/>
          <w:color w:val="111111"/>
          <w:sz w:val="28"/>
          <w:sz w:val="28"/>
          <w:szCs w:val="28"/>
          <w:rtl w:val="true"/>
          <w:lang w:bidi="ar-SA"/>
        </w:rPr>
        <w:t>و قال تعالی فَلا تَخْشَوُا النَّاسَ وَ اخْشَوْنِ‌</w:t>
      </w:r>
      <w:r>
        <w:rPr>
          <w:rStyle w:val="FootnoteAnchor"/>
          <w:rtl w:val="true"/>
        </w:rPr>
        <w:footnoteReference w:id="1328"/>
      </w:r>
      <w:r>
        <w:rPr>
          <w:rFonts w:ascii="Amiri" w:hAnsi="Amiri" w:eastAsia="Amiri" w:cs="Amiri"/>
          <w:color w:val="111111"/>
          <w:sz w:val="28"/>
          <w:sz w:val="28"/>
          <w:szCs w:val="28"/>
          <w:rtl w:val="true"/>
          <w:lang w:bidi="ar-SA"/>
        </w:rPr>
        <w:t>و قال وَ نَطْمَعُ أَنْ یُدْخِلَنا رَبُّنا مَعَ الْقَوْمِ الصَّالِحِینَ‌</w:t>
      </w:r>
      <w:r>
        <w:rPr>
          <w:rStyle w:val="FootnoteAnchor"/>
          <w:rtl w:val="true"/>
        </w:rPr>
        <w:footnoteReference w:id="1329"/>
      </w:r>
      <w:r>
        <w:rPr>
          <w:rFonts w:ascii="Amiri" w:hAnsi="Amiri" w:eastAsia="Amiri" w:cs="Amiri"/>
          <w:color w:val="111111"/>
          <w:sz w:val="28"/>
          <w:sz w:val="28"/>
          <w:szCs w:val="28"/>
          <w:rtl w:val="true"/>
          <w:lang w:bidi="ar-SA"/>
        </w:rPr>
        <w:t>و قال سبحانه اعْلَمُوا أَنَّ اللَّهَ شَدِیدُ الْعِقابِ وَ أَنَّ اللَّهَ غَفُورٌ رَحِیمٌ ما عَلَی الرَّسُولِ إِلَّا الْبَلاغُ وَ اللَّهُ یَعْلَمُ ما تُبْدُونَ وَ ما تَکْتُمُونَ‌</w:t>
      </w:r>
      <w:r>
        <w:rPr>
          <w:rStyle w:val="FootnoteAnchor"/>
          <w:rtl w:val="true"/>
        </w:rPr>
        <w:footnoteReference w:id="1330"/>
      </w:r>
      <w:r>
        <w:rPr>
          <w:rFonts w:ascii="Amiri" w:hAnsi="Amiri" w:eastAsia="Amiri" w:cs="Amiri"/>
          <w:color w:val="111111"/>
          <w:sz w:val="28"/>
          <w:sz w:val="28"/>
          <w:szCs w:val="28"/>
          <w:rtl w:val="true"/>
          <w:lang w:bidi="ar-SA"/>
        </w:rPr>
        <w:t>الأنعام قُلْ إِنِّی أَخافُ إِنْ عَصَیْتُ رَبِّی عَذابَ یَوْمٍ عَظِیمٍ مَنْ یُصْرَفْ عَنْهُ یَوْمَئِذٍ فَقَدْ رَحِمَهُ وَ ذلِکَ الْفَوْزُ الْمُبِینُ‌</w:t>
      </w:r>
      <w:r>
        <w:rPr>
          <w:rStyle w:val="FootnoteAnchor"/>
          <w:rtl w:val="true"/>
        </w:rPr>
        <w:footnoteReference w:id="1331"/>
      </w:r>
      <w:r>
        <w:rPr>
          <w:rFonts w:ascii="Amiri" w:hAnsi="Amiri" w:eastAsia="Amiri" w:cs="Amiri"/>
          <w:color w:val="111111"/>
          <w:sz w:val="28"/>
          <w:sz w:val="28"/>
          <w:szCs w:val="28"/>
          <w:rtl w:val="true"/>
          <w:lang w:bidi="ar-SA"/>
        </w:rPr>
        <w:t>و قال وَ أَنْذِرْ بِهِ الَّذِینَ یَخافُونَ أَنْ یُحْشَرُوا إِلی رَبِّهِمْ لَیْسَ لَهُمْ مِنْ دُونِهِ وَلِیٌّ وَ لا شَفِیعٌ لَعَلَّهُمْ یَتَّقُونَ‌</w:t>
      </w:r>
      <w:r>
        <w:rPr>
          <w:rStyle w:val="FootnoteAnchor"/>
          <w:rtl w:val="true"/>
        </w:rPr>
        <w:footnoteReference w:id="1332"/>
      </w:r>
      <w:r>
        <w:rPr>
          <w:rFonts w:ascii="Amiri" w:hAnsi="Amiri" w:eastAsia="Amiri" w:cs="Amiri"/>
          <w:color w:val="111111"/>
          <w:sz w:val="28"/>
          <w:sz w:val="28"/>
          <w:szCs w:val="28"/>
          <w:rtl w:val="true"/>
          <w:lang w:bidi="ar-SA"/>
        </w:rPr>
        <w:t>و قال حاکیا عن إبراهیم علیه السلام وَ کَیْفَ أَخافُ ما أَشْرَکْتُمْ وَ لا تَخافُونَ أَنَّکُمْ أَشْرَکْتُمْ بِاللَّهِ ما لَمْ یُنَزِّلْ بِهِ عَلَیْکُمْ سُلْطاناً فَأَیُّ الْفَرِیقَیْنِ أَحَقُّ بِالْأَمْنِ إِنْ کُنْتُمْ تَعْلَمُونَ‌</w:t>
      </w:r>
      <w:r>
        <w:rPr>
          <w:rStyle w:val="FootnoteAnchor"/>
          <w:rtl w:val="true"/>
        </w:rPr>
        <w:footnoteReference w:id="1333"/>
      </w:r>
      <w:r>
        <w:rPr>
          <w:rFonts w:ascii="Amiri" w:hAnsi="Amiri" w:eastAsia="Amiri" w:cs="Amiri"/>
          <w:color w:val="111111"/>
          <w:sz w:val="28"/>
          <w:sz w:val="28"/>
          <w:szCs w:val="28"/>
          <w:rtl w:val="true"/>
          <w:lang w:bidi="ar-SA"/>
        </w:rPr>
        <w:t>الأعراف أَ وَ أَمِنَ أَهْلُ الْقُری أَنْ یَأْتِیَهُمْ بَأْسُنا ضُحًی وَ هُمْ یَلْعَبُونَ أَ فَأَمِنُوا مَکْرَ اللَّهِ فَلا یَأْمَنُ مَکْرَ اللَّهِ إِلَّا الْقَوْمُ الْخاسِرُونَ أَ وَ لَمْ یَهْدِ لِلَّذِینَ یَرِثُونَ الْأَرْضَ مِنْ بَعْدِ أَهْلِها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لَوْ نَشاءُ أَصَبْناهُمْ بِذُنُوبِهِمْ وَ نَطْبَعُ عَلی قُلُوبِهِمْ فَهُمْ لا یَسْمَعُونَ‌</w:t>
      </w:r>
      <w:r>
        <w:rPr>
          <w:rStyle w:val="FootnoteAnchor"/>
          <w:rtl w:val="true"/>
        </w:rPr>
        <w:footnoteReference w:id="1334"/>
      </w:r>
      <w:r>
        <w:rPr>
          <w:rFonts w:ascii="Amiri" w:hAnsi="Amiri" w:eastAsia="Amiri" w:cs="Amiri"/>
          <w:color w:val="111111"/>
          <w:sz w:val="28"/>
          <w:sz w:val="28"/>
          <w:szCs w:val="28"/>
          <w:rtl w:val="true"/>
          <w:lang w:bidi="ar-SA"/>
        </w:rPr>
        <w:t>و قال وَ فِی نُسْخَتِها هُدیً وَ رَحْمَةٌ لِلَّذِینَ هُمْ لِرَبِّهِمْ یَرْهَبُونَ‌</w:t>
      </w:r>
      <w:r>
        <w:rPr>
          <w:rStyle w:val="FootnoteAnchor"/>
          <w:rtl w:val="true"/>
        </w:rPr>
        <w:footnoteReference w:id="133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قالَ عَذابِی أُصِیبُ بِهِ مَنْ أَشاءُ وَ رَحْمَتِی وَسِعَتْ کُلَّ شَیْ‌ءٍ فَسَأَکْتُبُها لِلَّذِینَ یَتَّقُونَ وَ یُؤْتُونَ الزَّکاةَ وَ الَّذِینَ هُمْ بِآیاتِنا یُؤْمِنُونَ الَّذِینَ یَتَّبِعُونَ الرَّسُولَ النَّبِیَّ الْأُمِّیَ إلی قوله أُولئِکَ هُمُ الْمُفْلِحُونَ‌</w:t>
      </w:r>
      <w:r>
        <w:rPr>
          <w:rStyle w:val="FootnoteAnchor"/>
          <w:rtl w:val="true"/>
        </w:rPr>
        <w:footnoteReference w:id="1336"/>
      </w:r>
      <w:r>
        <w:rPr>
          <w:rFonts w:ascii="Amiri" w:hAnsi="Amiri" w:eastAsia="Amiri" w:cs="Amiri"/>
          <w:color w:val="111111"/>
          <w:sz w:val="28"/>
          <w:sz w:val="28"/>
          <w:szCs w:val="28"/>
          <w:rtl w:val="true"/>
          <w:lang w:bidi="ar-SA"/>
        </w:rPr>
        <w:t>الأنفال وَ اتَّقُوا فِتْنَةً لا تُصِیبَنَّ الَّذِینَ ظَلَمُوا مِنْکُمْ خَاصَّةً وَ اعْلَمُوا أَنَّ اللَّهَ شَدِیدُ الْعِقابِ‌</w:t>
      </w:r>
      <w:r>
        <w:rPr>
          <w:rStyle w:val="FootnoteAnchor"/>
          <w:rtl w:val="true"/>
        </w:rPr>
        <w:footnoteReference w:id="1337"/>
      </w:r>
      <w:r>
        <w:rPr>
          <w:rFonts w:ascii="Amiri" w:hAnsi="Amiri" w:eastAsia="Amiri" w:cs="Amiri"/>
          <w:color w:val="111111"/>
          <w:sz w:val="28"/>
          <w:sz w:val="28"/>
          <w:szCs w:val="28"/>
          <w:rtl w:val="true"/>
          <w:lang w:bidi="ar-SA"/>
        </w:rPr>
        <w:t>التوبة أَ تَخْشَوْنَهُمْ فَاللَّهُ أَحَقُّ أَنْ تَخْشَوْهُ إِنْ کُنْتُمْ مُؤْمِنِینَ‌</w:t>
      </w:r>
      <w:r>
        <w:rPr>
          <w:rStyle w:val="FootnoteAnchor"/>
          <w:rtl w:val="true"/>
        </w:rPr>
        <w:footnoteReference w:id="1338"/>
      </w:r>
      <w:r>
        <w:rPr>
          <w:rFonts w:ascii="Amiri" w:hAnsi="Amiri" w:eastAsia="Amiri" w:cs="Amiri"/>
          <w:color w:val="111111"/>
          <w:sz w:val="28"/>
          <w:sz w:val="28"/>
          <w:szCs w:val="28"/>
          <w:rtl w:val="true"/>
          <w:lang w:bidi="ar-SA"/>
        </w:rPr>
        <w:t>و قال تعالی إِنَّما یَعْمُرُ مَساجِدَ اللَّهِ مَنْ آمَنَ بِاللَّهِ وَ الْیَوْمِ الْآخِرِ وَ أَقامَ الصَّلاةَ وَ آتَی الزَّکاةَ وَ لَمْ یَخْشَ إِلَّا اللَّهَ فَعَسی أُولئِکَ أَنْ یَکُونُوا مِنَ الْمُهْتَدِینَ‌</w:t>
      </w:r>
      <w:r>
        <w:rPr>
          <w:rStyle w:val="FootnoteAnchor"/>
          <w:rtl w:val="true"/>
        </w:rPr>
        <w:footnoteReference w:id="1339"/>
      </w:r>
      <w:r>
        <w:rPr>
          <w:rFonts w:ascii="Amiri" w:hAnsi="Amiri" w:eastAsia="Amiri" w:cs="Amiri"/>
          <w:color w:val="111111"/>
          <w:sz w:val="28"/>
          <w:sz w:val="28"/>
          <w:szCs w:val="28"/>
          <w:rtl w:val="true"/>
          <w:lang w:bidi="ar-SA"/>
        </w:rPr>
        <w:t>هود وَ کَذلِکَ أَخْذُ رَبِّکَ إِذا أَخَذَ الْقُری وَ هِیَ ظالِمَةٌ إِنَّ أَخْذَهُ أَلِیمٌ شَدِیدٌ إِنَّ فِی ذلِکَ لَآیَةً لِمَنْ خافَ عَذابَ الْآخِرَةِ</w:t>
      </w:r>
      <w:r>
        <w:rPr>
          <w:rStyle w:val="FootnoteAnchor"/>
          <w:rtl w:val="true"/>
        </w:rPr>
        <w:footnoteReference w:id="1340"/>
      </w:r>
      <w:r>
        <w:rPr>
          <w:rFonts w:ascii="Amiri" w:hAnsi="Amiri" w:eastAsia="Amiri" w:cs="Amiri"/>
          <w:color w:val="111111"/>
          <w:sz w:val="28"/>
          <w:sz w:val="28"/>
          <w:szCs w:val="28"/>
          <w:rtl w:val="true"/>
          <w:lang w:bidi="ar-SA"/>
        </w:rPr>
        <w:t>یوسف أَ فَأَمِنُوا أَنْ تَأْتِیَهُمْ غاشِیَةٌ مِنْ عَذابِ اللَّهِ أَوْ تَأْتِیَهُمُ السَّاعَةُ بَغْتَةً وَ هُمْ لا یَشْعُرُونَ‌</w:t>
      </w:r>
      <w:r>
        <w:rPr>
          <w:rStyle w:val="FootnoteAnchor"/>
          <w:rtl w:val="true"/>
        </w:rPr>
        <w:footnoteReference w:id="1341"/>
      </w:r>
      <w:r>
        <w:rPr>
          <w:rFonts w:ascii="Amiri" w:hAnsi="Amiri" w:eastAsia="Amiri" w:cs="Amiri"/>
          <w:color w:val="111111"/>
          <w:sz w:val="28"/>
          <w:sz w:val="28"/>
          <w:szCs w:val="28"/>
          <w:rtl w:val="true"/>
          <w:lang w:bidi="ar-SA"/>
        </w:rPr>
        <w:t>الرعد وَ إِنَّ رَبَّکَ لَذُو مَغْفِرَةٍ لِلنَّاسِ عَلی ظُلْمِهِمْ وَ إِنَّ رَبَّکَ لَشَدِیدُ الْعِقابِ‌</w:t>
      </w:r>
      <w:r>
        <w:rPr>
          <w:rStyle w:val="FootnoteAnchor"/>
          <w:rtl w:val="true"/>
        </w:rPr>
        <w:footnoteReference w:id="1342"/>
      </w:r>
      <w:r>
        <w:rPr>
          <w:rFonts w:ascii="Amiri" w:hAnsi="Amiri" w:eastAsia="Amiri" w:cs="Amiri"/>
          <w:color w:val="111111"/>
          <w:sz w:val="28"/>
          <w:sz w:val="28"/>
          <w:szCs w:val="28"/>
          <w:rtl w:val="true"/>
          <w:lang w:bidi="ar-SA"/>
        </w:rPr>
        <w:t>و قال تعالی وَ یَخْشَوْنَ رَبَّهُمْ وَ یَخافُونَ سُوءَ الْحِسابِ‌</w:t>
      </w:r>
      <w:r>
        <w:rPr>
          <w:rStyle w:val="FootnoteAnchor"/>
          <w:rtl w:val="true"/>
        </w:rPr>
        <w:footnoteReference w:id="1343"/>
      </w:r>
      <w:r>
        <w:rPr>
          <w:rFonts w:ascii="Amiri" w:hAnsi="Amiri" w:eastAsia="Amiri" w:cs="Amiri"/>
          <w:color w:val="111111"/>
          <w:sz w:val="28"/>
          <w:sz w:val="28"/>
          <w:szCs w:val="28"/>
          <w:rtl w:val="true"/>
          <w:lang w:bidi="ar-SA"/>
        </w:rPr>
        <w:t>و قال تعالی أَ وَ لَمْ یَرَوْا أَنَّا نَأْتِی الْأَرْضَ نَنْقُصُها مِنْ أَطْرافِها وَ اللَّهُ یَحْکُمُ لا مُعَقِّبَ لِحُکْمِهِ وَ هُوَ سَرِیعُ الْحِسابِ‌</w:t>
      </w:r>
      <w:r>
        <w:rPr>
          <w:rStyle w:val="FootnoteAnchor"/>
          <w:rtl w:val="true"/>
        </w:rPr>
        <w:footnoteReference w:id="1344"/>
      </w:r>
      <w:r>
        <w:rPr>
          <w:rFonts w:ascii="Amiri" w:hAnsi="Amiri" w:eastAsia="Amiri" w:cs="Amiri"/>
          <w:color w:val="111111"/>
          <w:sz w:val="28"/>
          <w:sz w:val="28"/>
          <w:szCs w:val="28"/>
          <w:rtl w:val="true"/>
          <w:lang w:bidi="ar-SA"/>
        </w:rPr>
        <w:t>إبراهیم ذلِکَ لِمَنْ خافَ مَقامِی وَ خافَ وَعِیدِ</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الحجر نَبِّئْ عِبادِی أَنِّی أَنَا الْغَفُورُ الرَّحِیمُ وَ أَنَّ عَذابِی هُوَ الْعَذابُ الْأَلِیمُ‌</w:t>
      </w:r>
      <w:r>
        <w:rPr>
          <w:rStyle w:val="FootnoteAnchor"/>
          <w:rtl w:val="true"/>
        </w:rPr>
        <w:footnoteReference w:id="1346"/>
      </w:r>
      <w:r>
        <w:rPr>
          <w:rFonts w:ascii="Amiri" w:hAnsi="Amiri" w:eastAsia="Amiri" w:cs="Amiri"/>
          <w:color w:val="111111"/>
          <w:sz w:val="28"/>
          <w:sz w:val="28"/>
          <w:szCs w:val="28"/>
          <w:rtl w:val="true"/>
          <w:lang w:bidi="ar-SA"/>
        </w:rPr>
        <w:t>و قال سبحانه وَ کانُوا یَنْحِتُونَ مِنَ الْجِبالِ بُیُوتاً آمِنِینَ فَأَخَذَتْهُمُ الصَّیْحَةُ مُصْبِحِینَ فَما أَغْنی عَنْهُمْ ما کانُوا یَکْسِبُونَ‌</w:t>
      </w:r>
      <w:r>
        <w:rPr>
          <w:rStyle w:val="FootnoteAnchor"/>
          <w:rtl w:val="true"/>
        </w:rPr>
        <w:footnoteReference w:id="1347"/>
      </w:r>
      <w:r>
        <w:rPr>
          <w:rFonts w:ascii="Amiri" w:hAnsi="Amiri" w:eastAsia="Amiri" w:cs="Amiri"/>
          <w:color w:val="111111"/>
          <w:sz w:val="28"/>
          <w:sz w:val="28"/>
          <w:szCs w:val="28"/>
          <w:rtl w:val="true"/>
          <w:lang w:bidi="ar-SA"/>
        </w:rPr>
        <w:t>النحل أَ فَأَمِنَ الَّذِینَ مَکَرُوا السَّیِّئاتِ أَنْ یَخْسِفَ اللَّهُ بِهِمُ الْأَرْضَ أَوْ یَأْتِیَهُمُ الْعَذابُ مِنْ حَیْثُ لا یَشْعُرُونَ أَوْ یَأْخُذَهُمْ فِی تَقَلُّبِهِمْ فَما هُمْ بِمُعْجِزِینَ أَوْ یَأْخُذَهُمْ عَلی تَخَوُّفٍ فَإِنَّ رَبَّکُمْ لَرَؤُفٌ رَحِیمٌ‌</w:t>
      </w:r>
      <w:r>
        <w:rPr>
          <w:rStyle w:val="FootnoteAnchor"/>
          <w:rtl w:val="true"/>
        </w:rPr>
        <w:footnoteReference w:id="13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لِلَّهِ یَسْجُدُ ما فِی السَّماواتِ وَ ما فِی الْأَرْضِ مِنْ دابَّةٍ وَ الْمَلائِکَةُ وَ هُمْ لا یَسْتَکْبِرُونَ یَخافُونَ رَبَّهُمْ مِنْ فَوْقِهِمْ وَ یَفْعَلُونَ ما یُؤْمَرُونَ وَ قالَ اللَّهُ لا تَتَّخِذُوا إِلهَیْنِ اثْنَیْنِ إِنَّما هُوَ إِلهٌ واحِدٌ فَإِیَّایَ فَارْهَبُونِ وَ لَهُ ما فِی السَّماواتِ وَ الْأَرْضِ وَ لَهُ الدِّینُ واصِباً أَ فَغَیْرَ اللَّهِ تَتَّقُونَ‌</w:t>
      </w:r>
      <w:r>
        <w:rPr>
          <w:rStyle w:val="FootnoteAnchor"/>
          <w:rtl w:val="true"/>
        </w:rPr>
        <w:footnoteReference w:id="1349"/>
      </w:r>
      <w:r>
        <w:rPr>
          <w:rFonts w:ascii="Amiri" w:hAnsi="Amiri" w:eastAsia="Amiri" w:cs="Amiri"/>
          <w:color w:val="111111"/>
          <w:sz w:val="28"/>
          <w:sz w:val="28"/>
          <w:szCs w:val="28"/>
          <w:rtl w:val="true"/>
          <w:lang w:bidi="ar-SA"/>
        </w:rPr>
        <w:t>إسراء عَسی رَبُّکُمْ أَنْ یَرْحَمَکُمْ وَ إِنْ عُدْتُمْ عُدْنا وَ جَعَلْنا جَهَنَّمَ لِلْکافِرِینَ حَصِیراً إِنَّ هذَا الْقُرْآنَ یَهْدِی لِلَّتِی هِیَ أَقْوَمُ وَ یُبَشِّرُ الْمُؤْمِنِینَ الَّذِینَ یَعْمَلُونَ الصَّالِحاتِ أَنَّ لَهُمْ أَجْراً کَبِیراً وَ أَنَّ الَّذِینَ لا یُؤْمِنُونَ بِالْآخِرَةِ أَعْتَدْنا لَهُمْ عَذاباً أَلِیماً</w:t>
      </w:r>
      <w:r>
        <w:rPr>
          <w:rStyle w:val="FootnoteAnchor"/>
          <w:rtl w:val="true"/>
        </w:rPr>
        <w:footnoteReference w:id="1350"/>
      </w:r>
      <w:r>
        <w:rPr>
          <w:rFonts w:ascii="Amiri" w:hAnsi="Amiri" w:eastAsia="Amiri" w:cs="Amiri"/>
          <w:color w:val="111111"/>
          <w:sz w:val="28"/>
          <w:sz w:val="28"/>
          <w:szCs w:val="28"/>
          <w:rtl w:val="true"/>
          <w:lang w:bidi="ar-SA"/>
        </w:rPr>
        <w:t>و قال تعالی رَبُّکُمْ أَعْلَمُ بِکُمْ إِنْ یَشَأْ یَرْحَمْکُمْ أَوْ إِنْ یَشَأْ یُعَذِّبْکُمْ وَ ما أَرْسَلْناکَ عَلَیْهِمْ وَکِیلًا إلی قوله تعالی وَ یَرْجُونَ رَحْمَتَهُ وَ یَخافُونَ عَذابَهُ إِنَّ عَذابَ رَبِّکَ کانَ مَحْذُوراً</w:t>
      </w:r>
      <w:r>
        <w:rPr>
          <w:rStyle w:val="FootnoteAnchor"/>
          <w:rtl w:val="true"/>
        </w:rPr>
        <w:footnoteReference w:id="1351"/>
      </w:r>
      <w:r>
        <w:rPr>
          <w:rFonts w:ascii="Amiri" w:hAnsi="Amiri" w:eastAsia="Amiri" w:cs="Amiri"/>
          <w:color w:val="111111"/>
          <w:sz w:val="28"/>
          <w:sz w:val="28"/>
          <w:szCs w:val="28"/>
          <w:rtl w:val="true"/>
          <w:lang w:bidi="ar-SA"/>
        </w:rPr>
        <w:t>طه إِلَّا تَذْکِرَةً لِمَنْ یَخْشی‌</w:t>
      </w:r>
      <w:r>
        <w:rPr>
          <w:rStyle w:val="FootnoteAnchor"/>
          <w:rtl w:val="true"/>
        </w:rPr>
        <w:footnoteReference w:id="135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أَ فَلَمْ یَهْدِ لَهُمْ کَمْ أَهْلَکْنا قَبْلَهُمْ مِنَ الْقُرُونِ یَمْشُونَ فِی مَساکِنِهِمْ إِنَّ فِی ذلِکَ لَآیاتٍ لِأُولِی النُّهی‌</w:t>
      </w:r>
      <w:r>
        <w:rPr>
          <w:rStyle w:val="FootnoteAnchor"/>
          <w:rtl w:val="true"/>
        </w:rPr>
        <w:footnoteReference w:id="1353"/>
      </w:r>
      <w:r>
        <w:rPr>
          <w:rFonts w:ascii="Amiri" w:hAnsi="Amiri" w:eastAsia="Amiri" w:cs="Amiri"/>
          <w:color w:val="111111"/>
          <w:sz w:val="28"/>
          <w:sz w:val="28"/>
          <w:szCs w:val="28"/>
          <w:rtl w:val="true"/>
          <w:lang w:bidi="ar-SA"/>
        </w:rPr>
        <w:t>الأنبیاء وَ هُمْ مِنْ خَشْیَتِهِ مُشْفِقُونَ‌</w:t>
      </w:r>
      <w:r>
        <w:rPr>
          <w:rStyle w:val="FootnoteAnchor"/>
          <w:rtl w:val="true"/>
        </w:rPr>
        <w:footnoteReference w:id="1354"/>
      </w:r>
      <w:r>
        <w:rPr>
          <w:rFonts w:ascii="Amiri" w:hAnsi="Amiri" w:eastAsia="Amiri" w:cs="Amiri"/>
          <w:color w:val="111111"/>
          <w:sz w:val="28"/>
          <w:sz w:val="28"/>
          <w:szCs w:val="28"/>
          <w:rtl w:val="true"/>
          <w:lang w:bidi="ar-SA"/>
        </w:rPr>
        <w:t>و قال تعالی قُلْ مَنْ یَکْلَؤُکُمْ بِاللَّیْلِ وَ النَّهارِ مِنَ الرَّحْمنِ بَلْ هُمْ عَنْ ذِکْرِ رَبِّهِمْ مُعْرِضُونَ إلی قوله تعالی أَ فَلا یَرَوْنَ أَنَّا نَأْتِی الْأَرْضَ نَنْقُصُها مِنْ أَطْرافِها أَ فَهُمُ الْغالِبُونَ‌</w:t>
      </w:r>
      <w:r>
        <w:rPr>
          <w:rStyle w:val="FootnoteAnchor"/>
          <w:rtl w:val="true"/>
        </w:rPr>
        <w:footnoteReference w:id="1355"/>
      </w:r>
      <w:r>
        <w:rPr>
          <w:rFonts w:ascii="Amiri" w:hAnsi="Amiri" w:eastAsia="Amiri" w:cs="Amiri"/>
          <w:color w:val="111111"/>
          <w:sz w:val="28"/>
          <w:sz w:val="28"/>
          <w:szCs w:val="28"/>
          <w:rtl w:val="true"/>
          <w:lang w:bidi="ar-SA"/>
        </w:rPr>
        <w:t>و قال سبحانه وَ لَقَدْ آتَیْنا مُوسی وَ هارُونَ الْفُرْقانَ وَ ضِیاءً وَ ذِکْراً لِلْمُتَّقِینَ الَّذِینَ یَخْشَوْنَ رَبَّهُمْ بِالْغَیْبِ وَ هُمْ مِنَ السَّاعَةِ مُشْفِقُونَ‌</w:t>
      </w:r>
      <w:r>
        <w:rPr>
          <w:rStyle w:val="FootnoteAnchor"/>
          <w:rtl w:val="true"/>
        </w:rPr>
        <w:footnoteReference w:id="1356"/>
      </w:r>
      <w:r>
        <w:rPr>
          <w:rFonts w:ascii="Amiri" w:hAnsi="Amiri" w:eastAsia="Amiri" w:cs="Amiri"/>
          <w:color w:val="111111"/>
          <w:sz w:val="28"/>
          <w:sz w:val="28"/>
          <w:szCs w:val="28"/>
          <w:rtl w:val="true"/>
          <w:lang w:bidi="ar-SA"/>
        </w:rPr>
        <w:t>و قال تعالی وَ کانُوا لَنا خاشِعِینَ‌</w:t>
      </w:r>
      <w:r>
        <w:rPr>
          <w:rStyle w:val="FootnoteAnchor"/>
          <w:rtl w:val="true"/>
        </w:rPr>
        <w:footnoteReference w:id="1357"/>
      </w:r>
      <w:r>
        <w:rPr>
          <w:rFonts w:ascii="Amiri" w:hAnsi="Amiri" w:eastAsia="Amiri" w:cs="Amiri"/>
          <w:color w:val="111111"/>
          <w:sz w:val="28"/>
          <w:sz w:val="28"/>
          <w:szCs w:val="28"/>
          <w:rtl w:val="true"/>
          <w:lang w:bidi="ar-SA"/>
        </w:rPr>
        <w:t>الحج وَ بَشِّرِ الْمُخْبِتِینَ الَّذِینَ إِذا ذُکِرَ اللَّهُ وَجِلَتْ قُلُوبُهُمْ‌</w:t>
      </w:r>
      <w:r>
        <w:rPr>
          <w:rStyle w:val="FootnoteAnchor"/>
          <w:rtl w:val="true"/>
        </w:rPr>
        <w:footnoteReference w:id="1358"/>
      </w:r>
      <w:r>
        <w:rPr>
          <w:rFonts w:ascii="Amiri" w:hAnsi="Amiri" w:eastAsia="Amiri" w:cs="Amiri"/>
          <w:color w:val="111111"/>
          <w:sz w:val="28"/>
          <w:sz w:val="28"/>
          <w:szCs w:val="28"/>
          <w:rtl w:val="true"/>
          <w:lang w:bidi="ar-SA"/>
        </w:rPr>
        <w:t>المؤمنون إِنَّ الَّذِینَ هُمْ مِنْ خَشْیَةِ رَبِّهِمْ مُشْفِقُونَ إلی قوله تعالی وَ الَّذِینَ یُؤْتُونَ ما آتَوْا وَ قُلُوبُهُمْ وَجِلَةٌ أَنَّهُمْ إِلی رَبِّهِمْ راجِعُونَ‌</w:t>
      </w:r>
      <w:r>
        <w:rPr>
          <w:rStyle w:val="FootnoteAnchor"/>
          <w:rtl w:val="true"/>
        </w:rPr>
        <w:footnoteReference w:id="1359"/>
      </w:r>
      <w:r>
        <w:rPr>
          <w:rFonts w:ascii="Amiri" w:hAnsi="Amiri" w:eastAsia="Amiri" w:cs="Amiri"/>
          <w:color w:val="111111"/>
          <w:sz w:val="28"/>
          <w:sz w:val="28"/>
          <w:szCs w:val="28"/>
          <w:rtl w:val="true"/>
          <w:lang w:bidi="ar-SA"/>
        </w:rPr>
        <w:t>النور یَخافُونَ یَوْماً تَتَقَلَّبُ فِیهِ الْقُلُوبُ وَ الْأَبْصارُ</w:t>
      </w:r>
      <w:r>
        <w:rPr>
          <w:rStyle w:val="FootnoteAnchor"/>
          <w:rtl w:val="true"/>
        </w:rPr>
        <w:footnoteReference w:id="1360"/>
      </w:r>
      <w:r>
        <w:rPr>
          <w:rFonts w:ascii="Amiri" w:hAnsi="Amiri" w:eastAsia="Amiri" w:cs="Amiri"/>
          <w:color w:val="111111"/>
          <w:sz w:val="28"/>
          <w:sz w:val="28"/>
          <w:szCs w:val="28"/>
          <w:rtl w:val="true"/>
          <w:lang w:bidi="ar-SA"/>
        </w:rPr>
        <w:t>و قال تعالی وَ مَنْ یُطِعِ اللَّهَ وَ رَسُولَهُ وَ یَخْشَ اللَّهَ وَ یَتَّقْهِ فَأُولئِکَ هُمُ الْفائِزُونَ‌</w:t>
      </w:r>
      <w:r>
        <w:rPr>
          <w:rStyle w:val="FootnoteAnchor"/>
          <w:rtl w:val="true"/>
        </w:rPr>
        <w:footnoteReference w:id="1361"/>
      </w:r>
      <w:r>
        <w:rPr>
          <w:rFonts w:ascii="Amiri" w:hAnsi="Amiri" w:eastAsia="Amiri" w:cs="Amiri"/>
          <w:color w:val="111111"/>
          <w:sz w:val="28"/>
          <w:sz w:val="28"/>
          <w:szCs w:val="28"/>
          <w:rtl w:val="true"/>
          <w:lang w:bidi="ar-SA"/>
        </w:rPr>
        <w:t>الشعراء إِنَّا نَطْمَعُ أَنْ یَغْفِرَ لَنا رَبُّنا خَطایانا أَنْ کُنَّا أَوَّلَ الْمُؤْمِنِینَ‌</w:t>
      </w:r>
      <w:r>
        <w:rPr>
          <w:rStyle w:val="FootnoteAnchor"/>
          <w:rtl w:val="true"/>
        </w:rPr>
        <w:footnoteReference w:id="1362"/>
      </w:r>
      <w:r>
        <w:rPr>
          <w:rFonts w:ascii="Amiri" w:hAnsi="Amiri" w:eastAsia="Amiri" w:cs="Amiri"/>
          <w:color w:val="111111"/>
          <w:sz w:val="28"/>
          <w:sz w:val="28"/>
          <w:szCs w:val="28"/>
          <w:rtl w:val="true"/>
          <w:lang w:bidi="ar-SA"/>
        </w:rPr>
        <w:t>و قال تعالی وَ الَّذِی أَطْمَعُ أَنْ یَغْفِرَ لِی خَطِیئَتِی یَوْمَ الدِّینِ‌</w:t>
      </w:r>
      <w:r>
        <w:rPr>
          <w:rStyle w:val="FootnoteAnchor"/>
          <w:rtl w:val="true"/>
        </w:rPr>
        <w:footnoteReference w:id="13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 یا مُوسی لا تَخَفْ إِنِّی لا یَخافُ لَدَیَّ الْمُرْسَلُونَ إِلَّا مَنْ ظَلَمَ ثُمَّ بَدَّلَ حُسْناً بَعْدَ سُوءٍ فَإِنِّی غَفُورٌ رَحِیمٌ‌</w:t>
      </w:r>
      <w:r>
        <w:rPr>
          <w:rStyle w:val="FootnoteAnchor"/>
          <w:rtl w:val="true"/>
        </w:rPr>
        <w:footnoteReference w:id="1364"/>
      </w:r>
      <w:r>
        <w:rPr>
          <w:rFonts w:ascii="Amiri" w:hAnsi="Amiri" w:eastAsia="Amiri" w:cs="Amiri"/>
          <w:color w:val="111111"/>
          <w:sz w:val="28"/>
          <w:sz w:val="28"/>
          <w:szCs w:val="28"/>
          <w:rtl w:val="true"/>
          <w:lang w:bidi="ar-SA"/>
        </w:rPr>
        <w:t>القصص یا مُوسی أَقْبِلْ وَ لا تَخَفْ إِنَّکَ مِنَ الْآمِنِینَ‌</w:t>
      </w:r>
      <w:r>
        <w:rPr>
          <w:rStyle w:val="FootnoteAnchor"/>
          <w:rtl w:val="true"/>
        </w:rPr>
        <w:footnoteReference w:id="1365"/>
      </w:r>
      <w:r>
        <w:rPr>
          <w:rFonts w:ascii="Amiri" w:hAnsi="Amiri" w:eastAsia="Amiri" w:cs="Amiri"/>
          <w:color w:val="111111"/>
          <w:sz w:val="28"/>
          <w:sz w:val="28"/>
          <w:szCs w:val="28"/>
          <w:rtl w:val="true"/>
          <w:lang w:bidi="ar-SA"/>
        </w:rPr>
        <w:t>العنکبوت مَنْ کانَ یَرْجُوا لِقاءَ اللَّهِ فَإِنَّ أَجَلَ اللَّهِ لَآتٍ وَ هُوَ السَّمِیعُ الْعَلِیمُ‌</w:t>
      </w:r>
      <w:r>
        <w:rPr>
          <w:rStyle w:val="FootnoteAnchor"/>
          <w:rtl w:val="true"/>
        </w:rPr>
        <w:footnoteReference w:id="1366"/>
      </w:r>
      <w:r>
        <w:rPr>
          <w:rFonts w:ascii="Amiri" w:hAnsi="Amiri" w:eastAsia="Amiri" w:cs="Amiri"/>
          <w:color w:val="111111"/>
          <w:sz w:val="28"/>
          <w:sz w:val="28"/>
          <w:szCs w:val="28"/>
          <w:rtl w:val="true"/>
          <w:lang w:bidi="ar-SA"/>
        </w:rPr>
        <w:t>و قال تعالی یُعَذِّبُ مَنْ یَشاءُ وَ یَرْحَمُ مَنْ یَشاءُ وَ إِلَیْهِ تُقْلَبُونَ وَ ما أَنْتُمْ بِمُعْجِزِینَ فِی الْأَرْضِ وَ لا فِی السَّماءِ وَ ما لَکُمْ مِنْ دُونِ اللَّهِ مِنْ وَلِیٍّ وَ لا نَصِیرٍ وَ الَّذِینَ کَفَرُوا بِآیاتِ اللَّهِ وَ لِقائِهِ أُولئِکَ یَئِسُوا مِنْ رَحْمَتِی وَ أُولئِکَ لَهُمْ عَذابٌ أَلِیمٌ‌</w:t>
      </w:r>
      <w:r>
        <w:rPr>
          <w:rStyle w:val="FootnoteAnchor"/>
          <w:rtl w:val="true"/>
        </w:rPr>
        <w:footnoteReference w:id="1367"/>
      </w:r>
      <w:r>
        <w:rPr>
          <w:rFonts w:ascii="Amiri" w:hAnsi="Amiri" w:eastAsia="Amiri" w:cs="Amiri"/>
          <w:color w:val="111111"/>
          <w:sz w:val="28"/>
          <w:sz w:val="28"/>
          <w:szCs w:val="28"/>
          <w:rtl w:val="true"/>
          <w:lang w:bidi="ar-SA"/>
        </w:rPr>
        <w:t>لقمان یا أَیُّهَا النَّاسُ اتَّقُوا رَبَّکُمْ وَ اخْشَوْا یَوْماً لا یَجْزِی والِدٌ عَنْ وَلَدِهِ وَ لا مَوْلُودٌ هُوَ جازٍ عَنْ والِدِهِ شَیْئاً إِنَّ وَعْدَ اللَّهِ حَقٌ‌</w:t>
      </w:r>
      <w:r>
        <w:rPr>
          <w:rStyle w:val="FootnoteAnchor"/>
          <w:rtl w:val="true"/>
        </w:rPr>
        <w:footnoteReference w:id="1368"/>
      </w:r>
      <w:r>
        <w:rPr>
          <w:rFonts w:ascii="Amiri" w:hAnsi="Amiri" w:eastAsia="Amiri" w:cs="Amiri"/>
          <w:color w:val="111111"/>
          <w:sz w:val="28"/>
          <w:sz w:val="28"/>
          <w:szCs w:val="28"/>
          <w:rtl w:val="true"/>
          <w:lang w:bidi="ar-SA"/>
        </w:rPr>
        <w:t>الأحزاب لَقَدْ کانَ لَکُمْ فِی رَسُولِ اللَّهِ أُسْوَةٌ حَسَنَةٌ لِمَنْ کانَ یَرْجُوا اللَّهَ وَ الْیَوْمَ الْآخِرَ وَ ذَکَرَ اللَّهَ کَثِیراً</w:t>
      </w:r>
      <w:r>
        <w:rPr>
          <w:rStyle w:val="FootnoteAnchor"/>
          <w:rtl w:val="true"/>
        </w:rPr>
        <w:footnoteReference w:id="1369"/>
      </w:r>
      <w:r>
        <w:rPr>
          <w:rFonts w:ascii="Amiri" w:hAnsi="Amiri" w:eastAsia="Amiri" w:cs="Amiri"/>
          <w:color w:val="111111"/>
          <w:sz w:val="28"/>
          <w:sz w:val="28"/>
          <w:szCs w:val="28"/>
          <w:rtl w:val="true"/>
          <w:lang w:bidi="ar-SA"/>
        </w:rPr>
        <w:t>و قال تعالی وَ تَخْشَی النَّاسَ وَ اللَّهُ أَحَقُّ أَنْ تَخْشاهُ‌</w:t>
      </w:r>
      <w:r>
        <w:rPr>
          <w:rStyle w:val="FootnoteAnchor"/>
          <w:rtl w:val="true"/>
        </w:rPr>
        <w:footnoteReference w:id="1370"/>
      </w:r>
      <w:r>
        <w:rPr>
          <w:rFonts w:ascii="Amiri" w:hAnsi="Amiri" w:eastAsia="Amiri" w:cs="Amiri"/>
          <w:color w:val="111111"/>
          <w:sz w:val="28"/>
          <w:sz w:val="28"/>
          <w:szCs w:val="28"/>
          <w:rtl w:val="true"/>
          <w:lang w:bidi="ar-SA"/>
        </w:rPr>
        <w:t>و قال سبحانه الَّذِینَ یُبَلِّغُونَ رِسالاتِ اللَّهِ وَ یَخْشَوْنَهُ وَ لا یَخْشَوْنَ أَحَداً إِلَّا اللَّهَ وَ کَفی بِاللَّهِ حَسِیباً</w:t>
      </w:r>
      <w:r>
        <w:rPr>
          <w:rStyle w:val="FootnoteAnchor"/>
          <w:rtl w:val="true"/>
        </w:rPr>
        <w:footnoteReference w:id="1371"/>
      </w:r>
      <w:r>
        <w:rPr>
          <w:rFonts w:ascii="Amiri" w:hAnsi="Amiri" w:eastAsia="Amiri" w:cs="Amiri"/>
          <w:color w:val="111111"/>
          <w:sz w:val="28"/>
          <w:sz w:val="28"/>
          <w:szCs w:val="28"/>
          <w:rtl w:val="true"/>
          <w:lang w:bidi="ar-SA"/>
        </w:rPr>
        <w:t>فاطر إِنَّما تُنْذِرُ الَّذِینَ یَخْشَوْنَ رَبَّهُمْ بِالْغَیْبِ وَ أَقامُوا الصَّلاةَ</w:t>
      </w:r>
      <w:r>
        <w:rPr>
          <w:rStyle w:val="FootnoteAnchor"/>
          <w:rtl w:val="true"/>
        </w:rPr>
        <w:footnoteReference w:id="1372"/>
      </w:r>
      <w:r>
        <w:rPr>
          <w:rFonts w:ascii="Amiri" w:hAnsi="Amiri" w:eastAsia="Amiri" w:cs="Amiri"/>
          <w:color w:val="111111"/>
          <w:sz w:val="28"/>
          <w:sz w:val="28"/>
          <w:szCs w:val="28"/>
          <w:rtl w:val="true"/>
          <w:lang w:bidi="ar-SA"/>
        </w:rPr>
        <w:t>و قال تعالی إِنَّما یَخْشَی اللَّهَ مِنْ عِبادِهِ الْعُلَماءُ</w:t>
      </w:r>
      <w:r>
        <w:rPr>
          <w:rStyle w:val="FootnoteAnchor"/>
          <w:rtl w:val="true"/>
        </w:rPr>
        <w:footnoteReference w:id="1373"/>
      </w:r>
      <w:r>
        <w:rPr>
          <w:rFonts w:ascii="Amiri" w:hAnsi="Amiri" w:eastAsia="Amiri" w:cs="Amiri"/>
          <w:color w:val="111111"/>
          <w:sz w:val="28"/>
          <w:sz w:val="28"/>
          <w:szCs w:val="28"/>
          <w:rtl w:val="true"/>
          <w:lang w:bidi="ar-SA"/>
        </w:rPr>
        <w:t xml:space="preserve">یس إِنَّما تُنْذِرُ مَنِ اتَّبَعَ الذِّکْرَ وَ خَشِیَ الرَّحْمنَ بِالْغَیْبِ فَبَشِّرْهُ بِمَغْفِرَةٍ </w:t>
      </w:r>
    </w:p>
    <w:p>
      <w:pPr>
        <w:pStyle w:val="BookText"/>
        <w:rPr/>
      </w:pPr>
      <w:r>
        <w:rPr>
          <w:rFonts w:ascii="Amiri" w:hAnsi="Amiri" w:eastAsia="Amiri" w:cs="Amiri"/>
          <w:color w:val="111111"/>
          <w:sz w:val="28"/>
          <w:sz w:val="28"/>
          <w:szCs w:val="28"/>
          <w:rtl w:val="true"/>
          <w:lang w:bidi="ar-SA"/>
        </w:rPr>
        <w:t>وَ أَجْرٍ کَرِیمٍ‌</w:t>
      </w:r>
      <w:r>
        <w:rPr>
          <w:rStyle w:val="FootnoteAnchor"/>
          <w:rtl w:val="true"/>
        </w:rPr>
        <w:footnoteReference w:id="1374"/>
      </w:r>
      <w:r>
        <w:rPr>
          <w:rFonts w:ascii="Amiri" w:hAnsi="Amiri" w:eastAsia="Amiri" w:cs="Amiri"/>
          <w:color w:val="111111"/>
          <w:sz w:val="28"/>
          <w:sz w:val="28"/>
          <w:szCs w:val="28"/>
          <w:rtl w:val="true"/>
          <w:lang w:bidi="ar-SA"/>
        </w:rPr>
        <w:t>ص إِنَّا أَخْلَصْناهُمْ بِخالِصَةٍ ذِکْرَی الدَّارِ</w:t>
      </w:r>
      <w:r>
        <w:rPr>
          <w:rStyle w:val="FootnoteAnchor"/>
          <w:rtl w:val="true"/>
        </w:rPr>
        <w:footnoteReference w:id="1375"/>
      </w:r>
      <w:r>
        <w:rPr>
          <w:rFonts w:ascii="Amiri" w:hAnsi="Amiri" w:eastAsia="Amiri" w:cs="Amiri"/>
          <w:color w:val="111111"/>
          <w:sz w:val="28"/>
          <w:sz w:val="28"/>
          <w:szCs w:val="28"/>
          <w:rtl w:val="true"/>
          <w:lang w:bidi="ar-SA"/>
        </w:rPr>
        <w:t>الزمر أَمَّنْ هُوَ قانِتٌ آناءَ اللَّیْلِ ساجِداً وَ قائِماً یَحْذَرُ الْآخِرَةَ وَ یَرْجُوا رَحْمَةَ رَبِّهِ‌</w:t>
      </w:r>
      <w:r>
        <w:rPr>
          <w:rStyle w:val="FootnoteAnchor"/>
          <w:rtl w:val="true"/>
        </w:rPr>
        <w:footnoteReference w:id="1376"/>
      </w:r>
      <w:r>
        <w:rPr>
          <w:rFonts w:ascii="Amiri" w:hAnsi="Amiri" w:eastAsia="Amiri" w:cs="Amiri"/>
          <w:color w:val="111111"/>
          <w:sz w:val="28"/>
          <w:sz w:val="28"/>
          <w:szCs w:val="28"/>
          <w:rtl w:val="true"/>
          <w:lang w:bidi="ar-SA"/>
        </w:rPr>
        <w:t>و قال تعالی قُلْ إِنِّی أَخافُ إِنْ عَصَیْتُ رَبِّی عَذابَ یَوْمٍ عَظِیمٍ إلی قوله تعالی ذلِکَ یُخَوِّفُ اللَّهُ بِهِ عِبادَهُ یا عِبادِ فَاتَّقُونِ إلی قوله تعالی مَثانِیَ تَقْشَعِرُّ مِنْهُ جُلُودُ الَّذِینَ یَخْشَوْنَ رَبَّهُمْ ثُمَّ تَلِینُ جُلُودُهُمْ وَ قُلُوبُهُمْ إِلی ذِکْرِ اللَّهِ‌</w:t>
      </w:r>
      <w:r>
        <w:rPr>
          <w:rStyle w:val="FootnoteAnchor"/>
          <w:rtl w:val="true"/>
        </w:rPr>
        <w:footnoteReference w:id="1377"/>
      </w:r>
      <w:r>
        <w:rPr>
          <w:rFonts w:ascii="Amiri" w:hAnsi="Amiri" w:eastAsia="Amiri" w:cs="Amiri"/>
          <w:color w:val="111111"/>
          <w:sz w:val="28"/>
          <w:sz w:val="28"/>
          <w:szCs w:val="28"/>
          <w:rtl w:val="true"/>
          <w:lang w:bidi="ar-SA"/>
        </w:rPr>
        <w:t>السجدة إِنَّ رَبَّکَ لَذُو مَغْفِرَةٍ وَ ذُو عِقابٍ أَلِیمٍ‌</w:t>
      </w:r>
      <w:r>
        <w:rPr>
          <w:rStyle w:val="FootnoteAnchor"/>
          <w:rtl w:val="true"/>
        </w:rPr>
        <w:footnoteReference w:id="1378"/>
      </w:r>
      <w:r>
        <w:rPr>
          <w:rFonts w:ascii="Amiri" w:hAnsi="Amiri" w:eastAsia="Amiri" w:cs="Amiri"/>
          <w:color w:val="111111"/>
          <w:sz w:val="28"/>
          <w:sz w:val="28"/>
          <w:szCs w:val="28"/>
          <w:rtl w:val="true"/>
          <w:lang w:bidi="ar-SA"/>
        </w:rPr>
        <w:t>حمعسق تَکادُ السَّماواتُ یَتَفَطَّرْنَ مِنْ فَوْقِهِنَّ وَ الْمَلائِکَةُ یُسَبِّحُونَ بِحَمْدِ رَبِّهِمْ وَ یَسْتَغْفِرُونَ لِمَنْ فِی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أَلا إِنَّ اللَّهَ هُوَ الْغَفُورُ الرَّحِیمُ‌</w:t>
      </w:r>
      <w:r>
        <w:rPr>
          <w:rStyle w:val="FootnoteAnchor"/>
          <w:rtl w:val="true"/>
        </w:rPr>
        <w:footnoteReference w:id="1379"/>
      </w:r>
      <w:r>
        <w:rPr>
          <w:rFonts w:ascii="Amiri" w:hAnsi="Amiri" w:eastAsia="Amiri" w:cs="Amiri"/>
          <w:color w:val="111111"/>
          <w:sz w:val="28"/>
          <w:sz w:val="28"/>
          <w:szCs w:val="28"/>
          <w:rtl w:val="true"/>
          <w:lang w:bidi="ar-SA"/>
        </w:rPr>
        <w:t>و قال تعالی وَ ما یُدْرِیکَ لَعَلَّ السَّاعَةَ قَرِیبٌ یَسْتَعْجِلُ بِهَا الَّذِینَ لا یُؤْمِنُونَ بِها وَ الَّذِینَ آمَنُوا مُشْفِقُونَ مِنْها وَ یَعْلَمُونَ أَنَّهَا الْحَقُ‌</w:t>
      </w:r>
      <w:r>
        <w:rPr>
          <w:rStyle w:val="FootnoteAnchor"/>
          <w:rtl w:val="true"/>
        </w:rPr>
        <w:footnoteReference w:id="1380"/>
      </w:r>
      <w:r>
        <w:rPr>
          <w:rFonts w:ascii="Amiri" w:hAnsi="Amiri" w:eastAsia="Amiri" w:cs="Amiri"/>
          <w:color w:val="111111"/>
          <w:sz w:val="28"/>
          <w:sz w:val="28"/>
          <w:szCs w:val="28"/>
          <w:rtl w:val="true"/>
          <w:lang w:bidi="ar-SA"/>
        </w:rPr>
        <w:t>الفتح الظَّانِّینَ بِاللَّهِ ظَنَّ السَّوْءِ عَلَیْهِمْ دائِرَةُ السَّوْءِ وَ غَضِبَ اللَّهُ عَلَیْهِمْ وَ لَعَنَهُمْ وَ أَعَدَّ لَهُمْ جَهَنَّمَ وَ ساءَتْ مَصِیراً</w:t>
      </w:r>
      <w:r>
        <w:rPr>
          <w:rStyle w:val="FootnoteAnchor"/>
          <w:rtl w:val="true"/>
        </w:rPr>
        <w:footnoteReference w:id="1381"/>
      </w:r>
      <w:r>
        <w:rPr>
          <w:rFonts w:ascii="Amiri" w:hAnsi="Amiri" w:eastAsia="Amiri" w:cs="Amiri"/>
          <w:color w:val="111111"/>
          <w:sz w:val="28"/>
          <w:sz w:val="28"/>
          <w:szCs w:val="28"/>
          <w:rtl w:val="true"/>
          <w:lang w:bidi="ar-SA"/>
        </w:rPr>
        <w:t>ق مَنْ خَشِیَ الرَّحْمنَ بِالْغَیْبِ و قال تعالی فَذَکِّرْ بِالْقُرْآنِ مَنْ یَخافُ وَعِیدِ</w:t>
      </w:r>
      <w:r>
        <w:rPr>
          <w:rStyle w:val="FootnoteAnchor"/>
          <w:rtl w:val="true"/>
        </w:rPr>
        <w:footnoteReference w:id="1382"/>
      </w:r>
      <w:r>
        <w:rPr>
          <w:rFonts w:ascii="Amiri" w:hAnsi="Amiri" w:eastAsia="Amiri" w:cs="Amiri"/>
          <w:color w:val="111111"/>
          <w:sz w:val="28"/>
          <w:sz w:val="28"/>
          <w:szCs w:val="28"/>
          <w:rtl w:val="true"/>
          <w:lang w:bidi="ar-SA"/>
        </w:rPr>
        <w:t>الذاریات وَ تَرَکْنا فِیها آیَةً لِلَّذِینَ یَخافُونَ الْعَذابَ الْأَلِیمَ‌</w:t>
      </w:r>
      <w:r>
        <w:rPr>
          <w:rStyle w:val="FootnoteAnchor"/>
          <w:rtl w:val="true"/>
        </w:rPr>
        <w:footnoteReference w:id="1383"/>
      </w:r>
      <w:r>
        <w:rPr>
          <w:rFonts w:ascii="Amiri" w:hAnsi="Amiri" w:eastAsia="Amiri" w:cs="Amiri"/>
          <w:color w:val="111111"/>
          <w:sz w:val="28"/>
          <w:sz w:val="28"/>
          <w:szCs w:val="28"/>
          <w:rtl w:val="true"/>
          <w:lang w:bidi="ar-SA"/>
        </w:rPr>
        <w:t xml:space="preserve">الطور قالُوا إِنَّا کُنَّا قَبْلُ فِی أَهْلِنا مُشْفِقِینَ فَمَنَّ اللَّهُ عَلَیْنا وَ وَقانا </w:t>
      </w:r>
    </w:p>
    <w:p>
      <w:pPr>
        <w:pStyle w:val="BookText"/>
        <w:rPr/>
      </w:pPr>
      <w:r>
        <w:rPr>
          <w:rFonts w:ascii="Amiri" w:hAnsi="Amiri" w:eastAsia="Amiri" w:cs="Amiri"/>
          <w:color w:val="111111"/>
          <w:sz w:val="28"/>
          <w:sz w:val="28"/>
          <w:szCs w:val="28"/>
          <w:rtl w:val="true"/>
          <w:lang w:bidi="ar-SA"/>
        </w:rPr>
        <w:t>عَذابَ السَّمُومِ‌</w:t>
      </w:r>
      <w:r>
        <w:rPr>
          <w:rStyle w:val="FootnoteAnchor"/>
          <w:rtl w:val="true"/>
        </w:rPr>
        <w:footnoteReference w:id="1384"/>
      </w:r>
      <w:r>
        <w:rPr>
          <w:rFonts w:ascii="Amiri" w:hAnsi="Amiri" w:eastAsia="Amiri" w:cs="Amiri"/>
          <w:color w:val="111111"/>
          <w:sz w:val="28"/>
          <w:sz w:val="28"/>
          <w:szCs w:val="28"/>
          <w:rtl w:val="true"/>
          <w:lang w:bidi="ar-SA"/>
        </w:rPr>
        <w:t>الرحمن سَنَفْرُغُ لَکُمْ أَیُّهَ الثَّقَلانِ فَبِأَیِّ آلاءِ رَبِّکُما تُکَذِّبانِ یا مَعْشَرَ الْجِنِّ وَ الْإِنْسِ إِنِ اسْتَطَعْتُمْ أَنْ تَنْفُذُوا مِنْ أَقْطارِ السَّماواتِ وَ الْأَرْضِ فَانْفُذُوا لا تَنْفُذُونَ إِلَّا بِسُلْطانٍ إلی قوله تعالی وَ لِمَنْ خافَ مَقامَ رَبِّهِ جَنَّتانِ‌</w:t>
      </w:r>
      <w:r>
        <w:rPr>
          <w:rStyle w:val="FootnoteAnchor"/>
          <w:rtl w:val="true"/>
        </w:rPr>
        <w:footnoteReference w:id="1385"/>
      </w:r>
      <w:r>
        <w:rPr>
          <w:rFonts w:ascii="Amiri" w:hAnsi="Amiri" w:eastAsia="Amiri" w:cs="Amiri"/>
          <w:color w:val="111111"/>
          <w:sz w:val="28"/>
          <w:sz w:val="28"/>
          <w:szCs w:val="28"/>
          <w:rtl w:val="true"/>
          <w:lang w:bidi="ar-SA"/>
        </w:rPr>
        <w:t>الحشر لَوْ أَنْزَلْنا هذَا الْقُرْآنَ عَلی جَبَلٍ لَرَأَیْتَهُ خاشِعاً مُتَصَدِّعاً مِنْ خَشْیَةِ اللَّهِ‌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 إِنَّ الَّذِینَ یَخْشَوْنَ رَبَّهُمْ بِالْغَیْبِ لَهُمْ مَغْفِرَةٌ وَ أَجْرٌ کَبِیرٌ إلی قوله تعالی أَ أَمِنْتُمْ مَنْ فِی السَّماءِ أَنْ یَخْسِفَ بِکُمُ الْأَرْضَ فَإِذا هِیَ تَمُورُ أَمْ أَمِنْتُمْ مَنْ فِی السَّماءِ أَنْ یُرْسِلَ عَلَیْکُمْ حاصِباً فَسَتَعْلَمُونَ کَیْفَ نَذِیرِ وَ لَقَدْ کَذَّبَ الَّذِینَ مِنْ قَبْلِهِمْ فَکَیْفَ کانَ نَکِیرِ أَ وَ لَمْ یَرَوْا إِلَی الطَّیْرِ فَوْقَهُمْ صافَّاتٍ وَ یَقْبِضْنَ ما یُمْسِکُهُنَّ إِلَّا الرَّحْمنُ إِنَّهُ بِکُلِّ شَیْ‌ءٍ بَصِیرٌ أَمَّنْ هذَا الَّذِی هُوَ جُنْدٌ لَکُمْ یَنْصُرُکُمْ مِنْ دُونِ الرَّحْمنِ إِنِ الْکافِرُونَ إِلَّا فِی غُرُورٍ أَمَّنْ هذَا الَّذِی یَرْزُقُکُمْ إِنْ أَمْسَکَ رِزْقَهُ بَلْ لَجُّوا فِی عُتُوٍّ وَ نُفُورٍ</w:t>
      </w:r>
      <w:r>
        <w:rPr>
          <w:rStyle w:val="FootnoteAnchor"/>
          <w:rtl w:val="true"/>
        </w:rPr>
        <w:footnoteReference w:id="1387"/>
      </w:r>
      <w:r>
        <w:rPr>
          <w:rFonts w:ascii="Amiri" w:hAnsi="Amiri" w:eastAsia="Amiri" w:cs="Amiri"/>
          <w:color w:val="111111"/>
          <w:sz w:val="28"/>
          <w:sz w:val="28"/>
          <w:szCs w:val="28"/>
          <w:rtl w:val="true"/>
          <w:lang w:bidi="ar-SA"/>
        </w:rPr>
        <w:t>المعارج وَ الَّذِینَ هُمْ مِنْ عَذابِ رَبِّهِمْ مُشْفِقُونَ إِنَّ عَذابَ رَبِّهِمْ غَیْرُ مَأْمُونٍ‌</w:t>
      </w:r>
      <w:r>
        <w:rPr>
          <w:rStyle w:val="FootnoteAnchor"/>
          <w:rtl w:val="true"/>
        </w:rPr>
        <w:footnoteReference w:id="1388"/>
      </w:r>
      <w:r>
        <w:rPr>
          <w:rFonts w:ascii="Amiri" w:hAnsi="Amiri" w:eastAsia="Amiri" w:cs="Amiri"/>
          <w:color w:val="111111"/>
          <w:sz w:val="28"/>
          <w:sz w:val="28"/>
          <w:szCs w:val="28"/>
          <w:rtl w:val="true"/>
          <w:lang w:bidi="ar-SA"/>
        </w:rPr>
        <w:t>نوح ما لَکُمْ لا تَرْجُونَ لِلَّهِ وَقاراً وَ قَدْ خَلَقَکُمْ أَطْواراً</w:t>
      </w:r>
      <w:r>
        <w:rPr>
          <w:rStyle w:val="FootnoteAnchor"/>
          <w:rtl w:val="true"/>
        </w:rPr>
        <w:footnoteReference w:id="1389"/>
      </w:r>
      <w:r>
        <w:rPr>
          <w:rFonts w:ascii="Amiri" w:hAnsi="Amiri" w:eastAsia="Amiri" w:cs="Amiri"/>
          <w:color w:val="111111"/>
          <w:sz w:val="28"/>
          <w:sz w:val="28"/>
          <w:szCs w:val="28"/>
          <w:rtl w:val="true"/>
          <w:lang w:bidi="ar-SA"/>
        </w:rPr>
        <w:t>المدثر کَلَّا بَلْ لا یَخافُونَ الْآخِرَةَ إلی قوله تعالی هُوَ أَهْلُ التَّقْوی وَ أَهْلُ الْمَغْفِرَةِ</w:t>
      </w:r>
      <w:r>
        <w:rPr>
          <w:rStyle w:val="FootnoteAnchor"/>
          <w:rtl w:val="true"/>
        </w:rPr>
        <w:footnoteReference w:id="1390"/>
      </w:r>
      <w:bookmarkStart w:id="1393" w:name="pg13963_178042"/>
    </w:p>
    <w:p>
      <w:pPr>
        <w:pStyle w:val="BookText"/>
        <w:rPr/>
      </w:pPr>
      <w:bookmarkEnd w:id="1393"/>
      <w:r>
        <w:rPr>
          <w:rFonts w:ascii="Amiri" w:hAnsi="Amiri" w:eastAsia="Amiri" w:cs="Amiri"/>
          <w:color w:val="111111"/>
          <w:sz w:val="28"/>
          <w:sz w:val="28"/>
          <w:szCs w:val="28"/>
          <w:rtl w:val="true"/>
          <w:lang w:bidi="ar-SA"/>
        </w:rPr>
        <w:t>الدهر وَ یَخافُونَ یَوْماً کانَ شَرُّهُ مُسْتَطِیراً إلی قوله تعالی إِنَّا نَخافُ مِنْ رَبِّنا یَوْماً عَبُوساً قَمْطَرِیراً فَوَقاهُمُ اللَّهُ شَرَّ ذلِکَ الْیَوْمِ وَ لَقَّاهُمْ نَضْرَةً وَ سُرُوراً إلی قوله تعالی نَحْنُ خَلَقْناهُمْ وَ شَدَدْنا أَسْرَهُمْ وَ إِذا شِئْنا بَدَّلْنا أَمْثالَهُمْ تَبْدِیلًا إلی قوله تعالی یُدْخِلُ مَنْ یَشاءُ فِی</w:t>
      </w:r>
    </w:p>
    <w:p>
      <w:pPr>
        <w:pStyle w:val="BookText"/>
        <w:rPr/>
      </w:pPr>
      <w:r>
        <w:rPr>
          <w:rFonts w:ascii="Amiri" w:hAnsi="Amiri" w:eastAsia="Amiri" w:cs="Amiri"/>
          <w:color w:val="111111"/>
          <w:sz w:val="28"/>
          <w:sz w:val="28"/>
          <w:szCs w:val="28"/>
          <w:rtl w:val="true"/>
          <w:lang w:bidi="ar-SA"/>
        </w:rPr>
        <w:t>رَحْمَتِهِ وَ الظَّالِمِینَ أَعَدَّ لَهُمْ عَذاباً أَلِیماً</w:t>
      </w:r>
      <w:r>
        <w:rPr>
          <w:rStyle w:val="FootnoteAnchor"/>
          <w:rtl w:val="true"/>
        </w:rPr>
        <w:footnoteReference w:id="1391"/>
      </w:r>
      <w:r>
        <w:rPr>
          <w:rFonts w:ascii="Amiri" w:hAnsi="Amiri" w:eastAsia="Amiri" w:cs="Amiri"/>
          <w:color w:val="111111"/>
          <w:sz w:val="28"/>
          <w:sz w:val="28"/>
          <w:szCs w:val="28"/>
          <w:rtl w:val="true"/>
          <w:lang w:bidi="ar-SA"/>
        </w:rPr>
        <w:t>النازعات وَ أَهْدِیَکَ إِلی رَبِّکَ فَتَخْشی‌</w:t>
      </w:r>
      <w:r>
        <w:rPr>
          <w:rStyle w:val="FootnoteAnchor"/>
          <w:rtl w:val="true"/>
        </w:rPr>
        <w:footnoteReference w:id="1392"/>
      </w:r>
      <w:r>
        <w:rPr>
          <w:rFonts w:ascii="Amiri" w:hAnsi="Amiri" w:eastAsia="Amiri" w:cs="Amiri"/>
          <w:color w:val="111111"/>
          <w:sz w:val="28"/>
          <w:sz w:val="28"/>
          <w:szCs w:val="28"/>
          <w:rtl w:val="true"/>
          <w:lang w:bidi="ar-SA"/>
        </w:rPr>
        <w:t>إلی قوله تعالی إِنَّ فِی ذلِکَ لَعِبْرَةً لِمَنْ یَخْشی و قال تعالی وَ أَمَّا مَنْ خافَ مَقامَ رَبِّهِ وَ نَهَی النَّفْسَ عَنِ الْهَوی فَإِنَّ الْجَنَّةَ هِیَ الْمَأْوی‌</w:t>
      </w:r>
      <w:r>
        <w:rPr>
          <w:rStyle w:val="FootnoteAnchor"/>
          <w:rtl w:val="true"/>
        </w:rPr>
        <w:footnoteReference w:id="1393"/>
      </w:r>
      <w:r>
        <w:rPr>
          <w:rFonts w:ascii="Amiri" w:hAnsi="Amiri" w:eastAsia="Amiri" w:cs="Amiri"/>
          <w:color w:val="111111"/>
          <w:sz w:val="28"/>
          <w:sz w:val="28"/>
          <w:szCs w:val="28"/>
          <w:rtl w:val="true"/>
          <w:lang w:bidi="ar-SA"/>
        </w:rPr>
        <w:t>الإنفطار عَلِمَتْ نَفْسٌ ما قَدَّمَتْ وَ أَخَّرَتْ یا أَیُّهَا الْإِنْسانُ ما غَرَّکَ بِرَبِّکَ الْکَرِیمِ الَّذِی خَلَقَکَ فَسَوَّاکَ فَعَدَلَکَ فِی أَیِّ صُورَةٍ ما شاءَ رَکَّبَکَ‌</w:t>
      </w:r>
      <w:r>
        <w:rPr>
          <w:rStyle w:val="FootnoteAnchor"/>
          <w:rtl w:val="true"/>
        </w:rPr>
        <w:footnoteReference w:id="1394"/>
      </w:r>
      <w:r>
        <w:rPr>
          <w:rFonts w:ascii="Amiri" w:hAnsi="Amiri" w:eastAsia="Amiri" w:cs="Amiri"/>
          <w:color w:val="111111"/>
          <w:sz w:val="28"/>
          <w:sz w:val="28"/>
          <w:szCs w:val="28"/>
          <w:rtl w:val="true"/>
          <w:lang w:bidi="ar-SA"/>
        </w:rPr>
        <w:t>البروج إِنَّ بَطْشَ رَبِّکَ لَشَدِیدٌ إلی قوله تعالی وَ هُوَ الْغَفُورُ الْوَدُودُ</w:t>
      </w:r>
      <w:r>
        <w:rPr>
          <w:rStyle w:val="FootnoteAnchor"/>
          <w:rtl w:val="true"/>
        </w:rPr>
        <w:footnoteReference w:id="1395"/>
      </w:r>
      <w:r>
        <w:rPr>
          <w:rFonts w:ascii="Amiri" w:hAnsi="Amiri" w:eastAsia="Amiri" w:cs="Amiri"/>
          <w:color w:val="111111"/>
          <w:sz w:val="28"/>
          <w:sz w:val="28"/>
          <w:szCs w:val="28"/>
          <w:rtl w:val="true"/>
          <w:lang w:bidi="ar-SA"/>
        </w:rPr>
        <w:t>الأعلی سَیَذَّکَّرُ مَنْ یَخْشی وَ یَتَجَنَّبُهَا الْأَشْقَی الَّذِی یَصْلَی النَّارَ الْکُبْری ثُمَّ لا یَمُوتُ فِیها وَ لا یَحْیی‌</w:t>
      </w:r>
      <w:r>
        <w:rPr>
          <w:rStyle w:val="FootnoteAnchor"/>
          <w:rtl w:val="true"/>
        </w:rPr>
        <w:footnoteReference w:id="1396"/>
      </w:r>
      <w:r>
        <w:rPr>
          <w:rFonts w:ascii="Amiri" w:hAnsi="Amiri" w:eastAsia="Amiri" w:cs="Amiri"/>
          <w:color w:val="111111"/>
          <w:sz w:val="28"/>
          <w:sz w:val="28"/>
          <w:szCs w:val="28"/>
          <w:rtl w:val="true"/>
          <w:lang w:bidi="ar-SA"/>
        </w:rPr>
        <w:t>البینة رَضِیَ اللَّهُ عَنْهُمْ وَ رَضُوا عَنْهُ ذلِکَ لِمَنْ خَشِیَ رَبَّهُ‌</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نموده‌اند، آنان به رحمت خدا امیدوارند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یُحَذِّرُکُمُ اللَّهُ نَفْسَهُ وَ إِلَی اللَّهِ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خدا، گمان‌های ناروا، همچون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تَرْجُونَ مِنَ اللَّهِ ما لا یَرْجُونَ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چیزهایی از خدا امید دارید که آنها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رَجُلانِ مِنَ الَّذِینَ یَخافُونَ أَنْعَمَ اللَّهُ عَلَیْهِمَا ادْخُلُوا عَلَیْهِمُ الْبابَ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و خدا به آنان نعمت 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دروازه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از خداوند، پروردگار جهانیان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تَعْلَمْ أَنَّ اللَّهَ لَهُ مُلْکُ السَّماواتِ وَ الْأَرْضِ یُعَذِّبُ مَنْ یَشاءُ وَ یَغْفِرُ لِمَنْ یَشاءُ وَ اللَّهُ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می‌کند و هر که را بخواهد می‌بخشد، و خدا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نترسید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نَطْمَعُ أَنْ یُدْخِلَنا رَبُّنا مَعَ الْقَوْمِ 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چشم داریم که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 ما عَلَی الرَّسُولِ إِلَّا الْبَلاغُ وَ اللَّهُ یَعْلَمُ ما تُبْدُونَ وَ ما تَکْتُمُونَ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 مَنْ یُصْرَفْ عَنْهُ یَوْمَئِذٍ فَقَدْ رَحِمَهُ وَ ذلِکَ الْفَوْزُ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پروردگارم عصیان ورزم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برگردانده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آورده، و این است همان رستگاری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 لَعَلَّهُمْ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بیم دارند که به سوی پروردگارشان محشور شوند هشدار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او برای آنها یار و شفیعی نیست، باشد که پروا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أَخافُ ما أَشْرَکْتُمْ وَ لا تَخافُونَ أَنَّکُمْ أَشْرَکْتُمْ بِاللَّهِ ما لَمْ یُنَزِّلْ بِهِ عَلَیْکُمْ سُلْطاناً فَأَیُّ الْفَرِیقَیْنِ أَحَقُّ بِالْأَمْنِ إِنْ کُنْتُمْ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می‌گردانید بترسم، با آنکه شما خود از اینکه چیزی را شریک خدا ساخته‌اید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درباره آن بر شما نازل نکرده است نمی‌هراسید؟ پس اگر می‌دانید،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أَمِنَ أَهْلُ الْقُری أَنْ یَأْتِیَهُمْ بَأْسُنا ضُحًی وَ هُمْ یَلْعَبُونَ أَ فَأَمِنُوا مَکْرَ اللَّهِ فَلا یَأْمَنُ مَکْرَ اللَّهِ إِلَّا الْقَوْمُ الْخاسِرُونَ أَ وَ لَمْ یَهْدِ لِلَّذِینَ یَرِثُونَ الْأَرْضَ مِنْ بَعْدِ أَهْلِها أَنْ لَوْ نَشاءُ أَصَبْناهُمْ بِذُنُوبِهِمْ وَ نَطْبَعُ عَلی قُلُوبِهِمْ فَهُمْ لا یَسْمَعُونَ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ساکنان شهرها ایمن شده‌اند از اینکه عذاب ما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بازی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در رسد؟ 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کسانی که زمین را پس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ارث می‌برند، باز ننموده است که اگر می‌خواستیم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می‌رساندیم و بر دل‌هایشان مُهر می‌نهادیم تا دیگر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نُسْخَتِها هُدیً وَ رَحْمَةٌ لِلَّذِینَ هُمْ لِرَبِّهِمْ یَرْهَبُونَ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از پروردگارشان بیمناک بودند، هدایت و رحمتی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 فَسَأَکْتُبُها لِلَّذِینَ یَتَّقُونَ وَ یُؤْتُونَ الزَّکاةَ وَ الَّذِینَ هُمْ بِآیاتِنا یُؤْمِنُونَ الَّذِینَ یَتَّبِعُونَ الرَّسُولَ النَّبِیَّ الْأُمِّیَ إلی قوله 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پرهیزکاری می‌کنند و زکات می‌دهند و آنان که به آیات ما ایمان می‌آورند، مقرر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از این فرستاده، 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انجیل نوشته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یاری‌اش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 و بدانید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تَخْشَوْنَهُمْ فَاللَّهُ أَحَقُّ أَنْ تَخْشَوْهُ إِنْ کُنْتُمْ مُؤْمِنِینَ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با اینکه اگر مؤمنید خدا سزاوارتر است که از 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أَخْذُ رَبِّکَ إِذا أَخَذَ الْقُری وَ هِیَ ظالِمَةٌ إِنَّ أَخْذَهُ أَلِیمٌ شَدِیدٌ إِنَّ فِی ذلِکَ لَآیَةً لِمَنْ خافَ عَذابَ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آخرت می‌ترسد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ایمنند از اینکه عذاب فراگیر خدا به آنان دررسد،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آنان را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رَبَّکَ لَذُو مَغْفِرَةٍ لِلنَّاسِ عَلی ظُلْمِهِمْ وَ إِنَّ رَبَّکَ لَشَدِیدُ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پروردگار تو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ستمشان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است، و به یقین پروردگار تو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یَخْشَوْنَ رَبَّهُمْ وَ یَخافُونَ سُوءَ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می‌ترسند و از سختی حساب بیم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 وَ اللَّهُ یَحْکُمُ لا مُعَقِّبَ لِحُکْمِهِ وَ هُوَ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 و خداست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او بازدارنده‌ای نیست، و او به سرعت حسابرسی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نَبِّئْ عِبادِی أَنِّی أَنَا الْغَفُورُ الرَّحِیمُ وَ أَنَّ عَذابِی هُوَ الْعَذابُ الْأَلِیمُ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عذاب من، عذابی است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کانُوا یَنْحِتُونَ مِنَ الْجِبالِ بُیُوتاً آمِنِینَ فَأَخَذَتْهُمُ الصَّیْحَةُ مُصْبِحِینَ فَما أَغْنی عَنْهُمْ 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می‌تراشیدند 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می‌آوردند، به کارشان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 أَوْ یَأْخُذَهُمْ فِی تَقَلُّبِهِمْ فَما هُمْ بِمُعْجِزِینَ أَوْ یَأْخُذَهُمْ عَلی تَخَوُّفٍ فَإِنَّ رَبَّکُمْ لَرَؤُفٌ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 یا آنان را در حالی که وحشت‌زده‌اند فرو گیرد؟ همانا پروردگار شما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 یَخافُونَ رَبَّهُمْ مِنْ فَوْقِهِمْ وَ یَفْعَلُونَ ما یُؤْمَرُونَ وَ قالَ اللَّهُ لا تَتَّخِذُوا إِلهَیْنِ اثْنَیْنِ إِنَّما هُوَ إِلهٌ واحِدٌ فَإِیَّایَ فَارْهَبُونِ وَ لَهُ ما فِی السَّماواتِ وَ الْأَرْضِ وَ لَهُ الدِّینُ واصِباً أَ فَغَیْرَ اللَّهِ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معبود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زمین است از آنِ اوست، و آیین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از غیر خدا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عَسی رَبُّکُمْ أَنْ یَرْحَمَکُمْ وَ إِنْ عُدْتُمْ عُدْنا وَ جَعَلْنا جَهَنَّمَ لِلْکافِرِینَ حَصِیراً إِنَّ هذَا الْقُرْآنَ یَهْدِی لِلَّتِی هِیَ أَقْوَمُ وَ یُبَشِّرُ الْمُؤْمِنِینَ الَّذِینَ یَعْمَلُونَ الصَّالِحاتِ أَنَّ لَهُمْ أَجْراً کَبِیراً وَ أَنَّ الَّذِینَ لا یُؤْمِنُونَ بِالْآخِرَةِ أَعْتَدْنا لَهُمْ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پروردگارتان شما را رحمت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 و دوزخ را برای کافران زندان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 و به آن مؤمنانی که کارهای شایسته می‌کنند، مژده می‌دهد که پاداشی بزرگ برایشان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کسانی که به آخرت ایمان نمی‌آورند عذابی پر درد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 وَ ما أَرْسَلْناکَ عَلَیْهِمْ وَکِیلًا إلی قوله تعالی وَ یَرْجُونَ رَحْمَتَهُ وَ یَخافُونَ عَذابَهُ إِنَّ عَذابَ رَبِّکَ کانَ مَحْذُوراً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اگر بخواهد بر شما رحمت می‌آورد، یا اگر بخواهد شما را عذاب می‌کند، و تو را بر ایشان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بعضی از انبیا را بر بعضی برتری بخشیدیم و به داوود زبور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برای هر که می‌ترسد، پندی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یَهْدِ لَهُمْ کَمْ أَهْلَکْنا قَبْلَهُمْ مِنَ الْقُرُونِ یَمْشُونَ فِی مَساکِنِهِمْ إِنَّ فِی ذلِکَ لَآیاتٍ لِأُولِی النُّهی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سراهای ایشان راه می‌روند؟ به راستی برای خردمندان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خَشْیَتِهِ مُشْفِقُونَ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از بیم او 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یَکْلَؤُکُمْ بِاللَّیْلِ وَ النَّهارِ مِنَ الرَّحْمنِ بَلْ هُمْ عَنْ ذِکْرِ رَبِّهِمْ مُعْرِضُونَ إلی قوله تعالی أَ فَلا یَرَوْنَ أَنَّا نَأْتِی الْأَرْضَ نَنْقُصُها مِنْ أَطْرافِها أَ فَهُمُ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یاد پروردگارشان رویگردانند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آنان خدایانی غیر از ماست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خود را یاری کنند و نه از جانب ما یاری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که ما می‌آییم و زمین را از جوانب آن فرو می‌کاهیم؟ آیا باز هم آنان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 لِلْمُتَّقِینَ الَّذِینَ یَخْشَوْنَ رَبَّهُمْ بِالْغَیْبِ وَ هُمْ مِنَ السَّاعَةِ مُشْفِقُونَ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به موسی و هارون فرقان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روشنایی و اندرزی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پروردگارشان در نهان می‌ترسند و از قیامت هراسناکند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کانُوا لَنا خاشِعِینَ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ما فروتن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شود، دل‌هایشان خشیت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هُمْ مِنْ خَشْیَةِ رَبِّهِمْ مُشْفِقُونَ إلی قوله تعالی وَ الَّذِینَ یُؤْتُونَ ما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وَجِلَةٌ أَنَّهُمْ إِلی رَبِّهِمْ راجِعُونَ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از بیم پروردگارشان هراسانند، و کسانی که به نشانه‌های پروردگارشان ایمان می‌آورند، و آنان که به پروردگارشان شرک نمی‌آورند، و کسانی که آنچه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که دل‌ها و دیده‌ها در آن زیر و رو می‌شود می‌هراسند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ایمان‌آورندگان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مُوسی لا تَخَفْ إِنِّی لا یَخافُ لَدَیَّ الْمُرْسَلُونَ إِلَّا مَنْ ظَلَمَ ثُمَّ بَدَّلَ حُسْناً بَعْدَ سُوءٍ فَإِنِّی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که ستم کرده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آمرزنده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مُوسی أَقْبِلْ وَ لا تَخَفْ إِنَّکَ مِنَ الْآمِنِینَ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پیش آی و مترس که تو در امانی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یُعَذِّبُ مَنْ یَشاءُ وَ یَرْحَمُ مَنْ یَشاءُ وَ إِلَیْهِ تُقْلَبُونَ وَ ما أَنْتُمْ بِمُعْجِزِینَ فِی الْأَرْضِ وَ لا فِی السَّماءِ وَ ما لَکُمْ مِنْ دُونِ اللَّهِ مِنْ وَلِیٍّ وَ لا نَصِیرٍ وَ الَّذِینَ کَفَرُوا بِآیاتِ اللَّهِ وَ لِقائِهِ أُولئِکَ یَئِسُوا مِنْ رَحْمَتِی وَ أُولئِکَ لَهُمْ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خدا و لقای او را منکر شدند، آنانند که از رحمت من نومیدند و ایشان را عذابی پردرد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خدا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تَخْشَی النَّاسَ وَ اللَّهُ أَحَقُّ أَنْ تَخْشاهُ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می‌ترسیدی، با آنکه خدا سزاوارتر بود که از او بترسی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پیام پرهیزکاری های خدا را ابلاغ می‌کنند و از او می‌ترسند و از هیچ کس جز خدا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الَّذِینَ یَخْشَوْنَ رَبَّهُمْ بِالْغَیْبِ وَ أَقامُوا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می‌ترسند و نماز برپا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مَنِ اتَّبَعَ الذِّکْرَ وَ خَشِیَ الرَّحْمنَ بِالْغَیْبِ فَبَشِّرْهُ بِمَغْفِرَةٍوَ أَجْرٍ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موهبت 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یادآوریِ آن سرای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 إلی قوله تعالی ذلِکَ یُخَوِّفُ اللَّهُ بِهِ عِبادَهُ یا عِبادِ فَاتَّقُونِ إلی قوله تعالی مَثانِیَ تَقْشَعِرُّ مِنْهُ جُلُودُ الَّذِینَ یَخْشَوْنَ رَبَّهُمْ ثُمَّ تَلِینُ جُلُودُهُمْ وَ قُلُوبُهُمْ إِلی ذِکْرِ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را غیر از او می‌خواهید، بپرستید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بندگانش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فرمان عذاب بر او واجب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روی رهایی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کسی را که در آتش است می‌رهانی؟ 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سخت‌دلی یاد خدا نمی‌کنند اینانند که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لَذُو مَغْفِرَةٍ وَ ذُو عِقابٍ أَلِیمٍ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پروردگار تو دارای آمرزش و دارنده کیفری پردرد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تَکادُ السَّماواتُ یَتَفَطَّرْنَ مِنْ فَوْقِهِنَّ وَ الْمَلائِکَةُ یُسَبِّحُونَ بِحَمْدِ رَبِّهِمْ وَ یَسْتَغْفِرُونَ لِمَنْ فِی الْأَرْضِ أَلا إِنَّ اللَّهَ هُوَ الْغَفُورُ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که آسمان‌ها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یُدْرِیکَ لَعَلَّ السَّاعَةَ قَرِیبٌ یَسْتَعْجِلُ بِهَا الَّذِینَ لا یُؤْمِنُونَ بِها وَ الَّذِینَ آمَنُوا مُشْفِقُونَ مِنْها وَ یَعْلَمُونَ أَنَّهَا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شاید رستاخیز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گمان بد برده‌اند،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که را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پند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تَرَکْنا فِیها آیَةً لِلَّذِینَ یَخافُونَ الْعَذابَ الْأَلِیمَ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برای آنها که از عذاب پر درد می‌ترسند، عبرتی به جای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إِنَّا کُنَّا قَبْلُ فِی أَهْلِنا مُشْفِقِینَ فَمَنَّ اللَّهُ عَلَیْنا وَ وَقاناعَذابَ السَّمُومِ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پیشتر در میان خانواده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ما منّت نهاد و ما را از عذاب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لَکُمْ أَیُّهَ الثَّقَلانِ فَبِأَیِّ آلاءِ رَبِّکُما تُکَذِّبانِ یا مَعْشَرَ الْجِنِّ وَ الْإِنْسِ إِنِ اسْتَطَعْتُمْ أَنْ تَنْفُذُوا مِنْ أَقْطارِ السَّماواتِ وَ الْأَرْضِ فَانْفُذُوا لا تَنْفُذُونَ إِلَّا بِسُلْطانٍ إلی قوله تعالی وَ لِمَنْ خافَ مَقامَ رَبِّهِ جَنَّتانِ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روز، هیچ انس و جنّی از گناهش پرسیده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w:t>
      </w:r>
    </w:p>
    <w:p>
      <w:pPr>
        <w:pStyle w:val="BookText"/>
        <w:rPr/>
      </w:pPr>
      <w:r>
        <w:rPr>
          <w:rFonts w:ascii="IRNazanin" w:hAnsi="IRNazanin" w:eastAsia="IRNazanin"/>
          <w:color w:val="111111"/>
          <w:sz w:val="28"/>
          <w:sz w:val="28"/>
          <w:szCs w:val="28"/>
          <w:rtl w:val="true"/>
          <w:lang w:bidi="fa-IR"/>
        </w:rPr>
        <w:t>پروردگارتان را منکرید؟ و هر کس را که از مقام پروردگارش بترسد دو باغ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 إلی قوله تعالی أَ أَمِنْتُمْ مَنْ فِی السَّماءِ أَنْ یَخْسِفَ بِکُمُ الْأَرْضَ فَإِذا هِیَ تَمُورُ أَمْ أَمِنْتُمْ مَنْ فِی السَّماءِ أَنْ یُرْسِلَ عَلَیْکُمْ حاصِباً فَسَتَعْلَمُونَ کَیْفَ نَذِیرِ وَ لَقَدْ کَذَّبَ الَّذِینَ مِنْ قَبْلِهِمْ فَکَیْفَ کانَ نَکِیرِ أَ وَ لَمْ یَرَوْا إِلَی الطَّیْرِ فَوْقَهُمْ صافَّاتٍ وَ یَقْبِضْنَ ما یُمْسِکُهُنَّ إِلَّا الرَّحْمنُ إِنَّهُ بِکُلِّ شَیْ‌ءٍ بَصِیرٌ أَمَّنْ هذَا الَّذِی هُوَ جُنْدٌ لَکُمْ یَنْصُرُکُمْ مِنْ دُونِ الرَّحْمنِ إِنِ الْکافِرُونَ إِلَّا فِی غُرُورٍ أَمَّنْ هذَا الَّذِی یَرْزُقُکُمْ إِنْ أَمْسَکَ رِزْقَهُ بَلْ لَجُّوا فِی عُتُوٍّ وَ نُفُورٍ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نهان از پروردگارشان می‌ترسند، آنان را آمرزش و پاداشی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پنهان دارید، یا آشکارش نمایید، در حقیقت وی به راز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آفریده است نمی‌داند؟ با اینکه او خود باریک‌بین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تپیدن افتد؟ یا از آن کس که در آسمان است ایمن شده‌اید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تندبادی از سنگریزه فروفرستد؟ پس به زودی خواهید دانست که بیم‌دادن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تکذیب پرداختند پس عذاب من چگونه بود؟ آیا در بالای سرشان به پرندگان ننگریسته‌اند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می‌زنند؟ جز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نمی‌دارد، او به هر چیزی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خود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است که یاریتان می‌کند، جز خدای رحمان کیست؟ کافران جز گرفتار فریب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کیست آن که به شما روزی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سرکشی و نفرت پافشاری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مِنْ عَذابِ رَبِّهِمْ مُشْفِقُونَ إِنَّ عَذابَ رَبِّهِمْ غَیْرُ مَأْمُونٍ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عذاب پروردگارشان ایمن نمی‌توانند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لا تَرْجُونَ لِلَّهِ وَقاراً وَ قَدْ خَلَقَکُمْ أَطْواراً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از شکوه خدا بیم ندارید؟ و حال آنکه شما را مرحله به مرحله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بَلْ لا یَخافُونَ الْآخِرَةَ إلی قوله تعالی هُوَ أَهْلُ التَّقْوی وَ أَهْلُ الْمَغْفِرَةِ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آخرت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است، 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سزاوار ترس و سزاوار آمرزش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یَخافُونَ یَوْماً کانَ شَرُّهُ مُسْتَطِیراً إلی قوله تعالی إِنَّا نَخافُ مِنْ رَبِّنا یَوْماً عَبُوساً قَمْطَرِیراً 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تَبْدِیلًا إلی قوله تعالی یُدْخِلُ مَنْ یَشاءُ فِی رَحْمَتِهِ وَ الظَّالِمِینَ أَعَدَّ لَهُمْ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 و از روزی که گزندِ آن فراگیرنده است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 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قرآن را بر تو به تدریج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فرمان پروردگارت شکیبایی کن، و از آنان گناهکار یا ناسپاسگزار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شب را در برابر او سجده کن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دنیای زودگذر را دوست دارند، و روزی گرانبار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آنان را آفریده و پیوند مفاصل آنها را استوار کرده‌ایم، و چون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نظایرشان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راهی به سوی پروردگار خود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 قطعاً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به رحمت خویش درمی‌آوَرَد، و برای ظالمان عذابی پردرد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أَهْدِیَکَ إِلی رَبِّکَ فَتَخْشی إلی قوله تعالی إِنَّ فِی ذلِکَ لَعِبْرَةً لِمَنْ یَخْشی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سوی پروردگارت راه نمایم تا پروا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 و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برخاست، و گروهی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کیفر دنیا و آخرت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نَفْسٌ ما قَدَّمَتْ وَ أَخَّرَتْ یا أَیُّهَا الْإِنْسانُ ما غَرَّکَ بِرَبِّکَ الْکَرِیمِ الَّذِی خَلَقَکَ فَسَوَّاکَ فَعَدَلَکَ فِی أَیِّ صُورَةٍ ما شاءَ رَکَّبَکَ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آنچه را پیش فرستاده و بازپس گذاشته،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چه چیز تو را درباره پروردگار بزرگوارت مغرور ساخته؟ 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رَبِّکَ لَشَدِیدٌ إلی قوله تعالی وَ هُوَ الْغَفُورُ الْوَدُودُ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سَیَذَّکَّرُ مَنْ یَخْشی وَ یَتَجَنَّبُهَا الْأَشْقَی الَّذِی یَصْلَی النَّارَ الْکُبْری ثُمَّ لا یَمُوتُ فِیها وَ لا یَحْیی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ترسد، به زودی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 گاه نه در آن می‌میرد و نه زندگانی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4" w:name="__RefHeading___Toc35998_1738255347"/>
      <w:bookmarkStart w:id="1395" w:name="_Toc594"/>
      <w:bookmarkEnd w:id="1394"/>
      <w:r>
        <w:rPr>
          <w:rtl w:val="true"/>
        </w:rPr>
        <w:t>تفسیر</w:t>
      </w:r>
      <w:bookmarkEnd w:id="13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إِیَّایَ فَارْهَبُونِ‌</w:t>
      </w:r>
      <w:r>
        <w:rPr>
          <w:rStyle w:val="FootnoteAnchor"/>
          <w:rtl w:val="true"/>
        </w:rPr>
        <w:footnoteReference w:id="1398"/>
      </w:r>
      <w:r>
        <w:rPr>
          <w:rFonts w:ascii="Amiri" w:hAnsi="Amiri" w:eastAsia="Amiri" w:cs="Amiri"/>
          <w:color w:val="111111"/>
          <w:sz w:val="28"/>
          <w:sz w:val="28"/>
          <w:szCs w:val="28"/>
          <w:rtl w:val="true"/>
          <w:lang w:bidi="ar-SA"/>
        </w:rPr>
        <w:t>قیل الرهبة خوف معه تحرز و یدل علی أن المؤمن ینبغی أن لا یخاف أحدا إلا الله وَ إِیَّایَ فَاتَّقُونِ‌</w:t>
      </w:r>
      <w:r>
        <w:rPr>
          <w:rStyle w:val="FootnoteAnchor"/>
          <w:rtl w:val="true"/>
        </w:rPr>
        <w:footnoteReference w:id="1399"/>
      </w:r>
      <w:r>
        <w:rPr>
          <w:rFonts w:ascii="IRNazanin" w:hAnsi="IRNazanin" w:eastAsia="IRNazanin"/>
          <w:color w:val="111111"/>
          <w:sz w:val="28"/>
          <w:sz w:val="28"/>
          <w:szCs w:val="28"/>
          <w:rtl w:val="true"/>
          <w:lang w:bidi="fa-IR"/>
        </w:rPr>
        <w:t xml:space="preserve">أی بالإیمان و اتباع </w:t>
      </w:r>
    </w:p>
    <w:p>
      <w:pPr>
        <w:pStyle w:val="BookText"/>
        <w:rPr/>
      </w:pPr>
      <w:r>
        <w:rPr>
          <w:rFonts w:ascii="IRNazanin" w:hAnsi="IRNazanin" w:eastAsia="IRNazanin"/>
          <w:color w:val="111111"/>
          <w:sz w:val="28"/>
          <w:sz w:val="28"/>
          <w:szCs w:val="28"/>
          <w:rtl w:val="true"/>
          <w:lang w:bidi="fa-IR"/>
        </w:rPr>
        <w:t>الحق و الإعراض عن الدنیا و قیل الرهبة مقدمة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یَرْجُونَ رَحْمَتَ اللَّهِ‌</w:t>
      </w:r>
      <w:r>
        <w:rPr>
          <w:rStyle w:val="FootnoteAnchor"/>
          <w:rtl w:val="true"/>
        </w:rPr>
        <w:footnoteReference w:id="1400"/>
      </w:r>
      <w:r>
        <w:rPr>
          <w:rFonts w:ascii="IRNazanin" w:hAnsi="IRNazanin" w:eastAsia="IRNazanin"/>
          <w:color w:val="111111"/>
          <w:sz w:val="28"/>
          <w:sz w:val="28"/>
          <w:szCs w:val="28"/>
          <w:rtl w:val="true"/>
          <w:lang w:bidi="fa-IR"/>
        </w:rPr>
        <w:t>أقول کأن فیه دلالة علی أن الرجاء لا یکون إلا مع العمل و بدونه غرة و قیل أثبت لهم الرجاء إشعارا بأن العمل غیر موجب و لا قاطع فی الدلالة سیما و العبرة بالخواتیم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r>
        <w:rPr>
          <w:rStyle w:val="FootnoteAnchor"/>
          <w:rtl w:val="true"/>
        </w:rPr>
        <w:footnoteReference w:id="1401"/>
      </w:r>
      <w:r>
        <w:rPr>
          <w:rFonts w:ascii="IRNazanin" w:hAnsi="IRNazanin" w:eastAsia="IRNazanin"/>
          <w:color w:val="111111"/>
          <w:sz w:val="28"/>
          <w:sz w:val="28"/>
          <w:szCs w:val="28"/>
          <w:rtl w:val="true"/>
          <w:lang w:bidi="fa-IR"/>
        </w:rPr>
        <w:t>قیل هو تهدید عظیم مشعر بتناهی المنهی فی القبح و ذکر النفس لیعلم أن المحذر منه عقاب یصدر منه فلا یؤبه دونه بما یحذر من الکفرة و کرره ثانیا للتوکید و التذکیر وَ اللَّهُ رَؤُفٌ بِالْعِبادِ</w:t>
      </w:r>
      <w:r>
        <w:rPr>
          <w:rStyle w:val="FootnoteAnchor"/>
          <w:rtl w:val="true"/>
        </w:rPr>
        <w:footnoteReference w:id="1402"/>
      </w:r>
      <w:r>
        <w:rPr>
          <w:rFonts w:ascii="Amiri" w:hAnsi="Amiri" w:eastAsia="Amiri" w:cs="Amiri"/>
          <w:color w:val="111111"/>
          <w:sz w:val="28"/>
          <w:sz w:val="28"/>
          <w:szCs w:val="28"/>
          <w:rtl w:val="true"/>
          <w:lang w:bidi="ar-SA"/>
        </w:rPr>
        <w:t>إشارة إلی أنه تعالی إنما نهاهم و حذرهم رأفة بهم و مراعاة لصلاحهم أو أنه لَذُو مَغْفِرَةٍ وَ ذُو عِقابٍ فترجی رحمته و یخشی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یَظُنُّونَ بِاللَّهِ غَیْرَ الْحَقِّ ظَنَّ الْجاهِلِیَّةِ</w:t>
      </w:r>
      <w:r>
        <w:rPr>
          <w:rStyle w:val="FootnoteAnchor"/>
          <w:rtl w:val="true"/>
        </w:rPr>
        <w:footnoteReference w:id="1403"/>
      </w:r>
      <w:r>
        <w:rPr>
          <w:rFonts w:ascii="IRNazanin" w:hAnsi="IRNazanin" w:eastAsia="IRNazanin"/>
          <w:color w:val="111111"/>
          <w:sz w:val="28"/>
          <w:sz w:val="28"/>
          <w:szCs w:val="28"/>
          <w:rtl w:val="true"/>
          <w:lang w:bidi="fa-IR"/>
        </w:rPr>
        <w:t>هذا وصف لحال المنافقین فی غزوة أحد قیل أی یظنون بالله غیر الظن الحق الذی یحق أن یظن به و ظن الجاهلیة بدله و هو الظن المختص بالملة الجاهلیة و أهلها أقول و یدل علی حرمة سوء الظن بالله و الیأس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w:t>
      </w:r>
      <w:r>
        <w:rPr>
          <w:rStyle w:val="FootnoteAnchor"/>
          <w:rtl w:val="true"/>
        </w:rPr>
        <w:footnoteReference w:id="1404"/>
      </w:r>
      <w:r>
        <w:rPr>
          <w:rFonts w:ascii="Amiri" w:hAnsi="Amiri" w:eastAsia="Amiri" w:cs="Amiri"/>
          <w:color w:val="111111"/>
          <w:sz w:val="28"/>
          <w:sz w:val="28"/>
          <w:szCs w:val="28"/>
          <w:rtl w:val="true"/>
          <w:lang w:bidi="ar-SA"/>
        </w:rPr>
        <w:t>یعنی من یعوقهم عن العود إلی قتال الکفار بعد غزوة أحد و هو نعیم بن مسعود وَ خافُونِ أی فی مخالفة أمری إِنْ کُنْتُمْ مُؤْمِنِینَ فإن الإیمان یقتضی إیثار خوف الله علی خوف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تَرْجُونَ‌</w:t>
      </w:r>
      <w:r>
        <w:rPr>
          <w:rStyle w:val="FootnoteAnchor"/>
          <w:rtl w:val="true"/>
        </w:rPr>
        <w:footnoteReference w:id="1405"/>
      </w:r>
      <w:r>
        <w:rPr>
          <w:rFonts w:ascii="IRNazanin" w:hAnsi="IRNazanin" w:eastAsia="IRNazanin"/>
          <w:color w:val="111111"/>
          <w:sz w:val="28"/>
          <w:sz w:val="28"/>
          <w:szCs w:val="28"/>
          <w:rtl w:val="true"/>
          <w:lang w:bidi="fa-IR"/>
        </w:rPr>
        <w:t>أی أیها المؤمنون مِنَ اللَّهِ الرحمة و النصرة ما لا یَرْجُونَ أی الکفار فیدل علی فضل الرجاء و أنه من صفات 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الَّذِینَ یَخافُونَ‌</w:t>
      </w:r>
      <w:r>
        <w:rPr>
          <w:rStyle w:val="FootnoteAnchor"/>
          <w:rtl w:val="true"/>
        </w:rPr>
        <w:footnoteReference w:id="1406"/>
      </w:r>
      <w:r>
        <w:rPr>
          <w:rFonts w:ascii="Amiri" w:hAnsi="Amiri" w:eastAsia="Amiri" w:cs="Amiri"/>
          <w:color w:val="111111"/>
          <w:sz w:val="28"/>
          <w:sz w:val="28"/>
          <w:szCs w:val="28"/>
          <w:rtl w:val="true"/>
          <w:lang w:bidi="ar-SA"/>
        </w:rPr>
        <w:t>أی یخافون الله یتقونه و یدل علی مدح الخوف أَ لَمْ تَعْلَمْ‌</w:t>
      </w:r>
      <w:r>
        <w:rPr>
          <w:rStyle w:val="FootnoteAnchor"/>
          <w:rtl w:val="true"/>
        </w:rPr>
        <w:footnoteReference w:id="1407"/>
      </w:r>
      <w:r>
        <w:rPr>
          <w:rFonts w:ascii="Amiri" w:hAnsi="Amiri" w:eastAsia="Amiri" w:cs="Amiri"/>
          <w:color w:val="111111"/>
          <w:sz w:val="28"/>
          <w:sz w:val="28"/>
          <w:szCs w:val="28"/>
          <w:rtl w:val="true"/>
          <w:lang w:bidi="ar-SA"/>
        </w:rPr>
        <w:t>الخطاب للنبی أو لکل أحد و فیها تخویف و تبشیر فَلا تَخْشَوُا النَّاسَ وَ اخْشَوْنِ‌</w:t>
      </w:r>
      <w:r>
        <w:rPr>
          <w:rStyle w:val="FootnoteAnchor"/>
          <w:rtl w:val="true"/>
        </w:rPr>
        <w:footnoteReference w:id="1408"/>
      </w:r>
      <w:r>
        <w:rPr>
          <w:rFonts w:ascii="IRNazanin" w:hAnsi="IRNazanin" w:eastAsia="IRNazanin"/>
          <w:color w:val="111111"/>
          <w:sz w:val="28"/>
          <w:sz w:val="28"/>
          <w:szCs w:val="28"/>
          <w:rtl w:val="true"/>
          <w:lang w:bidi="fa-IR"/>
        </w:rPr>
        <w:t>قیل نهی للحکام أن یخشوا غیر الله فی حکوماتهم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w:t>
      </w:r>
      <w:r>
        <w:rPr>
          <w:rStyle w:val="FootnoteAnchor"/>
          <w:rtl w:val="true"/>
        </w:rPr>
        <w:footnoteReference w:id="1409"/>
      </w:r>
      <w:r>
        <w:rPr>
          <w:rFonts w:ascii="Amiri" w:hAnsi="Amiri" w:eastAsia="Amiri" w:cs="Amiri"/>
          <w:color w:val="111111"/>
          <w:sz w:val="28"/>
          <w:sz w:val="28"/>
          <w:szCs w:val="28"/>
          <w:rtl w:val="true"/>
          <w:lang w:bidi="ar-SA"/>
        </w:rPr>
        <w:t>أی عظ و خوف بِهِ أی بالقرآن أو بالله الَّذِینَ یَخافُونَ أَنْ یُحْشَرُوا إِلی رَبِّهِمْ فی المجمع یرید المؤمنین یخافون یوم القیامة و ما فیها من شدة الأهوال و قیل معناه یعلمون</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بِالْقُرْآنِ مَنْ یَرْجُونَ الْوُصُولَ إِلَی رَبِّهِمْ بِرَغْبَتِهِمْ فِیمَا عِنْدَهُ فَإِنَّ الْقُرْآنَ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لَهُمْ مِنْ دُونِهِ أی غیر الله لَعَلَّهُمْ یَتَّقُونَ أی کی یخافوا فی الدنیا و ینتهوا عما نهیتم عنه‌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أَخافُ ما أَشْرَکْتُمْ‌</w:t>
      </w:r>
      <w:r>
        <w:rPr>
          <w:rStyle w:val="FootnoteAnchor"/>
          <w:rtl w:val="true"/>
        </w:rPr>
        <w:footnoteReference w:id="1411"/>
      </w:r>
      <w:r>
        <w:rPr>
          <w:rFonts w:ascii="Amiri" w:hAnsi="Amiri" w:eastAsia="Amiri" w:cs="Amiri"/>
          <w:color w:val="111111"/>
          <w:sz w:val="28"/>
          <w:sz w:val="28"/>
          <w:szCs w:val="28"/>
          <w:rtl w:val="true"/>
          <w:lang w:bidi="ar-SA"/>
        </w:rPr>
        <w:t>و لا یتعلق به ضرر وَ لا تَخافُونَ أَنَّکُمْ أَشْرَکْتُمْ بِاللَّهِ و هو حقیق بأن یخاف منه کل الخوف لأنه إشراک للمصنوع بالصانع و تسویة بین المقدور العاجز و القادر الضار النافع سُلْطاناً أی حجة و الحاصل أن الکفر و الخطایا مظنة الخوف فلا ینبغی معه الأمن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أَمِنَ أَهْلُ الْقُری‌</w:t>
      </w:r>
      <w:r>
        <w:rPr>
          <w:rStyle w:val="FootnoteAnchor"/>
          <w:rtl w:val="true"/>
        </w:rPr>
        <w:footnoteReference w:id="1412"/>
      </w:r>
      <w:r>
        <w:rPr>
          <w:rFonts w:ascii="Amiri" w:hAnsi="Amiri" w:eastAsia="Amiri" w:cs="Amiri"/>
          <w:color w:val="111111"/>
          <w:sz w:val="28"/>
          <w:sz w:val="28"/>
          <w:szCs w:val="28"/>
          <w:rtl w:val="true"/>
          <w:lang w:bidi="ar-SA"/>
        </w:rPr>
        <w:t>أی المکذبون لنبینا أَنْ یَأْتِیَهُمْ بَأْسُنا ضُحًی أی ضحوة النهار و هو فی الأصل اسم لضوء الشمس إذا أشرقت و ارتفعت وَ هُمْ یَلْعَبُونَ أی یشتغلون بما لا ینفعهم أَ فَأَمِنُوا مَکْرَ اللَّهِ مکر الله استعارة لاستدراجه العبد و الأخذ من حیث لا یحتسب و قال علی بن إبراهیم المکر من الله العذاب‌</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الطبرسی رحمه الله أی أ فبعد هذا کله أمنوا عذاب الله أن یأتیهم من حیث لا یشعرون و سمی العذاب مکرا لنزوله بهم من حیث لا یعلمون کما أن المکر ینزل بالممکور به من جهة الماکر من حیث لا یعلمه و قیل إن مکر الله استدراجه إیاهم بالصحة و السلامة و طول العمر و تظاهر النعمة فَلا یَأْمَنُ مَکْرَ اللَّهِ إِلَّا الْقَوْمُ الْخاسِرُونَ یسأل عن هذا فیقال إن الأنبیاء و المعصومین أمنوا مکر الله و لیسوا بخاسرین و جوابه من وجوه أحدهما أن معناه لا یأمن مکر الله من المذنبین إلا القوم الخاسرین بدلالة قوله سبحانه إِنَّ الْمُتَّقِینَ فِی مَقامٍ أَمِینٍ‌</w:t>
      </w:r>
      <w:r>
        <w:rPr>
          <w:rStyle w:val="FootnoteAnchor"/>
          <w:rtl w:val="true"/>
        </w:rPr>
        <w:footnoteReference w:id="1414"/>
      </w:r>
      <w:r>
        <w:rPr>
          <w:rFonts w:ascii="IRNazanin" w:hAnsi="IRNazanin" w:eastAsia="IRNazanin"/>
          <w:color w:val="111111"/>
          <w:sz w:val="28"/>
          <w:sz w:val="28"/>
          <w:szCs w:val="28"/>
          <w:rtl w:val="true"/>
          <w:lang w:bidi="fa-IR"/>
        </w:rPr>
        <w:t>و ثانیها أن معناه لا یأمن عذاب الله للعصاة إلا الخاسرون و المعصومون لا یؤمنون عذاب الله للعصاة و لهذا سلموا من مواقعة الذنوب و ثالثها لا یأمن عقاب الله جهلا بحکمته إلا الخاسرون و معنی الآیة الإبانة عما یجب أن یکون علیه المکلف من الخوف لعقاب الله لیسارع إلی طاعته و اجتناب معاصیه و لا یستشعر الأمن من ذلک فیکون قد خسر فی دنیاه و آخرته بالتهالک فی القبائح‌</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یَهْدِ لِلَّذِینَ یَرِثُونَ الْأَرْضَ أی یخلفون من خلا قبلهم فی دیارهم و إنما عدی یهد باللام لأنه بمعنی یبین أَنْ لَوْ نَشاءُ أی أنه لو نشاء أَصَبْناهُمْ بِذُنُوبِهِمْ أی بجزاء ذنوبهم کما أصبنا من قبلهم وَ نَطْبَعُ عَلی قُلُوبِهِمْ مستأنف یعنی و نحن نطبع علی قلوبهم فَهُمْ لا یَسْمَعُونَ سماع تفهم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 هُمْ لِرَبِّهِمْ یَرْهَبُونَ‌</w:t>
      </w:r>
      <w:r>
        <w:rPr>
          <w:rStyle w:val="FootnoteAnchor"/>
          <w:rtl w:val="true"/>
        </w:rPr>
        <w:footnoteReference w:id="1416"/>
      </w:r>
      <w:r>
        <w:rPr>
          <w:rFonts w:ascii="IRNazanin" w:hAnsi="IRNazanin" w:eastAsia="IRNazanin"/>
          <w:color w:val="111111"/>
          <w:sz w:val="28"/>
          <w:sz w:val="28"/>
          <w:szCs w:val="28"/>
          <w:rtl w:val="true"/>
          <w:lang w:bidi="fa-IR"/>
        </w:rPr>
        <w:t>أی یخشون ربهم فلا یعصونه و یعملون بما فیها</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عَذابِی أُصِیبُ بِهِ مَنْ أَشاءُ قال فی المجمع أی ممن عصانی و استحقه بعصیانه و إنما علقه بالمشیة لجواز الغفران وَ رَحْمَتِی وَسِعَتْ کُلَّ شَیْ‌ءٍ قال </w:t>
      </w:r>
    </w:p>
    <w:p>
      <w:pPr>
        <w:pStyle w:val="BookText"/>
        <w:rPr/>
      </w:pPr>
      <w:r>
        <w:rPr>
          <w:rFonts w:ascii="IRNazanin" w:hAnsi="IRNazanin" w:eastAsia="IRNazanin"/>
          <w:color w:val="111111"/>
          <w:sz w:val="28"/>
          <w:sz w:val="28"/>
          <w:szCs w:val="28"/>
          <w:rtl w:val="true"/>
          <w:lang w:bidi="fa-IR"/>
        </w:rPr>
        <w:t>الحسن و قتادة إن رحمته فی الدنیا وسعت البر و الفاجر و هی یوم القیامة للمتقین خاصة و قال العوفی وسعت کل شی‌ء و لکن لا تجب إلا للذین یتقون و ذلک أن الکافر یرزق و یدفع عنه بالمؤمن لسعة رحمة الله للمؤمن فیعیش فیها فإذا صار فی الآخرة</w:t>
      </w:r>
    </w:p>
    <w:p>
      <w:pPr>
        <w:pStyle w:val="BookText"/>
        <w:rPr/>
      </w:pPr>
      <w:r>
        <w:rPr>
          <w:rFonts w:ascii="IRNazanin" w:hAnsi="IRNazanin" w:eastAsia="IRNazanin"/>
          <w:color w:val="111111"/>
          <w:sz w:val="28"/>
          <w:sz w:val="28"/>
          <w:szCs w:val="28"/>
          <w:rtl w:val="true"/>
          <w:lang w:bidi="fa-IR"/>
        </w:rPr>
        <w:t>وجب للمؤمنین خاصة کالمستضی‌ء بنار غیره إذا ذهب صاحب السراج بسراجه و قیل معناه أنها تسع کل شی‌ء إن دخلوها فلو دخل الجمیع فیها لوسعتهم إلا أن فیهم من لا یدخل فیها لضلاله فَسَأَکْتُبُها لِلَّذِینَ یَتَّقُونَ أی فسأوجب رحمتی للذین یتقون الشرک أی یجتنبونه و قیل یجتنبون الکبائر و المعاصی‌</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تُصِیبَنَّ الَّذِینَ ظَلَمُوا مِنْکُمْ خَاصَّةً</w:t>
      </w:r>
      <w:r>
        <w:rPr>
          <w:rStyle w:val="FootnoteAnchor"/>
          <w:rtl w:val="true"/>
        </w:rPr>
        <w:footnoteReference w:id="1419"/>
      </w:r>
      <w:r>
        <w:rPr>
          <w:rFonts w:ascii="IRNazanin" w:hAnsi="IRNazanin" w:eastAsia="IRNazanin"/>
          <w:color w:val="111111"/>
          <w:sz w:val="28"/>
          <w:sz w:val="28"/>
          <w:szCs w:val="28"/>
          <w:rtl w:val="true"/>
          <w:lang w:bidi="fa-IR"/>
        </w:rPr>
        <w:t>قیل بل یعمهم و غیرهم کالمداهنة فی الأمر بالمعروف و النهی عن المنکر و افتراق الکلمة و ظهور البدع</w:t>
      </w:r>
    </w:p>
    <w:p>
      <w:pPr>
        <w:pStyle w:val="BookText"/>
        <w:rPr/>
      </w:pPr>
      <w:r>
        <w:rPr>
          <w:rFonts w:ascii="Amiri" w:hAnsi="Amiri" w:eastAsia="Amiri" w:cs="Amiri"/>
          <w:color w:val="111111"/>
          <w:sz w:val="28"/>
          <w:sz w:val="28"/>
          <w:szCs w:val="28"/>
          <w:rtl w:val="true"/>
          <w:lang w:bidi="ar-SA"/>
        </w:rPr>
        <w:t>وَ رَوَی الْعَیَّاشِیُّ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فِتْنَةٌ بَعْدَ مَا قَبَضَ اللَّهُ نَبِیَّهُ حَتَّی تَرَکُوا عَلِیّاً وَ بَایَعُوا غَیْرَهُ وَ هِیَ الْفِتْنَةُ الَّتِی فُتِنُوا بِهَا وَ قَدْ أَمَرَهُمْ رَسُولُ اللَّهِ بِاتِّبَاعِ عَلِیٍّ وَ الْأَوْصِیَاءِ مِنَ آلِ مُحَمَّدٍ علیهم السلام‌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الْمَجْمَعِ عَنْ عَلِیٍّ وَ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لَتُصِیبَنَ‌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أَحَقُّ أَنْ تَخْشَوْهُ إِنْ کُنْتُمْ مُؤْمِنِینَ‌</w:t>
      </w:r>
      <w:r>
        <w:rPr>
          <w:rStyle w:val="FootnoteAnchor"/>
          <w:rtl w:val="true"/>
        </w:rPr>
        <w:footnoteReference w:id="1422"/>
      </w:r>
      <w:r>
        <w:rPr>
          <w:rFonts w:ascii="Amiri" w:hAnsi="Amiri" w:eastAsia="Amiri" w:cs="Amiri"/>
          <w:color w:val="111111"/>
          <w:sz w:val="28"/>
          <w:sz w:val="28"/>
          <w:szCs w:val="28"/>
          <w:rtl w:val="true"/>
          <w:lang w:bidi="ar-SA"/>
        </w:rPr>
        <w:t>بعقاب الله و ثوابه و یدل علی أن خشیة الله تعالی من لوازم الإیمان وَ لَمْ یَخْشَ إِلَّا اللَّهَ‌</w:t>
      </w:r>
      <w:r>
        <w:rPr>
          <w:rStyle w:val="FootnoteAnchor"/>
          <w:rtl w:val="true"/>
        </w:rPr>
        <w:footnoteReference w:id="1423"/>
      </w:r>
      <w:r>
        <w:rPr>
          <w:rFonts w:ascii="IRNazanin" w:hAnsi="IRNazanin" w:eastAsia="IRNazanin"/>
          <w:color w:val="111111"/>
          <w:sz w:val="28"/>
          <w:sz w:val="28"/>
          <w:szCs w:val="28"/>
          <w:rtl w:val="true"/>
          <w:lang w:bidi="fa-IR"/>
        </w:rPr>
        <w:t xml:space="preserve">قیل یعنی فی أبواب الدین و أن لا یختار علی رضا الله رضا غیره فإن الخشیة عن المحاذیر جبلیة لا یکاد العاقل یتمالک عنها و فی المجمع أی لم یخف سوی الله أحدا من المخلوقین و هذا راجع إلی قوله أَ تَخْشَوْنَهُمْ أی إن خشیتموهم فقد ساویتموهم فی الإشراک </w:t>
      </w:r>
    </w:p>
    <w:p>
      <w:pPr>
        <w:pStyle w:val="BookText"/>
        <w:rPr/>
      </w:pPr>
      <w:r>
        <w:rPr>
          <w:rFonts w:ascii="Amiri" w:hAnsi="Amiri" w:eastAsia="Amiri" w:cs="Amiri"/>
          <w:color w:val="111111"/>
          <w:sz w:val="28"/>
          <w:sz w:val="28"/>
          <w:szCs w:val="28"/>
          <w:rtl w:val="true"/>
          <w:lang w:bidi="ar-SA"/>
        </w:rPr>
        <w:t>کما قال فَلَمَّا کُتِبَ عَلَیْهِمُ الْقِتالُ إِذا فَرِیقٌ مِنْهُمْ یَخْشَوْنَ النَّاسَ کَخَشْیَةِ اللَّهِ الآیة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w:t>
      </w:r>
      <w:r>
        <w:rPr>
          <w:rStyle w:val="FootnoteAnchor"/>
          <w:rtl w:val="true"/>
        </w:rPr>
        <w:footnoteReference w:id="1425"/>
      </w:r>
      <w:r>
        <w:rPr>
          <w:rFonts w:ascii="Amiri" w:hAnsi="Amiri" w:eastAsia="Amiri" w:cs="Amiri"/>
          <w:color w:val="111111"/>
          <w:sz w:val="28"/>
          <w:sz w:val="28"/>
          <w:szCs w:val="28"/>
          <w:rtl w:val="true"/>
          <w:lang w:bidi="ar-SA"/>
        </w:rPr>
        <w:t>أی و مثل ذلک الأخذ أَخْذُ رَبِّکَ إِذا أَخَذَ الْقُری أی أهلها وَ هِیَ ظالِمَةٌ إِنَّ أَخْذَهُ أَلِیمٌ شَدِیدٌ أی وجیع صعب</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یُمْهِلُ الظَّالِمَ حَتَّی إِذَا أَخَذَهُ لَمْ یُفْلِتْهُ ثُمَّ تَلَا هَذِهِ الْآیَةَ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أی فیما نزل بالأمم الهالکة لَآیَةً أی لعبرة لِمَنْ خافَ عَذابَ الْآخِرَةِ لعلمه بأنه أنموذج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غاشِیَةٌ مِنْ عَذابِ اللَّهِ‌</w:t>
      </w:r>
      <w:r>
        <w:rPr>
          <w:rStyle w:val="FootnoteAnchor"/>
          <w:rtl w:val="true"/>
        </w:rPr>
        <w:footnoteReference w:id="1427"/>
      </w:r>
      <w:r>
        <w:rPr>
          <w:rFonts w:ascii="Amiri" w:hAnsi="Amiri" w:eastAsia="Amiri" w:cs="Amiri"/>
          <w:color w:val="111111"/>
          <w:sz w:val="28"/>
          <w:sz w:val="28"/>
          <w:szCs w:val="28"/>
          <w:rtl w:val="true"/>
          <w:lang w:bidi="ar-SA"/>
        </w:rPr>
        <w:t>أی عقوبة تغشاهم و تشملهم بَغْتَةً أی فجاءه من غیر سابقة علامة وَ هُمْ لا یَشْعُرُونَ بإتیانها غیر مستعدین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یَخافُونَ سُوءَ الْحِسابِ‌</w:t>
      </w:r>
      <w:r>
        <w:rPr>
          <w:rStyle w:val="FootnoteAnchor"/>
          <w:rtl w:val="true"/>
        </w:rPr>
        <w:footnoteReference w:id="1428"/>
      </w:r>
      <w:r>
        <w:rPr>
          <w:rFonts w:ascii="IRNazanin" w:hAnsi="IRNazanin" w:eastAsia="IRNazanin"/>
          <w:color w:val="111111"/>
          <w:sz w:val="28"/>
          <w:sz w:val="28"/>
          <w:szCs w:val="28"/>
          <w:rtl w:val="true"/>
          <w:lang w:bidi="fa-IR"/>
        </w:rPr>
        <w:t>خصوصا فیحاسبون أنفسهم قبل أن یحاسبوا</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 الْکُلَیْنِیُ‌</w:t>
      </w:r>
      <w:r>
        <w:rPr>
          <w:rStyle w:val="FootnoteAnchor"/>
          <w:rtl w:val="true"/>
        </w:rPr>
        <w:footnoteReference w:id="1430"/>
      </w:r>
      <w:r>
        <w:rPr>
          <w:rFonts w:ascii="Amiri" w:hAnsi="Amiri" w:eastAsia="Amiri" w:cs="Amiri"/>
          <w:color w:val="111111"/>
          <w:sz w:val="28"/>
          <w:sz w:val="28"/>
          <w:szCs w:val="28"/>
          <w:rtl w:val="true"/>
          <w:lang w:bidi="ar-SA"/>
        </w:rPr>
        <w:t>وَ الصَّدُوقُ‌</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432"/>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حِینَ وَافَی رَجُلًا اسْتَقْصَی حَقَّهُ مِنْ أَخِیهِ وَ قَالَ أَ تَرَاهُمْ یَخَافُونَ أَنْ یَظْلِمَهُمْ أَوْ یَجُورَ عَلَیْهِمْ وَ لَکِنَّهُمْ خَافُوا الِاسْتِقْصَاءَ وَ الْمُدَاقَّةَ فَسَمَّاهُ اللَّهُ سُوءَ الْحِسَابِ فَمَنِ اسْتَقْصَی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434"/>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تَحْسِبَ عَلَیْهِمُ السَّیِّئَاتِ وَ تَحْسِبَ لَهُمُ الْحَسَنَاتِ وَ هُوَ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نَنْقُصُها مِنْ أَطْرافِها</w:t>
      </w:r>
      <w:r>
        <w:rPr>
          <w:rStyle w:val="FootnoteAnchor"/>
          <w:rtl w:val="true"/>
        </w:rPr>
        <w:footnoteReference w:id="1435"/>
      </w:r>
      <w:r>
        <w:rPr>
          <w:rFonts w:ascii="IRNazanin" w:hAnsi="IRNazanin" w:eastAsia="IRNazanin"/>
          <w:color w:val="111111"/>
          <w:sz w:val="28"/>
          <w:sz w:val="28"/>
          <w:szCs w:val="28"/>
          <w:rtl w:val="true"/>
          <w:lang w:bidi="fa-IR"/>
        </w:rPr>
        <w:t>قیل أی بذهاب أهلها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الْإِحْتِجَاجِ عَنْ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مَا یَهْلِکُ مِنَ الْقُرُونِ فَسَمَّاهُ إِتْیَاناً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فَقْدُ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هو موت علمائها</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عَنِ الْبَاقِرِ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 تَعَالَی أَ وَ لَمْ یَرَوْا أَنَّا نَأْتِی الْأَرْضَ نَنْقُصُها مِنْ أَطْرافِها وَ هُوَ ذَهَابُ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مُعَقِّبَ لِحُکْمِهِ أی لا راد له و المعقب الذی یعقب الشی‌ء فیبطله وَ هُوَ سَرِیعُ الْحِسابِ فیحاسبهم عما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Style w:val="FootnoteAnchor"/>
          <w:rtl w:val="true"/>
        </w:rPr>
        <w:footnoteReference w:id="1438"/>
      </w:r>
      <w:r>
        <w:rPr>
          <w:rFonts w:ascii="Amiri" w:hAnsi="Amiri" w:eastAsia="Amiri" w:cs="Amiri"/>
          <w:color w:val="111111"/>
          <w:sz w:val="28"/>
          <w:sz w:val="28"/>
          <w:szCs w:val="28"/>
          <w:rtl w:val="true"/>
          <w:lang w:bidi="ar-SA"/>
        </w:rPr>
        <w:t>أی إهلاک الظالمین و إسکان المؤمنین لِمَنْ خافَ مَقامِی أی موقفی للحساب وَ خافَ وَعِیدِ أی وعیدی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عِبادِی الآیة</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فیها حث علی الرجاء و الخوف معا لکن فی توصیف ذاته بالغفران و الرحمة دون التعذیب ترجیح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آمِنِینَ‌</w:t>
      </w:r>
      <w:r>
        <w:rPr>
          <w:rStyle w:val="FootnoteAnchor"/>
          <w:rtl w:val="true"/>
        </w:rPr>
        <w:footnoteReference w:id="1440"/>
      </w:r>
      <w:r>
        <w:rPr>
          <w:rFonts w:ascii="IRNazanin" w:hAnsi="IRNazanin" w:eastAsia="IRNazanin"/>
          <w:color w:val="111111"/>
          <w:sz w:val="28"/>
          <w:sz w:val="28"/>
          <w:szCs w:val="28"/>
          <w:rtl w:val="true"/>
          <w:lang w:bidi="fa-IR"/>
        </w:rPr>
        <w:t>من الانهدام و نقب اللصوص و تخریب الأعداء لوثاقتها أو من العذاب لفرط غفلتهم ما کانُوا یَکْسِبُونَ أی من بناء البیوت الوثیقة و استکثار الأموال و العدد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مَکَرُوا السَّیِّئاتِ‌</w:t>
      </w:r>
      <w:r>
        <w:rPr>
          <w:rStyle w:val="FootnoteAnchor"/>
          <w:rtl w:val="true"/>
        </w:rPr>
        <w:footnoteReference w:id="1441"/>
      </w:r>
      <w:r>
        <w:rPr>
          <w:rFonts w:ascii="Amiri" w:hAnsi="Amiri" w:eastAsia="Amiri" w:cs="Amiri"/>
          <w:color w:val="111111"/>
          <w:sz w:val="28"/>
          <w:sz w:val="28"/>
          <w:szCs w:val="28"/>
          <w:rtl w:val="true"/>
          <w:lang w:bidi="ar-SA"/>
        </w:rPr>
        <w:t xml:space="preserve">أی المکرات السیئات قیل هم الذین احتالوا لهلاک الأنبیاء و الذین مکروا رسول الله صلی الله علیه و آله و راموا صد أصحابه عن الإیمان أَنْ یَخْسِفَ اللَّهُ بِهِمُ الْأَرْضَ کما خسف بقارون أَوْ یَأْتِیَهُمُ الْعَذابُ مِنْ حَیْثُ لا یَشْعُرُونَ بغتة من جانب السماء کما فعل بقوم لوط أَوْ یَأْخُذَهُمْ فِی تَقَلُّبِهِمْ إذا جاءوا و ذهبوا فی </w:t>
      </w:r>
    </w:p>
    <w:p>
      <w:pPr>
        <w:pStyle w:val="BookText"/>
        <w:rPr/>
      </w:pPr>
      <w:r>
        <w:rPr>
          <w:rFonts w:ascii="IRNazanin" w:hAnsi="IRNazanin" w:eastAsia="IRNazanin"/>
          <w:color w:val="111111"/>
          <w:sz w:val="28"/>
          <w:sz w:val="28"/>
          <w:szCs w:val="28"/>
          <w:rtl w:val="true"/>
          <w:lang w:bidi="fa-IR"/>
        </w:rPr>
        <w:t>متاجرهم و أعمالهم فَما هُمْ بِمُعْجِزِینَ أی فلیسوا بفائتین و ما یریده الله بهم من الهلاک لا یمتنع علیه أَوْ یَأْخُذَهُمْ عَلی تَخَوُّفٍ قیل أی علی مخافة بأن یهلک قوما قبلهم فیتخوفوا فیأتیهم العذاب و هم متخوفون أو علی تنقص بأن ینقصهم شیئا بعد شی‌ء فی أنفسهم و أموالهم حتی یهلکوا من تخوفته إذا تنقصته و قال علی بن إبراهیم أی علی تیقظ</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و بالجملة هو خلاف قوله مِنْ حَیْثُ لا یَشْعُرُونَ</w:t>
      </w:r>
    </w:p>
    <w:p>
      <w:pPr>
        <w:pStyle w:val="BookText"/>
        <w:rPr/>
      </w:pPr>
      <w:r>
        <w:rPr>
          <w:rFonts w:ascii="Amiri" w:hAnsi="Amiri" w:eastAsia="Amiri" w:cs="Amiri"/>
          <w:color w:val="111111"/>
          <w:sz w:val="28"/>
          <w:sz w:val="28"/>
          <w:szCs w:val="28"/>
          <w:rtl w:val="true"/>
          <w:lang w:bidi="ar-SA"/>
        </w:rPr>
        <w:t>وَ رَوَی الْعَیَّاشِیُّ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 هُمْ یُمْسَخُونَ وَ یُقْذَفُونَ وَ یَسِیخُونَ فِی الْأَرْضِ‌</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السَّجَّادِ علیه السلام فِی کَلَامٍ لَهُ فِی الْوَعْظِ وَ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مِنَ الْغَافِلِینَ الْمَائِلِینَ إِلَی زَهْرَةِ الدُّنْیَا الَّذِینَ مَکَرُوا السَّیِّئَاتِ فَإِنَّ اللَّهَ یَقُولُ فِی مُحْکَمِ کِتَابِهِ أَ فَأَمِنَ الَّذِینَ مَکَرُوا السَّیِّئاتِ أَنْ یَخْسِفَ اللَّهُ بِهِمُ الْأَرْضَ الْآیَةَ فَاحْذَرُوا مَا حَذَّرَکُمُ اللَّهُ بِمَا فَعَلَ بِالظَّلَمَةِ فِی کِتَابِهِ لِئَلَّا تَأْمَنُوا أَنْ یُنْزِلَ بِکُمْ بَعْضَ مَا تَوَعَّدَ بِهِ الْقَوْمَ الظَّالِمِینَ فِی الْکِتَابِ وَ اللَّهِ لَقَدْ وَعَظَکُمُ اللَّهُ فِی کِتَابِهِ بِغَیْرِکُمْ فَإِنَّ السَّعِیدَ مَنْ وُعِظَ بِغَیْرِهِ‌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یَسْتَکْبِرُونَ‌</w:t>
      </w:r>
      <w:r>
        <w:rPr>
          <w:rStyle w:val="FootnoteAnchor"/>
          <w:rtl w:val="true"/>
        </w:rPr>
        <w:footnoteReference w:id="1445"/>
      </w:r>
      <w:r>
        <w:rPr>
          <w:rFonts w:ascii="Amiri" w:hAnsi="Amiri" w:eastAsia="Amiri" w:cs="Amiri"/>
          <w:color w:val="111111"/>
          <w:sz w:val="28"/>
          <w:sz w:val="28"/>
          <w:szCs w:val="28"/>
          <w:rtl w:val="true"/>
          <w:lang w:bidi="ar-SA"/>
        </w:rPr>
        <w:t>أی عن عبادته یَخافُونَ رَبَّهُمْ مِنْ فَوْقِهِمْ أی یخافونه و هو فوقهم بالقهر وَ هُوَ الْقاهِرُ فَوْقَ عِبادِهِ‌</w:t>
      </w:r>
      <w:r>
        <w:rPr>
          <w:rStyle w:val="FootnoteAnchor"/>
          <w:rtl w:val="true"/>
        </w:rPr>
        <w:footnoteReference w:id="1446"/>
      </w:r>
      <w:r>
        <w:rPr>
          <w:rFonts w:ascii="Amiri" w:hAnsi="Amiri" w:eastAsia="Amiri" w:cs="Amiri"/>
          <w:color w:val="111111"/>
          <w:sz w:val="28"/>
          <w:sz w:val="28"/>
          <w:szCs w:val="28"/>
          <w:rtl w:val="true"/>
          <w:lang w:bidi="ar-SA"/>
        </w:rPr>
        <w:t>وَ یَفْعَلُونَ ما یُؤْمَرُونَ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قَدْ صَحَّ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مَلَائِکَةً فِی السَّمَاءِ السَّابِعَةِ سُجُوداً مُنْذُ خَلَقَهُمْ إِلَی یَوْمِ الْقِیَامَةِ تُرْعَدُ فَرَائِصُهُمْ مِنْ مَخَافَةِ اللَّهِ لَا تَقْطُرُ مِنْ دُمُوعِهِمْ قَطْرَةٌ إِلَّا صَارَ مَلَکاً فَإِذَا کَانَ یَوْمُ الْقِیَامَةِ رَفَعُوا رُءُوسَهُمْ وَ قَالُوا مَا عَبَدْنَاکَ حَقَّ عِبَادَتِکَ‌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بعض أهل المعرفة إن أمثال هذه الآیات تدل علی أن العالم کله فی مقام الشهود و العبادة إلا کل مخلوق له قوة التفکر و لیس إلا النفوس الناطقة الإنسانیة و الحیوانیة خاصة من حیث أعیان أنفسهم لا من حیث هیاکلهم فإن هیاکلهم کسائر العالم فی التسبیح له و السجود فأعضاء البدن کلها مسبحة ناطقة أ لا تراها تشهد علی النفوس المسخرة لها یوم القیامة من الجلود و الأیدی و الأرجل و الألسنة و السمع و البصر و جمیع القوی فالحکم لله العلی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 إِلهٌ واحِدٌ</w:t>
      </w:r>
      <w:r>
        <w:rPr>
          <w:rStyle w:val="FootnoteAnchor"/>
          <w:rtl w:val="true"/>
        </w:rPr>
        <w:footnoteReference w:id="1448"/>
      </w:r>
      <w:r>
        <w:rPr>
          <w:rFonts w:ascii="Amiri" w:hAnsi="Amiri" w:eastAsia="Amiri" w:cs="Amiri"/>
          <w:color w:val="111111"/>
          <w:sz w:val="28"/>
          <w:sz w:val="28"/>
          <w:szCs w:val="28"/>
          <w:rtl w:val="true"/>
          <w:lang w:bidi="ar-SA"/>
        </w:rPr>
        <w:t>أکد العدد فی الموضعین دلالة علی العنایة به فإنک لو قلت إنما هو إله لخیل أنک أثبت الإلهیة لا الوحدانیة فَإِیَّایَ فَارْهَبُونِ کأنه قیل و أنا هو فإیای فارهبون لا غیر وَ لَهُ ما فِی السَّماواتِ وَ الْأَرْضِ خلقا و ملکا وَ لَهُ الدِّینُ أی الطاعة واصِباً قیل أی لازما</w:t>
      </w:r>
    </w:p>
    <w:p>
      <w:pPr>
        <w:pStyle w:val="BookText"/>
        <w:rPr/>
      </w:pPr>
      <w:r>
        <w:rPr>
          <w:rFonts w:ascii="Amiri" w:hAnsi="Amiri" w:eastAsia="Amiri" w:cs="Amiri"/>
          <w:color w:val="111111"/>
          <w:sz w:val="28"/>
          <w:sz w:val="28"/>
          <w:szCs w:val="28"/>
          <w:rtl w:val="true"/>
          <w:lang w:bidi="ar-SA"/>
        </w:rPr>
        <w:t>وَ رَوَی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فَغَیْرَ اللَّهِ تَتَّقُونَ و لا ضار سواه کما لا نافع غیره کما قال وَ ما بِکُمْ مِنْ نِعْمَةٍ فَمِنَ اللَّهِ‌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حَصِیراً</w:t>
      </w:r>
      <w:r>
        <w:rPr>
          <w:rStyle w:val="FootnoteAnchor"/>
          <w:rtl w:val="true"/>
        </w:rPr>
        <w:footnoteReference w:id="1451"/>
      </w:r>
      <w:r>
        <w:rPr>
          <w:rFonts w:ascii="Amiri" w:hAnsi="Amiri" w:eastAsia="Amiri" w:cs="Amiri"/>
          <w:color w:val="111111"/>
          <w:sz w:val="28"/>
          <w:sz w:val="28"/>
          <w:szCs w:val="28"/>
          <w:rtl w:val="true"/>
          <w:lang w:bidi="ar-SA"/>
        </w:rPr>
        <w:t>أی محبسا لا یقدرون علی الخروج منها أبدا لِلَّتِی هِیَ أَقْوَمُ أی للطریقة التی هی أقوم الطرق و أشد استقامة 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الْإِمَامِ‌</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الْوَلَایَةِ</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أی یبشر المؤمنین ببشارتین ثوابهم و عقاب أعدائهم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أَرْسَلْناکَ عَلَیْهِمْ وَکِیلًا</w:t>
      </w:r>
      <w:r>
        <w:rPr>
          <w:rStyle w:val="FootnoteAnchor"/>
          <w:rtl w:val="true"/>
        </w:rPr>
        <w:footnoteReference w:id="1454"/>
      </w:r>
      <w:r>
        <w:rPr>
          <w:rFonts w:ascii="IRNazanin" w:hAnsi="IRNazanin" w:eastAsia="IRNazanin"/>
          <w:color w:val="111111"/>
          <w:sz w:val="28"/>
          <w:sz w:val="28"/>
          <w:szCs w:val="28"/>
          <w:rtl w:val="true"/>
          <w:lang w:bidi="fa-IR"/>
        </w:rPr>
        <w:t xml:space="preserve">أی موکولا إلیک أمرهم تجبرهم علی </w:t>
      </w:r>
    </w:p>
    <w:p>
      <w:pPr>
        <w:pStyle w:val="BookText"/>
        <w:rPr/>
      </w:pPr>
      <w:r>
        <w:rPr>
          <w:rFonts w:ascii="IRNazanin" w:hAnsi="IRNazanin" w:eastAsia="IRNazanin"/>
          <w:color w:val="111111"/>
          <w:sz w:val="28"/>
          <w:sz w:val="28"/>
          <w:szCs w:val="28"/>
          <w:rtl w:val="true"/>
          <w:lang w:bidi="fa-IR"/>
        </w:rPr>
        <w:t>الإیمان و إنما أرسلناک مبشرا و نذیرا فدارهم و مر أصحابک بالاحتمال منهم کانَ مَحْذُوراً أی حقیقا بأن یحذره کل أحد حتی الملائکة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یَخْشی‌</w:t>
      </w:r>
      <w:r>
        <w:rPr>
          <w:rStyle w:val="FootnoteAnchor"/>
          <w:rtl w:val="true"/>
        </w:rPr>
        <w:footnoteReference w:id="1455"/>
      </w:r>
      <w:r>
        <w:rPr>
          <w:rFonts w:ascii="IRNazanin" w:hAnsi="IRNazanin" w:eastAsia="IRNazanin"/>
          <w:color w:val="111111"/>
          <w:sz w:val="28"/>
          <w:sz w:val="28"/>
          <w:szCs w:val="28"/>
          <w:rtl w:val="true"/>
          <w:lang w:bidi="fa-IR"/>
        </w:rPr>
        <w:t>أی لمن فی قلبه خشیة و رقة یتأثر بالإنذار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یَهْدِ لَهُمْ‌</w:t>
      </w:r>
      <w:r>
        <w:rPr>
          <w:rStyle w:val="FootnoteAnchor"/>
          <w:rtl w:val="true"/>
        </w:rPr>
        <w:footnoteReference w:id="1456"/>
      </w:r>
      <w:r>
        <w:rPr>
          <w:rFonts w:ascii="Amiri" w:hAnsi="Amiri" w:eastAsia="Amiri" w:cs="Amiri"/>
          <w:color w:val="111111"/>
          <w:sz w:val="28"/>
          <w:sz w:val="28"/>
          <w:szCs w:val="28"/>
          <w:rtl w:val="true"/>
          <w:lang w:bidi="ar-SA"/>
        </w:rPr>
        <w:t>قال علی بن إبراهیم أی یبین لهم یَمْشُونَ فِی مَساکِنِهِمْ أی یشاهدون آثار هلاکهم لِأُولِی النُّهی أی لذوی العقول الناهیة عن التغافل و التعامی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مِنْ خَشْیَتِهِ‌</w:t>
      </w:r>
      <w:r>
        <w:rPr>
          <w:rStyle w:val="FootnoteAnchor"/>
          <w:rtl w:val="true"/>
        </w:rPr>
        <w:footnoteReference w:id="1457"/>
      </w:r>
      <w:r>
        <w:rPr>
          <w:rFonts w:ascii="IRNazanin" w:hAnsi="IRNazanin" w:eastAsia="IRNazanin"/>
          <w:color w:val="111111"/>
          <w:sz w:val="28"/>
          <w:sz w:val="28"/>
          <w:szCs w:val="28"/>
          <w:rtl w:val="true"/>
          <w:lang w:bidi="fa-IR"/>
        </w:rPr>
        <w:t>أی من عظمته و مهابته مُشْفِقُونَ أی مرتعدون و أصل الخشیة خوف مع تعظیم و لذلک خص بها العلماء و الإشفاق خوف مع اعتناء فإن عدی بمن فمعنی الخوف فیه أظهر و إن عدی بعلی فبالعکس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یَکْلَؤُکُمْ‌</w:t>
      </w:r>
      <w:r>
        <w:rPr>
          <w:rStyle w:val="FootnoteAnchor"/>
          <w:rtl w:val="true"/>
        </w:rPr>
        <w:footnoteReference w:id="1458"/>
      </w:r>
      <w:r>
        <w:rPr>
          <w:rFonts w:ascii="Amiri" w:hAnsi="Amiri" w:eastAsia="Amiri" w:cs="Amiri"/>
          <w:color w:val="111111"/>
          <w:sz w:val="28"/>
          <w:sz w:val="28"/>
          <w:szCs w:val="28"/>
          <w:rtl w:val="true"/>
          <w:lang w:bidi="ar-SA"/>
        </w:rPr>
        <w:t>أی یحفظکم مِنَ الرَّحْمنِ أی من بأسه إن أراد بکم و فی لفظ الرحمن تنبیه علی أن لا کالئ غیر رحمته العامة و أن اندفاعه بها مهلة بَلْ هُمْ عَنْ ذِکْرِ رَبِّهِمْ مُعْرِضُونَ لا یخطرونه ببالهم فضلا أن یخافوا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نَأْتِی الْأَرْضَ قیل أرض الکفرة نَنْقُصُها مِنْ أَطْرافِها قیل أی بتسلط المسلمین علیها و هو تصویر لما یجریه الله علی أیدی المسلمین أَ فَهُمُ الْغالِبُونَ رسول الله و المؤمنین</w:t>
      </w:r>
    </w:p>
    <w:p>
      <w:pPr>
        <w:pStyle w:val="BookText"/>
        <w:rPr/>
      </w:pPr>
      <w:r>
        <w:rPr>
          <w:rFonts w:ascii="Amiri" w:hAnsi="Amiri" w:eastAsia="Amiri" w:cs="Amiri"/>
          <w:color w:val="111111"/>
          <w:sz w:val="28"/>
          <w:sz w:val="28"/>
          <w:szCs w:val="28"/>
          <w:rtl w:val="true"/>
          <w:lang w:bidi="ar-SA"/>
        </w:rPr>
        <w:t>وَ فِی الْکَافِی،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یَعْنِی بِمَوْتِ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نقصانها ذهاب عالمها و قد مر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الْفُرْقانَ‌</w:t>
      </w:r>
      <w:r>
        <w:rPr>
          <w:rStyle w:val="FootnoteAnchor"/>
          <w:rtl w:val="true"/>
        </w:rPr>
        <w:footnoteReference w:id="1459"/>
      </w:r>
      <w:r>
        <w:rPr>
          <w:rFonts w:ascii="IRNazanin" w:hAnsi="IRNazanin" w:eastAsia="IRNazanin"/>
          <w:color w:val="111111"/>
          <w:sz w:val="28"/>
          <w:sz w:val="28"/>
          <w:szCs w:val="28"/>
          <w:rtl w:val="true"/>
          <w:lang w:bidi="fa-IR"/>
        </w:rPr>
        <w:t>أی الکتاب الجامع لکونه فارقا بین الحق و الباطل و ضیاء یستضاء به فی ظلمات الحیرة و الجهالة و ذکرا یتعظ به المتقون بِالْغَیْبِ حال من الفاعل أو المفعول مُشْفِقُونَ أی خائفون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لَنا خاشِعِینَ‌</w:t>
      </w:r>
      <w:r>
        <w:rPr>
          <w:rStyle w:val="FootnoteAnchor"/>
          <w:rtl w:val="true"/>
        </w:rPr>
        <w:footnoteReference w:id="1460"/>
      </w:r>
      <w:r>
        <w:rPr>
          <w:rFonts w:ascii="IRNazanin" w:hAnsi="IRNazanin" w:eastAsia="IRNazanin"/>
          <w:color w:val="111111"/>
          <w:sz w:val="28"/>
          <w:sz w:val="28"/>
          <w:szCs w:val="28"/>
          <w:rtl w:val="true"/>
          <w:lang w:bidi="fa-IR"/>
        </w:rPr>
        <w:t>أی مخبتین أو دائمی الوجل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بَشِّرِ الْمُخْبِتِینَ‌</w:t>
      </w:r>
      <w:r>
        <w:rPr>
          <w:rStyle w:val="FootnoteAnchor"/>
          <w:rtl w:val="true"/>
        </w:rPr>
        <w:footnoteReference w:id="1461"/>
      </w:r>
      <w:r>
        <w:rPr>
          <w:rFonts w:ascii="IRNazanin" w:hAnsi="IRNazanin" w:eastAsia="IRNazanin"/>
          <w:color w:val="111111"/>
          <w:sz w:val="28"/>
          <w:sz w:val="28"/>
          <w:szCs w:val="28"/>
          <w:rtl w:val="true"/>
          <w:lang w:bidi="fa-IR"/>
        </w:rPr>
        <w:t>قیل أی المتواضعین أو المخلصین فإن الإخبات صفتهم قال علی بن إبراهیم أی العابدین‌</w:t>
      </w:r>
      <w:r>
        <w:rPr>
          <w:rStyle w:val="FootnoteAnchor"/>
          <w:rtl w:val="true"/>
        </w:rPr>
        <w:footnoteReference w:id="1462"/>
      </w:r>
      <w:r>
        <w:rPr>
          <w:rFonts w:ascii="Amiri" w:hAnsi="Amiri" w:eastAsia="Amiri" w:cs="Amiri"/>
          <w:color w:val="111111"/>
          <w:sz w:val="28"/>
          <w:sz w:val="28"/>
          <w:szCs w:val="28"/>
          <w:rtl w:val="true"/>
          <w:lang w:bidi="ar-SA"/>
        </w:rPr>
        <w:t>وَجِلَتْ قُلُوبُهُمْ هیبة منه لإشراق أشعة جلاله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خَشْیَةِ رَبِّهِمْ مُشْفِقُونَ‌</w:t>
      </w:r>
      <w:r>
        <w:rPr>
          <w:rStyle w:val="FootnoteAnchor"/>
          <w:rtl w:val="true"/>
        </w:rPr>
        <w:footnoteReference w:id="1463"/>
      </w:r>
      <w:r>
        <w:rPr>
          <w:rFonts w:ascii="IRNazanin" w:hAnsi="IRNazanin" w:eastAsia="IRNazanin"/>
          <w:color w:val="111111"/>
          <w:sz w:val="28"/>
          <w:sz w:val="28"/>
          <w:szCs w:val="28"/>
          <w:rtl w:val="true"/>
          <w:lang w:bidi="fa-IR"/>
        </w:rPr>
        <w:t>قیل أی من خوف عذابه یحذرون وَ الَّذِینَ یُؤْتُونَ ما آتَوْا قیل یعطون ما أعطوه من الصدقات و قال علی بن إبراهیم من العبادة و الطاعة و یؤیده قراءة یأتون ما أتوا فی الشواذ</w:t>
      </w:r>
      <w:r>
        <w:rPr>
          <w:rStyle w:val="FootnoteAnchor"/>
          <w:rtl w:val="true"/>
        </w:rPr>
        <w:footnoteReference w:id="1464"/>
      </w:r>
      <w:r>
        <w:rPr>
          <w:rFonts w:ascii="Amiri" w:hAnsi="Amiri" w:eastAsia="Amiri" w:cs="Amiri"/>
          <w:color w:val="111111"/>
          <w:sz w:val="28"/>
          <w:sz w:val="28"/>
          <w:szCs w:val="28"/>
          <w:rtl w:val="true"/>
          <w:lang w:bidi="ar-SA"/>
        </w:rPr>
        <w:t>و ما یأتی من الروایات وَ قُلُوبُهُمْ وَجِلَةٌ أی خائفة أن لا یقبل منهم و أن لا یقع علی الوجه اللائق فیؤاخذ به أَنَّهُمْ إِلی رَبِّهِمْ راجِعُونَ أی لأن مرجعهم إلیه أو من أن مرجعهم إلیه و هو یعلم ما یخفی علیهم</w:t>
      </w:r>
    </w:p>
    <w:p>
      <w:pPr>
        <w:pStyle w:val="BookText"/>
        <w:rPr/>
      </w:pPr>
      <w:r>
        <w:rPr>
          <w:rFonts w:ascii="Amiri" w:hAnsi="Amiri" w:eastAsia="Amiri" w:cs="Amiri"/>
          <w:color w:val="111111"/>
          <w:sz w:val="28"/>
          <w:sz w:val="28"/>
          <w:szCs w:val="28"/>
          <w:rtl w:val="true"/>
          <w:lang w:bidi="ar-SA"/>
        </w:rPr>
        <w:t>وَ قَدْ رَوَی الْکُلَیْنِیُّ فِی الرَّوْضَةِ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الَّذِینَ یُؤْتُونَ ما آتَوْا وَ قُلُوبُهُمْ وَجِلَةٌ قَالَ هِیَ إِشْفَاقُهُمْ وَ رَجَاؤُهُمْ یَخَافُونَ أَنْ تُرَدَّ عَلَیْهِمْ أَعْمَالُهُمْ إِنْ لَمْ یُطِیعُوا اللَّهَ عَزَّ ذِکْرُهُ وَ یَرْجُونَ أَنْ تُقْبَلَ مِنْهُمْ‌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الْأُصُولِ بِإِسْنَادِهِ عَنْ حَفْصِ بْنِ غِیَاثٍ عَنْ أَبِی عَبْدِ اللَّهِ علیه السلام أَنَّهُ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حَقَّنَا وَ رَجَا الثَّوَابَ فِینَا وَ رَضِیَ بِقُوتِهِ نِصْفَ مُدٍّ فِی کُلِّ یَوْمٍ وَ مَا سَتَرَ عَوْرَتَهُ وَ مَا أَکَنَّ رَأْسَهُ وَ هُمْ وَ اللَّهِ فِی ذَلِکَ خَائِفُونَ وَجِلُونَ وَدُّوا أَنَّهُ حَظُّهُمْ مِنَ الدُّنْیَا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وَصَفَهُمُ اللَّهُ تَعَالَی فَقَالَ وَ الَّذِینَ یُؤْتُونَ الْآیَةَ فَقَالَ مَا الَّذِی أَتَوْا أَتَوْا وَ اللَّهِ الطَّاعَةَ مَعَ الْمَحَبَّةِ وَ الْوَلَایَةِ وَ هُمْ فِی ذَلِکَ خَائِفُونَ لَیْسَ خَوْفُهُمْ خَوْفَ شَکٍّ وَ لَکِنَّهُمْ خَافُوا أَنْ یَکُونُوا مُقَصِّرِینَ فِی مَحَبَّتِنَا وَ طَاعَتِنَا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الْمَجْمَعِ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خَائِفَةٌ أَنْ لَا یُقْبَلَ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مَا آتَی وَ هُوَ خَائِفٌ رَاجٍ‌</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یَخافُونَ یَوْماً</w:t>
      </w:r>
      <w:r>
        <w:rPr>
          <w:rStyle w:val="FootnoteAnchor"/>
          <w:rtl w:val="true"/>
        </w:rPr>
        <w:footnoteReference w:id="1468"/>
      </w:r>
      <w:r>
        <w:rPr>
          <w:rFonts w:ascii="IRNazanin" w:hAnsi="IRNazanin" w:eastAsia="IRNazanin"/>
          <w:color w:val="111111"/>
          <w:sz w:val="28"/>
          <w:sz w:val="28"/>
          <w:szCs w:val="28"/>
          <w:rtl w:val="true"/>
          <w:lang w:bidi="fa-IR"/>
        </w:rPr>
        <w:t>أی مع ما هم علیه من الذکر و الطاعة تَتَقَلَّبُ فِیهِ الْقُلُوبُ وَ الْأَبْصارُ قیل أی تضطرب و تتغیر من الهول أو تتقلب أحوالها فتفقه القلوب ما لم تکن تفقه و تبصر الأبصار ما لم تکن تبصر أو تتقلب القلوب من توقع النجاة و خوف الهلاک و الأبصار من أی ناحیة یؤخذ بهم و یؤتی کتابهم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w:t>
      </w:r>
      <w:r>
        <w:rPr>
          <w:rStyle w:val="FootnoteAnchor"/>
          <w:rtl w:val="true"/>
        </w:rPr>
        <w:footnoteReference w:id="1469"/>
      </w:r>
      <w:r>
        <w:rPr>
          <w:rFonts w:ascii="Amiri" w:hAnsi="Amiri" w:eastAsia="Amiri" w:cs="Amiri"/>
          <w:color w:val="111111"/>
          <w:sz w:val="28"/>
          <w:sz w:val="28"/>
          <w:szCs w:val="28"/>
          <w:rtl w:val="true"/>
          <w:lang w:bidi="ar-SA"/>
        </w:rPr>
        <w:t>فیما یأمرانه وَ یَخْشَ اللَّهَ علی ما صدر عنه من الذنوب وَ یَتَّقْهِ فیما بقی من عمره فَأُولئِکَ هُمُ الْفائِزُونَ بالنعیم المقیم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کُنَّا</w:t>
      </w:r>
      <w:r>
        <w:rPr>
          <w:rStyle w:val="FootnoteAnchor"/>
          <w:rtl w:val="true"/>
        </w:rPr>
        <w:footnoteReference w:id="1470"/>
      </w:r>
      <w:r>
        <w:rPr>
          <w:rFonts w:ascii="Amiri" w:hAnsi="Amiri" w:eastAsia="Amiri" w:cs="Amiri"/>
          <w:color w:val="111111"/>
          <w:sz w:val="28"/>
          <w:sz w:val="28"/>
          <w:szCs w:val="28"/>
          <w:rtl w:val="true"/>
          <w:lang w:bidi="ar-SA"/>
        </w:rPr>
        <w:t>أی لأن کنا أَوَّلَ الْمُؤْمِنِینَ من أتباع فرعون أو من أهل المشهد أَنْ یَغْفِرَ لِی خَطِیئَتِی‌</w:t>
      </w:r>
      <w:r>
        <w:rPr>
          <w:rStyle w:val="FootnoteAnchor"/>
          <w:rtl w:val="true"/>
        </w:rPr>
        <w:footnoteReference w:id="1471"/>
      </w:r>
      <w:r>
        <w:rPr>
          <w:rFonts w:ascii="IRNazanin" w:hAnsi="IRNazanin" w:eastAsia="IRNazanin"/>
          <w:color w:val="111111"/>
          <w:sz w:val="28"/>
          <w:sz w:val="28"/>
          <w:szCs w:val="28"/>
          <w:rtl w:val="true"/>
          <w:lang w:bidi="fa-IR"/>
        </w:rPr>
        <w:t>قیل ذکر ذلک هضما لنفسه و تعلیما للأمة أن یجتنبوا المعاصی و یکونوا علی حذر و طلب لأن یغفر لهم ما یفرط منهم و استغفارا لما عسی یندر منه من ترک الأولی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تَخَفْ‌</w:t>
      </w:r>
      <w:r>
        <w:rPr>
          <w:rStyle w:val="FootnoteAnchor"/>
          <w:rtl w:val="true"/>
        </w:rPr>
        <w:footnoteReference w:id="1472"/>
      </w:r>
      <w:r>
        <w:rPr>
          <w:rFonts w:ascii="Amiri" w:hAnsi="Amiri" w:eastAsia="Amiri" w:cs="Amiri"/>
          <w:color w:val="111111"/>
          <w:sz w:val="28"/>
          <w:sz w:val="28"/>
          <w:szCs w:val="28"/>
          <w:rtl w:val="true"/>
          <w:lang w:bidi="ar-SA"/>
        </w:rPr>
        <w:t>قیل أی من غیر ثقة بی أو مطلقا لقوله إِنِّی لا یَخافُ لَدَیَّ الْمُرْسَلُونَ حین یوحی إلیهم من فرط الاستغراق فإنهم أخوف الناس أی من الله أو لا یکون لهم عندی سوء عاقبة فیخافون منه إِلَّا مَنْ ظَلَمَ المشهور أن الاستثناء منقطع و قال علی بن إبراهیم‌</w:t>
      </w:r>
      <w:r>
        <w:rPr>
          <w:rStyle w:val="FootnoteAnchor"/>
          <w:rtl w:val="true"/>
        </w:rPr>
        <w:footnoteReference w:id="1473"/>
      </w:r>
      <w:r>
        <w:rPr>
          <w:rFonts w:ascii="Amiri" w:hAnsi="Amiri" w:eastAsia="Amiri" w:cs="Amiri"/>
          <w:color w:val="111111"/>
          <w:sz w:val="28"/>
          <w:sz w:val="28"/>
          <w:szCs w:val="28"/>
          <w:rtl w:val="true"/>
          <w:lang w:bidi="ar-SA"/>
        </w:rPr>
        <w:t xml:space="preserve">معنی إِلَّا مَنْ ظَلَمَ لا من ظلم فوضع حرف مکان حرف و قیل عاطفة قال فی القاموس و تکون عاطفة بمنزلة </w:t>
      </w:r>
    </w:p>
    <w:p>
      <w:pPr>
        <w:pStyle w:val="BookText"/>
        <w:rPr/>
      </w:pPr>
      <w:r>
        <w:rPr>
          <w:rFonts w:ascii="Amiri" w:hAnsi="Amiri" w:eastAsia="Amiri" w:cs="Amiri"/>
          <w:color w:val="111111"/>
          <w:sz w:val="28"/>
          <w:sz w:val="28"/>
          <w:szCs w:val="28"/>
          <w:rtl w:val="true"/>
          <w:lang w:bidi="ar-SA"/>
        </w:rPr>
        <w:t>الواو لا یَخافُ لَدَیَّ الْمُرْسَلُونَ إِلَّا مَنْ ظَلَمَ و قرئ فی الشواذ أَلَا بالفتح و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مِنَ الْآمِنِینَ‌</w:t>
      </w:r>
      <w:r>
        <w:rPr>
          <w:rStyle w:val="FootnoteAnchor"/>
          <w:rtl w:val="true"/>
        </w:rPr>
        <w:footnoteReference w:id="1474"/>
      </w:r>
      <w:r>
        <w:rPr>
          <w:rFonts w:ascii="Amiri" w:hAnsi="Amiri" w:eastAsia="Amiri" w:cs="Amiri"/>
          <w:color w:val="111111"/>
          <w:sz w:val="28"/>
          <w:sz w:val="28"/>
          <w:szCs w:val="28"/>
          <w:rtl w:val="true"/>
          <w:lang w:bidi="ar-SA"/>
        </w:rPr>
        <w:t>أی من المخاوف کما مر مَنْ کانَ یَرْجُوا لِقاءَ اللَّهِ‌</w:t>
      </w:r>
      <w:r>
        <w:rPr>
          <w:rStyle w:val="FootnoteAnchor"/>
          <w:rtl w:val="true"/>
        </w:rPr>
        <w:footnoteReference w:id="1475"/>
      </w:r>
      <w:r>
        <w:rPr>
          <w:rFonts w:ascii="IRNazanin" w:hAnsi="IRNazanin" w:eastAsia="IRNazanin"/>
          <w:color w:val="111111"/>
          <w:sz w:val="28"/>
          <w:sz w:val="28"/>
          <w:szCs w:val="28"/>
          <w:rtl w:val="true"/>
          <w:lang w:bidi="fa-IR"/>
        </w:rPr>
        <w:t>قیل المراد بلقاء الله الوصول إلی ثوابه أو إلی العاقبة من الموت و البعث و الحساب و الجزاء علی تمثیل حاله بحال عبد قدم علی سیده بعد زمان مدید و قد اطلع السید علی أحواله فإما أن یلقاه ببشر لما رضی من أفعاله أو بسخط لما سخطه منها و قال علی بن إبراهیم قال من أحب لقاء الله جاءه الأجل‌</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 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کَانَ یُؤْمِنُ بِأَنَّهُ مَبْعُوثٌ فَإِنَّ وَعْدَ اللَّهِ لَآتٍ مِنَ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فاللقاء هاهنا لیس بالرؤیة و اللقاء هو البعث وَ هُوَ السَّمِیعُ لأقوال العباد الْعَلِیمُ بعقائدهم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تُقْلَبُونَ‌</w:t>
      </w:r>
      <w:r>
        <w:rPr>
          <w:rStyle w:val="FootnoteAnchor"/>
          <w:rtl w:val="true"/>
        </w:rPr>
        <w:footnoteReference w:id="1477"/>
      </w:r>
      <w:r>
        <w:rPr>
          <w:rFonts w:ascii="Amiri" w:hAnsi="Amiri" w:eastAsia="Amiri" w:cs="Amiri"/>
          <w:color w:val="111111"/>
          <w:sz w:val="28"/>
          <w:sz w:val="28"/>
          <w:szCs w:val="28"/>
          <w:rtl w:val="true"/>
          <w:lang w:bidi="ar-SA"/>
        </w:rPr>
        <w:t>أی تردون وَ ما أَنْتُمْ بِمُعْجِزِینَ ربکم عن إدراککم فِی الْأَرْضِ وَ لا فِی السَّماءِ إن فررتم من قضائه بالتواری فی إحداهما مِنْ وَلِیٍّ وَ لا نَصِیرٍ یحرسکم عن بلائه و لقائه بالبعث أُولئِکَ یَئِسُوا مِنْ رَحْمَتِی لإنکارهم البعث و الجزاء وَ أُولئِکَ لَهُمْ عَذابٌ أَلِیمٌ بکفرهم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یَجْزِی والِدٌ عَنْ وَلَدِهِ‌</w:t>
      </w:r>
      <w:r>
        <w:rPr>
          <w:rStyle w:val="FootnoteAnchor"/>
          <w:rtl w:val="true"/>
        </w:rPr>
        <w:footnoteReference w:id="1478"/>
      </w:r>
      <w:r>
        <w:rPr>
          <w:rFonts w:ascii="Amiri" w:hAnsi="Amiri" w:eastAsia="Amiri" w:cs="Amiri"/>
          <w:color w:val="111111"/>
          <w:sz w:val="28"/>
          <w:sz w:val="28"/>
          <w:szCs w:val="28"/>
          <w:rtl w:val="true"/>
          <w:lang w:bidi="ar-SA"/>
        </w:rPr>
        <w:t>أی لا یقضی عنه و قرئ لَا یُجْزِئُ من أجزأ أی لا یغنی إِنَّ وَعْدَ اللَّهِ حَقٌ بالثواب و العقاب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أُسْوَةٌ حَسَنَةٌ</w:t>
      </w:r>
      <w:r>
        <w:rPr>
          <w:rStyle w:val="FootnoteAnchor"/>
          <w:rtl w:val="true"/>
        </w:rPr>
        <w:footnoteReference w:id="1479"/>
      </w:r>
      <w:r>
        <w:rPr>
          <w:rFonts w:ascii="Amiri" w:hAnsi="Amiri" w:eastAsia="Amiri" w:cs="Amiri"/>
          <w:color w:val="111111"/>
          <w:sz w:val="28"/>
          <w:sz w:val="28"/>
          <w:szCs w:val="28"/>
          <w:rtl w:val="true"/>
          <w:lang w:bidi="ar-SA"/>
        </w:rPr>
        <w:t xml:space="preserve">قیل أی خصلة حسنة من حقها أن یؤتسی بها کالثبات فی الحرب و مقاساة الشدائد لِمَنْ کانَ یَرْجُوا اللَّهَ وَ الْیَوْمَ الْآخِرَ أی ثواب الله أو لقاءه و نعیم الآخرة أو أیام الله و الیوم الآخر خصوصا و الرجاء یحتمل الأمل </w:t>
      </w:r>
    </w:p>
    <w:p>
      <w:pPr>
        <w:pStyle w:val="BookText"/>
        <w:rPr/>
      </w:pPr>
      <w:r>
        <w:rPr>
          <w:rFonts w:ascii="IRNazanin" w:hAnsi="IRNazanin" w:eastAsia="IRNazanin"/>
          <w:color w:val="111111"/>
          <w:sz w:val="28"/>
          <w:sz w:val="28"/>
          <w:szCs w:val="28"/>
          <w:rtl w:val="true"/>
          <w:lang w:bidi="fa-IR"/>
        </w:rPr>
        <w:t>و الخوف و قرن بالرجاء کثرة الذکر المؤدیة إلی ملازمة الطاعة فإن المؤتسی بالرسول من کان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تَخْشَی النَّاسَ‌</w:t>
      </w:r>
      <w:r>
        <w:rPr>
          <w:rStyle w:val="FootnoteAnchor"/>
          <w:rtl w:val="true"/>
        </w:rPr>
        <w:footnoteReference w:id="1480"/>
      </w:r>
      <w:r>
        <w:rPr>
          <w:rFonts w:ascii="Amiri" w:hAnsi="Amiri" w:eastAsia="Amiri" w:cs="Amiri"/>
          <w:color w:val="111111"/>
          <w:sz w:val="28"/>
          <w:sz w:val="28"/>
          <w:szCs w:val="28"/>
          <w:rtl w:val="true"/>
          <w:lang w:bidi="ar-SA"/>
        </w:rPr>
        <w:t>أی تعییرهم إیاک وَ اللَّهُ أَحَقُّ أَنْ تَخْشاهُ إن کان فیه ما یخشی وَ کَفی بِاللَّهِ حَسِیباً</w:t>
      </w:r>
      <w:r>
        <w:rPr>
          <w:rStyle w:val="FootnoteAnchor"/>
          <w:rtl w:val="true"/>
        </w:rPr>
        <w:footnoteReference w:id="1481"/>
      </w:r>
      <w:r>
        <w:rPr>
          <w:rFonts w:ascii="IRNazanin" w:hAnsi="IRNazanin" w:eastAsia="IRNazanin"/>
          <w:color w:val="111111"/>
          <w:sz w:val="28"/>
          <w:sz w:val="28"/>
          <w:szCs w:val="28"/>
          <w:rtl w:val="true"/>
          <w:lang w:bidi="fa-IR"/>
        </w:rPr>
        <w:t>فینبغی أن لا یخشی إلا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w:t>
      </w:r>
      <w:r>
        <w:rPr>
          <w:rStyle w:val="FootnoteAnchor"/>
          <w:rtl w:val="true"/>
        </w:rPr>
        <w:footnoteReference w:id="1482"/>
      </w:r>
      <w:r>
        <w:rPr>
          <w:rFonts w:ascii="Amiri" w:hAnsi="Amiri" w:eastAsia="Amiri" w:cs="Amiri"/>
          <w:color w:val="111111"/>
          <w:sz w:val="28"/>
          <w:sz w:val="28"/>
          <w:szCs w:val="28"/>
          <w:rtl w:val="true"/>
          <w:lang w:bidi="ar-SA"/>
        </w:rPr>
        <w:t>قیل أی غائبین عن عذابه أو عن الناس فی خلواتهم أو غائبا عنهم عذابه إِنَّما یَخْشَی اللَّهَ مِنْ عِبادِهِ الْعُلَماءُ</w:t>
      </w:r>
      <w:r>
        <w:rPr>
          <w:rStyle w:val="FootnoteAnchor"/>
          <w:rtl w:val="true"/>
        </w:rPr>
        <w:footnoteReference w:id="1483"/>
      </w:r>
      <w:r>
        <w:rPr>
          <w:rFonts w:ascii="IRNazanin" w:hAnsi="IRNazanin" w:eastAsia="IRNazanin"/>
          <w:color w:val="111111"/>
          <w:sz w:val="28"/>
          <w:sz w:val="28"/>
          <w:szCs w:val="28"/>
          <w:rtl w:val="true"/>
          <w:lang w:bidi="fa-IR"/>
        </w:rPr>
        <w:t>إذ شرط الخشیة معرفة المخشی و العلم بصفاته و أفعاله فمن کان أعلم به کان أخشی منه و لذلک</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أَخْشَاکُمْ لِلَّهِ وَ أَتْقَاکُمْ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عَزِیزٌ غَفُورٌ تعلیل لوجوب الخشیة لدلالته علی أنه معاقب للمصر علی طغیانه غفور للتائب عن عصیانه</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بِالْعُلَمَاءِ مَنْ صَدَّقَ قَوْلَهُ فِعْلُهُ وَ مَنْ لَمْ یُصَدِّقْ قَوْلَهُ فِعْلُهُ فَلَیْسَ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أَعْلَمُکُمْ بِاللَّهِ أَخْوَفُکُمْ لِلَّهِ‌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 وَ إِنَّ أَرْبَابَ الْعِلْمِ وَ أَتْبَاعَهُمُ الَّذِینَ عَرَفُوا اللَّهَ فَعَمِلُوا لَهُ وَ رَغِبُوا إِلَیْهِ وَ قَدْ قَالَ اللَّهُ إِنَّما یَخْشَی اللَّهَ مِنْ عِبادِهِ الْعُلَماءُ</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الْعِبَادَةِ شِدَّةَ الْخَوْفِ مِنَ اللَّهِ ثُمَّ تَلَا هَذِهِ الْآیَةَ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مِصْبَاحِ الشَّرِیعَةِ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الْخَشْیَةِ التَّعْظِیمُ لِلَّهِ وَ التَّمَسُّکُ بِخَالِصِ الطَّاعَةِ وَ أَوَامِرِهِ وَ الْخَوْفُ وَ الْحَذَرُ وَ دَلِیلُهُمَا الْعِلْمُ ثُمَّ تَلَا هَذِهِ الْآیَةَ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تُنْذِرُ</w:t>
      </w:r>
      <w:r>
        <w:rPr>
          <w:rStyle w:val="FootnoteAnchor"/>
          <w:rtl w:val="true"/>
        </w:rPr>
        <w:footnoteReference w:id="1487"/>
      </w:r>
      <w:r>
        <w:rPr>
          <w:rFonts w:ascii="Amiri" w:hAnsi="Amiri" w:eastAsia="Amiri" w:cs="Amiri"/>
          <w:color w:val="111111"/>
          <w:sz w:val="28"/>
          <w:sz w:val="28"/>
          <w:szCs w:val="28"/>
          <w:rtl w:val="true"/>
          <w:lang w:bidi="ar-SA"/>
        </w:rPr>
        <w:t>أی إنذارا یترتب علیه الأثر مَنِ اتَّبَعَ الذِّکْرَ قیل هو القرآن</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خَشِیَ الرَّحْمنَ بِالْغَیْبِ قیل أی خاف عقابه قبل حلوله و معاینة أهواله أو فی سریریة و لا یغتر برحمته فإنه کما هو رحمان منتقم قهار إِنَّا أَخْلَصْناهُمْ بِخالِصَةٍ</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جعلناهم خالصین لنا بخصلة خالصة لا شوب فیها هی ذِکْرَی الدَّارِ تذکرهم للآخرة</w:t>
      </w:r>
    </w:p>
    <w:p>
      <w:pPr>
        <w:pStyle w:val="BookText"/>
        <w:rPr/>
      </w:pPr>
      <w:r>
        <w:rPr>
          <w:rFonts w:ascii="IRNazanin" w:hAnsi="IRNazanin" w:eastAsia="IRNazanin"/>
          <w:color w:val="111111"/>
          <w:sz w:val="28"/>
          <w:sz w:val="28"/>
          <w:szCs w:val="28"/>
          <w:rtl w:val="true"/>
          <w:lang w:bidi="fa-IR"/>
        </w:rPr>
        <w:t>دائما فإن خلوصهم فی الطاعة بسببها و ذلک لأنه کان مطمح نظرهم فیما یأتون و یذرون جوار الله و الفوز بلقائه و إطلاق الدار للإشعار بأنها الدار الحقیقیة و الدنیا معبر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w:t>
      </w:r>
      <w:r>
        <w:rPr>
          <w:rStyle w:val="FootnoteAnchor"/>
          <w:rtl w:val="true"/>
        </w:rPr>
        <w:footnoteReference w:id="1489"/>
      </w:r>
      <w:r>
        <w:rPr>
          <w:rFonts w:ascii="Amiri" w:hAnsi="Amiri" w:eastAsia="Amiri" w:cs="Amiri"/>
          <w:color w:val="111111"/>
          <w:sz w:val="28"/>
          <w:sz w:val="28"/>
          <w:szCs w:val="28"/>
          <w:rtl w:val="true"/>
          <w:lang w:bidi="ar-SA"/>
        </w:rPr>
        <w:t>أی قائم بوظائف الطاعات آناءَ اللَّیْلِ أی ساعاته یَحْذَرُ الْآخِرَةَ وَ یَرْجُوا رَحْمَةَ رَبِّهِ یدل علی مدح الجمع بین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یُخَوِّفُ اللَّهُ بِهِ عِبادَهُ‌</w:t>
      </w:r>
      <w:r>
        <w:rPr>
          <w:rStyle w:val="FootnoteAnchor"/>
          <w:rtl w:val="true"/>
        </w:rPr>
        <w:footnoteReference w:id="1490"/>
      </w:r>
      <w:r>
        <w:rPr>
          <w:rFonts w:ascii="IRNazanin" w:hAnsi="IRNazanin" w:eastAsia="IRNazanin"/>
          <w:color w:val="111111"/>
          <w:sz w:val="28"/>
          <w:sz w:val="28"/>
          <w:szCs w:val="28"/>
          <w:rtl w:val="true"/>
          <w:lang w:bidi="fa-IR"/>
        </w:rPr>
        <w:t>أی ذلک العذاب هو الذی یخوفهم به لیجتنبوا ما یوقعهم فیه یا عِبادِ فَاتَّقُونِ و لا تتعرضوا لما یوجب سخطی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مَثانِیَ‌</w:t>
      </w:r>
      <w:r>
        <w:rPr>
          <w:rStyle w:val="FootnoteAnchor"/>
          <w:rtl w:val="true"/>
        </w:rPr>
        <w:footnoteReference w:id="1491"/>
      </w:r>
      <w:r>
        <w:rPr>
          <w:rFonts w:ascii="Amiri" w:hAnsi="Amiri" w:eastAsia="Amiri" w:cs="Amiri"/>
          <w:color w:val="111111"/>
          <w:sz w:val="28"/>
          <w:sz w:val="28"/>
          <w:szCs w:val="28"/>
          <w:rtl w:val="true"/>
          <w:lang w:bidi="ar-SA"/>
        </w:rPr>
        <w:t>فی المجمع سمی بذلک لأنه یثنی فیه القصص و الأخبار و الأحکام و المواعظ بتصریفها فی ضروب البیان و یثنی أیضا فی التلاوة فلا یمل لحسن مسموعه تَقْشَعِرُّ مِنْهُ جُلُودُ الَّذِینَ یَخْشَوْنَ رَبَّهُمْ أی یأخذهم قشعریرة خوفا مما فی القرآن من الوعید ثُمَّ تَلِینُ جُلُودُهُمْ وَ قُلُوبُهُمْ إِلی ذِکْرِ اللَّهِ إذا سمعوا ما فیه الوعد بالثواب و الرحمة و المعنی أن قلوبهم تطمئن و تسکن إلی ذکر الله الجنة و الثواب فحذف مفعول الذکر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الْعَبَّاسِ بْنِ </w:t>
      </w:r>
    </w:p>
    <w:p>
      <w:pPr>
        <w:pStyle w:val="BookText"/>
        <w:rPr/>
      </w:pPr>
      <w:r>
        <w:rPr>
          <w:rFonts w:ascii="Amiri" w:hAnsi="Amiri" w:eastAsia="Amiri" w:cs="Amiri"/>
          <w:color w:val="111111"/>
          <w:sz w:val="28"/>
          <w:sz w:val="28"/>
          <w:szCs w:val="28"/>
          <w:rtl w:val="true"/>
          <w:lang w:bidi="ar-SA"/>
        </w:rPr>
        <w:t>عَبْدِ الْمُطَّلِبِ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 الْعَبْدِ مِنْ خَشْیَةِ اللَّهِ تَحَاتَّتْ عَنْهُ ذُنُوبُهُ کَمَا تَتَحَاتُّ عَنِ الشَّجَرَةِ الْیَابِسَةِ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قتادة هذا نعت لأولیاء الله نعتهم الله بأن تقشعر جلودهم و تطمئن قلوبهم إلی ذکر الله و لم ینعتهم بذهاب عقولهم و الغشیان علیهم إنما ذلک فی أهل البدع و هو من الشیطان‌</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تَکادُ السَّماواتُ یَتَفَطَّرْنَ‌</w:t>
      </w:r>
      <w:r>
        <w:rPr>
          <w:rStyle w:val="FootnoteAnchor"/>
          <w:rtl w:val="true"/>
        </w:rPr>
        <w:footnoteReference w:id="1493"/>
      </w:r>
      <w:r>
        <w:rPr>
          <w:rFonts w:ascii="Amiri" w:hAnsi="Amiri" w:eastAsia="Amiri" w:cs="Amiri"/>
          <w:color w:val="111111"/>
          <w:sz w:val="28"/>
          <w:sz w:val="28"/>
          <w:szCs w:val="28"/>
          <w:rtl w:val="true"/>
          <w:lang w:bidi="ar-SA"/>
        </w:rPr>
        <w:t>أی یتشققن من عظمة الله وَ رَوَی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یَتَصَدَّعْنَ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فَوْقِهِنَ أی من جهتهن الفوقانیة أو من فوق الأرضین لِمَنْ فِی الْأَرْضِ قال للمؤمنین من الشیعة التوابین خاصة و لفظ الآیة عام و المعنی خاص‌</w:t>
      </w:r>
      <w:r>
        <w:rPr>
          <w:rStyle w:val="FootnoteAnchor"/>
          <w:rtl w:val="true"/>
        </w:rPr>
        <w:footnoteReference w:id="1494"/>
      </w:r>
      <w:r>
        <w:rPr>
          <w:rFonts w:ascii="Amiri" w:hAnsi="Amiri" w:eastAsia="Amiri" w:cs="Amiri"/>
          <w:color w:val="111111"/>
          <w:sz w:val="28"/>
          <w:sz w:val="28"/>
          <w:szCs w:val="28"/>
          <w:rtl w:val="true"/>
          <w:lang w:bidi="ar-SA"/>
        </w:rPr>
        <w:t>وَ فِی الْجَوَامِعِ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لِمَنْ فِی الْأَرْضِ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w:t>
      </w:r>
      <w:r>
        <w:rPr>
          <w:rStyle w:val="FootnoteAnchor"/>
          <w:rtl w:val="true"/>
        </w:rPr>
        <w:footnoteReference w:id="1495"/>
      </w:r>
      <w:r>
        <w:rPr>
          <w:rFonts w:ascii="Amiri" w:hAnsi="Amiri" w:eastAsia="Amiri" w:cs="Amiri"/>
          <w:color w:val="111111"/>
          <w:sz w:val="28"/>
          <w:sz w:val="28"/>
          <w:szCs w:val="28"/>
          <w:rtl w:val="true"/>
          <w:lang w:bidi="ar-SA"/>
        </w:rPr>
        <w:t>أی إتیانها یستعجل بها أی استهزاء مُشْفِقُونَ مِنْها أی خائفون منها مع اعتناء بها لتوقع الثواب وَ یَعْلَمُونَ أَنَّهَا الْحَقُ الکائن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الظَّانِّینَ بِاللَّهِ ظَنَّ السَّوْءِ</w:t>
      </w:r>
      <w:r>
        <w:rPr>
          <w:rStyle w:val="FootnoteAnchor"/>
          <w:rtl w:val="true"/>
        </w:rPr>
        <w:footnoteReference w:id="1496"/>
      </w:r>
      <w:r>
        <w:rPr>
          <w:rFonts w:ascii="Amiri" w:hAnsi="Amiri" w:eastAsia="Amiri" w:cs="Amiri"/>
          <w:color w:val="111111"/>
          <w:sz w:val="28"/>
          <w:sz w:val="28"/>
          <w:szCs w:val="28"/>
          <w:rtl w:val="true"/>
          <w:lang w:bidi="ar-SA"/>
        </w:rPr>
        <w:t>و هو أن لا ینصر رسوله و المؤمنین عَلَیْهِمْ دائِرَةُ السَّوْءِ أی دائرة ما یظنونه و یتربصونه بالمؤمنین لا یتخطاهم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یَخافُ وَعِیدِ</w:t>
      </w:r>
      <w:r>
        <w:rPr>
          <w:rStyle w:val="FootnoteAnchor"/>
          <w:rtl w:val="true"/>
        </w:rPr>
        <w:footnoteReference w:id="1497"/>
      </w:r>
      <w:r>
        <w:rPr>
          <w:rFonts w:ascii="IRNazanin" w:hAnsi="IRNazanin" w:eastAsia="IRNazanin"/>
          <w:color w:val="111111"/>
          <w:sz w:val="28"/>
          <w:sz w:val="28"/>
          <w:szCs w:val="28"/>
          <w:rtl w:val="true"/>
          <w:lang w:bidi="fa-IR"/>
        </w:rPr>
        <w:t>فإنه لا ینتفع به غیره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w:t>
      </w:r>
      <w:r>
        <w:rPr>
          <w:rStyle w:val="FootnoteAnchor"/>
          <w:rtl w:val="true"/>
        </w:rPr>
        <w:footnoteReference w:id="1498"/>
      </w:r>
      <w:r>
        <w:rPr>
          <w:rFonts w:ascii="Amiri" w:hAnsi="Amiri" w:eastAsia="Amiri" w:cs="Amiri"/>
          <w:color w:val="111111"/>
          <w:sz w:val="28"/>
          <w:sz w:val="28"/>
          <w:szCs w:val="28"/>
          <w:rtl w:val="true"/>
          <w:lang w:bidi="ar-SA"/>
        </w:rPr>
        <w:t>أی علامة للذین یخافون فإنهم المعتبرون بها مُشْفِقِینَ‌</w:t>
      </w:r>
      <w:r>
        <w:rPr>
          <w:rStyle w:val="FootnoteAnchor"/>
          <w:rtl w:val="true"/>
        </w:rPr>
        <w:footnoteReference w:id="1499"/>
      </w:r>
      <w:r>
        <w:rPr>
          <w:rFonts w:ascii="Amiri" w:hAnsi="Amiri" w:eastAsia="Amiri" w:cs="Amiri"/>
          <w:color w:val="111111"/>
          <w:sz w:val="28"/>
          <w:sz w:val="28"/>
          <w:szCs w:val="28"/>
          <w:rtl w:val="true"/>
          <w:lang w:bidi="ar-SA"/>
        </w:rPr>
        <w:t>قال علی بن إبراهیم أی خائفین من العذاب فَمَنَّ اللَّهُ عَلَیْنا بالرحمة عَذابَ السَّمُومِ أی عذاب النار النافذة فی المسام نفوذ السموم و قال علی بن إبراهیم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السموم الحر الشدید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لَکُمْ‌</w:t>
      </w:r>
      <w:r>
        <w:rPr>
          <w:rStyle w:val="FootnoteAnchor"/>
          <w:rtl w:val="true"/>
        </w:rPr>
        <w:footnoteReference w:id="1501"/>
      </w:r>
      <w:r>
        <w:rPr>
          <w:rFonts w:ascii="IRNazanin" w:hAnsi="IRNazanin" w:eastAsia="IRNazanin"/>
          <w:color w:val="111111"/>
          <w:sz w:val="28"/>
          <w:sz w:val="28"/>
          <w:szCs w:val="28"/>
          <w:rtl w:val="true"/>
          <w:lang w:bidi="fa-IR"/>
        </w:rPr>
        <w:t>قیل أی سنتجرد لحسابکم و جزائکم و ذلک یوم القیامة فإنه ینتهی یومئذ شئون الخلق کلها فلا یبقی إلا شأن واحد و هو الجزاء فجعل ذلک فراغا علی سبیل التمثیل و قیل تهدید مستعار من قولک لمن تهدده سأفرغ لک فإن المتجرد للشی‌ء کان أقوی علیه و أجد فیه و الثقلان الجن و الإنس إِنِ اسْتَطَعْتُمْ أَنْ تَنْفُذُوا أی إن قدرتم أن تخرجوا من جوانب السماوات و الأرض هاربین من الله فارین من قضائه فَانْفُذُوا فاخرجوا لا تَنْفُذُونَ أی لا تقدرون علی النفوذ إِلَّا بِسُلْطانٍ قیل أی إلا بقوة و قهر و أنی لکم ذلک أو إن قدرتم أن تنفذوا لتعلموا ما فی السماوات و الأرض فانفذوا لتعلموا لکن لا تنفذون و لا تعلمون إلا ببینة نصبها الله فتعرجون علیها بأفکارکم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مرت الأخبار فی ذلک فی کتاب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خافَ مَقامَ رَبِّهِ قال البیضاوی‌</w:t>
      </w:r>
      <w:r>
        <w:rPr>
          <w:rStyle w:val="FootnoteAnchor"/>
          <w:rtl w:val="true"/>
        </w:rPr>
        <w:footnoteReference w:id="1502"/>
      </w:r>
      <w:r>
        <w:rPr>
          <w:rFonts w:ascii="IRNazanin" w:hAnsi="IRNazanin" w:eastAsia="IRNazanin"/>
          <w:color w:val="111111"/>
          <w:sz w:val="28"/>
          <w:sz w:val="28"/>
          <w:szCs w:val="28"/>
          <w:rtl w:val="true"/>
          <w:lang w:bidi="fa-IR"/>
        </w:rPr>
        <w:t>أی موقفه الذی یقف فیه العباد للحساب أو قیامه علی أحواله من قام علیه إذا راقبه أو مقام الخائف عند ربه للحساب بأحد المعنیین فأضاف إلی الرب تفخیما و تهویلا أو ربه و مقام مقحم للمبالغة جَنَّتانِ جنة للخائف الإنسی و الأخری للخائف الجنی فإن الخطاب للفریقین و المعنی لکل خائفین منکما أو لکل واحد جنة لعقیدته و أخری لعمله أو جنة لفعل الطاعات و أخری لترک المعاصی أو جنة یثاب بها و أخری یتفضل بها علیه أو روحانیة و جسمانیة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الْقُرْآنَ عَلی جَبَلٍ‌</w:t>
      </w:r>
      <w:r>
        <w:rPr>
          <w:rStyle w:val="FootnoteAnchor"/>
          <w:rtl w:val="true"/>
        </w:rPr>
        <w:footnoteReference w:id="1503"/>
      </w:r>
      <w:r>
        <w:rPr>
          <w:rFonts w:ascii="IRNazanin" w:hAnsi="IRNazanin" w:eastAsia="IRNazanin"/>
          <w:color w:val="111111"/>
          <w:sz w:val="28"/>
          <w:sz w:val="28"/>
          <w:szCs w:val="28"/>
          <w:rtl w:val="true"/>
          <w:lang w:bidi="fa-IR"/>
        </w:rPr>
        <w:t xml:space="preserve">الآیة فی المجمع تقدیره لو کان </w:t>
      </w:r>
    </w:p>
    <w:p>
      <w:pPr>
        <w:pStyle w:val="BookText"/>
        <w:rPr/>
      </w:pPr>
      <w:r>
        <w:rPr>
          <w:rFonts w:ascii="IRNazanin" w:hAnsi="IRNazanin" w:eastAsia="IRNazanin"/>
          <w:color w:val="111111"/>
          <w:sz w:val="28"/>
          <w:sz w:val="28"/>
          <w:szCs w:val="28"/>
          <w:rtl w:val="true"/>
          <w:lang w:bidi="fa-IR"/>
        </w:rPr>
        <w:t>الجبل مما ینزل علیه القرآن و یشعر به مع غلظة و جفاء طبعه و کبر جسمه لخشع لمنزله و انصدع من خشیته تعظیما لشأنه فالإنسان أحق بهذا لو عقل الأحکام التی فیه و قیل معناه لو کان الکلام ببلاغته یصدع الجبل لکان هذا القرآن یصدعه و قیل إن المراد ما یقتضیه الظاهر بدلالة قوله وَ إِنَّ مِنْها لَما یَهْبِطُ مِنْ خَشْیَةِ اللَّهِ و هذا وصف للکافر بالقسوة حیث لم یلن قلبه بمواعظ القرآن الذی لو نزل علی جبل لتخشع و یدل علی أن هذا تمثیل قوله و تِلْکَ الْأَمْثالُ إلخ‌</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بِالْغَیْبِ‌</w:t>
      </w:r>
      <w:r>
        <w:rPr>
          <w:rStyle w:val="FootnoteAnchor"/>
          <w:rtl w:val="true"/>
        </w:rPr>
        <w:footnoteReference w:id="1505"/>
      </w:r>
      <w:r>
        <w:rPr>
          <w:rFonts w:ascii="Amiri" w:hAnsi="Amiri" w:eastAsia="Amiri" w:cs="Amiri"/>
          <w:color w:val="111111"/>
          <w:sz w:val="28"/>
          <w:sz w:val="28"/>
          <w:szCs w:val="28"/>
          <w:rtl w:val="true"/>
          <w:lang w:bidi="ar-SA"/>
        </w:rPr>
        <w:t>أی یخافون عذابه غائبا عنهم لم یعاینوه بعد أو غائبین عنه أو عن أعین الناس أو بالمخفی فیهم و هو قلوبهم لَهُمْ مَغْفِرَةٌ لذنوبهم و أَجْرٌ کَبِیرٌ یصغر دونه لذائذ الدنیا أَ أَمِنْتُمْ مَنْ فِی السَّماءِ یعنی الملائکة الموکلین علی تدبیر هذا العالم أَنْ یَخْسِفَ بِکُمُ الْأَرْضَ فیغیبکم فیها کما فعل بقارون فَإِذا هِیَ تَمُورُ أی تضطرب أَنْ یُرْسِلَ عَلَیْکُمْ حاصِباً أی یمطر علیکم حصباء فَسَتَعْلَمُونَ کَیْفَ نَذِیرِ أی کیف إنذاری إذا شاهدتم المنذر به و لکن لا ینفعکم العلم حینئذ فَکَیْفَ کانَ نَکِیرِ أی إنکاری علیهم بإنزال العذاب و هو تسلیة للرسول صلی الله علیه و آله و تهدید لقومه صافَّاتٍ أی باسطات أجنحتهن فی الجو عند طیرانها فإنهن إذا بسطتها صففن قوادمها وَ یَقْبِضْنَ أی و إذا ضربن بها جنوبهن وقتا بعد وقت للاستعانة به علی التحریک ما یُمْسِکُهُنَ فی الجو علی خلاف الطبع إِلَّا الرَّحْمنُ الواسع رحمته کل شی‌ء إِنَّهُ بِکُلِّ شَیْ‌ءٍ بَصِیرٌ یعلم کیف ینبغی أن یخلقه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هذَا الَّذِی هُوَ جُنْدٌ لَکُمْ‌</w:t>
      </w:r>
      <w:r>
        <w:rPr>
          <w:rStyle w:val="FootnoteAnchor"/>
          <w:rtl w:val="true"/>
        </w:rPr>
        <w:footnoteReference w:id="1506"/>
      </w:r>
      <w:r>
        <w:rPr>
          <w:rFonts w:ascii="IRNazanin" w:hAnsi="IRNazanin" w:eastAsia="IRNazanin"/>
          <w:color w:val="111111"/>
          <w:sz w:val="28"/>
          <w:sz w:val="28"/>
          <w:szCs w:val="28"/>
          <w:rtl w:val="true"/>
          <w:lang w:bidi="fa-IR"/>
        </w:rPr>
        <w:t xml:space="preserve">یعنی أ و لم تنظروا فی أمثال هذه الصنائع فتعلموا قدرتنا علی تعذیبکم بنحو خسف و إرسال حاصب أم هذا الذی تعبدونه من دون الله لکم جند ینصرکم من دون الله أن یرسل علیکم عذابه فهو </w:t>
      </w:r>
    </w:p>
    <w:p>
      <w:pPr>
        <w:pStyle w:val="BookText"/>
        <w:rPr/>
      </w:pPr>
      <w:r>
        <w:rPr>
          <w:rFonts w:ascii="Amiri" w:hAnsi="Amiri" w:eastAsia="Amiri" w:cs="Amiri"/>
          <w:color w:val="111111"/>
          <w:sz w:val="28"/>
          <w:sz w:val="28"/>
          <w:szCs w:val="28"/>
          <w:rtl w:val="true"/>
          <w:lang w:bidi="ar-SA"/>
        </w:rPr>
        <w:t>کقوله أَمْ لَهُمْ آلِهَةٌ تَمْنَعُهُمْ مِنْ دُونِنا</w:t>
      </w:r>
      <w:r>
        <w:rPr>
          <w:rStyle w:val="FootnoteAnchor"/>
          <w:rtl w:val="true"/>
        </w:rPr>
        <w:footnoteReference w:id="1507"/>
      </w:r>
      <w:r>
        <w:rPr>
          <w:rFonts w:ascii="Amiri" w:hAnsi="Amiri" w:eastAsia="Amiri" w:cs="Amiri"/>
          <w:color w:val="111111"/>
          <w:sz w:val="28"/>
          <w:sz w:val="28"/>
          <w:szCs w:val="28"/>
          <w:rtl w:val="true"/>
          <w:lang w:bidi="ar-SA"/>
        </w:rPr>
        <w:t>و فیه إشعار بأنهم اعتقدوا القسم الثانی حیث أخرج مخرج الاستفهام عن تعیین من ینصرهم إِلَّا فِی غُرُورٍ أی لا معتمد لهم إِنْ أَمْسَکَ رِزْقَهُ أی بإمساک المطر و سائر الأسباب المحصلة و الموصلة له إلیکم بَلْ لَجُّوا أی تمادوا فِی عُتُوٍّ أی عناد وَ نُفُورٍ أی شراد عن الحق لتنفر طباعهم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مُشْفِقُونَ‌</w:t>
      </w:r>
      <w:r>
        <w:rPr>
          <w:rStyle w:val="FootnoteAnchor"/>
          <w:rtl w:val="true"/>
        </w:rPr>
        <w:footnoteReference w:id="1508"/>
      </w:r>
      <w:r>
        <w:rPr>
          <w:rFonts w:ascii="Amiri" w:hAnsi="Amiri" w:eastAsia="Amiri" w:cs="Amiri"/>
          <w:color w:val="111111"/>
          <w:sz w:val="28"/>
          <w:sz w:val="28"/>
          <w:szCs w:val="28"/>
          <w:rtl w:val="true"/>
          <w:lang w:bidi="ar-SA"/>
        </w:rPr>
        <w:t>أی خائفون علی أنفسهم إِنَّ عَذابَ رَبِّهِمْ اعتراض یدل علی أنه لا ینبغی لأحد أن یأمن من عذاب الله و إن بالغ فی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تَرْجُونَ لِلَّهِ وَقاراً</w:t>
      </w:r>
      <w:r>
        <w:rPr>
          <w:rStyle w:val="FootnoteAnchor"/>
          <w:rtl w:val="true"/>
        </w:rPr>
        <w:footnoteReference w:id="1509"/>
      </w:r>
      <w:r>
        <w:rPr>
          <w:rFonts w:ascii="IRNazanin" w:hAnsi="IRNazanin" w:eastAsia="IRNazanin"/>
          <w:color w:val="111111"/>
          <w:sz w:val="28"/>
          <w:sz w:val="28"/>
          <w:szCs w:val="28"/>
          <w:rtl w:val="true"/>
          <w:lang w:bidi="fa-IR"/>
        </w:rPr>
        <w:t>قال البیضاوی أی لا تأملون له توقیرا أی تعظیما لمن عبده و أطاعه فتکونون علی حال تأملون فیها تعظیمه إیاکم أو لا تعتقدون له عظمة فتخافوا عصیانه و إنما عبر عن الاعتقاد التابع لأدنی الظن مبالغة وَ قَدْ خَلَقَکُمْ أَطْواراً حال مقدرة للإنکار من حیث إنها موجبة للرجاء فإن خلقهم أطوارا أی تارات إذ خلقهم أولا عناصر ثم مرکبات تغذی الإنسان ثم أخلاطا ثم نطفا ثم علقا ثم مضغا ثم عظاما و لحوما ثم أنشأهم خلقا آخر یدل علی أنه یمکن أن یعیدهم تارة أخری فیعظمهم بالثواب و علی أنه تعالی عظیم القدرة تام الحکمة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تَرْجُونَ لِلَّهِ وَقاراً یَقُولُ لَا تَخَافُونَ لِلَّهِ عَظَمَةً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بن إبراهیم فی قوله وَ قَدْ خَلَقَکُمْ أَطْواراً قال علی اختلاف الأهواء و الإرادات و المشیات‌</w:t>
      </w:r>
      <w:r>
        <w:rPr>
          <w:rStyle w:val="FootnoteAnchor"/>
          <w:rtl w:val="true"/>
        </w:rPr>
        <w:footnoteReference w:id="1511"/>
      </w:r>
      <w:r>
        <w:rPr>
          <w:rFonts w:ascii="Amiri" w:hAnsi="Amiri" w:eastAsia="Amiri" w:cs="Amiri"/>
          <w:color w:val="111111"/>
          <w:sz w:val="28"/>
          <w:sz w:val="28"/>
          <w:szCs w:val="28"/>
          <w:rtl w:val="true"/>
          <w:lang w:bidi="ar-SA"/>
        </w:rPr>
        <w:t>کَلَّا</w:t>
      </w:r>
      <w:r>
        <w:rPr>
          <w:rStyle w:val="FootnoteAnchor"/>
          <w:rtl w:val="true"/>
        </w:rPr>
        <w:footnoteReference w:id="1512"/>
      </w:r>
      <w:r>
        <w:rPr>
          <w:rFonts w:ascii="Amiri" w:hAnsi="Amiri" w:eastAsia="Amiri" w:cs="Amiri"/>
          <w:color w:val="111111"/>
          <w:sz w:val="28"/>
          <w:sz w:val="28"/>
          <w:szCs w:val="28"/>
          <w:rtl w:val="true"/>
          <w:lang w:bidi="ar-SA"/>
        </w:rPr>
        <w:t xml:space="preserve">قیل ردع عن اقتراحهم الآیات بَلْ لا یَخافُونَ الْآخِرَةَ فلذلک </w:t>
      </w:r>
    </w:p>
    <w:p>
      <w:pPr>
        <w:pStyle w:val="BookText"/>
        <w:rPr/>
      </w:pPr>
      <w:r>
        <w:rPr>
          <w:rFonts w:ascii="Amiri" w:hAnsi="Amiri" w:eastAsia="Amiri" w:cs="Amiri"/>
          <w:color w:val="111111"/>
          <w:sz w:val="28"/>
          <w:sz w:val="28"/>
          <w:szCs w:val="28"/>
          <w:rtl w:val="true"/>
          <w:lang w:bidi="ar-SA"/>
        </w:rPr>
        <w:t>أعرضوا عن التذکرة هُوَ أَهْلُ التَّقْوی أی حقیق بأن یتقی عقابه وَ أَهْلُ الْمَغْفِرَةِ أی حقیق بأن یغفر عباده</w:t>
      </w:r>
    </w:p>
    <w:p>
      <w:p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قَالَ تَعَالَی أَنَا أَهْلٌ أَنْ أُتَّقَی وَ لَا یُشْرِکَ بِی عَبْدِی شَیْئاً وَ أَنَا أَهْلٌ إِنْ لَمْ یُشْرِکْ بِی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شَرُّهُ‌</w:t>
      </w:r>
      <w:r>
        <w:rPr>
          <w:rStyle w:val="FootnoteAnchor"/>
          <w:rtl w:val="true"/>
        </w:rPr>
        <w:footnoteReference w:id="1513"/>
      </w:r>
      <w:r>
        <w:rPr>
          <w:rFonts w:ascii="IRNazanin" w:hAnsi="IRNazanin" w:eastAsia="IRNazanin"/>
          <w:color w:val="111111"/>
          <w:sz w:val="28"/>
          <w:sz w:val="28"/>
          <w:szCs w:val="28"/>
          <w:rtl w:val="true"/>
          <w:lang w:bidi="fa-IR"/>
        </w:rPr>
        <w:t>قیل أی شدائده مُسْتَطِیراً أی فاشیا منتشرا غایة الانتشار و فیه إشعار بحسن عقیدتهم و اجتنابهم عن المعاصی</w:t>
      </w:r>
    </w:p>
    <w:p>
      <w:pPr>
        <w:pStyle w:val="BookText"/>
        <w:rPr/>
      </w:pPr>
      <w:r>
        <w:rPr>
          <w:rFonts w:ascii="Amiri" w:hAnsi="Amiri" w:eastAsia="Amiri" w:cs="Amiri"/>
          <w:color w:val="111111"/>
          <w:sz w:val="28"/>
          <w:sz w:val="28"/>
          <w:szCs w:val="28"/>
          <w:rtl w:val="true"/>
          <w:lang w:bidi="ar-SA"/>
        </w:rPr>
        <w:t>وَ فِی الْمَجَالِسِ لِلصَّدُوقِ‌</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کَلُوحاً عَابِساً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المستطیر العظیم‌</w:t>
      </w:r>
      <w:r>
        <w:rPr>
          <w:rStyle w:val="FootnoteAnchor"/>
          <w:rtl w:val="true"/>
        </w:rPr>
        <w:footnoteReference w:id="1515"/>
      </w:r>
      <w:r>
        <w:rPr>
          <w:rFonts w:ascii="Amiri" w:hAnsi="Amiri" w:eastAsia="Amiri" w:cs="Amiri"/>
          <w:color w:val="111111"/>
          <w:sz w:val="28"/>
          <w:sz w:val="28"/>
          <w:szCs w:val="28"/>
          <w:rtl w:val="true"/>
          <w:lang w:bidi="ar-SA"/>
        </w:rPr>
        <w:t>یَوْماً أی عذاب یوم عَبُوساً أی یعبس فیه الوجوه أو یشبه الأسد العبوس فی ضراوته و قَمْطَرِیراً شدید العبوس کالذی یجمع ما بین عینیه و قال علی بن إبراهیم القمطریر الشدید وَ لَقَّاهُمْ نَضْرَةً وَ سُرُوراً</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 فِی الْوُجُوهِ وَ سُرُوراً فِی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شَدَدْنا أَسْرَهُمْ أی و أحکمنا ربط مفاصلهم بالأعصاب و قال علی بن إبراهیم أی خلقهم بَدَّلْنا أَمْثالَهُمْ تَبْدِیلًا أی أهلکنا و بدلنا أمثالهم فی الخلقة و شدة الأسر یعنی النشأة الآخرة أو المراد تبدیلهم بغیرهم ممن یطیع فی الدنیا فِی رَحْمَتِهِ بالهدایة و التوفیق للطاعة</w:t>
      </w:r>
    </w:p>
    <w:p>
      <w:pPr>
        <w:pStyle w:val="BookText"/>
        <w:rPr/>
      </w:pPr>
      <w:r>
        <w:rPr>
          <w:rFonts w:ascii="Amiri" w:hAnsi="Amiri" w:eastAsia="Amiri" w:cs="Amiri"/>
          <w:color w:val="111111"/>
          <w:sz w:val="28"/>
          <w:sz w:val="28"/>
          <w:szCs w:val="28"/>
          <w:rtl w:val="true"/>
          <w:lang w:bidi="ar-SA"/>
        </w:rPr>
        <w:t>وَ 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أَهْدِیَکَ إِلی رَبِّکَ‌</w:t>
      </w:r>
      <w:r>
        <w:rPr>
          <w:rStyle w:val="FootnoteAnchor"/>
          <w:rtl w:val="true"/>
        </w:rPr>
        <w:footnoteReference w:id="1516"/>
      </w:r>
      <w:r>
        <w:rPr>
          <w:rFonts w:ascii="Amiri" w:hAnsi="Amiri" w:eastAsia="Amiri" w:cs="Amiri"/>
          <w:color w:val="111111"/>
          <w:sz w:val="28"/>
          <w:sz w:val="28"/>
          <w:szCs w:val="28"/>
          <w:rtl w:val="true"/>
          <w:lang w:bidi="ar-SA"/>
        </w:rPr>
        <w:t xml:space="preserve">قیل أی و أرشدک إلی معرفته فَتَخْشی بأداء الواجبات و ترک المحرمات إذ الخشیة إنما تکون بعد المعرفة لِمَنْ یَخْشی لمن کان شأنه الخشیة مَقامَ رَبِّهِ أی مقامه بین یدیه لعلمه بالمبدإ و المعاد وَ نَهَی النَّفْسَ عَنِ الْهَوی لعلمه بأن الهوی یردیه قال علی بن إبراهیم هو العبد إذا وقف </w:t>
      </w:r>
    </w:p>
    <w:p>
      <w:pPr>
        <w:pStyle w:val="BookText"/>
        <w:rPr/>
      </w:pPr>
      <w:r>
        <w:rPr>
          <w:rFonts w:ascii="IRNazanin" w:hAnsi="IRNazanin" w:eastAsia="IRNazanin"/>
          <w:color w:val="111111"/>
          <w:sz w:val="28"/>
          <w:sz w:val="28"/>
          <w:szCs w:val="28"/>
          <w:rtl w:val="true"/>
          <w:lang w:bidi="fa-IR"/>
        </w:rPr>
        <w:t>علی معصیة الله و قدر علیها ثم ترکها مخافة الله و نهی النفس عنها فمکافاته الجنة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نَفْسٌ ما قَدَّمَتْ وَ أَخَّرَتْ‌</w:t>
      </w:r>
      <w:r>
        <w:rPr>
          <w:rStyle w:val="FootnoteAnchor"/>
          <w:rtl w:val="true"/>
        </w:rPr>
        <w:footnoteReference w:id="1518"/>
      </w:r>
      <w:r>
        <w:rPr>
          <w:rFonts w:ascii="IRNazanin" w:hAnsi="IRNazanin" w:eastAsia="IRNazanin"/>
          <w:color w:val="111111"/>
          <w:sz w:val="28"/>
          <w:sz w:val="28"/>
          <w:szCs w:val="28"/>
          <w:rtl w:val="true"/>
          <w:lang w:bidi="fa-IR"/>
        </w:rPr>
        <w:t>أی من خیر و شر و قیل و ما أخرت من سنة حسنة استن بها بعده أو سنة سیئة استن بها بعده ما غَرَّکَ بِرَبِّکَ الْکَرِیمِ أی أی شی‌ء خدعک و جرأک علی عصیانه قیل ذکر الکریم للمبالغة فی المنع عن الاغترار و الإشعار بما به یغره الشیطان فإنه یقول افعل ما شئت فإن ربک کریم لا یعذب أحدا و قیل إنما قال سبحانه الْکَرِیمِ دون سائر أسمائه و صفاته لأنه کأنه لقنه الجواب حتی یقول غرنی کرم الکریم</w:t>
      </w:r>
    </w:p>
    <w:p>
      <w:pPr>
        <w:pStyle w:val="BookText"/>
        <w:rPr/>
      </w:pPr>
      <w:r>
        <w:rPr>
          <w:rFonts w:ascii="Amiri" w:hAnsi="Amiri" w:eastAsia="Amiri" w:cs="Amiri"/>
          <w:color w:val="111111"/>
          <w:sz w:val="28"/>
          <w:sz w:val="28"/>
          <w:szCs w:val="28"/>
          <w:rtl w:val="true"/>
          <w:lang w:bidi="ar-SA"/>
        </w:rPr>
        <w:t>وَ فِی الْمَجْمَعِ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تَلَا هَذِهِ الْآیَةَ قَالَ غَرَّهُ جَهْلُهُ‌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فَسَوَّاکَ جعل أعضاءک سلیمة مسواة معدة لمنافعها فَعَدَلَکَ جعل بنیتک معتدلة متناسبة الأعضاء فِی أَیِّ صُورَةٍ ما شاءَ رَکَّبَکَ أی رکبک فی أی صورة شاء و ما مزیدة</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شَاءَ رَکَّبَکَ عَلَی غَیْرِ هَذِهِ الصُّورَةِ</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رَبِّکَ لَشَدِیدٌ</w:t>
      </w:r>
      <w:r>
        <w:rPr>
          <w:rStyle w:val="FootnoteAnchor"/>
          <w:rtl w:val="true"/>
        </w:rPr>
        <w:footnoteReference w:id="1521"/>
      </w:r>
      <w:r>
        <w:rPr>
          <w:rFonts w:ascii="Amiri" w:hAnsi="Amiri" w:eastAsia="Amiri" w:cs="Amiri"/>
          <w:color w:val="111111"/>
          <w:sz w:val="28"/>
          <w:sz w:val="28"/>
          <w:szCs w:val="28"/>
          <w:rtl w:val="true"/>
          <w:lang w:bidi="ar-SA"/>
        </w:rPr>
        <w:t>مضاعف عنفه فإن البطش أخذ بعنف وَ هُوَ الْغَفُورُ الْوَدُودُ لمن تاب و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سَیَذَّکَّرُ مَنْ یَخْشی‌</w:t>
      </w:r>
      <w:r>
        <w:rPr>
          <w:rStyle w:val="FootnoteAnchor"/>
          <w:rtl w:val="true"/>
        </w:rPr>
        <w:footnoteReference w:id="1522"/>
      </w:r>
      <w:r>
        <w:rPr>
          <w:rFonts w:ascii="Amiri" w:hAnsi="Amiri" w:eastAsia="Amiri" w:cs="Amiri"/>
          <w:color w:val="111111"/>
          <w:sz w:val="28"/>
          <w:sz w:val="28"/>
          <w:szCs w:val="28"/>
          <w:rtl w:val="true"/>
          <w:lang w:bidi="ar-SA"/>
        </w:rPr>
        <w:t>أی سیتعظ و ینتفع بها من یخشی الله وَ یَتَجَنَّبُهَا أی یتجنب الذکری النَّارَ الْکُبْری قال نار یوم القیامة ثُمَّ لا یَمُوتُ فِیها فیستریح وَ لا یَحْیی حیاة تنفعه فیکون کما قال الله وَ یَأْتِیهِ الْمَوْتُ مِنْ کُلِّ مَکانٍ وَ ما هُوَ بِمَیِّتٍ‌</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 عَنْهُ‌</w:t>
      </w:r>
      <w:r>
        <w:rPr>
          <w:rStyle w:val="FootnoteAnchor"/>
          <w:rtl w:val="true"/>
        </w:rPr>
        <w:footnoteReference w:id="1524"/>
      </w:r>
      <w:r>
        <w:rPr>
          <w:rFonts w:ascii="Amiri" w:hAnsi="Amiri" w:eastAsia="Amiri" w:cs="Amiri"/>
          <w:color w:val="111111"/>
          <w:sz w:val="28"/>
          <w:sz w:val="28"/>
          <w:szCs w:val="28"/>
          <w:rtl w:val="true"/>
          <w:lang w:bidi="ar-SA"/>
        </w:rPr>
        <w:t xml:space="preserve">لأنه بلغهم أقصی أمانیهم ذلِکَ لِمَنْ خَشِیَ رَبَّهُ فإن </w:t>
      </w:r>
      <w:bookmarkStart w:id="1396" w:name="pg13963_178063"/>
    </w:p>
    <w:p>
      <w:pPr>
        <w:pStyle w:val="BookText"/>
        <w:rPr/>
      </w:pPr>
      <w:bookmarkEnd w:id="1396"/>
      <w:r>
        <w:rPr>
          <w:rFonts w:ascii="IRNazanin" w:hAnsi="IRNazanin" w:eastAsia="IRNazanin"/>
          <w:color w:val="111111"/>
          <w:sz w:val="28"/>
          <w:sz w:val="28"/>
          <w:szCs w:val="28"/>
          <w:rtl w:val="true"/>
          <w:lang w:bidi="fa-IR"/>
        </w:rPr>
        <w:t>الخشیة ملاک الأمر و الباعث علی 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ترسی است که با تحفّظ و خودداری همراه باشد و این آیه می‌فهماند که مؤمن به جز از خدا نباید از هیچ کس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ایمان خود و پیروی از حق و روی گرداندن از دنیا تقوا و پرهیزکاری را تحکیم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 رهبت، مقدمه و زیر بنای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یَرْجُونَ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این آیه دلالت بر این دارد که رجاء و امید باید توأم با 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جملات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عمل، شایسته رجاء نیست، بلکه فریب است و گفته شده با اینکه این گروه را با داشتن اعمال توصیف می‌کند متذکر رجاء و امید هم می‌شود، برای این است که عمل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قطعی بر پایان نیک و سرانجام مطلوب ندارد و لذا در عین عمل کردن، باید حالت رجاء و امید داشته باشد، چون میزان سعادت، پایان و عاقبت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جمله تهدید و هشدار بزرگی است که معلوم می‌شود که طرف تهدید، در اعمالش زشتی و قبح بی‌حد و مرزی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اعلام کند که کیفر، کیفری است بس بزرگ که از خدای بزرگ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در برابر این کیفر بزرگ به تهدید کافران و دشمنان اعتنا شود و تکرار این جمله، برای تأکید و بزرگداشت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تهدیدهای الهی از جهت رأفت و محبتی است که خداوند برای صلاح دید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جملات قبلی،بندگان را به عذابش جلب توجه می‌نماید و با این جمله، رافت و محبتش رایادآور می‌شود تا انسان به رحمتش امیدوار و از عذابش ترسان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حال منافقان در جنگ احد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گمان‌های غیر واقع و غیر حقیقی که سزاوار حق نیست درباره خدا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مال ملت جاهلیه و اهل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سوء ظن به خدا و مأیوس بودن از رحمت حق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ذلِکُمُ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مسلمانان را از بازگشت به جنگ کفار و تعقیب آنها پس از غزوه احد بازمی‌دارد و می‌ترساند، از طرف شیطان و وساوس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شخص نعیم بن مسعود بود که مسلمین را می‌ترسانید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مخالفت اوامر من 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اقتضا و لازمه ایمان به حق این است که انسان ترس از خدا را بر تمام ترس‌های مردمی مقدم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تَرْجُونَ مِنَ اللَّهِ ما لا 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آن رحمت و نصرتی که از حق امیدوارید، این امید را کفار ندارند و این آیه دلالت دارد بر فضیلت رجاء و اینکه این از صفات اهل ایمان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رَجُلانِ مِنَ الَّذِینَ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ترس داشتند و دارای تقوا و پرهیز بودند، که این آیه هم دلالت بر فضیلت خوف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آسمان‌ها و زمین از آن خدا است، خطاب به پیغمبر و یا به هر انسان است و در این آیه تهدید و نوید هر دو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نهی متوجه قضات و حکام و فرمانروایان است که در حکومت و قضاوت خود، از غیر خدا خوف و ترسی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أَنْذِرْ بِهِ الَّذِینَ یَخافُونَ أَنْ یُحْشَرُوا إِلی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بده به قرآن یا به خدا آنان را که از شدائد و هول حشر در قیامت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ایمان به حشر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فرموده یعنی با قرآن، هشدار ده کسانی را که امید وصول به پروردگار و میل به آنچه نزد خدا است دارند که از راهنمایی قرآن استفاده کنند، چه که قرآن شفیعی است که شفاعتش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مِنْ دُونِهِ جز خدا ولی و شفیعی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هشدار باعث خوف و ترس آنها شده و در نتیجه از مناهی و محرمات خودداری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أَخافُ ما أَشْرَکْتُمْ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باید از این بت‌ها که آنها را شریک خدا ساخته‌اید بترسم که هیچ زیان و ضرری در دست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تَخافُونَ أَنَّکُمْ أَشْرَکْتُمْ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سزاوار است که از او به تمام معنا ترسید، چون این بت‌پرستی شما، شریک قرار دادن مخلوق است با خالق و صانع و برابر دانستن مقدور ناتوان با قادری که سود و زیان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کفر و گناه و خطا، موردخوف و ترس است، پس نباید ایمن 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فَأَمِنَ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رسالت پیامبران ما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یَأْتِیَهُمْ بَأْسُنا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و کیفر ما آنها را در وسط روز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روشنایی آفتاب است به هنگام درخشیدن و بالا آمدن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کارهای دنیوی بی‌فایده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فَأَمِنُوا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الهی کنایه و اشاره است به فرصت دادن خدا به بنده غافل خود که ناگهان او را به چنگال کیفر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خداوند یعنی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با این وضع، آیا از فرا رسیدن عذاب ناگهانی ایمن هستند، و اینکه عذاب بدون سابقه و اطلاع قبلی را به نام مکر الهی نام برده، از این جهت است که مکر و خدعه، بدون اطلاع طرف و بدون سابقه ذهنی گریبانگیر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هم از این نظر تشبیه به مکر شده است و گفته شده مکر الهی، فرصت و مهلت دادن خدا است که تبه‌کاران با صحت و سلامتی و طول عمر و نعمت فراوان مهلت و فرصت داده و آنها به خیال اینکه مشمول رحمت و فیض خدا هستند، تدریجا مراحل شقاوت را طی کرده و درجه درجه تیر‌گی درونی آنها شدیدتر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معلوم می‌شود که اینها نعمت نبوده و استدراج و بدبختی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مکر الهی که در ظاهر نعمت و در واقع و باطن نقمت و تیره‌روزی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الهی جز زیانکاران کسی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پرسشی مطرح می‌شود و آن اینکه انبیا و معصومین علیه السّلام با اینکه از مکر الهی در امن و امان هستند، ولی قطعا معلوم است که از زیانکاران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آیه می‌فرماید جز زیانکاران هیچ کس از مکر الهی خود را در امن و امان نمی‌بیند؟ پاسخ اینکه اولا این آیه مربوط به اهل گناه و معصیت‌کاران است، چون آیه دیگری کهدرباره اهل تقواستمی‌فرماید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مقام امن و امان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 معنای آیه این است که از کیفر دادن الهی نسبت به اهل گناه، هیچ کس ایمن نیست جز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معصومین علیه السّلام نه تنها از معذب شدن گناهکاران ایمن نیستند، بلکه تا حدودی اطمینان به عذاب گناهکاران دارند و لذا از ارتکاب گناه کاملا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معنا ممکن است این باشد که این زیانکارانند که به حکمت خداوندی جهل دارند و چون حکمت خداوند ایجاب می‌کند که متخلفین کیفر ببینند وگرنه نظام تشریعی و قانون الهی به هم خورده و پشتوانه نخواهد داشت، اشخاص نادان و جاهل به حکمت و مصلحت اندیشی خیال می‌کنند که در صورت ارتکاب گناه هم عقابی نیست و اینان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معنای آیه این می‌شود که مکلف باید دارای حالت‌خوف باشد تا در نتیجه، در انجام واجبات کوشا باشد، از معصیت و گناه خودداری نماید و هیچ وقت احساس امن و آسوده خاطری از عذاب نداشته باشد که موجب خسران و بدبختی در دنیا و آخرت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وَ لَمْ یَهْدِ لِلَّذِینَ یَرِثُونَ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و جایگاه پیشینیان سکونت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متعدی شده، چون به معنای تبیین و روشن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لَوْ نَشاءُ أَصَبْناهُمْ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روشن و واضح نیست برای آنها که اگر بخواهیم، آنان را به گناهانشان کیفر می‌دهیم، همچنان که پیشینیان را کیفر دادیم؟</w:t>
      </w:r>
    </w:p>
    <w:p>
      <w:pPr>
        <w:pStyle w:val="BookText"/>
        <w:rPr/>
      </w:pPr>
      <w:r>
        <w:rPr>
          <w:rFonts w:ascii="Amiri" w:hAnsi="Amiri" w:eastAsia="Amiri" w:cs="Amiri"/>
          <w:color w:val="111111"/>
          <w:sz w:val="28"/>
          <w:sz w:val="28"/>
          <w:szCs w:val="28"/>
          <w:rtl w:val="true"/>
          <w:lang w:bidi="ar-SA"/>
        </w:rPr>
        <w:t>وَ نَطْبَعُ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دلشان مهر می‌زنیم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کوردلی، فهم و عبرت و پندپذیری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هُمْ لِرَبِّهِمْ یَرْهَبُونَ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خدای خود می‌ترسند و گرد گناه نمی‌گردند و به دستورهای تورات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أُصِیبُ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معصیت مرا نموده و استحقاق عذاب یافته‌اند، آن کس را که بخواهم کیفر می‌کنم و چون ممکن است مشمول مغفرت بشوند،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دنیا شامل نیک و بد فاجر و مؤمن هست، ولی در آخرت رحمت الهی فقط مختص مؤمنین و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 الهی همه چیز و همه کس را فرا گرفته، ولی توسعه و شمول رحمت برای وجود مؤمن است و اهل تقوا، باعث توسعه رحمت حق در دنیا شده‌اند،یعنی به کفار روزی می‌رسد و از آنان دفع بلا می‌شود، چون در کنار مؤمن قرار گرفته و از رحمت حق که شامل حال مؤمن شد، کفار هم بهره‌مند شده و به زندگی خود ادامه می‌دهند، ولی هنگامی که آخرت فرا رسید و به طور کلی جهان و دنیای مؤمنین از جهان کافران جدا شد، رحمت حق مخصوص مؤمن گشته و کفار از آن رحمت طفیلی و تبعی که در دنیا داشتند، بی‌بهره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کسی که از نور چراغ دیگری استفاده می‌کند که تا وقتی صاحب چراغ هست و این شخص در کنار اوست، از روشنایی</w:t>
      </w:r>
    </w:p>
    <w:p>
      <w:pPr>
        <w:pStyle w:val="BookText"/>
        <w:rPr/>
      </w:pPr>
      <w:r>
        <w:rPr>
          <w:rFonts w:ascii="IRNazanin" w:hAnsi="IRNazanin" w:eastAsia="IRNazanin"/>
          <w:color w:val="111111"/>
          <w:sz w:val="28"/>
          <w:sz w:val="28"/>
          <w:szCs w:val="28"/>
          <w:rtl w:val="true"/>
          <w:lang w:bidi="fa-IR"/>
        </w:rPr>
        <w:t>چراغ بهره‌مند می‌گردد، ولی هنگامی که صاحب چراغ رفت و چراغ را برد، روشنایی به طور کلی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رحمت حق وسیع است و هر کس که بخواهد از هدایت الهی برخوردار شود و خود را در شعاع رحمت حق قرار دهد، ابدا مانعی نیست و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بخواهند خود را مشمول رحمت و هدایت قرار دهند، می‌توانند، چون رحمت حق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افراد نمی‌خواهند از این رحمت واسعه بهره‌مند شوند، چون از ضلالت و گمراهی خود دست بر نمی‌دارند و این با سعه رحمت هیچ منافاتی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فَسَأَکْتُبُها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یا حتما رحمت خود را به اهل تقوااختصاص داده و برای آنان تثبیت می‌نمایم،یا برای اشخاصی که از گناهان کبیره و معصیت پرهیز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فِتْنَةً لا تُصِیبَنَ‌الَّذِینَ ظَلَمُوا مِنْکُمْ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 و حوادثی که هنگام وقوع فقط دامنگیر ستمکاران شما نخواهد شد، بترسید 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کارهایی که عواقب شوم آن عمومی است، بد و خوب را فرا می‌گیرد، نظیر سستی و مسامحه در امر به معروف و نهی از منکر و اختلاف و تشتت کلمه و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ذیل تفسیر این آیه گفته که پس از رحلت پیغمبر، مردم دچار فتنه‌ای شدند و اختلاف نظر در اجتماع مسلمین پدید آمد و این آزمایشی بود که مسلمانان با آن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از علی علیه السّلام دست برداشته و با دیگران بیعت کردند، با اینکه پیغمبر صلّی اللَّه علیه و آله مکرر توصیه و دستور فرموده بود که از علی و اوصیای بعد از او علیهم السّلام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که علی علیه السّلام و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 فتنه‌ای که قطعا گریبان ستمکاران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أَحَقُّ أَنْ تَخْشَوْهُ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عقاب و ثواب الهی ایمان و اعتقاد دارید، و دلالت بر این دارد که خوف و خشیت از خدا، 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جهات دینی فقط از خدا می‌ترسند و رضا و خشنودی حق را بر رضای دیگران مقدم می‌دارند، چون ترس از خطر یک امر فطری و جبلّی است که عاقل و خردمند نمی‌تواند مراعات این خوف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احدی از مخلوقین جز از خدا ترسی ندارند و این در ذیل جمله قبلی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تَخْشَوْنَهُمْ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از مردم خوف و ترس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با این مردم در موضوع شرک برابری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إِذا فَرِیقٌ مِنْهُمْ یَخْشَوْنَ النَّاسَ کَخَشْیَةِ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دستور جهاد بر آنها صادر می‌شود از کفار می‌ترسند، همان طوری که از خدا می‌ترسند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موضوع ترس خدا و غیر خدا را با هم شریک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گرفتن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رَبِّکَ إِذا أَخَذَ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غضب خداوند آن هنگامی که اهل قری و قصبات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ظالِمَةٌ إِنَّ أَخْذَهُ أَلِیمٌ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ظلم و ستم مشغول بودند که عذاب او دردناک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ظالم مهلت و فرصت می‌دهد تا اینکه ناگهان او را گرفته و دیگر مهلتی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عذاب‌هایی که بر امم نابود شده نازل گشت عبرت و پندی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خافَ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اخروی ترس دارد، چون می‌فهمد که این عذاب دنیوی نمونه‌ای است از همان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تَأْتِیَهُمْ غاشِیَةٌ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 رسد عقوبتی که فرا گیرد و بپوشاند آنها را ناگهان و بدون اعلام نشانه و علامتی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نزول عذاب آگاهی‌نداشته و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حسابرسی‌های ناگوار خوف دارند، لذا قبل از اینکه به حسابشان رسیدگی شود، خود به حساب کارهای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کرده‌اند که آن حضرت هنگامی که دید مردی با کمال دقت، حق خود را تا آخرین دینار از برادر دینی خود استیفاء نمود،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که اینها از ظلم و جور الهی می‌ترسند؟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آنها از حساب دقیق و بررسی کامل کوچک‌ترین کارها و اعمال می‌ترسند که خدا این گونه حسابگری را سوء الحساب و حسابرسی ناگوار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حساب از دیگران دقت زیاد اعمال نماید، کار زشتی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همان حضرت نقل نموده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کارهای زشت و تمامی کارهای نیک، همه و همه مورد بررسی و حساب قرار گیرد و این همان استقصاء و رسیدگی تا آخرین عمل و کارهای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اطراف زمین، یعنی هلاکت و نابودی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از امیر مؤمنان علی علیه السّلام نقل نموده که مقصود هلاک ساختن تبه‌کاران از قرون گذشته است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به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از حضرت صادق علیه السّلام نقل کرده که درباره معنای این آیه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کاستن زمین، از دست دادن علما و دانشمندان است که ثقل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یعنی مرگ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علیه السّلام نقل نموده که حضرت سجاد علیه السّلام مکرر می‌فرمود که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بیشتری در نفس من برای مرگ و کشته شدن ایجاد می‌کند، که منظور از کاستن از اطراف زمین، از دست رفتن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قدرتی نیست که از حکم و قضا الهی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دنبال چیز دیگری بیاید و آن را نابود و باطل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خداوند به زودی و در آینده نزدیکی به حساب اینها خواهد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و نابودی ستمکاران و جایگزین شد مؤمنین به جای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موقف من در مقام حساب و از وعید و تهدید من به عذاب، خوف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بُیُوتا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از ویرانی و از سوراخ کردن دزدان و از خراب نمودن و ویرانگری دشمنان مصون است، چون در دل صخره‌های کوه در کمال استحکام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خیال خودشان و غفلت و جهل ایشان از قدرت خداوند، تصور می‌کنند که این خانه‌ها از عذاب الهی در امن و امان و مصونند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صیحه و غرش آسمانی آنها رافرا گرفت و این خانه‌های محکم و اموال زیاد و کثرت نفرات، کوچک‌ترین سودی به حال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خدعه‌ها و نیرنگ‌های بد و زشتی را مرتکب شدند، که گفته شده حیله و نیرنگ‌هایی که برای کشتن پیامبران به کار بردند و آنان که با رسول خدا صلّی اللَّه علیه و آله نیرنگ و مکر نمودند و اصحاب حضرت را از گرایش به ایمان بازمی‌دارند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بلعیدن زمین همان طور که قارون را در خود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یَأْتِیَهُمُ الْعَذابُ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عذاب ناگهانی از آسمان، همان طور که قوم لوط مشمول این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یَأْخُذَهُمْ فِی تَقَلُّبِهِمْ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آمد و رفت و اشتغال آنها به کسب و کار خدا، آنها را در چنگال عذاب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گونه امور در امانند؟</w:t>
      </w:r>
    </w:p>
    <w:p>
      <w:pPr>
        <w:pStyle w:val="BookText"/>
        <w:rPr/>
      </w:pPr>
      <w:r>
        <w:rPr>
          <w:rFonts w:ascii="IRNazanin" w:hAnsi="IRNazanin" w:eastAsia="IRNazanin"/>
          <w:color w:val="111111"/>
          <w:sz w:val="28"/>
          <w:sz w:val="28"/>
          <w:szCs w:val="28"/>
          <w:rtl w:val="true"/>
          <w:lang w:bidi="fa-IR"/>
        </w:rPr>
        <w:t>فَما هُم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خدا را عاجز و ناتوان نمایند و از سلطه او خارج شوند، و آنچه که خدا در حق آنها اراده نماید، امتناعی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یَأْخُذَهُمْ 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بر مبنای ترس و وحشت این طور می‌شود که قبل از اینها، گروهی را هلاک و نابود نماید که در نتیجه هلاکت آنها خوف و وحشتی در اینها پیدا شود و در حال خوف و ترس عذاب الهی سر رسد، یا به این ترتیب که تدریجا از اموال اینها و از نفوس و فرزندان و بستگانشان کم کم بکاهد و نابود سازد تا اینکه در حال رعب و وحشت و از دست دادن مال و اولاد،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عذاب در حال توجه و بیداری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جمله در مقابل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قبل از این آمده و قسیم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در تفسیر این آیه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 بودند که مسخ شدند و نابود شدند و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سجاد خطبه کوتاهیدر موعظه و زهد و پارسایی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غافل و مایل به زیور دنیا که با حیله و نیرنگ‌های بد سر و کار دارند مباشید که خداوند در قرآن محکم و استوار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بترسید از سرگذشت ستمگران که خداوند در قرآنش از این راه به شما هشدار داده، تا مبادا از نزول و شمول قسمتی از آن عذاب‌ها که به ستمکاران وعید داده، احساس ایمنی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شما را به وسیله سرگذشت دیگران پند و اندرز داده شما هم عبرت بگیرید، که خوشبخت کسی است که از دیگران و سرگذشت آنان پند و عبرت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عبادت خدا استکبار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یعنی‌از آن خدایی در قدرت و قهر فوق اینها و برتر از اینها است می‌ترسند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به طور صحیح نقل شده است که خداوند گروهی از ملائکه را در آسمان هفتم قرار داده که از ابتدای خلقت تا روز قیامت در حال سجده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 بدنشان از خوف خدا می‌لرزد و هر قطره اشکی که از چشمشان فرومی‌ریزد، فرشته‌ای می‌شود و به همین ترتیب تا قیام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روز قیامت که می‌شود سر به آسمان نموده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حق عبادت تو را انجام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 گفته است که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استفاده می‌شود که جهان آفرینش همه در مقام مشهود حق و مشغول عبادت حق است،به جز آن موجود مخلوقی که دارای نیروی تفکر و اندیشه است که این چنین موجودی گاهی از مشهود و دیدن حق غفلت و از عبادتش سرپیچی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موجود عبارت است از نفوس ناطقه انسانی و نفوس حیوانی از جنبه و حیثیت نفس حیوانی‌اش، نه از جنبه هیکل جسمانی و جوارح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نظر همین جسم هم مانند بقیه موجودات عالم آفرینش در حال تسبیح و سجود و خضوع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اعضا و جوارح بدن انسانی همه در حال شعور و مشغول تسبیح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آیاتی است که دلالت دارد بر اینکه روز قیامت همین اعضا و جوارح و این پوست‌ها و دست‌ها و پاها و زبان‌ها و گوش و چشم و همه قوای انسان، بر چگونگی اعمال و کارهای نفوس انسانی که این اعضا و جوارح و این قوای در تحت تسخیر او هستند، شهادت 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برای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وحدانیت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لفظ انما و دیگر با 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عنایت بیشتر به امر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به ذهن بیاید که فقط منظور اثبات الوهیت است و شاید توحید و وحدانیت آن به ذهن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 از من فقط بترسید نه از غیر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موجودی فرشته و یا غیر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و فرمانبری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لزوم و وجوب برای او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فَغَیْرَ اللَّهِ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غیر خدا می‌ترسید، با اینکه سود و زیان در دست غیر او نیست، همان طور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 در اختیار شما هست، همه و همه از جانب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لِلْکافِرِینَ حَصِیراً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محبس و زندانی که خروج از این زندان هرگز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راهی که پایدارتر و محکم‌تر و استوارترین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ششم علیه السّلام یعنی قرآن به چنین راهی دعوت می‌نماید و نیز از آن حضرت، یعنی هدایت می‌کند به طرف امام که بهترین راه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پنجم علیه السّلام نقل کرده است که یعنی دعوت به ولایت‌می‌کند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که به مؤمنین دو بشارت می‌دهد؛ یکی پاداش و ثواب بزرگ به آنها و دیگری عقاب و کیفر شدید به کفار و دشمنان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أَرْسَلْناکَ عَلَیْهِمْ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آنها به تو موکول نشده که آنها را به اجبار وادار به ایمان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نوید دهنده و هشدارگر هستی؛ تو خود با این مردم مدارا کن و اصحاب و یاورانت را هم به تحمل نادانی آنها و چشم پوشی از آنان دستور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عَذابَ رَبِّکَ کانَ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همگان، حتی ملائکه و پیامبران از عذاب خداوندی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قلب او خوف و رقت باشد که از انذار و هشداردادن متأثّر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فَلَمْ یَهْدِ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برای آنها بیان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یَمْشُونَ فِی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اینها آثار هلاکت و نابودی آنان را می‌بینند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عقل و خرد یا همان عقل آنان،آنها را از غفلت و کوردلی نهی کرده و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مِنْ 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سطوت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است که با احساس عظمت و بزرگی توأم باشد و از این جهت خشیت از حق را به علما و دانایان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ترسی است که با عنایت و توجه خاصی باشد و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معنای خوف بیشتری را می‌رساند و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بر عکس خوف کمتری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شما را حفظ کند و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کیفر و عذاب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أَرادَ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عنایتی است که هیچ نگهدارنده‌ای جز رحمت واسعه حق نیست و اگر با لطفش بدی‌ها را بر طرف می‌کند، فرصت و مهلت دادنی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عَنْ ذِکْرِ رَبِّهِمْ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یاد حق در فکر آنان خطور نمی‌کند تا از غضب و کیفرش خوف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نَأْتِی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سرزمین و منطقه کفار نظر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سیطره و تسلط مسلمین از آن سرزمین‌ها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موضوع غلبه مسلمین را بر کفار تصویر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مؤمنین غالب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از حضرت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کاستن از زمین، به مرگ علما تفسیر می‌شود که قبلا هم در همین موضوع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 هارون فرقان دادیم، یعنی کتابی جامع که بین حق و باطل فرق گذاشته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ظلمت جهل آن سرگردانی روشنگری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تقوا متذکر می شوند و پند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خلوت و پنهان‌از او می‌ترسند و یا از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در غیب است و محسوس و مشهود نیست،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خائف و ترسانند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همیشه می‌ترسند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ده به فروتنان یا به اهل اخلاص که اخبات صفت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یعنی عبادت‌کنندگان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هیبت و عظمت خدا که شعاع جلال او در دل آنها می‌تابد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عذاب او در حذر و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صدقه‌ای که به آنان داده شده، به دیگران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 طاعت خود را مراعات نموده و حقش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گفتار، قرائت دیگری است که در این آیه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آن وظیفه‌ای که به آنان محول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بعدا خواهد آمد، تأیید دیگری است برای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دارند که مبادا عباداتشان پذیرفته نشود و آن طوری که شایسته است انجام نداده و مواخذه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بازگشت آنها به سوی خدا است یا اینکه ترس آنها از این است که بازگشت به سوی خدایی است که او به آنچه که از آنها مخفی و پنهان است،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در روضه از ابی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بیان خوف و رجاء آنها است که در عین حال که می‌ترسند اگر اطاعت خدا را نکنند اعمالشان مردود شود، رجاء و امید پذیرش هم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حفص بن غیاث از حضرت صادق علیه السّلام نقل می‌کند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آنکه حق ما را بشناسد و به امامت ما معرفت داشته و امید پاداش داشته باشد؛ از غذا به مقدار پنج سیر در هر روز قانع و راضی باشد؛ از لباس و مسکن به مقداری که بدنش پوشیده شود و سرپوشی از خانه و مسکن داشته باشد راضی باشد و در عین حال به خدا سوگند خائف و ترسانند و دوست دارند که بهره دنیوی همین مقدار باشد و خداوند آنان را این چنین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سؤال کرد که چیست آنچه که آنان انجام داده‌اند؟ سپس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اطاعت خداوند، محبت اهل بیت و داشتن ولایت آنهاست و در عین حال آنها خوف و ترس دارند، البته خوف آنها از جهت شک و تردید در صحت عبادت و غیر آن نیست، بلکه ترس دارند از اینکه مبادا در محبت و اطاعت ما تقصیر و کوتاهی 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ششم علیه السّلام نقل کرده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عدم پذیرش دارند یا بین خوف و رجاء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مراقب اطاعت و در یاد و ذکر الهی هستند، از روزی خائف و ترسانند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که از هول و ترس، اضطراب و دگرگونی خاصی در دل‌ها رخ می‌دهد و مطالبی که نمی‌فهمیدنداکنون می‌فهمند و چشم‌ها چیزهایی می‌بینند که تاکنون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دل‌ها به حالت توقع و چشمداشت نجات و حالت ترس از هلاکت و بدبختی درآمده و دگرگونی مخصوصی دارد و چشم‌ها هم در وحشت عجیبی فرو رفته و در بهت و حیرت است که از جانب راست و یا چپ گرفته شود و نامه عملش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دستور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از او صادر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عمل،تقوا را پیشه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نعمت‌های ابدی کامیاب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گروه ایمان آورندگان از قوم فرعون هستیم یا از این اجتماع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أَطْمَعُ أَنْ یَغْفِرَ لِی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خلیل علیه السّلام پیامبر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چشمداشت و امید به مغفرت خطا به عنوان هضم نفس است و خود ندیدن و تعلیم به امت که از معاصی و گناه دوری کنند و در ترس و خوف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درخواستی است که خداوند از افراطگری امت چشم پوشیده و آنان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استغفار از خداست که اگر احیانا ترک اولایی و مکروهی از او سرزند،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من مترس و به من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آنان وحی می‌شد، چنان مستغرق در وحی و در خدا بودند که به هیچ چیز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نفی خوف از غیر خدا است نه از خدا، چون پیامبران خائف‌ترین مردم هستند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آنها از سوء عاقبت و بد پایانی از نظر من در امانند و لذا ترسی از این جهت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ظلم و ستم کردند در خوف و وحشتند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مشهور این است که این استثناء منقطع است، یعنی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که خلاصه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نداشته باش که پیامبران نزد من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ظلم و ستم کرده، یعنی اوست که باید 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می‌شود،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آیه را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ممکن است جمله مابعد الّا به جمله ماقبل الّا عطف باشد، یعنی پیامبران ترس و خوفی ندارند، اما کسی که ستم کرده و بعدا روش بد خود را تبدیل به روش نیک کرده باشد، در این صورت من بخشنده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قرائتی هم الّا با تخفیف قرائت شده که تنبیه و آگاهی دادن به مطلبی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ظلم و ستم کرده و بعدا جبران نماید، من نسبت به آن شخص بخشنده و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 خوف و ترس در امان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کانَ یَرْجُوا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و نائل شدن به ثواب و پاداش الهی‌است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عاقبت و پایان است از مرگ و بعدا بعث از قبر و بعدا حساب و پاداش که حالت انسان، مانند حال آن برده و بنده‌ای است که پس از مدت طولانی به خدمت سید و مولای خود برسد و این مولا و مالک، از تمام احوال و افعال گذشته او کمال اطلاع و آگاهی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مولای او یا از افعال این بنده راضی و خشنود است که در نتیجه این ملاقات همراه با بشارت و سرور و خوشحالی است، یا اعمال و افعال گذشته مورد خشم و نارضایتی بوده که در این صورت ملاقات توأم با خشم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لقاء اله را دوست داشته باشد، اجل و مرگ او زود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یَرْجُوا لِقاءَ اللَّهِ فَإِنَّ أَجَلَ اللَّهِ لَآتٍ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ایمان به بعث و رستاخیز دارد، قطعا وعده الهی به ثواب و عقاب خواهد آمد 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لقاء به معنای رؤیت نیست، بلکه به معنای بعث و برانگیخته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گفتارهای بندگان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عقاید و اعمال آنها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بازگشت می‌کنید</w:t>
      </w:r>
    </w:p>
    <w:p>
      <w:pPr>
        <w:pStyle w:val="BookText"/>
        <w:rPr/>
      </w:pP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نمی‌توانید خداوند را عاجز و ناتوان کنید از اینکه شما را دریابد و تحت قدرت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آسمان و زمین فرار کنید و متواری و پنهان شوید، بالاخره شما را درک مینماید 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 یارویاروی نیست که شما را از بلاها و از بعث و لقاء او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یَئِسُوا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رحمت من مایوس و نامیدند، چون رستاخیز، قیامت، کیفر و پاداش را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کفر و عنادشان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یَجْزِی والِدٌ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نمی‌دهد و بازنمی‌دارد</w:t>
      </w:r>
    </w:p>
    <w:p>
      <w:pPr>
        <w:pStyle w:val="BookText"/>
        <w:rPr/>
      </w:pPr>
      <w:r>
        <w:rPr>
          <w:rFonts w:ascii="IRNazanin" w:hAnsi="IRNazanin" w:eastAsia="IRNazanin"/>
          <w:color w:val="111111"/>
          <w:sz w:val="28"/>
          <w:sz w:val="28"/>
          <w:szCs w:val="28"/>
          <w:rtl w:val="true"/>
          <w:lang w:bidi="fa-IR"/>
        </w:rPr>
        <w:t>پدریاز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به معنای اغناء نمی‌تواند،بی‌نیاز کند پدری از جانب فرزندش، هر کس مسئول اعمال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به کیفر و پاداش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 صفت نیکی که سزاوار است از آن تأسّی و پیروی شود، مانند پایداری و استقامت در صحنه نبرد و تحمل و پذیرش شداید و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کانَ یَرْجُوا 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به ثواب الهی یا لقاء و دیدار او و نعمت‌های آخرت یا روزها و روزگار خدا و مخصوصا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ممکن است به معنای آرزو و به معنای خوف و ترس باشد و اضافه بر رجاء، کثرت ذکر و زیاد در یاد خدا بودن را که نتیجه‌اش ملازم و مراقب بودن به اطاعت است ذکر کرده، چون کسی که تأسّی به رسول خدا کند، باید این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تَخْشَی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ملامت و سرزنش مردم می‌ترسی؟</w:t>
      </w:r>
    </w:p>
    <w:p>
      <w:pPr>
        <w:pStyle w:val="BookText"/>
        <w:rPr/>
      </w:pP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برای ترس از او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بایداز او ترسید و از غیر او نباید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یَخْشَوْنَ رَبَّهُمْ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می‌ترسند در غیب از عذاب، یعنی در عین حال که عذاب الهی محسوس و مشاهد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غیب از مردم، یعنی در خلوت‌ها که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اینها از عذاب غایب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خوف و خشیت، معرفت و شناخت است و علم و آگاهی به صفات و افعال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عالم‌تر و آگاه‌تر به خدا و صفات و افعالش باشد، ترسش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خائف‌ترین و پرهیزکارترین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لزوم خوف و خشیت را می‌رساند، چون خدا عزیز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در طغیان و سرکشی خود اصرار داشته و ادامه می‌دهد، عقوبت خواهد کرد و اگر از گناهش توبه کند، عفو و بخشش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نموده که منظور از علماء، آن دانشمندی است که افعالش گواه گفتارش باشد و آن کس که کردار او با گفتارش تطبیق نکند،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داناترین شما آن کسی است که خوف و ترسش از خدا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سجاد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عمل به دستورهایش دو دوست صمیمی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شناخت، از او می‌ترسد و همین ترس او را وادار به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دانشمندان و پیروانشان، کسانی هستند که خدا را شناخته و اعمال خود را برای او انجام می‌دهند و رغبت و میلشان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عبادات ارزنده، خوف شدید داشتن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الشریعه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حضرتش چنین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خشیت، تعظیم و بزرگ داشتن خدا و توجه به اوامر و دستورهای او و طاعت و عبادت خالص انجام دادن است و خوف داشتن و بر حذر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 دلیل این دو صفت هم علم و آگاهی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انذار و هشداری که اثر و نتیجه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اتَّبَعَ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 قرآن، و در حدیث است که پیروی و تبعیت از علی علیه السّلام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ناطق است و دنبال او بودن موجب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خَشِیَ الرَّحْمنَ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فرا رسیدن عقاب و دیدن اهوال و وحشت‌های قیامت، از عقاب الهی خوف و خشیت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خلوات و در باطن خود ترس داشته و به رحمتش مغرور نشود، چون همان طوری که رحمان است، منتقم و قهار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أَخْلَصْناهُمْ بِخالِصَةٍ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پیامبران را با داشتن یک خصلت و صفتی که در کمال‌پاکی و بدون شائبه است، بنده خالص خود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خصلت این است که آنان همیشه در یاد آخرت هستند و همین خصلت، عامل خلوص عبادت آنها است، از این جهت که انگیزه آنان در تمام چیزهایی که انجام می‌دهند یا رها می‌کنند، فقط و فقط مشمول لطف خدا بودن و نیل به لقاء و وصل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مطلق گفته و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اعلام و تفهیم این مطلب است که خانه واقعی و منزلگاه حقیقی، همان خانه آخرت است و دنیا خانه واقعی و ابدی نیست، بلکه معبر و منزل موقتی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 کس که به وظیفه عبادت و اطاعت قیام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ساعات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یَحْذَرُ الْآخِرَةَ وَ 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جمع بین صفت بیم و امید پسندیده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یُخَوِّفُ اللَّهُ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تذکارها از عذاب‌های اخروی، برای هشداردادن خدا است به بندگان خود تا از ارتکاب گناه خودداری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 و به کارهایی که موجب خشم من می‌شود خود را آلوده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مَثانِیَ تَقْشَعِرُّ مِنْهُ 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که با شنیدن آن پوست بدن مؤمنین از خوف و خشیت می‌لرزد و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این جهت است که حکایات و داستان‌ها و احکام و مواعظ قرآن، در موارد گوناگون با تعبیرهای مختلف مکرر شده و چندین بار به تناسب بازگو شده و نیز در خواندن و قرائت تکرار می‌شود و در عین حال موجب ملالت و خستگی نمی‌شود، چون حسن جاذبه و کشش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شنیدن مواعید و هشدارهای قرآن، رعشه و لرزه‌ای آنان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تَلِینُ جُلُودُهُمْ وَ قُلُوبُهُمْ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شنیدن وعده‌های ثواب و پاداش‌ها، نشاط خاصی پیدا کرده و پوست بدن، لینت و نرمش پیدا می‌کند و در اثر یادآوری ثواب و پاداش توسط خداوند، دل‌های آنان آرامش می‌یابد 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و روشن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عباس بن عبدالمطلب نقل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از خوف خدا لرزه بر اندامش افتد، تمام گناهانش همانند خزان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این حالت اولیاء خدا است که خداوند آنان را توصیف فرموده که رعشه و لرزه‌ای آنان را می‌گیرد و دلشان آرامش و سکون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صفت از دست دادن عقل و خرد و فرا گرفتن غشوه و خود را از دست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دراویش و متصوّفه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نفرموده، چه که این عمل از اهل بدعت و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تَکادُ السَّماواتُ 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نزدیک است از عظمت و احساس بزرگی حق، منشق‌و شکافته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باقر علیه السّلام نقل کرده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فوقانی خودشان و یا از سمت برابر بالای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برای اهل زمین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شیعیان توبه‌گر، فقط گرچه لفظ آیه عمومی است، ولی مقصود خصوص شیعیان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واقعی و جامع جمیع شرایط اعتقادی و عملی از اینان واقع می‌شود، پس استغفار ملائکه سودمند به حال شیعیان و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جوامع 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استغفار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فرا رسیدن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یَسْتَعْجِلُ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استهزاء و مسخره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مؤمنین از وقوع قیامت خائف و ترسانند و در عین حال توقع و انتظار پاداش 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و بیجا نسبت به خدا دارند، که مثلا خداوند رسولش و مؤمنین را نصرت و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خذلان و یاری نکردن خدا که درباره مؤمنین گمان می‌کنند و انتظارش را دارند، حتما بدون خطا به خود آنها بازگشته و دچارش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آیَةً لِلَّذِینَ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نشانه‌ای است برای اهل خوف، چون آنها هستند که از این حوادث و عذاب‌ها پند و عبرت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دنیا از عذاب الهی خائف و ترسان بودیم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رحمتش بر ما منت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وَقانا عَذابَ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که مانند زهر در مسام و منافذ بدن نفوذ می‌کند،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یعنی حرارت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به زودی در قیامت به حساب و کیفر و پاداش شما می‌پردازیم و چون روز قیامت تمام شئون و شغل‌ها و ستم‌های خلق پایان یافته و هیچ شغل و کاری به جز یک شأن و یک شغل که همان پاداش و کیفر باشد نیست، لذا آن زمان را زمان فراغت قرار داده است، البته به عنوان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تعبیر به منظور تهدید است، مثل اینکه انسان در مقام تهدید به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کارهای خود فارغ می‌شوم و به حسابت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خود را از کارها مجرد و فارغ نمود، قهرا آماده‌تر و برای انجام آن عمل نیرومندتر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کانه خداوند برای تفهیم کمال قدرت خود و تهدید مکلفین،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اسْتَطَعْتُمْ أَنْ 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می‌توانید از اطراف و جوانب آسمان و زمین بیرون روید و از حکومت و قدرت خداوند فرار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نمی‌توانید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قدرتی و قهر و قوتی مستقل دربرابر قدرت الهی داشته باشید و قطعا چنین نیرویی مستقل ندارید، پس نمی‌توانید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آیه این باشد که اگر قدرت دارید، در زمین و آسمان‌ها نفوذ کنید و برای دستیابی به اسرار آفرینش، کرات آسمانی و به دست آوردن حقایق علمی به گردش در آسمان‌ها و تحقیق و کنجکاوی بپردازید، این سفر فضایی را انجام دهید و به اسرار و حقایق علمی پی ببرید، ولی باید افکار خود را تقویت کنید و قدرت علمی به دست آورید و با تهیه ابزار و وسایل مسافرت فضایی، خود را مجهز کرده و سلطه و نیروی این سفر کیهانی را در اختیار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روایاتی در این زمینه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موقف الهی که بندگان برای حساب می‌ایستند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مقام و قیام و مراقبت خدا به احوال و اعمال بندگان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مقام و ایستادن بنده خائف نزد پروردگارش برای حساب به یکی از دو معنای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توقف خود در قیامت برای حساب یا تحت مراقبت الهی بودن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خود انسان منظور باشد، یا در دنیا که در مقام مراقبت خداوند قرار گرفته یا در آخرت که در مقام حساب و بررسی دقیق الهی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قاعدتا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بزرگداشت این موقف حساس و با هول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از خدای خود بترسد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یک بهشت برای انسان‌های خائف و ترسان و دیگری برای طایفه جنیان خائف، چون خطاب به این دو گروه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برای هر خائفی دو بهشت هست؛ یکی در مقابل عقیده و اعتقادات نیک او و دیگری در مقابل اعمال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بهشت به پاداش انجام طاعت و دیگری به پاداش ترک معصیت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بهشت برای خودش و ثواب اعمالش و دیگری جایزه‌ای که تفضلا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روحانی و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أَنْزَلْنا هذَا الْقُرْآنَ عَلی جَبَلٍ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این است که یعنی اگر فرضا کوه دارای شعور و درک بود و قابلیت نزول قرآن را داشت و ما قرآن را بر او نازل می‌گردیم، این کوه با این عظمت و استحکام و غلظت و صلابت، در اثر احساس عظمت شأن قرآن و عظمت شأن نازل‌کننده قرآن، منشق شده و شکاف عمیقی برمی‌داشت و از خوف و خشیت الهی دگرگونی پیدا کرده و حالت خشوع و خضوع و فروتنی خاصی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عاقل و خردمند سزاوارتر است که این حالت را پیدا کند، اگر توجه بیشتری به احکام و دستورهای قرآن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اگر کلام و سخن بلیغ و رسایی در عالم باشد که در اثر بلاغت و تأثیر خود کوه را به لرزه درآورد، آن‌سخن کلام قرآنی است که در بلاغت و رسایی و تاثیر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تمثیل و تنظیر نیست، بلکه همان ظاهر کلام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دیگری هم در قرآن هست که خوف و خشیت سنگ‌ها و جمادات را از خدا بیان می‌کند، بدون اینکه مبالغه یا تمثیلی در میان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سنگ‌ها از جهت خوف و خشیت الهی، از قله‌های کوه جدا شده 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آیه در مقام توصیف کفار سنگدل است که در مقابل شنیدن آیات قرآنی، هیچ گونه تأثر و نرمشی در دل آنها راه پیدا نمی‌کند، که همین آیات اگر بر کوه نازل شود، خشوع و تأثری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اینکه این آیه در مقام تنظیر و تمثیل است، جمله آخر آیه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الْأَمْثالُ نَضْرِبُها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الَّذِینَ یَخْشَوْنَ رَبَّهُمْ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مثلها را برای مردم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غیب از پروردگارشان پروا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عذاب غایب که هنوز آن را ندیده‌اند می‌ترسند یا خودشان از عذاب غایب هستند یا در خلوات که از مردم غایب و پوشیده‌اند یا در غیب خودشان و مخفی‌گاه دل خویش ترس 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برای گناهانشان و اجر کبیر پاداش بزرگی که تمام لذائذ دنیوی در مقابلش کوچک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أَمِنْتُمْ مَنْ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ملائکه آسمان که مأمور اداره و تدبیر عالم خلقت و آفرینش هستند، در امان هستید؟</w:t>
      </w:r>
    </w:p>
    <w:p>
      <w:pPr>
        <w:pStyle w:val="BookText"/>
        <w:rPr/>
      </w:pPr>
      <w:r>
        <w:rPr>
          <w:rFonts w:ascii="Amiri" w:hAnsi="Amiri" w:eastAsia="Amiri" w:cs="Amiri"/>
          <w:color w:val="111111"/>
          <w:sz w:val="28"/>
          <w:sz w:val="28"/>
          <w:szCs w:val="28"/>
          <w:rtl w:val="true"/>
          <w:lang w:bidi="ar-SA"/>
        </w:rPr>
        <w:t>أَنْ یَخْسِفَ بِکُمُ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مانند قارون در اعماق زمین فرو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هِیَ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حرکت و جنبش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یُرْسِلَ عَلَیْکُمْ 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رگبار سنگریزه‌ای شما را زیر عذاب و کیفر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فَسَتَعْلَمُونَ کَیْفَ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عذاب می‌فهمید که تهدید و هشدار من چگونه است، ولی آن زمان دیگر توجه و درک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بوده انکار و خشم و غضب من بر این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تسلیت و دلداری رسول خدا صلّی اللَّه علیه و آله و تهدید کفار و مشرکین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یَرَوْا إِلَی الطَّیْرِ فَوْقَهُمْ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هنگام پرواز بال‌های خود را باز کرده باشند و در جو فضا هستند که در این حال پرهای متعددی که در هر بال دارند ردیف شده و در صف منظمی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بال‌ها را جمع کرده و چند بار به پهلو و شکم خود می‌زنند که برای حرکت در فضا با این عمل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اینها در هوا بر خلاف طبیعت و در مقابل جاذبه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خدای مهربان کسی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بِکُلِّ شَیْ‌ءٍ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خلقت و لوازم زندگی هر چیزی بینا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هذَا الَّذِی هُوَ جُنْدٌ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آیات دقت نمی‌کنند، در امثال و نظایر این خلقت‌ها تا بفهمند که ما قدرت و توانایی کیفر و فرستادن عذاب برآنها را داریم که به زمین فرو بریم یا از آسمان سنگ بر آنها بباریم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بت‌هایی که معبود خود نموده‌اید، سپاه و لشکر شما هستند و می‌توانند شما را در برابر عذاب الهی نصرت و یاری کنند؟ و این آیه مانند آیه دیگری است در سوره انبیاء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تَمْنَعُهُمْ مِنْ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معبودهای توانایی دارند که در مقابل خشم و کیفر ما مانع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گونه تعبیرات، اشاره‌ای است که آنان عقیده داشتند که این معبودها قدرت دفع بلا را دارند و لذا استفهام شده که ناصر و یاور خود را تعیین و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الْکافِرُونَ إِلَّا فِی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مغرور و فریب خورده هستند و تکیه‌گاهی برای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أَمسَک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و سایر وسائلی که موجب تأمین رزق و روزی است را باز دارد، کیست که روزی شما را بدهد؟</w:t>
      </w:r>
    </w:p>
    <w:p>
      <w:pPr>
        <w:pStyle w:val="BookText"/>
        <w:rPr/>
      </w:pP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ادامه لجاجت، یک حالت عناد و سرکشی و گریز از حق دارند، چون طبیعت مسخ شده آنها از حق متنفر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عَذابِ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 خائف و ترسانند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هشداری است که هیچ کس نباید خود را از عذاب الهی در امان بداند، گرچه در طریق عبادت و بندگی کمال جدیت و کوشش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حالتی است که شما دارید؟ 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صدد تعظیم و توقیر بنده خدا و در فکر احترام پرستنده و اطاعت‌کننده او نیستید تا در نتیجه مورد احترام و تعظیم او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معناست که چرا اعتقاد به عظمت خدا و احساس بزرگی او را ندارید و نمی‌کنید تا در نتیجه از مخالفت و معصیت او بترسید؟ و این اعتقاد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رجاء و امید تعبیر</w:t>
      </w:r>
    </w:p>
    <w:p>
      <w:pPr>
        <w:pStyle w:val="BookText"/>
        <w:rPr/>
      </w:pPr>
      <w:r>
        <w:rPr>
          <w:rFonts w:ascii="IRNazanin" w:hAnsi="IRNazanin" w:eastAsia="IRNazanin"/>
          <w:color w:val="111111"/>
          <w:sz w:val="28"/>
          <w:sz w:val="28"/>
          <w:szCs w:val="28"/>
          <w:rtl w:val="true"/>
          <w:lang w:bidi="fa-IR"/>
        </w:rPr>
        <w:t>شده که پایین ترین مراحل گرایش قلبی است، به عنوان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مقدّره است، چون این طور خلقت و آفرینشی که خداوند متعال با قدرت و لطف خود انسان را در مراحل گوناگونی خلقت فرموده که ابتدا به صورت عنصری بسیط بوده و بعدا این عناصر با هم ترکیب شده و انسان آنها را می‌خورد و این غذا به صورت‌های مختلف درآمده، سپس نطفه، بعدا علقه و مضغه و استخوان و گوشت شده و بعدا آفریده‌ای دیگر و موجود شگفت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این گونه قدرت نمایی دلیل روشنی است که همان خالق،می‌تواند بار دیگر این انسان را برگرداند و در قیامت پاداش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مراحل گوناگون عظمت قدرت و کمال حکمت الهی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ابوالجارود از حضرت باقر علیه السّلام نقل کرده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معناستکه چرا از عظمت مقام الوهیت خوف و ترسی ندارید، 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دارای افکار و خواسته‌ها و گرایش‌های گوناگون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یعنی واقعا این کفار معجزه و دلیل برای اثبات‌رسالت می‌خواهند تا ایمان بیاورند، بلکه بهانه‌جوییمی‌کنند و اساسا هیچ خوف و وحشتی از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گونه تذکر سرپیچی کرده و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أَهْلُ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سزاوار تقوا و شایسته اینکه انسان از عذاب او بپرهیزد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بخشش بندگانش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توحید صدوق از حضرت صادق علیه السّلام در تفسیر این آیه نقل کرده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هستم که از من پرهیز شود و بنده من در عبادت شریکی اتخاذ نکند، و شایسته این هستم که اگر بنده من مشرک نشد، او را بخشیده و داخل بهشت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یَخافُونَ یَوْماً کانَ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شدائد و 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و فراگیر است، که این جمله اعتقاد کامل و دوری آنان را از گناه و معصیت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عظیم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آن روزی که در آن روز چهره‌ها کریه و گرفته و درهم است، یا مانند شیر درنده‌ای که حالت عبوس و قیافه حمله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روز شدیدا گرفته است، مانند کسی که با چشم افروخته، ابروها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قمی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طراوت در چهره و سرور و خوشحالی در دل به آنها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شَدَدْنا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اعصاب مخصوص، مفاصل استخوان‌ها را محکم 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بَدَّلْنا أَمْثالَهُمْ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آنان را هلاک می‌کنیم و نظایر آنها را در خلقت و محکم بودن پیوند آنها می‌آفرینیم، یعنی در عالم دیگر و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این گروه نافرمان را در دنیا به گروه مطیع و فرمانبر تبدیل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توفیق به طاعت، در رحمت خود داخل می‌کند، یا در نعمت ولایت داخل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أَهْدِیَکَ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و راهنمایی</w:t>
      </w:r>
    </w:p>
    <w:p>
      <w:pPr>
        <w:pStyle w:val="BookText"/>
        <w:rPr/>
      </w:pPr>
      <w:r>
        <w:rPr>
          <w:rFonts w:ascii="IRNazanin" w:hAnsi="IRNazanin" w:eastAsia="IRNazanin"/>
          <w:color w:val="111111"/>
          <w:sz w:val="28"/>
          <w:sz w:val="28"/>
          <w:szCs w:val="28"/>
          <w:rtl w:val="true"/>
          <w:lang w:bidi="fa-IR"/>
        </w:rPr>
        <w:t>کنم تو را به شناسایی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خوف از خدا داشته و واجبات را انجام داده و از محرمات دوری کنی، چون روشن است که خشیت، فرع بر معرفت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برای کسی مفید است که حالت خشیت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ایستادنش در مقابل پروردگار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و علم به مبدأ و معاد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هوای نفس خودداری نماید، چون می‌فهمد که هوای نفس، موجب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هنگامی است که بنده در برابر معصیت و گناهی قرار گیرد و دسترسی به آن داشته باشد، فقط از ترس الهی آن گناه را رها کند که پاداشش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نَفْسٌ ما قَدَّمَتْ 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به کارهایی که قبلا انجام داده یا در آخر انجام داده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باقیات و یادگارهای خوبی است که در اجتماع روش نیکویی شده، یا روش و آثار بدی که مردم پس از شخص، در آن روش و خو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 و معصیت خداوند کریم مغرور نموده و در عصیانش فریب خورده و جرأت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کهاشاره به صفت کریم، به منظور شدت منع از فریب شیطانی است و باید به وسوسه شیطان که می‌گوید چون خدا کریم است، هر گونه خلاف و گناهی که انجام دهی، خداوند تو را عذاب نمی‌کند،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آوردن صفت کریم، به منظور تلقین جواب همین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کریمی تو مرا به ارتکاب گناه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صلّی اللَّه علیه و آله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حضرت این آیه را تلاوت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انسان باعث جرأت و غرورش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فَسَوَّاکَ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بدنت را سالم و منظم و از هر جهت مهیای تأمین منافع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بدنی و قوای تو را معتدل و متناسب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آن شکلی و صورتی که مشیتش اقتضا نمود ترکیب کرده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تو را در شکل دیگری غیر این شکل خلقت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بَطْشَ رَبِّکَ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به عنف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شدت بطش، گرفتن با کمال شدت و غضب چند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بخشنده مهربان است در حق کسی که توبه کند و اطاعت نماید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خوف و خشیت دارد، پند گرفته و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یَتَجَنَّبُهَا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شقاوتش بیشتر است، از تذکر و پند رویگردان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یَصْلَی النَّارَ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بزرگ قیامت وارد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یَمُوتُ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می‌میرد تا آسوده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زندگی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موجبات مرگ فراهم است، ولی هرگز نمی‌میرد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از خدا راضی و خشنودند، چون خداوند این مؤمنین را به آخرین آمال و آرزوشان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الهی برای آنانی است که از خدا خشیت دارند، چه که خشیت، ملاک و میزان کار و وادارکننده بر اعمال نیک و هر خیر و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7" w:name="__RefHeading___Toc36000_1738255347"/>
      <w:bookmarkStart w:id="1398" w:name="_Toc595"/>
      <w:bookmarkEnd w:id="1397"/>
      <w:r>
        <w:rPr>
          <w:rtl w:val="true"/>
        </w:rPr>
        <w:t>الأخبار</w:t>
      </w:r>
      <w:bookmarkEnd w:id="1398"/>
    </w:p>
    <w:p>
      <w:pPr>
        <w:pStyle w:val="Heading5"/>
        <w:numPr>
          <w:ilvl w:val="4"/>
          <w:numId w:val="1"/>
        </w:numPr>
        <w:rPr/>
      </w:pPr>
      <w:bookmarkStart w:id="1399" w:name="__RefHeading___Toc36002_1738255347"/>
      <w:bookmarkStart w:id="1400" w:name="_Toc596"/>
      <w:bookmarkEnd w:id="1399"/>
      <w:r>
        <w:rPr>
          <w:rtl w:val="true"/>
        </w:rPr>
        <w:t>«</w:t>
      </w:r>
      <w:r>
        <w:rPr/>
        <w:t>1</w:t>
      </w:r>
      <w:r>
        <w:rPr>
          <w:rtl w:val="true"/>
        </w:rPr>
        <w:t>»</w:t>
      </w:r>
      <w:bookmarkEnd w:id="14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عَلِیِّ بْنِ حَدِیدٍ عَنْ مَنْصُورِ بْنِ یُونُسَ عَنِ الْحَارِثِ بْنِ الْمُغِیرَةِ أَوْ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کَانَ فِی وَصِیَّةِ لُقْمَانَ قَالَ کَانَ فِیهَا الْأَعَاجِیبُ وَ کَانَ أَعْجَبَ مَا کَانَ فِیهَا أَنْ قَالَ لِابْنِهِ خَفِ اللَّهَ عَزَّ وَ جَلَّ خِیفَةً لَوْ جِئْتَهُ بِبِرِّ الثَّقَلَیْنِ لَعَذَّبَکَ وَ ارْجُ اللَّهَ رَجَاءً لَوْ جِئْتَهُ بِذُنُوبِ الثَّقَلَیْنِ لَرَحِمَکَ ثُمَّ قَالَ أَبُو عَبْدِ اللَّهِ علیه السلام کَانَ أَبِی علیه السلام یَقُولُ إِنَّهُ لَیْسَ مِنْ عَبْدٍ مُؤْمِنٍ إِلَّا فِی قَلْبِهِ نُورَانِ نُورُ خِیفَةٍ وَ نُورُ رَجَاءٍ لَوْ وُزِنَ هَذَا لَمْ یَزِدْ عَلَی هَذَا وَ لَوْ وُزِنَ هَذَا لَمْ یَزِدْ عَلَی هَذَا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یا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عجیبی بوده‌و عجیب‌ترین چیزهایی که در آن بود، این بود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تو از خدا باید طوری باشد که اگر فرضا تمام اعمال نیک جن و انس را داشته باشی، باز هم احتمال عذاب را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امیدت به خداوند باید طوری باشد که اگر فرضا تمام گناهان جن و انس را داشته باشی، باز هم احتمال مشمول رحمت و لطف او قرار گرفتن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نیست مگر در درون قلبش دو نور متساوی هست؛ نور ترس و نور امید، که اگر با هم سنجیده شوند، هیچ یک از این نورها بیشتر از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 که ترس از خدا دارد، به همان میزان به رحمتش امیدوار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36004_1738255347"/>
      <w:bookmarkStart w:id="1402" w:name="_Toc597"/>
      <w:bookmarkEnd w:id="1401"/>
      <w:r>
        <w:rPr>
          <w:rtl w:val="true"/>
        </w:rPr>
        <w:t>بیان</w:t>
      </w:r>
      <w:bookmarkEnd w:id="1402"/>
    </w:p>
    <w:p>
      <w:pPr>
        <w:pStyle w:val="BookText"/>
        <w:rPr/>
      </w:pPr>
      <w:r>
        <w:rPr>
          <w:rFonts w:ascii="IRNazanin" w:hAnsi="IRNazanin" w:eastAsia="IRNazanin"/>
          <w:color w:val="111111"/>
          <w:sz w:val="28"/>
          <w:sz w:val="28"/>
          <w:szCs w:val="28"/>
          <w:rtl w:val="true"/>
          <w:lang w:bidi="fa-IR"/>
        </w:rPr>
        <w:t>الأعاجیب جمع الأعجوبة و هی ما یعجبک حسنه أو قبحه و المراد هنا الأول و یدل علی أنه ینبغی أن یکون الخوف و الرجاء کلاهما کاملین فی النفس و لا تنافی بینهما فإن ملاحظة سعة رحمة الله و غنائه و جوده و لطفه علی عباده سبب الرجاء و النظر إلی شدة بأس الله و بطشه و ما أوعد العاصین من عباده موجب للخوف مع أن أسباب الخوف ترجع إلی نقص العبد و تقصیره و سوء أعماله و قصوره عن الوصول إلی مراتب القرب و الوصال و انهماکه فیما یوجب الخسران و الوبال و أسباب الرجاء تئول إلی لطف الله و رحمته و عفوه و غفرانه و وفور إحسانه و کل منهما فی أعلی مدارج الکمال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بعضهم کلما یلاقیک من مکروه و محبوب ینقسم إلی موجود فی الحال و إلی موجود فیما مضی و إلی منتظر فی الاستقبال فإذا خطر ببالک موجود فیما مضی سمی فکرا و تذکرا و إن کان ما خطر بقلبک موجودا فی الحال سمی إدراکا و إن کان خطر ببالک وجود شی‌ء فی الاستقبال و غلب ذلک علی قلبک سمی انتظارا و توقعا فإن کان المنتظر مکروها حصل منه ألم فی القلب سمی خوفا و إشفاقا و إن کان محبوبا حصل من انتظاره و تعلق القلب به و إخطار وجوده بالبال لذة </w:t>
      </w:r>
    </w:p>
    <w:p>
      <w:pPr>
        <w:pStyle w:val="BookText"/>
        <w:rPr/>
      </w:pPr>
      <w:r>
        <w:rPr>
          <w:rFonts w:ascii="IRNazanin" w:hAnsi="IRNazanin" w:eastAsia="IRNazanin"/>
          <w:color w:val="111111"/>
          <w:sz w:val="28"/>
          <w:sz w:val="28"/>
          <w:szCs w:val="28"/>
          <w:rtl w:val="true"/>
          <w:lang w:bidi="fa-IR"/>
        </w:rPr>
        <w:t>فی القلب و ارتیاح یسمی ذلک الارتیاح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فالرجاء هو ارتیاح القلب لانتظار ما هو محبوب و لکن ذلک المحبوب المتوقع لا بد و أن یکون له سبب فإن کان انتظاره لأجل حصول أکثر أسبابه فاسم الرجاء علیه صادق و إن کان ذلک انتظارا مع عدم تهیئ أسبابه و اضطرابها فاسم الغرور و الحمق علیه أصدق من اسم الرجاء و إن لم تکن الأسباب معلومة الوجود و لا معلومة الانتفاء فاسم التمنی أصدق علی انتظاره لأنه انتظار من 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فلا یطلق اسم الرجاء و الخوف إلا علی ما یتردد فیه أما ما یقطع به فلا إذ لا یقال أرجو طلوع الشمس وقت الطلوع و أخاف غروبها وقت الغروب لأن ذلک مقطوع به نعم یقال أرجو نزول المطر و أخاف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أرباب القلوب أن الدنیا مزرعة الآخرة و القلب کالأرض و الإیمان کالبذر فیه و الطاعات جاریة مجری تقلیب الأرض و تطهیرها و مجری حفر الأنهار و سیاقة الماء إلیها و القلب المستغرق بالدنیا کالأرض السبخة التی لا ینمو فیها البذر و یوم القیامة الحصاد و لا یحصد أحد إلا ما زرع و لا ینمو زرع إلا من بذر الإیمان و قلما ینفع إیمان مع خبث القلب و سوء أخلاقه کما لا ینبو بذر فی أرض سبخة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أن یقاس رجاء العبد للمغفرة برجاء صاحب الزرع فکل من طلب أرضا طیبة و ألقی فیها بذرا جیدا غیر عفن و لا مسوس ثم أمده بما یحتاج إلیه و هو سیاق الماء إلیه فی أوقاته ثم نقی الأرض عن الشوک و الحشیش و کل ما یمنع نبات البذر أو یفسده ثم جلس منتظرا من فضل الله رفع الصواعق و الآیات المفسدة إلی أن یثمر الزرع و یبلغ غایته سمی انتظاره رجاء و إن بث البذر فی أرض صلبة سبخة مرتفعة لا ینصب الماء إلیها و لم یشغل بتعهد البذر أصلا ثم انتظر حصاد الزرع یسمی انتظاره حمقا و غرورا لا رجاء و إن بث البذر فی أرض طیبة و لکن لا ماء لها و ینتظر میاه الأمطار حیث لا تغلب الأمطار و لا یمتنع سمی انتظاره تمنیا لا 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اسم الرجاء إنما یصدق علی انتظار محبوب تمهدت جمیع أسبابه الداخلة تحت اختیار العبد و لم یبق إلا ما لیس یدخل تحت اختیاره و هو فضل الله بصرف القواطع و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فالعبد إذا بث بذر الإیمان و سقاه بماء الطاعة و طهر القلب عن شوک الأخلاق الردیة و انتظر من فضل الله تثبیته علی ذلک إلی الموت و حسن الخاتمة المفضیة إلی المغفرة کان انتظاره رجاء حقیقیا محمودا فی نفسه باعثا له علی المواظبة و القیام بمقتضی الإیمان فی إتمام أسباب المغفرة إلی الموت و إن انقطع عن بذر الإیمان تعهده بماء الطاعات أو ترک القلب مشحونا برذائل الأخلاق و انهمک فی طلب لذات الدنیا ثم انتظر المغفرة فانتظاره حمق و غرور کما قال تعالی فَخَلَفَ مِنْ بَعْدِهِمْ خَلْفٌ وَرِثُوا الْکِتابَ یَأْخُذُونَ عَرَضَ هذَا الْأَدْنی وَ یَقُولُونَ سَیُغْفَرُ لَنا</w:t>
      </w:r>
      <w:r>
        <w:rPr>
          <w:rStyle w:val="FootnoteAnchor"/>
          <w:rtl w:val="true"/>
        </w:rPr>
        <w:footnoteReference w:id="1526"/>
      </w:r>
      <w:r>
        <w:rPr>
          <w:rFonts w:ascii="Amiri" w:hAnsi="Amiri" w:eastAsia="Amiri" w:cs="Amiri"/>
          <w:color w:val="111111"/>
          <w:sz w:val="28"/>
          <w:sz w:val="28"/>
          <w:szCs w:val="28"/>
          <w:rtl w:val="true"/>
          <w:lang w:bidi="ar-SA"/>
        </w:rPr>
        <w:t>و إنما الرجاء بعد تأکد الأسباب و لذا قال تعالی إِنَّ الَّذِینَ آمَنُوا وَ الَّذِینَ هاجَرُوا وَ جاهَدُوا فِی سَبِیلِ اللَّهِ أُولئِکَ یَرْجُونَ رَحْمَتَ اللَّهِ‌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ینهمک فیما یکرهه الله و لا یذم نفسه علیه و لا یعزم علی التوبة و الرجوع فرجاؤه المغفرة حمق کرجاء من بث البذر فی أرض سبخة و عزم أن لا یتعهدها بسقی و لا تنقیة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حقیقة الرجاء و مظنته فقد عرفت أنها حالة أثمرها العلم بجریان أکثر الأسباب و هذه الحالة تثمر الجهد للقیام ببقیة الأسباب علی حسب الإمکان فإن من حسن بذره و طابت أرضه و غزر ماؤه صدق رجاؤه فلا یزال یحمله صدق الرجاء علی تفقد الأرض و تعهده و تنقیة کل حشیش ینبت فیه و لا یفتر عن تعهده أصلا إلی وقت الحصاد و هذا لأن الرجاء یضاده الیأس و الیأس یمنع من التعهد و الخوف لیس بضد للرجاء بل هو رفیق له و باعث آخر بطریق الرهبة کما أن الرجاء باعث بطریق الرغبة انتهی</w:t>
      </w:r>
      <w:r>
        <w:rPr>
          <w:rFonts w:eastAsia="IRNazanin" w:cs="IRNazanin"/>
          <w:color w:val="111111"/>
          <w:sz w:val="28"/>
          <w:szCs w:val="28"/>
          <w:rtl w:val="true"/>
          <w:lang w:bidi="fa-IR"/>
        </w:rPr>
        <w:t xml:space="preserve">. </w:t>
      </w:r>
      <w:bookmarkStart w:id="1403" w:name="pg13963_178066"/>
    </w:p>
    <w:p>
      <w:pPr>
        <w:pStyle w:val="BookText"/>
        <w:rPr/>
      </w:pPr>
      <w:bookmarkEnd w:id="1403"/>
      <w:r>
        <w:rPr>
          <w:rFonts w:ascii="Amiri" w:hAnsi="Amiri" w:eastAsia="Amiri" w:cs="Amiri"/>
          <w:color w:val="111111"/>
          <w:sz w:val="28"/>
          <w:sz w:val="28"/>
          <w:szCs w:val="28"/>
          <w:rtl w:val="true"/>
          <w:lang w:bidi="ar-SA"/>
        </w:rPr>
        <w:t>ثم ظاهر الخبر أنه لا بد أن یکون العبد دائما بین الخوف و الرجاء لا یغلب أحدهما علی الآخر إذ لو رجح الرجاء لزم الأمن لا فی موضعه و قال تعالی أَ فَأَمِنُوا مَکْرَ اللَّهِ فَلا یَأْمَنُ مَکْرَ اللَّهِ إِلَّا الْقَوْمُ الْخاسِرُونَ‌</w:t>
      </w:r>
      <w:r>
        <w:rPr>
          <w:rStyle w:val="FootnoteAnchor"/>
          <w:rtl w:val="true"/>
        </w:rPr>
        <w:footnoteReference w:id="1528"/>
      </w:r>
      <w:r>
        <w:rPr>
          <w:rFonts w:ascii="Amiri" w:hAnsi="Amiri" w:eastAsia="Amiri" w:cs="Amiri"/>
          <w:color w:val="111111"/>
          <w:sz w:val="28"/>
          <w:sz w:val="28"/>
          <w:szCs w:val="28"/>
          <w:rtl w:val="true"/>
          <w:lang w:bidi="ar-SA"/>
        </w:rPr>
        <w:t>و لو رجح الخوف لزم الیأس الموجب للهلاک کما قال سبحانه لا یَیْأَسُ مِنْ رَوْحِ اللَّهِ إِلَّا الْقَوْمُ الْکافِرُونَ‌</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یستحب أن یغلب فی حالة الصحة الخوف فإذا انقضی الأجل یستحب أن یغلب الرجاء لیلقی الله علی حالة هی أحب إلیه إذ هو سبحانه الرحمن الرحیم و یحب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ثمرة الخوف الکف عن المعاصی فعند دنو الأجل زالت تلک الثمرة فینبغی غلبة الرجاء و قال بعضهم الخوف لیس من الفضائل و الکمالات العقلیة فی النشأة الآخرة و إنما هو من الأمور النافعة للنفس فی الهرب عن المعاصی و فعل الطاعات ما دامت فی دار العمل و أما عند انقضاء الأجل و الخروج من الدنیا فلا فائدة فیه و أما الرجاء فإنه باق أبدا إلی یوم القیامة لا ینقطع</w:t>
      </w:r>
    </w:p>
    <w:p>
      <w:pPr>
        <w:pStyle w:val="BookText"/>
        <w:rPr/>
      </w:pPr>
      <w:r>
        <w:rPr>
          <w:rFonts w:ascii="IRNazanin" w:hAnsi="IRNazanin" w:eastAsia="IRNazanin"/>
          <w:color w:val="111111"/>
          <w:sz w:val="28"/>
          <w:sz w:val="28"/>
          <w:szCs w:val="28"/>
          <w:rtl w:val="true"/>
          <w:lang w:bidi="fa-IR"/>
        </w:rPr>
        <w:t>لأنه کلما نال العبد من رحمة الله أکثر کان ازدیاد طمعه فیما عند الله أعظم و أشد لأن خزائن جوده و خیره و رحمته غیر متناهیة لا تبید و لا تنقص فثبت أن الخوف منقطع و الرجاء أبدا لا ینقطع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العبد ما دام فی دار التکلیف لا بد له من الخوف و الرجاء و بعد مشاهدة أمور الآخرة یغلب علیه أحدهما لا محالة بحسب ما یشاهده من أحوالها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اعجوبه است و اعجوبه هر چیزی است که خوبی یا بدی آن شگفت انگیز باشد که البته در این حدیث، خوبی شگفت انگیز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این دارد که خوف و رجاء هر دو باید در حد کمال باشد و منافاتی ندارد که هم خوف و هم امید، هر دو خیلی زیاد باشد، چون هر یک از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و ملاحظه رحمت واسعه الهی و بی‌نیازی وجود و بخشش و لطف عمیم پروردگار درباره بندگان، باعث امید فراوان است و از طرف دیگر شدت غضب و کیفر بی‌مانندش و تهدیدهای هراسناکی که به معصیت‌کاران دارد، منشأ خوف و بیم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علت خوف و ترس مربوط به خود انسان و نقص و کوتاهی و تقصیر انسان و زشتی اعمال و نارسایی و قصور از دستیابی به مراتب قرب و وصال الهی و غوطه‌ورشدنش در کارهایی است که موجب زیان و بدبختی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علل خوف و خشیت است، ولی اسباب و علل امید و رجاء، مربوط به لطف و رحمت خدا، عفو و بخشش او و احسان و عنایت وافر و 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خوف، قصور و تقصیر بنده است و ریشه رجاء، کمال اوصاف خداوندی است و در هر دو طرف،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ارباب تحقیق در تشریح معنای رجاء و امید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انسان رابطه و تماس دارد، چه خوب و محبوب و چه بد و ناپسند، یا مربوط به گذشته است یا آلان و در زمان حاضر است یا مربوط به آینده که انسان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واقعه‌ای‌که در گذشته اتفاق افتاده در ذهن انسان خطور کند، این توجه ذهن را فکر و تذکر و یادآوری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اکنون و در حال حاضر موجود است فکر انسان را جلب نماید، به این حالت ادراک و شعور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به آینده نماید و احتمال وجود آن چیز در آینده داده شود و وجود و تحقق آن چنان قوی باشد که انسان تقریبا اطمینان به وجودش داشته باشد، این حالت را توقع و انتظار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شی‌ء مورد انتظار مکروه و ناپسند باشد و انسان احساس ناراحتی و رنج نماید، به این حالت خوف و اشفاق گویند و اگر محبوب و مورد علاقه قلبی انسان باشد،به طوری که از فکر آن لذت قلبی پیدا شود و انسان احساس سرور و نشاطی در خود ببیند، به این حالت رجاء و امید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رجاء و امید، سرور و نشاط قلبی است که در حالت انتظار مطلوب و محبوب خود به سر می‌برد،ولی آن مطلوب و مقصودی که انسان انتظار حصول آن را دارد، لابد مقدمات و اسبابی لازم دارد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انتظار انسان پس از وجود و ایجاد اکثر مقدمات و اسباب باشد، البته اسم رجاء و امید در چنین موقعی بجا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تهیه مقدمات و تنظیم و ترتیب اسباب در انتظار حصول مقصود باشد، در این صورت استعمال رجاء و امید بیجا و غیر صحیح است، بلکه اطلاق نام غرور و فریب و حماقت و سفاهت به آن، صحیح‌تر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وضع مقدمات مبهم است و کاملا روشن نیست که اسباب و وسایل حصول مطلوب و مقصود موجود است یا مقدمات مهیا و فراهم نیست، در این صورت هم رجاء و امید معنا ندارد و این حالت را تمنا و آرزو باید گفت، چون بدون اطلاع و آگاهی از بود و نبود مقدمات و اسباب، آرزوی آن را داشته و جز یک میل قلبی و خواهش درونی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بیم و امید و خوف و رجاء در موردی است که قضیه صد در صد و قطعی نباشد و حصول و عدم حصولش مورد تردید باشد، چون هنگامی که موضوع مسلم الوقوع و قطعی باشد، گفتن ترس و رجاء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غلط است که انسان بگوید طلوع آفتاب را هنگام طلوع امیدوارم یا از غروب آفتاب به هنگام غروب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مثلا گفته شود من امیدوارم باران بیاید یا از نیامدن باران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صاحبدلان و آنان که در صدد تربیت باطن و تصفیه دل هستند، متوجهند و می‌دانند که دنیا مزرعه و کشتگاه آخرت است، دل انسان زمین آماده کشت است و ایمان هم بذری است که در این زمین افشانده می‌شود و طاعات و عبادات و کارهای نیک، به منزله شخم و آماده کردن زمین و ترتیب دادن نهرها و آبیاری و پرورش این زمین و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 که تمام توجهش به دنیا و امور مادی است، مانند زمین شوره‌زاری است که بذر افشانی در آن بی‌نتیجه است و رشد و نموی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فصل خرمن و زمان دستیابی به حاصل است و هیچ کس جز کشته خود چیز دیگری‌درو نکرده و غیر آن حاصلی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زراعت از طریق بذر ایمان است، آنهم در دلی پاک 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مشکل است که بذر ایمان،در قلبی خبیث و دارای اخلاق زشت و ناپسند رشدی کرده و سودی بدهد، همچنان که بذری که در زمین شوره‌زار افکنده می‌شود، رشد و نموی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رجاء و امید انسان به رحمت و مغفرت خداوندی، باید مانند رجاء و امید زارع و کشاورز به محصول زراعت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که بذر و تخم خوبی را که هیچ گونه عفونت و کرم‌زدگی در آن نیست در زمین مناسب و آماده کشته است و امور مورد نیاز و آبیاری در مواقع لازمه را مراعات نموده و خارها و علف‌های هرزه و مزاحم و آنچه را که مانع رشد و نمو یا باعث فساد آن است از میان برداشته و زراعت را مراقبت نموده و سپس به انتظار فضل و کرم خدا نشسته که خداوند آفات و بلاها را مرتفع فرماید و انتظار ثمر و نتیجه را دارد، البته این حالت را می‌توان گفت رجاء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بذر و تخم را در زمین سفت و سخت و شوره‌زار و مرتفعی که آب به آن راه ندارد کاشته و هیچ گونه مراقبت از آن نداشته باشد و در عین حال منتظر محصولش باشد،این حالت را نمی‌توان رجاء و امید نامید، بلکه گول زدن خود و حماقت و سفاهتی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زمین مناسب و آماده‌ای بذر افشانی کرده، ولی آب ندارد و فقط به انتظار آب باران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مناطقی که البته آمدن باران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اطمینانی هم به باریدن آن ندارد، این حالت هم تمنّا و آرزو نامیده می‌شود، نه رجاء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رجاء و امید در موردی صادق و بجا است که انسان در انتظار مطلوبی باشد که تمام اسباب و مقدماتی که در اختیار اوست، تهیه کرده و فقط آن چیزهایی که مربوط به او و در اختیار و قدرت او نیست باقی مانده باشد؛ یعنیهمان لطف الهی که از موانع و قواطع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بنده‌ای که بذر با ارزش ایمان را در دل خود کشته و آن را با آب اطاعت و عبادت آبیاری نموده و دل را از خارهای اخلاق زشت و ناپسند تطهیر و پاکیزه کرده باشد و انتظار توفیق و لطف الهی را داشته باشد که این موفقیت را تا آخرین لحظه زندگی ادامه دهد و حسن عاقبت که موجب مغفرت و رحمت است به او عنایت فرماید، چنین انتظاری رجاء حقیقی و صفتی است پسندیده، ولی اگر ایمانش را از طریق اطاعت و بندگی تقویت نکند یا دل و قلب خود را که آلوده به رذائل اخلاق است تنقیه و تطهیر ننماید و در لذائذ و کامیابی از شهوات دنیوی فرو رفته باشد و با این وصف منتظر مغفرت و رحمت خداوند باشد، چنین انتظاری گول زدن خود و حماقت و جهل است، همان طور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وَرِثُوا الْکِتابَ یَأْخُذُونَ عَرَضَ هذَا الْأَدْنی وَ یَقُولُونَ سَیُغْفَرُ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گروهی وارث کتاب آسمانی شدند که توجهشان به این متاع پست دنیوی بود و در فکر جلب منافع مادی بودند و می‌گفتند خدا ان شاء اللَّه ما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 در مقام توبیخ و تکذیب گفتار آنهاست، یعنی با چنین حالتی توقع و چشمداشت مغفرت، غلط و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به مغفرت و رحمت، در موردی است که عملا مقدمات را فراهم و آماده نموده باشد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هاجَرُوا وَ جاهَدُوا فِی سَبِیلِ اللَّهِ أُولئِکَ یَرْجُونَ 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ایمان آورده و برای خدا از ملک و دیار و هستی خود چشم پوشیده و هجرت کرده و در راه خدا از هیچ گونه جدیت و کوشش و جهاد و مبارزه دریغ ننمودند، اینان رجاء و امید به رحمت و لطف خدا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آن کس که در کارهای زشت و خدا ناپسند فرو رفته و کمترین احساس شرم ندارد و خود را در محکمه وجدان توبیخ و نکوهش نمی‌کند و قصد و تصمیمی هم به توبه و بازگشت ندارد، چنین شخصی رجاء مغفرت و امیدش، حماقت و بلاهت است، مانند کسی که در زمین شوره بذر افکنده و قصدی هم برای مراقبت و آبیاری و غیره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معنا و حقیقت رجاء و مورد آن روشن شد، معلوم می‌شود که رجاء حالتی است که علم و اطلاع به کیفیت مقدمات و پیدایش و حصول اکثر اسباب و وسائل، این حالت را در انسان ایجاد می‌کند و نتیجه و ثمره این حالت درونی، این است که انسان به میزان قدرت و توانایی خود، به تهیه بقیه مقدمات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بذر سالم و خوب و زمین آماده و آب فراوان داشته باشد، امید و رجائش صحیح و درست است و همین امید و دلگرمی او را وادار می‌کند که به وضع زمینش بیشتر برسد و آن را بهتر آماده کند و آن را از هر گونه علف هرزه زیانبار پاکیزه نماید و تا وقت دستیابی به محصول، هیچ گونه احساس خستگی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امید نقطه مقابل یاس و نومیدی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 و ناامیدی مانع هر گونه اصلاح و مرمت است، ولی با خوف و ترس تضادی ندارد و نه تنها نقطه مقابل ترس نیست، بلکه امید و رجاء با ترس و خوف همراه و دوست صمیمی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احساس خوف و ترس و احتمال پیشامدها، احتیاط و پیشگیری بیشتر نموده و انتظار حصول مطلوب قوی‌تر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حالت امید را از راه رغبت و میل به وصول به مقصود نیروی تحرک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تا اینجا مورد بحث و تشریح قرار گرفت، دلالت بر این دارد که بنده همیشه باید بین خوف و رجاء باشد،به طوری که هیچ یک از طرف خوف و رجاء قوی‌تر و بیشتر از دیگر 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رجاء و امید انسان بیش از خوف باشد، لازمه این ترجیح، احساس امن و امان است در محلبی‌مورد،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 مَکْرَ اللَّهِ 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کیفرها و نقشه‌های ناگهانی خدا در امانند؟ جز زیانکاران نباید احساس‌ایمنی بنمایند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حالت خوف و ترس غالب و زیاد باشد، موجب یاس و ناامیدی از رحمت حق می‌گردد که نتیجه‌اش هلاکت و شقاوت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کافران هیچ کس از رحمت حق مایوس و ناامید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 که مستحب و خوب است که انسان در حال صحت و سلامت، خوف و ترس بیشتری داشته باشد، ولی اواخر عمر رجاء و امیدش بیشتر باشد تا خدا را در بهترین حالتی که خدا آن حالت را دوست دارد که همان حالت رجاء و امید است،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رحمان و رحیم است و رجاء و امید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نتیجه و ثمره خوف و ترس، خودداری از گناهان است و چون در اواخر عمر دواعی گناه قهرا کم می‌شود، لذا سزاوار است در آن هنگام رجاء و امید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بزرگان گفته‌اند که خوف و ترس، خود از فضائل و کمالات نفسانی عقلی در جهان آخرت نیست و فقط در این عالم مطلوب است که از اثر آن حالت، انسان از گناهان دور شده و به انجام عبادت و طاعت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که مرگ انسان نزدیک می‌شود و مهیای خروج از این عالم است، حالت خوف نتیجه و ثمره‌ای ندارد، ولی حالت رجاء و امید همیشه باقی و ابدی است و تا قیامت، بلکه در آن عالم هم ادامه دارد، چون به هر مقدار از رحمت و لطف خدا که نائل می‌شود، باز هم چشم امید و طمع در آنچه که از طرف خدا است بیشتر می‌گردد، چه که خزائن جود و خیر و کرم و رحمت حق نهایت ندارد، نه پایان می‌پذیرد و نه نقص و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خوف حالتی است موقت و فقط در این عالم، ولی رجاء و امید حالتی است ابدی که هیچ انقطاع و مدت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مطلب این است که بنده تا وقتی که در عالم تکلیف و در این جهان است، باید هم دارای خوف و هم دارای رجاء باشد، و پس از ورود در آن جهان و دیدن امور اخروی، بالاخره یکی از این دو حالت بر او حکمفرما خواهد شد و این بستگی دارد که پس از مردن چه ببیند و در چه حالی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36006_1738255347"/>
      <w:bookmarkStart w:id="1405" w:name="_Toc598"/>
      <w:bookmarkEnd w:id="1404"/>
      <w:r>
        <w:rPr>
          <w:rtl w:val="true"/>
        </w:rPr>
        <w:t>«</w:t>
      </w:r>
      <w:r>
        <w:rPr/>
        <w:t>2</w:t>
      </w:r>
      <w:r>
        <w:rPr>
          <w:rtl w:val="true"/>
        </w:rPr>
        <w:t>»</w:t>
      </w:r>
      <w:bookmarkEnd w:id="14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یَحْیَی بْنِ الْمُبَارَکِ عَنْ عَبْدِ اللَّهِ بْنِ جَبَلَةَ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خَفِ اللَّهَ کَأَنَّکَ تَرَاهُ وَ إِنْ کُنْتَ لَا تَرَاهُ فَإِنَّهُ یَرَاکَ وَ إِنْ کُنْتَ تَرَی أَنَّهُ لَا یَرَاکَ فَقَدْ کَفَرْتَ وَ إِنْ کُنْتَ تَعْلَمُ أَنَّهُ یَرَاکَ ثُمَّ بَرَزْتَ لَهُ بِالْمَعْصِیَةِ فَقَدْ جَعَلْتَهُ مِنْ أَهْوَنِ النَّاظِرِینَ </w:t>
      </w:r>
      <w:bookmarkStart w:id="1406" w:name="pg13963_178067"/>
    </w:p>
    <w:p>
      <w:pPr>
        <w:pStyle w:val="BookText"/>
        <w:rPr/>
      </w:pPr>
      <w:bookmarkEnd w:id="1406"/>
      <w:r>
        <w:rPr>
          <w:rFonts w:ascii="Amiri" w:hAnsi="Amiri" w:eastAsia="Amiri" w:cs="Amiri"/>
          <w:color w:val="111111"/>
          <w:sz w:val="28"/>
          <w:sz w:val="28"/>
          <w:szCs w:val="28"/>
          <w:rtl w:val="true"/>
          <w:lang w:bidi="ar-SA"/>
        </w:rPr>
        <w:t>عَلَیْکَ‌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طوری که گویی داری خدا را می‌بینی، که اگر تو او را نمی‌بینی، قطعا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کنی که او تو را نمی‌بیند، قطعا کافرشده‌ای و اگر می‌دانی و معتقدی که او تو را می‌بیند و با این حال معصیت او را می‌کنی، پس تو خداوند را بی‌ارزش‌ترین بینندگان می‌دانی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36008_1738255347"/>
      <w:bookmarkStart w:id="1408" w:name="_Toc599"/>
      <w:bookmarkEnd w:id="1407"/>
      <w:r>
        <w:rPr>
          <w:rtl w:val="true"/>
        </w:rPr>
        <w:t>توضیح</w:t>
      </w:r>
      <w:bookmarkEnd w:id="1408"/>
    </w:p>
    <w:p>
      <w:pPr>
        <w:pStyle w:val="BookText"/>
        <w:rPr/>
      </w:pPr>
      <w:r>
        <w:rPr>
          <w:rFonts w:ascii="IRNazanin" w:hAnsi="IRNazanin" w:eastAsia="IRNazanin"/>
          <w:color w:val="111111"/>
          <w:sz w:val="28"/>
          <w:sz w:val="28"/>
          <w:szCs w:val="28"/>
          <w:rtl w:val="true"/>
          <w:lang w:bidi="fa-IR"/>
        </w:rPr>
        <w:t>اعلم أن الرؤیة تطلق علی الرؤیة بالبصر و علی الرؤیة القلبیة و هی کنایة عن غایة الانکشاف و الظهور و المعنی الأول هنا أنسب أی خف الله خوف من یشاهده بعینه و إن کان محالا و یحتمل الثانی أیضا فإن المخاطب لما لم یکن من أهل الرؤیة القلبیة و لم یرتق إلی تلک الدرجة العلیة فإنها مخصوصة بالأنبیاء و الأوصیاء علیهم السلام قال کأنک تراه و هذه مرتبة عین الیقین و أعلی مراتب السالکین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فإن لم تکن تراه أی إن لم تحصل لک هذه المرتبة من الانکشاف و العیان فکن بحیث تتذکر دائما أنه یراک و هذه مقام المراقبة کما قال تعالی أَ فَمَنْ هُوَ قائِمٌ عَلی کُلِّ نَفْسٍ بِما کَسَبَتْ إِنَّ اللَّهَ کانَ عَلَیْکُمْ رَقِیباً</w:t>
      </w:r>
      <w:r>
        <w:rPr>
          <w:rStyle w:val="FootnoteAnchor"/>
          <w:rtl w:val="true"/>
        </w:rPr>
        <w:footnoteReference w:id="1531"/>
      </w:r>
      <w:r>
        <w:rPr>
          <w:rFonts w:ascii="IRNazanin" w:hAnsi="IRNazanin" w:eastAsia="IRNazanin"/>
          <w:color w:val="111111"/>
          <w:sz w:val="28"/>
          <w:sz w:val="28"/>
          <w:szCs w:val="28"/>
          <w:rtl w:val="true"/>
          <w:lang w:bidi="fa-IR"/>
        </w:rPr>
        <w:t>و المراقبة مراعاة القلب للرقیب و اشتغاله به و المثمر لها هو تذکر أن الله تعالی مطلع علی کل نفس بما کسبت و أنه سبحانه عالم بسرائر القلوب و خطراتها فإذا استقر هذا العلم فی القلب جذبه إلی مراقبة الله سبحانه دائما و ترک معاصیه خوفا و حیاء و المواظبة علی طاعته و خدمته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إن کنت تری تعلیم لطریق جعل المراقبة ملکة للنفس فتصیر سببا لترک المعاصی و الحق أن هذه شبهة عظیمة للحکم بکفر أرباب المعاصی و لا یمکن التفصی عنها إلا بالاتکال علی عفوه و کرمه سبحانه و من هنا یظهر أنه لا یجتمع الإیمان الحقیقی مع الإصرار علی المعاصی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برزت له بالمعصیة أی أظهرت له المعصیة أو من البراز للمقاتلة کأنک عادیته و حاربته و علیک متعلق بأهون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و دیدن گاهی به بینش و دیدن چشم سر گفته می‌شود که البته اکثر موارد رویت، همین دیدن با چشم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بینش و دیدن قلبی گفته می‌شود که منظور انکشاف و روشن بودن کامل آن چیز در نظر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معنای اول که همان دیدن ظاهری باشد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بترس، مانند کسی که خدا را با این چشم فرضا می‌بیند و مشاهده می‌کند، گرچه این موضوع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معنای دوم باشد، به این ترتیب که 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افراد و انسان‌های کامل که خدا را با چشم دل در کمال روشنی درک نموده و می‌بینند نیست و به این مرتبه بلند و عالی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درجه و مقام مخصوص انبیاء و اوصیا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خدا را با چشم دل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عین الیقین است که عالی‌ترین مراتب و درجات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اکنون که تو به این مرتبه عین الیقین و کشف و ظهور تام و کامل نرسیده‌ای، پس متوجه و متذکر این مطلب باش که او تو را همیشه می‌بیند و تو دائما این توجه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و مرحله مراقبت است که در علم اخلاق یکی از مراحل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هُوَ قائِمٌ عَلی کُلِّ نَفْسٍ بِما کَسَبَتْ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به تمام کارهای هر کس واقف و بینا است، قطعا و مسلما خداوند مراقب شما و کارهای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یعنی توجه داشتن انسان به رقیب و نگهبان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مراقبت تذکر و توجه به این است که خداوند بر تمامی اعمال و رفتار انسان مطلع و آگاه است و به تمام رازها و اسرار قلبی و خاطرات دل دانا و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علم و درک در دل انسان جا گرفت، همین درک و شعور حالت مراقبت به او می‌دهد و نتیجه این حالت، این می‌شود که از خوف و ترس و از جهت حیا و شرم، معاصی و گناهان را ترک کرده و همیشه مواظب اطاعت و خدمت او است و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معتقد باشی که او تو را می‌بیند باز هم معصیت او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راه مراقبت است که با این طریق، حالت مراقبت ملکه قلبی و حالت ثابتی می‌شود که موجب ترک معصیت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مطلب که حکم به کفر ارباب معصیت شده اشکال بزرگی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لازمه‌اش این است که اکثر مردم را که به گناه آلوده‌اند کافر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این اشکال، فقط از راه اعتماد و اتکال به لطف و کرم خداوندی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استفاده می‌شود که ایمان واقعی و حقیقی با اصرار و ادامه گناه منافات دارد و جمع نمی‌شود، کما اینکه قبلا به این مطلب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برزت له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حال باز معصیت کنی یا از براز و مبارزه باشد، یعنی با این وصف که تو را می‌بیند، تو با معصیت و گناه کردن در مقام محاربه و مبارزه خداوند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36010_1738255347"/>
      <w:bookmarkStart w:id="1410" w:name="_Toc600"/>
      <w:bookmarkEnd w:id="1409"/>
      <w:r>
        <w:rPr>
          <w:rtl w:val="true"/>
        </w:rPr>
        <w:t>«</w:t>
      </w:r>
      <w:r>
        <w:rPr/>
        <w:t>3</w:t>
      </w:r>
      <w:r>
        <w:rPr>
          <w:rtl w:val="true"/>
        </w:rPr>
        <w:t>»</w:t>
      </w:r>
      <w:bookmarkEnd w:id="141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أَبِی عَبْدِ اللَّهِ عَنْ أَبِیهِ عَنْ حَمْزَةَ بْنِ عَبْدِ اللَّهِ الْجَعْفَرِیِ </w:t>
      </w:r>
      <w:bookmarkStart w:id="1411" w:name="pg13963_178068"/>
    </w:p>
    <w:p>
      <w:pPr>
        <w:pStyle w:val="BookText"/>
        <w:rPr/>
      </w:pPr>
      <w:bookmarkEnd w:id="1411"/>
      <w:r>
        <w:rPr>
          <w:rFonts w:ascii="Amiri" w:hAnsi="Amiri" w:eastAsia="Amiri" w:cs="Amiri"/>
          <w:color w:val="111111"/>
          <w:sz w:val="28"/>
          <w:sz w:val="28"/>
          <w:szCs w:val="28"/>
          <w:rtl w:val="true"/>
          <w:lang w:bidi="ar-SA"/>
        </w:rPr>
        <w:t>عَنْ جَمِیلِ بْنِ دَرَّاجٍ عَنْ أَبِی حَمْزَةَ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الدُّنْیَا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حق خدا معرفت داشته باشد، از او خوف دارد و هر که از خدا خوف داشته باشد، خویشتن را از قید دنیا رها و آزاد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36012_1738255347"/>
      <w:bookmarkStart w:id="1413" w:name="_Toc601"/>
      <w:bookmarkEnd w:id="1412"/>
      <w:r>
        <w:rPr>
          <w:rtl w:val="true"/>
        </w:rPr>
        <w:t>بیان</w:t>
      </w:r>
      <w:bookmarkEnd w:id="1413"/>
    </w:p>
    <w:p>
      <w:pPr>
        <w:pStyle w:val="BookText"/>
        <w:rPr/>
      </w:pPr>
      <w:r>
        <w:rPr>
          <w:rFonts w:ascii="IRNazanin" w:hAnsi="IRNazanin" w:eastAsia="IRNazanin"/>
          <w:color w:val="111111"/>
          <w:sz w:val="28"/>
          <w:sz w:val="28"/>
          <w:szCs w:val="28"/>
          <w:rtl w:val="true"/>
          <w:lang w:bidi="fa-IR"/>
        </w:rPr>
        <w:t>یقال سخی عن الشی‌ء یسخی من باب تعب ترک و یدل علی أن الخوف من الله لازم لمعرفته کما قال تعالی إِنَّما یَخْشَی اللَّهَ مِنْ عِبادِهِ الْعُلَماءُ و ذلک لأن من عرف عظمته و غلبته علی جمیع الأشیاء و قدرته علی جمیع الممکنات بالإیجاد و الإفناء خاف منه و أیضا من علم احتیاجه إلیه فی وجوده و بقائه و سائر کمالاته فی جمیع أحواله خاف سلب ذلک منه و معلوم أن الخوف من الله سبب لترک ملاذ الدنیا و شهواتها الموجبة لسخط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دلالت بر این مطلب دارد که خوف و ترس از خدا، لازمه معرفت و شناخت خدا است،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اهل معرفت دارای خوف و خشیت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معرفت ریشه خوف و خشیت است، از این جهت است که وقتی انسان به عظمت و سلطه و غلبه و قدرت خداوند بر تمام اشیاء و ممکنات پی برد و معرفت پیدا کرد و فهمید که پدید آورنده و نابودکننده او است و نیز احتیاج ذاتی و وجودی خود را به او در اصل هستی و در ادامه هستی و در جمع کمالات در همه احوال درک کرد و خلاصه معرفت پیدا کرد که هر چه هست از اوست و به اوست، قهرا حالت خوف و خشیتی در او به وجود می‌آید و هر آن احتمال سلب نعمت و کمال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حالت ترس، موجب می‌شود که لذائذ و شهوات نامشروع دنیوی را که موجب سخط و خشم الهی می‌گردد، به طور کلی رها کرده و به وظایف عبودیت و بندگی خود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36014_1738255347"/>
      <w:bookmarkStart w:id="1415" w:name="_Toc602"/>
      <w:bookmarkEnd w:id="1414"/>
      <w:r>
        <w:rPr>
          <w:rtl w:val="true"/>
        </w:rPr>
        <w:t>«</w:t>
      </w:r>
      <w:r>
        <w:rPr/>
        <w:t>4</w:t>
      </w:r>
      <w:r>
        <w:rPr>
          <w:rtl w:val="true"/>
        </w:rPr>
        <w:t>»</w:t>
      </w:r>
      <w:bookmarkEnd w:id="14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أَبِی نَجْرَانَ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قَوْمٌ یَعْمَلُونَ بِالْمَعَاصِی وَ یَقُولُونَ نَرْجُو فَلَا یَزَالُونَ کَذَلِکَ حَتَّی یَأْتِیَهُمُ الْمَوْتُ فَقَالَ هَؤُلَاءِ قَوْمٌ یَتَرَجَّحُونَ فِی الْأَمَانِیِّ کَذَبُوا لَیْسُوا بِرَاجِینَ إِنَّ مَنْ رَجَا شَیْئاً طَلَبَهُ وَ مَنْ خَافَ مِنْ شَیْ‌ءٍ 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مِنْ مَوَالِیکَ یُلِمُّونَ بِالْمَعَاصِی وَ یَقُولُونَ نَرْجُو فَقَالَ کَذَبُوا لَیْسُوا لَنَا بِمَوَالٍ أُولَئِکَ قَوْمٌ تَرَجَّحَتْ بِهِمُ الْأَمَانِیُّ مَنْ رَجَا شَیْئاً عَمِلَ لَهُ وَ مَنْ خَافَ مِنْ شَیْ‌ءٍ هَرَبَ مِنْهُ‌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را می‌بینم که مرتب معاصی و گناهان را انجام می‌دهند و می‌گویند که ما به رحمت و بخشش خداوندی امیدواریم و به همین روش خود تا هنگام مرگ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در اثر آمال و آرزوهای خود در نوسان هستند و به دنبال میل و خواهش دل در حرکتند و حالت رجاء واقعی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امید رسیدن به چیزی را داشته باشد، باید برای وصول به آن چیز سعی و کوشش کند، و کسی که از چیزی بترسد، باید از نزدیک شدن به آن و موجبات آن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همین حدیث را علی بن محمد از دیگران نقل نموده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دوستان شما با گناه و معصیت سر و کار دارندو می‌گویند که ما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اینها از دوستان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آرزوها وخواهش‌های نفسانی آنها را به این طرف و آن طرف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چیزی امید داشته باشد، قطعا برای دستیابی به آن فعالیت و کوشش می‌کند و کسی که از چیزی بترسد، از او باید بگریزد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36016_1738255347"/>
      <w:bookmarkStart w:id="1417" w:name="_Toc603"/>
      <w:bookmarkEnd w:id="1416"/>
      <w:r>
        <w:rPr>
          <w:rtl w:val="true"/>
        </w:rPr>
        <w:t>بیان</w:t>
      </w:r>
      <w:bookmarkEnd w:id="14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یقولون نرجو أی رحمة الله و غفرانه حتی یأتیهم الموت أی بلا توبة و لا تدارک و الترجح تذبذب الشی‌ء المعلق فی الهواء و التمیل من جانب إلی جانب و ترجحت به الأرجوحة مالت و هی حبل یعلق و یرکبه الصبیان فکأنه علیه السلام شبه أمانیهم بأرجوحة یرکبه الصبیان یتحرک بأدنی نسیم و حرکة فکذا هؤلاء یمیلون بسبب الأمانی من الخوف إلی الرجاء بأدنی وهم و فی یحتمل الظرفیة و السببیة و کونه بمعنی علی و لما کان الخوف و الرجاء متلازمین ذکر الخوف أیضا فإن رجاء کل شی‌ء مستلزم للخوف من فواته و فی </w:t>
      </w:r>
    </w:p>
    <w:p>
      <w:pPr>
        <w:pStyle w:val="BookText"/>
        <w:rPr/>
      </w:pPr>
      <w:r>
        <w:rPr>
          <w:rFonts w:ascii="IRNazanin" w:hAnsi="IRNazanin" w:eastAsia="IRNazanin"/>
          <w:color w:val="111111"/>
          <w:sz w:val="28"/>
          <w:sz w:val="28"/>
          <w:szCs w:val="28"/>
          <w:rtl w:val="true"/>
          <w:lang w:bidi="fa-IR"/>
        </w:rPr>
        <w:t>القاموس ألم باشر اللمم و به نزل کلم و اللمم صغار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لیسوا لنا بموال لأن الموالاة لیست مجرد القول بل هی اعتقاد و محبة فی الباطن و متابعة و موافقة فی الظاهر لا ینفک أحدهما عن الآخر</w:t>
      </w:r>
    </w:p>
    <w:p>
      <w:pPr>
        <w:pStyle w:val="BookText"/>
        <w:rPr/>
      </w:pPr>
      <w:r>
        <w:rPr>
          <w:rFonts w:ascii="Amiri" w:hAnsi="Amiri" w:eastAsia="Amiri" w:cs="Amiri"/>
          <w:color w:val="111111"/>
          <w:sz w:val="28"/>
          <w:sz w:val="28"/>
          <w:szCs w:val="28"/>
          <w:rtl w:val="true"/>
          <w:lang w:bidi="ar-SA"/>
        </w:rPr>
        <w:t>وَ رُوِیَ فِی نَهْجِ الْبَلَاغَةِ عَنْ أَمِیرِ الْمُؤْمِنِینَ أَنَّهُ قَالَ بَعْدَ کَلَامٍ طَوِیلٍ لِمُدَّعٍ کَاذِبٍ أَنَّهُ یَرْجُو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أَنَّهُ یَرْجُو اللَّهَ کَذَبَ وَ اللَّهِ الْعَظِیمِ مَا بَالُهُ لَا یَتَبَیَّنُ رَجَاؤُهُ فِی عَمَلِهِ وَ کُلُّ مَنْ رَجَا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لَا تَخَافُ أَنْ تَکُونَ فِی رَجَائِکَ لَهُ کَاذِباً أَوْ تَکُونَ لَا تَرَاهُ لِلرَّجَاءِ مَوْضِعاً وَ کَذَلِکَ إِنْ هُوَ خَافَ عَبْداً مِنْ عَبِیدِهِ أَعْطَاهُ مِنْ خَوْفِهِ مَا لَا یُعْطِی رَبَّهُ فَجَعَلَ خَوْفَهُ مِنَ الْعِبَادِ نَقْداً وَ خَوْفَهُ مِنْ خَالِقِهِ ضِمَاراً وَ وَعْداً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میثم فی شرح هذا الکلام المدخول الذی فیه شبهة و ریبة و المعلول الغیر الخالص و الضمار الذی لا یرجی من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بیان الدلیل أن کل من رجا أمرا من سلطان أو غیره فإنه یخدمه الخدمة التامة و یبالغ فی طلب رضاه و یکون عمله له بقدر قوة رجائه له و خلوصه و یری هذا المدعی للرجاء غیر عامل فیستدل بتقصیره فی الأعمال الدینیة علی عدم رجائه الخالص فی الله و کذلک کل خوف محقق إلا خوف الله فإنه معلول توبیخ للسامعین فی رجائه مع تقصیرهم فی الأعمال الدینیة انتهی‌</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الأحادیث الواردة فی سعة عفو الله سبحانه و جزیل رحمته و وفور مغفرته کثیرة جدا و لکن لا بد لمن یرجوها و یتوقعها من العمل الخالص المعد لحصولها و ترک الانهماک فی المعاصی المفوت لهذا الاستعداد کما عرفت </w:t>
      </w:r>
      <w:bookmarkStart w:id="1418" w:name="pg13963_178070"/>
    </w:p>
    <w:p>
      <w:pPr>
        <w:pStyle w:val="BookText"/>
        <w:rPr/>
      </w:pPr>
      <w:bookmarkEnd w:id="1418"/>
      <w:r>
        <w:rPr>
          <w:rFonts w:ascii="IRNazanin" w:hAnsi="IRNazanin" w:eastAsia="IRNazanin"/>
          <w:color w:val="111111"/>
          <w:sz w:val="28"/>
          <w:sz w:val="28"/>
          <w:szCs w:val="28"/>
          <w:rtl w:val="true"/>
          <w:lang w:bidi="fa-IR"/>
        </w:rPr>
        <w:t>فی التمثیل بالبارزین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أن یغرک الشیطان و یثبطک عن العمل و یقنعک بمحض الرجاء و الأمل و انظر إلی حال الأنبیاء و الأولیاء و اجتهادهم فی الطاعة و صرفهم العمر فی العبادات لیلا و نهارا أ ما کانوا یرجون عفو الله و رحمته بلی و الله إنهم کانوا أعلم بسعة رحمته و أرجی لها منک و من کل أحد و لکن علموا أن رجاء الرحمة من دون العمل غرور محض و سفه بحت فصرفوا فی العبادات أعمارهم و قصروا علی الطاعة لیلهم و نهارهم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یاتیهم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یعنی بدون توبه و جبران گذشته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داشتن چیزی که در هوا معلق است، یعنی این طرف و آن طرف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ریسمانی می‌گویند که اطفال و کودکان برای طناب بازی درست می‌کنند و سوار بر آن شده و با حرکت کوچکی از این سو به آن سو می‌روند 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آمال و آرزوهای این گونه مردم را به آن ریسمان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سوار بر مرکب آرزو و خواهش‌های نفسانی شده و با کمترین تحریکی به این سو و آن سو می‌روند و با کوچک‌ترین وهم و خیالی، از حالت خوف به حالت رجاء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همان معنای ظرفیت باشد، یا به معنای سببیت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و نوسان و حرکت اینها در این حالت یا به سبب آرزوها یا بر ریسمان آرزوها سوارند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اینکه حضرت فرمود رجاء واقعی ندارند، چون خوف و رجاء با هم متلازم هستند، حضرت نه تنها رجاء آنان را نفی کرد، بلکه متعرض مسأله خوف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امید واقعی به چیزی، خوف از فوت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باشر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لمم به معنای گناهان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حدیث بعدی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دوستان ما نیستند،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تنها گفتار نیست، بلکه دوستی یک نوع عقیده و محبتی است در باطن و در دل، و متابعت و پیروی عملی در ظاهر که این دو از هم قابل تفکیک و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حضرت علی علیه السّلام چنین آمده که حضرت پس از سخنرانی مفصّلی راجع به شخصی که ادعای پوچ و دروغین به داشتن رجاء و امید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ادعا دارد که به خداوند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اثر رجاء و امید در اعمال و افعالش دیده نمی‌شود؟ هر کس امید وصول به چیزی را داشته باشد، آثار امید در کوشش و جدیت در عملش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رجاء و امید داشتن به خدا که با مطالعه در اعمال مورد شک و تردید قرار می‌گیرد و هر گونه بیم و ترس از چیزی روشن و آشکار است که اثر و نشانه آن در کارها پیدا است، مگر ترس از خدا که ناقص و معلول است و آثار آن را در اعمال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بسیار مهم و بزرگ یعنی سعادت هر دو جهان و رسیدن به درجات عالیه بهشت، ادعای رجاء و امید به خدا را دارد با این وصف مشاهده می‌شود که در کارهای کوچک و منافع مادی، به امید و پشت‌گرمی بندگان ضعیف دلخوش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همین‌بندگان ضعیف طوری رفتار می‌کند و به قدری تملق و فروتنی نثار آنان می‌نماید که برای پروردگار قادر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عظمت خدای بزرگ که در مورد خدا، نسبت به تواضع و تملق و فروتنی که در برابر مخلوق ناتوان انجام می‌شود کوتاهی شده و در ایفای حق خداوندی تقصیر می‌رود؟ آیا نمی‌ترسی که در اظهار رجاء و امیدواری به خدا</w:t>
      </w:r>
    </w:p>
    <w:p>
      <w:pPr>
        <w:pStyle w:val="BookText"/>
        <w:rPr/>
      </w:pPr>
      <w:r>
        <w:rPr>
          <w:rFonts w:ascii="IRNazanin" w:hAnsi="IRNazanin" w:eastAsia="IRNazanin"/>
          <w:color w:val="111111"/>
          <w:sz w:val="28"/>
          <w:sz w:val="28"/>
          <w:szCs w:val="28"/>
          <w:rtl w:val="true"/>
          <w:lang w:bidi="fa-IR"/>
        </w:rPr>
        <w:t>کاذب و دروغگو باشی؟ یا اینکه او را برای امیدوار بودن سزاوار نمی‌بینی؟ و همین طور است حال کسی که ادعا می‌کند به خدا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او از بنده‌ای احساس خوف و ترس کند، از روی ترس از او به گونه‌ای با او رفتار می‌کند که با پروردگارش چنان رفتاری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شخصی ترس از بندگان عاجز را نقد و موجود پنداشته، ولی ترس از خدا را نسیه و وعده محض خیال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میثم در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لابن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آن شبهه و تردید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مشوب و غیر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در اواخر سخن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وعده‌ای که امیدی به تحقق و عملی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دلیل بر اینکه اظهار رجاء این مدعی پوچ و فقط ادعای محض است، این است که هر کس امیدی و توقعی از سلطانی داشته باشد، قطعا نسبت به آن سلطان خدمات کامل و تامی انجام داده و موجبات رضایت و خشنودی او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خدمات و رفتار این شخص به قدر امید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عکس العمل امید به خدا در کارهایش مشاهده نمی‌شود و از همین تقصیر و کوتاهی در عمل، می‌توان پی برد که رجاء و امید به خدا که اظهار می‌دارد، واقعی و خالص نیست و فقط ادعای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جمله‌ای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ترس و خوف از غیر خدا اثرش محسوس و روشن است، مگر خوف از حق که خیلی روشن و خالص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توبیخ و نکوهشی است از مخاطب که مدعی رجاء و امید است، چون لازمه رجاء حقیقی خوف و ترس است، با اینکه در اعمال دینی تقصیر و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اخبار و احادیث درباره توسعه عفو و بخشش خداوند متعال و رحمت و لطف و کثرت مغفرت حق بسیار فراوان است، ولی آن کس که رجاء و امید به رحمت حق و توقع عفو و مغفرت دارد، باید با اعمال خالص و رفتار و کردار پاک خود، زمینه شمول رحمت فراهم نموده و فرو رفتن در معصیت و آلودگی به گناه را که موجب فوت و از دست دادن این استعداد می‌گردد، کنار بگذارد، همچنان که در مثال‌های گذشته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فریب شیطانی بترسی که تو را از عمل و ایجاد زمینه بازمی‌دارد و به صرف رجاء و امید و آرزو قانع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حالات انبیا و اولیا و جدیت و کوشش آنان در طاعت و صرف عمر خودشان در عبادت و بندگی در شب و روز بنگر و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امید به عفو و رحمت حق نداشتند؟ به خدا سوگند که آنان به وسعت رحمت داناتر و به لطف او امیدوارتر بودند، ولی خوب می‌دانستند که رجاء و امیدواری به رحمت او بدون مراقبت بر عمل، خدعه و فریب شیطان و حماقت و سفاهت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خود را در عبادات و شب و روز خویشتن را در اطاعت 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36018_1738255347"/>
      <w:bookmarkStart w:id="1420" w:name="_Toc604"/>
      <w:bookmarkEnd w:id="1419"/>
      <w:r>
        <w:rPr>
          <w:rtl w:val="true"/>
        </w:rPr>
        <w:t>«</w:t>
      </w:r>
      <w:r>
        <w:rPr/>
        <w:t>5</w:t>
      </w:r>
      <w:r>
        <w:rPr>
          <w:rtl w:val="true"/>
        </w:rPr>
        <w:t>»</w:t>
      </w:r>
      <w:bookmarkEnd w:id="14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عَنْ صَالِحِ بْنِ حَمْزَةَ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إِنَّما یَخْشَی اللَّهَ مِنْ عِبادِهِ الْعُلَماءُ</w:t>
      </w:r>
      <w:r>
        <w:rPr>
          <w:rStyle w:val="FootnoteAnchor"/>
          <w:rtl w:val="true"/>
        </w:rPr>
        <w:footnoteReference w:id="1536"/>
      </w:r>
      <w:r>
        <w:rPr>
          <w:rFonts w:ascii="Amiri" w:hAnsi="Amiri" w:eastAsia="Amiri" w:cs="Amiri"/>
          <w:color w:val="111111"/>
          <w:sz w:val="28"/>
          <w:sz w:val="28"/>
          <w:szCs w:val="28"/>
          <w:rtl w:val="true"/>
          <w:lang w:bidi="ar-SA"/>
        </w:rPr>
        <w:t>وَ قَالَ جَلَّ ثَنَاؤُهُ فَلا تَخْشَوُا النَّاسَ وَ اخْشَوْنِ‌</w:t>
      </w:r>
      <w:r>
        <w:rPr>
          <w:rStyle w:val="FootnoteAnchor"/>
          <w:rtl w:val="true"/>
        </w:rPr>
        <w:footnoteReference w:id="1537"/>
      </w:r>
      <w:r>
        <w:rPr>
          <w:rFonts w:ascii="Amiri" w:hAnsi="Amiri" w:eastAsia="Amiri" w:cs="Amiri"/>
          <w:color w:val="111111"/>
          <w:sz w:val="28"/>
          <w:sz w:val="28"/>
          <w:szCs w:val="28"/>
          <w:rtl w:val="true"/>
          <w:lang w:bidi="ar-SA"/>
        </w:rPr>
        <w:t>وَ قَالَ تَبَارَکَ وَ تَعَالَی وَ مَنْ یَتَّقِ اللَّهَ یَجْعَلْ لَهُ مَخْرَجاً</w:t>
      </w:r>
      <w:r>
        <w:rPr>
          <w:rStyle w:val="FootnoteAnchor"/>
          <w:rtl w:val="true"/>
        </w:rPr>
        <w:footnoteReference w:id="1538"/>
      </w:r>
      <w:r>
        <w:rPr>
          <w:rFonts w:ascii="Amiri" w:hAnsi="Amiri" w:eastAsia="Amiri" w:cs="Amiri"/>
          <w:color w:val="111111"/>
          <w:sz w:val="28"/>
          <w:sz w:val="28"/>
          <w:szCs w:val="28"/>
          <w:rtl w:val="true"/>
          <w:lang w:bidi="ar-SA"/>
        </w:rPr>
        <w:t>قَالَ وَ قَالَ أَبُو عَبْدِ اللَّهِ علیه السلام إِنَّ حُبَّ الشَّرَفِ وَ الذِّکْرِ لَا یَکُونَانِ فِی قَلْبِ الْخَائِفِ الرَّاهِبِ‌</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عبادات، خوف و ترس از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ترس نداشته باشید، از من باید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و پرهیز از حق داشته باشد، خداوند راه رهایی از مشکلات را برای او فراهم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دوستی و بزرگی خواهی و نامجویی، در دل شخص ترسان و خائف راه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36020_1738255347"/>
      <w:bookmarkStart w:id="1422" w:name="_Toc605"/>
      <w:bookmarkEnd w:id="1421"/>
      <w:r>
        <w:rPr>
          <w:rtl w:val="true"/>
        </w:rPr>
        <w:t>بیان</w:t>
      </w:r>
      <w:bookmarkEnd w:id="1422"/>
    </w:p>
    <w:p>
      <w:pPr>
        <w:pStyle w:val="BookText"/>
        <w:rPr/>
      </w:pPr>
      <w:r>
        <w:rPr>
          <w:rFonts w:ascii="IRNazanin" w:hAnsi="IRNazanin" w:eastAsia="IRNazanin"/>
          <w:color w:val="111111"/>
          <w:sz w:val="28"/>
          <w:sz w:val="28"/>
          <w:szCs w:val="28"/>
          <w:rtl w:val="true"/>
          <w:lang w:bidi="fa-IR"/>
        </w:rPr>
        <w:t>إن من العبادة أی من أعظم أسبابها أو هی بنفسها عبادة أمر الله بها کما سیأتی و الخوف مبدؤه تصور عظمة الخالق و وعیده و أهوال الآخرة و التصدیق بها و بحسب قوة ذلک التصور و هذا التصدیق یکون قوة الخوف و شدته و هی مطلوبة ما لم تبلغ حد القنوط</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یَخْشَی اللَّهَ مِنْ عِبادِهِ الْعُلَماءُ هم الذین علموا عظمة الله و جلاله و عزه و قهره و جوده و فضله علما یقینیا یورث العمل و معاینة أحوال الآخرة و أهوالها کما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المحقق الطوسی قدس سره فی أوصاف الأشراف ما حاصله أن الخوف و الخشیة و إن کانا بمعنی واحد فی اللغة إلا أن بینهما فرقا بین أرباب القلوب و هو أن الخوف تألم النفس من المکروه المنتظر و العقاب المتوقع بسبب احتمال فعل المنهیات و ترک الطاعات و هو یحصل لأکثر الخلق و إن کانت مراتبه متفاوتة جدا و المرتبة العلیا منه لا تحصل إلا للقلیل و الخشیة حالة نفسانیة تنشأ عن الشعور بعظمة الرب و هیبته و خوف الحجب عنه و هذه الحالة لا تحصل إلا لمن اطلع علی جلال الکبریاء و ذاق لذة القرب و لذلک قال سبحانه إِنَّما یَخْشَی اللَّهَ مِنْ عِبادِهِ الْعُلَماءُ و الخشیة خوف خاص و قد یطلقون علیها الخوف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مَخْرَجاً التقوی علی مراتب أولها التبری عن الشرک و ما یوجب الخلود فی النار و ثانیها التجنب عما یؤثم و الاتقاء عن العذاب مطلقا و ثالثها التنزه عما یشغل القلب عن الحق و بناء الکل علی الخوف من العقوبة و البعد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هنا إحدی الأخیرتین أی وَ مَنْ یَتَّقِ اللَّهَ خوفا منه یَجْعَلْ لَهُ مَخْرَجاً من شدائد الدنیا و الآخرة کما روی عن ابن عباس أو من ضیق المعاش کما یشعر به قوله تعالی وَ یَرْزُقْهُ مِنْ حَیْثُ لا یَحْتَسِبُ قیل و کأن السر فی الأول أن شدائد الدارین من الحرص علی الدنیا و اقتراف الذنوب و الغفلة عن الحق و المتقی منزه عن جمیع ذلک و فی الثانی أن فیضه تعالی و جوده عام لا بخل فیه و إنما المانع من قبول فیضه هو بعد العبد عنه و عدم استعداده له بالذنوب فإذا اتقی منها قرب منه تعالی و استحق قبول فیضه بلا تعب و لا کلفة فیجمع بذلک خیر الدنیا و الآخرة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حب الشرف و الذکر أی حب الجاه و الرئاسة و العزة فی الناس و حب الذکر و المدح و الثناء منهم و الشهرة فیهم لا یکونان فی قلب الخائف الراهب لأن حبهما من آثار المیل إلی الدنیا و أهلها و الخائف الراهب منزه </w:t>
      </w:r>
      <w:bookmarkStart w:id="1423" w:name="pg13963_178072"/>
    </w:p>
    <w:p>
      <w:pPr>
        <w:pStyle w:val="BookText"/>
        <w:rPr/>
      </w:pPr>
      <w:bookmarkEnd w:id="1423"/>
      <w:r>
        <w:rPr>
          <w:rFonts w:ascii="IRNazanin" w:hAnsi="IRNazanin" w:eastAsia="IRNazanin"/>
          <w:color w:val="111111"/>
          <w:sz w:val="28"/>
          <w:sz w:val="28"/>
          <w:szCs w:val="28"/>
          <w:rtl w:val="true"/>
          <w:lang w:bidi="fa-IR"/>
        </w:rPr>
        <w:t>عنه و أیضا حبهما من الأمراض النفسانیة المهلکة و الخوف و الرهبة ینزهان النفس عنها و ذکر الراهب بعد الخائف من قبیل ذکر الخاص بعد العام إذ الرهبة بمعنی الخشیة و هی أخص من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بزرگ‌ترین اسباب عبادت، خوف زیاد داشتن است، چه که این حالت، انسان را به عبادت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خوف و ترس شدید، خود عبادتی است که خداوند به داشتن این صفت امر فرموده، پس خودش می‌شود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مبدء و پایه خوف، تفکر در عظمت شأن خداوند و تهدیدهای او و هول و وحشت از عالم آخرت و باور داشتن و تصدیق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تفکر و توجه به این امور و تصدیق و باور بیشتر و قوی‌تر باشد، خوف و ترس شدیدتر می‌گردد که البته شدت خوف مطلوب و خوب است، تا وقتی که به حد یأس و نومیدی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علما، آنانی هستند که به عظمت و جلال و عزت خداوند و قهرش و لطف وجود و کرمش علم یقینی و قطعی که باعث عمل می‌شود، دارند و با این آگاهی، وضعیت و حالات و هول و وحشت آن عالم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طوسی خواجه نصیر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دارد که خلاصه و حاصلش چنین است که خوف و خشیت، گرچه این دو لفظ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اهل دل بین این دو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ریشه و منشأ این دو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خوف، احساس ناراحتی از چیزی که ناپسند است و ترس از عقاب و عذابی که ارتکاب گناه یا ترک واجبات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می‌دهد که در واجبات خلل و کوتاهی رخ داده باشد یا احیانا معصیت و گناهی انجام داده باشد، انتظار عذاب دارد و احتمال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اکثر مردم می‌توانند داشته باشند، گرچه این حالت خود دارای مراتب و درجات مختلف و متفاوتی است و آن مرتبه عالی و بلند و آن احساس شدید و خوف زیاد، برای تعداد کمی از مردم پیدا می‌شود، ولی اکثرااصل حالت خوف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حالت و دگرگونی نفسانی و درونی است که از احساس عظمت پروردگار و هیبت و شکوه حق و ترس از محرومیت و محجوب شدن از مقام قرب الهی به دست می‌آید، نه احتمال 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حالتی منحصر است به آن بندگان پاکی که اطلاع و آگاهی کامل بر عظمت و جلال و کبریایی او داشته و لذت قرب به حق را درک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خشیت، خوف و ترس مخصوصی است، گرچه گاهی هم لفظ خوف بر آن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دارای مراتبی است؛ اول تقوای اعتقادی یعنی دوری از شرک و بت‌پرستی و آنچه که موجب خلود و ماندن همیشگی در آتش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تقوای عملی، یعنی در اعمال و کردار از کارهایی که گناه و معصیت به شمار می‌آید خودداری کردن و به طور کلی از هر چه که عذاب و کیفر دارد، پرهیز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تقوای قلبی، یعنی دل را از اشتغال و توجه به غیر خدا بازداشتن و آنچه غیر حق است، از دل راندن و ارتباط و علاقه قلب را فقط با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تمام این اقسام و مراتب، خوف از عقوبت و بعد و دوری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تقوادر این آیه، شاید یکی از دو قسم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از جهت خوف و ترس از حق تقوا و پرهیزکاری را شیوه خود سازد، خداوند برای او راه رهایی از مشکلات دنیا و آخرت را قرار می‌دهد، چنانچه از ابن عباس روایت شده، یا راه نجات از ضیق معاش و دست‌تنگی قرار می‌دهد، همچنان که جمله بعدی اشاره به این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راه‌هایی که تصورش را نمی‌کند، روزی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 بر مبنای اول که اساس تقوا بر پایه خوف از عقاب باشد، علت و سرّ مطلب این است که ریشه گرفتاری و ناراحتی‌های دنیوی و اخروی، حرص و علاقه شدید به دنیا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تمام فکر و توجهش به دنیا و مزایای آن باشد، هیچ وقت آرامش و آسایش ندارد و اگر جنایت و گناهی پیش بیاید، ابا و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توجه نداشتن به حق و غفلت از خدا بر او مستولی می‌شود و روشن است که این گونه حالات، موجب رنج و ناراحتی دنیا و آخرت و چون شخص متقی و پرهیزکار از غفلت و گناه و غرق شدن در دنیا منزه و بر کنار است، قطعا با آرامش و آسایش هر دو جهان و رهایی از شدائد دنیوی و اخروی هم آغوش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مبنای دوم که اساس تقوا بر پایه خوف از بعد و ترس دوری از مقام قرب الهی باشد، سرّ مطلب این است که فیض و کرم و جود و بخشش، حق وسیع و عمومی است و هیچ گونه امساک و بخلی در ذات مقدس او راه ندارد و یگانه مانع عدم قابلیت فیض، دوری عبد از حق و عدم استعداد و آمادگی برای پذیرش فیض به دلیل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از گناه و معصیت اجتناب کرد، تدریجا به مقام قرب الهی نائل می‌شود و زمینه شمول فیض را آماده نموده و بدون رنج و زحمت، شایسته لطف و عنایت می‌شود، در نتیجه خیر دنیا و آخرت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حبّ الشّرف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و علاقه به جاه و مقام، حب ریاست و بزرگی و نامجویی، مدح و ثنا و شهرت و 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یکونان فی قلب الخائف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دل شخص خائف و ترسان راه نمی‌یابد، چون عشق و محبت به این چیزها، از آثار و علائم دلبستگی به دنیا و دنیاداران است و شخصی که دارای صفت خوف و هیبت و خشیت شد، از این گونه حالات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محبت و علاقه به این دو چیز، از امراض نفسانی خطرناک است و خوف و خشیت، منشأ تزکیه و طهارت نفس از امراض و بیماری‌های درونی است، لذا این امور با هم متناقض هستند و هرگز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گفتن خاص بعد از ذکر عام است، چون رهبت به معنای خشیت است که آن خوف و ترس مخصوصی است که 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36022_1738255347"/>
      <w:bookmarkStart w:id="1425" w:name="_Toc606"/>
      <w:bookmarkEnd w:id="1424"/>
      <w:r>
        <w:rPr>
          <w:rtl w:val="true"/>
        </w:rPr>
        <w:t>«</w:t>
      </w:r>
      <w:r>
        <w:rPr/>
        <w:t>6</w:t>
      </w:r>
      <w:r>
        <w:rPr>
          <w:rtl w:val="true"/>
        </w:rPr>
        <w:t>»</w:t>
      </w:r>
      <w:bookmarkEnd w:id="14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الْبَرْقِیِّ عَنِ الْحَسَنِ بْنِ الْحُسَیْنِ عَنْ مُحَمَّدِ بْنِ سِنَانٍ عَنْ أَبِی سَعِیدٍ الْمُکَارِی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رَکِبَ الْبَحْرَ بِأَهْلِهِ فَکُسِرَ بِهِمْ فَلَمْ یَنْجُ مِمَّنْ کَانَ فِی السَّفِینَةِ إِلَّا امْرَأَةُ الرَّجُلِ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نَجَتْ عَلَی لَوْحٍ مِنْ أَلْوَاحِ السَّفِینَةِ حَتَّی أُلْجِئَتْ إِلَی جَزِیرَةٍ مِنْ جَزَائِرِ الْبَحْرِ وَ کَانَ فِی تِلْکَ الْجَزِیرَةِ رَجُلٌ یَقْطَعُ الطَّرِیقَ وَ لَمْ یَدَعْ لِلَّهِ حُرْمَةً إِلَّا انْتَهَکَهَا فَلَمْ یَعْلَمْ إِلَّا وَ الْمَرْأَةُ قَائِمَةٌ عَلَی رَأْسِهِ فَرَفَعَ رَأْسَهُ إِلَیْهَا فَقَالَ إِنْسِیَّةٌ أَمْ جِنِّیَّةٌ فَقَالَتْ إِنْسِیَّةٌ فَلَمْ یُکَلِّمْهَا کَلِمَةً حَتَّی جَلَسَ مِنْهَا مَجْلِسَ الرَّجُلِ مِنْ أَهْلِهِ فَلَمَّا أَنْ هَمَّ بِهَا اضْطَرَبَتْ فَقَالَ لَهَا مَا لَکِ تَضْطَرِبِینَ فَقَالَتْ أَفْرَقُ مِنْ هَذَا وَ أَوْمَأَتْ بِیَدِهَا إِلَی السَّمَاءِ قَالَ فَصَنَعْتِ مِنْ هَذَا شَیْئاً قَالَتْ لَا وَ عِزَّتِهِ قَالَ فَأَنْتِ تَفْرَقِینَ مِنْهُ هَذَا الْفَرَقَ وَ لَمْ تَصْنَعِی مِنْ هَذَا شَیْئاً وَ إِنَّمَا اسْتَکْرَهْتُکِ اسْتِکْرَاهاً فَأَنَا وَ اللَّهِ أَوْلَی بِهَذَا الْفَرَقِ وَ الْخَوْفِ وَ أَحَقُّ مِنْکِ قَالَ فَقَامَ وَ لَمْ یُحْدِثْ شَیْئاً وَ رَجَعَ إِلَی أَهْلِهِ وَ لَیْسَ لَهُ هِمَّةٌ إِلَّا التَّوْبَةُ وَ الْمُرَاجَعَةُ فَبَیْنَمَا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فَمَا کَانَ بِأَسْرَعَ مِنْ أَنْ أَظَلَّتْهُمَا غَمَامَةٌ فَمَشَیَا تَحْتَهَا مَلِیّاً مِنَ النَّهَارِ ثُمَّ انْفَرَقَتِ الْجَادَّةُ جَادَّتَیْنِ فَأَخَذَ الشَّابُّ فِی وَاحِدَةٍ وَ أَخَذَ الرَّاهِبُ فِی وَاحِدَةٍ فَإِذَا السَّحَابُ مَعَ الشَّابِّ فَقَالَ الرَّاهِبُ أَنْتَ خَیْرٌ مِنِّی لَکَ اسْتُجِیبَ وَ لَمْ یُسْتَجَبْ لِی فَخَبِّرْنِی مَا قِصَّتُکَ فَأَخْبَرَهُ بِخَبَرِ الْمَرْأَةِ فَقَالَ غُفِرَ لَکَ مَا مَضَی حَیْثُ دَخَلَکَ الْخَوْفُ فَانْظُرْ کَیْفَ تَکُونُ فِیمَا تَسْتَقْبِلُ‌</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426" w:name="pg13963_178073"/>
    </w:p>
    <w:p>
      <w:pPr>
        <w:pStyle w:val="BookText"/>
        <w:rPr/>
      </w:pPr>
      <w:bookmarkEnd w:id="1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 خود به مسافرت دریایی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اثنایی که بر کشتی سوار بودند و در دریا حرکت می‌کردند، ناگهان کشتی درهم شکست و همه غرق شدند و جز همسر آن مرد کسی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زن به وسیله یکی از تخته‌های کشتی خود را از غرق نجات داده و به جزیره‌ای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مرد راهزن خطرناکی بود که از هیچ جنایتی خودداری نمی‌کرد و کوچک‌ترین اعتنایی به دستورهای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در آن جزیره در حال استراحت بود، ناگهان آن زن را در کنار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نگاهی به آن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یا از طایفه جنی؟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دیگر یک کلمه هم حرف نزد، فورا آماده خیانت شد و دست خود را به سوی زن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وارد عمل شود، زن را مشاهده کرد که شدیدا می‌لرزد و مضطرب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مضطرب و هراسناکی؟ گفت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می‌ترسی؟ زن با اشاره به طرف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بالای سر ما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چنین عملی را مرتکب‌شده‌ای؟ گفت به عزت و جلالش سوگند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که تا به حال به هیچ نحو دامن خود را آلوده نکرده و گرد چنین خیانتی نگردیده‌ای و الان هم فقط من هستم که تو را به این عمل اجبار می‌کنم، چنین می‌ترسی و می‌لرزی و وحشت زده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که یک عمر جنایت پیشه بوده‌ام و به هر خیانتی دستم را آلوده کرده‌ام چه کنم؟ من سزاوارتر به این وحشت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بیش از تو بترسم و بلرزم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دیگر بس‌است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کنار کشید و دیگر کاری نکرد و به سوی خانه حرکت کرد و جز توبه و بازگشت به حق هیچ فکری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صومعه‌نشین و راهبی که رهگذر بود مصادف شد و با هم ادامه راه دادند،اما کمی بعد گرمی و حرارت خورشید آنها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ابری بفرستد تا در سایه آن از تابش حرارت آفتاب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عمل نیکی ندارم تا جرات درخواست چیزی را از خدا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مشغول به دعا شد و جوان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اسرع وقت ابری نمایان شد و آن دو را در سایه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مدتی در سایه ابر راه پیمودند تا بر سر دو راهی رسیدند که یکی از آنها مسیر جوان و دیگری مسیر عابد بود و هر یک به سوی راه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عابد مشاهده کرد که ابر همراه جوان و بالای سر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خود را به جوان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و با ارزش‌تری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 نه 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قضیه‌ای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قصه خود را با آن زن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این عنایت الهی نتیجه خوف و ترس تو است، چون از خدای خود احساس خوف کرده‌ای و خود را از گناه بازداشته‌ای، خداوند گناهان گذشته تو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مراقب و مواظب آینده‌ات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36024_1738255347"/>
      <w:bookmarkStart w:id="1428" w:name="_Toc607"/>
      <w:bookmarkEnd w:id="1427"/>
      <w:r>
        <w:rPr>
          <w:rtl w:val="true"/>
        </w:rPr>
        <w:t>توضیح</w:t>
      </w:r>
      <w:bookmarkEnd w:id="1428"/>
    </w:p>
    <w:p>
      <w:pPr>
        <w:pStyle w:val="BookText"/>
        <w:rPr/>
      </w:pPr>
      <w:r>
        <w:rPr>
          <w:rFonts w:ascii="IRNazanin" w:hAnsi="IRNazanin" w:eastAsia="IRNazanin"/>
          <w:color w:val="111111"/>
          <w:sz w:val="28"/>
          <w:sz w:val="28"/>
          <w:szCs w:val="28"/>
          <w:rtl w:val="true"/>
          <w:lang w:bidi="fa-IR"/>
        </w:rPr>
        <w:t>رکب البحر البحر مفعول به أو مفعول فیه أی رکب السفینة فی البحر و قیل أراد بالبحر السفینة من قبیل تسمیة الحال باسم المحل بقرینة رجوع الضمیر المستتر فی قوله فکسر إلیه و الباء فی بأهله بمعنی مع و انتهاک الحرمة تناولها بما لا یحل و الحرمة بالضم ما لا یحل انتهاکه فلم یعلم أی تلک الواقعة إلا فی حالة کانت المرأة قائمة علی رأسها مجلس الرجل أی وقت الجماع و یقال فرق کتعب أی خاف و المصدر الفرق بالتحریک و صادفه وجده و لقیه و حمی الشمس کرضی اشتد حرها و تجاسر علیه اجترأ و تؤمن علی بناء التفعیل أی تقول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أی شی‌ء أسرع من تظلیل الغمامة و فی النهایة الملی طائفة من الزمان لا حد لها یقال مضی ملی من النهار و ملی من الدهر أی طائفة منه و یدل علی أن ترک کبیرة واحدة مع القدرة علیها خوفا من الله و خالصا لوجهه موجب لغفران الذنوب کلها و لو کان حق الناس لأن الرجل کان یقطع الطریق مع احتمال أن تکون المغفرة للخوف مع التوبة إلی الله و المراجعة إلی الناس فی حقوقهم کما یفهم من قوله و لیس له همة إلا التوبة و المراجعة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مفعول به و یا مفعول فیه است، یعنی در دریا بر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بحر، کشتی است، از قبیل نامگذاری حالّ به اسم محلّ با توجّه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ضمیر پنهان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انتهاک حرمت گرفتن حرمت است، به گونه‌ای که حلال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دریدن آن حلال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واقعه با خبر نشد، مگر در حالی که زن بالای سر او ایستاده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مرد به هنگام آمیزش نزد زن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 و مصدر آن فرق با حرکت عین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دریافت و با او دیدار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خورشید شدت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تجاسر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جرأت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آمین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سایه انداختن ابر سریع‌تر نبود و 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زمان است که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ملیٌّ من النهار و ملیٌّ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روز و بخشی از روزگار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بر این دارد که ترک گناه کبیره، در صورتی که انسان قدرت انجام و ارتکاب آن را داشته باشد، فقط از لحاظ ترس و خوف الهی از آن دست بردارد، باعث بخشودگی همه گناهان گذشته می‌شود، حتی اگر حق الناس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جوان شغلش راهزنی و غارت اموال مردم بود، گرچه احتمال دارد که این بخشش و آمرزش گناه، از جهت خوف و ترسی است که همراه توبه و مراجعه به مردم برای پرداخت اموال و جبران حقوق آنان بوده است، همان طوری که از ذیل حدیث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36026_1738255347"/>
      <w:bookmarkStart w:id="1430" w:name="_Toc608"/>
      <w:bookmarkEnd w:id="1429"/>
      <w:r>
        <w:rPr>
          <w:rtl w:val="true"/>
        </w:rPr>
        <w:t>«</w:t>
      </w:r>
      <w:r>
        <w:rPr/>
        <w:t>7</w:t>
      </w:r>
      <w:r>
        <w:rPr>
          <w:rtl w:val="true"/>
        </w:rPr>
        <w:t>»</w:t>
      </w:r>
      <w:bookmarkEnd w:id="14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الْبَرْقِیِّ عَنْ عَلِیِّ بْنِ النُّعْمَانِ عَنْ حَمْزَةَ بْنِ حُمْرَانَ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حُفِظَ مِنْ خُطَبِ النَّبِیِّ صلی الله علیه و آله أَنَّهُ قَالَ أَیُّهَا النَّاسُ إِنَّ لَکُمْ مَعَالِمَ فَانْتَهُوا إِلَی مَعَالِمِکُمْ وَ إِنَّ لَکُمْ نِهَایَةً فَانْتَهُوا إِلَی نِهَایَتِکُمْ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الشَّبِیبَةِ قَبْلَ الْکِبَرِ وَ فِی الْحَیَاةِ قَبْلَ الْمَمَاتِ فَوَ اللَّهِ الَّذِی نَفْسُ مُحَمَّدٍ بِیَدِهِ مَا بَعْدَ الدُّنْیَا مِنْ مُسْتَعْتَبٍ وَ مَا بَعْدَهَا مِنْ دَارٍ إِلَّا الْجَنَّةُ وَ النَّارُ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پیامبر که ضبط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معالم و راهنمایی دارید، به آنها توجه کامل داشته باشید؛ مقصد و هدفی دارید، به سوی آن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مؤمن همیشه از دو جهت در خوف و اضطراب است، از جهت گذشته خود و عمری که صرف کرده و نمی‌داند که خداوند نسبت به گذشته او و کارهایی که انجام داده چه می‌کند و چگونه نظر خواهد داد، آیا از گناهانش می‌گذرد و اطاعات و خدماتش را می‌پذیرد یا نه، و از جهت آینده خود و تتمه عمری که باقیمانده که چه سرنوشتی در انتظار او است؛ توفیق و لطف الهی یا سلب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مؤمن باید از وجود خود و سرمایه و ثروت و فرصت دنیوی خود برای آخرتش بهره‌برداری نماید و در جوانی خود و پیش از فرا رسیدن ایام پیری و ناتوانی، در حال حیات و فرصت زندگی، قبل از فرارسیدن مرگ، فعالیت و کوشش بلیغ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جان محمد در قبضه قدرت او است، پس از مرگ و سپری شدن زندگی دنیوی، فرصت استرضاء و به دست آوردن رضایت و خشنودی حق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جهان، منزل و خانه‌ای جز بهشت و دوزخ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36028_1738255347"/>
      <w:bookmarkStart w:id="1432" w:name="_Toc609"/>
      <w:bookmarkEnd w:id="1431"/>
      <w:r>
        <w:rPr>
          <w:rtl w:val="true"/>
        </w:rPr>
        <w:t>تبیین</w:t>
      </w:r>
      <w:bookmarkEnd w:id="143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لکم معالم فی القاموس معلم الشی‌ء کمقعد مظنته و ما یستدل به و فی الصحاح المعلم الأثر یستدل به علی الطریق و المراد هنا إما الآیات </w:t>
      </w:r>
    </w:p>
    <w:p>
      <w:pPr>
        <w:pStyle w:val="BookText"/>
        <w:rPr/>
      </w:pPr>
      <w:r>
        <w:rPr>
          <w:rFonts w:ascii="IRNazanin" w:hAnsi="IRNazanin" w:eastAsia="IRNazanin"/>
          <w:color w:val="111111"/>
          <w:sz w:val="28"/>
          <w:sz w:val="28"/>
          <w:szCs w:val="28"/>
          <w:rtl w:val="true"/>
          <w:lang w:bidi="fa-IR"/>
        </w:rPr>
        <w:t>القرآنیة لا سیما الآیات الدالة علی إمامة أئمة الدین و وجوب متابعتهم أو کل ما یعلم منه حکم من أحکام الدین أصولا و فروعا من الکتاب و السنة بل البراهین القاطعة العقلیة أیضا و یمکن شموله لکل ما یعتبر به من آیات الله فی الآفاق و الأنفس أو المراد بها أئمة الدین علیهم السلام فإنهم معالم الحلال و الحرام و الحکم و الأحکام کما مر فی الأخبار و النهایة بالکسر الغایة التی ینتهی إلیها و المراد هنا إما الإمام بقرینة الإفراد إذ لیس فی کل عصر إلا إمام واحد أو المراد نهایة کل شخص فی القرب و الکمال بحسب استعداده و قابلیته و قیل المستقر فی الجنة و القرار دار القرار و قیل المراد به الأجل الموعود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بین أجل قد مضی المراد بالأجل هنا العمر و قیل دل هذا علی أن الخوف یطلق بالنسبة إلی ما مضی و لا یخفی وهنه لأن الخوف لیس من الأجل بل من العقوبة المترتبة علی ما عمل فی ما مضی من العمر فالخوف من المستقبل بل المعنی یعمل بین سبب مخافتین و قوله لا یدری ما الله قاض فیه شامل للمصائب الدینیة و الدنیویة معا فلیأخذ العبد من نفسه لنفسه یعنی لیجتهد فی الطاعة و العبادة و یروض نفسه بالأعمال الصالحة فی أیام قلائل لراحة الأبد و النعیم المخلد و من دنیاه لآخرته بأن ینفق ما حصله فی دنیاه لتحصیل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الشبیبة قبل الکبر کذا فی بعض النسخ الشبیبة بالباءین کسفینة قال الجوهری الشباب الحداثة و کذلک الشبیبة و هو خلاف الشیب و فی بعض النسخ و فی الشیبة و هی کبر السن و ابیضاض الشعر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و هو الأظهر المعنی و لیعمل فی سن الشباب قبل سن الشیخوخة لأنه قد لا یصل إلی الکبر و إن وصل فالعمل فی الحالتین أفضل من العمل فی حالة واحدة مع أن المرء فی الشباب أقوی علی العمل منه فی المشیب و إذا صار العمل ملکة فی الشباب تصیر سببا لسهولة العمل علیه فی المشیب و أیضا إذا أقبل </w:t>
      </w:r>
      <w:bookmarkStart w:id="1433" w:name="pg13963_178075"/>
    </w:p>
    <w:p>
      <w:pPr>
        <w:pStyle w:val="BookText"/>
        <w:rPr/>
      </w:pPr>
      <w:bookmarkEnd w:id="1433"/>
      <w:r>
        <w:rPr>
          <w:rFonts w:ascii="IRNazanin" w:hAnsi="IRNazanin" w:eastAsia="IRNazanin"/>
          <w:color w:val="111111"/>
          <w:sz w:val="28"/>
          <w:sz w:val="28"/>
          <w:szCs w:val="28"/>
          <w:rtl w:val="true"/>
          <w:lang w:bidi="fa-IR"/>
        </w:rPr>
        <w:t>علی الطاعات فی شبابه لا یتکدر و لا یرین مرآة قلبه بالفسوق و المعاصی و إذا أقبل علی المعاصی و ران قلبه بها قلما ینفک عنها و لو ترکها قلما تصفو نفسه من کدوراتها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المراد بالکبر سن الهرم و الزمن أی ینبغی أن یغتنم أوائل الشیخوخة للطاعة قبل تعطل القوی و ذهاب العقل فیکون قریبا من الفقرة الآتیة و فی الحیاة قبل الممات أی ینبغی أن یغتنم کل جزء من الحیاة و لا یسوف العمل لاحتمال انقطاع الحیاة بعده و المستعتب إما مصدر أو اسم مکان و الاستعتاب الاسترضاء قال فی النهایة أعتبنی فلان إذا عاد إلی مسرتی و استعتب طلب أن یرضی عنه کما یقول استرضیته فأرضانی و المعتب المرضی</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یَتَمَنَّیَنَّ أَحَدُکُمُ الْمَوْتَ إِمَّا مُحْسِناً فَلَعَلَّهُ یَزْدَادُ وَ إِمَّا مُسِیئاً فَلَعَلَّهُ یَسْتَعْتِبُ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یرجع عن الإساءة و یطلب الرضا</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الْمَوْتِ مِنْ مُسْتَعْتَبٍ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لیس بعد الموت من استرضاء لأن الأعمال بطلت و انقضی زمانها و ما بعد الموت دار جزاء لا دار عمل و العتبی الرجوع عن الذنب و الإساءة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لکم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آن و آنچه که بدان به چیزی راه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و نشانه‌ای که به وسیله آن راه و جاده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در اینجا یا آیات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آیاتی که مربوط به امامت و مقام رهبری ائمه اطهار علیه السّلام و وجوب متابعت و پیروی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چه که به وسیله آن، احکام و اصول و فروع دین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شامل دلایل و براهین قطعی عقلی نیز می‌شود و ممکن است تمام آیات آفاقی و انفسی را نیز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موجودات آسمانی و زمینی و کیفیت و چگونگی آفرینش آنها که بهترین دلیل خداشناسی است و آیات انفسی یعنی مطالعه در درون و حالات روحی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راهنمای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معالم، پیشوایان دین و ائمه اطهار علیه السّلام باشد که آنان راهنمای حلال و حرام هستند که در اخبارش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به کسر نون، یعنی غایت و آخرین نقطه‌ای که به آنمنتهی می‌گردد، و مقصود از آن به قرینه‌ای که این لفظ مفرد آمده و در هر زمانی هم یک امام بیشتر نیست، می‌شود گفت امام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نهایت و سیر کمال هر شخص بر حسب استعداد و قابلیتش در مراحل و مراتب قرب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قرارگاه انسان و منزلگاه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مرگ و اجل موعود است که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اجل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اجل یعنی عمر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خوف نسبت به گذشته هم اطلاق می‌شود، ولی این حرف صحیح نیست و هیچ گاه انسان از چیزی که گذشته و تمام شده ترس ندارد، بلکه موردتأسف و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منظور ترس از خود مدت و عمر گذشته نیست، بلکه منظور ترس از عقوبت و کیفر بر اعمال گذشته است، که مبادا خدای قهار او را در آینده به کیفر اعمال گذشته‌اش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ترس از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عمل و کردارش میان دو سبب خوف است؛ سببی که گذشته یعنی اعمال گذشته و سببی که آینده است، یعنی اعمال آینده او که هر دو سبب و علت ترس و خوف او است؛ ترس از کیفر بر اعمال گذشته و ترس از کیفر بر اعمال و گناهان احتمالی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یدری ما اللَّه قاض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خداوند با او چه می‌کند، چه از لحاظ مصائب دینی و آزمایش‌های دینی و چه مصائب و کیفرهای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فلیأخذ العبد من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این مدت کوتاه چند روزه، برای دستیابی به آسایش ابدی و نعمت دائمی، جدیت و کوشش در طاعت و عبادت نموده و با اعمال صالحه به خود ریاضت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دنیاه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دست دارد از دنیا،به منظور تحصیل آخرت انفاق و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الشّبیبة قبل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سفینه با دو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جوانی و شبیبه هم به این معناست که مقابل شیب، یعنی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بزرگسالی و ایام سفیدی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معنای اول که ظاهر همان است، معنای حدیث این است که انسان باید در سن جوانی و پیش از ایام پیری، عمل و کوشش کند، چون ممکن است به پیری نرسد و اگر هم رسید، در هر دو حال عمل و جدیت کرده که هر دو فرصت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 در ایام جوانی نیروی بیشتری برای عمل دارد و اگر در فصل شباب و جوانی مراقب رفتار شد و کوشش بیشتری کرد، قهرا عمل صالح و پرداختن به عبادت و طاعت، برای او ملکه شده و یک حالت ثابت و راسخ نفسانی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ایام پیری همان اعمال را با سهولت و آسانی انجام می‌دهد، چون از جوانی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فصل شباب و ایام جوانی به عبادت و اطاعت بپردازد و از گناه خودداری نماید، آیینه دل همچنان صاف و پاک می‌نماید، بلکه جلای بیشتری پیدا می‌کند و آن تیرگی و آلودگی که در اثر فسق و معصیت دل را فرا می‌گیرد، در دل چنین جوانی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ایام جوانی در اطاعت و انجام وظیفه سستی کند و با گناه و معصیت دل خود را چرکین و آلوده نماید، خیلی مشکل است که بعدا موفق به جبران این تیرگی و کدورت قلب شود، و گرچه عملا گناهان را ترک کند، ولی آن جلا و صفای کامل دل به دشواری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نسخه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نهایت پیری و شیخوخت است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سزاوار است ایام بزرگسالی و اوایل روزگار پیری را غنیمت بداند و این ایام را صرف در طاعت بندگی نماید، پیش از رسیدن ایام ازدست رفتن نیروی عقل و از بین رفتن کامل قوای بدنی، که با جمله بعدی قریب المعنی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الحیاة قبل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هر جزء از حیات و زندگی را هر وقت که باشد غنیمت بداند و عمل را به ساعت بعدی موکول نکند، چون ممکن است پس از همین جزء و بعد از این ساعت زنده نماند و رشته حیاتش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یا مصدر میمی است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استرضاء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موجبات خوشحالی مرا فراهم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 رضایت و خوشنودی کرد، همچنان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استرضیته فارضانی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خوشنودی کردم، او هم مرا خوشنود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مرضیّ 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تمنای مرگ نکند، چه نیکوکار و 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باشد، شاید موفق به اعمال بیشتری شود و اگر گنه‌کار باشد، موفق به توبه و تحصیل رضایت و خشنودی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نمونه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الموت من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مرگ، دیگر فرصت استرضاء و تحصیل رضای حق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 عمل سپری شده و عالم پس از مرگ، عالم پاداش و کیفر است، نه جای 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و دست کشیدن از گناه و بدی‌ها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36030_1738255347"/>
      <w:bookmarkStart w:id="1435" w:name="_Toc610"/>
      <w:bookmarkEnd w:id="1434"/>
      <w:r>
        <w:rPr>
          <w:rtl w:val="true"/>
        </w:rPr>
        <w:t>«</w:t>
      </w:r>
      <w:r>
        <w:rPr/>
        <w:t>8</w:t>
      </w:r>
      <w:r>
        <w:rPr>
          <w:rtl w:val="true"/>
        </w:rPr>
        <w:t>»</w:t>
      </w:r>
      <w:bookmarkEnd w:id="14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دَاوُدَ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لِمَنْ خافَ مَقامَ رَبِّهِ جَنَّتانِ‌</w:t>
      </w:r>
      <w:r>
        <w:rPr>
          <w:rStyle w:val="FootnoteAnchor"/>
          <w:rtl w:val="true"/>
        </w:rPr>
        <w:footnoteReference w:id="1542"/>
      </w:r>
      <w:r>
        <w:rPr>
          <w:rFonts w:ascii="Amiri" w:hAnsi="Amiri" w:eastAsia="Amiri" w:cs="Amiri"/>
          <w:color w:val="111111"/>
          <w:sz w:val="28"/>
          <w:sz w:val="28"/>
          <w:szCs w:val="28"/>
          <w:rtl w:val="true"/>
          <w:lang w:bidi="ar-SA"/>
        </w:rPr>
        <w:t>قَالَ مَنْ عَلِمَ أَنَّ اللَّهَ یَرَاهُ وَ یَسْمَعُ مَا یَقُولُ وَ یَفْعَلُهُ وَ یَعْلَمُ مَا یَعْمَلُهُ مِنْ خَیْرٍ أَوْ شَرٍّ فَیَحْجُزُهُ ذَلِکَ عَنِ الْقَبِیحِ مِنَ الْأَعْمَالِ فَذَلِکَ الَّذِی خافَ مَقامَ رَبِّهِ وَ نَهَی النَّفْسَ عَنِ الْهَوی‌</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از حضرت صادق علیه السّلام روایت کند که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علم و آگاهی و ایمان داشته باشد که خدا او را می‌بیند و آنچه را کهمی‌گوید و انجام می‌دهد او می‌شنود و هر چه نیک و بد را که بجا آورد می‌داند و همین احساس و ایمان و علم او را از افعال زشت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از مقام حسابگری و مقام بازداشت خود در برابر خدا خوف و ترس داشته و خویشتن را از متابعت هواهای نفسانی بازداشته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36032_1738255347"/>
      <w:bookmarkStart w:id="1437" w:name="_Toc611"/>
      <w:bookmarkEnd w:id="1436"/>
      <w:r>
        <w:rPr>
          <w:rtl w:val="true"/>
        </w:rPr>
        <w:t>بیان</w:t>
      </w:r>
      <w:bookmarkEnd w:id="14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فذلک الذی إشارة إلی تفسیر آیة أخری تنبیها علی تقارب مضمون الآیتین و اتحاد الموصول فی الموضعین و أن نهی النفس عن الهوی مراد فی تلک الآیة أیضا فإن الخوف بدون ترک المعاصی لیس بخوف حقیقة و وحدة الجنة فیها لا تنافی التثنیة فی الأخری لأن المراد بها الجنس و أشار علیه السلام إلی أن الخوف </w:t>
      </w:r>
      <w:bookmarkStart w:id="1438" w:name="pg13963_178076"/>
    </w:p>
    <w:p>
      <w:pPr>
        <w:pStyle w:val="BookText"/>
        <w:rPr/>
      </w:pPr>
      <w:bookmarkEnd w:id="1438"/>
      <w:r>
        <w:rPr>
          <w:rFonts w:ascii="Amiri" w:hAnsi="Amiri" w:eastAsia="Amiri" w:cs="Amiri"/>
          <w:color w:val="111111"/>
          <w:sz w:val="28"/>
          <w:sz w:val="28"/>
          <w:szCs w:val="28"/>
          <w:rtl w:val="true"/>
          <w:lang w:bidi="ar-SA"/>
        </w:rPr>
        <w:t>تابع للعلم کما قال سبحانه إِنَّما یَخْشَی اللَّهَ مِنْ عِبادِهِ الْعُلَماءُ</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چند 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آیه دیگری هم که حضرت نقل فرمود، به دست می‌آید که آیه سوره رحمان با آیه سوره والنازعات قریب المضمون است و منظور و مصداق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یکی است و حضرت هر دو آیه را تفسیر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در آیه سوره رحمان نهی از متابعت هوای نفس ذکر نشده، ولی از لحاظ استشهاد به آیه نازعات و وحدت مصداق و مراد، فهمیده می‌شود که نهی و بازداشتن نفس از متابعت هوا در آیه رحمان هم مراد است، چون خوف و ترس داشتن بدون اثر عملی و ترک معصیت، واقعا خوف و ترس به حساب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پاداش خائف و ترسان که درآیه سوره رحمان دو بهشت گفته شده و در نازعات بهشت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یک یا دو بودن برده نشده، وحدت بهشت در این آیه با تعدد بهشت در آن آیه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جنس است، یعنی پاداشش بهشت است که با دو و بیشتر از دو و کمتر از دو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و تفسیر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انّ اللَّه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خوف و ترس از خدا تابع علم و آگاهی و از نتایج اطلاع بر اوصاف خدای متعال است، همان طور 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36034_1738255347"/>
      <w:bookmarkStart w:id="1440" w:name="_Toc612"/>
      <w:bookmarkEnd w:id="1439"/>
      <w:r>
        <w:rPr>
          <w:rtl w:val="true"/>
        </w:rPr>
        <w:t>«</w:t>
      </w:r>
      <w:r>
        <w:rPr/>
        <w:t>9</w:t>
      </w:r>
      <w:r>
        <w:rPr>
          <w:rtl w:val="true"/>
        </w:rPr>
        <w:t>»</w:t>
      </w:r>
      <w:bookmarkEnd w:id="14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ابْنِ مُسْکَانَ عَنِ الْحَسَنِ بْنِ أَبِی سَارَةَ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لِمَا یَخَافُ وَ یَرْجُو</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 ساره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ایمانش کامل نمی‌شود، تا اینکه دارای حالت خوف و رجاء باشد و این حالت خوف و رجاء در صورتی تحقق می‌یابد و از ادعا خارج شده و واقعا حقیقت می یابد که انسان عملا و در کارهای خود، آثار خوف و رجاء را مشاهده نماید، برای آنچه که از آن می‌ترسد و یا به آنامید دارد عمل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36036_1738255347"/>
      <w:bookmarkStart w:id="1442" w:name="_Toc613"/>
      <w:bookmarkEnd w:id="1441"/>
      <w:r>
        <w:rPr>
          <w:rtl w:val="true"/>
        </w:rPr>
        <w:t>«</w:t>
      </w:r>
      <w:r>
        <w:rPr/>
        <w:t>10</w:t>
      </w:r>
      <w:r>
        <w:rPr>
          <w:rtl w:val="true"/>
        </w:rPr>
        <w:t>»</w:t>
      </w:r>
      <w:bookmarkEnd w:id="14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فُضَیْلِ بْنِ عُثْمَانَ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یَکْتَسِبُ فِیهِ مِنَ الْمَهَالِکِ فَهُوَ لَا یُصْبِحُ إِلَّا خَائِفاً وَ لَا یُصْلِحُهُ إِلَّا الْخَوْفُ‌</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مابین دو خوف است و همیشه از دو جهت ترس دارد؛ یکی از جهت گناهان گذشته‌اش که نمی‌داند خداوند از آنها عفو و صرف نظر نموده یا خیر، دوم از جهت آینده عمر خود که نمی‌داند آیا موفق می‌شود خود را از موجبات هلاکت و شقاوت حفظ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هر روزی که سر از خواب برمی‌دارد، حالت خوف و ترس در خود احساس می‌نماید و یگانه چیزی که او را به اصلاح نفس خود وادار می‌سازد، همین احساس خوف و ترس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36038_1738255347"/>
      <w:bookmarkStart w:id="1444" w:name="_Toc614"/>
      <w:bookmarkEnd w:id="1443"/>
      <w:r>
        <w:rPr>
          <w:rtl w:val="true"/>
        </w:rPr>
        <w:t>«</w:t>
      </w:r>
      <w:r>
        <w:rPr/>
        <w:t>11</w:t>
      </w:r>
      <w:r>
        <w:rPr>
          <w:rtl w:val="true"/>
        </w:rPr>
        <w:t>»</w:t>
      </w:r>
      <w:bookmarkEnd w:id="14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یُؤْتُونَ ما آتَوْا وَ قُلُوبُهُمْ وَجِلَةٌ أَنَّهُمْ إِلی رَبِّهِمْ راجِعُونَ‌</w:t>
      </w:r>
      <w:r>
        <w:rPr>
          <w:rStyle w:val="FootnoteAnchor"/>
          <w:rtl w:val="true"/>
        </w:rPr>
        <w:footnoteReference w:id="1547"/>
      </w:r>
      <w:r>
        <w:rPr>
          <w:rFonts w:ascii="Amiri" w:hAnsi="Amiri" w:eastAsia="Amiri" w:cs="Amiri"/>
          <w:color w:val="111111"/>
          <w:sz w:val="28"/>
          <w:sz w:val="28"/>
          <w:szCs w:val="28"/>
          <w:rtl w:val="true"/>
          <w:lang w:bidi="ar-SA"/>
        </w:rPr>
        <w:t>قَالَ یَعْمَلُونَ مَا عَمِلُوا مِنْ عَمَلٍ وَ هُمْ یَعْلَمُونَ أَنَّهُمْ یُثَابُونَ عَلَیْهِ‌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وظایف خود را انجام داده و علم و ایمان دارند که به پاداش اعمال خود 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36040_1738255347"/>
      <w:bookmarkStart w:id="1446" w:name="_Toc615"/>
      <w:bookmarkEnd w:id="1445"/>
      <w:r>
        <w:rPr>
          <w:rtl w:val="true"/>
        </w:rPr>
        <w:t>«</w:t>
      </w:r>
      <w:r>
        <w:rPr/>
        <w:t>12</w:t>
      </w:r>
      <w:r>
        <w:rPr>
          <w:rtl w:val="true"/>
        </w:rPr>
        <w:t>»</w:t>
      </w:r>
      <w:bookmarkEnd w:id="14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وَ یَعْلَمُونَ أَنَّهُمْ سَیُثَابُونَ عَلَیْهِ‌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دینی خود عمل نموده و می‌دانند که به زودی پاداش داده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36042_1738255347"/>
      <w:bookmarkStart w:id="1448" w:name="_Toc616"/>
      <w:bookmarkEnd w:id="1447"/>
      <w:r>
        <w:rPr>
          <w:rtl w:val="true"/>
        </w:rPr>
        <w:t>«</w:t>
      </w:r>
      <w:r>
        <w:rPr/>
        <w:t>13</w:t>
      </w:r>
      <w:r>
        <w:rPr>
          <w:rtl w:val="true"/>
        </w:rPr>
        <w:t>»</w:t>
      </w:r>
      <w:bookmarkEnd w:id="1448"/>
    </w:p>
    <w:p>
      <w:pPr>
        <w:pStyle w:val="BookText"/>
        <w:rPr/>
      </w:pPr>
      <w:r>
        <w:rPr>
          <w:rFonts w:ascii="Amiri" w:hAnsi="Amiri" w:eastAsia="Amiri" w:cs="Amiri"/>
          <w:color w:val="111111"/>
          <w:sz w:val="28"/>
          <w:sz w:val="28"/>
          <w:szCs w:val="28"/>
          <w:rtl w:val="true"/>
          <w:lang w:bidi="ar-SA"/>
        </w:rPr>
        <w:t>الْفَقِیهُ،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 وَ آمَنَهُ مِنَ الْفَزَعِ الْأَکْبَرِ وَ أَنْجَزَ لَهُ مَا وَعَدَهُ فِی کِتَابِهِ فِی قَوْلِهِ عَزَّ وَ جَلَ وَ لِمَنْ خافَ مَقامَ رَبِّهِ جَنَّتانِ‌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مناهی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عمل زشت یا فرصت شهوترانی در اختیارش گذارده شود و آن کار زشت و کامیابی از شهوت به او پیشنهاد شود، ولی این شخص از جهت خوف و ترس از خدا آن عمل را رها نموده و از آن دوری کند،خداوند به پاداش این کار آتش را بر او حرام نموده و او را از وحشت و اضطراب قیامت ایمن می‌نماید و به‌آن وعده‌ای که در قرآنش به چنین شخصی داده، وفا خواهد کرد و آن وعده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36044_1738255347"/>
      <w:bookmarkStart w:id="1450" w:name="_Toc617"/>
      <w:bookmarkEnd w:id="1449"/>
      <w:r>
        <w:rPr>
          <w:rtl w:val="true"/>
        </w:rPr>
        <w:t>«</w:t>
      </w:r>
      <w:r>
        <w:rPr/>
        <w:t>14</w:t>
      </w:r>
      <w:r>
        <w:rPr>
          <w:rtl w:val="true"/>
        </w:rPr>
        <w:t>»</w:t>
      </w:r>
      <w:bookmarkEnd w:id="14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جَمِیلِ بْنِ صَالِحٍ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وَ هُوَ عَلَی مِنْبَرِهِ وَ الَّذِی لَا إِلَهَ إِلَّا هُوَ مَا أُعْطِیَ مُؤْمِنٌ </w:t>
      </w:r>
      <w:bookmarkStart w:id="1451" w:name="pg13963_178077"/>
    </w:p>
    <w:p>
      <w:pPr>
        <w:pStyle w:val="BookText"/>
        <w:rPr/>
      </w:pPr>
      <w:bookmarkEnd w:id="1451"/>
      <w:r>
        <w:rPr>
          <w:rFonts w:ascii="Amiri" w:hAnsi="Amiri" w:eastAsia="Amiri" w:cs="Amiri"/>
          <w:color w:val="111111"/>
          <w:sz w:val="28"/>
          <w:sz w:val="28"/>
          <w:szCs w:val="28"/>
          <w:rtl w:val="true"/>
          <w:lang w:bidi="ar-SA"/>
        </w:rPr>
        <w:t>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 مِنْ رَجَائِهِ وَ سُوءِ خُلُقِهِ وَ اغْتِیَابِهِ لِلْمُؤْمِنِینَ وَ 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 رَجَاهُ فَأَحْسِنُوا بِاللَّهِ الظَّنَّ وَ ارْغَبُوا إِلَیْهِ‌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رسول خدا صلّی اللَّه علیه و آله بر فراز منبر در خطبه و سخنرانی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خدایی که جز او خدایی نیست سوگند که مؤمن به هر خیر و خوبی دنیوی و اخروی که برسد، فقط در اثر حسن ظن و امید واثق و محکمش به خدا و در اثر خلق نیکو و خودداری از نکوهش و غیبت مؤمنین بوده است، و باز به خدا سوگند که جز او خدایی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مؤمنی را پس از توبه و استغفار عذاب و کیفر نمی‌کند، مگر در اثر بدگمانی به خدا و یاس و کوتاهی در امید و رجاء خود و در اثر اخلاق زشت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خدا سوگند که هر بنده مؤمنی که امید و حسن ظن به خدا داشته باشد، قطعا خدا را در کنار حسن ظن و امید خود می‌بیند و همان لطفی را که نسبت به خدا گمان داشته و امید دارد، همان را خواهد دید، چون خدا کریم و بزرگوار است و تمام خیرات و عنایات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دارد از اینکه بنده مؤمنی حسن ظن و امید لطف از او داشته باشد، ولی چنین خدای کریمی بر خلاف ظن و امید آن بنده،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ظن و انتظار خود را نسبت به خدا نیکو کنید و رغبت و میل خود را به لطف و عنایتش متوجه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36046_1738255347"/>
      <w:bookmarkStart w:id="1453" w:name="_Toc618"/>
      <w:bookmarkEnd w:id="1452"/>
      <w:r>
        <w:rPr>
          <w:rtl w:val="true"/>
        </w:rPr>
        <w:t>بیان</w:t>
      </w:r>
      <w:bookmarkEnd w:id="1453"/>
    </w:p>
    <w:p>
      <w:pPr>
        <w:pStyle w:val="BookText"/>
        <w:rPr/>
      </w:pPr>
      <w:r>
        <w:rPr>
          <w:rFonts w:ascii="IRNazanin" w:hAnsi="IRNazanin" w:eastAsia="IRNazanin"/>
          <w:color w:val="111111"/>
          <w:sz w:val="28"/>
          <w:sz w:val="28"/>
          <w:szCs w:val="28"/>
          <w:rtl w:val="true"/>
          <w:lang w:bidi="fa-IR"/>
        </w:rPr>
        <w:t>قوله علیه السلام إلا بحسن ظنه قیل معناه حسن ظنه بالغفران إذا ظنه حین یستغفر و بالقبول إذا ظنه حین یتوب و بالإجابة إذا ظنه حین یدعو و بالکفایة إذا ظنها حین یستکفی لأن هذه صفات لا تظهر إلا إذا حسن ظنه بالله تعالی و کذلک تحسین الظن بقبول العمل عند فعله إیاه فینبغی للمستغفر و التائب و الداعی و العامل أن یأتوا بذلک موقنین بالإجابة بوعد الله الصادق فإن الله تعالی وعد بقبول التوبة الصادقة و الأعمال الصالحة و أما لو فعل هذه الأشیاء و هو یظن أن لا یقبل و لا ینفعه فذلک قنوط من رحمة الله تعالی و القنوط کبیرة مهلکة و أما ظن المغفرة مع الإصرار و ظن الثواب مع ترک الأعمال فذلک جهل و غرور یجر إلی مذهب المرجئة و الظن هو ترجیح أحد الجانبین بسبب یقتضی الترجیح فإذا خلا عن سبب فإنما هو غرور و تمن للمحال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بحسن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این جمله داشتن حسن ظن به خدا در هر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به هنگام استغفار و توبه، یعنی امید به بخشش و مغفرت او و حسن ظن به قبول توبه و حسن ظن به استجابت دعا به هنگام دعا و حسن ظن به کفایت و اداره امورش، هنگامی که درخواست کفایت امرش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حالات فقط در اثر حسن ظن به خدا در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ظن و امید به قبولی عمل انسان و کارهای نیک او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استغفار و طلب مغفرت، توبه، دعا، انجام اعمال، طاعت و عبادت، باید همراه حسن ظن و یقین و اعتماد به وعده راستین الهی باشد، چون ذات مقدسش وعده فرموده و قبولی و پذیرش توبه راستین و حقیقی و اعمال صالحه را تضمین نموده 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اطمینان و اعتماد به لطف خدا داشته باشد، ولی اگر این اعمال را به خیال اینکه سودی به حالش نخواهد داشت و خدا از او نمی‌پذیرد و اعتنایی به اعمال او نخواهد داشت انجام دهد و تصور کند که خداوند به دعا و راز و نیاز او گوش نمی‌دهد، البته چنین حالتی یاس و نومیدی از رحمت و لطف خداوندی است که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جهت افراط قرار گیرد، یعنی وضع روحی‌اش طوری باشدکه با وجود اصرار و ادامه گناه باز هم گمان به مغفرت و بخشش خداوند داشته باشد و با ترک واجبات و اهمال در فرائض باز خیال کند که خداوند پاداش اخروی به او خواهد، این چنین خیالی هم جهل و غرور و سفاهت است که سر از مذهب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ظن یعنی ترجیح دادن یکطرف از لحاظ علت و سبب ترجیح، نه همین طور بی‌ملاک و بدون علت و سببی، فقط یک خیال و وهم است که این حالت جز غرور و آرزوی باطل و جهل و سفاهت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36048_1738255347"/>
      <w:bookmarkStart w:id="1455" w:name="_Toc619"/>
      <w:bookmarkEnd w:id="1454"/>
      <w:r>
        <w:rPr>
          <w:rtl w:val="true"/>
        </w:rPr>
        <w:t>«</w:t>
      </w:r>
      <w:r>
        <w:rPr/>
        <w:t>15</w:t>
      </w:r>
      <w:r>
        <w:rPr>
          <w:rtl w:val="true"/>
        </w:rPr>
        <w:t>»</w:t>
      </w:r>
      <w:bookmarkEnd w:id="14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 جَلَّ یَقُولُ أَنَا عِنْدَ حُسْنِ ظَنِّ عَبْدِیَ الْمُؤْمِنِ بِی إِنْ خَیْراً فَخَیْراً وَ إِنْ شَرّاً فَشَرّاً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 حسن ظن داشته باش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حسن ظن بنده خود هستم؛ اگر گمان خوب نسبت به من داشته باشد یا گمان بد داشته باشد، اثر گمانش در اعمال او مشاهده خواهد؛ در اعمال نیک و خوبش یا اعمال بدش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36050_1738255347"/>
      <w:bookmarkStart w:id="1457" w:name="_Toc620"/>
      <w:bookmarkEnd w:id="1456"/>
      <w:r>
        <w:rPr>
          <w:rtl w:val="true"/>
        </w:rPr>
        <w:t>بیان</w:t>
      </w:r>
      <w:bookmarkEnd w:id="14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عند حسن ظن عبدی أقول هذا الخبر مروی من طریق العامة أیضا و قال الخطابی معناه أنا عند ظن عبدی فی حسن عمله و سوء عمله لأن من حسن عمله حسن ظنه و من ساء عمله ساء ظنه</w:t>
      </w:r>
      <w:r>
        <w:rPr>
          <w:rFonts w:eastAsia="IRNazanin" w:cs="IRNazanin"/>
          <w:color w:val="111111"/>
          <w:sz w:val="28"/>
          <w:szCs w:val="28"/>
          <w:rtl w:val="true"/>
          <w:lang w:bidi="fa-IR"/>
        </w:rPr>
        <w:t xml:space="preserve">. </w:t>
      </w:r>
      <w:bookmarkStart w:id="1458" w:name="pg13963_178078"/>
    </w:p>
    <w:p>
      <w:pPr>
        <w:pStyle w:val="BookText"/>
        <w:rPr/>
      </w:pPr>
      <w:bookmarkEnd w:id="1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حسن ظنّ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طرق اهل سنت هم نقل شده و خطّابی گفته معنای این حدیث، این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گمان بنده خود هستم، چه در اعمال نیکش و چه در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دارای حسن عمل باشد، قطعا دارای حسن ظن به خداست و کسی که اعمال بد و زشت داشته باشد، حتما به خدا گمان بد و سوء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این باشد که رفتار من با بنده‌ام، تابع نحوه گمان اوست که حتی اگر هنگام ارتکاب عمل زشت هم نسبت به من حسن ظن داشته باشد و در اثر حسن ظن و امیدش طلب عفو و مغفرت نماید، من در کنار حسن ظن او هستم و از او عفو کرده و می‌گذرم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36052_1738255347"/>
      <w:bookmarkStart w:id="1460" w:name="_Toc621"/>
      <w:bookmarkEnd w:id="1459"/>
      <w:r>
        <w:rPr>
          <w:rtl w:val="true"/>
        </w:rPr>
        <w:t>«</w:t>
      </w:r>
      <w:r>
        <w:rPr/>
        <w:t>16</w:t>
      </w:r>
      <w:r>
        <w:rPr>
          <w:rtl w:val="true"/>
        </w:rPr>
        <w:t>»</w:t>
      </w:r>
      <w:bookmarkEnd w:id="14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الْجَوْهَرِیِّ عَنِ الْمِنْقَرِیِّ عَنْ سُفْیَانَ بْنِ عُیَیْنَةَ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 لَا تَخَافَ إِلَّا ذَنْبَکَ‌</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و انتظار لطف و کرم از او، چنین است که به جز او به کسی امید نداشته باشی و از هیچ چیز به جز گناه و معصیت خود نترسی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36054_1738255347"/>
      <w:bookmarkStart w:id="1462" w:name="_Toc622"/>
      <w:bookmarkEnd w:id="1461"/>
      <w:r>
        <w:rPr>
          <w:rtl w:val="true"/>
        </w:rPr>
        <w:t>بیان</w:t>
      </w:r>
      <w:bookmarkEnd w:id="1462"/>
    </w:p>
    <w:p>
      <w:pPr>
        <w:pStyle w:val="BookText"/>
        <w:rPr/>
      </w:pPr>
      <w:r>
        <w:rPr>
          <w:rFonts w:ascii="IRNazanin" w:hAnsi="IRNazanin" w:eastAsia="IRNazanin"/>
          <w:color w:val="111111"/>
          <w:sz w:val="28"/>
          <w:sz w:val="28"/>
          <w:szCs w:val="28"/>
          <w:rtl w:val="true"/>
          <w:lang w:bidi="fa-IR"/>
        </w:rPr>
        <w:t>فیه إشارة إلی أن حسن الظن بالله لیس معناه و مقتضاه ترک العمل و الاجتراء علی المعاصی اتکالا علی رحمة الله بل معناه أنه مع العمل لا یتکل علی عمله و إنما یرجو قبوله من فضله و کرمه و یکون خوفه من ذنبه و قصور عمله لا من ربه فحسن الظن لا ینافی الخوف بل لا بد من الخوف و ضمه مع الرجاء و حسن الظن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شریف این نکته استفاده می‌شود که معنای حسن ظن به خدا و امید داشتن به لطف و کرم او، این نیست که انسان از انجام وظایف خودداری نموده و به خیال لطف و بخشش خداوندی، در میدان گناه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در عین حال که وظایف و اعمال خود را مرتب و منظم انجام می‌دهد، اعتماد و پشت‌گرمی به عمل نداشته باشد و با همین عملکرد، امید به لطف خداوندی داشته که با فضل و کرم خویش این اعمال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خوف و ترسش از قصور و کوتاهی در عمل و از گناه خود بترسد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ظن با خوف و حالت خشیت نه تنها منافات ندارد، بلکه باید حسن ظن و رجاء باخوف و ترس منضم باشد، همان طوری که قبلا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36056_1738255347"/>
      <w:bookmarkStart w:id="1464" w:name="_Toc623"/>
      <w:bookmarkEnd w:id="1463"/>
      <w:r>
        <w:rPr>
          <w:rtl w:val="true"/>
        </w:rPr>
        <w:t>«</w:t>
      </w:r>
      <w:r>
        <w:rPr/>
        <w:t>17</w:t>
      </w:r>
      <w:r>
        <w:rPr>
          <w:rtl w:val="true"/>
        </w:rPr>
        <w:t>»</w:t>
      </w:r>
      <w:bookmarkEnd w:id="1464"/>
    </w:p>
    <w:p>
      <w:pPr>
        <w:pStyle w:val="BookText"/>
        <w:rPr/>
      </w:pPr>
      <w:r>
        <w:rPr>
          <w:rFonts w:ascii="IRNazanin" w:hAnsi="IRNazanin" w:eastAsia="IRNazanin"/>
          <w:color w:val="111111"/>
          <w:sz w:val="28"/>
          <w:sz w:val="28"/>
          <w:szCs w:val="28"/>
          <w:rtl w:val="true"/>
          <w:lang w:bidi="fa-IR"/>
        </w:rPr>
        <w:t>کا</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کما سیجی‌ء فی هذا الباب غیر ذلک من هذا الاختلال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الْهَیْثَمِ بْنِ أَبِی مَسْرُوقٍ عَنْ یَزِیدَ بْنِ إِسْحَاقَ شَعِرٍ عَنِ الْحُسَیْنِ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الْمَکَارِمُ عَشْرٌ فَإِنِ اسْتَطَعْتَ أَنْ تَکُونَ فِیکَ فَلْتَکُنْ فَإِنَّهَا تَکُونُ فِی الرَّجُلِ وَ لَا تَکُونُ فِی وَلَدِهِ وَ تَکُونُ فِی الْوَلَدِ وَ لَا تَکُونُ فِی أَبِیهِ وَ تَکُونُ فِی الْعَبْدِ وَ لَا تَکُونُ فِی الْحُرِّ قِیلَ وَ مَا هُنَّ قَالَ صِدْقُ الْبَأْسِ وَ صِدْقُ اللِّسَانِ وَ أَدَاءُ الْأَمَانَةِ وَ صِلَةُ الرَّحِمِ وَ إِقْرَاءُ الضَّیْفِ وَ إِطْعَامُ السَّائِلِ وَ الْمُکَافَاةُ عَلَی الصَّنَائِعِ وَ التَّذَمُّمُ لِلْجَارِ وَ التَّذَمُّمُ لِلصَّاحِبِ وَ رَأْسُهُنَّ الْحَیَاءُ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تبیین فی القاموس الکرم محرکة ضد اللؤم کرم بضم الراء کرامة فهو کریم و مکرمة و أکرمه و کرمه عظمه و نزهه و الکریم الصفوح و المکرم و المکرمة بضم رائهما فعل الکرم و أرض مکرمة کریمة طیبة انتهی و المکارم جمع المکرمة أی الأخلاق و الأعمال الکریمة الشریفة التی توجب کرم المرء و شرافته فإن استطعت یدل علی أن تحصیل تلک الصفات أو کمالها لا یتیسر لکل أحد فإنها من العنایات الربانیة و المواهب السبحانیة التابعة للطینات الحسنة الطیبة و بین علیه السلام بقوله فإنها تکون فی الرجل و لا تکون فی</w:t>
      </w:r>
    </w:p>
    <w:p>
      <w:pPr>
        <w:pStyle w:val="BookText"/>
        <w:rPr/>
      </w:pPr>
      <w:r>
        <w:rPr>
          <w:rFonts w:ascii="IRNazanin" w:hAnsi="IRNazanin" w:eastAsia="IRNazanin"/>
          <w:color w:val="111111"/>
          <w:sz w:val="28"/>
          <w:sz w:val="28"/>
          <w:szCs w:val="28"/>
          <w:rtl w:val="true"/>
          <w:lang w:bidi="fa-IR"/>
        </w:rPr>
        <w:t>ولده مع شدة المناسبة و الخلطة و المعاشرة بینهما و کذا العکس و لا مدخل للشرافة النسبیة فی ذلک و لا الکرامة الدنیویة و بین علیه السلام ذلک بقوله و تکون فی العبد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کانت هذه الصفات من المواهب الربانیة فلا اختیار للعباد فیها فلا یتصور التکلیف بها و المذمة علی ترکها قلت یمکن أن یجاب عنه بوجهین الأول أن یکون المراد بالاستطاعة سهولة التحصیل لا القدرة و الاختیار و تکون العنایة الإلهیة سببا لسهولة الأمر لا التمکن منه الثانی أن تکون الاستطاعة فی المستحبات کإقراء الضیف و إطعام السائل و التذمم و الحیاء لا فی الواجبات کصدق اللسان و أداء الأمانة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صدق البأس فی بعض نسخ الکتاب و مجالس الشیخ و غیره‌</w:t>
      </w:r>
      <w:r>
        <w:rPr>
          <w:rStyle w:val="FootnoteAnchor"/>
          <w:rtl w:val="true"/>
        </w:rPr>
        <w:footnoteReference w:id="1556"/>
      </w:r>
      <w:r>
        <w:rPr>
          <w:rFonts w:ascii="IRNazanin" w:hAnsi="IRNazanin" w:eastAsia="IRNazanin"/>
          <w:color w:val="111111"/>
          <w:sz w:val="28"/>
          <w:sz w:val="28"/>
          <w:szCs w:val="28"/>
          <w:rtl w:val="true"/>
          <w:lang w:bidi="fa-IR"/>
        </w:rPr>
        <w:t xml:space="preserve">بالیاء المثناة التحتانیة و فی بعضها بالباء الموحدة فعلی الأول المراد به الیأس عما فی أیدی الناس و قصر النظر علی فضله تعالی و لطفه و المراد بصدقه عدم کونه بمحض الدعوی من غیر ظهور آثاره إذ قد یطلق الصدق فی غیر الکلام من أفعال الجوارح فیقال صدق فی القتال إذا وفی حقه و فعل علی ما یجب و کما یجب و کذب فی القتال إذا کان بخلاف ذلک و قد یطلق علی مطلق الحسن نحو قوله تعالی مَقْعَدِ صِدْقٍ و قَدَمَ صِدْقٍ و علی الثانی المراد بالبأس إما الشجاعة و شدة فی الحرب و غیره أی الشجاعة </w:t>
      </w:r>
    </w:p>
    <w:p>
      <w:pPr>
        <w:pStyle w:val="BookText"/>
        <w:rPr/>
      </w:pPr>
      <w:r>
        <w:rPr>
          <w:rFonts w:ascii="IRNazanin" w:hAnsi="IRNazanin" w:eastAsia="IRNazanin"/>
          <w:color w:val="111111"/>
          <w:sz w:val="28"/>
          <w:sz w:val="28"/>
          <w:szCs w:val="28"/>
          <w:rtl w:val="true"/>
          <w:lang w:bidi="fa-IR"/>
        </w:rPr>
        <w:t>الحسنة الصادقة فی الجهاد فی سبیل الله و إظهار الحق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البؤس و الفقر کما قیل أرید بصدق البأس موافقة خشوع ظاهره و إخباته لخشوع باطنه و إخباته لا یری التخشع فی الظاهر أکثر مما فی باطنه انتهی و هو بعید عن اللفظ إذ الظاهر حینئذ البؤس بالضم و هو خلاف المضبوط من الرسم قال فی القاموس البأس العذاب و الشدة فی الحرب بؤس ککرم بأسا فهو بئیس شجاع و بئس کسمع بؤسا اشتدت حاجته و التباؤس التفاقر و أن یری تخشع الفقراء إخباتا و تضرعا انتهی و کأنه أخذه من المعنی الأخیر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صدق البأس أی الخوف أو الخضوع أو الشدة و الفقر و منه البائس الفقیر أو القوة و صدق الخوف من المعصیة بأن یترکها و من التقصیر فی العمل بأن یسعی فی کماله و من عدم الوصول إلی درجة الأبرار بأن یسعی فی اکتساب الخیرات و صدق الخضوع بأن یخضع لله لا لغیره و صدق الفقر بأن یترک عن نفسه هواها و متمنیاتها و صدق القوة بأن یصرفها فی الطاعات انتهی و فی أکثرها تکلف مستغنی عنه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أداء الأمانة الأمانة ضد الخیانة و ما یؤتمن علیه و کأنها تعم المال و العرض و السر و غیرها من حقوق الله و حقوق النبی و الأئمة علیهم السلام و سائر الخلق کما قال تعالی إِنَّ اللَّهَ یَأْمُرُکُمْ أَنْ تُؤَدُّوا الْأَماناتِ إِلی أَهْلِها</w:t>
      </w:r>
      <w:r>
        <w:rPr>
          <w:rStyle w:val="FootnoteAnchor"/>
          <w:rtl w:val="true"/>
        </w:rPr>
        <w:footnoteReference w:id="1557"/>
      </w:r>
      <w:r>
        <w:rPr>
          <w:rFonts w:ascii="IRNazanin" w:hAnsi="IRNazanin" w:eastAsia="IRNazanin"/>
          <w:color w:val="111111"/>
          <w:sz w:val="28"/>
          <w:sz w:val="28"/>
          <w:szCs w:val="28"/>
          <w:rtl w:val="true"/>
          <w:lang w:bidi="fa-IR"/>
        </w:rPr>
        <w:t xml:space="preserve">و قد فسرت الأمانة فی هذه الآیة و غیرها بالودائع و التکالیف و الإمامة و الخلافة فی أخبار کثیرة مر بعضها و فی النهایة قد تکرر فی الحدیث ذکر صلة الرحم و هی کنایة عن الإحسان إلی الأقربین من ذوی النسب و الأصهار و التعطف علیهم و الرفق بهم و الرعایة لأحوالهم و کذلک إن بعدوا و أساءوا و قطع الرحم ضد ذلک کله یقال وصل رحمه یصلها وصلا و صلة و الهاء فیها عوض من الواو المحذوفة فکأنه بالإحسان إلیهم وصل ما بینه و بینهم من علاقة القرابة و الصهر انتهی و شمولها للأصهار لا یخلو </w:t>
      </w:r>
    </w:p>
    <w:p>
      <w:pPr>
        <w:pStyle w:val="BookText"/>
        <w:rPr/>
      </w:pPr>
      <w:r>
        <w:rPr>
          <w:rFonts w:ascii="IRNazanin" w:hAnsi="IRNazanin" w:eastAsia="IRNazanin"/>
          <w:color w:val="111111"/>
          <w:sz w:val="28"/>
          <w:sz w:val="28"/>
          <w:szCs w:val="28"/>
          <w:rtl w:val="true"/>
          <w:lang w:bidi="fa-IR"/>
        </w:rPr>
        <w:t>من نظر و إن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إقراء الضیف کذا فی نسخ الکتاب و غیره إلا فی روایة أخری رواها الشیخ فی المجالس موافقة المضامین لهذه الروایة فإن فیها قری الضیف و هو أظهر و أوفق لما فی کتب اللغة فی القاموس قری الضیف قری بالکسر و القصر و الفتح و المد إضافة و استقری و اقتری و أقری طلب ضیافة انتهی لکن قد نری کثیرا من الأبنیة مستعملة فی الأخبار و العرف العام و الخاص لم یتعرض لها اللغویون و قد یقال الإفعال هنا للتعریض نحو أباع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إقراء الضیف طلبه للضیافة و لم أدر من أین أخذه و کأنه أخذه من آخر کلام الفیروزآبادی و لا یخفی ما فیه‌</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و القری و الإطعام إما مختصان بالمؤمن أو بالمسلم مطلقا کما یدل علیه بعض الأخبار و إن کان یأباه بعضها أو الأعم منه و من الکفار کما اشتهر علی الألسن أکرم الضیف و لو کان کافرا أما الحربی فالظاهر العدم ثم هنا یتفاوتان فی الفضل بحسب تفاوت نیة القاری أو المطعم و احتیاجهما و استحقاق الضیف أو السائل و صلاحهما و الغالب استحبابهما و قد یجبان عند خوف هلاک الضیف و السائل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المکافاة علی الصنائع أی المجازاة علی الإحسان فی القاموس کافأه مکافاة و کفاء جازاه و فی النهایة الاصطناع افتعال من الصنیعة و هی العطیة و الکرامة و الإحسان و لعلها من المستحبات و الآداب لجواز الأخذ من غیر عوض لِمَا رَوَاهُ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الرُّجُلُ الْفَقِیرُ یُهْدِی إِلَیَّ الْهَدِیَّةَ یَتَعَرَّضُ لِمَا عِنْدِی فَآخُذُهَا وَ لَا أُعْطِیهِ شَیْئاً قَالَ نَعَمْ هِیَ لَکَ حَلَالٌ وَ لَکِنْ لَا تَدَعْ أَنْ تُعْطِیَهُ‌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1465" w:name="pg13963_178082"/>
    </w:p>
    <w:p>
      <w:pPr>
        <w:pStyle w:val="BookText"/>
        <w:rPr/>
      </w:pPr>
      <w:bookmarkEnd w:id="1465"/>
      <w:r>
        <w:rPr>
          <w:rFonts w:ascii="IRNazanin" w:hAnsi="IRNazanin" w:eastAsia="IRNazanin"/>
          <w:color w:val="111111"/>
          <w:sz w:val="28"/>
          <w:sz w:val="28"/>
          <w:szCs w:val="28"/>
          <w:rtl w:val="true"/>
          <w:lang w:bidi="fa-IR"/>
        </w:rPr>
        <w:t>و هذا هو الأشهر الأقوی و عن الشیخ أن مطلق الهبة یقتضی الثواب‌</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و مقتضاه لزوم بذله و إن لم یطلبه الواهب و هو بعید و عن أبی الصلاح أن هبة الأدنی للأعلی تقتضی الثواب فیعوض عنها بمثلها و لا یجوز التصرف فیها ما لم یعوض و الأظهر خلافه نعم إن اشترط الواهب علی المتهب العوض و عینه لزم و إن أطلق و لم یتفقا علی شی‌ء فالظاهر أنه یلزم المتهب مثل الموهوب أو قیمته إن أراد اللزوم و هل یجب علی المتهب الوفاء بالشرط أو له التخییر فیه و فی رد العین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التذمم للصاحب هو أن یحفظ ذمامه و یطرح عن نفسه ذم الناس له إن لم یحفظه و فی القاموس تذمم استنکف یقال لو لم أترک الکذب تأثما لترکته تذمما و الحاصل أن یدفع الضرر عمن یصاحبه سفرا أو حضرا و عمن یجاوره فی البیت أو فی المجلس أیضا أو من أجاره و آمنه خوفا من اللوم و الذم لکنه مقید بما إذا لم ینته إلی الحمیة و العصبیة بأن یرتکب المعاصی لإعانته فی القاموس الجار المجاور و الذی أجرته من أن یظلم و المجیر و المستجیر و الحلیف و رأسهن الحیاء لأن جمیع ما ذکر إنما یحصل و یتم بالحیاء من الله أو من الخلق فهی بالنسبة إلیها کالرأس من البدن و الحیاء انقباض النفس عن القبائح و ترکها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فان استطعت ان تکون فیک فلتکن فانّها تکون فی الرّجل و لا تکون فی ولده و تکون فی الولد و لا تکون فی ابیه و تکون فی العبد و لا تکون فی الحرّ قیل و ما هنّ؟ قال صدق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اداء الأمانة 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المکافاة علی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التّذمّم للجار و التّذمّم للصّاحب و رأسهنّ الحیاء،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لئامت و پستی است، یعنی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کرامة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 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و معظم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یعنی صفوح و گذشت‌کننده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و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راء، به معنای عمل و کار بزرگ‌منشانه انجام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با ارزش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مکرمه است، یعنی اخلاق و اعمال شریفه و ارزشمندی که کرم و بزرگواری و شرافت انسان را نشان می‌دهد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آنها را به دست آوری خیلی بجا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این صفات و کمالات دهگانه، برای همه کس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از عنایات ربانی و الطاف و مواهب الهی است که به افرادی که دارای طینت و سرشت نیکو و پاکی باشند داده می‌شود و حضرت این نکته را با جملات بعدی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تکون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صفات کمالیه ممکن است در انسان باشد، در عین حال در فرزندش نباشد یا بعکس در فرزند باشد و در پدر نباشد، و ممکن است در عبد و برده و بنده باشد و در انسان‌های آزاد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سؤالی مطرح شود و آن این است که اگر این صفات مربوط به سرشت و خلقت انسان است و از توابع طینت و فطرت پاک است و از موهبت‌های ربانی است،بنابراین غیر اختیاری خواهد شد و خود انسان دخالتی در بود و نبود این کمالات ندارد؛ خدا به هر کس که داده و اگر نداده، نداده است و در این گونه موارد، تکلیف به تحصیل آنها و نکوهش بر نداشتن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ترغیب به تحصیل آنها فرموده است؟ پاسخ این سؤال از دو جهت ممکن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استطاعت، سهولت و آسانی دستیابی به آنها است، نه اصل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سرشت باید خوب باشد، ولی طینت و سرشت خوب تمام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در اصل خلقت و سرشتش دارای طینت و سرشت خوب باشد، سریع‌تر و آسان‌تر به این صفات و کمالات می‌رسد و اگر در اصل سرشت آن طور نباشد، باز هم اگر بخواهد می‌تواند این کمالات را به دست بیاورد، ولی مشکل‌تر و دشوارتر، نه اینکه اصلا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سرشت خوب زمینه را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دستیابی به این صفات، مرهون فعالیت وکوشش خود انسان است، یا زود و یا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مقصود حضرت، دستیابی به مجموع این صفات باشد، حتی آن صفاتی که از افعال و کارهای فضیلتی و استحبابی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مهمانداری، اطعام سائل، همسایه‌داری، آزرم و حیا که اینها صفاتی است ذاتی و خلقتی که طبعا افرادی این صفات را دارند و افرادی که طبعا چنین نیستند، مستحب است خود را به این کارها وادارند، ولی آن صفات و کارهایی</w:t>
      </w:r>
    </w:p>
    <w:p>
      <w:pPr>
        <w:pStyle w:val="BookText"/>
        <w:rPr/>
      </w:pPr>
      <w:r>
        <w:rPr>
          <w:rFonts w:ascii="IRNazanin" w:hAnsi="IRNazanin" w:eastAsia="IRNazanin"/>
          <w:color w:val="111111"/>
          <w:sz w:val="28"/>
          <w:sz w:val="28"/>
          <w:szCs w:val="28"/>
          <w:rtl w:val="true"/>
          <w:lang w:bidi="fa-IR"/>
        </w:rPr>
        <w:t xml:space="preserve">که در ردیف واجبات هستند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انسان حتما باید مراعات آنها را بنماید، از قبیل راستگویی و امانت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نسخه‌های کتاب و در مجالس مرحوم شیخ و غیره با یاء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نسخه اول، منظور یاس و قطع امید از مردم و امید را فقط منحصرا به لطف و کرم خدا دوختن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عمل ادعا و بر حسب ظاهر نباشد، جدا و به راستی از غیر خدا بریدن و چشم امید فقط از خدا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صدق و راستی همچنان که در گفتار و اقوال استعمال می‌شود، در مورد کردار و افعال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و مبارزه راستی و صداقت کرد، یعنی حق نبرد و مبارزه را ایفاء کرد و آن شهامت و شجاعتی که در جنگ لازم است و به آن نحوی که مناسب و سزاوار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میدان نبرد و در موضوع جنگ دروغ گفت، در صورتی که بر خلاف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 هر چیز خوب به طور کلی اطلاق می‌شود، نظیر آیه شریفه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گام خوب</w:t>
      </w:r>
    </w:p>
    <w:p>
      <w:pPr>
        <w:pStyle w:val="BookText"/>
        <w:rPr/>
      </w:pPr>
      <w:r>
        <w:rPr>
          <w:rFonts w:ascii="IRNazanin" w:hAnsi="IRNazanin" w:eastAsia="IRNazanin"/>
          <w:color w:val="111111"/>
          <w:sz w:val="28"/>
          <w:sz w:val="28"/>
          <w:szCs w:val="28"/>
          <w:rtl w:val="true"/>
          <w:lang w:bidi="fa-IR"/>
        </w:rPr>
        <w:t xml:space="preserve">و بنا بر نسخه دوم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و شدت و حدّت در نبرد و در غیر مورد جنگ، یعنی شجاعت نیکو و بجا و درست و راست، و اینکه چه در صحنه جهاد در راه خدا و چه در مورد حق گویی و نهی از منکر و اعتراض در مقابل باطل و ظلم با کمال شجاعت حقایق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و مسکنت باشد که این هم گفته شده و منظور از صدق باس این باشد که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خشوع و فروتنی ظاهر، با فروتنی واقعی و باطنی مطابق باشد، نه اینکه در ظاهر تظاهر به خشوع و خضوع کند و در باطنش خضوعی نباشد یا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است که این معنا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باشد، چون به این ترتیبباید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این لفظ در هیچ نسخه‌ای نیامده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 العذاب و الشّدة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و شجاعت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 فهو 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شجاع و دلیر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محتاج 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التّباؤس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تفاقر و تظاهر به فقر، و حالت خشوع و فروتنی فقرا و مستمندان را ارائه واظهار کردن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گوینده معنای دوم قاموس را گرفته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لفظ بأس را به چند معنا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خضوع و فروتنی؛ شدت و شجاع؛ فقر و بی‌چیزی، که به این معناست آیه شریفه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و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معانی، صدق خوف یعنی از ارتکاب معصیت خوف داشتن که معصیت و گناه را کنار بگذارد و اصلا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تقصیر و کوتاهی در عمل خوف داشتن که سعی و کوشش در انجام عمل کامل نمودن و همچنین از محرومیت و واصل نشدن به درجات و مقامات ابرار و نیکان خوف داشتن، که کمال جدیت در کارهای خوب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به راستی خوف داشته باشد، به گونه‌ای که آثار خوف و ترس در اعمالش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خضوع و فروتنی یعنی فقط در برابر خالق خاضع و ذلیل باشد و برای غیر خالق خود، خضوع و اظهار ذلت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فقر یعنی خواسته‌های نفسانی و آرزوهای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قوت و نیرو یعنی قدرت و نیروی خود را در عبادت و طاعت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معانی مورد احتیاج نبوده و نیازی به بیان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مقابل خیانت است و آن چیزی که به دست انسان سپرده می‌شود، چه مال باشد یا عرض و ناموس باشد یا اسرار زندگی و راز دیگران و غیر اینها از قبیل حقوق خدا و حق پیغمبر صلّی اللَّه علیه و آله و ائمه اطهار علیهم السّلام و حقوق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داده است که امانت‌ها را به صاحبانش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اخبار و احادیث فراوان که قسمتی از آنها قبلا گفته شد، امانت در این آیه و غیر این آیه به ودائع و تکالیف الهی و به امامت و خلافت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در بسیاری از احادیث آمده و منظور از آن احسان و نیکی به خویشان و بستگان سببی و نسبی است، محبت و مهربانی به آنان و مراعات و رسیدگی به احوال آنان، گرچه نسبت دوری داشته باشند یا بدی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 مقابل و بر خلاف این است، یعنی پیوند خویشاوندی را بریدن و مراعات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رحمه یصلها وصلا و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واو است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دادن 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تاء یا هاء، عوض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با احسان و نیکی به بستگان، پیوند و علاقه سببی و نسبی خود را که با آنها دارد مرتبط و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صله رحم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صله رحم موارد ارتباط سببی را که از طریق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 و 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بعید است که شامل شود، گرچه باز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اقراء الضّیف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پذیرایی از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کتاب و در تمام نسخه‌ها به جز در یک روایت که شیخ در مجالس‌نقل کرده، به همین تعبیر آمده است و همه آنها در لفظ به یک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ولی در این روایت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این تعبیر بهتر است و با معنای لغوی که در کتاب‌های لغت بیان شده،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قاف و الف کوتاه و فتح قاف و الف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مهمان پذیرایی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استقری و اقتری و 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ضیافت و مهمانی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حسب معنایی است که در کتب لغت شده، ولی در عین حال بسیاری از بناها و صیغه‌ها هست که در اخبار و گفتگوهای عمومی یا اصطلاحات خصوصی، رایج و مستعمل است که اهل لغت متعرض آنها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نقل شده که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برای تعریض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در معرض پذیرایی مهمان قرار دادن،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شتر را در معرض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تقاضای مهمانی و پذیرایی از مهمان، و معلوم نیست این گوینده، این معنا را از چه ماخذی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اواخر سخنان فیروزآبادی صاحب قاموس گرفته باشد، ولی ظاهرا این معنا از آن کلام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این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از مهمان و غذا به سائل دادن، یا مختص به مؤمن است یا مسلمان مطلقا، یعنی از صفات پسندیده دهگانه، پذیرایی و غذا دادن به هر مسلمانی، چه شیعه و چه غیر شیعه باشد، همچنان که بعضی از اخبار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عموم است که از مهمان و سائل و درخواست‌کننده، پذیرایی و اجابت خوب است، گرچه کافر باشد، همچنان که در زبان مردم این جمله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الضّیف و لو کان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پذیرایی کن اگر 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کفار غیر حربی است، ولی کفار حربی و دشمنانی که در حال جنگ با اسلام و مسلمین هستند، ظاهرا مشمول این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بر حسب فضیلت و ارزش‌های افراد و از نظر نیت میزبان و غذا دهنده و از جهت نیاز و استحقاق مهمان و سئوال‌کننده، تفاوت دارد و اغلب موارد وظیفه استحبابی است و گاهی هم لازم و واجب می‌شود، مثلا موقعی که مهمان یا سائل در معرض خطر هلاکت و مرگ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المکافاة علی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دادن به احسان و نیکی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کافأه مکافئة و کفاء جازاه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باب افتعال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صنیعه به معنای عطا و بخشش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یعنی پاداش در مقابل احسان، از افعال مستحبه است و از آداب انسانی و اسلامی است، چون قبول احسان بدون پاداش و عوض، مسلما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روایتی است که اسحاق بن‌عمار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هدیه و بخششی به من می‌دهد و توقع دارد که من هم چیزی به او بدهم، ولی من هدیه او را می‌گیرم و چیزی به او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و آن هدیه برای تو حلال است، ولی خوب است که تو هم به او عطیه‌ای بدهی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قول، نظر مشهور و بسیاری از علماء است و بر حسب مدارک، فتوای قوی و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شیخ گفته که هر بخشش و هدیه‌ای، پاداش می‌خواهد که مطابق این نظریه، جبران و عوض دادن لازم است، گرچه خود بخشنده مطالبه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که یکی از فقهاء است، چنین گفته که بخشنده اگر به حسب مقام و رتبه اجتماعی پایین تر از طرف باشد، در این صورت آن شخصیت بزرگ‌تر باید پاداش چنین بخشنده‌ای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لااقل به مقدار ارزش آن هدیه و بخشش بدهد و تا وقتی که این بخشش را جبران نکرده و عوضش را نداده،نمی‌تواند در آن هدیه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بخشنده شرط عوض کند و به شرط عوض دادن بخشش نماید و یک چیز مخصوصی را هم برای عوض تعیین کند، در این صورت وفای به شرط لازم است و طرف باید همان شی‌ء معین را به عنوان عوض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شرط عوض کند و چیزی را معین نکند، ظاهر مطلب این است که طرف باید چیزی مانند همان هدیه یا بهای آن را به بخشنده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فرض آیا طرف بخشش لازم است که حتما مطابق شرط عمل کند یا می‌تواند و اختیار دارد که عوض بدهد یا همینشی‌ء بخشیده شده و هدیه را به طرف بازگرداند،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دیگر از صفات ده‌گانه مراعات ذمّه و عهد و پیمان با همسایه و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انسان ذمام و پیمان همسایه و رفیقش را مراعات نموده و با این روش، نکوهش مردم را از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تذمّم استنکف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استنکاف و خودداری کرد،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اترک الکذب تأثّما لترکته تذمّما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جهت گناه دروغ را کنار نگذارم، از لحاظ تذمّم و حفظ شخصیت دروغ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انسان ضرر و زیان را از رفیق خود، چه در سفر و چه در حضر و همچنین از همسایه منزل و از همنشین خود در مجلس و از کسی که به او پناهنده شده و در امان او قرار داده جلوگیری کند، و این دفاع و حمایت از این افراد را برای جلوگیری از زبان مردم و بازداشتن نکوهش و ملامت مردم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در صورتی و تا حدی خوب و پسندیده است که به تعصب و جانبداری غلط منجر نشود که مثلا برای کمک و یاری آنها، ظلم یا گناهی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همسایه و آن کس که از ظلم ستمگری به انسان پناه آورده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هم جار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رأسهنّ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تمام این صفات، حیا و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کلیه صفاتی که گفته شد، در صورتی به دست می‌آید و کامل می‌شود که انسان احساس شرم و حیا از خدا یا از مردم بنماید، پس صفت حیا نسبت به این صفات، نسبت سراست به بدن، و حیا یعنی خویشتنداری از قبایح و زشتی‌ها و احساس قبح و زشتی آنها و ترک آنها به دلیل زشتیآنها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یعنی عمل زشت را به خاطر زشتی و ناپسند بودن او کنار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36058_1738255347"/>
      <w:bookmarkStart w:id="1467" w:name="_Toc624"/>
      <w:bookmarkEnd w:id="1466"/>
      <w:r>
        <w:rPr>
          <w:rtl w:val="true"/>
        </w:rPr>
        <w:t>«</w:t>
      </w:r>
      <w:r>
        <w:rPr/>
        <w:t>18</w:t>
      </w:r>
      <w:r>
        <w:rPr>
          <w:rtl w:val="true"/>
        </w:rPr>
        <w:t>»</w:t>
      </w:r>
      <w:bookmarkEnd w:id="14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بِمَکَارِمِ الْأَخْلَاقِ فَامْتَحِنُوا أَنْفُسَکُمْ فَإِنْ کَانَتْ فِیکُمْ فَاحْمَدُوا اللَّهَ وَ اعْلَمُوا أَنَّ ذَلِکَ مِنْ خَیْرٍ وَ إِنْ لَا تَکُنْ فِیکُمْ فَاسْأَلُوا اللَّهَ وَ ارْغَبُوا إِلَیْهِ فِیهَا قَالَ فَذَکَرَ عَشَرَةً الْیَقِینَ وَ الْقَنَاعَةَ وَ الصَّبْرَ وَ الشُّکْرَ وَ الْحِلْمَ وَ حُسْنَ الْخُلُقِ وَ السَّخَاءَ وَ الْغَیْرَةَ وَ الشَّجَاعَةَ وَ الْمُرُوَّةَ قَالَ وَ رَوَی بَعْضُهُمْ بَعْدَ هَذِهِ الْخِصَالِ الْعَشَرَةِ وَ زَادَ فِیهَا الصِّدْقَ وَ أَدَاءَ الْأَمَانَةِ</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468" w:name="pg13963_178083"/>
    </w:p>
    <w:p>
      <w:pPr>
        <w:pStyle w:val="BookText"/>
        <w:rPr/>
      </w:pPr>
      <w:bookmarkEnd w:id="1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پیامبران خود را به اخلاق کریمه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را بسنجید، اگر این صفات را در خود یافتید، شکر این نعمت خداداده را بجا آورید و بدانید که این خیر و خوبی است، و اگر دارای این صفات نبودید، از خدا بخواهید و در تحصیل این صفات، کمال رغبت و میل را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سپس حضرت ده صفت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شجاعت، قناعت، صبر، شکر، حلم، حسن خلق، سخاوت، غیرت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بعد از شمردن این صفات، این دو صفت را نیز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ادای امانت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36060_1738255347"/>
      <w:bookmarkStart w:id="1470" w:name="_Toc625"/>
      <w:bookmarkEnd w:id="1469"/>
      <w:r>
        <w:rPr>
          <w:rtl w:val="true"/>
        </w:rPr>
        <w:t>بیان</w:t>
      </w:r>
      <w:bookmarkEnd w:id="1470"/>
    </w:p>
    <w:p>
      <w:pPr>
        <w:pStyle w:val="BookText"/>
        <w:rPr/>
      </w:pPr>
      <w:r>
        <w:rPr>
          <w:rFonts w:ascii="IRNazanin" w:hAnsi="IRNazanin" w:eastAsia="IRNazanin"/>
          <w:color w:val="111111"/>
          <w:sz w:val="28"/>
          <w:sz w:val="28"/>
          <w:szCs w:val="28"/>
          <w:rtl w:val="true"/>
          <w:lang w:bidi="fa-IR"/>
        </w:rPr>
        <w:t>الخلق بالضم ملکة للنفس یصدر عنها الفعل بسهولة و منها ما تکون خلقیة و منها ما تکون کسبیة بالتفکر و المجاهدة و الممارسة و تمرین النفس علیها فلا ینافی وقوع التکلیف بها کما أن البخیل یعطی أولا بمشقة و مجادلة للنفس ثم یکرر ذلک حتی یصیر خلقا و عادة له و المراد بتخصیص الرسل بها أن الفرد الکامل منها مقصورة علیهم أو هم مقصورون علیها دون أضدادها فإن الباء قد تدخل علی المقصور کما هو المشهور و قد تدخل علی المقصور علیه أو المعنی خص الرسل بإنزال المکارم علیهم و أمرهم بتبلیغها کما</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مَکَارِمَ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 ذلک من خیر أی من خیر عظیم أراد الله بکم أو علم الله فیکم من صفاء طینتکم أو من عمل خیر أو نیة خیر صدر عنکم فاستحققتم أن یتفضل علیکم بذلک أو اعلموا أن ذلک من توفیق الله سبحانه و لا یمکن تحصیل ذلک إلا به أو عدوه من الخیرات العظیمة أو خص رسله من بین سائر الخلق بالنبوة و الرسالة و الکرامة بسبب مکارم الأخلاق التی علمها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أعلی مراتب الإیمان بحیث یبعث علی العمل بمقتضاه کما مر و القناعة الاجتزاء بالیسیر من الأعراض المحتاج إلیها یقال قنع یقنع قناعة إذا رضی و الأظهر عندی أنها الاکتفاء بما أعطاه الله تعالی و عدم طلب الزیادة منه قلیلا کان أم کثیرا و الصبر هو حبس النفس عن الجزع عند المصیبة و عن ترک الطاعة لمشقتها و عن ارتکاب المعصیة لغلبة شهوتها و الشکر مکافاة نعم الله فی جمیع الأحوال باللسان و الجنان و الأرکان و الحلم ضبط النفس عن المبادرة إلی الانتقام فیما یحسن لا مطلقا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الخلق هو المعاشرة الجمیلة مع الناس بالبشاشة و التودد و التلطف و الإشفاق و احتمال الأذی عنهم و السخاء بذل المال بسهولة علی قدر لا یؤدی إلی الإسراف فی موضعه و أفضله ما کان بغیر سؤال و الغیرة الحمیة فی الدین و ترک المسامحة فیما یری فی نسائه و حرمه من القبائح لا تغیر الطبع بالباطل و الحمیة </w:t>
      </w:r>
    </w:p>
    <w:p>
      <w:pPr>
        <w:pStyle w:val="BookText"/>
        <w:rPr/>
      </w:pPr>
      <w:r>
        <w:rPr>
          <w:rFonts w:ascii="IRNazanin" w:hAnsi="IRNazanin" w:eastAsia="IRNazanin"/>
          <w:color w:val="111111"/>
          <w:sz w:val="28"/>
          <w:sz w:val="28"/>
          <w:szCs w:val="28"/>
          <w:rtl w:val="true"/>
          <w:lang w:bidi="fa-IR"/>
        </w:rPr>
        <w:t>فیه و القتل و الضرب بالظن من غیر ثبوت شی‌ء علیه شرعا و أمثال ذلک و الشجاعة الجرأة فی الجهاد مع أعادی الدین مع تحقق شرائطه و الأمر بالمعروف و النهی عن المنکر و مجاهدة النفس 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المروءة بالهمز و قد یشدد الواو بتخفیف الهمزة هی الإنسانیة و هی صفات إذا کانت فی الإنسان یحق أن یسمی إنسانا أو یحق للإنسان من حیث إنه إنسان أن یأتی بها فهو مشتق من المرء فهی من أمهات الصفات الکمالیة قال فی المصباح المروءة آداب نفسانیة تحمل مراعاتها الإنسان علی الوقوف عند محاسن الأخلاق و جمیل العادات انتهی و قریب منه معنی الفتوة و یعبر عنها بالفارسیة بمردی و جوانمردی و یرجع أکثر ما یندرج فیه إلی البذل و السخاء و حسن المعاشرة و کثرة النفع للعباد و الإتیان بما یعظم عند الناس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رَحِمَهُ اللَّهُ فِی مَعَانِی الْأَخْبَارِ بِسَنَدٍ مَرْفُوعٍ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تَذَاکَرْنَا أَمْرَ الْفُتُوَّةِ عِنْدَهُ فَقَالَ أَ تَظُنُّونَ أَنَّ الْفُتُوَّةَ بِالْفِسْقِ وَ الْفُجُورِ إِنَّمَا الْفُتُوَّةُ طَعَامٌ مَوْضُوعٌ وَ نَائِلٌ مَبْذُولٌ وَ بِشْرٌ مَعْرُوفٌ وَ أَذًی مَکْفُوفٌ وَ أَمَّا تِلْکَ فَشَطَارَةٌ</w:t>
      </w:r>
      <w:r>
        <w:rPr>
          <w:rStyle w:val="FootnoteAnchor"/>
          <w:rtl w:val="true"/>
        </w:rPr>
        <w:footnoteReference w:id="1562"/>
      </w:r>
      <w:r>
        <w:rPr>
          <w:rFonts w:ascii="Amiri" w:hAnsi="Amiri" w:eastAsia="Amiri" w:cs="Amiri"/>
          <w:color w:val="111111"/>
          <w:sz w:val="28"/>
          <w:sz w:val="28"/>
          <w:szCs w:val="28"/>
          <w:rtl w:val="true"/>
          <w:lang w:bidi="ar-SA"/>
        </w:rPr>
        <w:t>وَ فِسْقٌ ثُمَّ قَالَ مَا الْمُرُوءَةُ قُلْنَا لَا نَعْلَمُ قَالَ الْمُرُوءَةُ وَ اللَّهِ أَنْ یَضَعَ الرَّجُلُ خِوَانَهُ فِی فِنَاءِ دَارِهِ‌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قال و روی بعضهم الظاهر أن فاعل قال البرقی حیث روی من کتابه و یحتمل ابن مسکان أیضا و علی التقدیرین قوله روی و زاد فیها تنازعا فی الصدق فقوله و زاد فیها تأکید للکلام السابق لئلا یتوهم أنه أتی بهما بدلا من خصلتین من العشر ترکهما فلا بد من سقوط عشرة من الروایة الأخیرة کما فی الروایة الآتیة أو إبدالها باثنتی عشرة و یحتمل أن یکون المراد بقوله و زاد فیها أنه زاد فی الأصل العدد أیضا بما ذکرنا من الإبدال و الله أعلم بحقیقة الحال</w:t>
      </w:r>
      <w:r>
        <w:rPr>
          <w:rFonts w:eastAsia="IRNazanin" w:cs="IRNazanin"/>
          <w:color w:val="111111"/>
          <w:sz w:val="28"/>
          <w:szCs w:val="28"/>
          <w:rtl w:val="true"/>
          <w:lang w:bidi="fa-IR"/>
        </w:rPr>
        <w:t xml:space="preserve">. </w:t>
      </w:r>
      <w:bookmarkStart w:id="1471" w:name="pg13963_178085"/>
    </w:p>
    <w:p>
      <w:pPr>
        <w:pStyle w:val="BookText"/>
        <w:rPr/>
      </w:pPr>
      <w:bookmarkEnd w:id="1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ملکه نفسانی و حالت ثابت و راسخی است در انسان که باعث می‌شود انجام عمل به سهولت و آسانی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 حالت‌ها طبیعی و خلقتی است و بعضی دیگر اکتسابی و تحصیلی است که با تفکر و اندیشه و با کوشش و پیگیری و تمرین و تکرار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تحصیل این صفات با تکلیف و دستور منافات ندارد، چون قابل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بخیل در ابتدا با زحمت و ناراحتی درونی چیزی را می‌بخشد، ولی در اثر تکرار بخشش و ادامه آن، صفت بخشش و عطا حالت ثابت و راسخ و ملکه نفسانی و عادت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اختصاص یافتن پیامبران به این صفات، این است که یعنی آن حد اعلی و مرتبه کامل این صفات منحصر است در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انبیا هستند که مرتبه کامل این صفات را دارند و نقطه مقابل این صفات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انبیا منحصرا مورد انزال و الهام این برنامه‌های اخلاقی هستند که مامور تبلیغ و اعلام به مردم هم هستند، همان طور که 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شده‌ام که با تبلیغ و ارشاد خود، اخلاق کریمه و فضائل انسانی را اتمام و اکمال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داشتن این صفات، خیر بزرگی است که خداوند به شما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چون خداوند صفا و پاک‌سرشتی شما را دید یا اعمال نیک از شما مشاهده کرد یا در اثر نیت پاک و نیکی که از شما صادر شد، مستحق و سزاوار شدید که خداوند این تفضل را به شما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بدانید و متوجه باشید که دستیابی به این صفات، از توفیقات الهی است و داشتن و تحصیل این صفات، جز به توفیق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معناست که شما اتصاف خود را به این صفات، از بزرگ‌ترین خیرات به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معناست که خداوند متعال که پیامبرانش را از بین مردم به منصب نبوت و رسالت و کرامت منصوص فرموده، از جهت اتصاف آنان به این صفاتو به این اخلاق ارزنده است که خدا دارا بودن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یقین حالتی است که در بالاترین مراتب و درجات ایمان قرار دارد و طوری است که انسان را وادار می‌کند تا بر طبق ایمان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یعنی اکتفا به اندک زندگی که حداقل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رضی، ولی ظاهرا معنای قناعت، اکتفا کردن و راضی بودن است به آنچه که خداوند عنایت فرموده، و توقع بیشتر را نداشتن و خوشنودی به عنایت خدا، چه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به معنای خویشتنداری است در این موارد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به هنگام مصائب و دشواری‌ها؛ خویشتنداری و تحمل زحمات و مشکلات اطاعت و فرمانبرداری؛ خویشتنداری در برابر معصیت و گناه در مواقع شهوات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نعمت‌های الهی در تمام حالات، هم شکر با زبان هم با دل و هم شکر و سپاس عملی و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بردباری و چشم‌پوشی از انتقام، البته 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معاشرت و آمیزش با مردم، با چهره بازو روی خوش و با دوستی و محبت و مهربانی برخورد کردن و زحمات و جهالت مردم را تحمل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بذل مال در نهایت آسانی و بزرگ نشمردن بذل، البته در مورد مناسب،به طوری که به اسراف و ولخرجی نکشاند، و بهترین صورت سخاوت آنجایی است که هنوز سؤال و درخواست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تعصب بجا و حمیّت دینی و اگر عمل خلافی در خارج، مخصوصا در داخل خانواده خود دید، کوچک‌ترین مسامحه‌ای نکند، نه به این معنا که در موارد باطل و بیجا عصبانی و برآشفته شده و بر اساس یک خیال و گمان، دست به کشتن و زدن ببرد و بدون اثبات و ثبوت شرعی، به اشخاص بدبین گردیده و در مقام کیفر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جرات و جسارت در مبارزه با دشمنان دین و جهاد در راه خدا، البته با شرایط آن، امر به معروف و نهی از منکر و جهاد و مخالفت با نفس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مروّت به تشدید واو که با همزه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انسانیت و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مردانگی و انسانیت اگر در شخص باشد، سزاوار نام انسان است و انسان از جهت اینکه انسان است، باید مراعات صفت مروت و مردانگی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مروت از مهم‌ترین صفات کمالیه است و ریشه و سرچشمه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اللغه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ادب و حالت درونی و روحی است که انسان را به مراعات اخلاق پسندیده و عادت و روش نیک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است فتوت که در فارسی به مردی و جوانمردی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بیشتری که مروت و فتوت دارد، عبارت است از بذل و بخشش، خوش‌خلقی و خوش‌برخوردی، سودمند بودن به حال اجتماع و انجام کارهای بزرگ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 الاخبار به سند مرفوع تا حضرت صادق علیه السّلام نقل کرده که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فتوت در محضر حضرت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که فتوت به معنای بی‌بند و باری و آزادی و فسق و فجور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 یعنی غذای آماده، مال بذل و بخشش شده، چهره باز و گشاده، و آزار و اذیت به مردم را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اعمال جاهلانه، ناراحتی خانواده و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مروت این است که مرد سفره خود را کنار در خانه بگذارد، به اصطلاح در خانه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برقی است، چون از کتاب وی روایت آورده و احتمال می‌رود که ابن مسکان</w:t>
      </w:r>
    </w:p>
    <w:p>
      <w:pPr>
        <w:pStyle w:val="BookText"/>
        <w:rPr/>
      </w:pPr>
      <w:r>
        <w:rPr>
          <w:rFonts w:ascii="IRNazanin" w:hAnsi="IRNazanin" w:eastAsia="IRNazanin"/>
          <w:color w:val="111111"/>
          <w:sz w:val="28"/>
          <w:sz w:val="28"/>
          <w:szCs w:val="28"/>
          <w:rtl w:val="true"/>
          <w:lang w:bidi="fa-IR"/>
        </w:rPr>
        <w:t xml:space="preserve">باشد و در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برای کدامین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سخن پیشین است تا این توهم پدید نیاید که صدق و ادای امانت به جای دو خصلت از ده خصلت آمده، یعنی دو خصلت حذف شده و این دو به جای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اخیر حذف شود،به مانند روایتی که بعداً می‌آید، یا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احتمال نیز می‌رود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اصل روایت، عدد را اینگونه که گفتیم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به حقیقت آشناتر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36062_1738255347"/>
      <w:bookmarkStart w:id="1473" w:name="_Toc626"/>
      <w:bookmarkEnd w:id="1472"/>
      <w:r>
        <w:rPr>
          <w:rtl w:val="true"/>
        </w:rPr>
        <w:t>«</w:t>
      </w:r>
      <w:r>
        <w:rPr/>
        <w:t>19</w:t>
      </w:r>
      <w:r>
        <w:rPr>
          <w:rtl w:val="true"/>
        </w:rPr>
        <w:t>»</w:t>
      </w:r>
      <w:bookmarkEnd w:id="14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بَکْرِ بْنِ صَالِحٍ عَنْ جَعْفَرِ بْنِ مُحَمَّدٍ الْهَاشِمِیِّ عَنْ إِسْمَاعِیلَ بْنِ عَبَّادٍ قَالَ بَکْرٌ وَ أَظُنُّنِی قَدْ سَمِعْتُهُ مِنْ إِسْمَاعِیلَ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w:t>
      </w:r>
    </w:p>
    <w:p>
      <w:pPr>
        <w:pStyle w:val="BookText"/>
        <w:rPr/>
      </w:pPr>
      <w:r>
        <w:rPr>
          <w:rFonts w:ascii="Amiri" w:hAnsi="Amiri" w:eastAsia="Amiri" w:cs="Amiri"/>
          <w:color w:val="111111"/>
          <w:sz w:val="28"/>
          <w:sz w:val="28"/>
          <w:szCs w:val="28"/>
          <w:rtl w:val="true"/>
          <w:lang w:bidi="ar-SA"/>
        </w:rPr>
        <w:t>إِلَی اللَّهِ عَزَّ وَ جَلَّ وَ لْیَسْأَلْهُ إِیَّاهَا قَالَ قُلْتُ جُعِلْتُ فِدَاکَ وَ مَا هُنَّ قَالَ هُنَّ الْوَرَعُ وَ الْقَنَاعَةُ وَ الصَّبْرُ وَ الشُّکْرُ وَ الْحِلْمُ وَ الْحَیَاءُ وَ السَّخَاءُ وَ الشَّجَاعَةُ وَ الْغَیْرَةُ وَ الْبِرُّ وَ صِدْقُ الْحَدِیثِ وَ أَدَاءُ الْأَمَانَةِ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آن کس را که کان عاقلا فهما فقیها حلیما مداریا صبورا صدوقا 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خردمند و صاحب فهم و دین شناس و بردبار و مدارا کننده با مردم و راستگو و وفادار به عهد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را که دارای این صفات باشد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 را به داشتن اخلاق کریمه و با ارزش امتیاز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خصال و صفات را دارا باشد، البته باید حمد و سپاس الهی را بجا آورد و کسی که فاقد اینها باشد، باید از خدا با تضرع و دعا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 و صفات کدام است قربانت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است از ورع و پرهیزکاری، قناعت، صبر، شکر، حلم و بردباری، حیا و شرم، سخاوت، شجاعت، غیرت و حمیت، نیکوکاری و احسان، راستگویی، ادای امانت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36064_1738255347"/>
      <w:bookmarkStart w:id="1475" w:name="_Toc627"/>
      <w:bookmarkEnd w:id="1474"/>
      <w:r>
        <w:rPr>
          <w:rtl w:val="true"/>
        </w:rPr>
        <w:t>بیان</w:t>
      </w:r>
      <w:bookmarkEnd w:id="1475"/>
    </w:p>
    <w:p>
      <w:pPr>
        <w:pStyle w:val="BookText"/>
        <w:rPr/>
      </w:pPr>
      <w:r>
        <w:rPr>
          <w:rFonts w:ascii="IRNazanin" w:hAnsi="IRNazanin" w:eastAsia="IRNazanin"/>
          <w:color w:val="111111"/>
          <w:sz w:val="28"/>
          <w:sz w:val="28"/>
          <w:szCs w:val="28"/>
          <w:rtl w:val="true"/>
          <w:lang w:bidi="fa-IR"/>
        </w:rPr>
        <w:t>قد مر تفسیر العقل فی أول الکتاب و الأظهر هنا أنه ملکة للنفس تدعو إلی اختیار الخیر و النافع و اجتناب الشرور و المضار و بها تقوی النفس علی زجر الدواعی الشهویة و الغضبیة و الوساوس الشیطانیة و الفهم هو جودة تهیئ الذهن لقبول ما یرد علیه من الحق و ینتقل من المبادی إلی المطالب بسرعة و الفقه العلم بالأحکام من الحلال و الحرام و بالأخلاق و آفات النفوس و موانع القرب من الحق و قیل بصیرة قلبیة فی أمر الدین تابعة للعلم و العمل مستلزمة للخوف و الخشیة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 الفقه هو التوصل إلی علم غائب بعلم شاهد فهو أخص من العلم قال تعالی فَما لِهؤُلاءِ الْقَوْمِ لا یَکادُونَ یَفْقَهُونَ حَدِیثاً</w:t>
      </w:r>
      <w:r>
        <w:rPr>
          <w:rStyle w:val="FootnoteAnchor"/>
          <w:rtl w:val="true"/>
        </w:rPr>
        <w:footnoteReference w:id="1565"/>
      </w:r>
      <w:r>
        <w:rPr>
          <w:rFonts w:ascii="Amiri" w:hAnsi="Amiri" w:eastAsia="Amiri" w:cs="Amiri"/>
          <w:color w:val="111111"/>
          <w:sz w:val="28"/>
          <w:sz w:val="28"/>
          <w:szCs w:val="28"/>
          <w:rtl w:val="true"/>
          <w:lang w:bidi="ar-SA"/>
        </w:rPr>
        <w:t>بِأَنَّهُمْ قَوْمٌ لا یَفْقَهُونَ‌</w:t>
      </w:r>
      <w:r>
        <w:rPr>
          <w:rStyle w:val="FootnoteAnchor"/>
          <w:rtl w:val="true"/>
        </w:rPr>
        <w:footnoteReference w:id="1566"/>
      </w:r>
      <w:r>
        <w:rPr>
          <w:rFonts w:ascii="IRNazanin" w:hAnsi="IRNazanin" w:eastAsia="IRNazanin"/>
          <w:color w:val="111111"/>
          <w:sz w:val="28"/>
          <w:sz w:val="28"/>
          <w:szCs w:val="28"/>
          <w:rtl w:val="true"/>
          <w:lang w:bidi="fa-IR"/>
        </w:rPr>
        <w:t>إلی غیر ذلک من الآیات و الفقه العلم بأحکام الشریعة یقال فقه الرجل إذا صار فقیها و تفقه إذا طلبه فتخصص به قال تعالی لِیَتَفَقَّهُوا فِی الدِّینِ‌</w:t>
      </w:r>
      <w:r>
        <w:rPr>
          <w:rStyle w:val="FootnoteAnchor"/>
          <w:rtl w:val="true"/>
        </w:rPr>
        <w:footnoteReference w:id="1567"/>
      </w:r>
      <w:r>
        <w:rPr>
          <w:rFonts w:ascii="IRNazanin" w:hAnsi="IRNazanin" w:eastAsia="IRNazanin"/>
          <w:color w:val="111111"/>
          <w:sz w:val="28"/>
          <w:sz w:val="28"/>
          <w:szCs w:val="28"/>
          <w:rtl w:val="true"/>
          <w:lang w:bidi="fa-IR"/>
        </w:rPr>
        <w:t xml:space="preserve">و المداراة الملاطفة و الملاینة مع الناس و ترک مجادلتهم و مناقشتهم و قد </w:t>
      </w:r>
      <w:bookmarkStart w:id="1476" w:name="pg13963_178086"/>
    </w:p>
    <w:p>
      <w:pPr>
        <w:pStyle w:val="BookText"/>
        <w:rPr/>
      </w:pPr>
      <w:bookmarkEnd w:id="1476"/>
      <w:r>
        <w:rPr>
          <w:rFonts w:ascii="IRNazanin" w:hAnsi="IRNazanin" w:eastAsia="IRNazanin"/>
          <w:color w:val="111111"/>
          <w:sz w:val="28"/>
          <w:sz w:val="28"/>
          <w:szCs w:val="28"/>
          <w:rtl w:val="true"/>
          <w:lang w:bidi="fa-IR"/>
        </w:rPr>
        <w:t>یهمز قال فی القاموس درأه کجعله دفعه و دارأته داریته و دافعته و لاینته ضد و فی النهایة فیه کان لا یداری و لا یماری أی لا یشاغب و لا یخالف و هو مهموز فأما المداراة فی حسن الخلق و الصحبة فغیر مهموز و قد یهمز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الوفی الکثیر الوفاء بعهود الله و عهود الخلق و هو قریب من الصدق ملازم له</w:t>
      </w:r>
    </w:p>
    <w:p>
      <w:p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تَوْأَمُ الصِّدْقِ‌</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یومئ الحدیث إلی التحریص علی محبة الموصوف بالصفات المذکورة و اختیار مصاحبته و الورع قریب من التقوی بل أخص منها ببعض معانیها فإنه یعتبر فیه الکف عن الشبهات بل المکروهات و بعض المباحات قال فی النهایة فیه ملاک الدین الورع الورع فی الأصل الکف عن المحارم و التحرج منه ثم استعیر للکف عن المباح و الحلال و البر هو الإحسان بالوالدین و الأقربین بل بالناس أجمعین و قد یطلق علی جمیع الأعمال الصالحة و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توضیح معنا و حقیقت عقل در کتاب اول بحار گفته شد و ظاهرا منظور از عقل در این روایت، آن ملکه و حالتی است در نفس انسان که منشأ صاحب نفع و خوبی‌ها و دفع 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نیرو و ملکه است که نفس انسان بر تسلّط بر خویشتن قدرت پیدا می‌کند که به هنگام شهوت و غضب و وسوسه‌های شیطانی، به زانو در نیاید و خود را از مهلکه شهوت و غضب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تیزهوشی مخصوصی که ذهن انسان را برای پذیرش حقایق و واقعیات آماده می‌کند و با حرکت سریع فکری، از مقدمات به مقاصد و نتایج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بردن به احکام و حلال و حرام و اطلاع بر اخلاقیات و اینکه آفت و زیان نفس انسان‌چه چیز است و موانع قرب به درگاه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فقه، بصیرت و بینایی درونی و قلبی است درباره برنامه‌های دینی که این بصیرت، در اثر علم و عمل به دست می‌آید و موجب پیدایش حالت خوف و خشیت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یعنی از راه علم به محسوسات و مطالعه در عالم طبیعت،به عالم غیب و ماوراء طبیعت پی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فقه اخص از علم است، چون علم یعنی پی بردن به اشیا، چه محسوس و چه غیر محسوس و از هر راهی که باشد، ولی فقه پی بردن به غیر محسوس از طریق علم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لِهؤُلاءِ الْقَوْمِ لا یَکادُونَ یَفْقَهُونَ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این گروه فقه و فهم حدیث و گفتار قرآنی را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قَوْمٌ 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هستند که فقه و فهمی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آیات دیگری که در این زمینه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یعنی علم به 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فقیه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علم فقه را گرفت و متخصص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داخل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و ملاطفت کردن با مردم و جدال و ستیزه با مردم نکردن و گاهی 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کرد و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دارأته داریته و دافعته و لاینته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مقابله و دفاع پرداختم و ملایمت و نرمی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مداراة دارای دو معنای ضد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و نرمی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یداری و 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مقابله و مخالفت نمی‌کند که به این معنا، فقط با همزه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مدارا کردن و حسن خلق و نرمش نشان دادن به این معنا هم با همزه می‌آید، ولی اکثرا بدون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به عهد و پیمان الهی و عهد و پیمان با مردم وفادار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نزدیک به معنای صدق و راستی است و ملازم با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دارای صدق و راستی باشد، قطعا به عهد و پیمان خود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 قرین و همراه صدق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روایتمؤمن را ترغیب می‌کند که باید با افرادی که دارای این صفات باشند، محبت و دوستی داشت و مصاحبت و رفاقت با این گونه افراد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حدیث آمده، به معنای تقوا و پرهیزکاری است، بلکه از نظر بعضی از معانی، اخص از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تقوا یعنی اجتناب از حرام، ولی در ورع اجتناب از شبهه‌ها و مکروهات، بلکه اجتناب از بعضی مباحات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دین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اصل و معنای اولی ورع، خودداری و اجتناب از حرام است، ولی به عنوان استعاره و توسعه معنا در مورد خودداری از مباح و چیز حلال 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احسان به پدر و مادر و بستگان، بلکه به همه مردم و گاهی به هر عمل شایسته و اعمال خیر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36066_1738255347"/>
      <w:bookmarkStart w:id="1478" w:name="_Toc628"/>
      <w:bookmarkEnd w:id="1477"/>
      <w:r>
        <w:rPr>
          <w:rtl w:val="true"/>
        </w:rPr>
        <w:t>«</w:t>
      </w:r>
      <w:r>
        <w:rPr/>
        <w:t>20</w:t>
      </w:r>
      <w:r>
        <w:rPr>
          <w:rtl w:val="true"/>
        </w:rPr>
        <w:t>»</w:t>
      </w:r>
      <w:bookmarkEnd w:id="14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وَ عَلِیٍّ عَنْ أَبِیهِ جَمِیعاً عَنِ ابْنِ مَحْبُوبٍ عَنِ ابْنِ رِئَابٍ عَنْ أَبِی حَمْزَةَ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بِخَیْرِ رِجَالِکُمْ قُلْنَا بَلَی یَا رَسُولَ اللَّهِ قَالَ إِنَّ مِنْ خَیْرِ رِجَالِکُمُ التَّقِیَّ النَّقِیَّ السَّمِحَ الْکَفَّیْنِ النَّقِیَّ الطَّرَفَیْنِ الْبَرَّ بِوَالِدَیْهِ وَ لَا یُلْجِئُ عِیَالَهُ إِلَی غَیْرِهِ‌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بهترین مردان شما را به شما معرفی کنم؟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مردان شما،پرهیزکار، پاکیزه، دست باز، چشم پاک، نیکوکار به پدر و مادر خود و دلسوز به خانواده است که اهل و عیال خود را در پناه دیگران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36068_1738255347"/>
      <w:bookmarkStart w:id="1480" w:name="_Toc629"/>
      <w:bookmarkEnd w:id="1479"/>
      <w:r>
        <w:rPr>
          <w:rtl w:val="true"/>
        </w:rPr>
        <w:t>توضیح</w:t>
      </w:r>
      <w:bookmarkEnd w:id="1480"/>
    </w:p>
    <w:p>
      <w:pPr>
        <w:pStyle w:val="BookText"/>
        <w:rPr/>
      </w:pPr>
      <w:r>
        <w:rPr>
          <w:rFonts w:ascii="IRNazanin" w:hAnsi="IRNazanin" w:eastAsia="IRNazanin"/>
          <w:color w:val="111111"/>
          <w:sz w:val="28"/>
          <w:sz w:val="28"/>
          <w:szCs w:val="28"/>
          <w:rtl w:val="true"/>
          <w:lang w:bidi="fa-IR"/>
        </w:rPr>
        <w:t>بخیر رجالکم ربما یتوهم التنافی بین هذا و بین قوله من خیر رجالکم و أجیب بأن المراد بالأول الصنف و بالثانی کل فرد من هذا الصنف أو الحصر فی الأول إضافی بالنسبة إلی من لم یوجد فیه الصفات المذکورة دون الخیر علی الإطلاق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یکون علیه السلام أراد ذکر الکل ثم اکتفی بذکر البعض أو المراد أن المتصف بکل من الصفات المذکورة من جملة الخیر أو المراد بقوله بخیر رجالکم ببعضهم بقرینة الأخیر و مرجعه إلی بعض الوجوه المتقدمة </w:t>
      </w:r>
      <w:bookmarkStart w:id="1481" w:name="pg13963_178087"/>
    </w:p>
    <w:p>
      <w:pPr>
        <w:pStyle w:val="BookText"/>
        <w:rPr/>
      </w:pPr>
      <w:bookmarkEnd w:id="1481"/>
      <w:r>
        <w:rPr>
          <w:rFonts w:ascii="IRNazanin" w:hAnsi="IRNazanin" w:eastAsia="IRNazanin"/>
          <w:color w:val="111111"/>
          <w:sz w:val="28"/>
          <w:sz w:val="28"/>
          <w:szCs w:val="28"/>
          <w:rtl w:val="true"/>
          <w:lang w:bidi="fa-IR"/>
        </w:rPr>
        <w:t>التقی أی من الشرک و ما یوجب الخروج من الإیمان أو من سائر المعاصی أیضا فقوله النقی الطرفین تخصیص بعد التعمیم أو المراد به الاحتراز عن الشبهات و النقی النظیف الطاهر من الأوساخ الجسمانیة و الأدناس النفسانیة من رذائل العقائد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 الکفین قال فی النهایة سمح و أسمح إذا جاد و أعطی عن کرم و سخاء انتهی و الإسناد إلی الکفین لظهور العطاء منهما و التثنیة للمبالغة أو إشارة إلی عطاء الواجبات و المندوبات النقی الطرفین أی الفرج عن الحرام و الشبهة و اللسان عن الکذب و الخناء و الافتراء و الفحش و الغیبة و سائر المعاصی و ما لا یفید من الکلام أو الفرجین أو الفرج و الفم عن أکل الحرام و الشبهة أو المراد کریم الأبوین و الأول أظهر قال فی النهایة طرفا الإنسان لسانه و ذکره و منه قولهم لا یدری أی طرفیه أطول و فیه و ما أدری أی طرفیه أسرع أراد حلقه و دبره أی أصابه القی‌ء و الإسهال فلم أدر أیهما أسرع خروجا من کثرته انتهی و المعنی الثالث أیضا حسن</w:t>
      </w:r>
    </w:p>
    <w:p>
      <w:pPr>
        <w:pStyle w:val="BookText"/>
        <w:rPr/>
      </w:pPr>
      <w:r>
        <w:rPr>
          <w:rFonts w:ascii="Amiri" w:hAnsi="Amiri" w:eastAsia="Amiri" w:cs="Amiri"/>
          <w:color w:val="111111"/>
          <w:sz w:val="28"/>
          <w:sz w:val="28"/>
          <w:szCs w:val="28"/>
          <w:rtl w:val="true"/>
          <w:lang w:bidi="ar-SA"/>
        </w:rPr>
        <w:t>لِمَا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أَکْثَرَ مَا یُدْخِلُ النَّارَ الْأَجْوَفَانِ قَالُوا یَا رَسُولَ اللَّهِ وَ مَا الْأَجْوَفَانِ قَالَ الْفَرْجُ وَ الْفَمُ‌</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قرنوا فی أخبار کثیرة فی بیان المهلکات بین شهوة البطن و الفرج</w:t>
      </w:r>
    </w:p>
    <w:p>
      <w:pPr>
        <w:pStyle w:val="BookText"/>
        <w:rPr/>
      </w:pPr>
      <w:r>
        <w:rPr>
          <w:rFonts w:ascii="Amiri" w:hAnsi="Amiri" w:eastAsia="Amiri" w:cs="Amiri"/>
          <w:color w:val="111111"/>
          <w:sz w:val="28"/>
          <w:sz w:val="28"/>
          <w:szCs w:val="28"/>
          <w:rtl w:val="true"/>
          <w:lang w:bidi="ar-SA"/>
        </w:rPr>
        <w:t>وَ رَوَی فِی مَعَانِی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لِی مَا بَیْنَ لَحْیَیْهِ وَ مَا بَیْنَ رِجْلَیْهِ ضَمِنْتُ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الأکثر علی المعنی الأول قال الصدوق رحمه الله یعنی من ضمن لی لسانه و فرجه و أسباب البلایا تنفتح من هذین العضوین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بوالدیه أی المحسن إلیهما و المطیع لهما و المتحری لمحابهما و لا یلجئ عیاله إلی غیره أی لم یضطرهم لعدم الإنفاق علیهم مع القدرة علیه إلی السؤال عن غیره یقال ألجأته إلیه و لجأته بالهمزة و التضعیف أی اضطررته و کرهته‌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در ابتدا فرمود می‌خواهم بهترین مردان را معرفی کنم و بعدا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از بهترین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توهّم منافات در صدر و ذیل سخن حضرت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اولی معنایش این است که غیر از این افراد، صنف بهتری نیست و جمله بعدی که فرمود از جمله اصناف بهتر، معنایش این است که غیر از این رقم افراد، باز هم صنف بهتریوجود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پاسخ و دفع توهّم، گفته شده که مقصود از جمله اول صنف و نوع است، یعنی بهترین صنف شما را معرفی می‌کنم و مقصود از جمله بعدی، هر فرد از این صنف است، یعنی من جمله از افراد این صنف بهتر،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بهترین افراد این است که این صنف که دارای این صفات هستند، نسبت به کسانی که این صفات را ندارند بهتر هستند، نه اینکه اینان بهترین همه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 هستند که از جهت دیگری جز آنهم بهتر هستند و در بهتر بودن، در ردیف اینانند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بودن به معنای نسبی آن است، نه بهتری مطلق و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جمله از بهترین‌ها، کسانی هستند که این صفات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حضرت در جمله اول، همه افراد بهترها باشد، ولی در مقام معرفی، بعضی از آن بهترین‌ها را ذکر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کسی که دارای این صفات باشد، از جمله بهترها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بعضی از افراد بهتر را به شمامعرفی کنم، که البته برگشت این توجیه به پاره‌ای از همان پاسخ‌های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 که از شرک به خدا و آنچه باعث بی‌ایمانی می‌شود و بپرهیزد، یا از تمامی معصیت‌ها و گناهان بپرهیزد که بنابراین معنای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فرج خود را پاک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پس از تعمیم می‌شود که اول پرهیز از جمیع گناهان را تذکر می‌دهد و سپس در خصوص گناه زبان و فرج جداگانه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این جمله، احتراز و خودداری از امور شبهه‌ناک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و از گناهان و آلوده‌گی‌های جسمی و روحی و نفسانی و از عقاید و اخلاق پست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سمح و اسمح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بزرگی و سخاوت جود و بخشش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سماحت و جود به کف دست، از این جهت است که عطا و بخشش به وسیله دست ظاهر می‌شود و کفّین دو دست،به منظور مبالغه است، یا منظور پرداخت حقوق واجبه و صدقات مستحبه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فرج خود را از حرام و تجاوز به ناموس دیگران و موارد شبهه، و زبان را از دروغ و ناسزا و تهمت و فحش و غیبت و معاصی دیگر و سخنان بی‌فایده بازدارد و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فرجین باشد یا مقصود از طرفین فرج و دهان را از حرام و شبهه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طرفین، یعنی از طرف پدر و مادر پاک و بزرگوار و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طرفا 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و دو جهت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فرج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لا یدری ایّ طرفیه اطول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زبانش دراز است و هم پایین شکمش بی‌بند و 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ایّ طرفیه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کدام طرفش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هم مرض تهوع و استفراغ دارد و هم مرض اسهال که هر دو طرف بالا و پایین با سرعت 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 چون در حدیثی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چیزهایی که موجب رفتن دوزخ می‌شود دو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اخباری که در موضوع مهلکات و موجبات هلاکت و شقاوت وارد شده، شهوت شکم و پایین‌تر از شکم، قرین هم‌ردیف یکدیگر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معانی الاخبار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ضامن شود که حفظ کند آنچه بین دو فک او است یا دهان و آنچه مابین دو پای او است، من هم برای او بهشت را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علما این روایت را به معنای دهان و فرج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مرحوم گفته منظور زبان و فرج است و اسباب بلاها و گرفتاری‌ها از این دو عضو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به پدر و مادر احسان و نیکی کند، مطیع آنان بوده و در صدد تامین خواسته‌های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یلجئ عیاله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قدرت تأمین هزینه عیالات خود را دارد، آنها را مضطر و مجبور به این نکند که از دیگران تقاضای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الجأته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او را مضطر و مجبورش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36070_1738255347"/>
      <w:bookmarkStart w:id="1483" w:name="_Toc630"/>
      <w:bookmarkEnd w:id="1482"/>
      <w:r>
        <w:rPr>
          <w:rtl w:val="true"/>
        </w:rPr>
        <w:t>«</w:t>
      </w:r>
      <w:r>
        <w:rPr/>
        <w:t>21</w:t>
      </w:r>
      <w:r>
        <w:rPr>
          <w:rtl w:val="true"/>
        </w:rPr>
        <w:t>»</w:t>
      </w:r>
      <w:bookmarkEnd w:id="148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عَبْدِ اللَّهِ بْنِ 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کَمَلَ إِسْلَامُهُ وَ لَوْ کَانَ مِنْ قَرْنِهِ </w:t>
      </w:r>
      <w:bookmarkStart w:id="1484" w:name="pg13963_178088"/>
    </w:p>
    <w:p>
      <w:pPr>
        <w:pStyle w:val="BookText"/>
        <w:rPr/>
      </w:pPr>
      <w:bookmarkEnd w:id="1484"/>
      <w:r>
        <w:rPr>
          <w:rFonts w:ascii="Amiri" w:hAnsi="Amiri" w:eastAsia="Amiri" w:cs="Amiri"/>
          <w:color w:val="111111"/>
          <w:sz w:val="28"/>
          <w:sz w:val="28"/>
          <w:szCs w:val="28"/>
          <w:rtl w:val="true"/>
          <w:lang w:bidi="ar-SA"/>
        </w:rPr>
        <w:t>إِلَی قَدَمِهِ خَطَایَا لَمْ تَنْقُصْهُ الصِّدْقُ وَ الْحَیَاءُ وَ حُسْنُ الْخُلُقِ وَ الشُّکْرُ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مردی از بنی هاشم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هر کس دارای آنها باشد، اسلامش کامل است، اگر چه از فرق سر تا پایش خطا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راستی؛ حیاء و شرم؛ خوش خلقی؛ شکر و سپاسگزاری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36072_1738255347"/>
      <w:bookmarkStart w:id="1486" w:name="_Toc631"/>
      <w:bookmarkEnd w:id="1485"/>
      <w:r>
        <w:rPr>
          <w:rtl w:val="true"/>
        </w:rPr>
        <w:t>بیان</w:t>
      </w:r>
      <w:bookmarkEnd w:id="1486"/>
    </w:p>
    <w:p>
      <w:pPr>
        <w:pStyle w:val="BookText"/>
        <w:rPr/>
      </w:pPr>
      <w:r>
        <w:rPr>
          <w:rFonts w:ascii="IRNazanin" w:hAnsi="IRNazanin" w:eastAsia="IRNazanin"/>
          <w:color w:val="111111"/>
          <w:sz w:val="28"/>
          <w:sz w:val="28"/>
          <w:szCs w:val="28"/>
          <w:rtl w:val="true"/>
          <w:lang w:bidi="fa-IR"/>
        </w:rPr>
        <w:t>کأن المراد برجل من بنی هاشم الصادق علیه السلام عبر هکذا لشدة التقیة أو الرجل راو و ضمیر قال له علیه السلام أربع أی أربع خصال لم تنقصه ضمیر المفعول للإسلام أو الموصول أی لم ینقصه شیئا من الإسلام و قیل أی یوفقه الله للتوبة بسبب تلک الخصال فلا ینقصه شیئا من ثواب الآخرة مع أن حصول تلک الصفات یوجب ترک أکثر المعاصی و یستلزمه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مرد هاشمی،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تقیه شدید و اختناقی‌که در آن زمان بوده، این تعبیر گمنام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مرد هاشمی، راوی حدیث بوده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گناهان صدمه‌ای به اسلامش نمی‌زند، که گفته شده یعنی خداوند به برکت این صفات چهارگانه، او را موفق به توبه خواهد نمود، بنابراین از ثواب اخروی او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 بودن این صفات، موجب ترک خیلی از معاصی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36074_1738255347"/>
      <w:bookmarkStart w:id="1488" w:name="_Toc632"/>
      <w:bookmarkEnd w:id="1487"/>
      <w:r>
        <w:rPr>
          <w:rtl w:val="true"/>
        </w:rPr>
        <w:t>«</w:t>
      </w:r>
      <w:r>
        <w:rPr/>
        <w:t>22</w:t>
      </w:r>
      <w:r>
        <w:rPr>
          <w:rtl w:val="true"/>
        </w:rPr>
        <w:t>»</w:t>
      </w:r>
      <w:bookmarkEnd w:id="148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جَمِیعاً عَنِ ابْنِ یَزِیدَ عَنِ ابْنِ أَبِی عُمَیْرٍ عَنِ الْبَطَائِنِیِّ عَنْ أَبِی بَصِیرٍ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یَنْبُشُ الْقُبُورَ فَاعْتَلَّ جَارٌ لَهُ فَخَافَ الْمَوْتَ فَبَعَثَ إِلَی النَّبَّاشِ فَقَالَ کَیْفَ کَانَ جِوَارِی لَکَ قَالَ أَحْسَنَ جِوَارٍ قَالَ فَإِنَّ لِی إِلَیْکَ حَاجَةً قَالَ قُضِیَتْ حَاجَتُکَ قَالَ فَأَخْرَجَ إِلَیْهِ کَفَنَیْنِ فَقَالَ أُحِبُّ أَنْ تَأْخُذَ أَحَبَّهُمَا إِلَیْکَ وَ إِذَا دُفِنْتُ فَلَا تَنْبُشْنِی فَامْتَنَعَ النَّبَّاشُ مِنْ ذَلِکَ وَ أَبَی أَنْ یَأْخُذَهُ فَقَالَ لَهُ الرَّجُلُ أُحِبُّ أَنْ تَأْخُذَهُ فَلَمْ یَزَلْ بِهِ حَتَّی أَخَذَ أَحَبَّهُمَا وَ مَاتَ الرَّجُلُ فَلَمَّا دُفِنَ قَالَ النَّبَّاشُ هَذَا قَدْ دُفِنَ فَمَا عِلْمُهُ بِأَنِّی تَرَکْتُ کَفَنَهُ أَوْ أَخَذْتُهُ لَآخُذَنَّهُ فَأَتَی قَبْرَهُ فَنَبَشَهُ فَسَمِعَ صَائِحاً یَقُولُ وَ یَصِیحُ بِهِ لَا تَفْعَلْ فَفَزِعَ النَّبَّاشُ مِنْ ذَلِکَ فَتَرَکَهُ وَ تَرَکَ مَا کَانَ عَلَیْهِ وَ قَالَ لِوُلْدِهِ أَیَّ أَبٍ کُنْتُ لَکُمْ قَالُوا نِعْمَ الْأَبُ کُنْتَ لَنَا قَالَ فَإِنَّ لِی إِلَیْکُمْ حَاجَةً قَالُوا قُلْ مَا شِئْتَ فَإِنَّا سَنَصِیرُ إِلَیْهِ إِنْ شَاءَ اللَّهُ قَالَ فَأُحِبُّ إِذَا أَنَا مِتُّ أَنْ تَأْخُذُونِی فَتُحْرِقُونِی بِالنَّارِ فَإِذَا صِرْتُ رَمَاداً فَدِفُّونِی‌</w:t>
      </w:r>
      <w:r>
        <w:rPr>
          <w:rStyle w:val="FootnoteAnchor"/>
          <w:rtl w:val="true"/>
        </w:rPr>
        <w:footnoteReference w:id="157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تَعَمَّدُوا بِی رِیحاً عَاصِفاً فَذُرُّوا نِصْفِی فِی الْبَرِّ وَ نِصْفِی فِی الْبَحْرِ قَالُوا نَفْعَلُ فَلَمَّا مَاتَ فَعَلَ بَعْضُ وُلْدِهِ مَا أَوْصَاهُمْ بِهِ فَلَمَّا ذَرُّوهُ قَالَ اللَّهُ عَزَّ وَ جَلَّ لِلْبَرِّ اجْمَعْ مَا فِیکَ وَ قَالَ لِلْبَحْرِ اجْمَعْ مَا فِیکَ فَإِذَا الرَّجُلُ قَائِمٌ بَیْنَ یَدَیِ اللَّهِ جَلَّ جَلَالُهُ قَالَ اللَّهُ عَزَّ وَ جَلَّ مَا حَمَلَکَ عَلَی مَا أَوْصَیْتَ وُلْدَکَ أَنْ یَفْعَلُوهُ بِکَ قَالَ</w:t>
      </w:r>
      <w:r>
        <w:rPr>
          <w:rFonts w:eastAsia="Amiri" w:cs="Amiri" w:ascii="Amiri" w:hAnsi="Amiri"/>
          <w:color w:val="111111"/>
          <w:sz w:val="28"/>
          <w:szCs w:val="28"/>
          <w:rtl w:val="true"/>
          <w:lang w:bidi="ar-SA"/>
        </w:rPr>
        <w:t xml:space="preserve">: </w:t>
      </w:r>
      <w:bookmarkStart w:id="1489" w:name="pg13963_178089"/>
    </w:p>
    <w:p>
      <w:pPr>
        <w:pStyle w:val="BookText"/>
        <w:rPr/>
      </w:pPr>
      <w:bookmarkEnd w:id="1489"/>
      <w:r>
        <w:rPr>
          <w:rFonts w:ascii="Amiri" w:hAnsi="Amiri" w:eastAsia="Amiri" w:cs="Amiri"/>
          <w:color w:val="111111"/>
          <w:sz w:val="28"/>
          <w:sz w:val="28"/>
          <w:szCs w:val="28"/>
          <w:rtl w:val="true"/>
          <w:lang w:bidi="ar-SA"/>
        </w:rPr>
        <w:t>حَمَلَنِی عَلَی ذَلِکَ وَ عِزَّتِکَ خَوْفُکَ فَقَالَ اللَّهُ جَلَّ جَلَالُهُ فَإِنِّی سَأُرْضِی خُصُومَکَ وَ قَدْ آمَنْتُ خَوْفَکَ وَ غَفَرْتُ لَکَ‌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 که روزی بیمار شد و مرگ خود را نزدیک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نبّاش و کفن دزدش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همسایه‌ای بودم؟نبّاش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حتما 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دو عدد کفن در مقابل نباش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اینها را برداری و هنگامی که من مردم، قبر مرا نبش نکنی و کفن مرا ندزدی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به ملاحظه آشنایی و همسایگی، از برداشتن کفن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همسایه اصرار کرد، بالاخره کفن بهتر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یکی از همان شب‌ها آن شخص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خاک سپرده شد، نباش فکر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مرده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می‌داند که من کفن او را برداشته‌ام یا رها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عادت همیشگی خود شبانه بر سر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قبر را شکاف، ناگهان صدایی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سخت وحشت زده شد و به کلی این عمل ننگین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مقام وصیت برآمد و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پدری بودم برای شما؟ گفتند پدر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تقاضایی از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که حتما انجام خواهیم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وقتی مردم، بدن مرا با آتش بسوزانید و چون خاکستر شدم، خاکستر بدنمرا به باد دهید و نصفش را در دریا و نصف دیگرش را در بیابان پراکنده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مردن نباش،یکی از فرزندانش طبق وصیت او عمل کرد و چون خاکسترش را پراکنده ساخت، خداوند متعال به دریا و بیابان فرمان داد که ذرات بدن مرد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نبّاش زنده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خطاب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چنین وصیّتی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عظمت تو که جز خوف و ترس از عذاب، هیچ عاملی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پاداش این عمل، تمام دشمنانت را از تو راضی خواهم کرد و خوف و وحشتت را به امن و امان تبدیل کرده و ترا مشمول بخشش و مغفرت خود ساختم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36076_1738255347"/>
      <w:bookmarkStart w:id="1491" w:name="_Toc633"/>
      <w:bookmarkEnd w:id="1490"/>
      <w:r>
        <w:rPr>
          <w:rtl w:val="true"/>
        </w:rPr>
        <w:t>«</w:t>
      </w:r>
      <w:r>
        <w:rPr/>
        <w:t>23</w:t>
      </w:r>
      <w:r>
        <w:rPr>
          <w:rtl w:val="true"/>
        </w:rPr>
        <w:t>»</w:t>
      </w:r>
      <w:bookmarkEnd w:id="149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أَبِی الْخَطَّابِ عَنِ الْحَسَنِ بْنِ عَلِیِّ بْنِ فَضَّالٍ عَنْ مُثَنًّی عَنْ لَیْثِ بْنِ أَبِی سُلَیْمٍ قَالَ سَمِعْتُ رَجُلًا مِنَ الْأَنْصَارِ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مُسْتَظِلٌّ بِظِلِّ شَجَرَةٍ فِی یَوْمٍ شَدِیدِ الْحَرِّ إِذْ جَاءَ رَجُلٌ فَنَزَعَ ثِیَابَهُ ثُمَّ جَعَلَ یَتَمَرَّغُ فِی الرَّمْضَاءِ یَکْوِی ظَهْرَهُ مَرَّةً وَ بَطْنَهُ مَرَّةً وَ جَبْهَتَهُ مَرَّةً وَ یَقُولُ یَا نَفْسُ ذُوقِی فَمَا عِنْدَ اللَّهِ عَزَّ وَ جَلَّ أَعْظَمُ مِمَّا صَنَعْتُ بِکِ وَ رَسُولُ اللَّهِ یَنْظُرُ إِلَی مَا یَصْنَعُ ثُمَّ إِنَّ الرَّجُلَ لَبِسَ ثِیَابَهُ ثُمَّ أَقْبَلَ فَأَوْمَأَ إِلَیْهِ النَّبِیُّ صلی الله علیه و آله بِیَدِهِ وَ دَعَاهُ فَقَالَ لَهُ یَا عَبْدَ اللَّهِ لَقَدْ رَأَیْتُکَ صَنَعْتَ شَیْئاً مَا رَأَیْتُ أَحَداً مِنَ النَّاسِ صَنَعَهُ فَمَا حَمَلَکَ عَلَی مَا صَنَعْتَ فَقَالَ الرَّجُلُ حَمَلَنِی عَلَی ذَلِکَ مَخَافَةُ اللَّهِ عَزَّ وَ جَلَّ وَ قُلْتُ لِنَفْسِی یَا نَفْسُ ذُوقِی فَمَا عِنْدَ اللَّهِ أَعْظَمُ مِمَّا صَنَعْتُ بِکِ‌</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فَقَالَ النَّبِیُّ صلی الله علیه و آله لَقَدْ خِفْتَ رَبَّکَ حَقَّ مَخَافَتِهِ فَإِنَّ رَبَّکَ لَیُبَاهِی بِکَ أَهْلَ السَّمَاءِ ثُمَّ قَالَ لِأَصْحَابِهِ یَا مَعَاشِرَ مَنْ حَضَرَ ادْنُوا مِنْ صَاحِبِکُمْ حَتَّی یَدْعُوَ لَکُمْ فَدَنَوْا مِنْهُ فَدَعَا لَهُمْ وَ قَالَ لَهُمْ اللَّهُمَّ اجْمَعْ أَمْرَنَا عَلَی الْهُدَی وَ اجْعَلِ‌</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التَّقْوَی زَادَنَا وَ الْجَنَّةَ مَآبَنَا</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انصار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بسیار گرم و سوزان که رسول خدا در سایه درختی استراحت فرموده بود،مردی در طرف بیابان نمودار شد، جامه‌های خود را بیرون آورده و با بدن برهنه بر روی ریگ‌های سوزان می‌غلتید، پشت و شکم و پیشانی خود را بر آن سنگ‌های داغ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بسیار سوزان‌تر از این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مدتی مشغول این عمل بود و پیغمبر صلّی اللَّه علیه و آله هم داشت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 لباس‌های خود را پوشید و به راه افتاد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مبارک اشاره‌ای به او نموده و احضارش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مشاهده کردم که از هیچ کس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به این عمل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رنج و شکنجه را به نفس خود دادم و گفتم بچش که عذاب و شکنجه دوزخ از این سنگ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آنچنان که باید و شاید از خدای خود ترسیدی و خداوند به وجود تو بر اهل آسمان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رفیق خود بشوید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نزدیک شدند وآن مرد برای آنها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از هدایت خود برخوردار بفرما، ما را در صراط مستقیم قرار ده، زاد و توشه ما را تقوا و پرهیزکاری بنما و منزلگاه و بازگشت ما را بهشت بفرما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36078_1738255347"/>
      <w:bookmarkStart w:id="1493" w:name="_Toc634"/>
      <w:bookmarkEnd w:id="1492"/>
      <w:r>
        <w:rPr>
          <w:rtl w:val="true"/>
        </w:rPr>
        <w:t>«</w:t>
      </w:r>
      <w:r>
        <w:rPr/>
        <w:t>24</w:t>
      </w:r>
      <w:r>
        <w:rPr>
          <w:rtl w:val="true"/>
        </w:rPr>
        <w:t>»</w:t>
      </w:r>
      <w:bookmarkEnd w:id="149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النَّاسِ خَیْرٌ عِنْدَ اللَّهِ عَزَّ وَ جَلَّ قَالَ أَخْوَفُهُمْ لِلَّهِ وَ أَعْمَلُهُمْ بِالتَّقْوَی وَ أَزْهَدُهُمْ فِی الدُّنْیَا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ترسش از خدا بیشتر،پرهیزکاری‌اش بهتر و در دنیا از همه زاهدتر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36080_1738255347"/>
      <w:bookmarkStart w:id="1495" w:name="_Toc635"/>
      <w:bookmarkEnd w:id="1494"/>
      <w:r>
        <w:rPr>
          <w:rtl w:val="true"/>
        </w:rPr>
        <w:t>«</w:t>
      </w:r>
      <w:r>
        <w:rPr/>
        <w:t>25</w:t>
      </w:r>
      <w:r>
        <w:rPr>
          <w:rtl w:val="true"/>
        </w:rPr>
        <w:t>»</w:t>
      </w:r>
      <w:bookmarkEnd w:id="14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مَنَاهِی النَّبِیِّ صلی الله علیه و آله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عَلَیْهِ النَّارَ وَ آمَنَهُ مِنَ الْفَزَعِ الْأَکْبَرِ وَ أَنْجَزَ لَهُ مَا وَعَدَهُ فِی کِتَابِهِ فِی قَوْلِهِ وَ لِمَنْ خافَ مَقامَ رَبِّهِ جَنَّتانِ‌</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1496" w:name="pg13963_178090"/>
    </w:p>
    <w:p>
      <w:pPr>
        <w:pStyle w:val="BookText"/>
        <w:rPr/>
      </w:pPr>
      <w:bookmarkEnd w:id="1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پیغمبر صلّی اللَّه علیه و آله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عمل زشتی یا زمینه اعمال شهوتی به او پیشنهاد شود و از روی خوف و ترس از خدا از آن عمل خودداری کند، خداوند به پاداش عملش آتش را بر او حرام می‌گرداند و او را از وحشت بزرگ قیامت در امان قرار می‌دهد و به آن وعده‌ای که در قرآن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خواهد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36082_1738255347"/>
      <w:bookmarkStart w:id="1498" w:name="_Toc636"/>
      <w:bookmarkEnd w:id="1497"/>
      <w:r>
        <w:rPr>
          <w:rtl w:val="true"/>
        </w:rPr>
        <w:t>«</w:t>
      </w:r>
      <w:r>
        <w:rPr/>
        <w:t>26</w:t>
      </w:r>
      <w:r>
        <w:rPr>
          <w:rtl w:val="true"/>
        </w:rPr>
        <w:t>»</w:t>
      </w:r>
      <w:bookmarkEnd w:id="14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بِخَشْیَةِ اللَّهِ عِلْماً وَ کَفَی بِالاغْتِرَارِ بِاللَّهِ جَهْلًا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علم، خوف و خشیت از خدا و بدترین جهل و نادانی، مغرور بودن به بخشش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36084_1738255347"/>
      <w:bookmarkStart w:id="1500" w:name="_Toc637"/>
      <w:bookmarkEnd w:id="1499"/>
      <w:r>
        <w:rPr>
          <w:rtl w:val="true"/>
        </w:rPr>
        <w:t>«</w:t>
      </w:r>
      <w:r>
        <w:rPr/>
        <w:t>27</w:t>
      </w:r>
      <w:r>
        <w:rPr>
          <w:rtl w:val="true"/>
        </w:rPr>
        <w:t>»</w:t>
      </w:r>
      <w:bookmarkEnd w:id="150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Style w:val="FootnoteAnchor"/>
          <w:rtl w:val="true"/>
        </w:rPr>
        <w:footnoteReference w:id="1580"/>
      </w:r>
      <w:r>
        <w:rPr>
          <w:rFonts w:ascii="Amiri" w:hAnsi="Amiri" w:eastAsia="Amiri" w:cs="Amiri"/>
          <w:color w:val="111111"/>
          <w:sz w:val="28"/>
          <w:sz w:val="28"/>
          <w:szCs w:val="28"/>
          <w:rtl w:val="true"/>
          <w:lang w:bidi="ar-SA"/>
        </w:rPr>
        <w:t>قَالَ هُوَ الْعَبْدُ إِذَا وَقَفَ عَلَی مَعْصِیَةِ اللَّهِ وَ قَدَرَ عَلَیْهَا ثُمَّ یَتْرُکُهَا مَخَافَةَ اللَّهِ وَ نَهَی النَّفْسَ عَنْهَا فَمُکَافَاتُهُ الْجَنَّةُ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آیه آنجایی است که بنده در برابر گناه و معصیتی قرار گیرد و قدرت بر انجام آن هم داشته باشد، ولی از خوف الهی آن را ترک کند و خود را از ارتکاب آن گناه باز دارد که پاداشش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1" w:name="__RefHeading___Toc36086_1738255347"/>
      <w:bookmarkStart w:id="1502" w:name="_Toc638"/>
      <w:bookmarkEnd w:id="1501"/>
      <w:r>
        <w:rPr>
          <w:rtl w:val="true"/>
        </w:rPr>
        <w:t>«</w:t>
      </w:r>
      <w:r>
        <w:rPr/>
        <w:t>28</w:t>
      </w:r>
      <w:r>
        <w:rPr>
          <w:rtl w:val="true"/>
        </w:rPr>
        <w:t>»</w:t>
      </w:r>
      <w:bookmarkEnd w:id="15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الْمُعَاذِ عَنِ الْحُسَیْنِ الْمَرْوَزِیِّ عَنْ عَبْدِ اللَّهِ بْنِ عَوْفٍ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عِزَّتِی وَ جَلَالِی لَا أَجْمَعُ عَلَی عَبْدِی خَوْفَیْنِ وَ لَا أَجْمَعُ لَهُ أَمْنَیْنِ فَإِذَا أَمِنَنِی فِی الدُّنْیَا أَخَفْتُهُ یَوْمَ الْقِیَامَةِ وَ إِذَا خَافَنِی فِی الدُّنْیَا آمَنْتُهُ یَوْمَ الْقِیَامَةِ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که دو ایمنی و دو وحشت را برای بنده خود جمع‌نخواهم کرد؛ اگر در دنیا از من ایمن باشد، روز قیامت خوف و وحشت خواهد داشت و اگر در دنیا از من بترسد، روز قیامت در امن و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36088_1738255347"/>
      <w:bookmarkStart w:id="1504" w:name="_Toc639"/>
      <w:bookmarkEnd w:id="1503"/>
      <w:r>
        <w:rPr>
          <w:rtl w:val="true"/>
        </w:rPr>
        <w:t>أقول</w:t>
      </w:r>
      <w:bookmarkEnd w:id="1504"/>
    </w:p>
    <w:p>
      <w:pPr>
        <w:pStyle w:val="BookText"/>
        <w:rPr/>
      </w:pPr>
      <w:r>
        <w:rPr>
          <w:rFonts w:ascii="IRNazanin" w:hAnsi="IRNazanin" w:eastAsia="IRNazanin"/>
          <w:color w:val="111111"/>
          <w:sz w:val="28"/>
          <w:sz w:val="28"/>
          <w:szCs w:val="28"/>
          <w:rtl w:val="true"/>
          <w:lang w:bidi="fa-IR"/>
        </w:rPr>
        <w:t>قد مر کثیر من الأخبار فی باب جوامع المکارم و فی باب صفات الشیعة و سیأتی فی أبواب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اخبار به این مضامین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علائم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بعدا در مواعظ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36090_1738255347"/>
      <w:bookmarkStart w:id="1506" w:name="_Toc640"/>
      <w:bookmarkEnd w:id="1505"/>
      <w:r>
        <w:rPr>
          <w:rtl w:val="true"/>
        </w:rPr>
        <w:t>«</w:t>
      </w:r>
      <w:r>
        <w:rPr/>
        <w:t>29</w:t>
      </w:r>
      <w:r>
        <w:rPr>
          <w:rtl w:val="true"/>
        </w:rPr>
        <w:t>»</w:t>
      </w:r>
      <w:bookmarkEnd w:id="15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مُحَمَّدِ بْنِ إِسْحَاقَ السَّرَّاجِ عَنِ الْوَلِیدِ بْنِ شُجَاعٍ عَنْ عَلِیِّ بْنِ مُسْهِرٍ عَنْ عُبَیْدِ اللَّهِ بْنِ عُمَرَ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ثَلَاثَةُ نَفَرٍ فِیمَنْ کَانَ قَبْلَکُمْ یَمْشُونَ إِذْ أَصَابَهُمْ مَطَرٌ فَأَوَوْا إِلَی غَارٍ فَانْطَبَقَ عَلَیْهِمْ فَقَالَ بَعْضُهُمْ لِبَعْضٍ یَا هَؤُلَاءِ وَ اللَّهِ مَا یُنْجِیکُمْ إِلَّا الصِّدْقُ فَلْیَدْعُ کُلُّ رَجُلٍ مِنْکُمْ بِمَا یَعْلَمُ اللَّهُ عَزَّ وَ جَلَّ أَنَّهُ قَدْ صَدَقَ فِیهِ فَقَالَ أَحَدُهُمْ اللَّهُمَّ إِنْ کُنْتَ تَعْلَمُ أَنَّهُ کَانَ لِی أَجِیرٌ عَمِلَ لِی عَلَی فَرَقِ‌</w:t>
      </w:r>
      <w:r>
        <w:rPr>
          <w:rStyle w:val="FootnoteAnchor"/>
          <w:rtl w:val="true"/>
        </w:rPr>
        <w:footnoteReference w:id="1583"/>
      </w:r>
      <w:r>
        <w:rPr>
          <w:rFonts w:ascii="Amiri" w:hAnsi="Amiri" w:eastAsia="Amiri" w:cs="Amiri"/>
          <w:color w:val="111111"/>
          <w:sz w:val="28"/>
          <w:sz w:val="28"/>
          <w:szCs w:val="28"/>
          <w:rtl w:val="true"/>
          <w:lang w:bidi="ar-SA"/>
        </w:rPr>
        <w:t xml:space="preserve">أَرُزٍّ فَزَرَعْتُهُ فَصَارَ مِنْ أَمْرِهِ إِلَی أَنِ اشْتَرَیْتُ مِنْ ذَلِکَ الْفَرَقِ بَقَراً ثُمَّ أَتَانِی فَطَلَبَ أَجْرَهُ فَقُلْتُ اعْمِدْ إِلَی تِلْکَ الْبَقَرِ فَسُقْهَا فَقَالَ إِنَّمَا لِی عِنْدَکَ فَرَقٌ مِنْ أَرُزٍّ فَقُلْتُ اعْمِدْ إِلَی تِلْکَ الْبَقَرِ فَسُقْهَا فَإِنَّهَا مِنْ ذَلِکَ فَسَاقَهَا فَإِنْ کُنْتَ تَعْلَمُ أَنِّی فَعَلْتُ ذَلِکَ </w:t>
      </w:r>
      <w:bookmarkStart w:id="1507" w:name="pg13963_178091"/>
    </w:p>
    <w:p>
      <w:pPr>
        <w:pStyle w:val="BookText"/>
        <w:rPr/>
      </w:pPr>
      <w:bookmarkEnd w:id="1507"/>
      <w:r>
        <w:rPr>
          <w:rFonts w:ascii="Amiri" w:hAnsi="Amiri" w:eastAsia="Amiri" w:cs="Amiri"/>
          <w:color w:val="111111"/>
          <w:sz w:val="28"/>
          <w:sz w:val="28"/>
          <w:szCs w:val="28"/>
          <w:rtl w:val="true"/>
          <w:lang w:bidi="ar-SA"/>
        </w:rPr>
        <w:t>مِنْ خَشْیَتِکَ فَفَرِّجْ عَنَّا فَانْسَاحَتِ الصَّخْرَةُ عَنْهُمْ وَ قَالَ الْآخَرُ اللَّهُمَّ إِنْ کُنْتَ تَعْلَمُ‌</w:t>
      </w:r>
      <w:r>
        <w:rPr>
          <w:rStyle w:val="FootnoteAnchor"/>
          <w:rtl w:val="true"/>
        </w:rPr>
        <w:footnoteReference w:id="1584"/>
      </w:r>
      <w:r>
        <w:rPr>
          <w:rFonts w:ascii="Amiri" w:hAnsi="Amiri" w:eastAsia="Amiri" w:cs="Amiri"/>
          <w:color w:val="111111"/>
          <w:sz w:val="28"/>
          <w:sz w:val="28"/>
          <w:szCs w:val="28"/>
          <w:rtl w:val="true"/>
          <w:lang w:bidi="ar-SA"/>
        </w:rPr>
        <w:t>أَنَّهُ کَانَ لِی أَبَوَانِ شَیْخَانِ کَبِیرَانِ فَکُنْتُ آتِیهِمَا کُلَّ لَیْلَةٍ بِلَبَنِ غَنَمٍ لِی فَأَبْطَأَتُ عَلَیْهِمَا ذَاتَ لَیْلَةٍ فَأَتَیْتُهُمَا وَ قَدْ رَقَدَا وَ أَهْلِی وَ عِیَالِی یَتَضَاغَوْنَ مِنَ الْجُوعِ‌</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 کُنْتُ لَا أَسْقِیهِمْ حَتَّی یَشْرَبَ أَبَوَایَ فَکَرِهْتُ أَنْ أُوقِظَهُمَا مِنْ رَقْدَتِهِمَا وَ کَرِهْتُ أَنْ أَرْجِعَ فَیَسْتَیْقِظَا</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لِشُرْبِهِمَا فَلَمْ أَزَلْ أَنْتَظِرُهُمَا حَتَّی طَلَعَ الْفَجْرُ فَإِنْ کُنْتَ تَعْلَمُ أَنِّی فَعَلْتُ ذَلِکَ مِنْ خَشْیَتِکَ فَفَرِّجْ عَنَّا فَانْسَاحَتْ عَنْهُمُ الصَّخْرَةُ حَتَّی نَظَرُوا إِلَی السَّمَاءِ وَ قَالَ الْآخَرُ اللَّهُمَّ إِنْ کُنْتَ تَعْلَمُ أَنَّهُ کَانَتْ لِی ابْنَةُ عَمٍّ أَحَبَّ النَّاسِ إِلَیَّ وَ أَنِّی رَاوَدْتُهَا عَنْ نَفْسِهَا فَأَبَتْ عَلَیَّ إِلَّا أَنْ آتِیَهَا بِمِائَةِ دِینَارٍ فَطَلَبْتُهَا حَتَّی قَدَرْتُ عَلَیْهَا فَجِئْتُ بِهَا فَدَفَعْتُهَا إِلَیْهِ فَأَمْکَنَتْنِی مِنْ نَفْسِهَا فَلَمَّا قَعَدْتُ بَیْنَ رِجْلَیْهَا قَالَتْ اتَّقِ اللَّهَ وَ لَا تَفُضَّ الْخَاتَمَ إِلَّا بِحَقِّهِ فَقُمْتُ عَنْهَا وَ تَرَکْتُ لَهَا الْمِائَةَ فَإِنْ کُنْتَ تَعْلَمُ أَنِّی فَعَلْتُ ذَلِکَ مِنْ خَشْیَتِکَ فَفَرِّجْ عَنَّا فَفَرَّجَ اللَّهُ عَزَّ وَ جَلَّ عَنْهُمْ فَخَرَجُوا</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پیشین سه نفر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صحبت کنان طی سفر می‌کردند، باران شدیدی آنها را گرفت برای حفظ خود به غاری که در کوه بود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اثر ریزش سنگ‌ها، سنگ بزرگی هم فروغلطید و آمد و در غار را به کلی گرفت و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در وحشت عجیبی فرو رفتند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خدا سوگند جز راستی و صدق راه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هر یک از ما صادقانه دعا کنیم و با عمل صدق و حقیقتی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 به وسیله آن عمل از خدا استمداد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رو به درگاه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شخصی را اجیر کردم و یک پیمانه برنج اجرت او بود که نزد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برنج را کاشتم و از سود زراعتش گاوی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روزی آن اجیر آمد و مطالبه اجرت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برو و این گاو را برای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من فقط یک پیمانه برنج از تو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ببر که این همان اجرت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گاو را دادم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عمل من برای تو و از جهت خوف و ترس از تو بوده، فرج و راه نجاتی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مختصر حرکتی کرد و کمی از دهانه غار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پدر و مادر پیر و فرتوتی داشتم و برای تأمین خوراک آنان هر شب مقداری شیر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از شب‌ها دیر آمدم و دیدم آنها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این بود که هر شب اول پدر و مادر را سیر می‌کردم،آنگاه شیر اضافی را برای خانواده خود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عیالات من از گرسنگی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اینها را بیدار کنم مبادا ناراحت شوند و اگر برگردم، ممکن است بیدار شوند و شیر و غذای خود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من تا صبح به انتظار بیداری آنها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عمل را از ترس و خوف تو انجام دادم، راه نجات و فرجی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کمی بیشتر حرکت کرد و مقدار زیادتری از دهانه غار جدا شد،به طوری که از شکاف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دختر عمویی داشتم که محبت و عشق او در اعماق دل من نفوذ کرده و محبوب‌ترین افراد بود در نظر من و همواره مترصد فرصتی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هدف خود را به او گفتم و پیشنهاد عمل نامشروع به او کردم، ولی او خودداری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کام دل خواهی رسید که مبلغ یک صد دینار نقد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تهیه مبلغ برآمدم تا بالاخره آن را به دست آوردم و در اختیار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را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عمل شدم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این مهر بکارت را به جز از طریق مشروع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خوف و ترس از عذاب برخاستم و کنار رفتم و آن مبلغ را هم برای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کار من از لحاظ خوف و خشیت از تو و برای رضای تو بوده، ما را از این مهلکه نجات‌ده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غلطید و کنار رفت و همه نجات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36092_1738255347"/>
      <w:bookmarkStart w:id="1509" w:name="_Toc641"/>
      <w:bookmarkEnd w:id="1508"/>
      <w:r>
        <w:rPr>
          <w:rtl w:val="true"/>
        </w:rPr>
        <w:t>أقول</w:t>
      </w:r>
      <w:bookmarkEnd w:id="1509"/>
    </w:p>
    <w:p>
      <w:pPr>
        <w:pStyle w:val="BookText"/>
        <w:rPr/>
      </w:pPr>
      <w:r>
        <w:rPr>
          <w:rFonts w:ascii="IRNazanin" w:hAnsi="IRNazanin" w:eastAsia="IRNazanin"/>
          <w:color w:val="111111"/>
          <w:sz w:val="28"/>
          <w:sz w:val="28"/>
          <w:szCs w:val="28"/>
          <w:rtl w:val="true"/>
          <w:lang w:bidi="fa-IR"/>
        </w:rPr>
        <w:t>قد مضی بإسناد آخر فی باب قصة أصحاب الکهف‌</w:t>
      </w:r>
      <w:r>
        <w:rPr>
          <w:rStyle w:val="FootnoteAnchor"/>
          <w:rtl w:val="true"/>
        </w:rPr>
        <w:footnoteReference w:id="1588"/>
      </w:r>
      <w:r>
        <w:rPr>
          <w:rFonts w:ascii="IRNazanin" w:hAnsi="IRNazanin" w:eastAsia="IRNazanin"/>
          <w:color w:val="111111"/>
          <w:sz w:val="28"/>
          <w:sz w:val="28"/>
          <w:szCs w:val="28"/>
          <w:rtl w:val="true"/>
          <w:lang w:bidi="fa-IR"/>
        </w:rPr>
        <w:t>و أوردناه بتغییر ما فی باب الإخلاص‌</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اصحاب کهف، همین قضیه با سند دیگری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تغییر مختصری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36094_1738255347"/>
      <w:bookmarkStart w:id="1511" w:name="_Toc642"/>
      <w:bookmarkEnd w:id="1510"/>
      <w:r>
        <w:rPr>
          <w:rtl w:val="true"/>
        </w:rPr>
        <w:t>«</w:t>
      </w:r>
      <w:r>
        <w:rPr/>
        <w:t>30</w:t>
      </w:r>
      <w:r>
        <w:rPr>
          <w:rtl w:val="true"/>
        </w:rPr>
        <w:t>»</w:t>
      </w:r>
      <w:bookmarkEnd w:id="151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الْخَوْفِ خَمْسَةٌ خَوْفٌ وَ خَشْیَةٌ وَ وَجَلٌ وَ رَهْبَةٌ وَ هَیْبَةٌ </w:t>
      </w:r>
      <w:bookmarkStart w:id="1512" w:name="pg13963_178092"/>
    </w:p>
    <w:p>
      <w:pPr>
        <w:pStyle w:val="BookText"/>
        <w:rPr/>
      </w:pPr>
      <w:bookmarkEnd w:id="1512"/>
      <w:r>
        <w:rPr>
          <w:rFonts w:ascii="Amiri" w:hAnsi="Amiri" w:eastAsia="Amiri" w:cs="Amiri"/>
          <w:color w:val="111111"/>
          <w:sz w:val="28"/>
          <w:sz w:val="28"/>
          <w:szCs w:val="28"/>
          <w:rtl w:val="true"/>
          <w:lang w:bidi="ar-SA"/>
        </w:rPr>
        <w:t>فَالْخَوْفُ لِلْعَاصِینَ وَ الْخَشْیَةُ لِلْعَالِمِینَ وَ الْوَجَلُ لِلْمُخْبِتِینَ وَ الرَّهْبَةُ لِلْعَابِدِینَ وَ الْهَیْبَةُ لِلْعَارِفِینَ أَمَّا الْخَوْفُ فَلِأَجْلِ الذُّنُوبِ قَالَ اللَّهُ عَزَّ وَ جَلَ وَ لِمَنْ خافَ مَقامَ رَبِّهِ جَنَّتانِ‌</w:t>
      </w:r>
      <w:r>
        <w:rPr>
          <w:rStyle w:val="FootnoteAnchor"/>
          <w:rtl w:val="true"/>
        </w:rPr>
        <w:footnoteReference w:id="1590"/>
      </w:r>
      <w:r>
        <w:rPr>
          <w:rFonts w:ascii="Amiri" w:hAnsi="Amiri" w:eastAsia="Amiri" w:cs="Amiri"/>
          <w:color w:val="111111"/>
          <w:sz w:val="28"/>
          <w:sz w:val="28"/>
          <w:szCs w:val="28"/>
          <w:rtl w:val="true"/>
          <w:lang w:bidi="ar-SA"/>
        </w:rPr>
        <w:t>وَ الْخَشْیَةُ لِأَجْلِ رُؤْیَةِ التَّقْصِیرِ قَالَ اللَّهُ عَزَّ وَ جَلَ إِنَّما یَخْشَی اللَّهَ مِنْ عِبادِهِ الْعُلَماءُ</w:t>
      </w:r>
      <w:r>
        <w:rPr>
          <w:rStyle w:val="FootnoteAnchor"/>
          <w:rtl w:val="true"/>
        </w:rPr>
        <w:footnoteReference w:id="1591"/>
      </w:r>
      <w:r>
        <w:rPr>
          <w:rFonts w:ascii="Amiri" w:hAnsi="Amiri" w:eastAsia="Amiri" w:cs="Amiri"/>
          <w:color w:val="111111"/>
          <w:sz w:val="28"/>
          <w:sz w:val="28"/>
          <w:szCs w:val="28"/>
          <w:rtl w:val="true"/>
          <w:lang w:bidi="ar-SA"/>
        </w:rPr>
        <w:t>وَ أَمَّا الْوَجَلُ فَلِأَجْلِ تَرْکِ الْخِدْمَةِ قَالَ اللَّهُ عَزَّ وَ جَلَ الَّذِینَ إِذا ذُکِرَ اللَّهُ وَجِلَتْ قُلُوبُهُمْ‌</w:t>
      </w:r>
      <w:r>
        <w:rPr>
          <w:rStyle w:val="FootnoteAnchor"/>
          <w:rtl w:val="true"/>
        </w:rPr>
        <w:footnoteReference w:id="1592"/>
      </w:r>
      <w:r>
        <w:rPr>
          <w:rFonts w:ascii="Amiri" w:hAnsi="Amiri" w:eastAsia="Amiri" w:cs="Amiri"/>
          <w:color w:val="111111"/>
          <w:sz w:val="28"/>
          <w:sz w:val="28"/>
          <w:szCs w:val="28"/>
          <w:rtl w:val="true"/>
          <w:lang w:bidi="ar-SA"/>
        </w:rPr>
        <w:t>وَ الرَّهْبَةُ لِرُؤْیَةِ التَّقْصِیرِ قَالَ اللَّهُ عَزَّ وَ جَلَ وَ یُحَذِّرُکُمُ اللَّهُ نَفْسَهُ‌</w:t>
      </w:r>
      <w:r>
        <w:rPr>
          <w:rStyle w:val="FootnoteAnchor"/>
          <w:rtl w:val="true"/>
        </w:rPr>
        <w:footnoteReference w:id="1593"/>
      </w:r>
      <w:r>
        <w:rPr>
          <w:rFonts w:ascii="Amiri" w:hAnsi="Amiri" w:eastAsia="Amiri" w:cs="Amiri"/>
          <w:color w:val="111111"/>
          <w:sz w:val="28"/>
          <w:sz w:val="28"/>
          <w:szCs w:val="28"/>
          <w:rtl w:val="true"/>
          <w:lang w:bidi="ar-SA"/>
        </w:rPr>
        <w:t>یُشِیرُ إِلَی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صَلَّی سُمِعَ لِصَدْرِهِ أَزِیزٌ کَأَزِیزِ الْمِرْجَلِ مِنَ الْهَیْبَةِ حَدَّثَنَا بِذَلِکَ أَبُو عَبْدِ اللَّهِ بْنُ حَامِدٍ رَفَعَهُ إِلَی بَعْضِ الصَّالِحِینَ علیه السلام‌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و ترس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خشیت، وجل، رهبت،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از جهت گناه باشد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برای علماء و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برای فروتنان، رهبت برای عبادت‌کنندگان و هیبت هم برای عرفاء و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که برای گناه است، می‌بینیم که خداوند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برای تقصیر و از لحاظ احساس عظمت او و قصور خود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از جهت ترک خدمت و احساس عدم انجام وظیفه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کسانی هستند که به هنگام یاد حق، دلشان می‌ترسد و می‌لرزد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هیبت از لحاظ احساس تقصیر در مقابل خدای بزرگ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خودش بر حذر می‌دارد که مبادا به غیر او بپردازید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حالتی بازگو شده که حضرتش هنگامی که مشغول به نماز می‌گشت، به دلیل هیبتی که احساس می‌کرد، از سینه حضرت صدایی شبیه جوشش دیگ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 عبداللَّه بن حامد از بعضی از ائمه صالحین علیهم السّلام مرفوعا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36096_1738255347"/>
      <w:bookmarkStart w:id="1514" w:name="_Toc643"/>
      <w:bookmarkEnd w:id="1513"/>
      <w:r>
        <w:rPr>
          <w:rtl w:val="true"/>
        </w:rPr>
        <w:t>«</w:t>
      </w:r>
      <w:r>
        <w:rPr/>
        <w:t>31</w:t>
      </w:r>
      <w:r>
        <w:rPr>
          <w:rtl w:val="true"/>
        </w:rPr>
        <w:t>»</w:t>
      </w:r>
      <w:bookmarkEnd w:id="15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سَعْدٍ عَنِ ابْنِ عِیسَی عَنِ ابْنِ أَسْبَاطٍ عَنْ عَمِّهِ عَنْ أَبِی الْحَسَنِ الْعَبْدِیِّ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عَبْدٌ لِیَحْبِسَ نَفْسَهُ عَلَی اللَّهِ إِلَّا أَدْخَلَهُ اللَّهُ الْجَنَّةَ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خود را وقف بر خدا کند و تمام کارهایش را برای خدا انجام دهد، خداوند او را قطعا داخل بهشت خواهد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36098_1738255347"/>
      <w:bookmarkStart w:id="1516" w:name="_Toc644"/>
      <w:bookmarkEnd w:id="1515"/>
      <w:r>
        <w:rPr>
          <w:rtl w:val="true"/>
        </w:rPr>
        <w:t>«</w:t>
      </w:r>
      <w:r>
        <w:rPr/>
        <w:t>32</w:t>
      </w:r>
      <w:r>
        <w:rPr>
          <w:rtl w:val="true"/>
        </w:rPr>
        <w:t>»</w:t>
      </w:r>
      <w:bookmarkEnd w:id="15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سُلَیْمَانَ بْنِ مُحَمَّدٍ الْهَمْدَانِیِّ عَنْ مُحَمَّدِ بْنِ عِمْرَانَ عَنْ مُحَمَّدِ بْنِ عِیسَی الْکِنْدِیِّ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 جَلَّ أَخَافَ اللَّهُ مِنْهُ کُلَّ شَیْ‌ءٍ وَ مَنْ لَمْ یَخَفِ اللَّهَ عَزَّ وَ جَلَّ أَخَافَهُ اللَّهُ مِنْ کُلِّ شَیْ‌ءٍ الْخَبَرَ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خداوند همه چیز را از او می‌ترساند و همه کس مراعات عظمت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نترسد، خداوند او را از همه چیز می‌ترساند و از همه کس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36100_1738255347"/>
      <w:bookmarkStart w:id="1518" w:name="_Toc645"/>
      <w:bookmarkEnd w:id="1517"/>
      <w:r>
        <w:rPr>
          <w:rtl w:val="true"/>
        </w:rPr>
        <w:t>«</w:t>
      </w:r>
      <w:r>
        <w:rPr/>
        <w:t>33</w:t>
      </w:r>
      <w:r>
        <w:rPr>
          <w:rtl w:val="true"/>
        </w:rPr>
        <w:t>»</w:t>
      </w:r>
      <w:bookmarkEnd w:id="15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الْحَسَنِ بْنِ حَمْزَةَ الْعَلَوِیِّ عَنْ مُحَمَّدِ بْنِ عَبْدِ اللَّهِ بْنِ جَعْفَرٍ عَنْ أَبِیهِ عَنْ هَارُونَ عَنِ ابْنِ زِیَادٍ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bookmarkStart w:id="1519" w:name="pg13963_178093"/>
    </w:p>
    <w:p>
      <w:pPr>
        <w:pStyle w:val="BookText"/>
        <w:rPr/>
      </w:pPr>
      <w:bookmarkEnd w:id="1519"/>
      <w:r>
        <w:rPr>
          <w:rFonts w:ascii="Amiri" w:hAnsi="Amiri" w:eastAsia="Amiri" w:cs="Amiri"/>
          <w:color w:val="111111"/>
          <w:sz w:val="28"/>
          <w:sz w:val="28"/>
          <w:szCs w:val="28"/>
          <w:rtl w:val="true"/>
          <w:lang w:bidi="ar-SA"/>
        </w:rPr>
        <w:t xml:space="preserve">حِکْمَةِ آلِ دَاوُدَ یَا ابْنَ آدَمَ کَیْفَ تَتَکَلَّمُ بِالْهُدَی وَ أَنْتَ لَا تُفِیقُ عَنِ الرَّدَی یَا ابْنَ آدَمَ أَصْبَحَ قَلْبُکَ قَاسِیاً وَ أَنْتَ لِعَظَمَةِ اللَّهِ نَاسِیاً فَلَوْ کُنْتَ بِاللَّهِ عَالِماً وَ بِعَظَمَتِهِ عَارِفاً لَمْ تَزَلْ مِنْهُ خَائِفاً وَ لمن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رَاجِیاً وَیْحَکَ کَیْفَ لَا تَذْکُرُ لَحْدَکَ وَ انْفِرَادَکَ فِیهِ وَحْدَکَ‌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حکمت‌های آل داود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از پستی و غفلت به هوش نیامده‌ای، چگونه از هدایت و ارشاد سخن می‌گویی؟ دلت را قساوت و تیر‌گی‌فراگرفته و عظمت خداوند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آگاهی به خدا در تو بود و به عظمت و جلال او معرفت و شناخت داشتی، همیشه در خوف و خشیت از او بودی و به وعده و الطافش امیدوار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یاد قبر و تنهایی</w:t>
      </w:r>
    </w:p>
    <w:p>
      <w:pPr>
        <w:pStyle w:val="BookText"/>
        <w:rPr/>
      </w:pPr>
      <w:r>
        <w:rPr>
          <w:rFonts w:ascii="IRNazanin" w:hAnsi="IRNazanin" w:eastAsia="IRNazanin"/>
          <w:color w:val="111111"/>
          <w:sz w:val="28"/>
          <w:sz w:val="28"/>
          <w:szCs w:val="28"/>
          <w:rtl w:val="true"/>
          <w:lang w:bidi="fa-IR"/>
        </w:rPr>
        <w:t xml:space="preserve">خود در آن خانه وحشت‌زا 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36102_1738255347"/>
      <w:bookmarkStart w:id="1521" w:name="_Toc646"/>
      <w:bookmarkEnd w:id="1520"/>
      <w:r>
        <w:rPr>
          <w:rtl w:val="true"/>
        </w:rPr>
        <w:t>«</w:t>
      </w:r>
      <w:r>
        <w:rPr/>
        <w:t>34</w:t>
      </w:r>
      <w:r>
        <w:rPr>
          <w:rtl w:val="true"/>
        </w:rPr>
        <w:t>»</w:t>
      </w:r>
      <w:bookmarkEnd w:id="15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مُحَمَّدِ بْنِ إِسْمَاعِیلَ بْنِ إِبْرَاهِیمَ عَنْ عَمِّ أَبِیهِ الْحُسَیْنِ بْنِ مُوسَی عَنْ أَبِیهِ مُوسَی بْنِ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یُصْبِحُ إِلَّا خَائِفاً وَ إِنْ کَانَ مُحْسِناً وَ لَا یُمْسِی إِلَّا خَائِفاً وَ إِنْ کَانَ مُحْسِناً لِأَنَّهُ بَیْنَ أَمْرَیْنِ بَیْنَ وَقْتٍ قَدْ مَضَی لَا یَدْرِی مَا اللَّهُ صَانِعٌ بِهِ وَ بَیْنَ أَجَلٍ قَدِ اقْتَرَبَ لَا یَدْرِی مَا یُصِیبُهُ مِنَ الْهَلَکَاتِ الْخَبَرَ</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صبح و شام، همیشه در خوف و دارای حالت ترس است، گرچه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 را بین دو 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سپری شده و مدت گذشته که نمی‌داند خداوند با او چه رفتار خواهد نمود و عمری که باقی مانده که در این مدت بازمانده، چه حوادث نیک یا بدی در انتظار او است و با موجبات هلاکت چه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36104_1738255347"/>
      <w:bookmarkStart w:id="1523" w:name="_Toc647"/>
      <w:bookmarkEnd w:id="1522"/>
      <w:r>
        <w:rPr>
          <w:rtl w:val="true"/>
        </w:rPr>
        <w:t>«</w:t>
      </w:r>
      <w:r>
        <w:rPr/>
        <w:t>35</w:t>
      </w:r>
      <w:r>
        <w:rPr>
          <w:rtl w:val="true"/>
        </w:rPr>
        <w:t>»</w:t>
      </w:r>
      <w:bookmarkEnd w:id="15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ابْنِ عِیسَی عَنِ ابْنِ مَحْبُوبٍ عَنِ الثُّمَالِیِّ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تَزَالُ بِخَیْرٍ مَا کَانَ لَکَ وَاعِظٌ مِنْ نَفْسِکَ وَ مَا کَانَتِ الْمُحَاسَبَةُ مِنْ هَمِّکَ وَ مَا کَانَ الْخَوْفُ لَکَ شِعَاراً وَ الْحُزْنُ لَکَ دِثَاراً ابْنَ آدَمَ إِنَّکَ مَیِّتٌ وَ مَبْعُوثٌ وَ مَوْقُوفٌ بَیْنَ یَدَیِ اللَّهِ عَزَّ وَ جَلَّ وَ مَسْئُولٌ فَأَعِدَّ جَوَاباً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خیر و سعادت هستی، تا هنگامی که اندرزگو و خیرخواهی در درون خود داشته باشی، مرتب از خود محاسبه کنی، اعمالت را بررسی نمایی، خوف و ترس از حق را شعار خود سازی و حزن و اندوه را ملازم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خواهی مرد و مسلما برانگیخته خواهی شد و در مقام حساب، در برابر خدا قرار خواهی گرفت و از تو پرسش می‌شود؛ خود را برای جواب مهیا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36106_1738255347"/>
      <w:bookmarkStart w:id="1525" w:name="_Toc648"/>
      <w:bookmarkEnd w:id="1524"/>
      <w:r>
        <w:rPr>
          <w:rtl w:val="true"/>
        </w:rPr>
        <w:t>«</w:t>
      </w:r>
      <w:r>
        <w:rPr/>
        <w:t>36</w:t>
      </w:r>
      <w:r>
        <w:rPr>
          <w:rtl w:val="true"/>
        </w:rPr>
        <w:t>»</w:t>
      </w:r>
      <w:bookmarkEnd w:id="15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عَنْ صَفْوَانَ قَالَ قَالَ الصَّادِقُ علیه السلام لِلْمُعَلَّی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اعْتَزِزْ بِاللَّهِ یُعْزِزْکَ اللَّهُ قَالَ بِمَا ذَا یَا ابْنَ رَسُولِ اللَّهِ قَالَ یَا مُعَلَّی خَفِ اللَّهَ یُخِفْ مِنْکَ کُلَّ شَیْ‌ءٍ الْخَبَرَ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به معلّی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ارجمندی از خدا بخواه تا تو را عزیز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تا همه چیز از تو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36108_1738255347"/>
      <w:bookmarkStart w:id="1527" w:name="_Toc649"/>
      <w:bookmarkEnd w:id="1526"/>
      <w:r>
        <w:rPr>
          <w:rtl w:val="true"/>
        </w:rPr>
        <w:t>«</w:t>
      </w:r>
      <w:r>
        <w:rPr/>
        <w:t>37</w:t>
      </w:r>
      <w:r>
        <w:rPr>
          <w:rtl w:val="true"/>
        </w:rPr>
        <w:t>»</w:t>
      </w:r>
      <w:bookmarkEnd w:id="152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بُسْرَانَ عَنِ الْحَسَنِ بْنِ صَفْوَانَ عَنْ عَبْدِ اللَّهِ بْنِ مُحَمَّدٍ عَنْ أَبِی خَیْثَمَةَ عَنْ یَعْقُوبَ بْنِ إِبْرَاهِیمَ عَنْ أَبِیهِ عَنْ صَالِحِ بْنِ کَیْسَانَ عَنْ نَافِعٍ أَنَّ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ثَلَاثَةُ رَهْطٍ یَتَمَاشَوْنَ أَخَذَهُمُ الْمَطَرُ </w:t>
      </w:r>
      <w:bookmarkStart w:id="1528" w:name="pg13963_178094"/>
    </w:p>
    <w:p>
      <w:pPr>
        <w:pStyle w:val="BookText"/>
        <w:rPr/>
      </w:pPr>
      <w:bookmarkEnd w:id="1528"/>
      <w:r>
        <w:rPr>
          <w:rFonts w:ascii="Amiri" w:hAnsi="Amiri" w:eastAsia="Amiri" w:cs="Amiri"/>
          <w:color w:val="111111"/>
          <w:sz w:val="28"/>
          <w:sz w:val="28"/>
          <w:szCs w:val="28"/>
          <w:rtl w:val="true"/>
          <w:lang w:bidi="ar-SA"/>
        </w:rPr>
        <w:t>فَأَوَوْا إِلَی غَارٍ فِی جَبَلٍ فَبَیْنَمَا هُمْ فِیهِ انْحَطَّتْ صَخْرَةٌ فَأَطْبَقَتْ عَلَیْهِمْ فَقَالَ بَعْضُهُمْ لِبَعْضٍ انْظُرُوا أَفْضَلَ أَعْمَالٍ عَمِلْتُمُوهَا فَاسْأَلُوهُ بِهَا لَعَلَّهُ یُفَرِّجُ عَنْکُمْ قَالَ أَحَدُهُمْ اللَّهُمَّ إِنَّهُ کَانَ لِی وَالِدَانِ کَبِیرَانِ وَ کَانَتْ لِیَ امْرَأَةٌ وَ أَوْلَادٌ صِغَارٌ فَکُنْتُ أَرْعَی عَلَیْهِمْ فَإِذَا أَرَحْتُ عَلَیْهِمْ غَنَمِی بَدَأْتُ بِوَالِدَیَّ فَسَقَیْتُهُمَا فَلَمْ آتِ حَتَّی نَامَ أَبَوَایَ فَطَیَّبْتُ الْإِنَاءَ ثُمَّ حَلَبْتُ ثُمَّ قُمْتُ بِحِلَابِی عِنْدَ رَأْسِ أَبَوَیَّ وَ الصِّبْیَةُ</w:t>
      </w:r>
    </w:p>
    <w:p>
      <w:pPr>
        <w:pStyle w:val="BookText"/>
        <w:rPr/>
      </w:pPr>
      <w:r>
        <w:rPr>
          <w:rFonts w:ascii="Amiri" w:hAnsi="Amiri" w:eastAsia="Amiri" w:cs="Amiri"/>
          <w:color w:val="111111"/>
          <w:sz w:val="28"/>
          <w:sz w:val="28"/>
          <w:szCs w:val="28"/>
          <w:rtl w:val="true"/>
          <w:lang w:bidi="ar-SA"/>
        </w:rPr>
        <w:t>یَتَضَاغَوْنَ عِنْدَ رِجْلَیَّ أَکْرَهُ أَنْ أَبْدَأَ بِهِمْ قَبْلَ أَبَوَیَّ وَ أَکْرَهُ أَنْ أُوقِظَهُمَا مِنْ نَوْمِهِمَا فَلَمْ أَزَلْ کَذَلِکَ حَتَّی أَضَاءَ الْفَجْرُ اللَّهُمَّ إِنْ کُنْتَ تَعْلَمُ أَنِّی فَعَلْتُ ذَلِکَ ابْتِغَاءَ وَجْهِکَ فَافْرِجْ عَنَّا فُرْجَةً نَرَی مِنْهَا السَّمَاءَ فَفُرِّجَ لَهُ فُرْجَةٌ فَرَأَی مِنْهَا السَّمَاءَ وَ قَالَ الْآخَرُ اللَّهُمَّ إِنَّهُ کَانَ لِی بِنْتُ عَمٍّ فَأَحْبَبْتُهَا حُبّاً کَانَتْ أَعَزَّ النَّاسِ إِلَیَّ فَسَأَلْتُهَا نَفْسَهَا فَقَالَتْ لَا حَتَّی تَأْتِیَنِی بِمِائَةِ دِینَارٍ فَسَعَیْتُ حَتَّی جَمَعْتُ مِائَةَ دِینَارٍ فَأَتَیْتُهَا بِهَا فَلَمَّا کُنْتُ بَیْنَ رِجْلَیْهَا قَالَتْ اتَّقِ اللَّهَ وَ لَا تَفْتَحِ الْخَاتَمَ إِلَّا بِحَقِّهِ فَقُمْتُ عَنْهَا اللَّهُمَّ إِنْ کُنْتَ تَعْلَمُ أَنِّی فَعَلْتُ ذَلِکَ ابْتِغَاءَ وَجْهِکَ فَافْرِجْ عَنَّا فِیهَا فُرْجَةً فَفَرَّجَ اللَّهُ لَهُمْ فِیهَا فُرْجَةً وَ قَالَ الثَّالِثُ اللَّهُمَّ إِنِّی کُنْتُ اسْتَأْجَرْتُ أَجِیراً بِفَرَقِ ذُرَةٍ فَلَمَّا قَضَی عَمَلَهُ عَرَضْتُ عَلَیْهِ فَأَبَی أَنْ یَأْخُذَهَا وَ رَغِبَ عَنْهُ فَلَمْ أَزَلْ أَعْتَمِلُ بِهِ حَتَّی جَمَعْتُ مِنْهُ بَقَراً وَ رُعَاءَهَا فَجَاءَنِی وَ قَالَ اتَّقِ اللَّهَ وَ أَعْطِنِی حَقِّی وَ لَا تَظْلِمْنِی فَقُلْتُ لَهُ اذْهَبْ إِلَی تِلْکَ الْبَقَرِ وَ رُعَاتِهَا فَخُذْهَا فَذَهَبَ وَ اسْتَاقَهَا اللَّهُمَّ إِنْ کُنْتَ تَعْلَمُ أَنِّی فَعَلْتُ ذَلِکَ ابْتِغَاءَ وَجْهِکَ فَافْرِجْ عَنَّا مَا بَقِیَ مِنْهَا فَفَرَّجَ اللَّهُ عَنْهُمْ فَخَرَجُوا یَتَمَاشَوْنَ‌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سه نفری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مسافرت بارانی شدید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غاری که در کوه بود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ناگهان صخره‌ای از بالای سقوط کرده و در غار را به کلی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معرض خطر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یک از ما، بهترین عملی را که در مدت عمر خود انجام داده‌ایم وسیله نجات قرار دهیم، شاید خداوند مهربان ما را به خاطر آن عمل، از این مهلکه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پدر و مادری پیر و همسر و فرزندان کوچکی داشتم که سرپرست همه آنها من بودم و زندگی خود را به وسیله گوسفندانی چند تامین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می‌رسید و شیر گوسفندان را می‌دوشیدم، اول پدرم و مادر پیرم را غذا می‌دادم و نزد آنها بودم تا آنان به خواب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شب پس از آنکه ظرف شیر را پاکیزه شستم و شیر را دوشیده و نزد آنان رفتم، دیدم که آنان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ظرف‌شیر بر سر بالین آنها ایستادم و کودکانم هم از گرسنگی فریاد برداشته بودند، اما دوست نداشتم که بچه‌ها را پیش از آنها غذا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نمی‌خواستم آنان را بیدار کنم که مبادا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طلوع صبح به همان حال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این عمل را فقط برای رضای تو انجام داده‌ام، به این سنگ فرمان ده تا مقداری حرکت کند که ما بتوانیم آسمان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به حرکت درآمد و در اثر جنبش آن، روزنه‌ای باز شد که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من دختر عمویی داشتم و سخت شیفته او بوده و در چشم من از همه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خواسته خود را نمودم و او گفت که ممکن نیست، مگر اینکه مبلغ یک صد دینار پول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تکاپو کردم تا بالاخره توانستم آن وجه را تهیه کنم و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را به ناچار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عمل از هر جهت فراهم شد و من مهیا در همان حال بودم که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مهر بکارتم را جز از راه مشروع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خود آمدم، ترسیدم و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راست می‌گویم و این عمل را برای رضای تو انجام دادم، ما را از این خطر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جنبش دیگری کرد و شکاف بیشتری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به پیمانه‌ای برنج اجیر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عملش خلاص شد، اجرتش را دادم، ولی او نگرفت و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مرتب با همان اجرت کار کردم تا تعدادی گاو و گوساله برای او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حق مرا بده و به من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گاوها را برای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گاوها 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من برای رضای تو بوده، ما را از این مهلکه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سنگ حرکت کرده و کناری غلطید و راه غار به کلی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بیرون آمدند و به سفر خود ادامه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36110_1738255347"/>
      <w:bookmarkStart w:id="1530" w:name="_Toc650"/>
      <w:bookmarkEnd w:id="1529"/>
      <w:r>
        <w:rPr>
          <w:rtl w:val="true"/>
        </w:rPr>
        <w:t>«</w:t>
      </w:r>
      <w:r>
        <w:rPr/>
        <w:t>38</w:t>
      </w:r>
      <w:r>
        <w:rPr>
          <w:rtl w:val="true"/>
        </w:rPr>
        <w:t>»</w:t>
      </w:r>
      <w:bookmarkEnd w:id="15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1602"/>
      </w:r>
      <w:r>
        <w:rPr>
          <w:rFonts w:ascii="Amiri" w:hAnsi="Amiri" w:eastAsia="Amiri" w:cs="Amiri"/>
          <w:color w:val="111111"/>
          <w:sz w:val="28"/>
          <w:sz w:val="28"/>
          <w:szCs w:val="28"/>
          <w:rtl w:val="true"/>
          <w:lang w:bidi="ar-SA"/>
        </w:rPr>
        <w:t>أَبِی عَنْ عَلِیٍّ عَنْ أَبِیهِ عَنِ ابْنِ أَبِی عُمَیْرٍ عَنْ هِشَامِ بْنِ سَالِمٍ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لَهُمْ مَا لَکُمْ فَقَالُوا إِنَّا أَصَبْنَا ذُنُوباً فَخِفْنَا مِنْهَا وَ أَشْفَقْنَا فَقَالُوا لَهُمْ نَحْنُ نَحْمِلُهَا عَنْکُمْ فَقَالَ اللَّهُ تَبَارَکَ وَ تَعَالَی یَخَافُونَ وَ تَجْتَرِءُونَ عَلَیَّ فَأَنْزَلَ اللَّهُ عَلَیْهِمُ الْعَذَابَ</w:t>
      </w:r>
      <w:r>
        <w:rPr>
          <w:rFonts w:eastAsia="Amiri" w:cs="Amiri" w:ascii="Amiri" w:hAnsi="Amiri"/>
          <w:color w:val="111111"/>
          <w:sz w:val="28"/>
          <w:szCs w:val="28"/>
          <w:rtl w:val="true"/>
          <w:lang w:bidi="ar-SA"/>
        </w:rPr>
        <w:t xml:space="preserve">. </w:t>
      </w:r>
      <w:bookmarkStart w:id="1531" w:name="pg13963_178095"/>
    </w:p>
    <w:p>
      <w:pPr>
        <w:pStyle w:val="BookText"/>
        <w:rPr/>
      </w:pPr>
      <w:bookmarkEnd w:id="1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مرتکب گناه شدند و بعدا به خود آمدند، حالت خوف و ترسی به آنان دست داد و شدیدا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نزد آنها آمدند و وقتی وضع آنها را دیدند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اضطراب و وحشتی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آلوده به گناه شدیم، از همان گناهان خود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ما گناهان شما را به گردن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گناه‌کنندگان می‌ترسند و احساس شرمساری می‌کنند و مضطربند، ولی شما جرات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آنها عذاب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36112_1738255347"/>
      <w:bookmarkStart w:id="1533" w:name="_Toc651"/>
      <w:bookmarkEnd w:id="1532"/>
      <w:r>
        <w:rPr>
          <w:rtl w:val="true"/>
        </w:rPr>
        <w:t>«</w:t>
      </w:r>
      <w:r>
        <w:rPr/>
        <w:t>39</w:t>
      </w:r>
      <w:r>
        <w:rPr>
          <w:rtl w:val="true"/>
        </w:rPr>
        <w:t>»</w:t>
      </w:r>
      <w:bookmarkEnd w:id="15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حَمْزَةَ بْنِ عَبْدِ اللَّهِ الْجَعْفَرِیِّ عَنْ جَمِیلِ بْنِ دَرَّاجٍ عَنِ الثُّمَالِیِّ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یُجَرِّئُکَ عَلَی مَعَاصِیهِ وَ خَفِ اللَّهَ خَوْفاً لَا یُؤْیِسُکَ مِنْ رَحْمَتِهِ‌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امید تو به لطف خداوند، باید طوری باشد که تو را بر معصیت و گناه بی‌باک و جری‌نکند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ترست از او، تا حدی باشد که تو را از رحمتش مایوس و ناامید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36114_1738255347"/>
      <w:bookmarkStart w:id="1535" w:name="_Toc652"/>
      <w:bookmarkEnd w:id="1534"/>
      <w:r>
        <w:rPr>
          <w:rtl w:val="true"/>
        </w:rPr>
        <w:t>«</w:t>
      </w:r>
      <w:r>
        <w:rPr/>
        <w:t>40</w:t>
      </w:r>
      <w:r>
        <w:rPr>
          <w:rtl w:val="true"/>
        </w:rPr>
        <w:t>»</w:t>
      </w:r>
      <w:bookmarkEnd w:id="153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الْقَاشَانِیِّ عَنِ الْأَصْبَهَانِیِّ عَنِ الْمِنْقَرِیِّ عَنْ حَمَّادِ بْنِ عِیسَی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لُقْمَانُ ابْنَهُ یَا بُنَیَّ خَفِ اللَّهَ خَوْفاً لَوْ وَافَیْتَهُ بِبِرِّ الثَّقَلَیْنِ خِفْتَ أَنْ یُعَذِّبَکَ وَ ارْجُ اللَّهَ رَجَاءً لَوْ وَافَیْتَهُ بِذُنُوبِ الثَّقَلَیْنِ رَجَوْتَ أَنْ یَغْفِرَ لَکَ‌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لقمان به پسرش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به گونه‌ای بترس که اگر فرضا ثواب و طاعت جن و انس را داشته باشی، باز هم بترس که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رجاء و امیدت به خدا بگونه‌ای باشد که اگر بر فرض گناه جمیع جن و انس را داشته باشی باز هم امید به رحمت و مغفرتش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36116_1738255347"/>
      <w:bookmarkStart w:id="1537" w:name="_Toc653"/>
      <w:bookmarkEnd w:id="1536"/>
      <w:r>
        <w:rPr>
          <w:rtl w:val="true"/>
        </w:rPr>
        <w:t>أقول</w:t>
      </w:r>
      <w:bookmarkEnd w:id="1537"/>
    </w:p>
    <w:p>
      <w:pPr>
        <w:pStyle w:val="BookText"/>
        <w:rPr/>
      </w:pPr>
      <w:r>
        <w:rPr>
          <w:rFonts w:ascii="IRNazanin" w:hAnsi="IRNazanin" w:eastAsia="IRNazanin"/>
          <w:color w:val="111111"/>
          <w:sz w:val="28"/>
          <w:sz w:val="28"/>
          <w:szCs w:val="28"/>
          <w:rtl w:val="true"/>
          <w:lang w:bidi="fa-IR"/>
        </w:rPr>
        <w:t>قد مضی بإسناد آخر فی باب مواعظ لقمان‌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با سندهای دیگر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36118_1738255347"/>
      <w:bookmarkStart w:id="1539" w:name="_Toc654"/>
      <w:bookmarkEnd w:id="1538"/>
      <w:r>
        <w:rPr>
          <w:rtl w:val="true"/>
        </w:rPr>
        <w:t>«</w:t>
      </w:r>
      <w:r>
        <w:rPr/>
        <w:t>41</w:t>
      </w:r>
      <w:r>
        <w:rPr>
          <w:rtl w:val="true"/>
        </w:rPr>
        <w:t>»</w:t>
      </w:r>
      <w:bookmarkEnd w:id="15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الْقَاشَانِیِّ عَمَّنْ ذَکَرَهُ عَنْ عَبْدِ اللَّهِ بْنِ الْقَاسِمِ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مَنْ لَمْ یَدَعْ لَهُ الرَّهْبَةُ لِسَاناً یَنْطِقُ بِهِ‌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خوف باشد، همین ترس زبان او را از گفتار باز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36120_1738255347"/>
      <w:bookmarkStart w:id="1541" w:name="_Toc655"/>
      <w:bookmarkEnd w:id="1540"/>
      <w:r>
        <w:rPr>
          <w:rtl w:val="true"/>
        </w:rPr>
        <w:t>«</w:t>
      </w:r>
      <w:r>
        <w:rPr/>
        <w:t>42</w:t>
      </w:r>
      <w:r>
        <w:rPr>
          <w:rtl w:val="true"/>
        </w:rPr>
        <w:t>»</w:t>
      </w:r>
      <w:bookmarkEnd w:id="15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حَدِیثٌ تَرْوِیهِ النَّاسُ فِی مَنْ یُؤْمَرُ بِهِ آخِرَ النَّاسِ إِلَی النَّارِ فَقَالَ أَمَا إِنَّهُ لَیْسَ کَمَا یَقُولُونَ قَالَ رَسُولُ اللَّهِ صلی الله علیه و آله إِنَّ آخِرَ عَبْدٍ یُؤْمَرُ بِهِ إِلَی النَّارِ فَإِذَا أُمِرَ بِهِ الْتَفَتَ فَیَقُولُ الْجَبَّارُ رُدُّوهُ فَیَرُدُّونَهُ فَیَقُولُ لَهُ لِمَ الْتَفَتَّ فَیَقُولُ یَا رَبِّ لَمْ یَکُنْ ظَنِّی بِکَ هَذَا فَیَقُولُ وَ مَا کَانَ ظَنُّکَ بِی فَیَقُولُ یَا رَبِّ کَانَ ظَنِّی بِکَ أَنْ تَغْفِرَ لِی خَطِیئَتِی وَ تُسْکِنَنِی جَنَّتَکَ قَالَ فَیَقُولُ الْجَبَّارُ یَا مَلَائِکَتِی وَ عِزَّتِی وَ جَلَالِی وَ آلَائِی وَ عُلُوِّی وَ ارْتِفَاعِ مَکَانِی مَا ظَنَّ بِی عَبْدِی هَذَا سَاعَةً مِنْ خَیْرٍ قَطُّ وَ لَوْ ظَنَّ بِی سَاعَةً مِنْ خَیْرٍ مَا رَوَّعْتُهُ بِالنَّارِ أَجِیزُوا لَهُ کَذِبَهُ وَ أَدْخِلُوهُ الْجَنَّةَ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لَیْسَ مِنْ عَبْدٍ یَظُنُّ بِاللَّهِ خَیْراً إِلَّا کَانَ عِنْدَ ظَنِّهِ بِهِ </w:t>
      </w:r>
      <w:bookmarkStart w:id="1542" w:name="pg13963_178096"/>
    </w:p>
    <w:p>
      <w:pPr>
        <w:pStyle w:val="BookText"/>
        <w:rPr/>
      </w:pPr>
      <w:bookmarkEnd w:id="1542"/>
      <w:r>
        <w:rPr>
          <w:rFonts w:ascii="Amiri" w:hAnsi="Amiri" w:eastAsia="Amiri" w:cs="Amiri"/>
          <w:color w:val="111111"/>
          <w:sz w:val="28"/>
          <w:sz w:val="28"/>
          <w:szCs w:val="28"/>
          <w:rtl w:val="true"/>
          <w:lang w:bidi="ar-SA"/>
        </w:rPr>
        <w:t>وَ ذَلِکَ قَوْلُهُ وَ ذلِکُمْ ظَنُّکُمُ الَّذِی ظَنَنْتُمْ بِرَبِّکُمْ أَرْداکُمْ فَأَصْبَحْتُمْ مِنَ الْخاسِرِینَ‌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ابن ابی عمیر، از ابن حجاج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حدیثی درباره آخرین فردی که فرمان رهسپار شدن به دوزخ در حق او صادر می‌شود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آنها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چنین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آخرین کسی که دستور ورودش به دوزخ صادر می‌شود، هنگام اجرای دستور، آن بنده توقف و التفات و توجهی به خدا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ملائکه موکل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برگرداندن او، خداوند به آن بنده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التفات و توجه نمودی؟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من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تو چگونه بود؟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حسن ظن داشتم و گمان و امید به مغفرت تو داشته و توقع داشتم که مرا در بهشت جایگزین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و مامورین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و به نعمت‌های ارزنده و بلندی مقام و ارتفاع رتبه‌ام سوگند که این بنده گنه‌کار، یک لحظه هم گمان خوب نسبت به من نداشت و اگر یک لحظه حسن ظن و امید خیر از من داشت، من او را به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دروغش را امضاء کنید و او را داخل بهشت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گمان خوب و امید خیر از خدا داشته باشد، خدا را با همان لطف در کنار امیدش خواهد یافت، و همین است مضمون آیه شریفه‌ای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کیفر مطابق گمانی است که شما در حق خدا داشتید و همین سوء نیت و گمان بد شما، شما را پست و خوار نمود و در نتیجه از زیانکاران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36122_1738255347"/>
      <w:bookmarkStart w:id="1544" w:name="_Toc656"/>
      <w:bookmarkEnd w:id="1543"/>
      <w:r>
        <w:rPr>
          <w:rtl w:val="true"/>
        </w:rPr>
        <w:t>«</w:t>
      </w:r>
      <w:r>
        <w:rPr/>
        <w:t>43</w:t>
      </w:r>
      <w:r>
        <w:rPr>
          <w:rtl w:val="true"/>
        </w:rPr>
        <w:t>»</w:t>
      </w:r>
      <w:bookmarkEnd w:id="15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بِتَغْیِیرٍ مَا وَ قَدْ مَضَی فِی بَابِ مَا یَظْهَرُ مِنْ رَحْمَةِ اللَّهِ فِی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مختصری همین حدیث را نقل کرده و در بابی که عنوانش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از رحمت خداوندی درقیامت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حدیث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36124_1738255347"/>
      <w:bookmarkStart w:id="1546" w:name="_Toc657"/>
      <w:bookmarkEnd w:id="1545"/>
      <w:r>
        <w:rPr>
          <w:rtl w:val="true"/>
        </w:rPr>
        <w:t>أقول</w:t>
      </w:r>
      <w:bookmarkEnd w:id="1546"/>
    </w:p>
    <w:p>
      <w:pPr>
        <w:pStyle w:val="BookText"/>
        <w:rPr/>
      </w:pPr>
      <w:r>
        <w:rPr>
          <w:rFonts w:ascii="IRNazanin" w:hAnsi="IRNazanin" w:eastAsia="IRNazanin"/>
          <w:color w:val="111111"/>
          <w:sz w:val="28"/>
          <w:sz w:val="28"/>
          <w:szCs w:val="28"/>
          <w:rtl w:val="true"/>
          <w:lang w:bidi="fa-IR"/>
        </w:rPr>
        <w:t>قد مر بعض الأخبار فی باب التوکل و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اخبار قریب المضمون با این احادیث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36126_1738255347"/>
      <w:bookmarkStart w:id="1548" w:name="_Toc658"/>
      <w:bookmarkEnd w:id="1547"/>
      <w:r>
        <w:rPr>
          <w:rtl w:val="true"/>
        </w:rPr>
        <w:t>«</w:t>
      </w:r>
      <w:r>
        <w:rPr/>
        <w:t>44</w:t>
      </w:r>
      <w:r>
        <w:rPr>
          <w:rtl w:val="true"/>
        </w:rPr>
        <w:t>»</w:t>
      </w:r>
      <w:bookmarkEnd w:id="15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عَنْ عَمِّهِ مُحَمَّدِ بْنِ شَاذَانَ عَنِ الْفَضْلِ بْنِ شَاذَانَ عَنِ ابْنِ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بِاللَّهِ الظَّنَّ فَإِنَّ اللَّهَ عَزَّ وَ جَلَّ یَقُولُ أَنَا عِنْدَ حُسْنِ ظَنِّ عَبْدِیَ الْمُؤْمِنِ بِی إِنْ خَیْرٌ فَخَیْرٌ وَ إِنَّ شَرٌّ فَشَرٌّ</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امید خود را به خدا نیکو نما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و امید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خوب داشته باشد، خوبی خواهد دید و اگر امید بد داشته باشد، بدی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36128_1738255347"/>
      <w:bookmarkStart w:id="1550" w:name="_Toc659"/>
      <w:bookmarkEnd w:id="1549"/>
      <w:r>
        <w:rPr>
          <w:rtl w:val="true"/>
        </w:rPr>
        <w:t>«</w:t>
      </w:r>
      <w:r>
        <w:rPr/>
        <w:t>45</w:t>
      </w:r>
      <w:r>
        <w:rPr>
          <w:rtl w:val="true"/>
        </w:rPr>
        <w:t>»</w:t>
      </w:r>
      <w:bookmarkEnd w:id="15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الْکُلَیْنِیِّ عَنْ عِدَّةٍ مِنْ أَصْحَابِهِ عَنِ ابْنِ عِیسَی عَنِ ابْنِ مَحْبُوبٍ عَنْ دَاوُدَ بْنِ کَثِیرٍ عَنْ أَبِی عُبَیْدَةَ الْحَذَّاءِ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یَتَّکِلِ الْعَامِلُونَ عَلَی أَعْمَالِهِمُ الَّتِی یَعْمَلُونَ بِهَا لِثَوَابِی فَإِنَّهُمْ لَوِ اجْتَهَدُوا وَ أَتْعَبُوا أَنْفُسَهُمْ أَعْمَارَهُمْ فِی عِبَادَتِی کَانُوا مُقَصِّرِینَ غَیْرَ بَالِغِینَ فِی عِبَادَتِهِمْ کُنْهَ عِبَادَتِی فِیمَا یَطْلُبُونَ مِنْ کَرَامَتِی وَ النَّعِیمِ فِی جَنَّاتِی وَ رَفِیعِ الدَّرَجَاتِ الْعُلَی فِی جِوَارِی وَ لَکِنْ بِرَحْمَتِی فَلْیَثِقُوا وَ فَضْلِی فَلْیَرْجُوا وَ إِلَی حُسْنِ الظَّنِّ بِی فَلْیَطْمَئِنُّوا فَإِنَّ رَحْمَتِی عِنْدَ ذَلِکَ تُدْرِکُهُمْ وَ بِمَنِّی أُبَلِّغُهُمْ رِضْوَانِی وَ أُلْبِسُهُمْ عَفْوِی فَإِنِّی أَنَا اللَّهُ الرَّحْمَنُ الرَّحِیمُ بِذَلِکَ تَسَمَّیْتُ‌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رسول خدا صلّی اللَّه علیه و آله نقل می‌کند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عمل‌کنندگانی که به منظور رسیدن به پاداشهای اخروی اعمالی انجام می‌دهند، نباید اتکا و اعتمادشان بر آن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 من هر چه کوشش کنند و به خود رنج عبادت دهند و عمر خود را در اطاعت و بندگی صرف نمایند، باز هم مقصرند و حق عبادت و بندگی را انجام نداده‌اند و از این طریق، استحقاق فضل و ثواب و مزد و پاداش نخواهند داشت و برای رسیدن به نعمت‌های بهشتی و درجات عالیه در جوار رحمت من، باید به لطف من و عنایت من اعتماد کنند، به رحمت و فضل من امید داشته باشند و به حسن ظن در حق من، اتکا و اطمینان بنمایند که در این صورت، رحمتم شامل آنها خواهد شد و بر آنان منت نهاده به رضوان و خشنودی من واصل می‌شوند و عفو و بخششم آنان را فرا می‌گیرد، چون من خداوند رحمان و رحیمم وخود را به این صفات و اسماء نامیده‌ام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36130_1738255347"/>
      <w:bookmarkStart w:id="1552" w:name="_Toc660"/>
      <w:bookmarkEnd w:id="1551"/>
      <w:r>
        <w:rPr>
          <w:rtl w:val="true"/>
        </w:rPr>
        <w:t>«</w:t>
      </w:r>
      <w:r>
        <w:rPr/>
        <w:t>46</w:t>
      </w:r>
      <w:r>
        <w:rPr>
          <w:rtl w:val="true"/>
        </w:rPr>
        <w:t>»</w:t>
      </w:r>
      <w:bookmarkEnd w:id="155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مُحَمَّدِ بْنِ إِبْرَاهِیمَ بْنِ کَثِیرٍ عَنِ الْحَسَنِ بْنِ هَانِئٍ عَنْ هَانِئِ بْنِ حَمَّادِ بْنِ سَلَمَةَ عَنْ یَزِیدَ الرَّقَاشِیِّ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یَمُوتَنَّ أَحَدُکُمْ حَتَّی یُحْسِنَ ظَنَّهُ بِاللَّهِ عَزَّ وَ جَلَّ فَإِنَّ حُسْنَ الظَّنِّ بِاللَّهِ عَزَّ وَ جَلَ </w:t>
      </w:r>
      <w:bookmarkStart w:id="1553" w:name="pg13963_178097"/>
    </w:p>
    <w:p>
      <w:pPr>
        <w:pStyle w:val="BookText"/>
        <w:rPr/>
      </w:pPr>
      <w:bookmarkEnd w:id="1553"/>
      <w:r>
        <w:rPr>
          <w:rFonts w:ascii="Amiri" w:hAnsi="Amiri" w:eastAsia="Amiri" w:cs="Amiri"/>
          <w:color w:val="111111"/>
          <w:sz w:val="28"/>
          <w:sz w:val="28"/>
          <w:szCs w:val="28"/>
          <w:rtl w:val="true"/>
          <w:lang w:bidi="ar-SA"/>
        </w:rPr>
        <w:t>ثَمَنُ الْجَنَّةِ</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تا لحظه مرگ خود، به خداوند حسن ظن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بهای بهشت، همان حسن ظن و داشتن امید خیر از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36132_1738255347"/>
      <w:bookmarkStart w:id="1555" w:name="_Toc661"/>
      <w:bookmarkEnd w:id="1554"/>
      <w:r>
        <w:rPr>
          <w:rtl w:val="true"/>
        </w:rPr>
        <w:t>«</w:t>
      </w:r>
      <w:r>
        <w:rPr/>
        <w:t>47</w:t>
      </w:r>
      <w:r>
        <w:rPr>
          <w:rtl w:val="true"/>
        </w:rPr>
        <w:t>»</w:t>
      </w:r>
      <w:bookmarkEnd w:id="15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آدَمَ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تُشَاوِرَنَّ جَبَاناً فَإِنَّهُ یُضَیِّقُ عَلَیْکَ الْمَخْرَجَ وَ لَا تُشَاوِرَنَّ الْبَخِیلَ فَإِنَّهُ یَقْصُرُ بِکَ عَنْ غَایَتِکَ وَ لَا تُشَاوِرَنَّ حَرِیصاً فَإِنَّهُ یُزَیِّنُ لَکَ شَرَهاً وَ اعْلَمْ یَا عَلِیُّ أَنَّ الْجُبْنَ وَ الْبُخْلَ وَ الْحِرْصَ غَرِیزَةٌ وَاحِدَةٌ یَجْمَعُهَا سُوءُ الظَّنِ‌</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ترسو است مشورت مکن که چنین شخصی، تمام راه‌ها را بر تو مسدود می‌کند و از جهت ترس مرتب می‌گوید از این راه و از آن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بخیل مشورت مکن که او تو را از رسیدن به هدف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حریص هم مشورت منما که حرص و طمع را در نظر تو آراسته و جلوه می‌دهد و تو را مانند خود آزمند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صفات ترس و بخل و حرص، یک ریشه دارند و آن بدبینی و سوء ظن به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36134_1738255347"/>
      <w:bookmarkStart w:id="1557" w:name="_Toc662"/>
      <w:bookmarkEnd w:id="1556"/>
      <w:r>
        <w:rPr>
          <w:rtl w:val="true"/>
        </w:rPr>
        <w:t>«</w:t>
      </w:r>
      <w:r>
        <w:rPr/>
        <w:t>48</w:t>
      </w:r>
      <w:r>
        <w:rPr>
          <w:rtl w:val="true"/>
        </w:rPr>
        <w:t>»</w:t>
      </w:r>
      <w:bookmarkEnd w:id="15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عَبَّادِ بْنِ سُلَیْمَانَ عَنْ مُحَمَّدِ بْنِ سُلَیْمَانَ عَنْ أَبِیهِ عَنْ إِسْحَاقَ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خَفِ اللَّهَ کَأَنَّکَ تَرَاهُ فَإِنْ کُنْتَ لَا تَرَاهُ فَإِنَّهُ یَرَاکَ فَإِنْ کُنْتَ تَرَی أَنَّهُ لَا یَرَاکَ فَقَدْ کَفَرْتَ وَ إِنْ کُنْتَ تَعْلَمُ أَنَّهُ یَرَاکَ ثُمَّ اسْتَتَرْتَ عَنِ الْمَخْلُوقِینَ بِالْمَعَاصِی وَ بَرَزْتَ لَهُ بِهَا فَقَدْ جَعَلْتَهُ فِی حَدِّ أَهْوَنِ النَّاظِرِینَ إِلَیْکَ‌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آنچنان که احساس کنی که خدا را داری می‌بینی، که اگر تو او را نمی‌بینی، او قطعا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کنی که او تو را نمی‌بیند، مسلم از مرزاسلام خارج شده و جزو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داری که او تو را می‌بیند و در عین حال تو خود را به هنگام معصیت و گناه از مخلوق مستور و پنهان می‌نمایی ولی در مقابل او معصیت او را انجام داده و در حضورش با او مخالفت می‌کنی، پس در نتیجه تو خداوند بزرگ را در حد بی‌ارزش‌ترین بینندگان قرار داده و هیچ اعتنایی به او نمی‌کنی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36136_1738255347"/>
      <w:bookmarkStart w:id="1559" w:name="_Toc663"/>
      <w:bookmarkEnd w:id="1558"/>
      <w:r>
        <w:rPr>
          <w:rtl w:val="true"/>
        </w:rPr>
        <w:t>«</w:t>
      </w:r>
      <w:r>
        <w:rPr/>
        <w:t>49</w:t>
      </w:r>
      <w:r>
        <w:rPr>
          <w:rtl w:val="true"/>
        </w:rPr>
        <w:t>»</w:t>
      </w:r>
      <w:bookmarkEnd w:id="15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ابْنِ أَبِی عُمَیْرٍ عَنْ حَفْصِ بْنِ الْبَخْتَرِیِّ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أَذْنَبُوا ذُنُوباً کَثِیرَةً فَأَشْفَقُوا مِنْهَا وَ خَافُوا خَوْفاً شَدِیداً وَ جَاءَ آخَرُونَ فَقَالُوا ذُنُوبُکُمْ عَلَیْنَا فَأَنْزَلَ اللَّهُ عَزَّ وَ جَلَّ عَلَیْهِمُ الْعَذَابَ ثُمَّ قَالَ تَبَارَکَ وَ تَعَالَی خَافُونِی وَ اجْتَرَأْتُمْ‌</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مرتکب گناهان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آمدند، از نتایج و کیفر گناهان خود بر آشفته شدند و سخت در خوف و اضطراب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دیگری آمدند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باشید، گناهان شما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آنها را از آن حالت خوف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عذاب خود را بر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گروه دوم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بدی بودید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ترسیدند، ولی شما در گناه جری و جسور بودید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نظیر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36138_1738255347"/>
      <w:bookmarkStart w:id="1561" w:name="_Toc664"/>
      <w:bookmarkEnd w:id="1560"/>
      <w:r>
        <w:rPr>
          <w:rtl w:val="true"/>
        </w:rPr>
        <w:t>«</w:t>
      </w:r>
      <w:r>
        <w:rPr/>
        <w:t>50</w:t>
      </w:r>
      <w:r>
        <w:rPr>
          <w:rtl w:val="true"/>
        </w:rPr>
        <w:t>»</w:t>
      </w:r>
      <w:bookmarkEnd w:id="15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إِلَی سَلْمَانَ رِضْوَانُ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أَضْحَکَتْنِی ثَلَاثٌ وَ أَبْکَتْنِی ثَلَاثٌ فَأَمَّا الثَّلَاثُ الَّتِی أَبْکَتْنِی فَفِرَاقُ الْأَحِبَّةِ رَسُولِ اللَّهِ صلی الله علیه و آله وَ حِزْبِهِ وَ الْهَوْلُ عِنْدَ غَمَرَاتِ الْمَوْتِ وَ الْوُقُوفُ بَیْنَ یَدَیْ رَبِّ الْعَالَمِینَ یَوْمَ تَکُونُ السَّرِیرَةُ </w:t>
      </w:r>
      <w:bookmarkStart w:id="1562" w:name="pg13963_178098"/>
    </w:p>
    <w:p>
      <w:pPr>
        <w:pStyle w:val="BookText"/>
        <w:rPr/>
      </w:pPr>
      <w:bookmarkEnd w:id="1562"/>
      <w:r>
        <w:rPr>
          <w:rFonts w:ascii="Amiri" w:hAnsi="Amiri" w:eastAsia="Amiri" w:cs="Amiri"/>
          <w:color w:val="111111"/>
          <w:sz w:val="28"/>
          <w:sz w:val="28"/>
          <w:szCs w:val="28"/>
          <w:rtl w:val="true"/>
          <w:lang w:bidi="ar-SA"/>
        </w:rPr>
        <w:t>عَلَانِیَةً لَا أَدْرِی إِلَی الْجَنَّةِ أَصِیرُ أَمْ إِلَی النَّارِ وَ أَمَّا الثَّلَاثُ الَّتِی أَضْحَکَتْنِی فَغَافِلٌ لَیْسَ بِمَغْفُولٍ عَنْهُ وَ طَالِبُ الدُّنْیَا وَ الْمَوْتُ یَطْلُبُهُ وَ ضَاحِکٌ مِلْ‌ءَ فِیهِ لَا یَدْرِی أَ رَاضٍ عَنْهُ سَیِّدُهُ أَمْ سَاخِطٌ عَلَیْهِ‌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به خنده آورده و سه چیز مرا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چیزی که موجب گریه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جدایی از عزیزان، رسول خدا صلّی اللَّه علیه و آله و یاران پاک آن حضرت؛ هول و ناراحتی لحظات مرگ؛ حضور در برابر خدای جهان روزی که اسرار و نهانی‌ها علنی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نهایی خود را نمی‌دانم که بهشت است یا جایگاه من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 که مرا به خنده آورده 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که در کمال بی‌تفاوتی و غفلت به سر می‌برد،ولی از او غفلت نشده و تمام اعمال او تحت مراقبت است؛ کسی که دنبال دستیابی به دنیا و خواسته‌های دنیوی است و مرگ هم سخت در دنبال او است؛ شخص خندانی که نفهمیده است سید و مولایش از او خشنود است یا بر او خشمناک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36140_1738255347"/>
      <w:bookmarkStart w:id="1564" w:name="_Toc665"/>
      <w:bookmarkEnd w:id="1563"/>
      <w:r>
        <w:rPr>
          <w:rtl w:val="true"/>
        </w:rPr>
        <w:t>«</w:t>
      </w:r>
      <w:r>
        <w:rPr/>
        <w:t>51</w:t>
      </w:r>
      <w:r>
        <w:rPr>
          <w:rtl w:val="true"/>
        </w:rPr>
        <w:t>»</w:t>
      </w:r>
      <w:bookmarkEnd w:id="15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 عَنِ الْحَسَنِ بْنِ الْجَهْمِ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عَبْدٌ بَیْنَ یَدَیِ اللَّهِ یَوْمَ الْقِیَامَةِ فَیَأْمُرُ بِهِ إِلَی النَّارِ فَیَقُولُ لَا وَ عِزَّتِکَ مَا کَانَ هَذَا ظَنِّی بِکَ فَیَقُولُ مَا کَانَ ظَنُّکَ بِی فَیَقُولُ کَانَ ظَنِّی بِکَ أَنْ تَغْفِرَ لِی فَیَقُولُ قَدْ غَفَرْتُ لَکَ قَالَ أَبُو جَعْفَرٍ علیه السلام أَمَا وَ اللَّهِ مَا ظَنَّ بِهِ فِی الدُّنْیَا طَرْفَةَ عَیْنٍ وَ لَوْ کَانَ ظَنَّ بِهِ طَرْفَةَ عَیْنٍ مَا أَوْقَفَهُ ذَلِکَ الْمَوْقِفَ لِمَا رَأَی مِنَ الْعَفْوِ</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در برابر پروردگار احضار می‌شود و فرمان بردن به دوزخ در حق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گمان من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نسبت به من چه بود؟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تو مرا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گنه‌کار یک لحظه هم به خدا حسن ظن نداشت و اگر در دنیا دارای حسن ظن و امید صحیح بود، در چنین موقع ناراحت‌کننده‌ای نمی‌ایستاد و قبل از این مشمول عفو الهی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5" w:name="__RefHeading___Toc36142_1738255347"/>
      <w:bookmarkStart w:id="1566" w:name="_Toc666"/>
      <w:bookmarkEnd w:id="1565"/>
      <w:r>
        <w:rPr>
          <w:rtl w:val="true"/>
        </w:rPr>
        <w:t>أقول</w:t>
      </w:r>
      <w:bookmarkEnd w:id="1566"/>
    </w:p>
    <w:p>
      <w:pPr>
        <w:pStyle w:val="BookText"/>
        <w:rPr/>
      </w:pPr>
      <w:r>
        <w:rPr>
          <w:rFonts w:ascii="IRNazanin" w:hAnsi="IRNazanin" w:eastAsia="IRNazanin"/>
          <w:color w:val="111111"/>
          <w:sz w:val="28"/>
          <w:sz w:val="28"/>
          <w:szCs w:val="28"/>
          <w:rtl w:val="true"/>
          <w:lang w:bidi="fa-IR"/>
        </w:rPr>
        <w:t>أوردنا مثله فی باب ما یظهر من رحمة الله تعالی فی القیامة</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ازرحمت‌های الهی که در آخرت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7" w:name="__RefHeading___Toc36144_1738255347"/>
      <w:bookmarkStart w:id="1568" w:name="_Toc667"/>
      <w:bookmarkEnd w:id="1567"/>
      <w:r>
        <w:rPr>
          <w:rtl w:val="true"/>
        </w:rPr>
        <w:t>«</w:t>
      </w:r>
      <w:r>
        <w:rPr/>
        <w:t>52</w:t>
      </w:r>
      <w:r>
        <w:rPr>
          <w:rtl w:val="true"/>
        </w:rPr>
        <w:t>»</w:t>
      </w:r>
      <w:bookmarkEnd w:id="156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إِلَی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بَغِیٌّ عَلَی شَبَابٍ مِنْ بَنِی إِسْرَائِیلَ فَأَفْتَنَتْهُمْ فَقَالَ بَعْضُهُمْ لَوْ کَانَ الْعَابِدُ فُلَاناً لَوْ رَآهَا أَفْتَنَتْهُ وَ سَمِعَتْ مَقَالَتَهُمْ فَقَالَتْ وَ اللَّهِ لَا أَنْصَرِفُ إِلَی مَنْزِلِی حَتَّی أَفْتِنَهُ فَمَضَتْ نَحْوَهُ فِی اللَّیْلِ فَدَقَّتْ عَلَیْهِ فَدَلَکَ‌</w:t>
      </w:r>
      <w:r>
        <w:rPr>
          <w:rStyle w:val="FootnoteAnchor"/>
          <w:rtl w:val="true"/>
        </w:rPr>
        <w:footnoteReference w:id="161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آوِی عِنْدَکَ فَأَبَی عَلَیْهَا فَقَالَتْ إِنَّ بَعْضَ شَبَابِ بَنِی إِسْرَائِیلَ رَاوَدُونِی عَنْ نَفْسِی فَإِنْ أَدْخَلْتَنِی وَ إِلَّا لَحِقُونِی وَ فَضَحُونِی فَلَمَّا سَمِعَ مَقَالَتَهَا فَتَحَ لَهَا فَلَمَّا دَخَلَتْ عَلَیْهِ رَمَتْ بِثِیَابِهَا فَلَمَّا رَأَی جَمَالَهَا وَ هَیْئَتَهَا وَقَعَتْ فِی نَفْسِهِ فَضَرَبَ یَدَهُ عَلَیْهَا ثُمَّ رَجَعَتْ إِلَیْهِ نَفْسُهُ وَ قَدْ کَانَ یُوقِدُ تَحْتَ قِدْرٍ لَهُ فَأَقْبَلَ حَتَّی وَضَعَ یَدَهُ عَلَی النَّارِ فَقَالَتْ أَیَّ شَیْ‌ءٍ تَصْنَعُ فَقَالَ أُحْرِقُهَا لِأَنَّهَا عَمِلَتِ الْعَمَلَ فَخَرَجَتْ حَتَّی أَتَتْ جَمَاعَةَ بَنِی إِسْرَائِیلَ فَقَالَتْ أَلْحِقُوا </w:t>
      </w:r>
      <w:bookmarkStart w:id="1569" w:name="pg13963_178099"/>
    </w:p>
    <w:p>
      <w:pPr>
        <w:pStyle w:val="BookText"/>
        <w:rPr/>
      </w:pPr>
      <w:bookmarkEnd w:id="1569"/>
      <w:r>
        <w:rPr>
          <w:rFonts w:ascii="Amiri" w:hAnsi="Amiri" w:eastAsia="Amiri" w:cs="Amiri"/>
          <w:color w:val="111111"/>
          <w:sz w:val="28"/>
          <w:sz w:val="28"/>
          <w:szCs w:val="28"/>
          <w:rtl w:val="true"/>
          <w:lang w:bidi="ar-SA"/>
        </w:rPr>
        <w:t>فُلَاناً فَقَدْ وَضَعَ یَدَهُ عَلَی النَّارِ فَأَقْبَلُوا فَلَحِقُوهُ وَ قَدِ احْتَرَقَتْ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بدکاره‌ای روابط خود را با جوانان بنی اسرائیل برقرار نمود و آنان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جوانان در گفتگوی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قدری فریبا و دلربا است که حتی اگر فلان عابد صومعه‌نشین او را ببیند، مفتون و دلباخته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زن صحبت آنان را شنید ودرباره آن عابد تصمیم گرفت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تا آن عابد را فریب ندهم، به خانه‌ام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به طرف منزل عابد حرکت کرد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سؤال کرد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در منزل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کرد، ولی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پناه ده که گروهی از جوانان بنی اسرائیل در تعقیب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پناه ندهی آنان مرا به چنگ آورده و رسوا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غافل از مکر زن، چون این سخن را از او شنید فورا در را باز کرد و 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لحظه‌ای زن لباس‌های خود را کنار زده و بیرون آورد و با آن جمال و زیبایی مخصوص به خود ،جلوه‌گری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در دل عابد راه باز کرد،به طوری که ناگهان عابد دست خود را به طرف زن دراز کرد، ولی همین که دستش با بدن زن تماس پیدا کرد، فورا دست خود را پس کشید، به طرف آتشی که در زیر دیگ غذا شعله‌ور بود حرکت کرد و دست خود را در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کمال تعجب و وحشت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جنایتکار را قبل از آتش دوزخ باید با همین آتش دنیوی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چنین دید، با سرعت خود را به بنی اسرائیل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دریابید که می‌خواهد خود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طرف منزل عابد به راه افتادند، اما وقتی به آنجا رسیدند، دیدند عابد دستش را سوزانده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36146_1738255347"/>
      <w:bookmarkStart w:id="1571" w:name="_Toc668"/>
      <w:bookmarkEnd w:id="1570"/>
      <w:r>
        <w:rPr>
          <w:rtl w:val="true"/>
        </w:rPr>
        <w:t>«</w:t>
      </w:r>
      <w:r>
        <w:rPr/>
        <w:t>53</w:t>
      </w:r>
      <w:r>
        <w:rPr>
          <w:rtl w:val="true"/>
        </w:rPr>
        <w:t>»</w:t>
      </w:r>
      <w:bookmarkEnd w:id="15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کَانَ فِی بَنِی إِسْرَائِیلَ فَأَضَافَ امْرَأَةً مِنْ بَنِی إِسْرَائِیلَ فَهَمَّ بِهَا فَأَقْبَلَ کُلَّمَا هَمَّ بِهَا قَرَّبَ إِصْبَعاً مِنْ أَصَابِعِهِ إِلَی النَّارِ فَلَمْ یَزَلْ ذَلِکَ دَأْبَهُ حَتَّی أَصْبَحَ فَقَالَ اخْرُجِی لَبِئْسَ الضَّیْفُ کُنْتِ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از حضرت صادق علیه السّلام روایت شده که در بنی اسرائیل زنی بر عابدی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اثر وساوس شیطانی،در ذهن خود تصمیم به عمل نامشروع گرفت و چندین بار به طرف زن میل می‌کرد و باز منصرف می‌شد و هر بار که می‌خواست به طرف او حرکت کند،به منظور بازداشتن خود و کیفر این تصمیم، یک انگشت خود را به آتش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همین حال شب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بیرون رو که مهمان بدی بودی برای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36148_1738255347"/>
      <w:bookmarkStart w:id="1573" w:name="_Toc669"/>
      <w:bookmarkEnd w:id="1572"/>
      <w:r>
        <w:rPr>
          <w:rtl w:val="true"/>
        </w:rPr>
        <w:t>«</w:t>
      </w:r>
      <w:r>
        <w:rPr/>
        <w:t>54</w:t>
      </w:r>
      <w:r>
        <w:rPr>
          <w:rtl w:val="true"/>
        </w:rPr>
        <w:t>»</w:t>
      </w:r>
      <w:bookmarkEnd w:id="157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یَحْیَی بْنُ زَکَرِیَّا یُصَلِّی وَ یَبْکِی حَتَّی ذَهَبَ لَحْمُ خَدِّهِ وَ جَعَلَ لَبَداً وَ أَلْزَقَهُ بِخَدِّهِ حَتَّی یَجْرِیَ الدُّمُوعُ عَلَیْهِ وَ کَانَ لَا یَنَامُ فَقَالَ أَبُوهُ یَا بُنَیَّ إِنِّی سَأَلْتُ اللَّهَ أَنْ یَرْزُقَنِیکَ لِأَفْرَحَ بِکَ وَ تَقَرَّ عَیْنِی قُمْ فَصَلِّ قَالَ فَقَالَ لَهُ یَحْیَی إِنَّ جَبْرَئِیلَ حَدَّثَنِی أَنَّ أَمَامَ النَّارِ مَفَازَةٌ لَا یَجُوزُهَا إِلَّا الْبَکَّاءُونَ فَقَالَ یَا بُنَیَّ فَابْکِ وَ حَقٌّ لَکَ أَنْ تَبْکِیَ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از پدر خود مرفوعا نقل می‌کند که حضرت یحیی بن زکریا علیه السّلام به قدری با نماز و گریه و ناله سر و کار داشت که در اثر گریه فراوان،عاقبت گوشت چهره‌اش آسیب دید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دو قطعه نمد روی چهره خود نهاد که اشک‌های او را به‌خود بگیرد و شب‌ها را هم به بیداری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خدا درخواست کردم که سرور قلب و روشنی چشمم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کم کن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در پیش رو آتش بیابانی است که فقط گریه‌کنندگان می‌توانند از آنجا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باش که سزاوار است چنین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4" w:name="__RefHeading___Toc36150_1738255347"/>
      <w:bookmarkStart w:id="1575" w:name="_Toc670"/>
      <w:bookmarkEnd w:id="1574"/>
      <w:r>
        <w:rPr>
          <w:rtl w:val="true"/>
        </w:rPr>
        <w:t>«</w:t>
      </w:r>
      <w:r>
        <w:rPr/>
        <w:t>55</w:t>
      </w:r>
      <w:r>
        <w:rPr>
          <w:rtl w:val="true"/>
        </w:rPr>
        <w:t>»</w:t>
      </w:r>
      <w:bookmarkEnd w:id="157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ابْنَ آدَمَ لَا یَغُرَّنَّکَ ذَنْبُ النَّاسِ عَنْ ذَنْبِکَ وَ لَا نِعْمَةُ النَّاسِ مِنْ نِعْمَةِ اللَّهِ عَلَیْکَ وَ لَا تُقَنِّطِ النَّاسَ مِنْ رَحْمَةِ اللَّهِ تَعَالَی وَ أَنْتَ تَرْجُوهَا لِنَفْسِکَ‌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اجداد گرامی خود علیهم السلام ، از رسول خدا صلّی اللَّه علیه و آله نقل می‌کند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مردم می‌بینی، تو را از گناه خودت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احسان مردم، تو را از نعمت‌های الهی غفلت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حالی که تو خود را به لطف خداوندی امیدوار می‌بینی، مردم را از رحمت حق مایوس و ناامید مگردان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الاخبار الرضا هم شبیه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36152_1738255347"/>
      <w:bookmarkStart w:id="1577" w:name="_Toc671"/>
      <w:bookmarkEnd w:id="1576"/>
      <w:r>
        <w:rPr>
          <w:rtl w:val="true"/>
        </w:rPr>
        <w:t>«</w:t>
      </w:r>
      <w:r>
        <w:rPr/>
        <w:t>56</w:t>
      </w:r>
      <w:r>
        <w:rPr>
          <w:rtl w:val="true"/>
        </w:rPr>
        <w:t>»</w:t>
      </w:r>
      <w:bookmarkEnd w:id="157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أَوْحَی إِلَی دَاوُدَ علیه السلام فُلَانَةُ بِنْتُ فُلَانَةَ مَعَکَ فِی الْجَنَّةِ فِی دَرَجَتِکَ فَسَارَ إِلَیْهَا فَسَأَلَهَا عَنْ عَمَلِهَا فَخَبَّرَتْهُ فَوَجَدَهُ مِثْلَ أَعْمَالِ سَائِرِ النَّاسِ فَسَأَلَهَا عَنْ نِیَّتِهَا فَقَالَتْ مَا کُنْتُ فِی حَالَةٍ فَنَقَلَنِی مِنْهَا إِلَی غَیْرِهَا إِلَّا کُنْتُ بِالْحَالَةِ الَّتِی نَقَلَنِی إِلَیْهَا أَسَرَّ مِنِّی بِالْحَالَةِ الَّتِی کُنْتُ فِیهَا فَقَالَ حَسُنَ ظَنُّکِ بِاللَّهِ جَلَّ وَ عَزَّ</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أُعْطِیَ مُؤْمِنٌ قَطُّ خَیْرَ الدُّنْیَا وَ الْآخِرَةِ إِلَّا بِحُسْنِ ظَنِّهِ بِاللَّهِ جَلَّ وَ عَزَّ وَ رَجَائِهِ مِنْهُ وَ حُسْنِ خُلُقِهِ وَ الْکَفِّ عَنِ اغْتِیَابِ الْمُؤْمِنِینَ وَ ایْمُ اللَّهِ لَا یُعَذِّبُ اللَّهُ مُؤْمِناً بَعْدَ التَّوْبَةِ وَ الِاسْتِغْفَارِ إِلَّا بِسُوءِ الظَّنِ </w:t>
      </w:r>
    </w:p>
    <w:p>
      <w:pPr>
        <w:pStyle w:val="BookText"/>
        <w:rPr/>
      </w:pPr>
      <w:r>
        <w:rPr>
          <w:rFonts w:ascii="Amiri" w:hAnsi="Amiri" w:eastAsia="Amiri" w:cs="Amiri"/>
          <w:color w:val="111111"/>
          <w:sz w:val="28"/>
          <w:sz w:val="28"/>
          <w:szCs w:val="28"/>
          <w:rtl w:val="true"/>
          <w:lang w:bidi="ar-SA"/>
        </w:rPr>
        <w:t>بِاللَّهِ وَ تَقْصِیرِهِ مِنْ رَجَائِهِ لِلَّهِ وَ سُوءِ خُلُقِهِ وَ مِنِ اغْتِیَابِهِ لِلْمُؤْمِنِینَ وَ اللَّهِ لَا یُحْسِنُ عَبْدٌ مُؤْمِنٌ ظَنّاً بِاللَّهِ إِلَّا کَانَ اللَّهُ عِنْدَ ظَنِّهِ بِهِ لِأَنَّ اللَّهَ عَزَّ وَ جَلَّ کَرِیمٌ یَسْتَحْیِی أَنْ یُخْلِفَ ظَنَّ عَبْدِهِ وَ رَجَاءَهُ فَأَحْسِنُوا الظَّنَّ بِاللَّهِ وَ ارْغَبُوا إِلَیْهِ وَ قَدْ قَالَ اللَّهُ عَزَّ وَ جَلَ الظَّانِّینَ بِاللَّهِ ظَنَّ السَّوْءِ عَلَیْهِمْ دائِرَةُ السَّوْءِ</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دَاوُدَ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آمَنَ بِکَ مَنْ عَرَفَکَ فَلَمْ یُحْسِنِ الظَّنَّ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عَبْدٍ یُؤْمَرُ بِهِ إِلَی النَّارِ فَیَلْتَفِتُ فَیَقُولُ یَا رَبِّ لَمْ یَکُنْ هَذَا ظَنِّی بِکَ فَیَقُولُ مَا کَانَ ظَنُّکَ بِی قَالَ کَانَ ظَنِّی بِکَ أَنْ تَغْفِرَ لِی خَطِیئَتِی وَ تُسْکِنِّی جَنَّتَکَ فَیَقُولُ اللَّهُ عَزَّ وَ جَلَّ یَا مَلَائِکَتِی وَ عِزَّتِی وَ جَلَالِی وَ جُودِی وَ کَرَمِی وَ ارْتِفَاعِی فِی عُلُوِّی مَا ظَنَّ بِی عَبْدِی خَیْراً سَاعَةً قَطُّ وَ لَوْ ظَنَّ بِی سَاعَةً خَیْراً مَا رَوَّعْتُهُ بِالنَّارِ أَجِیزُوا لَهُ کَذِبَهُ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أَلَا لَا یَتَّکِلِ الْعَامِلُونَ عَلَی أَعْمَالِهِمُ الَّتِی یَعْمَلُونَهَا لِثَوَابِی فَإِنَّهُمْ لَوِ اجْتَهَدُوا وَ أَتْعَبُوا أَنْفُسَهُمْ أَعْمَارَهُمْ فِی عِبَادَتِی کَانُوا مُقَصِّرِینَ غَیْرَ بَالِغِینَ فِی عِبَادَتِهِمْ کُنْهَ عِبَادَتِی فِیمَا یَظُنُّونَهُ‌</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عِنْدِی مِنْ کَرَامَتِی وَ لَکِنْ بِرَحْمَتِی فَلْیَثِقُوا وَ مِنْ فَضْلِی فَلْیَرْجُوا وَ إِلَی حُسْنِ الظَّنِّ بِی فَلْیَطْمَئِنُّوا فَإِنَّ رَحْمَتِی عِنْدَ ذَلِکَ تُدْرِکُهُمْ وَ مِنَّتِی تَبْلُغُهُمْ وَ رِضْوَانِی وَ مَغْفِرَتِی یَلْبَسُهُمْ فَإِنِّی أَنَا اللَّهُ الرَّحْمَنُ الرَّحِیمُ وَ بِذَلِکَ سُمِّیتُ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مُوسَی بْنِ عِمْرَانَ علیه السلام أَنِ اجْعَلْ فِی الْحَبْسِ رَجُلَیْنِ مِنْ بَنِی إِسْرَائِیلَ فَحَبَسَهُمَا ثُمَّ أَمَرَهُ بِإِطْلَاقِهِمَا قَالَ فَنَظَرَ إِلَی أَحَدِهِمَا فَإِذَا هُوَ مِثْلُ الْهُدْبَةِ فَقَالَ لَهُ مَا الَّذِی بَلَغَ بِکَ مَا أَرَی مِنْکَ قَالَ الْخَوْفُ مِنَ اللَّهِ وَ نَظَرَ إِلَی الْآخَرِ لَمْ یَتَشَعَّبْ مِنْهُ شَیْ‌ءٌ فَقَالَ لَهُ أَنْتَ وَ صَاحِبُکَ کُنْتُمَا فِی أَمْرٍ وَاحِدٍ وَ قَدْ رَأَیْتُ بَلَغَ الْأَمْرُ بِصَاحِبِکَ وَ أَنْتَ لَمْ یتغیر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إِنَّهُ کَانَ ظَنِّی بِاللَّهِ جَمِیلًا حَسَناً فَقَالَ یَا رَبِّ قَدْ سَمِعْتَ مَقَالَةَ عَبْدَیْکَ فَأَیُّهُمَا أَفْضَلُ قَالَ</w:t>
      </w:r>
      <w:r>
        <w:rPr>
          <w:rFonts w:eastAsia="Amiri" w:cs="Amiri" w:ascii="Amiri" w:hAnsi="Amiri"/>
          <w:color w:val="111111"/>
          <w:sz w:val="28"/>
          <w:szCs w:val="28"/>
          <w:rtl w:val="true"/>
          <w:lang w:bidi="ar-SA"/>
        </w:rPr>
        <w:t xml:space="preserve">: </w:t>
      </w:r>
      <w:bookmarkStart w:id="1578" w:name="pg13963_178101"/>
    </w:p>
    <w:p>
      <w:pPr>
        <w:pStyle w:val="BookText"/>
        <w:rPr/>
      </w:pPr>
      <w:bookmarkEnd w:id="1578"/>
      <w:r>
        <w:rPr>
          <w:rFonts w:ascii="Amiri" w:hAnsi="Amiri" w:eastAsia="Amiri" w:cs="Amiri"/>
          <w:color w:val="111111"/>
          <w:sz w:val="28"/>
          <w:sz w:val="28"/>
          <w:szCs w:val="28"/>
          <w:rtl w:val="true"/>
          <w:lang w:bidi="ar-SA"/>
        </w:rPr>
        <w:t>صَاحِبُ الظَّنِّ الْحَسَنِ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أَوْحَی إِلَی مُوسَی بْنِ عِمْرَانَ علیه السلام یَا مُوسَی قُلْ لِبَنِی إِسْرَائِیلَ أَنَا عِنْدَ ظَنِّ عَبْدِی بِی فَلْیَظُنَّ بِی مَا شَاءَ یَجِدُنِی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کَأَنَّکَ تَرَاهُ فَإِنْ کُنْتَ لَا تَرَاهُ فَإِنَّهُ یَرَاکَ وَ إِنْ کُنْتَ لَا تَدْرِی أَنَّهُ یَرَاکَ فَقَدْ کَفَرْتَ وَ إِنْ کُنْتَ تَعْلَمُ أَنَّهُ یَرَاکَ ثُمَّ اسْتَتَرْتَ عَنِ الْمَخْلُوقِینَ بِالْمَعَاصِی وَ بَرَزْتَ لَهُ بِهَا فَقَدْ جَعَلْتَهُ أَهْوَنَ النَّاظِرِینَ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شَیْئاً طَلَبَهُ وَ مَنْ خَافَ مِنْ شَیْ‌ءٍ هَرَبَ مِنْهُ مَا مِنْ مُؤْمِنٍ یَجْتَمِعُ فِی قَلْبِهِ خَوْفٌ وَ رَجَاءٌ إِلَّا أَعْطَاهُ اللَّهُ مَا أَمَّلَ وَ آمَنَهُ مِمَّا یَخَافُ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آمِناً أَنْ یُسْلَبَ سُلِبَ وَ مَنْ مَاتَ خَائِفاً أَنْ یُسْلَبَ أَمِنَ السَّلْبَ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 خداوند متعال به حضرت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 زن در بهشت با تو هم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به منزل او رفت و از اعمال و رفتار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اعمال یومیه خود با سایر مردم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درونی و روحی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روحی من طوری است که هر دگرگونی و تغییر وضعی برای من پیش آید، من در حالت دومی خوشحال‌تر از حالت قبلی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دارای حسن ظن در حق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حدیث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گونه خیر و سعادت دنیوی و اخروی که نائل شود، فقط در اثر حسن ظن و امیدش به خداوند متعال است و در نتیجه اخلاق نیکو و خودداری از غیبت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مؤمن پس از توبه و استغفار، مشمول عذاب الهی نخواهد شد،مگر در اثر سوء ظن و نومیدی از لطف حق و بدخلقی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مؤمنی که دارای صفت حسن ظن به خدا باشد، لطف خداوند را در کنار امید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کریم و بزرگ است و شرم دارد بر خلاف حسن ظن و بر خلاف امید بنده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حسن ظن داشته باشید و به لطف و کرم الهی رغبت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گمان بد به خدا، بدی هم به آنان برگشت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 شده که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و در عین حال حسن ظن به تو نداشت، به تو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آخرین بنده‌ای که دستور ورود به دوزخ در حقش صادر می‌شود،خطاب به خدای خویش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نسبت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چگونه بود؟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تو گناه و خطای مرا می‌بخشی و در بهشت جایگزینم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خود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جود و کرم و بلندی و ارتفاع‌مقام خود سوگند که این بنده یک لحظه هم امید خیر و حسن ظن به من نداشت، و اگر یک لحظه حسن ظن و امید به لطف من داشت، من او را به آتش نمی‌ترساندم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دروغ و ادعایش را بپذیرید و او را به بهشت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عمل‌کنندگان نباید برای رسیدن به پاداش اخروی، به اعمال خود اتکا و اعتماد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کوشش کنند و به خود رنج دهند و عمر خود را در طاعت و عبادت به سر برند، حق عبادت را انجام نداده و آن کرامت و پاداشی را که انتظار دارند، ذی حق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باید به رحمت من اعتماد داشته و امید به فضل و عنایت من داشته باشند و به حسن ظن و امیدواری صحیح اتکاء نمایند که در این صورت، رحمت من شامل آنها شده و به نعمت من می‌رسند و رضایت و خشنودی و مغفرت من آنان را فرا می‌گیرد، که من خداوند رحمان و رحیمم و به این اسماء نامیده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حدیث می‌کنم که موسی بن عمران علیه السّلام به فرمان الهی دو نفر از بنی اسرائیل را زندانی کرد و پس از مدتی به دستور خداوند آنها را آزاد ساخت و دید یکی از آنها وضع و حالش پریشان و به کلی دگرگون و آشفته حال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چنین‌شده‌ای و چه عاملی در وضع تو اثر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که کوچک‌ترین تغییری در او راه نیافته بود و آشفتگی خاطر و پریشانی حالتی به او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رفیقت در یک وضع برابر و از هر جهت متساوی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او دگرگون و آشفته است، ولی در وضع تو تغییری رخ نداده؟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ظن و گمان خوبی نسبت به خدا داشتم و لذا هیچ گونه حالتی برای من اثر سوء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گفتار این دو بنده خود را دیدی 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بهتر و برتر است؟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دارای 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روایت می‌کنم که خداوند متعال به موسی بن عمران علیه السّلام فرمان داد که به بنی اسرائیل بگو که من در کنار بینش و گمان شما هستم، حال هر کس هر نحوه گمانی که می‌خواهد داشته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اگرخوب باشد، لطف و کرم و خوبی خواهد دید و اگر بد باشد،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می‌کنم هر کس خوف از خدا داشته باشد، به دنیا بی‌اعتنا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به ما رسید که از خدای خود بترس، طوری که گویی او را می‌بینی، که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کنی که او تو را نمی‌بیند، کافرشده‌ای و اگر ایمان داری که او تو را می‌بیند و در عین حال به هنگام گناه خود را از مردم مستور و پنهان می‌داری ولی در حضور خدا دست به گناه می‌زنی، پس لابد او را از بی‌ارزشترین بینندگان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می‌کنیم یا بما حدیث شده که هر کس به چیزی امید داشته باشد،آن را دنبال‌خواهد کرد و هر کس از چیزی بترسد، از آن گریزان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دلش خوف و رجاء واقعا باشد، خداوند او را به آرزوهایش می‌رساند و از آنچه می‌ترسد ایمنش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به ما رسیده که هر کس در حال ایمنی از سلب نعمت و محرومیت از پاداش‌های اخروی بمیرد و حالت خوف نداشته باشد، از نعمت‌های اخروی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حال خوف و ترس از سلب نعمت و محرومیت از ثواب اخروی بمیرد، محروم نخواهد شد و به این نعمت‌ها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36154_1738255347"/>
      <w:bookmarkStart w:id="1580" w:name="_Toc672"/>
      <w:bookmarkEnd w:id="1579"/>
      <w:r>
        <w:rPr>
          <w:rtl w:val="true"/>
        </w:rPr>
        <w:t>«</w:t>
      </w:r>
      <w:r>
        <w:rPr/>
        <w:t>57</w:t>
      </w:r>
      <w:r>
        <w:rPr>
          <w:rtl w:val="true"/>
        </w:rPr>
        <w:t>»</w:t>
      </w:r>
      <w:bookmarkEnd w:id="158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 ذَکِّرْ عِبَادِی مِنْ آلَائِی وَ نَعْمَائِی فَإِنَّهُمْ لَمْ یَرَوْا مِنِّی إِلَّا الْحَسَنَ الْجَمِیلَ لِئَلَّا یَظُنُّوا فِی الْبَاقِی إِلَّا مِثْلَ الَّذِی سَلَفَ مِنِّی إِلَیْهِمْ وَ حُسْنُ الظَّنِّ یَدْعُو إِلَی حُسْنِ الْعِبَادَةِ وَ الْمَغْرُورُ یَتَمَادَی فِی الْمَعْصِیَةِ وَ یَتَمَنَّی الْمَغْفِرَةَ وَ لَا یَکُونُ مُحْسِنُ الظَّنِّ فِی خَلْقِ اللَّهِ إِلَّا الْمُطِیعَ لَهُ یَرْجُو ثَوَابَهُ وَ یَخَافُ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یَحْکِی عَنْ رَبِّهِ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عَبْدِی بِی یَا مُحَمَّدُ فَمَنْ زَاغَ عَنْ وَفَاءِ حَقِیقَةِ مُوجِبَاتِ ظَنِّهِ بِرَبِّهِ فَقَدْ أَعْظَمَ الْحُجَّةَ عَلَی نَفْسِهِ وَ کَانَ مِنَ الْمَخْدُوعِینَ فِی أَسْرِ هَوَاهُ‌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داود علیه السّلام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و نعمت‌های مرا به بندگان تذکر بده و همیشه آنها را متوجه نعمت‌های من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من جز خوبی و نیکی ندیده‌اند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این تذکر و توجه، نسبت به آینده خود همانند گذشته خود خویش‌بین بوده و حسن ظن داشته باشند که خوش بینی و حسن ظن،انسان را به عبادت و انجام وظیفه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به خود مغرور است و به نعمت‌های خداوند توجه ندارد، گناه و معصیت را ادامه داده و در خیال و آرزوی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آن کسی که مطیع و فرمانبر است، فقط او حقیقتا دارای حسن ظن است که امید به پاداش داشته و از عقاب الهی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موجبات و ایجاد حسن ظن خود کوتاهی نماید، حجت را بر خود تمام کرده و با آن همه لطف و عنایتی که در حق او داشته‌ام، خود را در اسارت هواهای نفسانی فریب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36156_1738255347"/>
      <w:bookmarkStart w:id="1582" w:name="_Toc673"/>
      <w:bookmarkEnd w:id="1581"/>
      <w:r>
        <w:rPr>
          <w:rtl w:val="true"/>
        </w:rPr>
        <w:t>«</w:t>
      </w:r>
      <w:r>
        <w:rPr/>
        <w:t>58</w:t>
      </w:r>
      <w:r>
        <w:rPr>
          <w:rtl w:val="true"/>
        </w:rPr>
        <w:t>»</w:t>
      </w:r>
      <w:bookmarkEnd w:id="158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رَقِیبُ الْقَلْبِ وَ الرَّجَاءُ شَفِیعُ النَّفْسِ وَ مَنْ کَانَ بِاللَّهِ عَارِفاً کَانَ مِنَ اللَّهِ خَائِفاً وَ إِلَیْهِ رَاجِیاً وَ هُمَا جَنَاحَا الْإِیمَانِ یَطِیرُ الْعَبْدُ الْمُحَقِّقُ بِهِمَا إِلَی رِضْوَانِ اللَّهِ وَ عَیْنَا عَقْلِهِ یُبْصِرُ بِهِمَا إِلَی وَعْدِ اللَّهِ وَ وَعِیدِهِ وَ الْخَوْفُ طَالِعُ عَدْلِ اللَّهِ نَاهِی وَعِیدِهِ وَ الرَّجَاءُ دَاعِی فَضْلِ اللَّهِ وَ هُوَ یُحْیِی الْقَلْبَ وَ الْخَوْفُ یُمِیتُ النَّفْسَ</w:t>
      </w:r>
      <w:r>
        <w:rPr>
          <w:rFonts w:eastAsia="Amiri" w:cs="Amiri" w:ascii="Amiri" w:hAnsi="Amiri"/>
          <w:color w:val="111111"/>
          <w:sz w:val="28"/>
          <w:szCs w:val="28"/>
          <w:rtl w:val="true"/>
          <w:lang w:bidi="ar-SA"/>
        </w:rPr>
        <w:t xml:space="preserve">. </w:t>
      </w:r>
      <w:bookmarkStart w:id="1583" w:name="pg13963_178102"/>
    </w:p>
    <w:p>
      <w:pPr>
        <w:pStyle w:val="BookText"/>
        <w:rPr/>
      </w:pPr>
      <w:bookmarkEnd w:id="1583"/>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خَوْفَیْنِ خَوْفِ مَا مَضَی وَ خَوْفِ مَا بَقِیَ وَ بِمَوْتِ النَّفْسِ یَکُونُ حَیَاةُ الْقَلْبِ وَ بِحَیَاةِ الْقَلْبِ الْبُلُوغُ إِلَی الِاسْتِقَامَةِ وَ مَنْ عَبَدَ اللَّهَ عَلَی مِیزَانِ الْخَوْفِ وَ الرَّجَاءِ لَا یَضِلُّ وَ یَصِلُ إِلَی مَأْمُولِهِ وَ کَیْفَ لَا یَخَافُ الْعَبْدُ وَ هُوَ غَیْرُ عَالِمٍ بِمَا تُخْتَمُ صَحِیفَتُهُ وَ لَا لَهُ عَمَلٌ یَتَوَسَّلُ بِهِ اسْتِحْقَاقاً وَ لَا قُدْرَةَ لَهُ عَلَی شَیْ‌ءٍ وَ لَا مَفَرَّ وَ کَیْفَ لَا یَرْجُو وَ هُوَ یَعْرِفُ نَفْسَهُ بِالْعَجْزِ وَ هُوَ غَرِیقٌ فِی بَحْرِ آلَاءِ اللَّهِ وَ نَعْمَائِهِ مِنْ حَیْثُ لَا تُحْصَی وَ لَا تُعَدُّ فَالْمُحِبُّ یَعْبُدُ رَبَّهُ عَلَی الرَّجَاءِ بِمُشَاهَدَةِ أَحْوَالِهِ بِعَیْنِ سَهَرٍ وَ الزَّاهِدُ یَعْبُدُ عَلَی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أُوَیْسٌ لِهَرِمِ بْنِ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النَّاسُ عَلَی رَجَاءٍ فَقَالَ بَلْ نَعْمَلُ عَلَی الْخَوْفِ وَ الْخَوْفُ خَوْفَانِ ثَابِتٌ وَ عَارِضٌ فَالثَّابِتُ مِنَ الْخَوْفِ یُورِثُ الرَّجَا وَ الْعَارِضُ مِنْهُ یُورِثُ خَوْفاً ثَابِتاً وَ الرَّجَاءُ رَجَاءَانِ عَاکِفٌ وَ بَادٍ فَالْعَاکِفُ مِنْهُ یُقَوِّی نِسْبَةَ الْعَبْدِ</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وَ الْبَادِی مِنْهُ یُصَحِّحُ أَمَلَ الْعَجْزِ وَ التَّقْصِیرِ وَ الْحَیَاءِ</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رقیب و نگهبان دل است و رجاء و امید، شفیع و واسطه کمال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خدا را بشناسد، حتما دارای خوف از خدا و رجاء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مانند دو بالی است که بنده متصف به این دو صفت، با آن پرواز کرده و به مقام رضوان خدا نائل می‌گردد و موجب بینایی عقل است و نیز چشمی برای خرد است که با آن وعده و وعید الهی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نشانگر عدل الهی و باز دارنده از موارد وعید و نهی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و امید موجب فضل و عنایت الهی است، مایه زنده بودن دل است و خوف الهی نفس اماره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مابین دو ترس قرار گرفته؛ ترس از گذشته اعمال و ترس از عمر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کشتن نفس و سرکوبی هواها، دل زنده و نیرومند می‌شودو اگر دل انسان زنده شد، صفت استقامت و پایداری در راه رسیدن به هدف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عبادتش بر پایه خوف و رجاء باشد، گمراه نخواهد شد و به مقصود خود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پیدایش خوف؛ البته کسی که از خاتمه کار خود آگاهی ندارد و نمی‌داند پرونده اعمالش چگونه و به چه نحو بسته خواهد شد و از طرف دیگر اعمالش هر چقدر هم زیاد باشد، او را ذی حق و طلبکار نخواهد کرد و از خود قدرت و نیرویی ندارد و راه فرار و گریزی هم نیست، قطعا حالت خوف و ترس در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پیدایش رجاء و امید، به این طریق است که او خود به عجز و ناتوانی خود معترف و آگاه است و از هر جهت فقیر، ولی در عین حال در دریای نعمت و الطاف حق غوطه‌ور است و مراحم و عنایات بی‌شمار خداوند، از هر جانب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به نعمت‌های بی‌شمار، رجاء او را تقویت و او را امیدوار به رحمت الهی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محبت و عشق به خدای مهربان در دلش جایگزین شده، عبادت و شب‌زنده‌داری‌اش بر پایه امید به او و چشمداشت از لطف و عنایت خداوندی استوار است و کسی که زاهد است، عبادتش بر اساس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به هرم بن حیان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اعمال و عبادات خود را بر پایه رجاء و امید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اساس خوف اعمال خود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و دیگری عارض و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ثابت موجب پیدایش رجاء می‌شود و خوف و ترس جدید و تازه به تازه، موجب ثبات خوف و ترس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هم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ثابت و دیگری رجاء تازه و جدید که موقع آرزوی نعمت تازه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ثابت، ارتباط و محبت بنده را با خدای خود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تازه و جدید، آرزوها نسبت به نعمت را تصحیح و عجز و ناتوانی او را روشن ساخته و انسان را به اعتراف به تقصیر وادار و او را به شرم و حیا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36158_1738255347"/>
      <w:bookmarkStart w:id="1585" w:name="_Toc674"/>
      <w:bookmarkEnd w:id="1584"/>
      <w:r>
        <w:rPr>
          <w:rtl w:val="true"/>
        </w:rPr>
        <w:t>«</w:t>
      </w:r>
      <w:r>
        <w:rPr/>
        <w:t>59</w:t>
      </w:r>
      <w:r>
        <w:rPr>
          <w:rtl w:val="true"/>
        </w:rPr>
        <w:t>»</w:t>
      </w:r>
      <w:bookmarkEnd w:id="15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فَأَطْرَقَ ثُمَّ قَالَ اللَّهُمَّ لَا تُؤْمِنِّی مَکْرَکَ ثُمَّ جَهَمَ‌</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فَقَالَ فَلا یَأْمَنُ مَکْرَ اللَّهِ إِلَّا الْقَوْمُ الْخاسِرُونَ‌</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صادق علیه السّلام نماز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حضرت پس از نماز سر به زیر انداخت، سپس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مکر خودت ایمن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و یا با چهره گرفته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افراد زیانکار کسی از مکر خدا ایمن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36160_1738255347"/>
      <w:bookmarkStart w:id="1587" w:name="_Toc675"/>
      <w:bookmarkEnd w:id="1586"/>
      <w:r>
        <w:rPr>
          <w:rtl w:val="true"/>
        </w:rPr>
        <w:t>«</w:t>
      </w:r>
      <w:r>
        <w:rPr/>
        <w:t>60</w:t>
      </w:r>
      <w:r>
        <w:rPr>
          <w:rtl w:val="true"/>
        </w:rPr>
        <w:t>»</w:t>
      </w:r>
      <w:bookmarkEnd w:id="15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إِنَّ الَّذِینَ آمَنُوا بِاللَّهِ‌</w:t>
      </w:r>
      <w:r>
        <w:rPr>
          <w:rStyle w:val="FootnoteAnchor"/>
          <w:rtl w:val="true"/>
        </w:rPr>
        <w:footnoteReference w:id="1629"/>
      </w:r>
      <w:r>
        <w:rPr>
          <w:rFonts w:ascii="Amiri" w:hAnsi="Amiri" w:eastAsia="Amiri" w:cs="Amiri"/>
          <w:color w:val="111111"/>
          <w:sz w:val="28"/>
          <w:sz w:val="28"/>
          <w:szCs w:val="28"/>
          <w:rtl w:val="true"/>
          <w:lang w:bidi="ar-SA"/>
        </w:rPr>
        <w:t xml:space="preserve">وَ بِمَا فَرَضَ الْإِیمَانَ بِهِ مِنْ نُبُوَّةِ نَبِیِّ اللَّهِ وَ وَلَایَةِ عَلِیِّ بْنِ أَبِی طَالِبٍ وَ الطَّیِّبِینَ مِنْ آلِهِ وَ الَّذِینَ هادُوا یَعْنِی الْیَهُودَ وَ النَّصاری الَّذِینَ زَعَمُوا أَنَّهُمْ فِی دِینِ اللَّهِ مُتَنَاصِرُونَ وَ الصَّابِئِینَ الَّذِینَ زَعَمُوا أَنَّهُمْ صَبَوْا إِلَی دِینِ اللَّهِ وَ هُمْ بِقَوْلِهِمْ کَاذِبُونَ مَنْ آمَنَ بِاللَّهِ مِنْ هَؤُلَاءِ </w:t>
      </w:r>
      <w:bookmarkStart w:id="1588" w:name="pg13963_178103"/>
    </w:p>
    <w:p>
      <w:pPr>
        <w:pStyle w:val="BookText"/>
        <w:rPr/>
      </w:pPr>
      <w:bookmarkEnd w:id="1588"/>
      <w:r>
        <w:rPr>
          <w:rFonts w:ascii="Amiri" w:hAnsi="Amiri" w:eastAsia="Amiri" w:cs="Amiri"/>
          <w:color w:val="111111"/>
          <w:sz w:val="28"/>
          <w:sz w:val="28"/>
          <w:szCs w:val="28"/>
          <w:rtl w:val="true"/>
          <w:lang w:bidi="ar-SA"/>
        </w:rPr>
        <w:t>الْکُفَّارِ وَ نَزَعَ عَنْ کُفْرِهِ وَ مَنْ آمَنَ مِنْ هَؤُلَاءِ الْمُؤْمِنِینَ فِی مُسْتَقْبَلِ أَعْمَارِهِمْ وَ أَخْلَصَ وَ وَفَی بِالْعَهْدِ وَ الْمِیثَاقِ الْمَأْخُوذَیْنِ عَلَیْهِ لِمُحَمَّدٍ وَ عَلِیٍّ وَ خُلَفَائِهِمَا الطَّاهِرِینَ وَ عَمِلَ صالِحاً مِنْ هَؤُلَاءِ الْمُؤْمِنِینَ فَلَهُمْ أَجْرُهُمْ ثَوَابُهُمْ عِنْدَ رَبِّهِمْ فِی الْآخِرَةِ وَ لا خَوْفٌ عَلَیْهِمْ هُنَاکَ حِینَ یَخَافُ الْفَاسِقُونَ وَ لا هُمْ یَحْزَنُونَ إِذَا حَزِنَ الظَّالِمُونَ لِأَنَّهُمْ لَمْ یَعْمَلُوا مِنْ مَخَافَةِ اللَّهِ مَا یُخَافُ مِنْ فِعْلِهِ وَ لَا یَحْزَنُ لَهُ وَ نَظَرَ أَمِیرُ الْمُؤْمِنِینَ علِیٌّ علیه السلام إِلَی رَجُلٍ أَثَّرَ الْخَوْفُ عَلَیْهِ فَقَالَ مَا بَالُکَ قَالَ إِنِّی أَخَافُ اللَّهَ فَقَالَ یَا عَبْدَ اللَّهِ خَفْ ذُنُوبَکَ وَ خَفْ عَدْلَ اللَّهِ عَلَیْکَ فِی مَظَالِمِ عِبَادِهِ وَ أَطِعْهُ فِیمَا کَلَّفَکَ وَ لَا تَعْصِهِ فِیمَا یُصْلِحُکَ ثُمَّ لَا تَخَفِ اللَّهَ بَعْدَ ذَلِکَ فَإِنَّهُ لَا یَظْلِمُ أَحَداً وَ لَا یُعَذِّبُهُ فَوْقَ اسْتِحْقَاقِهِ أَبَداً إِلَّا أَنْ تَخَافَ سُوءَ الْعَاقِبَةِ بِأَنْ تَغَیَّرَ أَوْ تَبَدَّلَ فَإِنْ أَرَدْتَ أَنْ یُؤْمِنَکَ اللَّهُ سُوءَ الْعَاقِبَةِ فَاعْلَمْ أَنَّ مَا تَأْتِیهِ مِنْ خَیْرٍ فَبِفَضْلِ اللَّهِ وَ تَوْفِیقِهِ وَ مَا تَأْتِیهِ مِنْ سُوءٍ فَبِإِمْهَالِ اللَّهِ وَ إِنْظَارِهِ إِیَّاکَ وَ حِلْمِهِ وَ عَفْوِهِ عَنْکَ‌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 در کروشه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به خدا و به آنچه که ایمان به او را فرض نموده، از قبیل ایمان به نبوت پیغمبر و ولایت علی بن ابی طالب و اهل بیت پاک او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به خیال خود از یاوران و ناصران دین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که‌به خیال خود شیفته دین الهی هستند، با اینکه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یهود و نصرانی و صائبین، هر کس که به خدا ایمان آورد و از کفر خود دست بردارد، و از این مؤمنین هر کس که در آینده عمر خود ایمانش را حفظ کرده و با کمال اخلاص به عهد و میثاق خود درباره پیغمبر و علی و جانشینان معصوم آنان وفادار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اصل ایمان، دارای اعمال شایسته و نیک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أَجْرُهُمْ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اخروی آنان نزد پروردگار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که فساق در ترسند، آنان 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اندوه شدید ستمکاران را فرا می‌گیرد، آنان حزن و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ایمان از جهت خوف خدا کارهایی که موجب ترس و حزن است انجام ندادند و لذا در آن روز، هیچ ترس و خوف و حزن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مردی را که آثار و نشانه خوف از او مشاهده می‌شد دید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بترس، نه از خدا؛ از عدل الهی و دادگری او درباره حقوق و مظالم بندگانش بترس و در آنچه که به تو تکلیف کرده اطاعتش کن و در آنچه از راه مصلحت‌بینی تو را نهی فرموده، معصیتش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از خدا مترس،چون او به کسی ظلم نمی‌کند و بیش از استحقاقش او را عذاب و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مراعات اینها را نمودی جایی برای ترس از خدا نیست، مگر اینکه از بدی عاقبت و پایان امر بترسی، چون همیشه احتمال تغیر و تبدل حالت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که خداوند مهربان تو را از سوء عاقبت در امان بدارد، باید بدانی و معتقد باشی که آنچه از خیر و خوبی به تو می‌رسد و انجام می‌دهی، در اثر توفیق خداوند و به فضل و عنایت اوست و آنچه از اعمال زشت مرتکب بشوی، یکنوع مهلت و فرصت دادن است که خدا به تو مهلت می‌دهد، زود تو را عذاب نمی‌کند و نسبت به تو حلم و بردباری و عفو و بخشش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36162_1738255347"/>
      <w:bookmarkStart w:id="1590" w:name="_Toc676"/>
      <w:bookmarkEnd w:id="1589"/>
      <w:r>
        <w:rPr>
          <w:rtl w:val="true"/>
        </w:rPr>
        <w:t>«</w:t>
      </w:r>
      <w:r>
        <w:rPr/>
        <w:t>61</w:t>
      </w:r>
      <w:r>
        <w:rPr>
          <w:rtl w:val="true"/>
        </w:rPr>
        <w:t>»</w:t>
      </w:r>
      <w:bookmarkEnd w:id="159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مُحَمَّدِ بْنِ سِنَانٍ عَنِ الْحَسَنِ بْنِ أَبِی سَارَةَ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یَکُونَ خَائِفاً رَاجِیاً وَ لَا یَکُونُ خَائِفاً رَاجِیاً حَتَّی یَکُونَ عَامِلًا لِمَا یَخَافُ وَ یَرْجُو</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ایمان بنده کامل می‌شود که دارای حالت خوف و رجاء باشد و در صورتی خائف و ترسان بوده و واقعا امیدش صحیح است که برای آنچه می‌ترسد و آنچه امید وصول به آن را دارد، جدا عمل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سعید هم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36164_1738255347"/>
      <w:bookmarkStart w:id="1592" w:name="_Toc677"/>
      <w:bookmarkEnd w:id="1591"/>
      <w:r>
        <w:rPr>
          <w:rtl w:val="true"/>
        </w:rPr>
        <w:t>«</w:t>
      </w:r>
      <w:r>
        <w:rPr/>
        <w:t>62</w:t>
      </w:r>
      <w:r>
        <w:rPr>
          <w:rtl w:val="true"/>
        </w:rPr>
        <w:t>»</w:t>
      </w:r>
      <w:bookmarkEnd w:id="159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مَهْزِیَارَ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الَّذِینَ یُؤْتُونَ ما آتَوْا وَ قُلُوبُهُمْ وَجِلَةٌ قَالَ مِنْ شَفَقَتِهِمْ وَ رَجَائِهِمْ یَخَافُونَ أَنْ تُرَدَّ إِلَیْهِمْ أَعْمَالُهُمْ إِذَا لَمْ یُطِیعُوا وَ هُمْ یَرْجُونَ أَنْ یُتَقَبَّلَ مِنْهُمْ‌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593" w:name="pg13963_178104"/>
    </w:p>
    <w:p>
      <w:pPr>
        <w:pStyle w:val="BookText"/>
        <w:rPr/>
      </w:pPr>
      <w:bookmarkEnd w:id="1593"/>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خوف و رجاء، ترس این را دارند که اگر اطاعت نکنند، اعمالشان قبول نشود و برگردد و در عین حال امید به قبول و پذیرش هم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سعید نیز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36166_1738255347"/>
      <w:bookmarkStart w:id="1595" w:name="_Toc678"/>
      <w:bookmarkEnd w:id="1594"/>
      <w:r>
        <w:rPr>
          <w:rtl w:val="true"/>
        </w:rPr>
        <w:t>«</w:t>
      </w:r>
      <w:r>
        <w:rPr/>
        <w:t>63</w:t>
      </w:r>
      <w:r>
        <w:rPr>
          <w:rtl w:val="true"/>
        </w:rPr>
        <w:t>»</w:t>
      </w:r>
      <w:bookmarkEnd w:id="1595"/>
    </w:p>
    <w:p>
      <w:pPr>
        <w:pStyle w:val="BookText"/>
        <w:rPr/>
      </w:pP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جَعْفَرٍ أَحْمَدُ الْقُمِّیُّ فِی کِتَابِ زُهْدِ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أَتَاهُ عِنْدَ الزَّوَالِ فِی سَاعَةٍ لَمْ یَأْتِهِ فِیهَا وَ هُوَ مُتَغَیِّرُ اللَّوْنِ وَ کَانَ النَّبِیُّ صلی الله علیه و آله یَسْمَعُ حِسَّهُ وَ جِرْسَهُ فَلَمْ یَسْمَعْهُ یَوْمَئِذٍ فَقَالَ لَهُ النَّبِیُّ صلی الله علیه و آله یَا جَبْرَئِیلُ مَا لَکَ جِئْتَنِی فِی سَاعَةٍ لَمْ تَکُنْ تَجِیئُنِی فِیهَا وَ أَرَی لَوْنَکَ مُتَغَیِّراً وَ کُنْتُ أَسْمَعُ حِسَّکَ وَ جِرْسَکَ فَلَمْ أَسْمَعْهُ فَقَالَ إِنِّی جِئْتُ حِینَ أَمَرَ اللَّهُ بِمَنَافِخِ النَّارِ فَوُضِعَتْ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أَخْبِرْنِی عَنِ النَّارِ یَا جَبْرَئِیلُ حِینَ خَلَقَهَا اللَّهُ تَعَالَی فَقَالَ اللَّهُ سُبْحَانَهُ أَوْقَدَ عَلَیْهَا أَلْفَ عَامٍ فَاحْمَرَّتْ ثُمَّ أَوْقَدَ عَلَیْهَا أَلْفَ عَامٍ فَابْیَضَّتْ ثُمَّ أَوْقَدَ عَلَیْهَا أَلْفَ عَامٍ فَاسْوَدَّتْ فَهِیَ سَوْدَاءُ مُظْلِمَةٌ لَا یُضِی‌ءُ جَمْرُهَا وَ لَا یَنْطَفِئُ لَهَبُهَا وَ الَّذِی بَعَثَکَ بِالْحَقِّ نَبِیّاً لَوْ أَنَّ مِثْلَ خَرْقِ إِبْرَةٍ خَرَجَ مِنْهَا عَلَی أَهْلِ الْأَرْضِ لَاحْتَرَقُوا عَنْ آخِرِهِمْ وَ لَوْ أَنَّ رَجُلًا دَخَلَ جَهَنَّمَ ثُمَّ أُخْرِجَ مِنْهَا لَهَلَکَ أَهْلُ الْأَرْضِ جَمِیعاً حِینَ یَنْظُرُونَ إِلَیْهِ لِمَا یَرَوْنَ بِهِ وَ لَوْ أَنَّ ذِرَاعاً مِنَ السِّلْسِلَةِ الَّتِی ذَکَرَهَا اللَّهُ تَعَالَی فِی کِتَابِهِ وُضِعَ عَلَی جَمِیعِ جِبَالِ الدُّنْیَا لَذَابَتْ عَنْ آخِرِهَا وَ لَوْ أَنَّ بَعْضَ خُزَّانِ التِّسْعَةَ عَشَرَ نَظَرَ إِلَیْهِ أَهْلُ الْأَرْضِ لَمَاتُوا حِینَ یَنْظُرُونَ إِلَیْهِ وَ لَوْ أَنَّ ثِیَاباً مِنْ ثِیَابِ أَهْلِ جَهَنَّمَ خَرَجَ إِلَی الْأَرْضِ لَمَاتَ أَهْلُ الْأَرْضِ مِنْ نَتْنِ رِیحِهِ فَأَکَبَّ النَّبِیُّ صلی الله علیه و آله وَ أَطْرَقَ یَبْکِی وَ کَذَلِکَ جَبْرَئِیلُ فَلَمْ یَزَالا یَبْکِیَانِ حَتَّی نَادَاهُمَا مَلَکٌ مِنَ السَّمَاءِ یَا جَبْرَئِیلُ وَ یَا مُحَمَّدُ إِنَّ اللَّهَ قَدْ آمَنَکُمَا مِنْ أَنْ تَعْصِیَانِهِ فَیُعَذِّبَکُمَا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رَأَیْتُ فِی الْمَنَامِ رَجُلًا قَدْ هَوَتْ صَحِیفَتُهُ قِبَلَ شِمَالِهِ فَجَاءَهُ خَوْفُهُ مِنَ اللَّهِ فَأَخَذَ صَحِیفَتَهُ فَجَعَلَهَا فِی یَمِینِهِ وَ رَأَیْتُ رَجُلًا مِنْ أُمَّتِی قَدْ هَوَی فِی النَّارِ فَجَاءَتْهُ دُمُوعُهُ الَّتِی بَکَی مِنْ خَشْیَةِ اللَّهِ فَاسْتَخْرَجَهُ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هنگام زوال، جبرئیل با چهره‌ای دگرگون خدمت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جبرئیل نازل می‌شد، حضرت رسول صلّی اللَّه علیه و آله صدا و طنین جبرئیل را می‌شنید و احساس می‌کرد، ولی در آن روز از شدت ناراحتی هیچ گونه صدا و طنینی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ساعتی که سابقه ندارد آمده‌ای و می‌بینم که چهره‌ات دگرگون شده و صدا و طنینی در تو احساس نمی‌کنم و نمی‌شنوم؟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هنگام فرمان دمیدن در آتش دوزخ از جانب پروردگار صادر شد و من وسائل نفخ و دمیدن را بر آتش نهادمم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آتش دوزخ هنگامی که خدا آن را آفرید برای من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مدت هزار سال دیگر افروختن و اشتعال آن را ادامه داد تا اینکه به کلی سیاه گشت و اکنون در کمال سیاهی و شدت ظلمت و تیر‌گی است که آتشش روشنایی ندارد و شعله‌اش فروکش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w:t>
      </w:r>
    </w:p>
    <w:p>
      <w:pPr>
        <w:pStyle w:val="BookText"/>
        <w:rPr/>
      </w:pPr>
      <w:r>
        <w:rPr>
          <w:rFonts w:ascii="IRNazanin" w:hAnsi="IRNazanin" w:eastAsia="IRNazanin"/>
          <w:color w:val="111111"/>
          <w:sz w:val="28"/>
          <w:sz w:val="28"/>
          <w:szCs w:val="28"/>
          <w:rtl w:val="true"/>
          <w:lang w:bidi="fa-IR"/>
        </w:rPr>
        <w:t>که تو را به حق برای نبوت برگزید، اگر مقدار ته سوزنی از آن آتش بر اهل زمین فرود آید، تمام روی زمین سوخته و نابود می‌شوند و اگر یکنفر دوزخی با این وضع دوزخی‌اش از آن بیرون آید، تمام مردم روی زمین از دیدن منظره او به هلاکت می‌رسند و اگر یک حلقه از آن زنجیر دوزخی که خداوند در کتاب خود قرآن از آن نام برده بر کوه‌های دنیا نهاده شود، تمامی کوه‌ها از شدت حرارت آن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نگهبانان نوزده‌گانه دوزخ را مردم ببینند، از همان دیدن وضع و هیئت او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جامه‌ای از جامه‌های دوزخیان را به طرف زمین بیاورند، مردم روی زمین از شدت عفونت و بوی بد آن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جبرئیل، ناگهان رسول خدا صلّی اللَّه علیه و آله بر روی خود بر زمین افتاد و جبرئیل و حضرت شروع به گریه نمودند و تا مدت طولانی به گریه خود ادامه دادند، تا اینکه ملکی از آسمان ندا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معصوم نموده و ایمن داشته از اینکه اقدام به معصیت کنید و معذّب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نامه عمل شخصی فرود آمد و به دست چپش داده شد و در همین حال خوف و ترس از خداوند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تقدیر از این حالت ارزنده او، نامه عملش از دست چپش گرفته و به دست راستش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دیدم مردی از امت خود را که به طرف آتش سقوط کرد،ولی ناگهان اشک‌هایی که در دنیا از اثر خوف الهی از چشمش فرو ریخته بود، فرا رسید و همین‌اشک‌ها او را از آتش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36168_1738255347"/>
      <w:bookmarkStart w:id="1597" w:name="_Toc679"/>
      <w:bookmarkEnd w:id="1596"/>
      <w:r>
        <w:rPr>
          <w:rtl w:val="true"/>
        </w:rPr>
        <w:t>«</w:t>
      </w:r>
      <w:r>
        <w:rPr/>
        <w:t>64</w:t>
      </w:r>
      <w:r>
        <w:rPr>
          <w:rtl w:val="true"/>
        </w:rPr>
        <w:t>»</w:t>
      </w:r>
      <w:bookmarkEnd w:id="159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بِاللَّهِ أَعْرَفَ کَانَ مِنَ اللَّهِ أَخْوَفَ وَ قَالَ صلی الله علیه و آله یَا ابْنَ مَسْعُودٍ اخْشَ اللَّهَ بِالْغَیْبِ کَأَنَّکَ تَرَاهُ فَإِنْ لَمْ تَرَهُ فَإِنَّهُ یَرَاکَ </w:t>
      </w:r>
      <w:bookmarkStart w:id="1598" w:name="pg13963_178105"/>
    </w:p>
    <w:p>
      <w:pPr>
        <w:pStyle w:val="BookText"/>
        <w:rPr/>
      </w:pPr>
      <w:bookmarkEnd w:id="1598"/>
      <w:r>
        <w:rPr>
          <w:rFonts w:ascii="Amiri" w:hAnsi="Amiri" w:eastAsia="Amiri" w:cs="Amiri"/>
          <w:color w:val="111111"/>
          <w:sz w:val="28"/>
          <w:sz w:val="28"/>
          <w:szCs w:val="28"/>
          <w:rtl w:val="true"/>
          <w:lang w:bidi="ar-SA"/>
        </w:rPr>
        <w:t>یَقُولُ اللَّهُ تَعَالَی مَنْ خَشِیَ الرَّحْمنَ بِالْغَیْبِ وَ جاءَ بِقَلْبٍ مُنِیبٍ ادْخُلُوها بِسَلامٍ ذلِکَ یَوْمُ الْخُلُودِ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یُصَلِّی وَ قَلْبُهُ کَالْمِرْجَلِ یَغْلِی مِنْ خَشْیَةِ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خَفِ اللَّهَ خَوْفاً أَنَّکَ لَوْ أَتَیْتَهُ بِحَسَنَاتِ أَهْلِ الْأَرْضِ لَمْ یَقْبَلْهَا مِنْکَ وَ ارْجُ اللَّهَ رَجَاءً أَنَّکَ لَوْ أَتَیْتَهُ بِسَیِّئَاتِ أَهْلِ الْأَرْضِ غَفَرَهَا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قَلْبُ الْمُؤْمِنِ مِنْ خَشْیَةِ اللَّهِ تَحَاتَّتْ عَنْهُ خَطَایَاهُ کَمَا تَتَحَاتُّ مِنَ الشَّجَرِ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 وَجَدْنَا فِی کِتَابِ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وَ هُوَ عَلَی مِنْبَرِهِ وَ اللَّهِ الَّذِی لَا إِلَهَ إِلَّا هُوَ مَا أُعْطِیَ مُؤْمِنٌ خَیْرَ الدُّنْیَا وَ الْآخِرَةِ إِلَّا بِحُسْنِ ظَنِّهِ بِاللَّهِ وَ رَجَائِهِ وَ حُسْنِ خُلُقِهِ وَ الْکَفِّ عَنِ اغْتِیَابِ الْمُؤْمِنِینَ وَ اللَّهِ الَّذِی لَا إِلَهَ إِلَّا هُوَ لَا یُعَذِّبُ اللَّهُ مُؤْمِناً بَعْدَ التَّوْبَةِ وَ الِاسْتِغْفَارِ إِلَّا بِسُوءِ ظَنِّهِ بِاللَّهِ وَ تَقْصِیرٍ مِنْ رَجَائِهِ بِاللَّهِ وَ سُوءِ خُلُقِهِ وَ اغْتِیَابِهِ لِلْمُؤْمِنِینَ وَ اللَّهِ الَّذِی لَا إِلَهَ إِلَّا هُوَ لَا یَحْسُنُ ظَنُّ عَبْدٍ مُؤْمِنٍ بِاللَّهِ إِلَّا کَانَ اللَّهُ عِنْدَ ظَنِّ عَبْدِهِ الْمُؤْمِنِ بِهِ لِأَنَّ اللَّهَ کَرِیمٌ بِیَدِهِ الْخَیْرَاتُ یَسْتَحِی أَنْ یَکُونَ عَبْدُهُ الْمُؤْمِنُ قَدْ أَحْسَنَ بِهِ الظَّنَّ وَ الرَّجَاءَ ثُمَّ یُخْلِفَ ظَنَّهُ وَ رَجَاءَهُ لَهُ فَأَحْسِنُوا بِاللَّهِ الظَّنَّ وَ ارْغَبُوا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ظَنَّ بِهِ خَیْراً إِلَّا کَانَ عِنْدَ ظَنِّهِ بِهِ وَ ذَلِکَ قَوْلُهُ عَزَّ وَ جَلَ ذلِکُمْ ظَنُّکُمُ الَّذِی ظَنَنْتُمْ بِرَبِّکُمْ أَرْداکُمْ فَأَصْبَحْتُمْ مِنَ الْخاسِرِینَ‌</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 قَالَ قَالَ دَاوُدُ النَّبِیُّ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آمَنَ مَنْ عَرَفَکَ فَلَمْ یُحْسِنِ الظَّنَّ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معرفتش درباره خدا بیشتر باشد، خوف و ترسش از خدا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بترس، به گونه‌ای که گویی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نهان از خدا بترسد و با دلی شکسته و پر آه وارد شود، به این بهشت با سلم و صفا وارد شده و باشید که امروز روز نعمت ابدی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 شده که پیغمبر صلّی اللَّه علیه و آله مشغول نماز که می‌شد، صدای دگرگونی قلبش مانند دیگ در حال جوش که از خوف خدا می‌لرزید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بگونه‌ای که اگر با اعمال حسنه تمام مردم زمین به محضرش برسی، باز هم احتمال عدم پذیرش آنها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طوری به خدا امیدوار باش که اگر فرضا با گناهان جمیع مردم روی زمین وارد شوی، باز هم امید به مغفرت و بخشش او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 مؤمن از خوف لرزید، گناهانش همانند برگ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علیه السّلام یافتیم که روزی رسول خدا صلّی اللَّه علیه و آله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هر خیر و سعادتی که در دنیا و آخرت به مؤمن برسد، فقط در اثر حسن ظن او به خدا، در اثر امید و خوش خلقی او و خودداری او از غیبت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خداوند مؤمن را پس از توبه و استغفار عذاب نمی‌کند، مگر از لحاظ سوء ظن او به خدا و در اثر کوتاهی در رجاء و امیدش و بدی اخلاق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هر بنده مؤمنی که حسن ظن به خدا داشته باشد، مطابق گمان نیکش لطف و عنایت خدا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بزرگوار است و تمام خیر و خوبی‌ها به دست او است و شرم دارد از اینکه بنده مؤمنش نسبت به او حسن ظن بدارد و او بر خلاف حسن ظن او و بر خلاف امیدش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به خدا حسن ظن داشته و به لطف و کرمش رغبت و امید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گمان خوب یا بد نسبت به خدا نمی‌دارد، مگر اینکه خدا و رفتار خدا را مطابق گمان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ظَنُّکُمُ الَّذِی ظَنَنْتُمْ بِرَبِّکُمْ أَرْداکُمْ فَأَصْبَحْتُمْ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شده که داود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شناخت ولی حسن ظن به تو نداشت،به تو ایماننیاورده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36170_1738255347"/>
      <w:bookmarkStart w:id="1600" w:name="_Toc680"/>
      <w:bookmarkEnd w:id="1599"/>
      <w:r>
        <w:rPr>
          <w:rtl w:val="true"/>
        </w:rPr>
        <w:t>«</w:t>
      </w:r>
      <w:r>
        <w:rPr/>
        <w:t>65</w:t>
      </w:r>
      <w:r>
        <w:rPr>
          <w:rtl w:val="true"/>
        </w:rPr>
        <w:t>»</w:t>
      </w:r>
      <w:bookmarkEnd w:id="160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نَقْلًا مِنْ کِتَابِ الْمَحَاسِنِ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علیه السلام إِلَی آخِرِ الْأَخْبَارِ الثَّلَاثَةِ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1601" w:name="pg13963_178106"/>
    </w:p>
    <w:p>
      <w:pPr>
        <w:pStyle w:val="BookText"/>
        <w:rPr/>
      </w:pPr>
      <w:bookmarkEnd w:id="1601"/>
      <w:r>
        <w:rPr>
          <w:rFonts w:ascii="Amiri" w:hAnsi="Amiri" w:eastAsia="Amiri" w:cs="Amiri"/>
          <w:color w:val="111111"/>
          <w:sz w:val="28"/>
          <w:sz w:val="28"/>
          <w:szCs w:val="28"/>
          <w:rtl w:val="true"/>
          <w:lang w:bidi="ar-SA"/>
        </w:rPr>
        <w:t>رَوْضَةُ الْوَاعِظِینَ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یَمُوتَنَّ أَحَدُکُمْ إِلَّا وَ هُوَ یُحْسِنُ الظَّنَّ بِاللَّهِ فَإِنَّ حُسْنَ الظَّنِّ بِاللَّهِ ثَمَنُ الْجَنَّةِ</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الْکُتُبِ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زَمَنِ مُوسَی بْنِ عِمْرَانَ رَجُلَانِ فِی الْحَبْسِ فَأَمَّا أَحَدُهُمَا فَسَمِنَ وَ غَلُظَ وَ أَمَّا الْآخَرُ فَنَحِلَ فَصَارَ مِثْلَ الْهُدْبَةِ فَقَالَ مُوسَی بْنُ عِمْرَانَ لِلْمُسْمَنِ مَا الَّذِی أَرَی بِکَ مِنْ حُسْنِ الْحَالِ فِی بَدَنِکَ قَالَ حُسْنُ الظَّنِّ بِاللَّهِ وَ قَالَ لِلْآخَرِ مَا الَّذِی أَرَی بِکَ مِنْ سُوءِ الْحَالِ فِی بَدَنِکَ قَالَ الْخَوْفُ مِنَ اللَّهِ فَرَفَعَ مُوسَی یَدَهُ إِلَی اللَّهِ تَعَالَی فَقَالَ یَا رَبِّ قَدْ سَمِعْتَ مَقَالَتَهُمَا فَأَعْلِمْنِی أَیُّهُمَا أَفْضَلُ فَأَوْحَی اللَّهُ تَعَالَی إِلَیْهِ صَاحِبُ حُسْنِ الظَّنِّ بِی‌</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کتاب محاسن، از حضرت باقر علیه السّلام، از کتاب علی علیه السّلام این‌اخبار سه‌گانه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تا آخرین لحظات زندگی حسن ظن به خدا را از دست ندهید که آن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کتب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نقل شده که در زمان موسی بن عمران علیه السّلام، دو نفر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بیرون آمدند، یکی از آنها سمین و فربه شده بود، ولی دیگری لاغر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به آن فربه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چه عاملی چنین سیمین و فربه و خندان و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حسن ظن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چنین ناراحت و نحیف و لاغر گشته‌ای؟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دست به سوی آسمان دراز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هر دو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کدام یک از این دو نفر در نزد تو بهتر است؟به موسی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دارای حسن ظن به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36172_1738255347"/>
      <w:bookmarkStart w:id="1603" w:name="_Toc681"/>
      <w:bookmarkEnd w:id="1602"/>
      <w:r>
        <w:rPr>
          <w:rtl w:val="true"/>
        </w:rPr>
        <w:t>«</w:t>
      </w:r>
      <w:r>
        <w:rPr/>
        <w:t>66</w:t>
      </w:r>
      <w:r>
        <w:rPr>
          <w:rtl w:val="true"/>
        </w:rPr>
        <w:t>»</w:t>
      </w:r>
      <w:bookmarkEnd w:id="16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الْحَکَمِ بْنِ مِسْکِینٍ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مَلِکٌ فِی بَنِی إِسْرَائِیلَ وَ کَانَ لَهُ قَاضٍ وَ لِلْقَاضِی أَخٌ وَ کَانَ رَجُلَ صِدْقٍ وَ لَهُ امْرَأَةٌ قَدْ وَلَدَتْهَا الْأَنْبِیَاءُ فَأَرَادَ الْمَلِکُ أَنْ یَبْعَثَ رَجُلًا فِی حَاجَةٍ فَقَالَ لِلْقَاضِی ابْغِنِی رَجُلًا ثِقَةً فَقَالَ مَا أَعْلَمُ أَحَداً أَوْثَقَ مِنْ أَخِی فَدَعَاهُ لِیَبْعَثَهُ فَکَرِهَ ذَلِکَ الرَّجُلُ وَ قَالَ لِأَخِیهِ إِنِّی أَکْرَهُ أَنْ أُضَیِّعَ امْرَأَتِی فَعَزَمَ عَلَیْهِ فَلَمْ یَجِدْ بُدّاً مِنَ الْخُرُوجِ فَقَالَ لِأَخِیهِ یَا أَخِی إِنِّی لَسْتُ أُخَلِّفُ شَیْئاً أَهَمَّ عَلَیَّ مِنِ امْرَأَتِی فَاخْلُفْنِی فِیهَا وَ تَوَلَّ قَضَاءَ حَاجَتِهَا قَالَ نَعَمْ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الرَّجُلُ وَ قَدْ کَانَتِ الْمَرْأَةُ کَارِهَةً لِخُرُوجِهِ فَکَانَ الْقَاضِی یَأْتِیهَا وَ یَسْأَلُهَا عَنْ حَوَائِجِهَا وَ یَقُومُ لَهَا فَأَعْجَبَتْهُ فَدَعَاهَا إِلَی نَفْسِهِ فَأَبَتْ عَلَیْهِ فَحَلَفَ عَلَیْهَا لَئِنْ لَمْ تَفْعَلْ لَنُخْبِرَنَّ الْمَلِکَ أَنَّکِ قَدْ فَجَرْتِ فَقَالَتْ اصْنَعْ مَا بَدَا لَکَ لَسْتُ أُجِیبُکَ إِلَی شَیْ‌ءٍ مِمَّا طَلَبْتَ فَأَتَی الْمَلِکَ فَقَالَ إِنَّ امْرَأَةَ أَخِی قَدْ فَجَرَتْ وَ قَدْ حَقَّ ذَلِکَ عِنْدِی فَقَالَ لَهُ الْمَلِکُ طَهِّرْهَا فَجَاءَ إِلَیْهَا فَقَالَ إِنَّ الْمَلِکَ قَدْ أَمَرَنِی بِرَجْمِکِ فَمَا تَقُولِینَ تجبنی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رَجَمْتُکِ فَقَالَتْ لَسْتُ أُجِیبُکَ فَاصْنَعْ مَا بَدَا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فَأَخْرَجَهَا فَحَفَرَ لَهَا فَرَجَمَهَا وَ مَعَهُ النَّاسُ فَلَمَّا ظَنَّ أَنَّهَا قَدْ مَاتَتْ تَرَکَهَا وَ انْصَرَفَ وَ جَنَّ بِهَا اللَّیْلُ وَ کَانَ بِهَا رَمَقٌ فَتَحَرَّکَتْ فَخَرَجَتْ مِنَ الْحَفِیرَةِ ثُمَّ مَشَتْ عَلَی وَجْهِهَا حَتَّی خَرَجَتْ مِنَ الْمَدِینَةِ فَانْتَهَتْ إِلَی دَیْرٍ فِیهَا دَیْرَانِیٌّ فَنَامَتْ عَلَی بَابِ الدَّیْرِ فَلَمَّا أَصْبَحَ الدَّیْرَانِیُّ فَتَحَ الْبَابَ وَ رَآهَا فَسَأَلَهَا عَنْ قِصَّتِهَا فَخَبَّرَتْهُ فَرَحِمَهَا وَ أَدْخَلَهَا الدَّیْرَ وَ کَانَ لَهُ ابْنٌ صَغِیرٌ لَمْ یَکُنْ لَهُ غَیْرُهُ وَ کَانَ حَسَنَ الْحَالِ فَدَاوَاهَا حَتَّی بَرِئَتْ مِنْ عِلَّتِهَا وَ انْدَمَلَتْ ثُمَّ دَفَعَ إِلَیْهَا ابْنَهُ فَکَانَتْ تُرَبِّیهِ وَ کَانَ لِلدَّیْرَانِیِّ قَهْرَمَانٌ‌</w:t>
      </w:r>
      <w:r>
        <w:rPr>
          <w:rStyle w:val="FootnoteAnchor"/>
          <w:rtl w:val="true"/>
        </w:rPr>
        <w:footnoteReference w:id="1638"/>
      </w:r>
      <w:r>
        <w:rPr>
          <w:rFonts w:ascii="Amiri" w:hAnsi="Amiri" w:eastAsia="Amiri" w:cs="Amiri"/>
          <w:color w:val="111111"/>
          <w:sz w:val="28"/>
          <w:sz w:val="28"/>
          <w:szCs w:val="28"/>
          <w:rtl w:val="true"/>
          <w:lang w:bidi="ar-SA"/>
        </w:rPr>
        <w:t xml:space="preserve">یَقُومُ بِأَمْرِهِ فَأَعْجَبَتْهُ فَدَعَاهَا إِلَی نَفْسِهِ فَأَبَتْ فَجَهَدَ بِهَا فَأَبَتْ فَقَالَ لَئِنْ لَمْ تَفْعَلِی لَأَجْتَهِدَنَّ فِی قَتْلِکِ فَقَالَتْ اصْنَعْ مَا بَدَا لَکَ فَعَمَدَ إِلَی الصَّبِیِّ فَدَقَّ عُنُقَهُ وَ أَتَی الدَّیْرَانِیَّ فَقَالَ لَهُ عَمَدْتَ إِلَی فَاجِرَةٍ قَدْ فَجَرَتْ فَدَفَعْتَ إِلَیْهَا ابْنَکَ فَقَتَلَتْهُ فَجَاءَ الدَّیْرَانِیُّ فَلَمَّا رَآهَا قَالَ لَهَا مَا هَذَا فَقَدْ تَعْلَمِینَ صَنِیعِی بِکِ فَأَخْبَرَتْهُ بِالْقِصَّةِ فَقَالَ لَهَا لَیْسَ تَطِیبُ نَفْسِی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فَاخْرُجِی فَأَخْرَجَهَا لَیْلًا وَ دَفَعَ إِلَیْهَا عِشْرِینَ دِرْهَماً وَ قَالَ لَهَا</w:t>
      </w:r>
      <w:r>
        <w:rPr>
          <w:rStyle w:val="FootnoteAnchor"/>
          <w:rtl w:val="true"/>
        </w:rPr>
        <w:footnoteReference w:id="163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تَزَوَّدِی هَذِهِ اللَّهُ حَسْبُکِ فَخَرَجَتْ لَیْلًا فَأَصْبَحَتْ فِی قَرْیَةٍ فَإِذَا فِیهَا مَصْلُوبٌ عَلَی خَشَبَةٍ وَ هُوَ حَیٌّ فَسَأَلَتْ عَنْ قِصَّتِهِ فَقَالُوا عَلَیْهِ دَیْنٌ عِشْرُونَ دِرْهَماً وَ مَنْ کَانَ عَلَیْهِ دَیْنٌ عِنْدَنَا لِصَاحِبِهِ صُلِبَ حَتَّی یُؤَدِّیَ إِلَی صَاحِبِهِ فَأَخْرَجَتْ عِشْرِینَ دِرْهَماً وَ دَفَعَتْهَا إِلَی غَرِیمِهِ وَ قَالَتْ لَا تَقْتُلُوهُ فَأَنْزَلُوهُ عَنِ الْخَشَبَةِ فَقَالَ لَهَا مَا أَحَدٌ أَعْظَمَ عَلَیَّ مِنَّةً مِنْکِ نَجَّیْتِنِی مِنَ الصَّلْبِ وَ مِنَ الْمَوْتِ فَأَنَا مَعَکِ حَیْثُ مَا ذَهَبْتِ فَمَضَی مَعَهَا وَ مَضَتْ حَتَّی انْتَهَیَا إِلَی سَاحِلِ الْبَحْرِ فَرَأَی جَمَاعَةً وَ سُفُناً فَقَالَ لَهَا اجْلِسِی حَتَّی أَذْهَبَ أَنَا أَعْمَلُ لَهُمْ وَ أَسْتَطْعِمُ وَ آتِیکِ بِهِ فَأَتَاهُمْ فَقَالَ لَهُمْ مَا فِی سَفِینَتِکُمْ هَذِهِ قَالُوا فِی هَذِهِ تِجَارَاتٌ وَ جَوْهَرٌ وَ عَنْبَرٌ وَ أَشْیَاءُ مِنَ التِّجَارَةِ وَ أَمَّا هَذِهِ فَنَحْنُ فِیهَا قَالَ وَ کَمْ یَبْلُغُ مَا فِی سَفِینَتِکُمْ قَالُوا کَثِیرٌ لَا نُحْصِیهِ قَالَ</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مَعِی شَیْئاً هُوَ خَیْرٌ مِمَّا فِی سَفِینَتِکُمْ قَالُوا وَ مَا مَعَکَ قَالَ جَارِیَةٌ لَمْ تَرَوْا مِثْلَهَا قَطُّ فَقَالُوا بِعْنَاهَا قَالَ نَعَمْ عَلَی شَرْطِ أَنْ یَذْهَبَ بَعْضُکُمْ فَیَنْظُرَ إِلَیْهَا ثُمَّ یَجِیئَنِی فَیَشْتَرِیَهَا وَ لَا یُعْلِمَهَا وَ یَدْفَعَ إِلَیَّ الثَّمَنَ وَ لَا یُعْلِمَهَا حَتَّی أَمْضِیَ أَنَا فَقَالُوا ذَلِکَ لَکَ فَبَعَثُوا مَنْ نَظَرَ إِلَیْهَا فَقَالَ مَا رَأَیْتُ مِثْلَهَا قَطُّ فَاشْتَرَوْهَا مِنْهُ بِعَشَرَةِ آلَافِ دِرْهَمٍ وَ دَفَعُوا إِلَیْهِ الدَّرَاهِمَ فَمَضَی بِهَا فَلَمَّا أَمْعَنَ أَتَوْهَا فَقَالُوا لَهَا قُومِی وَ ادْخُلِی السَّفِینَةَ قَالَتْ وَ لِمَ قَالُوا قَدِ اشْتَرَیْنَاکِ مِنْ مَوْلَاکِ قَالَتْ مَا هُوَ بِمَوْلَایَ قَالُوا لَتَقُومِینَ أَوْ لَنَحْمِلَنَّکِ فَقَامَتْ وَ مَضَتْ مَعَهُمْ فَلَمَّا انْتَهَوْا إِلَی السَّاحِلِ لَمْ یُؤْمِنْ بَعْضُهُمْ بَعْضاً عَلَیْهَا فَجَعَلُوهَا فِی السَّفِینَةِ الَّتِی فِیهَا الْجَوْهَرُ وَ التِّجَارَةُ وَ رَکِبُوا هُمْ فِی السَّفِینَةِ الْأُخْرَی فَدَفَعُوهَا فَبَعَثَ اللَّهُ عَزَّ وَ جَلَّ عَلَیْهِمْ رِیَاحاً فَغَرَّقَتْهُمْ وَ سَفِینَتَهُمْ وَ نَجَتِ السَّفِینَةُ الَّتِی کَانَتْ فِیهَا حَتَّی انْتَهَتْ إِلَی جَزِیرَةٍ مِنْ جَزَائِرِ الْبَحْرِ وَ رَبَطَتِ السَّفِینَةَ ثُمَّ دَارَتْ فِی الْجَزِیرَةِ فَإِذَا فِیهِ مَاءٌ وَ شَجَرٌ فِیهِ ثَمَرٌ فَقَالَتْ هَذَا مَاءٌ أَشْرَبُ مِنْهُ وَ ثَمَرٌ آکُلُ مِنْهُ أَعْبُدُ اللَّهَ فِی هَذَا الْمَوْضِعِ فَأَوْحَی اللَّهُ عَزَّ وَ جَلَّ إِلَی نَبِیٍّ مِنْ أَنْبِیَاءِ بَنِی إِسْرَائِیلَ أَنْ یَأْتِیَ ذَلِکَ الْمَلِکَ فَیَقُولَ إِنَّ فِی جَزِیرَةٍ مِنْ جَزَائِرِ الْبَحْرِ خَلْقاً مِنْ خَلْقِی فَاخْرُجْ أَنْتَ وَ مَنْ فِی مَمْلَکَتِکَ حَتَّی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خَلْقِی هَذَا فَتُقِرُّوا لَهُ بِذُنُوبِکُمْ ثُمَّ تَسْأَلُوا ذَلِکَ الْخَلْقَ أَنْ یَغْفِرَ لَکُمْ فَإِنْ غَفَرَ لَکُمْ غَفَرْتُ لَکُمْ فَخَرَجَ الْمَلِکُ بِأَهْلِ مَمْلَکَتِهِ إِلَی تِلْکَ الْجَزِیرَةِ فَرَأَوُا امْرَأَةً فَتَقَدَّمَ إِلَیْهَا الْمَلِکُ فَقَالَ لَهَا إِنَّ قَاضِیَّ هَذَا أَتَانِی فَخَبَّرَنِی أَنَّ امْرَأَةَ أَخِیهِ فَجَرَتْ فَأَمَرْتُهُ بِرَجْمِهَا وَ لَمْ یُقِمْ عِنْدِی الْبَیِّنَةَ فَأَخَافُ أَنْ أَکُونَ قَدْ تَقَدَّمْتُ عَلَی مَا لَا یَحِلُّ لِی فَأُحِبُّ أَنْ تَسْتَغْفِرِی لِی فَقَالَتْ غَفَرَ اللَّهُ لَکَ اجْلِسْ ثُمَّ أَتَی زَوْجُهَا وَ لَا یَعْرِفُهَا فَقَالَ إِنَّهُ کَانَ لِی امْرَأَةٌ وَ کَانَ مِنْ فَضْلِهَا وَ صَلَاحِهَا وَ إِنِّی خَرَجْتُ عَنْهَا وَ هِیَ کَارِهَةٌ لِذَلِکَ فَاسْتَخْلَفْتُ أَخِی عَلَیْهَا فَلَمَّا رَجَعْتُ سَأَلْتُ عَنْهَا فَأَخْبَرَنِی أَخِی أَنَّهَا فَجَرَتْ فَرَجَمَهَا وَ أَنَا أَخَافُ أَنْ أَکُونَ قَدْ ضَیَّعْتُهَا فَاسْتَغْفِرِی لِی غَفَرَ اللَّهُ لَکِ فَقَالَتْ غَفَرَ اللَّهُ لَکَ اجْلِسْ فَأَجْلَسَتْهُ إِلَی جَنْبِ الْمَلِکِ ثُمَّ أَتَی الْقَاضِی فَقَالَ إِنَّهُ کَانَ لِأَخِی امْرَأَةٌ وَ إِنَّهَا </w:t>
      </w:r>
      <w:bookmarkStart w:id="1604" w:name="pg13963_178109"/>
    </w:p>
    <w:p>
      <w:pPr>
        <w:pStyle w:val="BookText"/>
        <w:rPr/>
      </w:pPr>
      <w:bookmarkEnd w:id="1604"/>
      <w:r>
        <w:rPr>
          <w:rFonts w:ascii="Amiri" w:hAnsi="Amiri" w:eastAsia="Amiri" w:cs="Amiri"/>
          <w:color w:val="111111"/>
          <w:sz w:val="28"/>
          <w:sz w:val="28"/>
          <w:szCs w:val="28"/>
          <w:rtl w:val="true"/>
          <w:lang w:bidi="ar-SA"/>
        </w:rPr>
        <w:t>أَعْجَبَتْنِی فَدَعَوْتُهَا إِلَی الْفُجُورِ فَأَبَتْ فَأَعْلَمْتُ الْمَلِکَ أَنَّهَا قَدْ فَجَرَتْ وَ أَمَرَنِی بِرَجْمِهَا فَرَجَمْتُهَا وَ أَنَا کَاذِبٌ عَلَیْهَا فَاسْتَغْفِرِی لِی قَالَتْ غَفَرَ اللَّهُ لَکَ ثُمَّ أَقْبَلَتْ عَلَی زَوْجِهَا فَقَالَتْ اسْمَعْ ثُمَّ تَقَدَّمَ الدَّیْرَانِیُّ فَقَصَّ قِصَّتَهُ وَ قَالَ أَخْرَجْتُهَا بِاللَّیْلِ وَ أَنَا أَخَافُ أَنْ تَکُونَ قَدْ لَقِیَهَا سَبُعٌ فَقَتَلَهَا فَقَالَتْ غَفَرَ اللَّهُ لَکَ اجْلِسْ ثُمَّ تَقَدَّمَ الْقَهْرَمَانُ فَقَصَّ قِصَّتَهُ فَقَالَتْ لِلدَّیْرَانِیِّ اسْمَعْ غَفَرَ اللَّهُ لَکَ ثُمَّ تَقَدَّمَ الْمَصْلُوبُ فَقَصَّ قِصَّتَهُ فَقَالَتْ لَا غَفَرَ اللَّهُ لَکَ قَالَ ثُمَّ أَقْبَلَتْ عَلَی زَوْجِهَا فَقَالَتْ أَنَا امْرَأَتُکَ وَ کُلُّ مَا سَمِعْتَ فَإِنَّمَا هُوَ قِصَّتِی وَ لَیْسَتْ لِی حَاجَةٌ فِی الرِّجَالِ وَ أَنَا أُحِبُّ أَنْ تَأْخُذَ هَذِهِ السَّفِینَةَ وَ مَا فِیهَا وَ تُخَلِّیَ سَبِیلِی فَأَعْبُدَ اللَّهَ عَزَّ وَ جَلَّ فِی هَذِهِ الْجَزِیرَةِ فَقَدْ تَرَی مَا لَقِیتُ مِنَ الرِّجَالِ فَفَعَلَ وَ أَخَذَ السَّفِینَةَ وَ مَا فِیهَا وَ خَلَّی سَبِیلَهَا وَ انْصَرَفَ الْمَلِکُ وَ أَهْلُ مَمْلَکَتِهِ‌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اسرائیل، سلطانی بود که اکثر کارهای خود را با قاضی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کسی را که کاملا مورد اعتماد باشد به من معرفی کنی که ماموریت مهمیرا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که خود برادری داشت که از هر جهت مرد صحیح و درستی بود و همسرش از فرزندان انبیاء بود، به آن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امین‌تر از برادر خود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برادر قاضی را احضار کرد و آن ماموریت را به او پیشنهاد نمود، ولی او امتناع کرد و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همسر محترم خود را تنها بگذارم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اصرار کرد و سوگند یاد کرد که از همسرش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ناچار شد و ماموریت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متعلقات خود فقط به چیزی که اهمیت فراوانی می‌دهم، موضوع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که تو در غیاب من کمال مراقبت را از او نموده و هر رقم نیازی که داشته باشد تامین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می‌دهم، 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انجام ماموریت رهسپار شد، ولی همسرش با آن مسافرت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او، قاضی مرتب خود شخصا می‌آمد و احتیاجات زن را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غریزه جنسی او تحریک شد تا بالاخره خواسته خود را به آن زن پیشنهاد کرد، ولی زن با کمال استقامت خواسته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حاضر نشوی، به پادشاه می‌گویم همسر برادر من زنا کرده و تو را متهم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محال است من خواسته تو را در این امر شنیع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شاه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برادرم زنا کرده و پیش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حال که چنین شده توخود حد زنا را اجراء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مجددا برگشت نزد زن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من دستور داده که تو را سنگسار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مرا اجابت کنی، راه نجات هست، وگرنه سنگسار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زن بدبخت را برای اجرای حد بیرون برد و دستور داد گودالی حفر کردند و زن بیچاره را در آن گودال افکنند و مردم همه سنگسارش کردند و بر حسب ظاهر دیدند که کار زن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مراجعت نمودند، ولی هنوز مختصر رمقی در زن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و هوا تاریک شد، زن با زحمت زیاد خود را حرکت داد و بالاخره توانست از گودال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ضعف و ناتوانی حرکت کرد تا از شهر خارج شد و خود را به صومعه‌ای که راهبی در آنجا بود رساند و باقیمانده شب را بر در صومعه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راهب در را باز کرد، زنی را در بر صومعه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استفسار نمود و زن داستان خود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حال زن رقت کرد و با محبت و مهربانی زن را به درون صومعه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پسر کوچکی داشت که جز او فرزندی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معالجه جراحات زن پرداخت تا به کلی همه زخم‌ها بهبودی یافت و زن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کودک یگانه‌اش را به زن سپرد تا تربیتش کند و هر دو در آن صومعه مشغول عبادت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راهب کارگزاری داشت که کارهای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که آن زن در منزل راهب بود و کودک را سرپرستی می‌کرد و به عبادت مشغول بود، آن کارگزار نسبت به آن زن علاقه شدیدی پیدا کرد و درخواست نامشروع خود را به او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در مقابل اصرار او استقامت بیشتری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زن را تهدید کرد که اگر اجابت نکنی تو را به کشتن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هر چه می‌خواهی بکن، اجابت خواسته تو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 نقشه شوم خود را از راه کودک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طفل بی‌گناه را گرفت و با فشاری که به حلقوم نازک او وارد ساخت، کودک را کشت و فورا آمد نزد راهب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بدکاره را آورده‌ای و با آن همه محبت که به او نمودی، به جای تقدیر از نعمت، طفلی را که به دستش به امانت سپرده بودی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نزد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کرده‌ای؟ زن حقیقت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پس از روشن شدن حقیقت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حق است، ولی قلبم راه نمی‌دهد که تو در این جا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بیست درهم را بگیر و توشه راه خود ساز و از اینجا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و نگهبان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شبانه حرکت کرد و صبح آن شب به دهکده‌ای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قریه با حادثه‌ای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را بر چوبه دار زده‌اند، ولی هنوز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اصلش و علت مطلب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مبلغ بیست درهم قرض دارد و رسم ما این است که اگر کسی این مبلغ بدهکار باشد او را بر چوبه دار می‌زنیم تا مبلغ را به طلبکار خود بپردازد، وگرنه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کمال‌سماحت و سخاوت آن بیست درهم خود را که جز آن چیزی نداشت به طلبکار داد و در نتیجه محکوم را از مرگ نجات داده و از چوبه دار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محکوم نزد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من ذی حق‌تر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منت را 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نجات دادی و اکنون من بنده‌وار در خدمت تو هستم و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زن حرکت کرد تا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در آن کنار گروهی گرد هم هستند و کشتی‌هایی هم در آن میان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بنشین تا من به نزد این گروه بروم تا کاری انجام داده و مزدی گرفته و غذایی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جماعت آمد و سؤال کرد در داخل کشتی شما چه هست؟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و جواهرات و عنبر و چیزهای دیگر، اما این کشتی دیگر فقط برای سواری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مال التجاره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آنقدر که نمی‌شود اندازه‌ای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دارم که ارزش او از تمام این اموال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کنیزی که نظیر او را هرگز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خواستار خریداری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شرط حاضرم و آن شرط این است که یکی از شما برود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بدون آگاهی و اطلاع کنیز معامله انجام شود و پس از اینکه پول را پرداختید و من رفتم و از این منطقه دور شدم، بروید و کنیز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پذیرفتند و کسی را فرستادند به طرف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رفت و پس از برگشت، گفتار مرد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کنیز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معامله را به مبلغ ده هزار درهم خاتمه داده و وجه را به آن مرد پرداختند مرد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جماعت نزد زن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سوار کشتی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مناسبت؟گفتند ما تو را از اربابت خریده‌ایم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مالک من نیست و اصلا من آزادم و کنیز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گفتیم حرکت کن وگرنه به اجبار تو را خواهیم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ناچار همراه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ساحل رسیدند، چون هیچ یک از آنها به بدیگری اطمینان نداشت، برای اینکه زن در دسترس هیچ یک نباشد،او را در آن کشتی مال التجاره سوار کردند و همه آنها در آن کشتی سواری سوار شده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فرمان الهی بادی وزید، دریا طوفانی شد و تمام آن جماعت با کشتی سواری خود غرق شدند، ولی کشتی مال التجاره که زن هم داخل آن بود، نجات یافت و به ساحل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کشتی را در ساحل بست و خود در آن جزیره مشغول گردش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جزیره مطبوعی، آب و هوای خوبی و میوه‌های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می‌مانم و از این آب و میوه‌ها می‌خورم و در این جزیره به عبادت پروردگار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متعال به یکی از انبیای بنی اسرائیل وحی نمود که به آن پادشاه اعلام نماید که در فلان جزیره، بنده عزیز و موجود شریفی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است‌تو و همه اهل مملکت نزد او بروید و اعتراف و اقرار به گناهان خود نموده و از او خواستار بخشش گناه خود بشوید، که اگر او عذر شما را پذیرفت و از شما صرف نظر کرد، من هم شما را می‌بخشم و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 شخص شاه و مردم آن مملکت روانه آن جزیره شدند و دیدند فقط یک زن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سلطان جلو رفت و دست قاضی را گرفت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به من گفت که همسر برادرش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جهت اطمینانی که به این قاضی داشتم، دستور سنگسار نمودن زن را صادر کردم، ولی چون بینه و شاهدی در این موضوع نیاورده بود، فقط از لحاظ حسن ظن و خوش‌بینی که داشتم، این دستور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می‌ترسم عمل ناروایی را انجام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این لغزش من صرف نظر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سلطان، شوهر این زن پیش آمد، ولی همسر خود را نمی‌شناخت و نمی‌دانست که این زن همان همسر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با تقوا و با فضیلتی داشتم و چنین و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مسافرتی که همسرم مایل نبود رفتم و برادر خود را که قاضی شهر بود،برای سرپرستی او گماردم و سفارش‌های لازمه را به برادر خود نمودم، ولی پس از مراجعت قاضی گفت که همسرت زنا کرده بود، من هم او را سنگسار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می‌ترسم که در حق همسرم کوتاهی کرده باشم،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کنار سلطان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 آمد و شرح حال خود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همسر خوبی داشت و هنگام مسافرت او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شیفته او شدم و او را دعوت به زنا کردم، ولی آن زن با ایمان شدیدا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سلطان متهم به زنا کردم و از سلطان دستور سنگسارش را گرفتم و او را سنگسار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من دروغ گفتم و بر آن زن تهمت زدم، گناه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زن رو به شوهرش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راهب آمد و داستان خود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را شبانه بیرون کردم،می‌ترسم درنده‌ای او را خورده باشد،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هم بیامرزد،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کارگزار راهب آمد و داستان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هم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حرف این مرد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آن مردی که بر چوبه دار بود آمد و سرگذشت خویش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قضایا زن رو به شوهر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هستم و تمام این داستان‌ها که شنیدی مربوط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نیازی به همسر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تو این کشتی مال التجاره را با آنچه محتوای آن است برداری و بروی و مرا آزاد کنی که در این جزیره خدای خویش را عبادت نمایم، چون فهمیدی از دست مردها چه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هم‌چنین کرد و آن کشتی را تصاحب کرد و زن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مردم هم به شهر و دیار خود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36174_1738255347"/>
      <w:bookmarkStart w:id="1606" w:name="_Toc682"/>
      <w:bookmarkEnd w:id="1605"/>
      <w:r>
        <w:rPr>
          <w:rtl w:val="true"/>
        </w:rPr>
        <w:t>«</w:t>
      </w:r>
      <w:r>
        <w:rPr/>
        <w:t>67</w:t>
      </w:r>
      <w:r>
        <w:rPr>
          <w:rtl w:val="true"/>
        </w:rPr>
        <w:t>»</w:t>
      </w:r>
      <w:bookmarkEnd w:id="1606"/>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6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مَعْصِیَةً مِنْ مَخَافَةِ اللَّهِ عَزَّ وَ جَلَّ أَرْضَاهُ اللَّهُ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و گناهی را از جهت خوف و ترس از خدای بزرگ ترک کند، خداوند متعال او را در قیامت خشنود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36176_1738255347"/>
      <w:bookmarkStart w:id="1608" w:name="_Toc683"/>
      <w:bookmarkEnd w:id="1607"/>
      <w:r>
        <w:rPr>
          <w:rtl w:val="true"/>
        </w:rPr>
        <w:t>«</w:t>
      </w:r>
      <w:r>
        <w:rPr/>
        <w:t>68</w:t>
      </w:r>
      <w:r>
        <w:rPr>
          <w:rtl w:val="true"/>
        </w:rPr>
        <w:t>»</w:t>
      </w:r>
      <w:bookmarkEnd w:id="160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أَبِی الْمَغْرَاءِ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یُؤْتُونَ ما آتَوْا وَ قُلُوبُهُمْ وَجِلَةٌ</w:t>
      </w:r>
      <w:r>
        <w:rPr>
          <w:rStyle w:val="FootnoteAnchor"/>
          <w:rtl w:val="true"/>
        </w:rPr>
        <w:footnoteReference w:id="1642"/>
      </w:r>
      <w:r>
        <w:rPr>
          <w:rFonts w:ascii="Amiri" w:hAnsi="Amiri" w:eastAsia="Amiri" w:cs="Amiri"/>
          <w:color w:val="111111"/>
          <w:sz w:val="28"/>
          <w:sz w:val="28"/>
          <w:szCs w:val="28"/>
          <w:rtl w:val="true"/>
          <w:lang w:bidi="ar-SA"/>
        </w:rPr>
        <w:t>قَالَ یَأْتِی مَا أَتَی وَ هُوَ خَاشٍ 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از ابن مغرا، از ابی بصیر، از حضرت صادق علیه السّلام نقل می‌کند که درباره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اعمال انجام می‌دهند، با حالت خوف و با حالت رجاء و امید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36178_1738255347"/>
      <w:bookmarkStart w:id="1610" w:name="_Toc684"/>
      <w:bookmarkEnd w:id="1609"/>
      <w:r>
        <w:rPr>
          <w:rtl w:val="true"/>
        </w:rPr>
        <w:t>«</w:t>
      </w:r>
      <w:r>
        <w:rPr/>
        <w:t>69</w:t>
      </w:r>
      <w:r>
        <w:rPr>
          <w:rtl w:val="true"/>
        </w:rPr>
        <w:t>»</w:t>
      </w:r>
      <w:bookmarkEnd w:id="161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 عَنْ سَمَاعَةَ عَنْ أَبِی بَصِیرٍ وَ النَّضْرُ عَنْ عَاصِمٍ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یُؤْتُونَ ما آتَوْا وَ قُلُوبُهُمْ وَجِلَةٌ قَالَ یَعْمَلُونَ وَ یَعْلَمُونَ أَنَّهُمْ سَیُثَابُونَ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حضرت صادق علیه السّلام در تفسیر همان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انجام داده و می‌دانند که به پاداش خود می‌رسند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36180_1738255347"/>
      <w:bookmarkStart w:id="1612" w:name="_Toc685"/>
      <w:bookmarkEnd w:id="1611"/>
      <w:r>
        <w:rPr>
          <w:rtl w:val="true"/>
        </w:rPr>
        <w:t>«</w:t>
      </w:r>
      <w:r>
        <w:rPr/>
        <w:t>70</w:t>
      </w:r>
      <w:r>
        <w:rPr>
          <w:rtl w:val="true"/>
        </w:rPr>
        <w:t>»</w:t>
      </w:r>
      <w:bookmarkEnd w:id="161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إِنِّی خَیْرُ النَّاسِ فَهُوَ مِنْ شَرِّ النَّاسِ وَ مَنْ قَالَ </w:t>
      </w:r>
      <w:bookmarkStart w:id="1613" w:name="pg13963_178110"/>
    </w:p>
    <w:p>
      <w:pPr>
        <w:pStyle w:val="BookText"/>
        <w:rPr/>
      </w:pPr>
      <w:bookmarkEnd w:id="1613"/>
      <w:r>
        <w:rPr>
          <w:rFonts w:ascii="Amiri" w:hAnsi="Amiri" w:eastAsia="Amiri" w:cs="Amiri"/>
          <w:color w:val="111111"/>
          <w:sz w:val="28"/>
          <w:sz w:val="28"/>
          <w:szCs w:val="28"/>
          <w:rtl w:val="true"/>
          <w:lang w:bidi="ar-SA"/>
        </w:rPr>
        <w:t>إِنِّی فِی الْجَنَّةِ فَهُوَ فِی النَّارِ</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از موسی بن جعفر علیه السّلام، از اجدادش،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من بهترین مردم هستم، این شخص بدترین مردم است، و هر کس با ضرس قاطع بگوید من اهل بهشتم، این شخص از اهل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36182_1738255347"/>
      <w:bookmarkStart w:id="1615" w:name="_Toc686"/>
      <w:bookmarkEnd w:id="1614"/>
      <w:r>
        <w:rPr>
          <w:rtl w:val="true"/>
        </w:rPr>
        <w:t>«</w:t>
      </w:r>
      <w:r>
        <w:rPr/>
        <w:t>71</w:t>
      </w:r>
      <w:r>
        <w:rPr>
          <w:rtl w:val="true"/>
        </w:rPr>
        <w:t>»</w:t>
      </w:r>
      <w:bookmarkEnd w:id="16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الْأُمَّةِ عَذَابَ اللَّهِ یَقُولُ اللَّهُ سُبْحَانَهُ فَلا یَأْمَنُ مَکْرَ اللَّهِ إِلَّا الْقَوْمُ الْخاسِرُونَ‌</w:t>
      </w:r>
      <w:r>
        <w:rPr>
          <w:rStyle w:val="FootnoteAnchor"/>
          <w:rtl w:val="true"/>
        </w:rPr>
        <w:footnoteReference w:id="1644"/>
      </w:r>
      <w:r>
        <w:rPr>
          <w:rFonts w:ascii="Amiri" w:hAnsi="Amiri" w:eastAsia="Amiri" w:cs="Amiri"/>
          <w:color w:val="111111"/>
          <w:sz w:val="28"/>
          <w:sz w:val="28"/>
          <w:szCs w:val="28"/>
          <w:rtl w:val="true"/>
          <w:lang w:bidi="ar-SA"/>
        </w:rPr>
        <w:t>وَ لَا تَیْأَسَنَّ لِشَرِّ هَذِهِ الْأُمَّةِ مِنْ رَوْحِ اللَّهِ لِقَوْلِهِ سُبْحَانَهُ لا یَیْأَسُ مِنْ رَوْحِ اللَّهِ إِلَّا الْقَوْمُ الْکافِرُونَ‌</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عذاب خدا ایمن باشد، حتی بهترین افراد این امت،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زیانکار از کیفر الهی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نباید از لطف و رحمت حق مأیوس و ناامید باشد، حتی بدترین افراد این امت،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کفار، هیچ کس از رحمت حق ناامید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36184_1738255347"/>
      <w:bookmarkStart w:id="1617" w:name="_Toc687"/>
      <w:bookmarkEnd w:id="1616"/>
      <w:r>
        <w:rPr>
          <w:rtl w:val="true"/>
        </w:rPr>
        <w:t>«</w:t>
      </w:r>
      <w:r>
        <w:rPr/>
        <w:t>72</w:t>
      </w:r>
      <w:r>
        <w:rPr>
          <w:rtl w:val="true"/>
        </w:rPr>
        <w:t>»</w:t>
      </w:r>
      <w:bookmarkEnd w:id="1617"/>
    </w:p>
    <w:p>
      <w:pPr>
        <w:pStyle w:val="BookText"/>
        <w:rPr/>
      </w:pPr>
      <w:r>
        <w:rPr>
          <w:rFonts w:ascii="Amiri" w:hAnsi="Amiri" w:eastAsia="Amiri" w:cs="Amiri"/>
          <w:color w:val="111111"/>
          <w:sz w:val="28"/>
          <w:sz w:val="28"/>
          <w:szCs w:val="28"/>
          <w:rtl w:val="true"/>
          <w:lang w:bidi="ar-SA"/>
        </w:rPr>
        <w:t>عُدَّةُ الدَّاعِی،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أُعْطِیَ مُؤْمِنٌ قَطُّ خَیْرَ الدُّنْیَا وَ الْآخِرَةِ إِلَّا بِحُسْنِ ظَنِّهِ بِاللَّهِ عَزَّ وَ جَلَّ وَ رَجَائِهِ لَهُ وَ حُسْنِ خُلُقِهِ وَ الْکَفِّ عَنِ اغْتِیَابِ الْمُؤْمِنِینَ وَ اللَّهُ تَعَالَی لَا یُعَذِّبُ عَبْداً بَعْدَ التَّوْبَةِ وَ الِاسْتِغْفَارِ إِلَّا بِسُوءِ ظَنِّهِ وَ تَقْصِیرِهِ فِی رَجَائِهِ لِلَّهِ عَزَّ وَ جَلَّ وَ سُوءِ خُلُقِهِ وَ اغْتِیَابِهِ الْمُؤْمِنِینَ وَ لَیْسَ یَحْسُنُ ظَنُّ عَبْدٍ مُؤْمِنٍ بِاللَّهِ عَزَّ وَ جَلَّ إِلَّا کَانَ اللَّهُ عِنْدَ ظَنِّهِ لِأَنَّ اللَّهَ کَرِیمٌ یَسْتَحْیِی أَنْ یُخْلِفَ ظَنَّ عَبْدِهِ وَ رَجَاءَهُ فَأَحْسِنُوا الظَّنَّ بِاللَّهِ وَ ارْغَبُوا إِلَیْهِ فَإِنَّ اللَّهَ تَعَالَی یَقُولُ الظَّانِّینَ بِاللَّهِ ظَنَّ السَّوْءِ عَلَیْهِمْ دائِرَةُ السَّوْءِ وَ غَضِبَ اللَّهُ عَلَیْهِمْ الْآیَةَ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یَحْسُنَ ظَنُّکُمْ بِاللَّهِ وَ یَشْتَدَّ خَوْفُکُمْ مِنْهُ فَاجْمَعُوا بَیْنَهُمَا فَإِنَّمَا یَکُونُ حُسْنُ ظَنِّ الْعَبْدِ بِرَبِّهِ عَلَی قَدْرِ خَوْفِهِ مِنْهُ وَ إِنَّ أَحْسَنَ النَّاسِ بِاللَّهِ ظَنّاً لَأَشَدَّهُمْ مِنْهُ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مِنْ مَوَالِیکَ یُلِمُّونَ بِالْمَعَاصِی وَ یَقُولُونَ نَرْجُو فَقَالَ کَذَبُوا أُولَئِکَ لَیْسُوا لَنَا بِمَوَالٍ أُولَئِکَ قَوْمٌ رَجَحَتْ بِهِمُ الْأَمَانِیُّ وَ مَنْ رَجَا شَیْئاً عَمِلَ لَهُ وَ مَنْ خَافَ شَیْئاً هَرَبَ مِنْهُ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کَانَ یُسْمَعُ تَأَوُّهُهُ عَلَی حَدِّ مِیلٍ حَتَّی مَدَحَهُ اللَّهُ تَعَالَی بِقَوْلِهِ إِنَّ إِبْراهِیمَ لَحَلِیمٌ أَوَّاهٌ مُنِیبٌ‌</w:t>
      </w:r>
      <w:r>
        <w:rPr>
          <w:rStyle w:val="FootnoteAnchor"/>
          <w:rtl w:val="true"/>
        </w:rPr>
        <w:footnoteReference w:id="1647"/>
      </w:r>
      <w:r>
        <w:rPr>
          <w:rFonts w:ascii="Amiri" w:hAnsi="Amiri" w:eastAsia="Amiri" w:cs="Amiri"/>
          <w:color w:val="111111"/>
          <w:sz w:val="28"/>
          <w:sz w:val="28"/>
          <w:szCs w:val="28"/>
          <w:rtl w:val="true"/>
          <w:lang w:bidi="ar-SA"/>
        </w:rPr>
        <w:t xml:space="preserve">وَ کَانَ فِی صَلَاتِهِ یُسْمَعُ لَهُ أَزِیزٌ </w:t>
      </w:r>
      <w:bookmarkStart w:id="1618" w:name="pg13963_178111"/>
    </w:p>
    <w:p>
      <w:pPr>
        <w:pStyle w:val="BookText"/>
        <w:rPr/>
      </w:pPr>
      <w:bookmarkEnd w:id="1618"/>
      <w:r>
        <w:rPr>
          <w:rFonts w:ascii="Amiri" w:hAnsi="Amiri" w:eastAsia="Amiri" w:cs="Amiri"/>
          <w:color w:val="111111"/>
          <w:sz w:val="28"/>
          <w:sz w:val="28"/>
          <w:szCs w:val="28"/>
          <w:rtl w:val="true"/>
          <w:lang w:bidi="ar-SA"/>
        </w:rPr>
        <w:t>کَأَزِیزِ الْمِرْجَلِ‌</w:t>
      </w:r>
      <w:r>
        <w:rPr>
          <w:rStyle w:val="FootnoteAnchor"/>
          <w:rtl w:val="true"/>
        </w:rPr>
        <w:footnoteReference w:id="1648"/>
      </w:r>
      <w:r>
        <w:rPr>
          <w:rFonts w:ascii="Amiri" w:hAnsi="Amiri" w:eastAsia="Amiri" w:cs="Amiri"/>
          <w:color w:val="111111"/>
          <w:sz w:val="28"/>
          <w:sz w:val="28"/>
          <w:szCs w:val="28"/>
          <w:rtl w:val="true"/>
          <w:lang w:bidi="ar-SA"/>
        </w:rPr>
        <w:t>وَ کَذَلِکَ کَانَ یُسْمَعُ مِنْ صَدْرِ سَیِّدِنَا رَسُولِ اللَّهِ صلی الله علیه و آله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فِی الْوُضُوءِ یَتَغَیَّرُ وَجْهُهُ مِنْ خِیفَةِ اللَّهِ تَعَالَی وَ کَانَتْ فَاطِمَةُ علیها السلام تَنْهَجُ‌</w:t>
      </w:r>
      <w:r>
        <w:rPr>
          <w:rStyle w:val="FootnoteAnchor"/>
          <w:rtl w:val="true"/>
        </w:rPr>
        <w:footnoteReference w:id="1649"/>
      </w:r>
      <w:r>
        <w:rPr>
          <w:rFonts w:ascii="Amiri" w:hAnsi="Amiri" w:eastAsia="Amiri" w:cs="Amiri"/>
          <w:color w:val="111111"/>
          <w:sz w:val="28"/>
          <w:sz w:val="28"/>
          <w:szCs w:val="28"/>
          <w:rtl w:val="true"/>
          <w:lang w:bidi="ar-SA"/>
        </w:rPr>
        <w:t>فِی الصَّلَاةِ مِنْ خِیفَةِ اللَّهِ تَعَالَی وَ کَانَ الْحَسَنُ إِذَا فَرَغَ مِنْ وُضُوئِهِ یَتَغَیَّرُ لَوْنُهُ فَقِیلَ لَهُ فِی ذَلِکَ فَقَالَ حَقٌّ عَلَی مَنْ أَرَادَ أَنْ یَدْخُلَ عَلَی ذِی الْعَرْشِ أَنْ یَتَغَیَّرَ لَوْنُهُ وَ یُرْوَی مِثْلُ هَذَا عَنْ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الْمُفَضَّلُ بْنُ عُمَرَ عَنِ الصَّادِقِ علیه السلام قَالَ حَدَّثَنِی أَبِی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علیهما السلام کَانَ أَعْبَدَ النَّاسِ فِی زَمَانِهِ وَ أَزْهَدَهُمْ وَ أَفْضَلَهُمْ وَ کَانَ إِذَا حَجَّ حَجَّ مَاشِیاً وَ رَمَی مَاشِیاً وَ رُبَّمَا مَشَی حَافِیاً وَ کَانَ إِذَا ذَکَرَ الْمَوْتَ بَکَی وَ إِذَا ذَکَرَ الْبَعْثَ وَ النُّشُورَ بَکَی وَ إِذَا ذَکَرَ الْمَمَرَّ عَلَی الصِّرَاطِ بَکَی وَ إِذَا ذَکَرَ الْعَرْضَ عَلَی اللَّهِ تَعَالَی ذِکْرُهُ شَهَقَ شَهْقَةً یُغْشَی عَلَیْهِ مِنْهَا وَ کَانَ إِذَا قَامَ فِی صَلَاتِهِ تَرْتَعِدُ فَرَائِصُهُ بَیْنَ یَدَیْ رَبِّهِ عَزَّ وَ جَلَّ وَ کَانَ إِذَا ذَکَرَ الْجَنَّةَ وَ النَّارَ اضْطَرَبَ اضْطِرَابَ السَّلِیمِ وَ سَأَلَ اللَّهَ الْجَنَّةَ وَ تَعَوَّذَ بِاللَّهِ مِنَ النَّارِ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یُحَدِّثُنَا وَ نُحَدِّثُهُ فَإِذَا حَضَرَتِ الصَّلَاةُ فَکَأَنَّهُ لَمْ یَعْرِفْنَا وَ لَمْ نَعْرِفْهُ‌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مؤمن به خیر و سعادت دنیا و آخرت نمی‌رسد، مگر از راه حسن ظن به خدای متعال، امیدش به او، خوش خلقی و خودداری از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هیچ بنده‌ای را پس از توبه و استغفار عذاب نمی‌کند، مگر از جهت سوء ظن به خدا و کم امیدی و کوتاهی او در امیدوار بودنش به خدا، بدی اخلاق او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حسن ظن به خدا داشته باشد، قطعا لطف الهی را در کنار حسن ظن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بزرگوار است و شرم می‌دارد که بر خلاف حسن ظن بنده خود و بر خلاف امید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بینش و گمان خود را نسبت به خدا نیکو کنید و به لطفش رغبت نمایید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گمان بد دارند، بدی‌ها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حسن ظن به خدا داشته و در عین حال دارای خوف شدید و ترس از او باشید، البته میان این دو صفت را جمع کنید، چون حسن ظن</w:t>
      </w:r>
    </w:p>
    <w:p>
      <w:pPr>
        <w:pStyle w:val="BookText"/>
        <w:rPr/>
      </w:pPr>
      <w:r>
        <w:rPr>
          <w:rFonts w:ascii="IRNazanin" w:hAnsi="IRNazanin" w:eastAsia="IRNazanin"/>
          <w:color w:val="111111"/>
          <w:sz w:val="28"/>
          <w:sz w:val="28"/>
          <w:szCs w:val="28"/>
          <w:rtl w:val="true"/>
          <w:lang w:bidi="fa-IR"/>
        </w:rPr>
        <w:t>به خدا،به مقدار و میزان ترس انسان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حسن ظن و امیدش به خدا از همه بیشتر باشد، قطعا خوف و ترسش از خدا بیشتر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مرفوعا نقل می‌کند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و دوستان شما هستند که با معصیت و گناه سر و کار دارند و چون می‌پرسم چرا این قدر گناه می‌کنید، در پاسخ می‌گویند که ما دارای رجاء و امید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هستند که آرزوی بی‌پایه‌شان آنها را به این حالت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چیزی داشته باشد، برای رسیدن به آنفعالیت و کوشش می‌نماید، و کسی که از چیزی بترسد، از آن گریزان خواهد شد و از کارهایی که موجب گرفتاری به آن می‌شود،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رسیده که حضرت ابراهیم علیه السّلام در حال مناجات به گونه‌ای منقلب می‌شد که آه و ناله او تا یک میل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حضرت را به این صفت در قرآن توصیف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دارای حلم و بردباری و همیشه در حالت انابه و دعا و آه و ناله شدید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مشغول به نماز می‌شد، صدای مخصوصی نظیر غلیان و جوشش دیگ از سینه‌اش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گونه صدا از سینه سید و آقای ما رسول خدا صلّی اللَّه علیه و آله نیز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نیز وقتی مشغول به وضو گرفتن می‌شد، رنگ چهره‌اش از خوف خدا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از خوف و خشیت الهی به هنگام نماز نفس نفس زده و حالش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وقتی از وضو فارغ می‌گردید، رنگ چهره‌اش تغییر می‌کرد و چون از حضرت علت این دگرگونی را سؤال می‌کردند،می‌فرمود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سزاوار است آن کسی که می‌خواهد به حضور خدای بزرگ بار یابد، چنین دگرگونی به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اینها از حضرت سجاد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علیه السّلام نقل نموده که حضرت مجتبی علیه السّلام، عابدترین و زاهدترین و برترین مردم معاصر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به حج می‌رفت، پیاده می‌رفت، پیاده رمی جمرات می‌کرد و چه بسا با پای برهنه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به یاد مرگ می‌افتاد، می‌گریست؛ چون به یاد بعث و برانگیختن از قبر می‌افتاد، می‌گریست؛ چون به یاد گذشتن بر صراط می‌افتاد، می‌گریست؛ چون به یاد عرضه شدن بر خدا و احضار برای حساب و بررسی اعمال می‌شد، فریاد و ناله‌ای می‌کرد و از خود بیخود می‌گردید؛ و چون به یاد بهشت و دوزخ می‌افتاد، مانند مار گزیده به خود می‌پیچید و از خدا درخواست بهشت نموده و از آتش دوزخ به خدا پناه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که خدمت پیغمبر صلّی اللَّه علیه و آله با هم مشغول گفتگو و سرگرم بودیم، وقتی که موقع نماز می‌رسید، حال حضرت طوری می‌شد که مثل اینکه نه ما او را می‌شناسیم و نه‌او ما را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36186_1738255347"/>
      <w:bookmarkStart w:id="1620" w:name="_Toc688"/>
      <w:bookmarkEnd w:id="1619"/>
      <w:r>
        <w:rPr>
          <w:rtl w:val="true"/>
        </w:rPr>
        <w:t>«</w:t>
      </w:r>
      <w:r>
        <w:rPr/>
        <w:t>73</w:t>
      </w:r>
      <w:r>
        <w:rPr>
          <w:rtl w:val="true"/>
        </w:rPr>
        <w:t>»</w:t>
      </w:r>
      <w:bookmarkEnd w:id="1620"/>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وَ مَنْ خَافَ اللَّهَ حَثَّهُ الْخَوْفُ مِنَ اللَّهِ عَلَی الْعَمَلِ بِطَاعَتِهِ وَ الْأَخْذِ بِتَأْدِیبِهِ فَبَشِّرِ الْمُطِیعِینَ الْمُتَأَدِّبِینَ بِأَدَبِ اللَّهِ وَ الْآخِذِینَ عَنِ اللَّهِ أَنَّهُ حَقٌّ عَلَی اللَّهِ أَنْ یُنْجِیَهُ مِنْ مَضَلَّاتِ الْفِتَنِ وَ مَا رَأَیْتُ شَیْئاً هُوَ أَضَرُّ لِدِینِ الْمُسْلِمِ مِنَ الشُّحِّ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شناخت، از او می‌ترسد و آن کس که خوف از خدا داشته باشد، همین حالت خوف او را بر انجام طاعت و عبادت وادار می‌نماید و به ادب الهی مؤدب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به اهل اطاعت؛ آنان که به ادب الهی مؤدب هستند و آنان که برنامه اعمال خود را فقط از طریق خدایی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را خداوند از حوادث و فتنه‌های گمراه‌کننده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صفتی برای دین مسلمان، از صفت بخل زیانبارتر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36188_1738255347"/>
      <w:bookmarkStart w:id="1622" w:name="_Toc689"/>
      <w:bookmarkEnd w:id="1621"/>
      <w:r>
        <w:rPr>
          <w:rtl w:val="true"/>
        </w:rPr>
        <w:t>«</w:t>
      </w:r>
      <w:r>
        <w:rPr/>
        <w:t>74</w:t>
      </w:r>
      <w:r>
        <w:rPr>
          <w:rtl w:val="true"/>
        </w:rPr>
        <w:t>»</w:t>
      </w:r>
      <w:bookmarkEnd w:id="162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عِیسَی ابْنُ مَرْیَمَ رَجُلَیْنِ </w:t>
      </w:r>
      <w:bookmarkStart w:id="1623" w:name="pg13963_178112"/>
    </w:p>
    <w:p>
      <w:pPr>
        <w:pStyle w:val="BookText"/>
        <w:rPr/>
      </w:pPr>
      <w:bookmarkEnd w:id="1623"/>
      <w:r>
        <w:rPr>
          <w:rFonts w:ascii="Amiri" w:hAnsi="Amiri" w:eastAsia="Amiri" w:cs="Amiri"/>
          <w:color w:val="111111"/>
          <w:sz w:val="28"/>
          <w:sz w:val="28"/>
          <w:szCs w:val="28"/>
          <w:rtl w:val="true"/>
          <w:lang w:bidi="ar-SA"/>
        </w:rPr>
        <w:t>مِنْ أَصْحَابِهِ فِی حَاجَةٍ فَرَجَعَ أَحَدُهُمَا مِثْلَ الشَّنِّ الْبَالِی وَ الْآخَرُ شَحِماً وَ سَمِیناً فَقَالَ لِلَّذِی مِثْلُ الشَّنِّ مَا بَلَغَ مِنْکَ مَا أَرَی قَالَ الْخَوْفُ مِنَ اللَّهِ وَ قَالَ لِلْآخَرِ السَّمِینِ مَا بَلَغَ بِکَ مَا أَرَی فَقَالَ حُسْنُ الظَّنِّ بِاللَّهِ‌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دو نفر از یاران خود را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مراجعت کردند یکی از آنها به طوری لاغر و نحیف شده بود که مثل مشک خشک و کهنه‌ای پوست بر بدنش چسبیده بود، ولی دیگری سیمین و فربه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ضعیف و نحیف‌شده‌ای؟ گفت از جهت خوف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که چاق و فربه بود، در جواب پرسش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حسن ظن و امیدوار به خدا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36190_1738255347"/>
      <w:bookmarkStart w:id="1625" w:name="_Toc690"/>
      <w:bookmarkEnd w:id="1624"/>
      <w:r>
        <w:rPr>
          <w:rtl w:val="true"/>
        </w:rPr>
        <w:t>«</w:t>
      </w:r>
      <w:r>
        <w:rPr/>
        <w:t>75</w:t>
      </w:r>
      <w:r>
        <w:rPr>
          <w:rtl w:val="true"/>
        </w:rPr>
        <w:t>»</w:t>
      </w:r>
      <w:bookmarkEnd w:id="162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عَلِیِّ بْنِ أَسْبَاطٍ،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عَابِدٌ مِنْ بَنِی إِسْرَائِیلَ فَطَرَقَتْهُ امْرَأَةٌ بِاللَّیْلِ فَقَالَتْ لَهُ أَضِفْنِی فَقَالَ امْرَأَةٌ مَعَ رَجُلٍ لَا یَسْتَقِیمُ قَالَتْ إِنِّی أَخَافُ أَنْ یَأْکُلَنِی السَّبُعُ فَتَأْثَمَ فَخَرَجَ وَ أَدْخَلَهَا قَالَ وَ الْقِنْدِیلُ بِیَدِهِ فَذَهَبَ یَصْعَدُ بِهِ فَقَالَتْ لَهُ أَدْخَلْتَنِی مِنَ النُّورِ إِلَی‌</w:t>
      </w:r>
      <w:r>
        <w:rPr>
          <w:rStyle w:val="FootnoteAnchor"/>
          <w:rtl w:val="true"/>
        </w:rPr>
        <w:footnoteReference w:id="1653"/>
      </w:r>
      <w:r>
        <w:rPr>
          <w:rFonts w:ascii="Amiri" w:hAnsi="Amiri" w:eastAsia="Amiri" w:cs="Amiri"/>
          <w:color w:val="111111"/>
          <w:sz w:val="28"/>
          <w:sz w:val="28"/>
          <w:szCs w:val="28"/>
          <w:rtl w:val="true"/>
          <w:lang w:bidi="ar-SA"/>
        </w:rPr>
        <w:t>الظُّلْمَةِ قَالَ فَرَدَّ الْقِنْدِیلَ فَمَا لَبِثَ أَنْ جَاءَتْهُ الشَّهْوَةُ فَلَمَّا خَشِیَ عَلَی نَفْسِهِ قَرَّبَ خِنْصِرَهُ إِلَی النَّارِ فَلَمْ یَزَلْ کُلَّمَا جَاءَتْهُ الشَّهْوَةُ أَدْخَلَ إِصْبَعَهُ النَّارَ حَتَّی أَحْرَقَ خَمْسَ أَصَابِعَ فَلَمَّا أَصْبَحَ قَالَ اخْرُجِی فَبِئْسَتِ الضَّیْفَةُ کُنْتِ لِی</w:t>
      </w:r>
      <w:r>
        <w:rPr>
          <w:rFonts w:eastAsia="Amiri" w:cs="Amiri" w:ascii="Amiri" w:hAnsi="Amiri"/>
          <w:color w:val="111111"/>
          <w:sz w:val="28"/>
          <w:szCs w:val="28"/>
          <w:rtl w:val="true"/>
          <w:lang w:bidi="ar-SA"/>
        </w:rPr>
        <w:t xml:space="preserve">. </w:t>
      </w:r>
      <w:bookmarkStart w:id="1626" w:name="pg13963_178113"/>
    </w:p>
    <w:p>
      <w:pPr>
        <w:pStyle w:val="BookText"/>
        <w:rPr/>
      </w:pPr>
      <w:bookmarkEnd w:id="1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هارون بن خارجه از حضرت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بنی اسرائیل عابدی بود که در کنج منزل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 در خانه‌اش زنی را دید که خواستار ورود به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اجنبی با زن نامحرم در یک خانه باشند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درنده‌ای بر من حمله کند که گناهش بر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عابد در را باز کرد و 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چراغی که در دست داشت به طرف بالا برد و فضا تاریک شد تا در نتیجه زن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روشن ما را تاریک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چراغ را برگرداند و طولی نکشید که شهوت عابد تحریک شد و چون احساس میل شدید در خود نمود، انگشت کوچک خود را در آتش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مرتب به هنگام هیجان شهوت یکی از انگشتان خود را به آتش می‌برد،تا اینکه بالاخره هر پنج انگشت خود را سوزاند و با این عمل توانست خود را از آلودگی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عابد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بیرون رو که مهمان بدی بود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27" w:name="__RefHeading___Toc36192_1738255347"/>
      <w:bookmarkStart w:id="1628" w:name="_Toc691"/>
      <w:bookmarkEnd w:id="1627"/>
      <w:r>
        <w:rPr>
          <w:rtl w:val="true"/>
        </w:rPr>
        <w:t>کلمة المحقّق</w:t>
      </w:r>
      <w:r>
        <w:rPr>
          <w:rtl w:val="true"/>
        </w:rPr>
        <w:t>:</w:t>
      </w:r>
      <w:bookmarkEnd w:id="1628"/>
    </w:p>
    <w:p>
      <w:pPr>
        <w:pStyle w:val="BookText"/>
        <w:rPr/>
      </w:pPr>
      <w:r>
        <w:rPr>
          <w:rFonts w:ascii="IRNazanin" w:hAnsi="IRNazanin" w:eastAsia="IRNazanin"/>
          <w:color w:val="111111"/>
          <w:sz w:val="28"/>
          <w:sz w:val="28"/>
          <w:szCs w:val="28"/>
          <w:rtl w:val="true"/>
          <w:lang w:bidi="fa-IR"/>
        </w:rPr>
        <w:t>بسم اللّه الرّحمن الرّحیم الحمد للّه و الصلاة و السلام علی رسول اللّه، و علی آله امناء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حیث اختارنا و قیّضنا لتصحیح هذه الموسوعة الکبیرة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تقدّمه إلی القرّاء الکرام هو الجزء الرابع من المجلّد الخامس عشر، و قد اعتمدنا فی تصحیح الأحادیث و تحقیقها علی النسخة المصحّحة المشهورة بکمبانیّ، بعد تخریجها من المصادر، و تعیین موضع النصّ من المصدر و قابلناها معذلک علی النسخة الوحیدة من نسخة الأصل لخزانة کتب الحبر الفاضل حجّة الاسلام الحاج الشیخ حسن المصطفویّ دام إفضاله، و لا بدّ ههنا من تعریف لهذه النسخة و مبلغ قیمتها و أرجها فی مقام التصحیح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 فی ظهر هذه النسخة مرّة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الجزء الثانی من کتاب الایمان و الکفر و مکارم الأخلاق و هو المجلّد الخامس و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و هی نسخة الأصل و یکون فیه خطوط المصنّف طاب ثراه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صحّح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أبسط من نسخة الأصل‌</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و لعلّه طاب ثراه ألحق ثانیا و لم یلحق بالأصل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ظهرها مرّة اخری بغیر هذا الخطّ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الجزء الثانی من کتاب الایمان و الکفر و مکارم الأخلاق و هو المجلّد الخامس عشر نسخة الأصل بخطّ </w:t>
      </w:r>
    </w:p>
    <w:p>
      <w:pPr>
        <w:pStyle w:val="BookText"/>
        <w:rPr/>
      </w:pPr>
      <w:r>
        <w:rPr>
          <w:rFonts w:ascii="IRNazanin" w:hAnsi="IRNazanin" w:eastAsia="IRNazanin"/>
          <w:color w:val="111111"/>
          <w:sz w:val="28"/>
          <w:sz w:val="28"/>
          <w:szCs w:val="28"/>
          <w:rtl w:val="true"/>
          <w:lang w:bidi="fa-IR"/>
        </w:rPr>
        <w:t>المجلسیّ قدّس سرّه، و استنسخ منها البحار المطبوع، و هی من نفایس الدهر و غنائم الزمان، اشتریتها من السیّد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حقّقته من مطالعتی و إشرافی علیها عند المقابلة أنّها مسوّدة من نسخة الکتاب من دون أن تخرج إلی البیاض فی حیاة المؤلّف رحمه اللّه کانت جزوات و کراسات قد کتب فی أعلی ذروتها تذکّرة من باب کذا و کذا من باب کذا و کذا، و معذلک عند تألیف الجزوات و تنظیم الکراسات اشتبه الأمر علی ناظمها و مؤلّفها کما تری فی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ثمّ فی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هی الّتی کانت عند مصحّحی طبعة أمین الضرب المشهور بکمبانیّ و کانت هی الأصل استنسخوها للطبع حرفا بحرف بما کان فیها من تکرار أو غلط أو تصحیف أو سقط و غیر ذلک، و کلّ ذلک أصلحناها و صحّحناها بعد العرض علی المصدر و جعلنا السقطات بین هاتین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الایعاز إلی بعضها فی ذیل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تنبّه مصحّح البحار الفاضل الحجّة الحاجّ السیّد محمّد خلیل الموسویّ الأصفهانی رحمه اللّه لبعض هذه السقطات فاستدرک فی هامش تلک النسخة بخطّ یده و توشیحه شطرا من حدیث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تراها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یسلّم لنا أنّ هذه النسخة کانت عند مصحّحی طبعة الکمبانیّ کما جاء فی خاتمة الجزء الأوّل من المجلّد الخامس عشر من طبعة الکمبانیّ و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بعون اللّه و قد بذل جهده فی مقابلة هذا الکتاب مع نسخة الأصل من خطّ مؤلّفه قدّس سرّه الجناب العلّام الفهّام الشیخ محمّد باقر مع أقلّ السادات و الطلّاب محمّد تقی الموسویّ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هو جدیر باذکر أنّ کاتب النسخة کان یکتب رمز المصادر فی منتهی الهامش منها و یخلّی محلّه یباضاً لیکتب الرموز بعد تمام الاستنساخ بالحمرة، ثمّ إنّه جاء بعد لیکتب الرموز فاشتبه علیه أحیاناً قراءتها فکتب رمز ین بدل رمز سن لمشابهتهما فی الکتابة کما فی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شی بدل رمز م کما فی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کتب رمز ل فی کثیر من المواضع بصورة ک فاتنقل تلک الأغلاط </w:t>
      </w:r>
    </w:p>
    <w:p>
      <w:pPr>
        <w:pStyle w:val="BookText"/>
        <w:rPr/>
      </w:pPr>
      <w:r>
        <w:rPr>
          <w:rFonts w:ascii="Amiri" w:hAnsi="Amiri" w:eastAsia="Amiri" w:cs="Amiri"/>
          <w:color w:val="111111"/>
          <w:sz w:val="28"/>
          <w:sz w:val="28"/>
          <w:szCs w:val="28"/>
          <w:rtl w:val="true"/>
          <w:lang w:bidi="ar-SA"/>
        </w:rPr>
        <w:t>فی نسخة الکمبانیّ من دون أیّ تصحیح، لکنّا صحّحنا 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النسخة کلّما ذکر تفسیر الآیات فهی بقلمه و خطّ یده الشریفة و هکذا فی بعض الموارد سطر أو سطران و أکثر و أمّا عناوین الأبواب فالمعهود من النسخ المبیّضة فی حیاته ره کتابتها بخطّ یده و لکن لا توجد فی هذه النسخة و لاعنوان واحد، بل کلّها مکتوبة بغیر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فی هذه النسخة أثناء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الخوف و الرجاء بعد الحدیث المتمّم للعشرین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تداکّ الناس علیه ثلاثة أیّام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و هو السطر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فرأینا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کتب فی أعلا ذروتها 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یکتب صدر هذا الخبر من الکتاب الّذی نقل هذا الخبر عنه و لیسئل ملّا ذو الفقار </w:t>
      </w:r>
      <w:r>
        <w:rPr>
          <w:rFonts w:eastAsia="IRNazanin" w:cs="IRNazanin"/>
          <w:color w:val="111111"/>
          <w:sz w:val="28"/>
          <w:szCs w:val="28"/>
          <w:rtl w:val="true"/>
          <w:lang w:bidi="fa-IR"/>
        </w:rPr>
        <w:t>....»</w:t>
      </w:r>
      <w:r>
        <w:rPr>
          <w:rStyle w:val="FootnoteAnchor"/>
          <w:rtl w:val="true"/>
        </w:rPr>
        <w:footnoteReference w:id="1655"/>
      </w:r>
      <w:r>
        <w:rPr>
          <w:rFonts w:ascii="IRNazanin" w:hAnsi="IRNazanin" w:eastAsia="IRNazanin"/>
          <w:color w:val="111111"/>
          <w:sz w:val="28"/>
          <w:sz w:val="28"/>
          <w:szCs w:val="28"/>
          <w:rtl w:val="true"/>
          <w:lang w:bidi="fa-IR"/>
        </w:rPr>
        <w:t xml:space="preserve">و الکلمة الأخیرة غیر مقروّة، لکنّا بعد ما تفحّضا وجدناها منقولة فی أحوال الامام الصادق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مستخرجة من نوادر علیّ بن أسباط تحت الرقم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معجزاته و استجابة دعواته علیه السلام، فرأینا الساقط من صدر الحدیث لا یزید عن ثلاثة أسطر و لما لم یکن لا یراده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أضربنا عنه کما أضرب علیه فی مطبوعة الکمبانیّ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شوّال المکرّم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8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فنو غرافیّة من نسخة الاصل بخطّ مؤلّفه العلامة تراها فی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629" w:name="pg13963_178117"/>
    </w:p>
    <w:p>
      <w:pPr>
        <w:pStyle w:val="BookText"/>
        <w:rPr/>
      </w:pPr>
      <w:bookmarkEnd w:id="1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30" w:name="__RefHeading___Toc36194_1738255347"/>
      <w:bookmarkStart w:id="1631" w:name="_Toc692"/>
      <w:bookmarkEnd w:id="1630"/>
      <w:r>
        <w:rPr>
          <w:rtl w:val="true"/>
        </w:rPr>
        <w:t>نرجوا الإصلاح</w:t>
      </w:r>
      <w:r>
        <w:rPr>
          <w:rtl w:val="true"/>
        </w:rPr>
        <w:t>:</w:t>
      </w:r>
      <w:bookmarkEnd w:id="1631"/>
    </w:p>
    <w:p>
      <w:pPr>
        <w:pStyle w:val="BookText"/>
        <w:rPr/>
      </w:pPr>
      <w:r>
        <w:rPr>
          <w:rFonts w:ascii="IRNazanin" w:hAnsi="IRNazanin" w:eastAsia="IRNazanin"/>
          <w:color w:val="111111"/>
          <w:sz w:val="28"/>
          <w:sz w:val="28"/>
          <w:szCs w:val="28"/>
          <w:rtl w:val="true"/>
          <w:lang w:bidi="fa-IR"/>
        </w:rPr>
        <w:t xml:space="preserve">وقع فی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 صحیحه هکذا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أنّه ما من طاعة اللّه شی‌ء إلّا یأتی فی کره و ما من معصیة اللّه شی‌ء إلّا یأتی فی شهوة فرحم اللّه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4"/>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 نسخة الاصل و سبعة أسطر منها بخط مؤلّفه ره تراها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632" w:name="pg13963_178119"/>
    </w:p>
    <w:p>
      <w:pPr>
        <w:pStyle w:val="BookText"/>
        <w:rPr/>
      </w:pPr>
      <w:bookmarkEnd w:id="1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33" w:name="__RefHeading___Toc36196_1738255347"/>
      <w:bookmarkStart w:id="1634" w:name="_Toc693"/>
      <w:bookmarkEnd w:id="1633"/>
      <w:r>
        <w:rPr>
          <w:rtl w:val="true"/>
        </w:rPr>
        <w:t>فهرس ما فی هذا الجزء من الأبواب</w:t>
      </w:r>
      <w:bookmarkEnd w:id="16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العدالة و الخصال التی من کانت فیه ظهرت عدالته و وجبت أخوّته و حرمت غیبته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به کمال الإنسان و معنی المروءة و الفتوّة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المنجیات و المهلکات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الناس و مدح حسان الوجوه و مدح البله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حبّ اللّه تعالی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القلب و صلاحه و فساده و معنی السمع و البصر و النطق و الحیاة الحقیقیّات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مراتب النفس و عدم الاعتماد علیها و ما زیّنتها و زیّن لها و معنی الجهاد الأکبر و محاسبة النفس و مجاهدتها و النهی عن ترک الملاذّ و المطاعم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ترک الشهوات و الأهواء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طاعة اللّه و رسوله و حججه علیه السلام و التسلیم لهم و النهی عن معصیتهم و الإعراض عن قولهم و إیذائهم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إیثار الحق علی الباطل و الأمر بقول الحق و إن کان مرّا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العزلة عن شرار الخلق و الأنس باللّه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الغشیة التی یظهرها الناس عند قراءة القرآن و الذکر من الشیطان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الرهبانیّة و السیاحة و سائر ما یأمر به أهل البدع و الأهواء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الیقین و الصبر علی الشدائد فی الدین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النیّة و شرائطها و مراتبها و کمالها و ثوابها و أنّ قبول العمل نادر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الإخلاص و معنی قربه تعالی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العبادة و الاختفاء فیها و ذمّ الشهرة بها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الطاعة و التقوی و الورع و مدح المتقین و صفاتهم و علاماتهم و أنّ الکرم به و قبول العمل مشروط به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الورع و اجتناب الشبهات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الزهد و درجاته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الخوف و الرجاء و حسن الظن باللّه تعالی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الآیات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معروف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تراه فی أمالی الصدوق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ما بین المعقوفتین ساقط من نسخة الکمبانیّ و هکذا من النسخة المخطوطة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کالطرفاء، زهره أحمر و أصفر و أبیض، و حبّه کالخردل و خشبه تصنع منها القصاع، أصله فارسی معرب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الأمالی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 النسخة المخطوطة بعد ذلک بیاض نحو صفحة، و ذلک لاجل کتابة التفسیر و لم یکتب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المخطوطة و نسخة الکمبانیّ أیضا، و التصحیح بالعرض علی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هامة و هی من طیر اللیل یألف المقابر و هو الصدی و کانت العرب تزعم أن روح القتیل الذی لا یدرک بثأره تصیر هامة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یخلق من رأسه فتزقو عند قبره تقول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الأصل رمز أمالی الصدوق و هو سهو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کانت النسخة مصحفة جدا صححناها بالعرض علی المصدر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الشجرة، شجرة السمرة التی بایعهم رسول اللّه صلّی اللّه علیه و آله علی أن لا یفروا فی غزوة الحدیبیة، فسمیت بیعة الرضوان لقوله تعالی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اللّه 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اصرفه عن سوی مشوقک، و هو تصحیف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النسخة المخطوطة،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بین حیاتک و موتک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و لا وجه له،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الدولاب، أی طوفوا بین الحیاة و الموت کما تطوف بین الصفا و المروة، أو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الهرولة و هی السعی بین الصفا و المروة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موجود فی نسخة الأصل مضروبا علیه بالخط الأحمر، و فیها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فاستظهرنا أن مصحح النسخة قد اشتبه علیه الآیتان فی سورة الروم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 فضرب علی آیتی الروم زعما منه بأنهما مکررتان،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یَطْبَعُ اللَّهُ عَلی قُلُوبِ الَّذِینَ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الروم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لا فی النمل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لهجها و ولعها بالنهش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الآیة فی 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البیضاوی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الطبرسیّ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یَراکُمْ هُوَ وَ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السیوطی فی الدّر المنثور عن مجامیع حدیثیة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 و العثور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و الوعی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و الاحتواء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اختلسه،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مثله عن النهج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سیأتی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المجلد السادس عشر کتاب العشرة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الاغضاء عن عیوب الناس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تراه فی المعانی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زیادة رمزین و هو سهو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سورة الناس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الحروفیة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الآیة فی 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لفظ الحدیث مصحف فی کل النسخ لم نتمکن من إصلاحه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المصدر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قد مر مرسلا عن کتاب التکلیف لابن أبی العزاقر الشلمغانی المعروف بفقه الرضا علیه السلام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فقد تفحصنا نوادر الراوندیّ فلم نجده، و لم نعرف أنّه من أی مصدر نقل کما لا یدری مقدار السقط الذی وقع من البین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صححناه بالعرض علی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لا یوجد فی الخصال و انما تراه فی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الآیة فی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معروف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 الجشأ، و هو صوت یخرج من الفم مع ریح عند الشبع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ابن طاوس خ ل 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لاقتص 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فی ذیل الحدیث مثل ما سیأتی عن أمالی الطوسیّ و المفید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فیه ألا و ان الدنیا قد ترحلت مدبرة، و الآخرة قد جاءت مقبلة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أفشی اللّه ضیعته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علیه معاشه لیشغله عن الآخرة، و روی أفسد بالسین و المعروف المروی أفشی، أقول و الظاهر من الاستعمال أنّه دعاء علیه، قال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 علیه ضیعته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انتشرت علیه أموره لا یدری بأیها یبدأ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راجع مفردات غریب القرآن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ذمّ الدنیا و الزهد فیها من الکافی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الصک معرب چک، کتاب الحوالة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الآیة فی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نتقرب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قال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 کویل،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یبک و ویب لک و ویب لزید و ویبا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الکل ألزمه اللّه ویلا، و قال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 کلمة تستعمل فی موضع رأفة و استملاح للصبی، و الویس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ما یریده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یشبه هذا کلام أمیر المؤمنین علیه السلام کما فی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خالط الناس و عاشرهم فی جلواتهم و خلواتهم فإذا فعلت ذلک تخبرهم و تعرفهم حقیقة المعرفة و متی تخبرهم و تعرفهم تقلیهم و تبغضهم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ذلک ما رواه الکلینی رحمه اللّه فی باب من یظهر الغشیة عند قراءة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عن عدة من أصحابنا عن سهل بن زیاد عن یعقوب بن إسحاق الضبی عن أبی عمران الارمنی مثله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نعتوا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مضمر یفسره قوله ابتدعوها، 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ابتدعوا رهبانیة ابتدعوها، و قوله ما کتبناها علیهم فی محل النصب لانه صفة لرهبانیة، و ابتغاء رضوان اللّه نصب لانه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روی علیّ بن إبراهیم بإسناده عن ابن سیار عن أبی عبد اللّه علیه 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 عائشة و حفصة علی النبیّ صلّی اللّه علیه و آله و هو مع ماریة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أقربها، فأمره اللّه أن یکفر عن یمینه، راجع تفسیر القمّیّ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القوم الی الماء لیهیئ لهم الدلاء و الرشاء و یدیر الحیاض و یستقی لهم، و هو فعل بمعنی فاعل و منه الحدیث أنا فرطکم علی الحوض و یطلق علی ما لم یدرک من الولد لانه کالفرط یقدم علی باب الجنة یمهد لابویه أسباب الدخول فی الجنة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فی عدوه و وثوبه، و المضمر من الفرس ما روض علی العدو و الوثوب حتّی صار ضامرا قلیل اللحم، فهو أقدر علی الوثبة و الارتفاع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و الشد، یعنی خطم الشفة و شدها بالسکوت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هکذا فی عنوان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تصحیفا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الآیة الأخیرة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الرضا علیه السلام، کما سیجی‌ء و قد أخرجه المؤلّف فی کتاب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و فیه سقط، و أخرج مثله الاربلی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نسخ النهج، و قال ابن أبی الحدید فی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الصحیح هو الربیع بن زیاد الحارثی فراجع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الخشن من أثواب الصوف لا الکساء الذی یلبس الیوم فوق الثیاب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کتاب الاحتجاج،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و أصله للظبی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اغبر رأسها و تلبد شعرها و انتشر لقلة تعهده بالدهن، و المرهاء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ببیاض البیض، شبهه بها للطافتها و شفوفها و نعومتها و بیاضها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مقفر جدب، یعنی عام الضیق و القحط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المتبلغ بقوت و مرقع، و من لا یبالی بما تلطخ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قشف قشافة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جلده و لم یتعهد النظافة، و ان کان مع ذلک یطهر نفسه بالماء و الاغتسال و قشف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رثت هیئة و ساءت حاله و ضاق عیشه کما هو سیرة المتصوفین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أدلی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أحضرها و احتج بها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رأیناکم، و هو الظاهر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 تغیر علیه حسه، فتوهم ما لیس بصحیح صحیحا نقله الشرتونی عن التاج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التحف و الکمبانیّ، أضفناه من نسخة الکافی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تلتف بصاحبها و توسوسه بسوء الظنّ باللّه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نویقات جمع نویقة و هی مصغر ناقة، و هکذا شویهات و شویهة و شاة،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 المیل المفرط بأکل اللحم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حاق القول فی القلب حیقا و حیقانا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 أصله من حاق فیه السیف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جورة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جائر نحو جهلة جمع جاهل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قلتم جورة ظلمکم أهل الإسلام و ان قلتم بل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 قلتم أن القضاة جورة فی ذلک ظلمکم ای نسبکم أهل الإسلام الی الظلم فی هذا القول، و علی نسخة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نسبتم أهل الإسلام و هم القضاة الحکام الی الظلم، فظلم من باب التفعیل للنسبة، و یحتمل التخفیف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راجع نص الحدیث فی التحف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أخرجه المؤلّف رضوان اللّه علیه فی تاریخ الإمام جعفر الصادق علیه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نقی رأسه و ثیابه من القمل و نحوه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 و عبارة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 بثیاب موشبة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الآیة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بالقرآن، و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بَصائِرُ لِلنَّاسِ وَ هُدیً وَ رَحْمَةٌ لِقَوْمٍ یُوقِنُونَ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مذحج، من القحطانیة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مالک بن أدد بن زید بن یشجب بن عریب، و النسبة إلیه کذلک جعفی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من الاثل، واحدته غضاة، و خشبه من أصلب الخشب، و لهذا یکون فی فحمه صلابة، و هو حسن النار، و جمره یبقی زمانا طویلا لا ینطفئ</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الامثال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ینجز، و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الوعد و انجزته أنا و کذلک نجزت به، و انما قال حر و لم یقل الحر، لانه حذر أن یسمی نفسه حرا، فکان ذلک تمدحا،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ذلک الحارث بن عمرو آکل المرار الکندی لصخر بن نهشل بن دارم، و ذلک أن الحارث قال 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أدلک علی غنیمة علی أن لی خمسها؟ فقال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فدله علی ناس من الیمن فأغار علیهم بقومه، فظفروا و غنموا، فلما انصرفوا قال له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حرما وعد، فأرسلها مثلا 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هذه الطبعة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نسخة الکمبانیّ و هکذا نسخة المرآة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أضفناه من المصدر، و قد أخرجه المؤلّف فی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تماما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یتوهج و یحترق غضبا علی راکبه کیف یمنعه عن العدو فی هذا المیدان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المراد الحدیث المرقم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راجع مفردات غریب القرآن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الحکم، تحف العقول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لا یذهب علیک أن کلامه علیه السلام هذا فی صفات حجج اللّه عزّ و جلّ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 لا یخلو الأرض من قائم للّه بحجة اما ظاهرا مشهورا أو خائفا مغمورا إلخ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المعقوفتین، أضفناه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المقام، و أما نسخة الکمبانیّ و نسخة الأصل فکما عرفت فی المقدّمة متحدة الا أن نسخة الأصل تنتهی صحیفتها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بیاض نصف صفحة، ثمّ یبتدئ صدر صحیفتها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قلوبکم 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قد خطّ بالحمرة علی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علی أنه لفظ القرآن الکریم، کما خطّ علی سائر ألفاظ الآیة، و أمّا فی نسخة الکمبانیّ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 للمجلد الخامس عشر فقد کتب الجملتان متصلا من دون فصل، قائلا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 فی نسخة الأصل و فی النسخة الأصل بعد ملکوت السماء بیاض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یعنی أن الصدق یدفع عنک الغائلة فی الحرب دون التهدید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ینبی غیر مهموز،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الهمز من الانباء، ای ان الفعل یخبر عنک لا القول،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و فی 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ینبئ عدوک عنک أن تصدقه فی المحاربة و غیرها، لا أن توعده و لا تنفذ لما توعد 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فی طبعة اخری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فی ط اخری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الامانی جمع الامنیة و لها معنیان أحدهما أن معناها التلاوة، یقال تمنی کتاب اللّه أی قرأ و تلا، أی هم یتلون التوراة و لا یدرونها عن الکسائی و الفراء، و الثانی ان معناها البغیة و ما یتمنی و یقدر، أی هم یتمنون علی اللّه ما لیس لهم مثل قولهم لَنْ تَمَسَّنَا النَّارُ إِلَّا أَیَّاماً مَعْدُودَةً و قولهم نَحْنُ أَبْناءُ اللَّهِ وَ أَحِبَّاؤُهُ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الیقین خ ل، راجع قرب الإسناد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علیه السلام ذلک، فان الحرب فی دین الإسلام انما هو تحاکم الی اللّه بانزال النصر علی المحقین و اهلاک المبطلین، خصوصا إذا کان بین فئتین مؤمنتین و أمّا الاغتیال فهو خارج عن حقیقة هذا التحاکم، منهی عنه بقوله صلّی اللّه علیه و آله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زار بعضهم بعضا، و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حارثة کأنی أسمع عواء أهل النار ای صیاحهم و العواء صوت السباع و کأنّه بالذئب و الکلب أخص، و فی القاموس عوی یعوی عیا و عواء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خطمه ثمّ صوت و مد صوته و لم یفصح منه رحمه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قال العلامة المؤلّف قدّس سرّه فی المرآة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الآیة فی سورة 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فی هذا الباب من المحاسن أحادیث أخر لم یخرجه المؤلّف رحمه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الحدیث الثالث و الخامس فی باب نیة الکافی، و هو کذلک فی ما نحن فیه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سیجی‌ء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الخفیفة ظ</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 قال جلس رسول اللّه صلّی اللّه علیه و آله مجلسا فأتاه جبرئیل فجلس بین یدی رسول اللّه واضعا کفیه علی رکبتی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رسول اللّه حدّثنی ما الاحسان؟ قال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مستقلا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 و الرسائل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الکتب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قد مر فی شرح الخبر الثانی من مرآة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متفق علیه راجع صحیح البخاریّ کتاب الایمان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فی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 و العمرة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و مبادیها، و هکذا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أضفناه من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فی آیة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لکنه مؤخر عن سورة الزمر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فی آیة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المستأکل بعلمه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الحسنة خ 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باب النیة و باب الرئاء من الکافی، أما فی هذا الکتاب فباب الرئاء سیجی‌ء فی أبواب الکفر، و باب النیة فقد مر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حجة علیه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 فی نسخة الکمبانیّ کما فی الأصل رمز تفسیر العیّاشیّ و هو سهو ظاهر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هند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مضی أیضا، راجع عیون أخبار الرضا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تراه فی عیون الأخبار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أحادیث تحت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مثله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الأصل رمز الخصال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الکافی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تمامه 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خطیئته خ ل کما فی المصدر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لن أجدی أی ما أغنی أبدا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المتوکل عن سعد إلخ</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أحکم أمر الآخرة کما إلخ</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یتخذ أثاثا للبیت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تأثث فلان، أصاب خیرا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ریاشا و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أثاثا، و الأثاث متاع البیت بلا واحد و قیل هو ما یتخذ للاستعمال و المتاع لا للتجارة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علیه السلام کان یخیط من احدی کمیه کیسا لیشتری فیه من السوق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 نسخة الأصل و هکذا نسخة الکمبانیّ هاهنا تکرار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التوراة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الشواذ قراءة النبیّ صلّی اللّه علیه و آله و عائشة و ابن عبّاس و قتادة و الأعمش یأتون ما أتوا مقصورا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الحدیث الی الحدیث المرقم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أحادیث منقولة من الکافی باب المکارم، و کما ستطلع علی مضامینها، انما یناسب باب جوامع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أراد المؤلّف قدس اللّه سره ذلک و کتب کتابه علی صدر الصفحات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الأصل و هی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و إشارة الی أنّها من أحادیث باب جوامع المکارم لیلحق بذاک الباب لکنه اختلط نظم الکراس فجعلت هذه الکراسة عند تجلید الکتاب فی هذا الموضع کما أشرنا الیه قبل ذلک، و قد اختل نظم تبییض البحار بعد وفاة مؤلّفه رحمه اللّه، و هذا من ذاک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المکارم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مرة فی الیائی،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ضیافة و مرة اخری فی الواوی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القری بمعنی الإضافة کان طلب القری طلب الإضافة و هو المعنی الذی ذکره صاحب القیل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بالثواب المکافاة و الجزاء و هو اصطلاح أیضا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الشطارة بالفتح اعیاء الرجل اهله لؤما و خبثا، و ترک موافقتهم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هناک صفحة زائدة راجع بیانها فی مقدمتنا علی هذا الجزء</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و هکذا الکمبانیّ تکرر هنا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دف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 نسفه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و الکمبانیّ أضفناه من المصدر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و الکمبانیّ أضفناه من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الآیة فی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مکیال یسع ستة عشر رطلا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 أضفناه من المصدر، و قد تنبه لذلک مصحح طبعة الکمبانیّ، لکنه استدرک السقط طبقا لروایة المحاسن المتقدمة فی باب الإخلاص فراجع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تضاغی من 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صبیانه یتضاغون من الجوع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یستیقظان لاثر الجوع فلا یأخذهما النوم و یبتلیان بالسهر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 و قصص الأنبیاء</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قد مر الإشارة الی الحدیث قبل ذلک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الآیة فی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قد مضی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ماطله و لم یفتح لها الباب و فی بعض النسخ لا توجد هذه الکلمة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یطلبونه خ</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خ 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فی المصدر المطبوع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التجهم هو التعبس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مکفهر باسر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 یکون أمین الدخل و الخرج، فارسی دخیل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البرهان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و الکمبانیّ تکرّر هنا الحدیث السادس من دون شرحه 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الآیة فی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الآیة فی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الازیز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غلیانه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یصلّی و لجوفه أزیز کأزیز المرجل من البکاء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 نفسه و تنبهر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الظلمة الی النور ظ</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بین هذه النسخة و بین مطبوعة الکمبانیّ اختلافا یصدق هذا المقال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 أحد تاب العلامة 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3.png"/><Relationship Id="rId411" Type="http://schemas.openxmlformats.org/officeDocument/2006/relationships/image" Target="media/image3.png"/><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image" Target="media/image4.png"/><Relationship Id="rId415" Type="http://schemas.openxmlformats.org/officeDocument/2006/relationships/image" Target="media/image4.png"/><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2.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740</Pages>
  <Words>305953</Words>
  <Characters>1139121</Characters>
  <CharactersWithSpaces>1438944</CharactersWithSpaces>
  <Paragraphs>6875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2026-08-24T11:46:18Z</dcterms:created>
  <dc:creator>ghaemiyeh.com</dc:creator>
  <dc:description/>
  <dc:language>en-US</dc:language>
  <cp:lastModifiedBy/>
  <dcterms:modified xsi:type="dcterms:W3CDTF">2026-08-24T15:16:48Z</dcterms:modified>
  <cp:revision>1</cp:revision>
  <dc:subject/>
  <dc:title>بحارالانوار الجامعة لدرر اخبار الائمة الاطهار علیهم السلام با ترجمه فارسی جلد 67</dc:title>
</cp:coreProperties>
</file>

<file path=docProps/custom.xml><?xml version="1.0" encoding="utf-8"?>
<Properties xmlns="http://schemas.openxmlformats.org/officeDocument/2006/custom-properties" xmlns:vt="http://schemas.openxmlformats.org/officeDocument/2006/docPropsVTypes"/>
</file>