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3834_1934241801">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993836_1934241801">
            <w:r>
              <w:rPr>
                <w:webHidden/>
                <w:rStyle w:val="IndexLink"/>
                <w:rtl w:val="true"/>
              </w:rPr>
              <w:t xml:space="preserve">ترجمه بحارالانوار جلد </w:t>
            </w:r>
            <w:r>
              <w:rPr>
                <w:rStyle w:val="IndexLink"/>
              </w:rPr>
              <w:t>84</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5</w:t>
            </w:r>
            <w:r>
              <w:rPr>
                <w:rStyle w:val="IndexLink"/>
                <w:rtl w:val="true"/>
              </w:rPr>
              <w:tab/>
            </w:r>
            <w:r>
              <w:rPr>
                <w:rStyle w:val="IndexLink"/>
              </w:rPr>
              <w:t>27</w:t>
            </w:r>
          </w:hyperlink>
        </w:p>
        <w:p>
          <w:pPr>
            <w:pStyle w:val="Contents2"/>
            <w:tabs>
              <w:tab w:val="clear" w:pos="8743"/>
              <w:tab w:val="right" w:pos="9026" w:leader="dot"/>
            </w:tabs>
            <w:rPr/>
          </w:pPr>
          <w:hyperlink w:anchor="__RefHeading___Toc993838_1934241801">
            <w:r>
              <w:rPr>
                <w:webHidden/>
                <w:rStyle w:val="IndexLink"/>
                <w:rtl w:val="true"/>
              </w:rPr>
              <w:t xml:space="preserve">تتمة کتاب الصلاة </w:t>
            </w:r>
            <w:r>
              <w:rPr>
                <w:rStyle w:val="IndexLink"/>
                <w:rtl w:val="true"/>
              </w:rPr>
              <w:t xml:space="preserve">/ </w:t>
            </w:r>
            <w:r>
              <w:rPr>
                <w:rStyle w:val="IndexLink"/>
                <w:rtl w:val="true"/>
              </w:rPr>
              <w:t>ادامه باب های کتاب الصلوة از جلد قبل</w:t>
            </w:r>
            <w:r>
              <w:rPr>
                <w:rStyle w:val="IndexLink"/>
                <w:rtl w:val="true"/>
              </w:rPr>
              <w:tab/>
            </w:r>
            <w:r>
              <w:rPr>
                <w:rStyle w:val="IndexLink"/>
              </w:rPr>
              <w:t>27</w:t>
            </w:r>
          </w:hyperlink>
        </w:p>
        <w:p>
          <w:pPr>
            <w:pStyle w:val="Contents3"/>
            <w:tabs>
              <w:tab w:val="clear" w:pos="8459"/>
              <w:tab w:val="right" w:pos="9026" w:leader="dot"/>
            </w:tabs>
            <w:rPr/>
          </w:pPr>
          <w:hyperlink w:anchor="__RefHeading___Toc993840_1934241801">
            <w:r>
              <w:rPr>
                <w:webHidden/>
                <w:rStyle w:val="IndexLink"/>
                <w:rtl w:val="true"/>
              </w:rPr>
              <w:t xml:space="preserve">باب </w:t>
            </w:r>
            <w:r>
              <w:rPr>
                <w:rStyle w:val="IndexLink"/>
              </w:rPr>
              <w:t>47</w:t>
            </w:r>
            <w:r>
              <w:rPr>
                <w:rStyle w:val="IndexLink"/>
                <w:rtl w:val="true"/>
              </w:rPr>
              <w:t xml:space="preserve"> </w:t>
            </w:r>
            <w:r>
              <w:rPr>
                <w:rStyle w:val="IndexLink"/>
                <w:rtl w:val="true"/>
              </w:rPr>
              <w:t>ما ینبغی أن یقرأ کل یوم و لیلة</w:t>
            </w:r>
            <w:r>
              <w:rPr>
                <w:rStyle w:val="IndexLink"/>
                <w:rtl w:val="true"/>
              </w:rPr>
              <w:tab/>
            </w:r>
            <w:r>
              <w:rPr>
                <w:rStyle w:val="IndexLink"/>
              </w:rPr>
              <w:t>27</w:t>
            </w:r>
          </w:hyperlink>
        </w:p>
        <w:p>
          <w:pPr>
            <w:pStyle w:val="Contents4"/>
            <w:tabs>
              <w:tab w:val="clear" w:pos="8176"/>
              <w:tab w:val="right" w:pos="9026" w:leader="dot"/>
            </w:tabs>
            <w:rPr/>
          </w:pPr>
          <w:hyperlink w:anchor="__RefHeading___Toc993842_1934241801">
            <w:r>
              <w:rPr>
                <w:webHidden/>
                <w:rStyle w:val="IndexLink"/>
                <w:rtl w:val="true"/>
              </w:rPr>
              <w:t>روایات</w:t>
            </w:r>
            <w:r>
              <w:rPr>
                <w:rStyle w:val="IndexLink"/>
                <w:rtl w:val="true"/>
              </w:rPr>
              <w:tab/>
            </w:r>
            <w:r>
              <w:rPr>
                <w:rStyle w:val="IndexLink"/>
              </w:rPr>
              <w:t>27</w:t>
            </w:r>
          </w:hyperlink>
        </w:p>
        <w:p>
          <w:pPr>
            <w:pStyle w:val="Contents5"/>
            <w:tabs>
              <w:tab w:val="clear" w:pos="7892"/>
              <w:tab w:val="right" w:pos="9026" w:leader="dot"/>
            </w:tabs>
            <w:rPr/>
          </w:pPr>
          <w:hyperlink w:anchor="__RefHeading___Toc993844_1934241801">
            <w:r>
              <w:rPr>
                <w:webHidden/>
                <w:rStyle w:val="IndexLink"/>
                <w:rtl w:val="true"/>
              </w:rPr>
              <w:t>«</w:t>
            </w:r>
            <w:r>
              <w:rPr>
                <w:rStyle w:val="IndexLink"/>
              </w:rPr>
              <w:t>1</w:t>
            </w:r>
            <w:r>
              <w:rPr>
                <w:rStyle w:val="IndexLink"/>
                <w:rtl w:val="true"/>
              </w:rPr>
              <w:t>»</w:t>
              <w:tab/>
            </w:r>
            <w:r>
              <w:rPr>
                <w:rStyle w:val="IndexLink"/>
              </w:rPr>
              <w:t>27</w:t>
            </w:r>
          </w:hyperlink>
        </w:p>
        <w:p>
          <w:pPr>
            <w:pStyle w:val="Contents5"/>
            <w:tabs>
              <w:tab w:val="clear" w:pos="7892"/>
              <w:tab w:val="right" w:pos="9026" w:leader="dot"/>
            </w:tabs>
            <w:rPr/>
          </w:pPr>
          <w:hyperlink w:anchor="__RefHeading___Toc993846_1934241801">
            <w:r>
              <w:rPr>
                <w:webHidden/>
                <w:rStyle w:val="IndexLink"/>
                <w:rtl w:val="true"/>
              </w:rPr>
              <w:t>«</w:t>
            </w:r>
            <w:r>
              <w:rPr>
                <w:rStyle w:val="IndexLink"/>
              </w:rPr>
              <w:t>2</w:t>
            </w:r>
            <w:r>
              <w:rPr>
                <w:rStyle w:val="IndexLink"/>
                <w:rtl w:val="true"/>
              </w:rPr>
              <w:t>»</w:t>
              <w:tab/>
            </w:r>
            <w:r>
              <w:rPr>
                <w:rStyle w:val="IndexLink"/>
              </w:rPr>
              <w:t>27</w:t>
            </w:r>
          </w:hyperlink>
        </w:p>
        <w:p>
          <w:pPr>
            <w:pStyle w:val="Contents5"/>
            <w:tabs>
              <w:tab w:val="clear" w:pos="7892"/>
              <w:tab w:val="right" w:pos="9026" w:leader="dot"/>
            </w:tabs>
            <w:rPr/>
          </w:pPr>
          <w:hyperlink w:anchor="__RefHeading___Toc993848_1934241801">
            <w:r>
              <w:rPr>
                <w:webHidden/>
                <w:rStyle w:val="IndexLink"/>
                <w:rtl w:val="true"/>
              </w:rPr>
              <w:t>بیان</w:t>
            </w:r>
            <w:r>
              <w:rPr>
                <w:rStyle w:val="IndexLink"/>
                <w:rtl w:val="true"/>
              </w:rPr>
              <w:tab/>
            </w:r>
            <w:r>
              <w:rPr>
                <w:rStyle w:val="IndexLink"/>
              </w:rPr>
              <w:t>28</w:t>
            </w:r>
          </w:hyperlink>
        </w:p>
        <w:p>
          <w:pPr>
            <w:pStyle w:val="Contents3"/>
            <w:tabs>
              <w:tab w:val="clear" w:pos="8459"/>
              <w:tab w:val="right" w:pos="9026" w:leader="dot"/>
            </w:tabs>
            <w:rPr/>
          </w:pPr>
          <w:hyperlink w:anchor="__RefHeading___Toc993850_1934241801">
            <w:r>
              <w:rPr>
                <w:webHidden/>
                <w:rStyle w:val="IndexLink"/>
                <w:rtl w:val="true"/>
              </w:rPr>
              <w:t xml:space="preserve">باب چهل و هفتم </w:t>
            </w:r>
            <w:r>
              <w:rPr>
                <w:rStyle w:val="IndexLink"/>
                <w:rtl w:val="true"/>
              </w:rPr>
              <w:t xml:space="preserve">: </w:t>
            </w:r>
            <w:r>
              <w:rPr>
                <w:rStyle w:val="IndexLink"/>
                <w:rtl w:val="true"/>
              </w:rPr>
              <w:t>ذکرهایی که بهتر است در هر شب و روز خوانده شود</w:t>
            </w:r>
            <w:r>
              <w:rPr>
                <w:rStyle w:val="IndexLink"/>
                <w:rtl w:val="true"/>
              </w:rPr>
              <w:tab/>
            </w:r>
            <w:r>
              <w:rPr>
                <w:rStyle w:val="IndexLink"/>
              </w:rPr>
              <w:t>28</w:t>
            </w:r>
          </w:hyperlink>
        </w:p>
        <w:p>
          <w:pPr>
            <w:pStyle w:val="Contents4"/>
            <w:tabs>
              <w:tab w:val="clear" w:pos="8176"/>
              <w:tab w:val="right" w:pos="9026" w:leader="dot"/>
            </w:tabs>
            <w:rPr/>
          </w:pPr>
          <w:hyperlink w:anchor="__RefHeading___Toc993852_1934241801">
            <w:r>
              <w:rPr>
                <w:webHidden/>
                <w:rStyle w:val="IndexLink"/>
                <w:rtl w:val="true"/>
              </w:rPr>
              <w:t>روایات</w:t>
            </w:r>
            <w:r>
              <w:rPr>
                <w:rStyle w:val="IndexLink"/>
                <w:rtl w:val="true"/>
              </w:rPr>
              <w:tab/>
            </w:r>
            <w:r>
              <w:rPr>
                <w:rStyle w:val="IndexLink"/>
              </w:rPr>
              <w:t>28</w:t>
            </w:r>
          </w:hyperlink>
        </w:p>
        <w:p>
          <w:pPr>
            <w:pStyle w:val="Contents5"/>
            <w:tabs>
              <w:tab w:val="clear" w:pos="7892"/>
              <w:tab w:val="right" w:pos="9026" w:leader="dot"/>
            </w:tabs>
            <w:rPr/>
          </w:pPr>
          <w:hyperlink w:anchor="__RefHeading___Toc993854_1934241801">
            <w:r>
              <w:rPr>
                <w:webHidden/>
                <w:rStyle w:val="IndexLink"/>
                <w:rtl w:val="true"/>
              </w:rPr>
              <w:t xml:space="preserve">روایت </w:t>
            </w:r>
            <w:r>
              <w:rPr>
                <w:rStyle w:val="IndexLink"/>
              </w:rPr>
              <w:t>1</w:t>
            </w:r>
            <w:r>
              <w:rPr>
                <w:rStyle w:val="IndexLink"/>
                <w:rtl w:val="true"/>
              </w:rPr>
              <w:tab/>
            </w:r>
            <w:r>
              <w:rPr>
                <w:rStyle w:val="IndexLink"/>
              </w:rPr>
              <w:t>28</w:t>
            </w:r>
          </w:hyperlink>
        </w:p>
        <w:p>
          <w:pPr>
            <w:pStyle w:val="Contents5"/>
            <w:tabs>
              <w:tab w:val="clear" w:pos="7892"/>
              <w:tab w:val="right" w:pos="9026" w:leader="dot"/>
            </w:tabs>
            <w:rPr/>
          </w:pPr>
          <w:hyperlink w:anchor="__RefHeading___Toc993856_1934241801">
            <w:r>
              <w:rPr>
                <w:webHidden/>
                <w:rStyle w:val="IndexLink"/>
                <w:rtl w:val="true"/>
              </w:rPr>
              <w:t xml:space="preserve">روایت </w:t>
            </w:r>
            <w:r>
              <w:rPr>
                <w:rStyle w:val="IndexLink"/>
              </w:rPr>
              <w:t>2</w:t>
            </w:r>
            <w:r>
              <w:rPr>
                <w:rStyle w:val="IndexLink"/>
                <w:rtl w:val="true"/>
              </w:rPr>
              <w:tab/>
            </w:r>
            <w:r>
              <w:rPr>
                <w:rStyle w:val="IndexLink"/>
              </w:rPr>
              <w:t>28</w:t>
            </w:r>
          </w:hyperlink>
        </w:p>
        <w:p>
          <w:pPr>
            <w:pStyle w:val="Contents5"/>
            <w:tabs>
              <w:tab w:val="clear" w:pos="7892"/>
              <w:tab w:val="right" w:pos="9026" w:leader="dot"/>
            </w:tabs>
            <w:rPr/>
          </w:pPr>
          <w:hyperlink w:anchor="__RefHeading___Toc993858_1934241801">
            <w:r>
              <w:rPr>
                <w:webHidden/>
                <w:rStyle w:val="IndexLink"/>
                <w:rtl w:val="true"/>
              </w:rPr>
              <w:t>توضیح</w:t>
            </w:r>
            <w:r>
              <w:rPr>
                <w:rStyle w:val="IndexLink"/>
                <w:rtl w:val="true"/>
              </w:rPr>
              <w:tab/>
            </w:r>
            <w:r>
              <w:rPr>
                <w:rStyle w:val="IndexLink"/>
              </w:rPr>
              <w:t>28</w:t>
            </w:r>
          </w:hyperlink>
        </w:p>
        <w:p>
          <w:pPr>
            <w:pStyle w:val="Contents5"/>
            <w:tabs>
              <w:tab w:val="clear" w:pos="7892"/>
              <w:tab w:val="right" w:pos="9026" w:leader="dot"/>
            </w:tabs>
            <w:rPr/>
          </w:pPr>
          <w:hyperlink w:anchor="__RefHeading___Toc993860_1934241801">
            <w:r>
              <w:rPr>
                <w:webHidden/>
                <w:rStyle w:val="IndexLink"/>
                <w:rtl w:val="true"/>
              </w:rPr>
              <w:t>«</w:t>
            </w:r>
            <w:r>
              <w:rPr>
                <w:rStyle w:val="IndexLink"/>
              </w:rPr>
              <w:t>3</w:t>
            </w:r>
            <w:r>
              <w:rPr>
                <w:rStyle w:val="IndexLink"/>
                <w:rtl w:val="true"/>
              </w:rPr>
              <w:t>»</w:t>
              <w:tab/>
            </w:r>
            <w:r>
              <w:rPr>
                <w:rStyle w:val="IndexLink"/>
              </w:rPr>
              <w:t>29</w:t>
            </w:r>
          </w:hyperlink>
        </w:p>
        <w:p>
          <w:pPr>
            <w:pStyle w:val="Contents5"/>
            <w:tabs>
              <w:tab w:val="clear" w:pos="7892"/>
              <w:tab w:val="right" w:pos="9026" w:leader="dot"/>
            </w:tabs>
            <w:rPr/>
          </w:pPr>
          <w:hyperlink w:anchor="__RefHeading___Toc993862_1934241801">
            <w:r>
              <w:rPr>
                <w:webHidden/>
                <w:rStyle w:val="IndexLink"/>
                <w:rtl w:val="true"/>
              </w:rPr>
              <w:t>أَقُول</w:t>
            </w:r>
            <w:r>
              <w:rPr>
                <w:rStyle w:val="IndexLink"/>
                <w:rtl w:val="true"/>
              </w:rPr>
              <w:tab/>
            </w:r>
            <w:r>
              <w:rPr>
                <w:rStyle w:val="IndexLink"/>
              </w:rPr>
              <w:t>29</w:t>
            </w:r>
          </w:hyperlink>
        </w:p>
        <w:p>
          <w:pPr>
            <w:pStyle w:val="Contents5"/>
            <w:tabs>
              <w:tab w:val="clear" w:pos="7892"/>
              <w:tab w:val="right" w:pos="9026" w:leader="dot"/>
            </w:tabs>
            <w:rPr/>
          </w:pPr>
          <w:hyperlink w:anchor="__RefHeading___Toc993864_1934241801">
            <w:r>
              <w:rPr>
                <w:webHidden/>
                <w:rStyle w:val="IndexLink"/>
                <w:rtl w:val="true"/>
              </w:rPr>
              <w:t xml:space="preserve">روایت </w:t>
            </w:r>
            <w:r>
              <w:rPr>
                <w:rStyle w:val="IndexLink"/>
              </w:rPr>
              <w:t>3</w:t>
            </w:r>
            <w:r>
              <w:rPr>
                <w:rStyle w:val="IndexLink"/>
                <w:rtl w:val="true"/>
              </w:rPr>
              <w:tab/>
            </w:r>
            <w:r>
              <w:rPr>
                <w:rStyle w:val="IndexLink"/>
              </w:rPr>
              <w:t>29</w:t>
            </w:r>
          </w:hyperlink>
        </w:p>
        <w:p>
          <w:pPr>
            <w:pStyle w:val="Contents5"/>
            <w:tabs>
              <w:tab w:val="clear" w:pos="7892"/>
              <w:tab w:val="right" w:pos="9026" w:leader="dot"/>
            </w:tabs>
            <w:rPr/>
          </w:pPr>
          <w:hyperlink w:anchor="__RefHeading___Toc993866_1934241801">
            <w:r>
              <w:rPr>
                <w:webHidden/>
                <w:rStyle w:val="IndexLink"/>
                <w:rtl w:val="true"/>
              </w:rPr>
              <w:t>مؤلف</w:t>
            </w:r>
            <w:r>
              <w:rPr>
                <w:rStyle w:val="IndexLink"/>
                <w:rtl w:val="true"/>
              </w:rPr>
              <w:tab/>
            </w:r>
            <w:r>
              <w:rPr>
                <w:rStyle w:val="IndexLink"/>
              </w:rPr>
              <w:t>29</w:t>
            </w:r>
          </w:hyperlink>
        </w:p>
        <w:p>
          <w:pPr>
            <w:pStyle w:val="Contents5"/>
            <w:tabs>
              <w:tab w:val="clear" w:pos="7892"/>
              <w:tab w:val="right" w:pos="9026" w:leader="dot"/>
            </w:tabs>
            <w:rPr/>
          </w:pPr>
          <w:hyperlink w:anchor="__RefHeading___Toc993868_1934241801">
            <w:r>
              <w:rPr>
                <w:webHidden/>
                <w:rStyle w:val="IndexLink"/>
                <w:rtl w:val="true"/>
              </w:rPr>
              <w:t>«</w:t>
            </w:r>
            <w:r>
              <w:rPr>
                <w:rStyle w:val="IndexLink"/>
              </w:rPr>
              <w:t>4</w:t>
            </w:r>
            <w:r>
              <w:rPr>
                <w:rStyle w:val="IndexLink"/>
                <w:rtl w:val="true"/>
              </w:rPr>
              <w:t>»</w:t>
              <w:tab/>
            </w:r>
            <w:r>
              <w:rPr>
                <w:rStyle w:val="IndexLink"/>
              </w:rPr>
              <w:t>31</w:t>
            </w:r>
          </w:hyperlink>
        </w:p>
        <w:p>
          <w:pPr>
            <w:pStyle w:val="Contents5"/>
            <w:tabs>
              <w:tab w:val="clear" w:pos="7892"/>
              <w:tab w:val="right" w:pos="9026" w:leader="dot"/>
            </w:tabs>
            <w:rPr/>
          </w:pPr>
          <w:hyperlink w:anchor="__RefHeading___Toc993870_1934241801">
            <w:r>
              <w:rPr>
                <w:webHidden/>
                <w:rStyle w:val="IndexLink"/>
                <w:rtl w:val="true"/>
              </w:rPr>
              <w:t xml:space="preserve">روایت </w:t>
            </w:r>
            <w:r>
              <w:rPr>
                <w:rStyle w:val="IndexLink"/>
              </w:rPr>
              <w:t>4</w:t>
            </w:r>
            <w:r>
              <w:rPr>
                <w:rStyle w:val="IndexLink"/>
                <w:rtl w:val="true"/>
              </w:rPr>
              <w:tab/>
            </w:r>
            <w:r>
              <w:rPr>
                <w:rStyle w:val="IndexLink"/>
              </w:rPr>
              <w:t>32</w:t>
            </w:r>
          </w:hyperlink>
        </w:p>
        <w:p>
          <w:pPr>
            <w:pStyle w:val="Contents5"/>
            <w:tabs>
              <w:tab w:val="clear" w:pos="7892"/>
              <w:tab w:val="right" w:pos="9026" w:leader="dot"/>
            </w:tabs>
            <w:rPr/>
          </w:pPr>
          <w:hyperlink w:anchor="__RefHeading___Toc993872_1934241801">
            <w:r>
              <w:rPr>
                <w:webHidden/>
                <w:rStyle w:val="IndexLink"/>
                <w:rtl w:val="true"/>
              </w:rPr>
              <w:t>«</w:t>
            </w:r>
            <w:r>
              <w:rPr>
                <w:rStyle w:val="IndexLink"/>
              </w:rPr>
              <w:t>5</w:t>
            </w:r>
            <w:r>
              <w:rPr>
                <w:rStyle w:val="IndexLink"/>
                <w:rtl w:val="true"/>
              </w:rPr>
              <w:t>»</w:t>
              <w:tab/>
            </w:r>
            <w:r>
              <w:rPr>
                <w:rStyle w:val="IndexLink"/>
              </w:rPr>
              <w:t>33</w:t>
            </w:r>
          </w:hyperlink>
        </w:p>
        <w:p>
          <w:pPr>
            <w:pStyle w:val="Contents5"/>
            <w:tabs>
              <w:tab w:val="clear" w:pos="7892"/>
              <w:tab w:val="right" w:pos="9026" w:leader="dot"/>
            </w:tabs>
            <w:rPr/>
          </w:pPr>
          <w:hyperlink w:anchor="__RefHeading___Toc993874_1934241801">
            <w:r>
              <w:rPr>
                <w:webHidden/>
                <w:rStyle w:val="IndexLink"/>
                <w:rtl w:val="true"/>
              </w:rPr>
              <w:t>«</w:t>
            </w:r>
            <w:r>
              <w:rPr>
                <w:rStyle w:val="IndexLink"/>
              </w:rPr>
              <w:t>6</w:t>
            </w:r>
            <w:r>
              <w:rPr>
                <w:rStyle w:val="IndexLink"/>
                <w:rtl w:val="true"/>
              </w:rPr>
              <w:t>»</w:t>
              <w:tab/>
            </w:r>
            <w:r>
              <w:rPr>
                <w:rStyle w:val="IndexLink"/>
              </w:rPr>
              <w:t>33</w:t>
            </w:r>
          </w:hyperlink>
        </w:p>
        <w:p>
          <w:pPr>
            <w:pStyle w:val="Contents5"/>
            <w:tabs>
              <w:tab w:val="clear" w:pos="7892"/>
              <w:tab w:val="right" w:pos="9026" w:leader="dot"/>
            </w:tabs>
            <w:rPr/>
          </w:pPr>
          <w:hyperlink w:anchor="__RefHeading___Toc993876_1934241801">
            <w:r>
              <w:rPr>
                <w:webHidden/>
                <w:rStyle w:val="IndexLink"/>
                <w:rtl w:val="true"/>
              </w:rPr>
              <w:t>«</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993878_1934241801">
            <w:r>
              <w:rPr>
                <w:webHidden/>
                <w:rStyle w:val="IndexLink"/>
                <w:rtl w:val="true"/>
              </w:rPr>
              <w:t xml:space="preserve">روایت </w:t>
            </w:r>
            <w:r>
              <w:rPr>
                <w:rStyle w:val="IndexLink"/>
              </w:rPr>
              <w:t>5</w:t>
            </w:r>
            <w:r>
              <w:rPr>
                <w:rStyle w:val="IndexLink"/>
                <w:rtl w:val="true"/>
              </w:rPr>
              <w:tab/>
            </w:r>
            <w:r>
              <w:rPr>
                <w:rStyle w:val="IndexLink"/>
              </w:rPr>
              <w:t>33</w:t>
            </w:r>
          </w:hyperlink>
        </w:p>
        <w:p>
          <w:pPr>
            <w:pStyle w:val="Contents5"/>
            <w:tabs>
              <w:tab w:val="clear" w:pos="7892"/>
              <w:tab w:val="right" w:pos="9026" w:leader="dot"/>
            </w:tabs>
            <w:rPr/>
          </w:pPr>
          <w:hyperlink w:anchor="__RefHeading___Toc993880_1934241801">
            <w:r>
              <w:rPr>
                <w:webHidden/>
                <w:rStyle w:val="IndexLink"/>
                <w:rtl w:val="true"/>
              </w:rPr>
              <w:t xml:space="preserve">روایت </w:t>
            </w:r>
            <w:r>
              <w:rPr>
                <w:rStyle w:val="IndexLink"/>
              </w:rPr>
              <w:t>6</w:t>
            </w:r>
            <w:r>
              <w:rPr>
                <w:rStyle w:val="IndexLink"/>
                <w:rtl w:val="true"/>
              </w:rPr>
              <w:tab/>
            </w:r>
            <w:r>
              <w:rPr>
                <w:rStyle w:val="IndexLink"/>
              </w:rPr>
              <w:t>33</w:t>
            </w:r>
          </w:hyperlink>
        </w:p>
        <w:p>
          <w:pPr>
            <w:pStyle w:val="Contents5"/>
            <w:tabs>
              <w:tab w:val="clear" w:pos="7892"/>
              <w:tab w:val="right" w:pos="9026" w:leader="dot"/>
            </w:tabs>
            <w:rPr/>
          </w:pPr>
          <w:hyperlink w:anchor="__RefHeading___Toc993882_1934241801">
            <w:r>
              <w:rPr>
                <w:webHidden/>
                <w:rStyle w:val="IndexLink"/>
                <w:rtl w:val="true"/>
              </w:rPr>
              <w:t xml:space="preserve">روایت </w:t>
            </w:r>
            <w:r>
              <w:rPr>
                <w:rStyle w:val="IndexLink"/>
              </w:rPr>
              <w:t>7</w:t>
            </w:r>
            <w:r>
              <w:rPr>
                <w:rStyle w:val="IndexLink"/>
                <w:rtl w:val="true"/>
              </w:rPr>
              <w:tab/>
            </w:r>
            <w:r>
              <w:rPr>
                <w:rStyle w:val="IndexLink"/>
              </w:rPr>
              <w:t>34</w:t>
            </w:r>
          </w:hyperlink>
        </w:p>
        <w:p>
          <w:pPr>
            <w:pStyle w:val="Contents5"/>
            <w:tabs>
              <w:tab w:val="clear" w:pos="7892"/>
              <w:tab w:val="right" w:pos="9026" w:leader="dot"/>
            </w:tabs>
            <w:rPr/>
          </w:pPr>
          <w:hyperlink w:anchor="__RefHeading___Toc993884_1934241801">
            <w:r>
              <w:rPr>
                <w:webHidden/>
                <w:rStyle w:val="IndexLink"/>
                <w:rtl w:val="true"/>
              </w:rPr>
              <w:t>بيان</w:t>
            </w:r>
            <w:r>
              <w:rPr>
                <w:rStyle w:val="IndexLink"/>
                <w:rtl w:val="true"/>
              </w:rPr>
              <w:tab/>
            </w:r>
            <w:r>
              <w:rPr>
                <w:rStyle w:val="IndexLink"/>
              </w:rPr>
              <w:t>35</w:t>
            </w:r>
          </w:hyperlink>
        </w:p>
        <w:p>
          <w:pPr>
            <w:pStyle w:val="Contents5"/>
            <w:tabs>
              <w:tab w:val="clear" w:pos="7892"/>
              <w:tab w:val="right" w:pos="9026" w:leader="dot"/>
            </w:tabs>
            <w:rPr/>
          </w:pPr>
          <w:hyperlink w:anchor="__RefHeading___Toc993886_1934241801">
            <w:r>
              <w:rPr>
                <w:webHidden/>
                <w:rStyle w:val="IndexLink"/>
                <w:rtl w:val="true"/>
              </w:rPr>
              <w:t>«</w:t>
            </w:r>
            <w:r>
              <w:rPr>
                <w:rStyle w:val="IndexLink"/>
              </w:rPr>
              <w:t>8</w:t>
            </w:r>
            <w:r>
              <w:rPr>
                <w:rStyle w:val="IndexLink"/>
                <w:rtl w:val="true"/>
              </w:rPr>
              <w:t>»</w:t>
              <w:tab/>
            </w:r>
            <w:r>
              <w:rPr>
                <w:rStyle w:val="IndexLink"/>
              </w:rPr>
              <w:t>35</w:t>
            </w:r>
          </w:hyperlink>
        </w:p>
        <w:p>
          <w:pPr>
            <w:pStyle w:val="Contents5"/>
            <w:tabs>
              <w:tab w:val="clear" w:pos="7892"/>
              <w:tab w:val="right" w:pos="9026" w:leader="dot"/>
            </w:tabs>
            <w:rPr/>
          </w:pPr>
          <w:hyperlink w:anchor="__RefHeading___Toc993888_1934241801">
            <w:r>
              <w:rPr>
                <w:webHidden/>
                <w:rStyle w:val="IndexLink"/>
                <w:rtl w:val="true"/>
              </w:rPr>
              <w:t>توضیح</w:t>
            </w:r>
            <w:r>
              <w:rPr>
                <w:rStyle w:val="IndexLink"/>
                <w:rtl w:val="true"/>
              </w:rPr>
              <w:tab/>
            </w:r>
            <w:r>
              <w:rPr>
                <w:rStyle w:val="IndexLink"/>
              </w:rPr>
              <w:t>36</w:t>
            </w:r>
          </w:hyperlink>
        </w:p>
        <w:p>
          <w:pPr>
            <w:pStyle w:val="Contents5"/>
            <w:tabs>
              <w:tab w:val="clear" w:pos="7892"/>
              <w:tab w:val="right" w:pos="9026" w:leader="dot"/>
            </w:tabs>
            <w:rPr/>
          </w:pPr>
          <w:hyperlink w:anchor="__RefHeading___Toc993890_1934241801">
            <w:r>
              <w:rPr>
                <w:webHidden/>
                <w:rStyle w:val="IndexLink"/>
                <w:rtl w:val="true"/>
              </w:rPr>
              <w:t xml:space="preserve">روایت </w:t>
            </w:r>
            <w:r>
              <w:rPr>
                <w:rStyle w:val="IndexLink"/>
              </w:rPr>
              <w:t>8</w:t>
            </w:r>
            <w:r>
              <w:rPr>
                <w:rStyle w:val="IndexLink"/>
                <w:rtl w:val="true"/>
              </w:rPr>
              <w:tab/>
            </w:r>
            <w:r>
              <w:rPr>
                <w:rStyle w:val="IndexLink"/>
              </w:rPr>
              <w:t>36</w:t>
            </w:r>
          </w:hyperlink>
        </w:p>
        <w:p>
          <w:pPr>
            <w:pStyle w:val="Contents5"/>
            <w:tabs>
              <w:tab w:val="clear" w:pos="7892"/>
              <w:tab w:val="right" w:pos="9026" w:leader="dot"/>
            </w:tabs>
            <w:rPr/>
          </w:pPr>
          <w:hyperlink w:anchor="__RefHeading___Toc993892_1934241801">
            <w:r>
              <w:rPr>
                <w:webHidden/>
                <w:rStyle w:val="IndexLink"/>
                <w:rtl w:val="true"/>
              </w:rPr>
              <w:t>«</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993894_1934241801">
            <w:r>
              <w:rPr>
                <w:webHidden/>
                <w:rStyle w:val="IndexLink"/>
                <w:rtl w:val="true"/>
              </w:rPr>
              <w:t xml:space="preserve">روایت </w:t>
            </w:r>
            <w:r>
              <w:rPr>
                <w:rStyle w:val="IndexLink"/>
              </w:rPr>
              <w:t>9</w:t>
            </w:r>
            <w:r>
              <w:rPr>
                <w:rStyle w:val="IndexLink"/>
                <w:rtl w:val="true"/>
              </w:rPr>
              <w:tab/>
            </w:r>
            <w:r>
              <w:rPr>
                <w:rStyle w:val="IndexLink"/>
              </w:rPr>
              <w:t>37</w:t>
            </w:r>
          </w:hyperlink>
        </w:p>
        <w:p>
          <w:pPr>
            <w:pStyle w:val="Contents5"/>
            <w:tabs>
              <w:tab w:val="clear" w:pos="7892"/>
              <w:tab w:val="right" w:pos="9026" w:leader="dot"/>
            </w:tabs>
            <w:rPr/>
          </w:pPr>
          <w:hyperlink w:anchor="__RefHeading___Toc993896_1934241801">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993898_1934241801">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993900_1934241801">
            <w:r>
              <w:rPr>
                <w:webHidden/>
                <w:rStyle w:val="IndexLink"/>
                <w:rtl w:val="true"/>
              </w:rPr>
              <w:t>«</w:t>
            </w:r>
            <w:r>
              <w:rPr>
                <w:rStyle w:val="IndexLink"/>
              </w:rPr>
              <w:t>12</w:t>
            </w:r>
            <w:r>
              <w:rPr>
                <w:rStyle w:val="IndexLink"/>
                <w:rtl w:val="true"/>
              </w:rPr>
              <w:t>»</w:t>
              <w:tab/>
            </w:r>
            <w:r>
              <w:rPr>
                <w:rStyle w:val="IndexLink"/>
              </w:rPr>
              <w:t>39</w:t>
            </w:r>
          </w:hyperlink>
        </w:p>
        <w:p>
          <w:pPr>
            <w:pStyle w:val="Contents5"/>
            <w:tabs>
              <w:tab w:val="clear" w:pos="7892"/>
              <w:tab w:val="right" w:pos="9026" w:leader="dot"/>
            </w:tabs>
            <w:rPr/>
          </w:pPr>
          <w:hyperlink w:anchor="__RefHeading___Toc993902_1934241801">
            <w:r>
              <w:rPr>
                <w:webHidden/>
                <w:rStyle w:val="IndexLink"/>
                <w:rtl w:val="true"/>
              </w:rPr>
              <w:t xml:space="preserve">روایت </w:t>
            </w:r>
            <w:r>
              <w:rPr>
                <w:rStyle w:val="IndexLink"/>
              </w:rPr>
              <w:t>10</w:t>
            </w:r>
            <w:r>
              <w:rPr>
                <w:rStyle w:val="IndexLink"/>
                <w:rtl w:val="true"/>
              </w:rPr>
              <w:tab/>
            </w:r>
            <w:r>
              <w:rPr>
                <w:rStyle w:val="IndexLink"/>
              </w:rPr>
              <w:t>39</w:t>
            </w:r>
          </w:hyperlink>
        </w:p>
        <w:p>
          <w:pPr>
            <w:pStyle w:val="Contents5"/>
            <w:tabs>
              <w:tab w:val="clear" w:pos="7892"/>
              <w:tab w:val="right" w:pos="9026" w:leader="dot"/>
            </w:tabs>
            <w:rPr/>
          </w:pPr>
          <w:hyperlink w:anchor="__RefHeading___Toc993904_1934241801">
            <w:r>
              <w:rPr>
                <w:webHidden/>
                <w:rStyle w:val="IndexLink"/>
                <w:rtl w:val="true"/>
              </w:rPr>
              <w:t xml:space="preserve">روایت </w:t>
            </w:r>
            <w:r>
              <w:rPr>
                <w:rStyle w:val="IndexLink"/>
              </w:rPr>
              <w:t>11</w:t>
            </w:r>
            <w:r>
              <w:rPr>
                <w:rStyle w:val="IndexLink"/>
                <w:rtl w:val="true"/>
              </w:rPr>
              <w:tab/>
            </w:r>
            <w:r>
              <w:rPr>
                <w:rStyle w:val="IndexLink"/>
              </w:rPr>
              <w:t>39</w:t>
            </w:r>
          </w:hyperlink>
        </w:p>
        <w:p>
          <w:pPr>
            <w:pStyle w:val="Contents5"/>
            <w:tabs>
              <w:tab w:val="clear" w:pos="7892"/>
              <w:tab w:val="right" w:pos="9026" w:leader="dot"/>
            </w:tabs>
            <w:rPr/>
          </w:pPr>
          <w:hyperlink w:anchor="__RefHeading___Toc993906_1934241801">
            <w:r>
              <w:rPr>
                <w:webHidden/>
                <w:rStyle w:val="IndexLink"/>
                <w:rtl w:val="true"/>
              </w:rPr>
              <w:t xml:space="preserve">روایت </w:t>
            </w:r>
            <w:r>
              <w:rPr>
                <w:rStyle w:val="IndexLink"/>
              </w:rPr>
              <w:t>12</w:t>
            </w:r>
            <w:r>
              <w:rPr>
                <w:rStyle w:val="IndexLink"/>
                <w:rtl w:val="true"/>
              </w:rPr>
              <w:tab/>
            </w:r>
            <w:r>
              <w:rPr>
                <w:rStyle w:val="IndexLink"/>
              </w:rPr>
              <w:t>40</w:t>
            </w:r>
          </w:hyperlink>
        </w:p>
        <w:p>
          <w:pPr>
            <w:pStyle w:val="Contents5"/>
            <w:tabs>
              <w:tab w:val="clear" w:pos="7892"/>
              <w:tab w:val="right" w:pos="9026" w:leader="dot"/>
            </w:tabs>
            <w:rPr/>
          </w:pPr>
          <w:hyperlink w:anchor="__RefHeading___Toc993908_1934241801">
            <w:r>
              <w:rPr>
                <w:webHidden/>
                <w:rStyle w:val="IndexLink"/>
                <w:rtl w:val="true"/>
              </w:rPr>
              <w:t>بيان</w:t>
            </w:r>
            <w:r>
              <w:rPr>
                <w:rStyle w:val="IndexLink"/>
                <w:rtl w:val="true"/>
              </w:rPr>
              <w:tab/>
            </w:r>
            <w:r>
              <w:rPr>
                <w:rStyle w:val="IndexLink"/>
              </w:rPr>
              <w:t>41</w:t>
            </w:r>
          </w:hyperlink>
        </w:p>
        <w:p>
          <w:pPr>
            <w:pStyle w:val="Contents5"/>
            <w:tabs>
              <w:tab w:val="clear" w:pos="7892"/>
              <w:tab w:val="right" w:pos="9026" w:leader="dot"/>
            </w:tabs>
            <w:rPr/>
          </w:pPr>
          <w:hyperlink w:anchor="__RefHeading___Toc993910_1934241801">
            <w:r>
              <w:rPr>
                <w:webHidden/>
                <w:rStyle w:val="IndexLink"/>
                <w:rtl w:val="true"/>
              </w:rPr>
              <w:t>«</w:t>
            </w:r>
            <w:r>
              <w:rPr>
                <w:rStyle w:val="IndexLink"/>
              </w:rPr>
              <w:t>13</w:t>
            </w:r>
            <w:r>
              <w:rPr>
                <w:rStyle w:val="IndexLink"/>
                <w:rtl w:val="true"/>
              </w:rPr>
              <w:t>»</w:t>
              <w:tab/>
            </w:r>
            <w:r>
              <w:rPr>
                <w:rStyle w:val="IndexLink"/>
              </w:rPr>
              <w:t>41</w:t>
            </w:r>
          </w:hyperlink>
        </w:p>
        <w:p>
          <w:pPr>
            <w:pStyle w:val="Contents5"/>
            <w:tabs>
              <w:tab w:val="clear" w:pos="7892"/>
              <w:tab w:val="right" w:pos="9026" w:leader="dot"/>
            </w:tabs>
            <w:rPr/>
          </w:pPr>
          <w:hyperlink w:anchor="__RefHeading___Toc993912_1934241801">
            <w:r>
              <w:rPr>
                <w:webHidden/>
                <w:rStyle w:val="IndexLink"/>
                <w:rtl w:val="true"/>
              </w:rPr>
              <w:t>«</w:t>
            </w:r>
            <w:r>
              <w:rPr>
                <w:rStyle w:val="IndexLink"/>
              </w:rPr>
              <w:t>14</w:t>
            </w:r>
            <w:r>
              <w:rPr>
                <w:rStyle w:val="IndexLink"/>
                <w:rtl w:val="true"/>
              </w:rPr>
              <w:t>»</w:t>
              <w:tab/>
            </w:r>
            <w:r>
              <w:rPr>
                <w:rStyle w:val="IndexLink"/>
              </w:rPr>
              <w:t>41</w:t>
            </w:r>
          </w:hyperlink>
        </w:p>
        <w:p>
          <w:pPr>
            <w:pStyle w:val="Contents5"/>
            <w:tabs>
              <w:tab w:val="clear" w:pos="7892"/>
              <w:tab w:val="right" w:pos="9026" w:leader="dot"/>
            </w:tabs>
            <w:rPr/>
          </w:pPr>
          <w:hyperlink w:anchor="__RefHeading___Toc993914_1934241801">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993916_1934241801">
            <w:r>
              <w:rPr>
                <w:webHidden/>
                <w:rStyle w:val="IndexLink"/>
                <w:rtl w:val="true"/>
              </w:rPr>
              <w:t xml:space="preserve">روایت </w:t>
            </w:r>
            <w:r>
              <w:rPr>
                <w:rStyle w:val="IndexLink"/>
              </w:rPr>
              <w:t>13</w:t>
            </w:r>
            <w:r>
              <w:rPr>
                <w:rStyle w:val="IndexLink"/>
                <w:rtl w:val="true"/>
              </w:rPr>
              <w:tab/>
            </w:r>
            <w:r>
              <w:rPr>
                <w:rStyle w:val="IndexLink"/>
              </w:rPr>
              <w:t>41</w:t>
            </w:r>
          </w:hyperlink>
        </w:p>
        <w:p>
          <w:pPr>
            <w:pStyle w:val="Contents5"/>
            <w:tabs>
              <w:tab w:val="clear" w:pos="7892"/>
              <w:tab w:val="right" w:pos="9026" w:leader="dot"/>
            </w:tabs>
            <w:rPr/>
          </w:pPr>
          <w:hyperlink w:anchor="__RefHeading___Toc993918_1934241801">
            <w:r>
              <w:rPr>
                <w:webHidden/>
                <w:rStyle w:val="IndexLink"/>
                <w:rtl w:val="true"/>
              </w:rPr>
              <w:t xml:space="preserve">روایت </w:t>
            </w:r>
            <w:r>
              <w:rPr>
                <w:rStyle w:val="IndexLink"/>
              </w:rPr>
              <w:t>14</w:t>
            </w:r>
            <w:r>
              <w:rPr>
                <w:rStyle w:val="IndexLink"/>
                <w:rtl w:val="true"/>
              </w:rPr>
              <w:tab/>
            </w:r>
            <w:r>
              <w:rPr>
                <w:rStyle w:val="IndexLink"/>
              </w:rPr>
              <w:t>42</w:t>
            </w:r>
          </w:hyperlink>
        </w:p>
        <w:p>
          <w:pPr>
            <w:pStyle w:val="Contents5"/>
            <w:tabs>
              <w:tab w:val="clear" w:pos="7892"/>
              <w:tab w:val="right" w:pos="9026" w:leader="dot"/>
            </w:tabs>
            <w:rPr/>
          </w:pPr>
          <w:hyperlink w:anchor="__RefHeading___Toc993920_1934241801">
            <w:r>
              <w:rPr>
                <w:webHidden/>
                <w:rStyle w:val="IndexLink"/>
                <w:rtl w:val="true"/>
              </w:rPr>
              <w:t>«</w:t>
            </w:r>
            <w:r>
              <w:rPr>
                <w:rStyle w:val="IndexLink"/>
              </w:rPr>
              <w:t>15</w:t>
            </w:r>
            <w:r>
              <w:rPr>
                <w:rStyle w:val="IndexLink"/>
                <w:rtl w:val="true"/>
              </w:rPr>
              <w:t>»</w:t>
              <w:tab/>
            </w:r>
            <w:r>
              <w:rPr>
                <w:rStyle w:val="IndexLink"/>
              </w:rPr>
              <w:t>43</w:t>
            </w:r>
          </w:hyperlink>
        </w:p>
        <w:p>
          <w:pPr>
            <w:pStyle w:val="Contents5"/>
            <w:tabs>
              <w:tab w:val="clear" w:pos="7892"/>
              <w:tab w:val="right" w:pos="9026" w:leader="dot"/>
            </w:tabs>
            <w:rPr/>
          </w:pPr>
          <w:hyperlink w:anchor="__RefHeading___Toc993922_1934241801">
            <w:r>
              <w:rPr>
                <w:webHidden/>
                <w:rStyle w:val="IndexLink"/>
                <w:rtl w:val="true"/>
              </w:rPr>
              <w:t>«</w:t>
            </w:r>
            <w:r>
              <w:rPr>
                <w:rStyle w:val="IndexLink"/>
              </w:rPr>
              <w:t>16</w:t>
            </w:r>
            <w:r>
              <w:rPr>
                <w:rStyle w:val="IndexLink"/>
                <w:rtl w:val="true"/>
              </w:rPr>
              <w:t>»</w:t>
              <w:tab/>
            </w:r>
            <w:r>
              <w:rPr>
                <w:rStyle w:val="IndexLink"/>
              </w:rPr>
              <w:t>43</w:t>
            </w:r>
          </w:hyperlink>
        </w:p>
        <w:p>
          <w:pPr>
            <w:pStyle w:val="Contents5"/>
            <w:tabs>
              <w:tab w:val="clear" w:pos="7892"/>
              <w:tab w:val="right" w:pos="9026" w:leader="dot"/>
            </w:tabs>
            <w:rPr/>
          </w:pPr>
          <w:hyperlink w:anchor="__RefHeading___Toc993924_1934241801">
            <w:r>
              <w:rPr>
                <w:webHidden/>
                <w:rStyle w:val="IndexLink"/>
                <w:rtl w:val="true"/>
              </w:rPr>
              <w:t>بيان</w:t>
            </w:r>
            <w:r>
              <w:rPr>
                <w:rStyle w:val="IndexLink"/>
                <w:rtl w:val="true"/>
              </w:rPr>
              <w:tab/>
            </w:r>
            <w:r>
              <w:rPr>
                <w:rStyle w:val="IndexLink"/>
              </w:rPr>
              <w:t>43</w:t>
            </w:r>
          </w:hyperlink>
        </w:p>
        <w:p>
          <w:pPr>
            <w:pStyle w:val="Contents5"/>
            <w:tabs>
              <w:tab w:val="clear" w:pos="7892"/>
              <w:tab w:val="right" w:pos="9026" w:leader="dot"/>
            </w:tabs>
            <w:rPr/>
          </w:pPr>
          <w:hyperlink w:anchor="__RefHeading___Toc993926_1934241801">
            <w:r>
              <w:rPr>
                <w:webHidden/>
                <w:rStyle w:val="IndexLink"/>
                <w:rtl w:val="true"/>
              </w:rPr>
              <w:t xml:space="preserve">روایت </w:t>
            </w:r>
            <w:r>
              <w:rPr>
                <w:rStyle w:val="IndexLink"/>
              </w:rPr>
              <w:t>15</w:t>
            </w:r>
            <w:r>
              <w:rPr>
                <w:rStyle w:val="IndexLink"/>
                <w:rtl w:val="true"/>
              </w:rPr>
              <w:tab/>
            </w:r>
            <w:r>
              <w:rPr>
                <w:rStyle w:val="IndexLink"/>
              </w:rPr>
              <w:t>43</w:t>
            </w:r>
          </w:hyperlink>
        </w:p>
        <w:p>
          <w:pPr>
            <w:pStyle w:val="Contents5"/>
            <w:tabs>
              <w:tab w:val="clear" w:pos="7892"/>
              <w:tab w:val="right" w:pos="9026" w:leader="dot"/>
            </w:tabs>
            <w:rPr/>
          </w:pPr>
          <w:hyperlink w:anchor="__RefHeading___Toc993928_1934241801">
            <w:r>
              <w:rPr>
                <w:webHidden/>
                <w:rStyle w:val="IndexLink"/>
                <w:rtl w:val="true"/>
              </w:rPr>
              <w:t xml:space="preserve">روایت </w:t>
            </w:r>
            <w:r>
              <w:rPr>
                <w:rStyle w:val="IndexLink"/>
              </w:rPr>
              <w:t>16</w:t>
            </w:r>
            <w:r>
              <w:rPr>
                <w:rStyle w:val="IndexLink"/>
                <w:rtl w:val="true"/>
              </w:rPr>
              <w:tab/>
            </w:r>
            <w:r>
              <w:rPr>
                <w:rStyle w:val="IndexLink"/>
              </w:rPr>
              <w:t>44</w:t>
            </w:r>
          </w:hyperlink>
        </w:p>
        <w:p>
          <w:pPr>
            <w:pStyle w:val="Contents5"/>
            <w:tabs>
              <w:tab w:val="clear" w:pos="7892"/>
              <w:tab w:val="right" w:pos="9026" w:leader="dot"/>
            </w:tabs>
            <w:rPr/>
          </w:pPr>
          <w:hyperlink w:anchor="__RefHeading___Toc993930_1934241801">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993932_1934241801">
            <w:r>
              <w:rPr>
                <w:webHidden/>
                <w:rStyle w:val="IndexLink"/>
                <w:rtl w:val="true"/>
              </w:rPr>
              <w:t>«</w:t>
            </w:r>
            <w:r>
              <w:rPr>
                <w:rStyle w:val="IndexLink"/>
              </w:rPr>
              <w:t>17</w:t>
            </w:r>
            <w:r>
              <w:rPr>
                <w:rStyle w:val="IndexLink"/>
                <w:rtl w:val="true"/>
              </w:rPr>
              <w:t>»</w:t>
              <w:tab/>
            </w:r>
            <w:r>
              <w:rPr>
                <w:rStyle w:val="IndexLink"/>
              </w:rPr>
              <w:t>45</w:t>
            </w:r>
          </w:hyperlink>
        </w:p>
        <w:p>
          <w:pPr>
            <w:pStyle w:val="Contents5"/>
            <w:tabs>
              <w:tab w:val="clear" w:pos="7892"/>
              <w:tab w:val="right" w:pos="9026" w:leader="dot"/>
            </w:tabs>
            <w:rPr/>
          </w:pPr>
          <w:hyperlink w:anchor="__RefHeading___Toc993934_1934241801">
            <w:r>
              <w:rPr>
                <w:webHidden/>
                <w:rStyle w:val="IndexLink"/>
                <w:rtl w:val="true"/>
              </w:rPr>
              <w:t>«</w:t>
            </w:r>
            <w:r>
              <w:rPr>
                <w:rStyle w:val="IndexLink"/>
              </w:rPr>
              <w:t>18</w:t>
            </w:r>
            <w:r>
              <w:rPr>
                <w:rStyle w:val="IndexLink"/>
                <w:rtl w:val="true"/>
              </w:rPr>
              <w:t>»</w:t>
              <w:tab/>
            </w:r>
            <w:r>
              <w:rPr>
                <w:rStyle w:val="IndexLink"/>
              </w:rPr>
              <w:t>45</w:t>
            </w:r>
          </w:hyperlink>
        </w:p>
        <w:p>
          <w:pPr>
            <w:pStyle w:val="Contents5"/>
            <w:tabs>
              <w:tab w:val="clear" w:pos="7892"/>
              <w:tab w:val="right" w:pos="9026" w:leader="dot"/>
            </w:tabs>
            <w:rPr/>
          </w:pPr>
          <w:hyperlink w:anchor="__RefHeading___Toc993936_1934241801">
            <w:r>
              <w:rPr>
                <w:webHidden/>
                <w:rStyle w:val="IndexLink"/>
                <w:rtl w:val="true"/>
              </w:rPr>
              <w:t>«</w:t>
            </w:r>
            <w:r>
              <w:rPr>
                <w:rStyle w:val="IndexLink"/>
              </w:rPr>
              <w:t>19</w:t>
            </w:r>
            <w:r>
              <w:rPr>
                <w:rStyle w:val="IndexLink"/>
                <w:rtl w:val="true"/>
              </w:rPr>
              <w:t>»</w:t>
              <w:tab/>
            </w:r>
            <w:r>
              <w:rPr>
                <w:rStyle w:val="IndexLink"/>
              </w:rPr>
              <w:t>45</w:t>
            </w:r>
          </w:hyperlink>
        </w:p>
        <w:p>
          <w:pPr>
            <w:pStyle w:val="Contents5"/>
            <w:tabs>
              <w:tab w:val="clear" w:pos="7892"/>
              <w:tab w:val="right" w:pos="9026" w:leader="dot"/>
            </w:tabs>
            <w:rPr/>
          </w:pPr>
          <w:hyperlink w:anchor="__RefHeading___Toc993938_1934241801">
            <w:r>
              <w:rPr>
                <w:webHidden/>
                <w:rStyle w:val="IndexLink"/>
                <w:rtl w:val="true"/>
              </w:rPr>
              <w:t xml:space="preserve">روایت </w:t>
            </w:r>
            <w:r>
              <w:rPr>
                <w:rStyle w:val="IndexLink"/>
              </w:rPr>
              <w:t>17</w:t>
            </w:r>
            <w:r>
              <w:rPr>
                <w:rStyle w:val="IndexLink"/>
                <w:rtl w:val="true"/>
              </w:rPr>
              <w:tab/>
            </w:r>
            <w:r>
              <w:rPr>
                <w:rStyle w:val="IndexLink"/>
              </w:rPr>
              <w:t>45</w:t>
            </w:r>
          </w:hyperlink>
        </w:p>
        <w:p>
          <w:pPr>
            <w:pStyle w:val="Contents5"/>
            <w:tabs>
              <w:tab w:val="clear" w:pos="7892"/>
              <w:tab w:val="right" w:pos="9026" w:leader="dot"/>
            </w:tabs>
            <w:rPr/>
          </w:pPr>
          <w:hyperlink w:anchor="__RefHeading___Toc993940_1934241801">
            <w:r>
              <w:rPr>
                <w:webHidden/>
                <w:rStyle w:val="IndexLink"/>
                <w:rtl w:val="true"/>
              </w:rPr>
              <w:t xml:space="preserve">روایت </w:t>
            </w:r>
            <w:r>
              <w:rPr>
                <w:rStyle w:val="IndexLink"/>
              </w:rPr>
              <w:t>18</w:t>
            </w:r>
            <w:r>
              <w:rPr>
                <w:rStyle w:val="IndexLink"/>
                <w:rtl w:val="true"/>
              </w:rPr>
              <w:tab/>
            </w:r>
            <w:r>
              <w:rPr>
                <w:rStyle w:val="IndexLink"/>
              </w:rPr>
              <w:t>46</w:t>
            </w:r>
          </w:hyperlink>
        </w:p>
        <w:p>
          <w:pPr>
            <w:pStyle w:val="Contents5"/>
            <w:tabs>
              <w:tab w:val="clear" w:pos="7892"/>
              <w:tab w:val="right" w:pos="9026" w:leader="dot"/>
            </w:tabs>
            <w:rPr/>
          </w:pPr>
          <w:hyperlink w:anchor="__RefHeading___Toc993942_1934241801">
            <w:r>
              <w:rPr>
                <w:webHidden/>
                <w:rStyle w:val="IndexLink"/>
                <w:rtl w:val="true"/>
              </w:rPr>
              <w:t xml:space="preserve">روایت </w:t>
            </w:r>
            <w:r>
              <w:rPr>
                <w:rStyle w:val="IndexLink"/>
              </w:rPr>
              <w:t>19</w:t>
            </w:r>
            <w:r>
              <w:rPr>
                <w:rStyle w:val="IndexLink"/>
                <w:rtl w:val="true"/>
              </w:rPr>
              <w:tab/>
            </w:r>
            <w:r>
              <w:rPr>
                <w:rStyle w:val="IndexLink"/>
              </w:rPr>
              <w:t>46</w:t>
            </w:r>
          </w:hyperlink>
        </w:p>
        <w:p>
          <w:pPr>
            <w:pStyle w:val="Contents5"/>
            <w:tabs>
              <w:tab w:val="clear" w:pos="7892"/>
              <w:tab w:val="right" w:pos="9026" w:leader="dot"/>
            </w:tabs>
            <w:rPr/>
          </w:pPr>
          <w:hyperlink w:anchor="__RefHeading___Toc993944_1934241801">
            <w:r>
              <w:rPr>
                <w:webHidden/>
                <w:rStyle w:val="IndexLink"/>
                <w:rtl w:val="true"/>
              </w:rPr>
              <w:t>«</w:t>
            </w:r>
            <w:r>
              <w:rPr>
                <w:rStyle w:val="IndexLink"/>
              </w:rPr>
              <w:t>20</w:t>
            </w:r>
            <w:r>
              <w:rPr>
                <w:rStyle w:val="IndexLink"/>
                <w:rtl w:val="true"/>
              </w:rPr>
              <w:t>»</w:t>
              <w:tab/>
            </w:r>
            <w:r>
              <w:rPr>
                <w:rStyle w:val="IndexLink"/>
              </w:rPr>
              <w:t>47</w:t>
            </w:r>
          </w:hyperlink>
        </w:p>
        <w:p>
          <w:pPr>
            <w:pStyle w:val="Contents5"/>
            <w:tabs>
              <w:tab w:val="clear" w:pos="7892"/>
              <w:tab w:val="right" w:pos="9026" w:leader="dot"/>
            </w:tabs>
            <w:rPr/>
          </w:pPr>
          <w:hyperlink w:anchor="__RefHeading___Toc993946_1934241801">
            <w:r>
              <w:rPr>
                <w:webHidden/>
                <w:rStyle w:val="IndexLink"/>
                <w:rtl w:val="true"/>
              </w:rPr>
              <w:t xml:space="preserve">روایت </w:t>
            </w:r>
            <w:r>
              <w:rPr>
                <w:rStyle w:val="IndexLink"/>
              </w:rPr>
              <w:t>20</w:t>
            </w:r>
            <w:r>
              <w:rPr>
                <w:rStyle w:val="IndexLink"/>
                <w:rtl w:val="true"/>
              </w:rPr>
              <w:tab/>
            </w:r>
            <w:r>
              <w:rPr>
                <w:rStyle w:val="IndexLink"/>
              </w:rPr>
              <w:t>47</w:t>
            </w:r>
          </w:hyperlink>
        </w:p>
        <w:p>
          <w:pPr>
            <w:pStyle w:val="Contents5"/>
            <w:tabs>
              <w:tab w:val="clear" w:pos="7892"/>
              <w:tab w:val="right" w:pos="9026" w:leader="dot"/>
            </w:tabs>
            <w:rPr/>
          </w:pPr>
          <w:hyperlink w:anchor="__RefHeading___Toc993948_1934241801">
            <w:r>
              <w:rPr>
                <w:webHidden/>
                <w:rStyle w:val="IndexLink"/>
                <w:rtl w:val="true"/>
              </w:rPr>
              <w:t>بيان</w:t>
            </w:r>
            <w:r>
              <w:rPr>
                <w:rStyle w:val="IndexLink"/>
                <w:rtl w:val="true"/>
              </w:rPr>
              <w:tab/>
            </w:r>
            <w:r>
              <w:rPr>
                <w:rStyle w:val="IndexLink"/>
              </w:rPr>
              <w:t>61</w:t>
            </w:r>
          </w:hyperlink>
        </w:p>
        <w:p>
          <w:pPr>
            <w:pStyle w:val="Contents5"/>
            <w:tabs>
              <w:tab w:val="clear" w:pos="7892"/>
              <w:tab w:val="right" w:pos="9026" w:leader="dot"/>
            </w:tabs>
            <w:rPr/>
          </w:pPr>
          <w:hyperlink w:anchor="__RefHeading___Toc993950_1934241801">
            <w:r>
              <w:rPr>
                <w:webHidden/>
                <w:rStyle w:val="IndexLink"/>
                <w:rtl w:val="true"/>
              </w:rPr>
              <w:t>توضیح</w:t>
            </w:r>
            <w:r>
              <w:rPr>
                <w:rStyle w:val="IndexLink"/>
                <w:rtl w:val="true"/>
              </w:rPr>
              <w:tab/>
            </w:r>
            <w:r>
              <w:rPr>
                <w:rStyle w:val="IndexLink"/>
              </w:rPr>
              <w:t>61</w:t>
            </w:r>
          </w:hyperlink>
        </w:p>
        <w:p>
          <w:pPr>
            <w:pStyle w:val="Contents5"/>
            <w:tabs>
              <w:tab w:val="clear" w:pos="7892"/>
              <w:tab w:val="right" w:pos="9026" w:leader="dot"/>
            </w:tabs>
            <w:rPr/>
          </w:pPr>
          <w:hyperlink w:anchor="__RefHeading___Toc993952_1934241801">
            <w:r>
              <w:rPr>
                <w:webHidden/>
                <w:rStyle w:val="IndexLink"/>
                <w:rtl w:val="true"/>
              </w:rPr>
              <w:t>«</w:t>
            </w:r>
            <w:r>
              <w:rPr>
                <w:rStyle w:val="IndexLink"/>
              </w:rPr>
              <w:t>21</w:t>
            </w:r>
            <w:r>
              <w:rPr>
                <w:rStyle w:val="IndexLink"/>
                <w:rtl w:val="true"/>
              </w:rPr>
              <w:t>»</w:t>
              <w:tab/>
            </w:r>
            <w:r>
              <w:rPr>
                <w:rStyle w:val="IndexLink"/>
              </w:rPr>
              <w:t>65</w:t>
            </w:r>
          </w:hyperlink>
        </w:p>
        <w:p>
          <w:pPr>
            <w:pStyle w:val="Contents5"/>
            <w:tabs>
              <w:tab w:val="clear" w:pos="7892"/>
              <w:tab w:val="right" w:pos="9026" w:leader="dot"/>
            </w:tabs>
            <w:rPr/>
          </w:pPr>
          <w:hyperlink w:anchor="__RefHeading___Toc993954_1934241801">
            <w:r>
              <w:rPr>
                <w:webHidden/>
                <w:rStyle w:val="IndexLink"/>
                <w:rtl w:val="true"/>
              </w:rPr>
              <w:t xml:space="preserve">روایت </w:t>
            </w:r>
            <w:r>
              <w:rPr>
                <w:rStyle w:val="IndexLink"/>
              </w:rPr>
              <w:t>21</w:t>
            </w:r>
            <w:r>
              <w:rPr>
                <w:rStyle w:val="IndexLink"/>
                <w:rtl w:val="true"/>
              </w:rPr>
              <w:tab/>
            </w:r>
            <w:r>
              <w:rPr>
                <w:rStyle w:val="IndexLink"/>
              </w:rPr>
              <w:t>65</w:t>
            </w:r>
          </w:hyperlink>
        </w:p>
        <w:p>
          <w:pPr>
            <w:pStyle w:val="Contents2"/>
            <w:tabs>
              <w:tab w:val="clear" w:pos="8743"/>
              <w:tab w:val="right" w:pos="9026" w:leader="dot"/>
            </w:tabs>
            <w:rPr/>
          </w:pPr>
          <w:hyperlink w:anchor="__RefHeading___Toc993956_1934241801">
            <w:r>
              <w:rPr>
                <w:webHidden/>
                <w:rStyle w:val="IndexLink"/>
                <w:rtl w:val="true"/>
              </w:rPr>
              <w:t xml:space="preserve">أبواب النوافل اليومية و فضلها و أحكامها و تعقيباتها </w:t>
            </w:r>
            <w:r>
              <w:rPr>
                <w:rStyle w:val="IndexLink"/>
                <w:rtl w:val="true"/>
              </w:rPr>
              <w:t xml:space="preserve">/ </w:t>
            </w:r>
            <w:r>
              <w:rPr>
                <w:rStyle w:val="IndexLink"/>
                <w:rtl w:val="true"/>
              </w:rPr>
              <w:t xml:space="preserve">باب های </w:t>
            </w:r>
            <w:r>
              <w:rPr>
                <w:rStyle w:val="IndexLink"/>
                <w:rtl w:val="true"/>
              </w:rPr>
              <w:t xml:space="preserve">: </w:t>
            </w:r>
            <w:r>
              <w:rPr>
                <w:rStyle w:val="IndexLink"/>
                <w:rtl w:val="true"/>
              </w:rPr>
              <w:t>نافله های روزانه و فضیلت و احکام و تعقیبات آنها</w:t>
            </w:r>
            <w:r>
              <w:rPr>
                <w:rStyle w:val="IndexLink"/>
                <w:rtl w:val="true"/>
              </w:rPr>
              <w:tab/>
            </w:r>
            <w:r>
              <w:rPr>
                <w:rStyle w:val="IndexLink"/>
              </w:rPr>
              <w:t>66</w:t>
            </w:r>
          </w:hyperlink>
        </w:p>
        <w:p>
          <w:pPr>
            <w:pStyle w:val="Contents3"/>
            <w:tabs>
              <w:tab w:val="clear" w:pos="8459"/>
              <w:tab w:val="right" w:pos="9026" w:leader="dot"/>
            </w:tabs>
            <w:rPr/>
          </w:pPr>
          <w:hyperlink w:anchor="__RefHeading___Toc993958_1934241801">
            <w:r>
              <w:rPr>
                <w:webHidden/>
                <w:rStyle w:val="IndexLink"/>
                <w:rtl w:val="true"/>
              </w:rPr>
              <w:t xml:space="preserve">باب </w:t>
            </w:r>
            <w:r>
              <w:rPr>
                <w:rStyle w:val="IndexLink"/>
              </w:rPr>
              <w:t>1</w:t>
            </w:r>
            <w:r>
              <w:rPr>
                <w:rStyle w:val="IndexLink"/>
                <w:rtl w:val="true"/>
              </w:rPr>
              <w:t xml:space="preserve"> </w:t>
            </w:r>
            <w:r>
              <w:rPr>
                <w:rStyle w:val="IndexLink"/>
                <w:rtl w:val="true"/>
              </w:rPr>
              <w:t>جوامع أحكامها و أعدادها و فضائلها</w:t>
            </w:r>
            <w:r>
              <w:rPr>
                <w:rStyle w:val="IndexLink"/>
                <w:rtl w:val="true"/>
              </w:rPr>
              <w:tab/>
            </w:r>
            <w:r>
              <w:rPr>
                <w:rStyle w:val="IndexLink"/>
              </w:rPr>
              <w:t>66</w:t>
            </w:r>
          </w:hyperlink>
        </w:p>
        <w:p>
          <w:pPr>
            <w:pStyle w:val="Contents4"/>
            <w:tabs>
              <w:tab w:val="clear" w:pos="8176"/>
              <w:tab w:val="right" w:pos="9026" w:leader="dot"/>
            </w:tabs>
            <w:rPr/>
          </w:pPr>
          <w:hyperlink w:anchor="__RefHeading___Toc993960_1934241801">
            <w:r>
              <w:rPr>
                <w:webHidden/>
                <w:rStyle w:val="IndexLink"/>
                <w:rtl w:val="true"/>
              </w:rPr>
              <w:t>الآيات</w:t>
            </w:r>
            <w:r>
              <w:rPr>
                <w:rStyle w:val="IndexLink"/>
                <w:rtl w:val="true"/>
              </w:rPr>
              <w:tab/>
            </w:r>
            <w:r>
              <w:rPr>
                <w:rStyle w:val="IndexLink"/>
              </w:rPr>
              <w:t>66</w:t>
            </w:r>
          </w:hyperlink>
        </w:p>
        <w:p>
          <w:pPr>
            <w:pStyle w:val="Contents4"/>
            <w:tabs>
              <w:tab w:val="clear" w:pos="8176"/>
              <w:tab w:val="right" w:pos="9026" w:leader="dot"/>
            </w:tabs>
            <w:rPr/>
          </w:pPr>
          <w:hyperlink w:anchor="__RefHeading___Toc993962_1934241801">
            <w:r>
              <w:rPr>
                <w:webHidden/>
                <w:rStyle w:val="IndexLink"/>
                <w:rtl w:val="true"/>
              </w:rPr>
              <w:t>تفسير</w:t>
            </w:r>
            <w:r>
              <w:rPr>
                <w:rStyle w:val="IndexLink"/>
                <w:rtl w:val="true"/>
              </w:rPr>
              <w:tab/>
            </w:r>
            <w:r>
              <w:rPr>
                <w:rStyle w:val="IndexLink"/>
              </w:rPr>
              <w:t>66</w:t>
            </w:r>
          </w:hyperlink>
        </w:p>
        <w:p>
          <w:pPr>
            <w:pStyle w:val="Contents3"/>
            <w:tabs>
              <w:tab w:val="clear" w:pos="8459"/>
              <w:tab w:val="right" w:pos="9026" w:leader="dot"/>
            </w:tabs>
            <w:rPr/>
          </w:pPr>
          <w:hyperlink w:anchor="__RefHeading___Toc993964_1934241801">
            <w:r>
              <w:rPr>
                <w:webHidden/>
                <w:rStyle w:val="IndexLink"/>
                <w:rtl w:val="true"/>
              </w:rPr>
              <w:t xml:space="preserve">باب اول </w:t>
            </w:r>
            <w:r>
              <w:rPr>
                <w:rStyle w:val="IndexLink"/>
                <w:rtl w:val="true"/>
              </w:rPr>
              <w:t xml:space="preserve">: </w:t>
            </w:r>
            <w:r>
              <w:rPr>
                <w:rStyle w:val="IndexLink"/>
                <w:rtl w:val="true"/>
              </w:rPr>
              <w:t>جمیع احکام نوافل و تعداد و فضیلت های هریک</w:t>
            </w:r>
            <w:r>
              <w:rPr>
                <w:rStyle w:val="IndexLink"/>
                <w:rtl w:val="true"/>
              </w:rPr>
              <w:tab/>
            </w:r>
            <w:r>
              <w:rPr>
                <w:rStyle w:val="IndexLink"/>
              </w:rPr>
              <w:t>66</w:t>
            </w:r>
          </w:hyperlink>
        </w:p>
        <w:p>
          <w:pPr>
            <w:pStyle w:val="Contents4"/>
            <w:tabs>
              <w:tab w:val="clear" w:pos="8176"/>
              <w:tab w:val="right" w:pos="9026" w:leader="dot"/>
            </w:tabs>
            <w:rPr/>
          </w:pPr>
          <w:hyperlink w:anchor="__RefHeading___Toc993966_1934241801">
            <w:r>
              <w:rPr>
                <w:webHidden/>
                <w:rStyle w:val="IndexLink"/>
                <w:rtl w:val="true"/>
              </w:rPr>
              <w:t>آیات</w:t>
            </w:r>
            <w:r>
              <w:rPr>
                <w:rStyle w:val="IndexLink"/>
                <w:rtl w:val="true"/>
              </w:rPr>
              <w:tab/>
            </w:r>
            <w:r>
              <w:rPr>
                <w:rStyle w:val="IndexLink"/>
              </w:rPr>
              <w:t>66</w:t>
            </w:r>
          </w:hyperlink>
        </w:p>
        <w:p>
          <w:pPr>
            <w:pStyle w:val="Contents4"/>
            <w:tabs>
              <w:tab w:val="clear" w:pos="8176"/>
              <w:tab w:val="right" w:pos="9026" w:leader="dot"/>
            </w:tabs>
            <w:rPr/>
          </w:pPr>
          <w:hyperlink w:anchor="__RefHeading___Toc993968_1934241801">
            <w:r>
              <w:rPr>
                <w:webHidden/>
                <w:rStyle w:val="IndexLink"/>
                <w:rtl w:val="true"/>
              </w:rPr>
              <w:t>تفسیر</w:t>
            </w:r>
            <w:r>
              <w:rPr>
                <w:rStyle w:val="IndexLink"/>
                <w:rtl w:val="true"/>
              </w:rPr>
              <w:tab/>
            </w:r>
            <w:r>
              <w:rPr>
                <w:rStyle w:val="IndexLink"/>
              </w:rPr>
              <w:t>66</w:t>
            </w:r>
          </w:hyperlink>
        </w:p>
        <w:p>
          <w:pPr>
            <w:pStyle w:val="Contents4"/>
            <w:tabs>
              <w:tab w:val="clear" w:pos="8176"/>
              <w:tab w:val="right" w:pos="9026" w:leader="dot"/>
            </w:tabs>
            <w:rPr/>
          </w:pPr>
          <w:hyperlink w:anchor="__RefHeading___Toc993970_1934241801">
            <w:r>
              <w:rPr>
                <w:webHidden/>
                <w:rStyle w:val="IndexLink"/>
                <w:rtl w:val="true"/>
              </w:rPr>
              <w:t>الأخبار</w:t>
            </w:r>
            <w:r>
              <w:rPr>
                <w:rStyle w:val="IndexLink"/>
                <w:rtl w:val="true"/>
              </w:rPr>
              <w:tab/>
            </w:r>
            <w:r>
              <w:rPr>
                <w:rStyle w:val="IndexLink"/>
              </w:rPr>
              <w:t>68</w:t>
            </w:r>
          </w:hyperlink>
        </w:p>
        <w:p>
          <w:pPr>
            <w:pStyle w:val="Contents5"/>
            <w:tabs>
              <w:tab w:val="clear" w:pos="7892"/>
              <w:tab w:val="right" w:pos="9026" w:leader="dot"/>
            </w:tabs>
            <w:rPr/>
          </w:pPr>
          <w:hyperlink w:anchor="__RefHeading___Toc993972_1934241801">
            <w:r>
              <w:rPr>
                <w:webHidden/>
                <w:rStyle w:val="IndexLink"/>
                <w:rtl w:val="true"/>
              </w:rPr>
              <w:t>«</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993974_1934241801">
            <w:r>
              <w:rPr>
                <w:webHidden/>
                <w:rStyle w:val="IndexLink"/>
                <w:rtl w:val="true"/>
              </w:rPr>
              <w:t>«</w:t>
            </w:r>
            <w:r>
              <w:rPr>
                <w:rStyle w:val="IndexLink"/>
              </w:rPr>
              <w:t>2</w:t>
            </w:r>
            <w:r>
              <w:rPr>
                <w:rStyle w:val="IndexLink"/>
                <w:rtl w:val="true"/>
              </w:rPr>
              <w:t>»</w:t>
              <w:tab/>
            </w:r>
            <w:r>
              <w:rPr>
                <w:rStyle w:val="IndexLink"/>
              </w:rPr>
              <w:t>68</w:t>
            </w:r>
          </w:hyperlink>
        </w:p>
        <w:p>
          <w:pPr>
            <w:pStyle w:val="Contents4"/>
            <w:tabs>
              <w:tab w:val="clear" w:pos="8176"/>
              <w:tab w:val="right" w:pos="9026" w:leader="dot"/>
            </w:tabs>
            <w:rPr/>
          </w:pPr>
          <w:hyperlink w:anchor="__RefHeading___Toc993976_1934241801">
            <w:r>
              <w:rPr>
                <w:webHidden/>
                <w:rStyle w:val="IndexLink"/>
                <w:rtl w:val="true"/>
              </w:rPr>
              <w:t>روایات</w:t>
            </w:r>
            <w:r>
              <w:rPr>
                <w:rStyle w:val="IndexLink"/>
                <w:rtl w:val="true"/>
              </w:rPr>
              <w:tab/>
            </w:r>
            <w:r>
              <w:rPr>
                <w:rStyle w:val="IndexLink"/>
              </w:rPr>
              <w:t>68</w:t>
            </w:r>
          </w:hyperlink>
        </w:p>
        <w:p>
          <w:pPr>
            <w:pStyle w:val="Contents5"/>
            <w:tabs>
              <w:tab w:val="clear" w:pos="7892"/>
              <w:tab w:val="right" w:pos="9026" w:leader="dot"/>
            </w:tabs>
            <w:rPr/>
          </w:pPr>
          <w:hyperlink w:anchor="__RefHeading___Toc993978_1934241801">
            <w:r>
              <w:rPr>
                <w:webHidden/>
                <w:rStyle w:val="IndexLink"/>
                <w:rtl w:val="true"/>
              </w:rPr>
              <w:t xml:space="preserve">روایت </w:t>
            </w:r>
            <w:r>
              <w:rPr>
                <w:rStyle w:val="IndexLink"/>
              </w:rPr>
              <w:t>1</w:t>
            </w:r>
            <w:r>
              <w:rPr>
                <w:rStyle w:val="IndexLink"/>
                <w:rtl w:val="true"/>
              </w:rPr>
              <w:tab/>
            </w:r>
            <w:r>
              <w:rPr>
                <w:rStyle w:val="IndexLink"/>
              </w:rPr>
              <w:t>69</w:t>
            </w:r>
          </w:hyperlink>
        </w:p>
        <w:p>
          <w:pPr>
            <w:pStyle w:val="Contents5"/>
            <w:tabs>
              <w:tab w:val="clear" w:pos="7892"/>
              <w:tab w:val="right" w:pos="9026" w:leader="dot"/>
            </w:tabs>
            <w:rPr/>
          </w:pPr>
          <w:hyperlink w:anchor="__RefHeading___Toc993980_1934241801">
            <w:r>
              <w:rPr>
                <w:webHidden/>
                <w:rStyle w:val="IndexLink"/>
                <w:rtl w:val="true"/>
              </w:rPr>
              <w:t xml:space="preserve">روایت </w:t>
            </w:r>
            <w:r>
              <w:rPr>
                <w:rStyle w:val="IndexLink"/>
              </w:rPr>
              <w:t>2</w:t>
            </w:r>
            <w:r>
              <w:rPr>
                <w:rStyle w:val="IndexLink"/>
                <w:rtl w:val="true"/>
              </w:rPr>
              <w:tab/>
            </w:r>
            <w:r>
              <w:rPr>
                <w:rStyle w:val="IndexLink"/>
              </w:rPr>
              <w:t>69</w:t>
            </w:r>
          </w:hyperlink>
        </w:p>
        <w:p>
          <w:pPr>
            <w:pStyle w:val="Contents5"/>
            <w:tabs>
              <w:tab w:val="clear" w:pos="7892"/>
              <w:tab w:val="right" w:pos="9026" w:leader="dot"/>
            </w:tabs>
            <w:rPr/>
          </w:pPr>
          <w:hyperlink w:anchor="__RefHeading___Toc993982_1934241801">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993984_1934241801">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993986_1934241801">
            <w:r>
              <w:rPr>
                <w:webHidden/>
                <w:rStyle w:val="IndexLink"/>
                <w:rtl w:val="true"/>
              </w:rPr>
              <w:t>«</w:t>
            </w:r>
            <w:r>
              <w:rPr>
                <w:rStyle w:val="IndexLink"/>
              </w:rPr>
              <w:t>3</w:t>
            </w:r>
            <w:r>
              <w:rPr>
                <w:rStyle w:val="IndexLink"/>
                <w:rtl w:val="true"/>
              </w:rPr>
              <w:t>»</w:t>
              <w:tab/>
            </w:r>
            <w:r>
              <w:rPr>
                <w:rStyle w:val="IndexLink"/>
              </w:rPr>
              <w:t>72</w:t>
            </w:r>
          </w:hyperlink>
        </w:p>
        <w:p>
          <w:pPr>
            <w:pStyle w:val="Contents5"/>
            <w:tabs>
              <w:tab w:val="clear" w:pos="7892"/>
              <w:tab w:val="right" w:pos="9026" w:leader="dot"/>
            </w:tabs>
            <w:rPr/>
          </w:pPr>
          <w:hyperlink w:anchor="__RefHeading___Toc993988_1934241801">
            <w:r>
              <w:rPr>
                <w:webHidden/>
                <w:rStyle w:val="IndexLink"/>
                <w:rtl w:val="true"/>
              </w:rPr>
              <w:t>بيان</w:t>
            </w:r>
            <w:r>
              <w:rPr>
                <w:rStyle w:val="IndexLink"/>
                <w:rtl w:val="true"/>
              </w:rPr>
              <w:tab/>
            </w:r>
            <w:r>
              <w:rPr>
                <w:rStyle w:val="IndexLink"/>
              </w:rPr>
              <w:t>72</w:t>
            </w:r>
          </w:hyperlink>
        </w:p>
        <w:p>
          <w:pPr>
            <w:pStyle w:val="Contents5"/>
            <w:tabs>
              <w:tab w:val="clear" w:pos="7892"/>
              <w:tab w:val="right" w:pos="9026" w:leader="dot"/>
            </w:tabs>
            <w:rPr/>
          </w:pPr>
          <w:hyperlink w:anchor="__RefHeading___Toc993990_1934241801">
            <w:r>
              <w:rPr>
                <w:webHidden/>
                <w:rStyle w:val="IndexLink"/>
                <w:rtl w:val="true"/>
              </w:rPr>
              <w:t xml:space="preserve">روایت </w:t>
            </w:r>
            <w:r>
              <w:rPr>
                <w:rStyle w:val="IndexLink"/>
              </w:rPr>
              <w:t>3</w:t>
            </w:r>
            <w:r>
              <w:rPr>
                <w:rStyle w:val="IndexLink"/>
                <w:rtl w:val="true"/>
              </w:rPr>
              <w:tab/>
            </w:r>
            <w:r>
              <w:rPr>
                <w:rStyle w:val="IndexLink"/>
              </w:rPr>
              <w:t>72</w:t>
            </w:r>
          </w:hyperlink>
        </w:p>
        <w:p>
          <w:pPr>
            <w:pStyle w:val="Contents5"/>
            <w:tabs>
              <w:tab w:val="clear" w:pos="7892"/>
              <w:tab w:val="right" w:pos="9026" w:leader="dot"/>
            </w:tabs>
            <w:rPr/>
          </w:pPr>
          <w:hyperlink w:anchor="__RefHeading___Toc993992_1934241801">
            <w:r>
              <w:rPr>
                <w:webHidden/>
                <w:rStyle w:val="IndexLink"/>
                <w:rtl w:val="true"/>
              </w:rPr>
              <w:t>توضیح</w:t>
            </w:r>
            <w:r>
              <w:rPr>
                <w:rStyle w:val="IndexLink"/>
                <w:rtl w:val="true"/>
              </w:rPr>
              <w:tab/>
            </w:r>
            <w:r>
              <w:rPr>
                <w:rStyle w:val="IndexLink"/>
              </w:rPr>
              <w:t>73</w:t>
            </w:r>
          </w:hyperlink>
        </w:p>
        <w:p>
          <w:pPr>
            <w:pStyle w:val="Contents5"/>
            <w:tabs>
              <w:tab w:val="clear" w:pos="7892"/>
              <w:tab w:val="right" w:pos="9026" w:leader="dot"/>
            </w:tabs>
            <w:rPr/>
          </w:pPr>
          <w:hyperlink w:anchor="__RefHeading___Toc993994_1934241801">
            <w:r>
              <w:rPr>
                <w:webHidden/>
                <w:rStyle w:val="IndexLink"/>
                <w:rtl w:val="true"/>
              </w:rPr>
              <w:t>تتميم</w:t>
            </w:r>
            <w:r>
              <w:rPr>
                <w:rStyle w:val="IndexLink"/>
                <w:rtl w:val="true"/>
              </w:rPr>
              <w:tab/>
            </w:r>
            <w:r>
              <w:rPr>
                <w:rStyle w:val="IndexLink"/>
              </w:rPr>
              <w:t>76</w:t>
            </w:r>
          </w:hyperlink>
        </w:p>
        <w:p>
          <w:pPr>
            <w:pStyle w:val="Contents5"/>
            <w:tabs>
              <w:tab w:val="clear" w:pos="7892"/>
              <w:tab w:val="right" w:pos="9026" w:leader="dot"/>
            </w:tabs>
            <w:rPr/>
          </w:pPr>
          <w:hyperlink w:anchor="__RefHeading___Toc993996_1934241801">
            <w:r>
              <w:rPr>
                <w:webHidden/>
                <w:rStyle w:val="IndexLink"/>
                <w:rtl w:val="true"/>
              </w:rPr>
              <w:t>تنبيه</w:t>
            </w:r>
            <w:r>
              <w:rPr>
                <w:rStyle w:val="IndexLink"/>
                <w:rtl w:val="true"/>
              </w:rPr>
              <w:tab/>
            </w:r>
            <w:r>
              <w:rPr>
                <w:rStyle w:val="IndexLink"/>
              </w:rPr>
              <w:t>76</w:t>
            </w:r>
          </w:hyperlink>
        </w:p>
        <w:p>
          <w:pPr>
            <w:pStyle w:val="Contents5"/>
            <w:tabs>
              <w:tab w:val="clear" w:pos="7892"/>
              <w:tab w:val="right" w:pos="9026" w:leader="dot"/>
            </w:tabs>
            <w:rPr/>
          </w:pPr>
          <w:hyperlink w:anchor="__RefHeading___Toc993998_1934241801">
            <w:r>
              <w:rPr>
                <w:webHidden/>
                <w:rStyle w:val="IndexLink"/>
                <w:rtl w:val="true"/>
              </w:rPr>
              <w:t>مؤلف</w:t>
            </w:r>
            <w:r>
              <w:rPr>
                <w:rStyle w:val="IndexLink"/>
                <w:rtl w:val="true"/>
              </w:rPr>
              <w:tab/>
            </w:r>
            <w:r>
              <w:rPr>
                <w:rStyle w:val="IndexLink"/>
              </w:rPr>
              <w:t>77</w:t>
            </w:r>
          </w:hyperlink>
        </w:p>
        <w:p>
          <w:pPr>
            <w:pStyle w:val="Contents5"/>
            <w:tabs>
              <w:tab w:val="clear" w:pos="7892"/>
              <w:tab w:val="right" w:pos="9026" w:leader="dot"/>
            </w:tabs>
            <w:rPr/>
          </w:pPr>
          <w:hyperlink w:anchor="__RefHeading___Toc994000_1934241801">
            <w:r>
              <w:rPr>
                <w:webHidden/>
                <w:rStyle w:val="IndexLink"/>
                <w:rtl w:val="true"/>
              </w:rPr>
              <w:t>تکمله</w:t>
            </w:r>
            <w:r>
              <w:rPr>
                <w:rStyle w:val="IndexLink"/>
                <w:rtl w:val="true"/>
              </w:rPr>
              <w:tab/>
            </w:r>
            <w:r>
              <w:rPr>
                <w:rStyle w:val="IndexLink"/>
              </w:rPr>
              <w:t>77</w:t>
            </w:r>
          </w:hyperlink>
        </w:p>
        <w:p>
          <w:pPr>
            <w:pStyle w:val="Contents5"/>
            <w:tabs>
              <w:tab w:val="clear" w:pos="7892"/>
              <w:tab w:val="right" w:pos="9026" w:leader="dot"/>
            </w:tabs>
            <w:rPr/>
          </w:pPr>
          <w:hyperlink w:anchor="__RefHeading___Toc994002_1934241801">
            <w:r>
              <w:rPr>
                <w:webHidden/>
                <w:rStyle w:val="IndexLink"/>
                <w:rtl w:val="true"/>
              </w:rPr>
              <w:t>«</w:t>
            </w:r>
            <w:r>
              <w:rPr>
                <w:rStyle w:val="IndexLink"/>
              </w:rPr>
              <w:t>4</w:t>
            </w:r>
            <w:r>
              <w:rPr>
                <w:rStyle w:val="IndexLink"/>
                <w:rtl w:val="true"/>
              </w:rPr>
              <w:t>»</w:t>
              <w:tab/>
            </w:r>
            <w:r>
              <w:rPr>
                <w:rStyle w:val="IndexLink"/>
              </w:rPr>
              <w:t>78</w:t>
            </w:r>
          </w:hyperlink>
        </w:p>
        <w:p>
          <w:pPr>
            <w:pStyle w:val="Contents5"/>
            <w:tabs>
              <w:tab w:val="clear" w:pos="7892"/>
              <w:tab w:val="right" w:pos="9026" w:leader="dot"/>
            </w:tabs>
            <w:rPr/>
          </w:pPr>
          <w:hyperlink w:anchor="__RefHeading___Toc994004_1934241801">
            <w:r>
              <w:rPr>
                <w:webHidden/>
                <w:rStyle w:val="IndexLink"/>
                <w:rtl w:val="true"/>
              </w:rPr>
              <w:t>«</w:t>
            </w:r>
            <w:r>
              <w:rPr>
                <w:rStyle w:val="IndexLink"/>
              </w:rPr>
              <w:t>5</w:t>
            </w:r>
            <w:r>
              <w:rPr>
                <w:rStyle w:val="IndexLink"/>
                <w:rtl w:val="true"/>
              </w:rPr>
              <w:t>»</w:t>
              <w:tab/>
            </w:r>
            <w:r>
              <w:rPr>
                <w:rStyle w:val="IndexLink"/>
              </w:rPr>
              <w:t>78</w:t>
            </w:r>
          </w:hyperlink>
        </w:p>
        <w:p>
          <w:pPr>
            <w:pStyle w:val="Contents5"/>
            <w:tabs>
              <w:tab w:val="clear" w:pos="7892"/>
              <w:tab w:val="right" w:pos="9026" w:leader="dot"/>
            </w:tabs>
            <w:rPr/>
          </w:pPr>
          <w:hyperlink w:anchor="__RefHeading___Toc994006_1934241801">
            <w:r>
              <w:rPr>
                <w:webHidden/>
                <w:rStyle w:val="IndexLink"/>
                <w:rtl w:val="true"/>
              </w:rPr>
              <w:t xml:space="preserve">روایت </w:t>
            </w:r>
            <w:r>
              <w:rPr>
                <w:rStyle w:val="IndexLink"/>
              </w:rPr>
              <w:t>4</w:t>
            </w:r>
            <w:r>
              <w:rPr>
                <w:rStyle w:val="IndexLink"/>
                <w:rtl w:val="true"/>
              </w:rPr>
              <w:tab/>
            </w:r>
            <w:r>
              <w:rPr>
                <w:rStyle w:val="IndexLink"/>
              </w:rPr>
              <w:t>78</w:t>
            </w:r>
          </w:hyperlink>
        </w:p>
        <w:p>
          <w:pPr>
            <w:pStyle w:val="Contents5"/>
            <w:tabs>
              <w:tab w:val="clear" w:pos="7892"/>
              <w:tab w:val="right" w:pos="9026" w:leader="dot"/>
            </w:tabs>
            <w:rPr/>
          </w:pPr>
          <w:hyperlink w:anchor="__RefHeading___Toc994008_1934241801">
            <w:r>
              <w:rPr>
                <w:webHidden/>
                <w:rStyle w:val="IndexLink"/>
                <w:rtl w:val="true"/>
              </w:rPr>
              <w:t xml:space="preserve">روایت </w:t>
            </w:r>
            <w:r>
              <w:rPr>
                <w:rStyle w:val="IndexLink"/>
              </w:rPr>
              <w:t>5</w:t>
            </w:r>
            <w:r>
              <w:rPr>
                <w:rStyle w:val="IndexLink"/>
                <w:rtl w:val="true"/>
              </w:rPr>
              <w:tab/>
            </w:r>
            <w:r>
              <w:rPr>
                <w:rStyle w:val="IndexLink"/>
              </w:rPr>
              <w:t>78</w:t>
            </w:r>
          </w:hyperlink>
        </w:p>
        <w:p>
          <w:pPr>
            <w:pStyle w:val="Contents5"/>
            <w:tabs>
              <w:tab w:val="clear" w:pos="7892"/>
              <w:tab w:val="right" w:pos="9026" w:leader="dot"/>
            </w:tabs>
            <w:rPr/>
          </w:pPr>
          <w:hyperlink w:anchor="__RefHeading___Toc994010_1934241801">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994012_1934241801">
            <w:r>
              <w:rPr>
                <w:webHidden/>
                <w:rStyle w:val="IndexLink"/>
                <w:rtl w:val="true"/>
              </w:rPr>
              <w:t>«</w:t>
            </w:r>
            <w:r>
              <w:rPr>
                <w:rStyle w:val="IndexLink"/>
              </w:rPr>
              <w:t>6</w:t>
            </w:r>
            <w:r>
              <w:rPr>
                <w:rStyle w:val="IndexLink"/>
                <w:rtl w:val="true"/>
              </w:rPr>
              <w:t>»</w:t>
              <w:tab/>
            </w:r>
            <w:r>
              <w:rPr>
                <w:rStyle w:val="IndexLink"/>
              </w:rPr>
              <w:t>80</w:t>
            </w:r>
          </w:hyperlink>
        </w:p>
        <w:p>
          <w:pPr>
            <w:pStyle w:val="Contents5"/>
            <w:tabs>
              <w:tab w:val="clear" w:pos="7892"/>
              <w:tab w:val="right" w:pos="9026" w:leader="dot"/>
            </w:tabs>
            <w:rPr/>
          </w:pPr>
          <w:hyperlink w:anchor="__RefHeading___Toc994014_1934241801">
            <w:r>
              <w:rPr>
                <w:webHidden/>
                <w:rStyle w:val="IndexLink"/>
                <w:rtl w:val="true"/>
              </w:rPr>
              <w:t>«</w:t>
            </w:r>
            <w:r>
              <w:rPr>
                <w:rStyle w:val="IndexLink"/>
              </w:rPr>
              <w:t>7</w:t>
            </w:r>
            <w:r>
              <w:rPr>
                <w:rStyle w:val="IndexLink"/>
                <w:rtl w:val="true"/>
              </w:rPr>
              <w:t>»</w:t>
              <w:tab/>
            </w:r>
            <w:r>
              <w:rPr>
                <w:rStyle w:val="IndexLink"/>
              </w:rPr>
              <w:t>80</w:t>
            </w:r>
          </w:hyperlink>
        </w:p>
        <w:p>
          <w:pPr>
            <w:pStyle w:val="Contents5"/>
            <w:tabs>
              <w:tab w:val="clear" w:pos="7892"/>
              <w:tab w:val="right" w:pos="9026" w:leader="dot"/>
            </w:tabs>
            <w:rPr/>
          </w:pPr>
          <w:hyperlink w:anchor="__RefHeading___Toc994016_1934241801">
            <w:r>
              <w:rPr>
                <w:webHidden/>
                <w:rStyle w:val="IndexLink"/>
                <w:rtl w:val="true"/>
              </w:rPr>
              <w:t>«</w:t>
            </w:r>
            <w:r>
              <w:rPr>
                <w:rStyle w:val="IndexLink"/>
              </w:rPr>
              <w:t>8</w:t>
            </w:r>
            <w:r>
              <w:rPr>
                <w:rStyle w:val="IndexLink"/>
                <w:rtl w:val="true"/>
              </w:rPr>
              <w:t>»</w:t>
              <w:tab/>
            </w:r>
            <w:r>
              <w:rPr>
                <w:rStyle w:val="IndexLink"/>
              </w:rPr>
              <w:t>80</w:t>
            </w:r>
          </w:hyperlink>
        </w:p>
        <w:p>
          <w:pPr>
            <w:pStyle w:val="Contents5"/>
            <w:tabs>
              <w:tab w:val="clear" w:pos="7892"/>
              <w:tab w:val="right" w:pos="9026" w:leader="dot"/>
            </w:tabs>
            <w:rPr/>
          </w:pPr>
          <w:hyperlink w:anchor="__RefHeading___Toc994018_1934241801">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994020_1934241801">
            <w:r>
              <w:rPr>
                <w:webHidden/>
                <w:rStyle w:val="IndexLink"/>
                <w:rtl w:val="true"/>
              </w:rPr>
              <w:t>توضیح</w:t>
            </w:r>
            <w:r>
              <w:rPr>
                <w:rStyle w:val="IndexLink"/>
                <w:rtl w:val="true"/>
              </w:rPr>
              <w:tab/>
            </w:r>
            <w:r>
              <w:rPr>
                <w:rStyle w:val="IndexLink"/>
              </w:rPr>
              <w:t>80</w:t>
            </w:r>
          </w:hyperlink>
        </w:p>
        <w:p>
          <w:pPr>
            <w:pStyle w:val="Contents5"/>
            <w:tabs>
              <w:tab w:val="clear" w:pos="7892"/>
              <w:tab w:val="right" w:pos="9026" w:leader="dot"/>
            </w:tabs>
            <w:rPr/>
          </w:pPr>
          <w:hyperlink w:anchor="__RefHeading___Toc994022_1934241801">
            <w:r>
              <w:rPr>
                <w:webHidden/>
                <w:rStyle w:val="IndexLink"/>
                <w:rtl w:val="true"/>
              </w:rPr>
              <w:t xml:space="preserve">روایت </w:t>
            </w:r>
            <w:r>
              <w:rPr>
                <w:rStyle w:val="IndexLink"/>
              </w:rPr>
              <w:t>6</w:t>
            </w:r>
            <w:r>
              <w:rPr>
                <w:rStyle w:val="IndexLink"/>
                <w:rtl w:val="true"/>
              </w:rPr>
              <w:tab/>
            </w:r>
            <w:r>
              <w:rPr>
                <w:rStyle w:val="IndexLink"/>
              </w:rPr>
              <w:t>80</w:t>
            </w:r>
          </w:hyperlink>
        </w:p>
        <w:p>
          <w:pPr>
            <w:pStyle w:val="Contents5"/>
            <w:tabs>
              <w:tab w:val="clear" w:pos="7892"/>
              <w:tab w:val="right" w:pos="9026" w:leader="dot"/>
            </w:tabs>
            <w:rPr/>
          </w:pPr>
          <w:hyperlink w:anchor="__RefHeading___Toc994024_1934241801">
            <w:r>
              <w:rPr>
                <w:webHidden/>
                <w:rStyle w:val="IndexLink"/>
                <w:rtl w:val="true"/>
              </w:rPr>
              <w:t xml:space="preserve">روایت </w:t>
            </w:r>
            <w:r>
              <w:rPr>
                <w:rStyle w:val="IndexLink"/>
              </w:rPr>
              <w:t>7</w:t>
            </w:r>
            <w:r>
              <w:rPr>
                <w:rStyle w:val="IndexLink"/>
                <w:rtl w:val="true"/>
              </w:rPr>
              <w:tab/>
            </w:r>
            <w:r>
              <w:rPr>
                <w:rStyle w:val="IndexLink"/>
              </w:rPr>
              <w:t>80</w:t>
            </w:r>
          </w:hyperlink>
        </w:p>
        <w:p>
          <w:pPr>
            <w:pStyle w:val="Contents5"/>
            <w:tabs>
              <w:tab w:val="clear" w:pos="7892"/>
              <w:tab w:val="right" w:pos="9026" w:leader="dot"/>
            </w:tabs>
            <w:rPr/>
          </w:pPr>
          <w:hyperlink w:anchor="__RefHeading___Toc994026_1934241801">
            <w:r>
              <w:rPr>
                <w:webHidden/>
                <w:rStyle w:val="IndexLink"/>
                <w:rtl w:val="true"/>
              </w:rPr>
              <w:t xml:space="preserve">روایت </w:t>
            </w:r>
            <w:r>
              <w:rPr>
                <w:rStyle w:val="IndexLink"/>
              </w:rPr>
              <w:t>8</w:t>
            </w:r>
            <w:r>
              <w:rPr>
                <w:rStyle w:val="IndexLink"/>
                <w:rtl w:val="true"/>
              </w:rPr>
              <w:tab/>
            </w:r>
            <w:r>
              <w:rPr>
                <w:rStyle w:val="IndexLink"/>
              </w:rPr>
              <w:t>81</w:t>
            </w:r>
          </w:hyperlink>
        </w:p>
        <w:p>
          <w:pPr>
            <w:pStyle w:val="Contents5"/>
            <w:tabs>
              <w:tab w:val="clear" w:pos="7892"/>
              <w:tab w:val="right" w:pos="9026" w:leader="dot"/>
            </w:tabs>
            <w:rPr/>
          </w:pPr>
          <w:hyperlink w:anchor="__RefHeading___Toc994028_1934241801">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994030_1934241801">
            <w:r>
              <w:rPr>
                <w:webHidden/>
                <w:rStyle w:val="IndexLink"/>
                <w:rtl w:val="true"/>
              </w:rPr>
              <w:t>«</w:t>
            </w:r>
            <w:r>
              <w:rPr>
                <w:rStyle w:val="IndexLink"/>
              </w:rPr>
              <w:t>9</w:t>
            </w:r>
            <w:r>
              <w:rPr>
                <w:rStyle w:val="IndexLink"/>
                <w:rtl w:val="true"/>
              </w:rPr>
              <w:t>»</w:t>
              <w:tab/>
            </w:r>
            <w:r>
              <w:rPr>
                <w:rStyle w:val="IndexLink"/>
              </w:rPr>
              <w:t>82</w:t>
            </w:r>
          </w:hyperlink>
        </w:p>
        <w:p>
          <w:pPr>
            <w:pStyle w:val="Contents5"/>
            <w:tabs>
              <w:tab w:val="clear" w:pos="7892"/>
              <w:tab w:val="right" w:pos="9026" w:leader="dot"/>
            </w:tabs>
            <w:rPr/>
          </w:pPr>
          <w:hyperlink w:anchor="__RefHeading___Toc994032_1934241801">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994034_1934241801">
            <w:r>
              <w:rPr>
                <w:webHidden/>
                <w:rStyle w:val="IndexLink"/>
                <w:rtl w:val="true"/>
              </w:rPr>
              <w:t>«</w:t>
            </w:r>
            <w:r>
              <w:rPr>
                <w:rStyle w:val="IndexLink"/>
              </w:rPr>
              <w:t>10</w:t>
            </w:r>
            <w:r>
              <w:rPr>
                <w:rStyle w:val="IndexLink"/>
                <w:rtl w:val="true"/>
              </w:rPr>
              <w:t>»</w:t>
              <w:tab/>
            </w:r>
            <w:r>
              <w:rPr>
                <w:rStyle w:val="IndexLink"/>
              </w:rPr>
              <w:t>82</w:t>
            </w:r>
          </w:hyperlink>
        </w:p>
        <w:p>
          <w:pPr>
            <w:pStyle w:val="Contents5"/>
            <w:tabs>
              <w:tab w:val="clear" w:pos="7892"/>
              <w:tab w:val="right" w:pos="9026" w:leader="dot"/>
            </w:tabs>
            <w:rPr/>
          </w:pPr>
          <w:hyperlink w:anchor="__RefHeading___Toc994036_1934241801">
            <w:r>
              <w:rPr>
                <w:webHidden/>
                <w:rStyle w:val="IndexLink"/>
                <w:rtl w:val="true"/>
              </w:rPr>
              <w:t>«</w:t>
            </w:r>
            <w:r>
              <w:rPr>
                <w:rStyle w:val="IndexLink"/>
              </w:rPr>
              <w:t>11</w:t>
            </w:r>
            <w:r>
              <w:rPr>
                <w:rStyle w:val="IndexLink"/>
                <w:rtl w:val="true"/>
              </w:rPr>
              <w:t>»</w:t>
              <w:tab/>
            </w:r>
            <w:r>
              <w:rPr>
                <w:rStyle w:val="IndexLink"/>
              </w:rPr>
              <w:t>82</w:t>
            </w:r>
          </w:hyperlink>
        </w:p>
        <w:p>
          <w:pPr>
            <w:pStyle w:val="Contents5"/>
            <w:tabs>
              <w:tab w:val="clear" w:pos="7892"/>
              <w:tab w:val="right" w:pos="9026" w:leader="dot"/>
            </w:tabs>
            <w:rPr/>
          </w:pPr>
          <w:hyperlink w:anchor="__RefHeading___Toc994038_1934241801">
            <w:r>
              <w:rPr>
                <w:webHidden/>
                <w:rStyle w:val="IndexLink"/>
                <w:rtl w:val="true"/>
              </w:rPr>
              <w:t xml:space="preserve">روایت </w:t>
            </w:r>
            <w:r>
              <w:rPr>
                <w:rStyle w:val="IndexLink"/>
              </w:rPr>
              <w:t>9</w:t>
            </w:r>
            <w:r>
              <w:rPr>
                <w:rStyle w:val="IndexLink"/>
                <w:rtl w:val="true"/>
              </w:rPr>
              <w:tab/>
            </w:r>
            <w:r>
              <w:rPr>
                <w:rStyle w:val="IndexLink"/>
              </w:rPr>
              <w:t>82</w:t>
            </w:r>
          </w:hyperlink>
        </w:p>
        <w:p>
          <w:pPr>
            <w:pStyle w:val="Contents5"/>
            <w:tabs>
              <w:tab w:val="clear" w:pos="7892"/>
              <w:tab w:val="right" w:pos="9026" w:leader="dot"/>
            </w:tabs>
            <w:rPr/>
          </w:pPr>
          <w:hyperlink w:anchor="__RefHeading___Toc994040_1934241801">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994042_1934241801">
            <w:r>
              <w:rPr>
                <w:webHidden/>
                <w:rStyle w:val="IndexLink"/>
                <w:rtl w:val="true"/>
              </w:rPr>
              <w:t xml:space="preserve">روایت </w:t>
            </w:r>
            <w:r>
              <w:rPr>
                <w:rStyle w:val="IndexLink"/>
              </w:rPr>
              <w:t>10</w:t>
            </w:r>
            <w:r>
              <w:rPr>
                <w:rStyle w:val="IndexLink"/>
                <w:rtl w:val="true"/>
              </w:rPr>
              <w:tab/>
            </w:r>
            <w:r>
              <w:rPr>
                <w:rStyle w:val="IndexLink"/>
              </w:rPr>
              <w:t>83</w:t>
            </w:r>
          </w:hyperlink>
        </w:p>
        <w:p>
          <w:pPr>
            <w:pStyle w:val="Contents5"/>
            <w:tabs>
              <w:tab w:val="clear" w:pos="7892"/>
              <w:tab w:val="right" w:pos="9026" w:leader="dot"/>
            </w:tabs>
            <w:rPr/>
          </w:pPr>
          <w:hyperlink w:anchor="__RefHeading___Toc994044_1934241801">
            <w:r>
              <w:rPr>
                <w:webHidden/>
                <w:rStyle w:val="IndexLink"/>
                <w:rtl w:val="true"/>
              </w:rPr>
              <w:t xml:space="preserve">روایت </w:t>
            </w:r>
            <w:r>
              <w:rPr>
                <w:rStyle w:val="IndexLink"/>
              </w:rPr>
              <w:t>11</w:t>
            </w:r>
            <w:r>
              <w:rPr>
                <w:rStyle w:val="IndexLink"/>
                <w:rtl w:val="true"/>
              </w:rPr>
              <w:tab/>
            </w:r>
            <w:r>
              <w:rPr>
                <w:rStyle w:val="IndexLink"/>
              </w:rPr>
              <w:t>83</w:t>
            </w:r>
          </w:hyperlink>
        </w:p>
        <w:p>
          <w:pPr>
            <w:pStyle w:val="Contents5"/>
            <w:tabs>
              <w:tab w:val="clear" w:pos="7892"/>
              <w:tab w:val="right" w:pos="9026" w:leader="dot"/>
            </w:tabs>
            <w:rPr/>
          </w:pPr>
          <w:hyperlink w:anchor="__RefHeading___Toc994046_1934241801">
            <w:r>
              <w:rPr>
                <w:webHidden/>
                <w:rStyle w:val="IndexLink"/>
                <w:rtl w:val="true"/>
              </w:rPr>
              <w:t>«</w:t>
            </w:r>
            <w:r>
              <w:rPr>
                <w:rStyle w:val="IndexLink"/>
              </w:rPr>
              <w:t>12</w:t>
            </w:r>
            <w:r>
              <w:rPr>
                <w:rStyle w:val="IndexLink"/>
                <w:rtl w:val="true"/>
              </w:rPr>
              <w:t>»</w:t>
              <w:tab/>
            </w:r>
            <w:r>
              <w:rPr>
                <w:rStyle w:val="IndexLink"/>
              </w:rPr>
              <w:t>84</w:t>
            </w:r>
          </w:hyperlink>
        </w:p>
        <w:p>
          <w:pPr>
            <w:pStyle w:val="Contents5"/>
            <w:tabs>
              <w:tab w:val="clear" w:pos="7892"/>
              <w:tab w:val="right" w:pos="9026" w:leader="dot"/>
            </w:tabs>
            <w:rPr/>
          </w:pPr>
          <w:hyperlink w:anchor="__RefHeading___Toc994048_1934241801">
            <w:r>
              <w:rPr>
                <w:webHidden/>
                <w:rStyle w:val="IndexLink"/>
                <w:rtl w:val="true"/>
              </w:rPr>
              <w:t>«</w:t>
            </w:r>
            <w:r>
              <w:rPr>
                <w:rStyle w:val="IndexLink"/>
              </w:rPr>
              <w:t>13</w:t>
            </w:r>
            <w:r>
              <w:rPr>
                <w:rStyle w:val="IndexLink"/>
                <w:rtl w:val="true"/>
              </w:rPr>
              <w:t>»</w:t>
              <w:tab/>
            </w:r>
            <w:r>
              <w:rPr>
                <w:rStyle w:val="IndexLink"/>
              </w:rPr>
              <w:t>84</w:t>
            </w:r>
          </w:hyperlink>
        </w:p>
        <w:p>
          <w:pPr>
            <w:pStyle w:val="Contents5"/>
            <w:tabs>
              <w:tab w:val="clear" w:pos="7892"/>
              <w:tab w:val="right" w:pos="9026" w:leader="dot"/>
            </w:tabs>
            <w:rPr/>
          </w:pPr>
          <w:hyperlink w:anchor="__RefHeading___Toc994050_1934241801">
            <w:r>
              <w:rPr>
                <w:webHidden/>
                <w:rStyle w:val="IndexLink"/>
                <w:rtl w:val="true"/>
              </w:rPr>
              <w:t>بيان</w:t>
            </w:r>
            <w:r>
              <w:rPr>
                <w:rStyle w:val="IndexLink"/>
                <w:rtl w:val="true"/>
              </w:rPr>
              <w:tab/>
            </w:r>
            <w:r>
              <w:rPr>
                <w:rStyle w:val="IndexLink"/>
              </w:rPr>
              <w:t>84</w:t>
            </w:r>
          </w:hyperlink>
        </w:p>
        <w:p>
          <w:pPr>
            <w:pStyle w:val="Contents5"/>
            <w:tabs>
              <w:tab w:val="clear" w:pos="7892"/>
              <w:tab w:val="right" w:pos="9026" w:leader="dot"/>
            </w:tabs>
            <w:rPr/>
          </w:pPr>
          <w:hyperlink w:anchor="__RefHeading___Toc994052_1934241801">
            <w:r>
              <w:rPr>
                <w:webHidden/>
                <w:rStyle w:val="IndexLink"/>
                <w:rtl w:val="true"/>
              </w:rPr>
              <w:t>«</w:t>
            </w:r>
            <w:r>
              <w:rPr>
                <w:rStyle w:val="IndexLink"/>
              </w:rPr>
              <w:t>14</w:t>
            </w:r>
            <w:r>
              <w:rPr>
                <w:rStyle w:val="IndexLink"/>
                <w:rtl w:val="true"/>
              </w:rPr>
              <w:t>»</w:t>
              <w:tab/>
            </w:r>
            <w:r>
              <w:rPr>
                <w:rStyle w:val="IndexLink"/>
              </w:rPr>
              <w:t>84</w:t>
            </w:r>
          </w:hyperlink>
        </w:p>
        <w:p>
          <w:pPr>
            <w:pStyle w:val="Contents5"/>
            <w:tabs>
              <w:tab w:val="clear" w:pos="7892"/>
              <w:tab w:val="right" w:pos="9026" w:leader="dot"/>
            </w:tabs>
            <w:rPr/>
          </w:pPr>
          <w:hyperlink w:anchor="__RefHeading___Toc994054_1934241801">
            <w:r>
              <w:rPr>
                <w:webHidden/>
                <w:rStyle w:val="IndexLink"/>
                <w:rtl w:val="true"/>
              </w:rPr>
              <w:t xml:space="preserve">روایت </w:t>
            </w:r>
            <w:r>
              <w:rPr>
                <w:rStyle w:val="IndexLink"/>
              </w:rPr>
              <w:t>12</w:t>
            </w:r>
            <w:r>
              <w:rPr>
                <w:rStyle w:val="IndexLink"/>
                <w:rtl w:val="true"/>
              </w:rPr>
              <w:tab/>
            </w:r>
            <w:r>
              <w:rPr>
                <w:rStyle w:val="IndexLink"/>
              </w:rPr>
              <w:t>84</w:t>
            </w:r>
          </w:hyperlink>
        </w:p>
        <w:p>
          <w:pPr>
            <w:pStyle w:val="Contents5"/>
            <w:tabs>
              <w:tab w:val="clear" w:pos="7892"/>
              <w:tab w:val="right" w:pos="9026" w:leader="dot"/>
            </w:tabs>
            <w:rPr/>
          </w:pPr>
          <w:hyperlink w:anchor="__RefHeading___Toc994056_1934241801">
            <w:r>
              <w:rPr>
                <w:webHidden/>
                <w:rStyle w:val="IndexLink"/>
                <w:rtl w:val="true"/>
              </w:rPr>
              <w:t xml:space="preserve">روایت </w:t>
            </w:r>
            <w:r>
              <w:rPr>
                <w:rStyle w:val="IndexLink"/>
              </w:rPr>
              <w:t>13</w:t>
            </w:r>
            <w:r>
              <w:rPr>
                <w:rStyle w:val="IndexLink"/>
                <w:rtl w:val="true"/>
              </w:rPr>
              <w:tab/>
            </w:r>
            <w:r>
              <w:rPr>
                <w:rStyle w:val="IndexLink"/>
              </w:rPr>
              <w:t>84</w:t>
            </w:r>
          </w:hyperlink>
        </w:p>
        <w:p>
          <w:pPr>
            <w:pStyle w:val="Contents5"/>
            <w:tabs>
              <w:tab w:val="clear" w:pos="7892"/>
              <w:tab w:val="right" w:pos="9026" w:leader="dot"/>
            </w:tabs>
            <w:rPr/>
          </w:pPr>
          <w:hyperlink w:anchor="__RefHeading___Toc994058_1934241801">
            <w:r>
              <w:rPr>
                <w:webHidden/>
                <w:rStyle w:val="IndexLink"/>
                <w:rtl w:val="true"/>
              </w:rPr>
              <w:t>توضیح</w:t>
            </w:r>
            <w:r>
              <w:rPr>
                <w:rStyle w:val="IndexLink"/>
                <w:rtl w:val="true"/>
              </w:rPr>
              <w:tab/>
            </w:r>
            <w:r>
              <w:rPr>
                <w:rStyle w:val="IndexLink"/>
              </w:rPr>
              <w:t>85</w:t>
            </w:r>
          </w:hyperlink>
        </w:p>
        <w:p>
          <w:pPr>
            <w:pStyle w:val="Contents5"/>
            <w:tabs>
              <w:tab w:val="clear" w:pos="7892"/>
              <w:tab w:val="right" w:pos="9026" w:leader="dot"/>
            </w:tabs>
            <w:rPr/>
          </w:pPr>
          <w:hyperlink w:anchor="__RefHeading___Toc994060_1934241801">
            <w:r>
              <w:rPr>
                <w:webHidden/>
                <w:rStyle w:val="IndexLink"/>
                <w:rtl w:val="true"/>
              </w:rPr>
              <w:t xml:space="preserve">روایت </w:t>
            </w:r>
            <w:r>
              <w:rPr>
                <w:rStyle w:val="IndexLink"/>
              </w:rPr>
              <w:t>14</w:t>
            </w:r>
            <w:r>
              <w:rPr>
                <w:rStyle w:val="IndexLink"/>
                <w:rtl w:val="true"/>
              </w:rPr>
              <w:tab/>
            </w:r>
            <w:r>
              <w:rPr>
                <w:rStyle w:val="IndexLink"/>
              </w:rPr>
              <w:t>85</w:t>
            </w:r>
          </w:hyperlink>
        </w:p>
        <w:p>
          <w:pPr>
            <w:pStyle w:val="Contents5"/>
            <w:tabs>
              <w:tab w:val="clear" w:pos="7892"/>
              <w:tab w:val="right" w:pos="9026" w:leader="dot"/>
            </w:tabs>
            <w:rPr/>
          </w:pPr>
          <w:hyperlink w:anchor="__RefHeading___Toc994062_1934241801">
            <w:r>
              <w:rPr>
                <w:webHidden/>
                <w:rStyle w:val="IndexLink"/>
                <w:rtl w:val="true"/>
              </w:rPr>
              <w:t>إيضاح</w:t>
            </w:r>
            <w:r>
              <w:rPr>
                <w:rStyle w:val="IndexLink"/>
                <w:rtl w:val="true"/>
              </w:rPr>
              <w:tab/>
            </w:r>
            <w:r>
              <w:rPr>
                <w:rStyle w:val="IndexLink"/>
              </w:rPr>
              <w:t>86</w:t>
            </w:r>
          </w:hyperlink>
        </w:p>
        <w:p>
          <w:pPr>
            <w:pStyle w:val="Contents5"/>
            <w:tabs>
              <w:tab w:val="clear" w:pos="7892"/>
              <w:tab w:val="right" w:pos="9026" w:leader="dot"/>
            </w:tabs>
            <w:rPr/>
          </w:pPr>
          <w:hyperlink w:anchor="__RefHeading___Toc994064_1934241801">
            <w:r>
              <w:rPr>
                <w:webHidden/>
                <w:rStyle w:val="IndexLink"/>
                <w:rtl w:val="true"/>
              </w:rPr>
              <w:t>«</w:t>
            </w:r>
            <w:r>
              <w:rPr>
                <w:rStyle w:val="IndexLink"/>
              </w:rPr>
              <w:t>15</w:t>
            </w:r>
            <w:r>
              <w:rPr>
                <w:rStyle w:val="IndexLink"/>
                <w:rtl w:val="true"/>
              </w:rPr>
              <w:t>»</w:t>
              <w:tab/>
            </w:r>
            <w:r>
              <w:rPr>
                <w:rStyle w:val="IndexLink"/>
              </w:rPr>
              <w:t>86</w:t>
            </w:r>
          </w:hyperlink>
        </w:p>
        <w:p>
          <w:pPr>
            <w:pStyle w:val="Contents5"/>
            <w:tabs>
              <w:tab w:val="clear" w:pos="7892"/>
              <w:tab w:val="right" w:pos="9026" w:leader="dot"/>
            </w:tabs>
            <w:rPr/>
          </w:pPr>
          <w:hyperlink w:anchor="__RefHeading___Toc994066_1934241801">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994068_1934241801">
            <w:r>
              <w:rPr>
                <w:webHidden/>
                <w:rStyle w:val="IndexLink"/>
                <w:rtl w:val="true"/>
              </w:rPr>
              <w:t xml:space="preserve">روایت </w:t>
            </w:r>
            <w:r>
              <w:rPr>
                <w:rStyle w:val="IndexLink"/>
              </w:rPr>
              <w:t>15</w:t>
            </w:r>
            <w:r>
              <w:rPr>
                <w:rStyle w:val="IndexLink"/>
                <w:rtl w:val="true"/>
              </w:rPr>
              <w:tab/>
            </w:r>
            <w:r>
              <w:rPr>
                <w:rStyle w:val="IndexLink"/>
              </w:rPr>
              <w:t>86</w:t>
            </w:r>
          </w:hyperlink>
        </w:p>
        <w:p>
          <w:pPr>
            <w:pStyle w:val="Contents5"/>
            <w:tabs>
              <w:tab w:val="clear" w:pos="7892"/>
              <w:tab w:val="right" w:pos="9026" w:leader="dot"/>
            </w:tabs>
            <w:rPr/>
          </w:pPr>
          <w:hyperlink w:anchor="__RefHeading___Toc994070_1934241801">
            <w:r>
              <w:rPr>
                <w:webHidden/>
                <w:rStyle w:val="IndexLink"/>
                <w:rtl w:val="true"/>
              </w:rPr>
              <w:t>«</w:t>
            </w:r>
            <w:r>
              <w:rPr>
                <w:rStyle w:val="IndexLink"/>
              </w:rPr>
              <w:t>16</w:t>
            </w:r>
            <w:r>
              <w:rPr>
                <w:rStyle w:val="IndexLink"/>
                <w:rtl w:val="true"/>
              </w:rPr>
              <w:t>»</w:t>
              <w:tab/>
            </w:r>
            <w:r>
              <w:rPr>
                <w:rStyle w:val="IndexLink"/>
              </w:rPr>
              <w:t>88</w:t>
            </w:r>
          </w:hyperlink>
        </w:p>
        <w:p>
          <w:pPr>
            <w:pStyle w:val="Contents5"/>
            <w:tabs>
              <w:tab w:val="clear" w:pos="7892"/>
              <w:tab w:val="right" w:pos="9026" w:leader="dot"/>
            </w:tabs>
            <w:rPr/>
          </w:pPr>
          <w:hyperlink w:anchor="__RefHeading___Toc994072_1934241801">
            <w:r>
              <w:rPr>
                <w:webHidden/>
                <w:rStyle w:val="IndexLink"/>
                <w:rtl w:val="true"/>
              </w:rPr>
              <w:t xml:space="preserve">روایت </w:t>
            </w:r>
            <w:r>
              <w:rPr>
                <w:rStyle w:val="IndexLink"/>
              </w:rPr>
              <w:t>16</w:t>
            </w:r>
            <w:r>
              <w:rPr>
                <w:rStyle w:val="IndexLink"/>
                <w:rtl w:val="true"/>
              </w:rPr>
              <w:tab/>
            </w:r>
            <w:r>
              <w:rPr>
                <w:rStyle w:val="IndexLink"/>
              </w:rPr>
              <w:t>89</w:t>
            </w:r>
          </w:hyperlink>
        </w:p>
        <w:p>
          <w:pPr>
            <w:pStyle w:val="Contents5"/>
            <w:tabs>
              <w:tab w:val="clear" w:pos="7892"/>
              <w:tab w:val="right" w:pos="9026" w:leader="dot"/>
            </w:tabs>
            <w:rPr/>
          </w:pPr>
          <w:hyperlink w:anchor="__RefHeading___Toc994074_1934241801">
            <w:r>
              <w:rPr>
                <w:webHidden/>
                <w:rStyle w:val="IndexLink"/>
                <w:rtl w:val="true"/>
              </w:rPr>
              <w:t>«</w:t>
            </w:r>
            <w:r>
              <w:rPr>
                <w:rStyle w:val="IndexLink"/>
              </w:rPr>
              <w:t>17</w:t>
            </w:r>
            <w:r>
              <w:rPr>
                <w:rStyle w:val="IndexLink"/>
                <w:rtl w:val="true"/>
              </w:rPr>
              <w:t>»</w:t>
              <w:tab/>
            </w:r>
            <w:r>
              <w:rPr>
                <w:rStyle w:val="IndexLink"/>
              </w:rPr>
              <w:t>90</w:t>
            </w:r>
          </w:hyperlink>
        </w:p>
        <w:p>
          <w:pPr>
            <w:pStyle w:val="Contents5"/>
            <w:tabs>
              <w:tab w:val="clear" w:pos="7892"/>
              <w:tab w:val="right" w:pos="9026" w:leader="dot"/>
            </w:tabs>
            <w:rPr/>
          </w:pPr>
          <w:hyperlink w:anchor="__RefHeading___Toc994076_1934241801">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994078_1934241801">
            <w:r>
              <w:rPr>
                <w:webHidden/>
                <w:rStyle w:val="IndexLink"/>
                <w:rtl w:val="true"/>
              </w:rPr>
              <w:t>«</w:t>
            </w:r>
            <w:r>
              <w:rPr>
                <w:rStyle w:val="IndexLink"/>
              </w:rPr>
              <w:t>18</w:t>
            </w:r>
            <w:r>
              <w:rPr>
                <w:rStyle w:val="IndexLink"/>
                <w:rtl w:val="true"/>
              </w:rPr>
              <w:t>»</w:t>
              <w:tab/>
            </w:r>
            <w:r>
              <w:rPr>
                <w:rStyle w:val="IndexLink"/>
              </w:rPr>
              <w:t>90</w:t>
            </w:r>
          </w:hyperlink>
        </w:p>
        <w:p>
          <w:pPr>
            <w:pStyle w:val="Contents5"/>
            <w:tabs>
              <w:tab w:val="clear" w:pos="7892"/>
              <w:tab w:val="right" w:pos="9026" w:leader="dot"/>
            </w:tabs>
            <w:rPr/>
          </w:pPr>
          <w:hyperlink w:anchor="__RefHeading___Toc994080_1934241801">
            <w:r>
              <w:rPr>
                <w:webHidden/>
                <w:rStyle w:val="IndexLink"/>
                <w:rtl w:val="true"/>
              </w:rPr>
              <w:t xml:space="preserve">روایت </w:t>
            </w:r>
            <w:r>
              <w:rPr>
                <w:rStyle w:val="IndexLink"/>
              </w:rPr>
              <w:t>17</w:t>
            </w:r>
            <w:r>
              <w:rPr>
                <w:rStyle w:val="IndexLink"/>
                <w:rtl w:val="true"/>
              </w:rPr>
              <w:tab/>
            </w:r>
            <w:r>
              <w:rPr>
                <w:rStyle w:val="IndexLink"/>
              </w:rPr>
              <w:t>90</w:t>
            </w:r>
          </w:hyperlink>
        </w:p>
        <w:p>
          <w:pPr>
            <w:pStyle w:val="Contents5"/>
            <w:tabs>
              <w:tab w:val="clear" w:pos="7892"/>
              <w:tab w:val="right" w:pos="9026" w:leader="dot"/>
            </w:tabs>
            <w:rPr/>
          </w:pPr>
          <w:hyperlink w:anchor="__RefHeading___Toc994082_1934241801">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994084_1934241801">
            <w:r>
              <w:rPr>
                <w:webHidden/>
                <w:rStyle w:val="IndexLink"/>
                <w:rtl w:val="true"/>
              </w:rPr>
              <w:t xml:space="preserve">روایت </w:t>
            </w:r>
            <w:r>
              <w:rPr>
                <w:rStyle w:val="IndexLink"/>
              </w:rPr>
              <w:t>18</w:t>
            </w:r>
            <w:r>
              <w:rPr>
                <w:rStyle w:val="IndexLink"/>
                <w:rtl w:val="true"/>
              </w:rPr>
              <w:tab/>
            </w:r>
            <w:r>
              <w:rPr>
                <w:rStyle w:val="IndexLink"/>
              </w:rPr>
              <w:t>90</w:t>
            </w:r>
          </w:hyperlink>
        </w:p>
        <w:p>
          <w:pPr>
            <w:pStyle w:val="Contents5"/>
            <w:tabs>
              <w:tab w:val="clear" w:pos="7892"/>
              <w:tab w:val="right" w:pos="9026" w:leader="dot"/>
            </w:tabs>
            <w:rPr/>
          </w:pPr>
          <w:hyperlink w:anchor="__RefHeading___Toc994086_1934241801">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994088_1934241801">
            <w:r>
              <w:rPr>
                <w:webHidden/>
                <w:rStyle w:val="IndexLink"/>
                <w:rtl w:val="true"/>
              </w:rPr>
              <w:t>«</w:t>
            </w:r>
            <w:r>
              <w:rPr>
                <w:rStyle w:val="IndexLink"/>
              </w:rPr>
              <w:t>19</w:t>
            </w:r>
            <w:r>
              <w:rPr>
                <w:rStyle w:val="IndexLink"/>
                <w:rtl w:val="true"/>
              </w:rPr>
              <w:t>»</w:t>
              <w:tab/>
            </w:r>
            <w:r>
              <w:rPr>
                <w:rStyle w:val="IndexLink"/>
              </w:rPr>
              <w:t>91</w:t>
            </w:r>
          </w:hyperlink>
        </w:p>
        <w:p>
          <w:pPr>
            <w:pStyle w:val="Contents5"/>
            <w:tabs>
              <w:tab w:val="clear" w:pos="7892"/>
              <w:tab w:val="right" w:pos="9026" w:leader="dot"/>
            </w:tabs>
            <w:rPr/>
          </w:pPr>
          <w:hyperlink w:anchor="__RefHeading___Toc994090_1934241801">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994092_1934241801">
            <w:r>
              <w:rPr>
                <w:webHidden/>
                <w:rStyle w:val="IndexLink"/>
                <w:rtl w:val="true"/>
              </w:rPr>
              <w:t xml:space="preserve">روایت </w:t>
            </w:r>
            <w:r>
              <w:rPr>
                <w:rStyle w:val="IndexLink"/>
              </w:rPr>
              <w:t>19</w:t>
            </w:r>
            <w:r>
              <w:rPr>
                <w:rStyle w:val="IndexLink"/>
                <w:rtl w:val="true"/>
              </w:rPr>
              <w:tab/>
            </w:r>
            <w:r>
              <w:rPr>
                <w:rStyle w:val="IndexLink"/>
              </w:rPr>
              <w:t>91</w:t>
            </w:r>
          </w:hyperlink>
        </w:p>
        <w:p>
          <w:pPr>
            <w:pStyle w:val="Contents5"/>
            <w:tabs>
              <w:tab w:val="clear" w:pos="7892"/>
              <w:tab w:val="right" w:pos="9026" w:leader="dot"/>
            </w:tabs>
            <w:rPr/>
          </w:pPr>
          <w:hyperlink w:anchor="__RefHeading___Toc994094_1934241801">
            <w:r>
              <w:rPr>
                <w:webHidden/>
                <w:rStyle w:val="IndexLink"/>
                <w:rtl w:val="true"/>
              </w:rPr>
              <w:t>«</w:t>
            </w:r>
            <w:r>
              <w:rPr>
                <w:rStyle w:val="IndexLink"/>
              </w:rPr>
              <w:t>20</w:t>
            </w:r>
            <w:r>
              <w:rPr>
                <w:rStyle w:val="IndexLink"/>
                <w:rtl w:val="true"/>
              </w:rPr>
              <w:t>»</w:t>
              <w:tab/>
            </w:r>
            <w:r>
              <w:rPr>
                <w:rStyle w:val="IndexLink"/>
              </w:rPr>
              <w:t>92</w:t>
            </w:r>
          </w:hyperlink>
        </w:p>
        <w:p>
          <w:pPr>
            <w:pStyle w:val="Contents5"/>
            <w:tabs>
              <w:tab w:val="clear" w:pos="7892"/>
              <w:tab w:val="right" w:pos="9026" w:leader="dot"/>
            </w:tabs>
            <w:rPr/>
          </w:pPr>
          <w:hyperlink w:anchor="__RefHeading___Toc994096_1934241801">
            <w:r>
              <w:rPr>
                <w:webHidden/>
                <w:rStyle w:val="IndexLink"/>
                <w:rtl w:val="true"/>
              </w:rPr>
              <w:t>«</w:t>
            </w:r>
            <w:r>
              <w:rPr>
                <w:rStyle w:val="IndexLink"/>
              </w:rPr>
              <w:t>21</w:t>
            </w:r>
            <w:r>
              <w:rPr>
                <w:rStyle w:val="IndexLink"/>
                <w:rtl w:val="true"/>
              </w:rPr>
              <w:t>»</w:t>
              <w:tab/>
            </w:r>
            <w:r>
              <w:rPr>
                <w:rStyle w:val="IndexLink"/>
              </w:rPr>
              <w:t>92</w:t>
            </w:r>
          </w:hyperlink>
        </w:p>
        <w:p>
          <w:pPr>
            <w:pStyle w:val="Contents5"/>
            <w:tabs>
              <w:tab w:val="clear" w:pos="7892"/>
              <w:tab w:val="right" w:pos="9026" w:leader="dot"/>
            </w:tabs>
            <w:rPr/>
          </w:pPr>
          <w:hyperlink w:anchor="__RefHeading___Toc994098_1934241801">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994100_1934241801">
            <w:r>
              <w:rPr>
                <w:webHidden/>
                <w:rStyle w:val="IndexLink"/>
                <w:rtl w:val="true"/>
              </w:rPr>
              <w:t xml:space="preserve">روایت </w:t>
            </w:r>
            <w:r>
              <w:rPr>
                <w:rStyle w:val="IndexLink"/>
              </w:rPr>
              <w:t>20</w:t>
            </w:r>
            <w:r>
              <w:rPr>
                <w:rStyle w:val="IndexLink"/>
                <w:rtl w:val="true"/>
              </w:rPr>
              <w:tab/>
            </w:r>
            <w:r>
              <w:rPr>
                <w:rStyle w:val="IndexLink"/>
              </w:rPr>
              <w:t>92</w:t>
            </w:r>
          </w:hyperlink>
        </w:p>
        <w:p>
          <w:pPr>
            <w:pStyle w:val="Contents5"/>
            <w:tabs>
              <w:tab w:val="clear" w:pos="7892"/>
              <w:tab w:val="right" w:pos="9026" w:leader="dot"/>
            </w:tabs>
            <w:rPr/>
          </w:pPr>
          <w:hyperlink w:anchor="__RefHeading___Toc994102_1934241801">
            <w:r>
              <w:rPr>
                <w:webHidden/>
                <w:rStyle w:val="IndexLink"/>
                <w:rtl w:val="true"/>
              </w:rPr>
              <w:t xml:space="preserve">روایت </w:t>
            </w:r>
            <w:r>
              <w:rPr>
                <w:rStyle w:val="IndexLink"/>
              </w:rPr>
              <w:t>21</w:t>
            </w:r>
            <w:r>
              <w:rPr>
                <w:rStyle w:val="IndexLink"/>
                <w:rtl w:val="true"/>
              </w:rPr>
              <w:tab/>
            </w:r>
            <w:r>
              <w:rPr>
                <w:rStyle w:val="IndexLink"/>
              </w:rPr>
              <w:t>92</w:t>
            </w:r>
          </w:hyperlink>
        </w:p>
        <w:p>
          <w:pPr>
            <w:pStyle w:val="Contents5"/>
            <w:tabs>
              <w:tab w:val="clear" w:pos="7892"/>
              <w:tab w:val="right" w:pos="9026" w:leader="dot"/>
            </w:tabs>
            <w:rPr/>
          </w:pPr>
          <w:hyperlink w:anchor="__RefHeading___Toc994104_1934241801">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994106_1934241801">
            <w:r>
              <w:rPr>
                <w:webHidden/>
                <w:rStyle w:val="IndexLink"/>
                <w:rtl w:val="true"/>
              </w:rPr>
              <w:t>و أقول</w:t>
            </w:r>
            <w:r>
              <w:rPr>
                <w:rStyle w:val="IndexLink"/>
                <w:rtl w:val="true"/>
              </w:rPr>
              <w:tab/>
            </w:r>
            <w:r>
              <w:rPr>
                <w:rStyle w:val="IndexLink"/>
              </w:rPr>
              <w:t>94</w:t>
            </w:r>
          </w:hyperlink>
        </w:p>
        <w:p>
          <w:pPr>
            <w:pStyle w:val="Contents5"/>
            <w:tabs>
              <w:tab w:val="clear" w:pos="7892"/>
              <w:tab w:val="right" w:pos="9026" w:leader="dot"/>
            </w:tabs>
            <w:rPr/>
          </w:pPr>
          <w:hyperlink w:anchor="__RefHeading___Toc994108_1934241801">
            <w:r>
              <w:rPr>
                <w:webHidden/>
                <w:rStyle w:val="IndexLink"/>
                <w:rtl w:val="true"/>
              </w:rPr>
              <w:t>«</w:t>
            </w:r>
            <w:r>
              <w:rPr>
                <w:rStyle w:val="IndexLink"/>
              </w:rPr>
              <w:t>22</w:t>
            </w:r>
            <w:r>
              <w:rPr>
                <w:rStyle w:val="IndexLink"/>
                <w:rtl w:val="true"/>
              </w:rPr>
              <w:t>»</w:t>
              <w:tab/>
            </w:r>
            <w:r>
              <w:rPr>
                <w:rStyle w:val="IndexLink"/>
              </w:rPr>
              <w:t>94</w:t>
            </w:r>
          </w:hyperlink>
        </w:p>
        <w:p>
          <w:pPr>
            <w:pStyle w:val="Contents5"/>
            <w:tabs>
              <w:tab w:val="clear" w:pos="7892"/>
              <w:tab w:val="right" w:pos="9026" w:leader="dot"/>
            </w:tabs>
            <w:rPr/>
          </w:pPr>
          <w:hyperlink w:anchor="__RefHeading___Toc994110_1934241801">
            <w:r>
              <w:rPr>
                <w:webHidden/>
                <w:rStyle w:val="IndexLink"/>
                <w:rtl w:val="true"/>
              </w:rPr>
              <w:t>«</w:t>
            </w:r>
            <w:r>
              <w:rPr>
                <w:rStyle w:val="IndexLink"/>
              </w:rPr>
              <w:t>23</w:t>
            </w:r>
            <w:r>
              <w:rPr>
                <w:rStyle w:val="IndexLink"/>
                <w:rtl w:val="true"/>
              </w:rPr>
              <w:t>»</w:t>
              <w:tab/>
            </w:r>
            <w:r>
              <w:rPr>
                <w:rStyle w:val="IndexLink"/>
              </w:rPr>
              <w:t>94</w:t>
            </w:r>
          </w:hyperlink>
        </w:p>
        <w:p>
          <w:pPr>
            <w:pStyle w:val="Contents5"/>
            <w:tabs>
              <w:tab w:val="clear" w:pos="7892"/>
              <w:tab w:val="right" w:pos="9026" w:leader="dot"/>
            </w:tabs>
            <w:rPr/>
          </w:pPr>
          <w:hyperlink w:anchor="__RefHeading___Toc994112_1934241801">
            <w:r>
              <w:rPr>
                <w:webHidden/>
                <w:rStyle w:val="IndexLink"/>
                <w:rtl w:val="true"/>
              </w:rPr>
              <w:t>مؤلف</w:t>
            </w:r>
            <w:r>
              <w:rPr>
                <w:rStyle w:val="IndexLink"/>
                <w:rtl w:val="true"/>
              </w:rPr>
              <w:tab/>
            </w:r>
            <w:r>
              <w:rPr>
                <w:rStyle w:val="IndexLink"/>
              </w:rPr>
              <w:t>94</w:t>
            </w:r>
          </w:hyperlink>
        </w:p>
        <w:p>
          <w:pPr>
            <w:pStyle w:val="Contents5"/>
            <w:tabs>
              <w:tab w:val="clear" w:pos="7892"/>
              <w:tab w:val="right" w:pos="9026" w:leader="dot"/>
            </w:tabs>
            <w:rPr/>
          </w:pPr>
          <w:hyperlink w:anchor="__RefHeading___Toc994114_1934241801">
            <w:r>
              <w:rPr>
                <w:webHidden/>
                <w:rStyle w:val="IndexLink"/>
                <w:rtl w:val="true"/>
              </w:rPr>
              <w:t xml:space="preserve">روایت </w:t>
            </w:r>
            <w:r>
              <w:rPr>
                <w:rStyle w:val="IndexLink"/>
              </w:rPr>
              <w:t>22</w:t>
            </w:r>
            <w:r>
              <w:rPr>
                <w:rStyle w:val="IndexLink"/>
                <w:rtl w:val="true"/>
              </w:rPr>
              <w:tab/>
            </w:r>
            <w:r>
              <w:rPr>
                <w:rStyle w:val="IndexLink"/>
              </w:rPr>
              <w:t>95</w:t>
            </w:r>
          </w:hyperlink>
        </w:p>
        <w:p>
          <w:pPr>
            <w:pStyle w:val="Contents5"/>
            <w:tabs>
              <w:tab w:val="clear" w:pos="7892"/>
              <w:tab w:val="right" w:pos="9026" w:leader="dot"/>
            </w:tabs>
            <w:rPr/>
          </w:pPr>
          <w:hyperlink w:anchor="__RefHeading___Toc994116_1934241801">
            <w:r>
              <w:rPr>
                <w:webHidden/>
                <w:rStyle w:val="IndexLink"/>
                <w:rtl w:val="true"/>
              </w:rPr>
              <w:t xml:space="preserve">روایت </w:t>
            </w:r>
            <w:r>
              <w:rPr>
                <w:rStyle w:val="IndexLink"/>
              </w:rPr>
              <w:t>23</w:t>
            </w:r>
            <w:r>
              <w:rPr>
                <w:rStyle w:val="IndexLink"/>
                <w:rtl w:val="true"/>
              </w:rPr>
              <w:tab/>
            </w:r>
            <w:r>
              <w:rPr>
                <w:rStyle w:val="IndexLink"/>
              </w:rPr>
              <w:t>95</w:t>
            </w:r>
          </w:hyperlink>
        </w:p>
        <w:p>
          <w:pPr>
            <w:pStyle w:val="Contents5"/>
            <w:tabs>
              <w:tab w:val="clear" w:pos="7892"/>
              <w:tab w:val="right" w:pos="9026" w:leader="dot"/>
            </w:tabs>
            <w:rPr/>
          </w:pPr>
          <w:hyperlink w:anchor="__RefHeading___Toc994118_1934241801">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994120_1934241801">
            <w:r>
              <w:rPr>
                <w:webHidden/>
                <w:rStyle w:val="IndexLink"/>
                <w:rtl w:val="true"/>
              </w:rPr>
              <w:t>«</w:t>
            </w:r>
            <w:r>
              <w:rPr>
                <w:rStyle w:val="IndexLink"/>
              </w:rPr>
              <w:t>24</w:t>
            </w:r>
            <w:r>
              <w:rPr>
                <w:rStyle w:val="IndexLink"/>
                <w:rtl w:val="true"/>
              </w:rPr>
              <w:t>»</w:t>
              <w:tab/>
            </w:r>
            <w:r>
              <w:rPr>
                <w:rStyle w:val="IndexLink"/>
              </w:rPr>
              <w:t>96</w:t>
            </w:r>
          </w:hyperlink>
        </w:p>
        <w:p>
          <w:pPr>
            <w:pStyle w:val="Contents5"/>
            <w:tabs>
              <w:tab w:val="clear" w:pos="7892"/>
              <w:tab w:val="right" w:pos="9026" w:leader="dot"/>
            </w:tabs>
            <w:rPr/>
          </w:pPr>
          <w:hyperlink w:anchor="__RefHeading___Toc994122_1934241801">
            <w:r>
              <w:rPr>
                <w:webHidden/>
                <w:rStyle w:val="IndexLink"/>
                <w:rtl w:val="true"/>
              </w:rPr>
              <w:t>«</w:t>
            </w:r>
            <w:r>
              <w:rPr>
                <w:rStyle w:val="IndexLink"/>
              </w:rPr>
              <w:t>25</w:t>
            </w:r>
            <w:r>
              <w:rPr>
                <w:rStyle w:val="IndexLink"/>
                <w:rtl w:val="true"/>
              </w:rPr>
              <w:t>»</w:t>
              <w:tab/>
            </w:r>
            <w:r>
              <w:rPr>
                <w:rStyle w:val="IndexLink"/>
              </w:rPr>
              <w:t>96</w:t>
            </w:r>
          </w:hyperlink>
        </w:p>
        <w:p>
          <w:pPr>
            <w:pStyle w:val="Contents5"/>
            <w:tabs>
              <w:tab w:val="clear" w:pos="7892"/>
              <w:tab w:val="right" w:pos="9026" w:leader="dot"/>
            </w:tabs>
            <w:rPr/>
          </w:pPr>
          <w:hyperlink w:anchor="__RefHeading___Toc994124_1934241801">
            <w:r>
              <w:rPr>
                <w:webHidden/>
                <w:rStyle w:val="IndexLink"/>
                <w:rtl w:val="true"/>
              </w:rPr>
              <w:t>«</w:t>
            </w:r>
            <w:r>
              <w:rPr>
                <w:rStyle w:val="IndexLink"/>
              </w:rPr>
              <w:t>26</w:t>
            </w:r>
            <w:r>
              <w:rPr>
                <w:rStyle w:val="IndexLink"/>
                <w:rtl w:val="true"/>
              </w:rPr>
              <w:t>»</w:t>
              <w:tab/>
            </w:r>
            <w:r>
              <w:rPr>
                <w:rStyle w:val="IndexLink"/>
              </w:rPr>
              <w:t>96</w:t>
            </w:r>
          </w:hyperlink>
        </w:p>
        <w:p>
          <w:pPr>
            <w:pStyle w:val="Contents5"/>
            <w:tabs>
              <w:tab w:val="clear" w:pos="7892"/>
              <w:tab w:val="right" w:pos="9026" w:leader="dot"/>
            </w:tabs>
            <w:rPr/>
          </w:pPr>
          <w:hyperlink w:anchor="__RefHeading___Toc994126_1934241801">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994128_1934241801">
            <w:r>
              <w:rPr>
                <w:webHidden/>
                <w:rStyle w:val="IndexLink"/>
                <w:rtl w:val="true"/>
              </w:rPr>
              <w:t xml:space="preserve">روایت </w:t>
            </w:r>
            <w:r>
              <w:rPr>
                <w:rStyle w:val="IndexLink"/>
              </w:rPr>
              <w:t>24</w:t>
            </w:r>
            <w:r>
              <w:rPr>
                <w:rStyle w:val="IndexLink"/>
                <w:rtl w:val="true"/>
              </w:rPr>
              <w:tab/>
            </w:r>
            <w:r>
              <w:rPr>
                <w:rStyle w:val="IndexLink"/>
              </w:rPr>
              <w:t>96</w:t>
            </w:r>
          </w:hyperlink>
        </w:p>
        <w:p>
          <w:pPr>
            <w:pStyle w:val="Contents5"/>
            <w:tabs>
              <w:tab w:val="clear" w:pos="7892"/>
              <w:tab w:val="right" w:pos="9026" w:leader="dot"/>
            </w:tabs>
            <w:rPr/>
          </w:pPr>
          <w:hyperlink w:anchor="__RefHeading___Toc994130_1934241801">
            <w:r>
              <w:rPr>
                <w:webHidden/>
                <w:rStyle w:val="IndexLink"/>
                <w:rtl w:val="true"/>
              </w:rPr>
              <w:t xml:space="preserve">روایت </w:t>
            </w:r>
            <w:r>
              <w:rPr>
                <w:rStyle w:val="IndexLink"/>
              </w:rPr>
              <w:t>25</w:t>
            </w:r>
            <w:r>
              <w:rPr>
                <w:rStyle w:val="IndexLink"/>
                <w:rtl w:val="true"/>
              </w:rPr>
              <w:tab/>
            </w:r>
            <w:r>
              <w:rPr>
                <w:rStyle w:val="IndexLink"/>
              </w:rPr>
              <w:t>96</w:t>
            </w:r>
          </w:hyperlink>
        </w:p>
        <w:p>
          <w:pPr>
            <w:pStyle w:val="Contents5"/>
            <w:tabs>
              <w:tab w:val="clear" w:pos="7892"/>
              <w:tab w:val="right" w:pos="9026" w:leader="dot"/>
            </w:tabs>
            <w:rPr/>
          </w:pPr>
          <w:hyperlink w:anchor="__RefHeading___Toc994132_1934241801">
            <w:r>
              <w:rPr>
                <w:webHidden/>
                <w:rStyle w:val="IndexLink"/>
                <w:rtl w:val="true"/>
              </w:rPr>
              <w:t xml:space="preserve">روایت </w:t>
            </w:r>
            <w:r>
              <w:rPr>
                <w:rStyle w:val="IndexLink"/>
              </w:rPr>
              <w:t>26</w:t>
            </w:r>
            <w:r>
              <w:rPr>
                <w:rStyle w:val="IndexLink"/>
                <w:rtl w:val="true"/>
              </w:rPr>
              <w:tab/>
            </w:r>
            <w:r>
              <w:rPr>
                <w:rStyle w:val="IndexLink"/>
              </w:rPr>
              <w:t>97</w:t>
            </w:r>
          </w:hyperlink>
        </w:p>
        <w:p>
          <w:pPr>
            <w:pStyle w:val="Contents5"/>
            <w:tabs>
              <w:tab w:val="clear" w:pos="7892"/>
              <w:tab w:val="right" w:pos="9026" w:leader="dot"/>
            </w:tabs>
            <w:rPr/>
          </w:pPr>
          <w:hyperlink w:anchor="__RefHeading___Toc994134_1934241801">
            <w:r>
              <w:rPr>
                <w:webHidden/>
                <w:rStyle w:val="IndexLink"/>
                <w:rtl w:val="true"/>
              </w:rPr>
              <w:t>توضيح</w:t>
            </w:r>
            <w:r>
              <w:rPr>
                <w:rStyle w:val="IndexLink"/>
                <w:rtl w:val="true"/>
              </w:rPr>
              <w:tab/>
            </w:r>
            <w:r>
              <w:rPr>
                <w:rStyle w:val="IndexLink"/>
              </w:rPr>
              <w:t>98</w:t>
            </w:r>
          </w:hyperlink>
        </w:p>
        <w:p>
          <w:pPr>
            <w:pStyle w:val="Contents5"/>
            <w:tabs>
              <w:tab w:val="clear" w:pos="7892"/>
              <w:tab w:val="right" w:pos="9026" w:leader="dot"/>
            </w:tabs>
            <w:rPr/>
          </w:pPr>
          <w:hyperlink w:anchor="__RefHeading___Toc994136_1934241801">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994138_1934241801">
            <w:r>
              <w:rPr>
                <w:webHidden/>
                <w:rStyle w:val="IndexLink"/>
                <w:rtl w:val="true"/>
              </w:rPr>
              <w:t>«</w:t>
            </w:r>
            <w:r>
              <w:rPr>
                <w:rStyle w:val="IndexLink"/>
              </w:rPr>
              <w:t>27</w:t>
            </w:r>
            <w:r>
              <w:rPr>
                <w:rStyle w:val="IndexLink"/>
                <w:rtl w:val="true"/>
              </w:rPr>
              <w:t>»</w:t>
              <w:tab/>
            </w:r>
            <w:r>
              <w:rPr>
                <w:rStyle w:val="IndexLink"/>
              </w:rPr>
              <w:t>100</w:t>
            </w:r>
          </w:hyperlink>
        </w:p>
        <w:p>
          <w:pPr>
            <w:pStyle w:val="Contents5"/>
            <w:tabs>
              <w:tab w:val="clear" w:pos="7892"/>
              <w:tab w:val="right" w:pos="9026" w:leader="dot"/>
            </w:tabs>
            <w:rPr/>
          </w:pPr>
          <w:hyperlink w:anchor="__RefHeading___Toc994140_1934241801">
            <w:r>
              <w:rPr>
                <w:webHidden/>
                <w:rStyle w:val="IndexLink"/>
                <w:rtl w:val="true"/>
              </w:rPr>
              <w:t>«</w:t>
            </w:r>
            <w:r>
              <w:rPr>
                <w:rStyle w:val="IndexLink"/>
              </w:rPr>
              <w:t>28</w:t>
            </w:r>
            <w:r>
              <w:rPr>
                <w:rStyle w:val="IndexLink"/>
                <w:rtl w:val="true"/>
              </w:rPr>
              <w:t>»</w:t>
              <w:tab/>
            </w:r>
            <w:r>
              <w:rPr>
                <w:rStyle w:val="IndexLink"/>
              </w:rPr>
              <w:t>100</w:t>
            </w:r>
          </w:hyperlink>
        </w:p>
        <w:p>
          <w:pPr>
            <w:pStyle w:val="Contents5"/>
            <w:tabs>
              <w:tab w:val="clear" w:pos="7892"/>
              <w:tab w:val="right" w:pos="9026" w:leader="dot"/>
            </w:tabs>
            <w:rPr/>
          </w:pPr>
          <w:hyperlink w:anchor="__RefHeading___Toc994142_1934241801">
            <w:r>
              <w:rPr>
                <w:webHidden/>
                <w:rStyle w:val="IndexLink"/>
                <w:rtl w:val="true"/>
              </w:rPr>
              <w:t xml:space="preserve">روایت </w:t>
            </w:r>
            <w:r>
              <w:rPr>
                <w:rStyle w:val="IndexLink"/>
              </w:rPr>
              <w:t>27</w:t>
            </w:r>
            <w:r>
              <w:rPr>
                <w:rStyle w:val="IndexLink"/>
                <w:rtl w:val="true"/>
              </w:rPr>
              <w:tab/>
            </w:r>
            <w:r>
              <w:rPr>
                <w:rStyle w:val="IndexLink"/>
              </w:rPr>
              <w:t>101</w:t>
            </w:r>
          </w:hyperlink>
        </w:p>
        <w:p>
          <w:pPr>
            <w:pStyle w:val="Contents5"/>
            <w:tabs>
              <w:tab w:val="clear" w:pos="7892"/>
              <w:tab w:val="right" w:pos="9026" w:leader="dot"/>
            </w:tabs>
            <w:rPr/>
          </w:pPr>
          <w:hyperlink w:anchor="__RefHeading___Toc994144_1934241801">
            <w:r>
              <w:rPr>
                <w:webHidden/>
                <w:rStyle w:val="IndexLink"/>
                <w:rtl w:val="true"/>
              </w:rPr>
              <w:t xml:space="preserve">روایت </w:t>
            </w:r>
            <w:r>
              <w:rPr>
                <w:rStyle w:val="IndexLink"/>
              </w:rPr>
              <w:t>28</w:t>
            </w:r>
            <w:r>
              <w:rPr>
                <w:rStyle w:val="IndexLink"/>
                <w:rtl w:val="true"/>
              </w:rPr>
              <w:tab/>
            </w:r>
            <w:r>
              <w:rPr>
                <w:rStyle w:val="IndexLink"/>
              </w:rPr>
              <w:t>101</w:t>
            </w:r>
          </w:hyperlink>
        </w:p>
        <w:p>
          <w:pPr>
            <w:pStyle w:val="Contents5"/>
            <w:tabs>
              <w:tab w:val="clear" w:pos="7892"/>
              <w:tab w:val="right" w:pos="9026" w:leader="dot"/>
            </w:tabs>
            <w:rPr/>
          </w:pPr>
          <w:hyperlink w:anchor="__RefHeading___Toc994146_1934241801">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994148_1934241801">
            <w:r>
              <w:rPr>
                <w:webHidden/>
                <w:rStyle w:val="IndexLink"/>
                <w:rtl w:val="true"/>
              </w:rPr>
              <w:t>«</w:t>
            </w:r>
            <w:r>
              <w:rPr>
                <w:rStyle w:val="IndexLink"/>
              </w:rPr>
              <w:t>29</w:t>
            </w:r>
            <w:r>
              <w:rPr>
                <w:rStyle w:val="IndexLink"/>
                <w:rtl w:val="true"/>
              </w:rPr>
              <w:t>»</w:t>
              <w:tab/>
            </w:r>
            <w:r>
              <w:rPr>
                <w:rStyle w:val="IndexLink"/>
              </w:rPr>
              <w:t>102</w:t>
            </w:r>
          </w:hyperlink>
        </w:p>
        <w:p>
          <w:pPr>
            <w:pStyle w:val="Contents5"/>
            <w:tabs>
              <w:tab w:val="clear" w:pos="7892"/>
              <w:tab w:val="right" w:pos="9026" w:leader="dot"/>
            </w:tabs>
            <w:rPr/>
          </w:pPr>
          <w:hyperlink w:anchor="__RefHeading___Toc994150_1934241801">
            <w:r>
              <w:rPr>
                <w:webHidden/>
                <w:rStyle w:val="IndexLink"/>
                <w:rtl w:val="true"/>
              </w:rPr>
              <w:t>«</w:t>
            </w:r>
            <w:r>
              <w:rPr>
                <w:rStyle w:val="IndexLink"/>
              </w:rPr>
              <w:t>30</w:t>
            </w:r>
            <w:r>
              <w:rPr>
                <w:rStyle w:val="IndexLink"/>
                <w:rtl w:val="true"/>
              </w:rPr>
              <w:t>»</w:t>
              <w:tab/>
            </w:r>
            <w:r>
              <w:rPr>
                <w:rStyle w:val="IndexLink"/>
              </w:rPr>
              <w:t>102</w:t>
            </w:r>
          </w:hyperlink>
        </w:p>
        <w:p>
          <w:pPr>
            <w:pStyle w:val="Contents5"/>
            <w:tabs>
              <w:tab w:val="clear" w:pos="7892"/>
              <w:tab w:val="right" w:pos="9026" w:leader="dot"/>
            </w:tabs>
            <w:rPr/>
          </w:pPr>
          <w:hyperlink w:anchor="__RefHeading___Toc994152_1934241801">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994154_1934241801">
            <w:r>
              <w:rPr>
                <w:webHidden/>
                <w:rStyle w:val="IndexLink"/>
                <w:rtl w:val="true"/>
              </w:rPr>
              <w:t xml:space="preserve">روایت </w:t>
            </w:r>
            <w:r>
              <w:rPr>
                <w:rStyle w:val="IndexLink"/>
              </w:rPr>
              <w:t>29</w:t>
            </w:r>
            <w:r>
              <w:rPr>
                <w:rStyle w:val="IndexLink"/>
                <w:rtl w:val="true"/>
              </w:rPr>
              <w:tab/>
            </w:r>
            <w:r>
              <w:rPr>
                <w:rStyle w:val="IndexLink"/>
              </w:rPr>
              <w:t>103</w:t>
            </w:r>
          </w:hyperlink>
        </w:p>
        <w:p>
          <w:pPr>
            <w:pStyle w:val="Contents5"/>
            <w:tabs>
              <w:tab w:val="clear" w:pos="7892"/>
              <w:tab w:val="right" w:pos="9026" w:leader="dot"/>
            </w:tabs>
            <w:rPr/>
          </w:pPr>
          <w:hyperlink w:anchor="__RefHeading___Toc994156_1934241801">
            <w:r>
              <w:rPr>
                <w:webHidden/>
                <w:rStyle w:val="IndexLink"/>
                <w:rtl w:val="true"/>
              </w:rPr>
              <w:t xml:space="preserve">روایت </w:t>
            </w:r>
            <w:r>
              <w:rPr>
                <w:rStyle w:val="IndexLink"/>
              </w:rPr>
              <w:t>30</w:t>
            </w:r>
            <w:r>
              <w:rPr>
                <w:rStyle w:val="IndexLink"/>
                <w:rtl w:val="true"/>
              </w:rPr>
              <w:tab/>
            </w:r>
            <w:r>
              <w:rPr>
                <w:rStyle w:val="IndexLink"/>
              </w:rPr>
              <w:t>103</w:t>
            </w:r>
          </w:hyperlink>
        </w:p>
        <w:p>
          <w:pPr>
            <w:pStyle w:val="Contents5"/>
            <w:tabs>
              <w:tab w:val="clear" w:pos="7892"/>
              <w:tab w:val="right" w:pos="9026" w:leader="dot"/>
            </w:tabs>
            <w:rPr/>
          </w:pPr>
          <w:hyperlink w:anchor="__RefHeading___Toc994158_1934241801">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994160_1934241801">
            <w:r>
              <w:rPr>
                <w:webHidden/>
                <w:rStyle w:val="IndexLink"/>
                <w:rtl w:val="true"/>
              </w:rPr>
              <w:t>«</w:t>
            </w:r>
            <w:r>
              <w:rPr>
                <w:rStyle w:val="IndexLink"/>
              </w:rPr>
              <w:t>31</w:t>
            </w:r>
            <w:r>
              <w:rPr>
                <w:rStyle w:val="IndexLink"/>
                <w:rtl w:val="true"/>
              </w:rPr>
              <w:t>»</w:t>
              <w:tab/>
            </w:r>
            <w:r>
              <w:rPr>
                <w:rStyle w:val="IndexLink"/>
              </w:rPr>
              <w:t>104</w:t>
            </w:r>
          </w:hyperlink>
        </w:p>
        <w:p>
          <w:pPr>
            <w:pStyle w:val="Contents5"/>
            <w:tabs>
              <w:tab w:val="clear" w:pos="7892"/>
              <w:tab w:val="right" w:pos="9026" w:leader="dot"/>
            </w:tabs>
            <w:rPr/>
          </w:pPr>
          <w:hyperlink w:anchor="__RefHeading___Toc994162_1934241801">
            <w:r>
              <w:rPr>
                <w:webHidden/>
                <w:rStyle w:val="IndexLink"/>
                <w:rtl w:val="true"/>
              </w:rPr>
              <w:t>«</w:t>
            </w:r>
            <w:r>
              <w:rPr>
                <w:rStyle w:val="IndexLink"/>
              </w:rPr>
              <w:t>32</w:t>
            </w:r>
            <w:r>
              <w:rPr>
                <w:rStyle w:val="IndexLink"/>
                <w:rtl w:val="true"/>
              </w:rPr>
              <w:t>»</w:t>
              <w:tab/>
            </w:r>
            <w:r>
              <w:rPr>
                <w:rStyle w:val="IndexLink"/>
              </w:rPr>
              <w:t>104</w:t>
            </w:r>
          </w:hyperlink>
        </w:p>
        <w:p>
          <w:pPr>
            <w:pStyle w:val="Contents5"/>
            <w:tabs>
              <w:tab w:val="clear" w:pos="7892"/>
              <w:tab w:val="right" w:pos="9026" w:leader="dot"/>
            </w:tabs>
            <w:rPr/>
          </w:pPr>
          <w:hyperlink w:anchor="__RefHeading___Toc994164_1934241801">
            <w:r>
              <w:rPr>
                <w:webHidden/>
                <w:rStyle w:val="IndexLink"/>
                <w:rtl w:val="true"/>
              </w:rPr>
              <w:t>توضیح</w:t>
            </w:r>
            <w:r>
              <w:rPr>
                <w:rStyle w:val="IndexLink"/>
                <w:rtl w:val="true"/>
              </w:rPr>
              <w:tab/>
            </w:r>
            <w:r>
              <w:rPr>
                <w:rStyle w:val="IndexLink"/>
              </w:rPr>
              <w:t>104</w:t>
            </w:r>
          </w:hyperlink>
        </w:p>
        <w:p>
          <w:pPr>
            <w:pStyle w:val="Contents5"/>
            <w:tabs>
              <w:tab w:val="clear" w:pos="7892"/>
              <w:tab w:val="right" w:pos="9026" w:leader="dot"/>
            </w:tabs>
            <w:rPr/>
          </w:pPr>
          <w:hyperlink w:anchor="__RefHeading___Toc994166_1934241801">
            <w:r>
              <w:rPr>
                <w:webHidden/>
                <w:rStyle w:val="IndexLink"/>
                <w:rtl w:val="true"/>
              </w:rPr>
              <w:t xml:space="preserve">روایت </w:t>
            </w:r>
            <w:r>
              <w:rPr>
                <w:rStyle w:val="IndexLink"/>
              </w:rPr>
              <w:t>31</w:t>
            </w:r>
            <w:r>
              <w:rPr>
                <w:rStyle w:val="IndexLink"/>
                <w:rtl w:val="true"/>
              </w:rPr>
              <w:tab/>
            </w:r>
            <w:r>
              <w:rPr>
                <w:rStyle w:val="IndexLink"/>
              </w:rPr>
              <w:t>104</w:t>
            </w:r>
          </w:hyperlink>
        </w:p>
        <w:p>
          <w:pPr>
            <w:pStyle w:val="Contents5"/>
            <w:tabs>
              <w:tab w:val="clear" w:pos="7892"/>
              <w:tab w:val="right" w:pos="9026" w:leader="dot"/>
            </w:tabs>
            <w:rPr/>
          </w:pPr>
          <w:hyperlink w:anchor="__RefHeading___Toc994168_1934241801">
            <w:r>
              <w:rPr>
                <w:webHidden/>
                <w:rStyle w:val="IndexLink"/>
                <w:rtl w:val="true"/>
              </w:rPr>
              <w:t xml:space="preserve">روایت </w:t>
            </w:r>
            <w:r>
              <w:rPr>
                <w:rStyle w:val="IndexLink"/>
              </w:rPr>
              <w:t>32</w:t>
            </w:r>
            <w:r>
              <w:rPr>
                <w:rStyle w:val="IndexLink"/>
                <w:rtl w:val="true"/>
              </w:rPr>
              <w:tab/>
            </w:r>
            <w:r>
              <w:rPr>
                <w:rStyle w:val="IndexLink"/>
              </w:rPr>
              <w:t>105</w:t>
            </w:r>
          </w:hyperlink>
        </w:p>
        <w:p>
          <w:pPr>
            <w:pStyle w:val="Contents5"/>
            <w:tabs>
              <w:tab w:val="clear" w:pos="7892"/>
              <w:tab w:val="right" w:pos="9026" w:leader="dot"/>
            </w:tabs>
            <w:rPr/>
          </w:pPr>
          <w:hyperlink w:anchor="__RefHeading___Toc994170_1934241801">
            <w:r>
              <w:rPr>
                <w:webHidden/>
                <w:rStyle w:val="IndexLink"/>
                <w:rtl w:val="true"/>
              </w:rPr>
              <w:t>بيان</w:t>
            </w:r>
            <w:r>
              <w:rPr>
                <w:rStyle w:val="IndexLink"/>
                <w:rtl w:val="true"/>
              </w:rPr>
              <w:tab/>
            </w:r>
            <w:r>
              <w:rPr>
                <w:rStyle w:val="IndexLink"/>
              </w:rPr>
              <w:t>106</w:t>
            </w:r>
          </w:hyperlink>
        </w:p>
        <w:p>
          <w:pPr>
            <w:pStyle w:val="Contents5"/>
            <w:tabs>
              <w:tab w:val="clear" w:pos="7892"/>
              <w:tab w:val="right" w:pos="9026" w:leader="dot"/>
            </w:tabs>
            <w:rPr/>
          </w:pPr>
          <w:hyperlink w:anchor="__RefHeading___Toc994172_1934241801">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994174_1934241801">
            <w:r>
              <w:rPr>
                <w:webHidden/>
                <w:rStyle w:val="IndexLink"/>
                <w:rtl w:val="true"/>
              </w:rPr>
              <w:t>«</w:t>
            </w:r>
            <w:r>
              <w:rPr>
                <w:rStyle w:val="IndexLink"/>
              </w:rPr>
              <w:t>33</w:t>
            </w:r>
            <w:r>
              <w:rPr>
                <w:rStyle w:val="IndexLink"/>
                <w:rtl w:val="true"/>
              </w:rPr>
              <w:t>»</w:t>
              <w:tab/>
            </w:r>
            <w:r>
              <w:rPr>
                <w:rStyle w:val="IndexLink"/>
              </w:rPr>
              <w:t>107</w:t>
            </w:r>
          </w:hyperlink>
        </w:p>
        <w:p>
          <w:pPr>
            <w:pStyle w:val="Contents5"/>
            <w:tabs>
              <w:tab w:val="clear" w:pos="7892"/>
              <w:tab w:val="right" w:pos="9026" w:leader="dot"/>
            </w:tabs>
            <w:rPr/>
          </w:pPr>
          <w:hyperlink w:anchor="__RefHeading___Toc994176_1934241801">
            <w:r>
              <w:rPr>
                <w:webHidden/>
                <w:rStyle w:val="IndexLink"/>
                <w:rtl w:val="true"/>
              </w:rPr>
              <w:t>«</w:t>
            </w:r>
            <w:r>
              <w:rPr>
                <w:rStyle w:val="IndexLink"/>
              </w:rPr>
              <w:t>34</w:t>
            </w:r>
            <w:r>
              <w:rPr>
                <w:rStyle w:val="IndexLink"/>
                <w:rtl w:val="true"/>
              </w:rPr>
              <w:t>»</w:t>
              <w:tab/>
            </w:r>
            <w:r>
              <w:rPr>
                <w:rStyle w:val="IndexLink"/>
              </w:rPr>
              <w:t>107</w:t>
            </w:r>
          </w:hyperlink>
        </w:p>
        <w:p>
          <w:pPr>
            <w:pStyle w:val="Contents5"/>
            <w:tabs>
              <w:tab w:val="clear" w:pos="7892"/>
              <w:tab w:val="right" w:pos="9026" w:leader="dot"/>
            </w:tabs>
            <w:rPr/>
          </w:pPr>
          <w:hyperlink w:anchor="__RefHeading___Toc994178_1934241801">
            <w:r>
              <w:rPr>
                <w:webHidden/>
                <w:rStyle w:val="IndexLink"/>
                <w:rtl w:val="true"/>
              </w:rPr>
              <w:t xml:space="preserve">روایت </w:t>
            </w:r>
            <w:r>
              <w:rPr>
                <w:rStyle w:val="IndexLink"/>
              </w:rPr>
              <w:t>33</w:t>
            </w:r>
            <w:r>
              <w:rPr>
                <w:rStyle w:val="IndexLink"/>
                <w:rtl w:val="true"/>
              </w:rPr>
              <w:tab/>
            </w:r>
            <w:r>
              <w:rPr>
                <w:rStyle w:val="IndexLink"/>
              </w:rPr>
              <w:t>107</w:t>
            </w:r>
          </w:hyperlink>
        </w:p>
        <w:p>
          <w:pPr>
            <w:pStyle w:val="Contents5"/>
            <w:tabs>
              <w:tab w:val="clear" w:pos="7892"/>
              <w:tab w:val="right" w:pos="9026" w:leader="dot"/>
            </w:tabs>
            <w:rPr/>
          </w:pPr>
          <w:hyperlink w:anchor="__RefHeading___Toc994180_1934241801">
            <w:r>
              <w:rPr>
                <w:webHidden/>
                <w:rStyle w:val="IndexLink"/>
                <w:rtl w:val="true"/>
              </w:rPr>
              <w:t xml:space="preserve">روایت </w:t>
            </w:r>
            <w:r>
              <w:rPr>
                <w:rStyle w:val="IndexLink"/>
              </w:rPr>
              <w:t>34</w:t>
            </w:r>
            <w:r>
              <w:rPr>
                <w:rStyle w:val="IndexLink"/>
                <w:rtl w:val="true"/>
              </w:rPr>
              <w:tab/>
            </w:r>
            <w:r>
              <w:rPr>
                <w:rStyle w:val="IndexLink"/>
              </w:rPr>
              <w:t>107</w:t>
            </w:r>
          </w:hyperlink>
        </w:p>
        <w:p>
          <w:pPr>
            <w:pStyle w:val="Contents5"/>
            <w:tabs>
              <w:tab w:val="clear" w:pos="7892"/>
              <w:tab w:val="right" w:pos="9026" w:leader="dot"/>
            </w:tabs>
            <w:rPr/>
          </w:pPr>
          <w:hyperlink w:anchor="__RefHeading___Toc994182_1934241801">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994184_1934241801">
            <w:r>
              <w:rPr>
                <w:webHidden/>
                <w:rStyle w:val="IndexLink"/>
                <w:rtl w:val="true"/>
              </w:rPr>
              <w:t>«</w:t>
            </w:r>
            <w:r>
              <w:rPr>
                <w:rStyle w:val="IndexLink"/>
              </w:rPr>
              <w:t>35</w:t>
            </w:r>
            <w:r>
              <w:rPr>
                <w:rStyle w:val="IndexLink"/>
                <w:rtl w:val="true"/>
              </w:rPr>
              <w:t>»</w:t>
              <w:tab/>
            </w:r>
            <w:r>
              <w:rPr>
                <w:rStyle w:val="IndexLink"/>
              </w:rPr>
              <w:t>109</w:t>
            </w:r>
          </w:hyperlink>
        </w:p>
        <w:p>
          <w:pPr>
            <w:pStyle w:val="Contents5"/>
            <w:tabs>
              <w:tab w:val="clear" w:pos="7892"/>
              <w:tab w:val="right" w:pos="9026" w:leader="dot"/>
            </w:tabs>
            <w:rPr/>
          </w:pPr>
          <w:hyperlink w:anchor="__RefHeading___Toc994186_1934241801">
            <w:r>
              <w:rPr>
                <w:webHidden/>
                <w:rStyle w:val="IndexLink"/>
                <w:rtl w:val="true"/>
              </w:rPr>
              <w:t>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994188_1934241801">
            <w:r>
              <w:rPr>
                <w:webHidden/>
                <w:rStyle w:val="IndexLink"/>
                <w:rtl w:val="true"/>
              </w:rPr>
              <w:t xml:space="preserve">روایت </w:t>
            </w:r>
            <w:r>
              <w:rPr>
                <w:rStyle w:val="IndexLink"/>
              </w:rPr>
              <w:t>35</w:t>
            </w:r>
            <w:r>
              <w:rPr>
                <w:rStyle w:val="IndexLink"/>
                <w:rtl w:val="true"/>
              </w:rPr>
              <w:tab/>
            </w:r>
            <w:r>
              <w:rPr>
                <w:rStyle w:val="IndexLink"/>
              </w:rPr>
              <w:t>110</w:t>
            </w:r>
          </w:hyperlink>
        </w:p>
        <w:p>
          <w:pPr>
            <w:pStyle w:val="Contents5"/>
            <w:tabs>
              <w:tab w:val="clear" w:pos="7892"/>
              <w:tab w:val="right" w:pos="9026" w:leader="dot"/>
            </w:tabs>
            <w:rPr/>
          </w:pPr>
          <w:hyperlink w:anchor="__RefHeading___Toc994190_1934241801">
            <w:r>
              <w:rPr>
                <w:webHidden/>
                <w:rStyle w:val="IndexLink"/>
                <w:rtl w:val="true"/>
              </w:rPr>
              <w:t>«</w:t>
            </w:r>
            <w:r>
              <w:rPr>
                <w:rStyle w:val="IndexLink"/>
              </w:rPr>
              <w:t>36</w:t>
            </w:r>
            <w:r>
              <w:rPr>
                <w:rStyle w:val="IndexLink"/>
                <w:rtl w:val="true"/>
              </w:rPr>
              <w:t>»</w:t>
              <w:tab/>
            </w:r>
            <w:r>
              <w:rPr>
                <w:rStyle w:val="IndexLink"/>
              </w:rPr>
              <w:t>111</w:t>
            </w:r>
          </w:hyperlink>
        </w:p>
        <w:p>
          <w:pPr>
            <w:pStyle w:val="Contents5"/>
            <w:tabs>
              <w:tab w:val="clear" w:pos="7892"/>
              <w:tab w:val="right" w:pos="9026" w:leader="dot"/>
            </w:tabs>
            <w:rPr/>
          </w:pPr>
          <w:hyperlink w:anchor="__RefHeading___Toc994192_1934241801">
            <w:r>
              <w:rPr>
                <w:webHidden/>
                <w:rStyle w:val="IndexLink"/>
                <w:rtl w:val="true"/>
              </w:rPr>
              <w:t>«</w:t>
            </w:r>
            <w:r>
              <w:rPr>
                <w:rStyle w:val="IndexLink"/>
              </w:rPr>
              <w:t>37</w:t>
            </w:r>
            <w:r>
              <w:rPr>
                <w:rStyle w:val="IndexLink"/>
                <w:rtl w:val="true"/>
              </w:rPr>
              <w:t>»</w:t>
              <w:tab/>
            </w:r>
            <w:r>
              <w:rPr>
                <w:rStyle w:val="IndexLink"/>
              </w:rPr>
              <w:t>111</w:t>
            </w:r>
          </w:hyperlink>
        </w:p>
        <w:p>
          <w:pPr>
            <w:pStyle w:val="Contents5"/>
            <w:tabs>
              <w:tab w:val="clear" w:pos="7892"/>
              <w:tab w:val="right" w:pos="9026" w:leader="dot"/>
            </w:tabs>
            <w:rPr/>
          </w:pPr>
          <w:hyperlink w:anchor="__RefHeading___Toc994194_1934241801">
            <w:r>
              <w:rPr>
                <w:webHidden/>
                <w:rStyle w:val="IndexLink"/>
                <w:rtl w:val="true"/>
              </w:rPr>
              <w:t>«</w:t>
            </w:r>
            <w:r>
              <w:rPr>
                <w:rStyle w:val="IndexLink"/>
              </w:rPr>
              <w:t>38</w:t>
            </w:r>
            <w:r>
              <w:rPr>
                <w:rStyle w:val="IndexLink"/>
                <w:rtl w:val="true"/>
              </w:rPr>
              <w:t>»</w:t>
              <w:tab/>
            </w:r>
            <w:r>
              <w:rPr>
                <w:rStyle w:val="IndexLink"/>
              </w:rPr>
              <w:t>111</w:t>
            </w:r>
          </w:hyperlink>
        </w:p>
        <w:p>
          <w:pPr>
            <w:pStyle w:val="Contents5"/>
            <w:tabs>
              <w:tab w:val="clear" w:pos="7892"/>
              <w:tab w:val="right" w:pos="9026" w:leader="dot"/>
            </w:tabs>
            <w:rPr/>
          </w:pPr>
          <w:hyperlink w:anchor="__RefHeading___Toc994196_1934241801">
            <w:r>
              <w:rPr>
                <w:webHidden/>
                <w:rStyle w:val="IndexLink"/>
                <w:rtl w:val="true"/>
              </w:rPr>
              <w:t>بيان</w:t>
            </w:r>
            <w:r>
              <w:rPr>
                <w:rStyle w:val="IndexLink"/>
                <w:rtl w:val="true"/>
              </w:rPr>
              <w:tab/>
            </w:r>
            <w:r>
              <w:rPr>
                <w:rStyle w:val="IndexLink"/>
              </w:rPr>
              <w:t>111</w:t>
            </w:r>
          </w:hyperlink>
        </w:p>
        <w:p>
          <w:pPr>
            <w:pStyle w:val="Contents5"/>
            <w:tabs>
              <w:tab w:val="clear" w:pos="7892"/>
              <w:tab w:val="right" w:pos="9026" w:leader="dot"/>
            </w:tabs>
            <w:rPr/>
          </w:pPr>
          <w:hyperlink w:anchor="__RefHeading___Toc994198_1934241801">
            <w:r>
              <w:rPr>
                <w:webHidden/>
                <w:rStyle w:val="IndexLink"/>
                <w:rtl w:val="true"/>
              </w:rPr>
              <w:t>«</w:t>
            </w:r>
            <w:r>
              <w:rPr>
                <w:rStyle w:val="IndexLink"/>
              </w:rPr>
              <w:t>39</w:t>
            </w:r>
            <w:r>
              <w:rPr>
                <w:rStyle w:val="IndexLink"/>
                <w:rtl w:val="true"/>
              </w:rPr>
              <w:t>»</w:t>
              <w:tab/>
            </w:r>
            <w:r>
              <w:rPr>
                <w:rStyle w:val="IndexLink"/>
              </w:rPr>
              <w:t>111</w:t>
            </w:r>
          </w:hyperlink>
        </w:p>
        <w:p>
          <w:pPr>
            <w:pStyle w:val="Contents5"/>
            <w:tabs>
              <w:tab w:val="clear" w:pos="7892"/>
              <w:tab w:val="right" w:pos="9026" w:leader="dot"/>
            </w:tabs>
            <w:rPr/>
          </w:pPr>
          <w:hyperlink w:anchor="__RefHeading___Toc994200_1934241801">
            <w:r>
              <w:rPr>
                <w:webHidden/>
                <w:rStyle w:val="IndexLink"/>
                <w:rtl w:val="true"/>
              </w:rPr>
              <w:t xml:space="preserve">روایت </w:t>
            </w:r>
            <w:r>
              <w:rPr>
                <w:rStyle w:val="IndexLink"/>
              </w:rPr>
              <w:t>36</w:t>
            </w:r>
            <w:r>
              <w:rPr>
                <w:rStyle w:val="IndexLink"/>
                <w:rtl w:val="true"/>
              </w:rPr>
              <w:tab/>
            </w:r>
            <w:r>
              <w:rPr>
                <w:rStyle w:val="IndexLink"/>
              </w:rPr>
              <w:t>111</w:t>
            </w:r>
          </w:hyperlink>
        </w:p>
        <w:p>
          <w:pPr>
            <w:pStyle w:val="Contents5"/>
            <w:tabs>
              <w:tab w:val="clear" w:pos="7892"/>
              <w:tab w:val="right" w:pos="9026" w:leader="dot"/>
            </w:tabs>
            <w:rPr/>
          </w:pPr>
          <w:hyperlink w:anchor="__RefHeading___Toc994202_1934241801">
            <w:r>
              <w:rPr>
                <w:webHidden/>
                <w:rStyle w:val="IndexLink"/>
                <w:rtl w:val="true"/>
              </w:rPr>
              <w:t xml:space="preserve">روایت </w:t>
            </w:r>
            <w:r>
              <w:rPr>
                <w:rStyle w:val="IndexLink"/>
              </w:rPr>
              <w:t>37</w:t>
            </w:r>
            <w:r>
              <w:rPr>
                <w:rStyle w:val="IndexLink"/>
                <w:rtl w:val="true"/>
              </w:rPr>
              <w:tab/>
            </w:r>
            <w:r>
              <w:rPr>
                <w:rStyle w:val="IndexLink"/>
              </w:rPr>
              <w:t>112</w:t>
            </w:r>
          </w:hyperlink>
        </w:p>
        <w:p>
          <w:pPr>
            <w:pStyle w:val="Contents5"/>
            <w:tabs>
              <w:tab w:val="clear" w:pos="7892"/>
              <w:tab w:val="right" w:pos="9026" w:leader="dot"/>
            </w:tabs>
            <w:rPr/>
          </w:pPr>
          <w:hyperlink w:anchor="__RefHeading___Toc994204_1934241801">
            <w:r>
              <w:rPr>
                <w:webHidden/>
                <w:rStyle w:val="IndexLink"/>
                <w:rtl w:val="true"/>
              </w:rPr>
              <w:t xml:space="preserve">روایت </w:t>
            </w:r>
            <w:r>
              <w:rPr>
                <w:rStyle w:val="IndexLink"/>
              </w:rPr>
              <w:t>38</w:t>
            </w:r>
            <w:r>
              <w:rPr>
                <w:rStyle w:val="IndexLink"/>
                <w:rtl w:val="true"/>
              </w:rPr>
              <w:tab/>
            </w:r>
            <w:r>
              <w:rPr>
                <w:rStyle w:val="IndexLink"/>
              </w:rPr>
              <w:t>112</w:t>
            </w:r>
          </w:hyperlink>
        </w:p>
        <w:p>
          <w:pPr>
            <w:pStyle w:val="Contents5"/>
            <w:tabs>
              <w:tab w:val="clear" w:pos="7892"/>
              <w:tab w:val="right" w:pos="9026" w:leader="dot"/>
            </w:tabs>
            <w:rPr/>
          </w:pPr>
          <w:hyperlink w:anchor="__RefHeading___Toc994206_1934241801">
            <w:r>
              <w:rPr>
                <w:webHidden/>
                <w:rStyle w:val="IndexLink"/>
                <w:rtl w:val="true"/>
              </w:rPr>
              <w:t>توضیح</w:t>
            </w:r>
            <w:r>
              <w:rPr>
                <w:rStyle w:val="IndexLink"/>
                <w:rtl w:val="true"/>
              </w:rPr>
              <w:tab/>
            </w:r>
            <w:r>
              <w:rPr>
                <w:rStyle w:val="IndexLink"/>
              </w:rPr>
              <w:t>112</w:t>
            </w:r>
          </w:hyperlink>
        </w:p>
        <w:p>
          <w:pPr>
            <w:pStyle w:val="Contents5"/>
            <w:tabs>
              <w:tab w:val="clear" w:pos="7892"/>
              <w:tab w:val="right" w:pos="9026" w:leader="dot"/>
            </w:tabs>
            <w:rPr/>
          </w:pPr>
          <w:hyperlink w:anchor="__RefHeading___Toc994208_1934241801">
            <w:r>
              <w:rPr>
                <w:webHidden/>
                <w:rStyle w:val="IndexLink"/>
                <w:rtl w:val="true"/>
              </w:rPr>
              <w:t xml:space="preserve">روایت </w:t>
            </w:r>
            <w:r>
              <w:rPr>
                <w:rStyle w:val="IndexLink"/>
              </w:rPr>
              <w:t>39</w:t>
            </w:r>
            <w:r>
              <w:rPr>
                <w:rStyle w:val="IndexLink"/>
                <w:rtl w:val="true"/>
              </w:rPr>
              <w:tab/>
            </w:r>
            <w:r>
              <w:rPr>
                <w:rStyle w:val="IndexLink"/>
              </w:rPr>
              <w:t>112</w:t>
            </w:r>
          </w:hyperlink>
        </w:p>
        <w:p>
          <w:pPr>
            <w:pStyle w:val="Contents5"/>
            <w:tabs>
              <w:tab w:val="clear" w:pos="7892"/>
              <w:tab w:val="right" w:pos="9026" w:leader="dot"/>
            </w:tabs>
            <w:rPr/>
          </w:pPr>
          <w:hyperlink w:anchor="__RefHeading___Toc994210_1934241801">
            <w:r>
              <w:rPr>
                <w:webHidden/>
                <w:rStyle w:val="IndexLink"/>
                <w:rtl w:val="true"/>
              </w:rPr>
              <w:t>«</w:t>
            </w:r>
            <w:r>
              <w:rPr>
                <w:rStyle w:val="IndexLink"/>
              </w:rPr>
              <w:t>40</w:t>
            </w:r>
            <w:r>
              <w:rPr>
                <w:rStyle w:val="IndexLink"/>
                <w:rtl w:val="true"/>
              </w:rPr>
              <w:t>»</w:t>
              <w:tab/>
            </w:r>
            <w:r>
              <w:rPr>
                <w:rStyle w:val="IndexLink"/>
              </w:rPr>
              <w:t>113</w:t>
            </w:r>
          </w:hyperlink>
        </w:p>
        <w:p>
          <w:pPr>
            <w:pStyle w:val="Contents5"/>
            <w:tabs>
              <w:tab w:val="clear" w:pos="7892"/>
              <w:tab w:val="right" w:pos="9026" w:leader="dot"/>
            </w:tabs>
            <w:rPr/>
          </w:pPr>
          <w:hyperlink w:anchor="__RefHeading___Toc994212_1934241801">
            <w:r>
              <w:rPr>
                <w:webHidden/>
                <w:rStyle w:val="IndexLink"/>
                <w:rtl w:val="true"/>
              </w:rPr>
              <w:t xml:space="preserve">روایت </w:t>
            </w:r>
            <w:r>
              <w:rPr>
                <w:rStyle w:val="IndexLink"/>
              </w:rPr>
              <w:t>40</w:t>
            </w:r>
            <w:r>
              <w:rPr>
                <w:rStyle w:val="IndexLink"/>
                <w:rtl w:val="true"/>
              </w:rPr>
              <w:tab/>
            </w:r>
            <w:r>
              <w:rPr>
                <w:rStyle w:val="IndexLink"/>
              </w:rPr>
              <w:t>113</w:t>
            </w:r>
          </w:hyperlink>
        </w:p>
        <w:p>
          <w:pPr>
            <w:pStyle w:val="Contents5"/>
            <w:tabs>
              <w:tab w:val="clear" w:pos="7892"/>
              <w:tab w:val="right" w:pos="9026" w:leader="dot"/>
            </w:tabs>
            <w:rPr/>
          </w:pPr>
          <w:hyperlink w:anchor="__RefHeading___Toc994214_1934241801">
            <w:r>
              <w:rPr>
                <w:webHidden/>
                <w:rStyle w:val="IndexLink"/>
                <w:rtl w:val="true"/>
              </w:rPr>
              <w:t>«</w:t>
            </w:r>
            <w:r>
              <w:rPr>
                <w:rStyle w:val="IndexLink"/>
              </w:rPr>
              <w:t>41</w:t>
            </w:r>
            <w:r>
              <w:rPr>
                <w:rStyle w:val="IndexLink"/>
                <w:rtl w:val="true"/>
              </w:rPr>
              <w:t>»</w:t>
              <w:tab/>
            </w:r>
            <w:r>
              <w:rPr>
                <w:rStyle w:val="IndexLink"/>
              </w:rPr>
              <w:t>115</w:t>
            </w:r>
          </w:hyperlink>
        </w:p>
        <w:p>
          <w:pPr>
            <w:pStyle w:val="Contents5"/>
            <w:tabs>
              <w:tab w:val="clear" w:pos="7892"/>
              <w:tab w:val="right" w:pos="9026" w:leader="dot"/>
            </w:tabs>
            <w:rPr/>
          </w:pPr>
          <w:hyperlink w:anchor="__RefHeading___Toc994216_1934241801">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994218_1934241801">
            <w:r>
              <w:rPr>
                <w:webHidden/>
                <w:rStyle w:val="IndexLink"/>
                <w:rtl w:val="true"/>
              </w:rPr>
              <w:t>«</w:t>
            </w:r>
            <w:r>
              <w:rPr>
                <w:rStyle w:val="IndexLink"/>
              </w:rPr>
              <w:t>42</w:t>
            </w:r>
            <w:r>
              <w:rPr>
                <w:rStyle w:val="IndexLink"/>
                <w:rtl w:val="true"/>
              </w:rPr>
              <w:t>»</w:t>
              <w:tab/>
            </w:r>
            <w:r>
              <w:rPr>
                <w:rStyle w:val="IndexLink"/>
              </w:rPr>
              <w:t>115</w:t>
            </w:r>
          </w:hyperlink>
        </w:p>
        <w:p>
          <w:pPr>
            <w:pStyle w:val="Contents5"/>
            <w:tabs>
              <w:tab w:val="clear" w:pos="7892"/>
              <w:tab w:val="right" w:pos="9026" w:leader="dot"/>
            </w:tabs>
            <w:rPr/>
          </w:pPr>
          <w:hyperlink w:anchor="__RefHeading___Toc994220_1934241801">
            <w:r>
              <w:rPr>
                <w:webHidden/>
                <w:rStyle w:val="IndexLink"/>
                <w:rtl w:val="true"/>
              </w:rPr>
              <w:t>«</w:t>
            </w:r>
            <w:r>
              <w:rPr>
                <w:rStyle w:val="IndexLink"/>
              </w:rPr>
              <w:t>43</w:t>
            </w:r>
            <w:r>
              <w:rPr>
                <w:rStyle w:val="IndexLink"/>
                <w:rtl w:val="true"/>
              </w:rPr>
              <w:t>»</w:t>
              <w:tab/>
            </w:r>
            <w:r>
              <w:rPr>
                <w:rStyle w:val="IndexLink"/>
              </w:rPr>
              <w:t>115</w:t>
            </w:r>
          </w:hyperlink>
        </w:p>
        <w:p>
          <w:pPr>
            <w:pStyle w:val="Contents5"/>
            <w:tabs>
              <w:tab w:val="clear" w:pos="7892"/>
              <w:tab w:val="right" w:pos="9026" w:leader="dot"/>
            </w:tabs>
            <w:rPr/>
          </w:pPr>
          <w:hyperlink w:anchor="__RefHeading___Toc994222_1934241801">
            <w:r>
              <w:rPr>
                <w:webHidden/>
                <w:rStyle w:val="IndexLink"/>
                <w:rtl w:val="true"/>
              </w:rPr>
              <w:t xml:space="preserve">روایت </w:t>
            </w:r>
            <w:r>
              <w:rPr>
                <w:rStyle w:val="IndexLink"/>
              </w:rPr>
              <w:t>41</w:t>
            </w:r>
            <w:r>
              <w:rPr>
                <w:rStyle w:val="IndexLink"/>
                <w:rtl w:val="true"/>
              </w:rPr>
              <w:tab/>
            </w:r>
            <w:r>
              <w:rPr>
                <w:rStyle w:val="IndexLink"/>
              </w:rPr>
              <w:t>115</w:t>
            </w:r>
          </w:hyperlink>
        </w:p>
        <w:p>
          <w:pPr>
            <w:pStyle w:val="Contents5"/>
            <w:tabs>
              <w:tab w:val="clear" w:pos="7892"/>
              <w:tab w:val="right" w:pos="9026" w:leader="dot"/>
            </w:tabs>
            <w:rPr/>
          </w:pPr>
          <w:hyperlink w:anchor="__RefHeading___Toc994224_1934241801">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994226_1934241801">
            <w:r>
              <w:rPr>
                <w:webHidden/>
                <w:rStyle w:val="IndexLink"/>
                <w:rtl w:val="true"/>
              </w:rPr>
              <w:t xml:space="preserve">روایت </w:t>
            </w:r>
            <w:r>
              <w:rPr>
                <w:rStyle w:val="IndexLink"/>
              </w:rPr>
              <w:t>42</w:t>
            </w:r>
            <w:r>
              <w:rPr>
                <w:rStyle w:val="IndexLink"/>
                <w:rtl w:val="true"/>
              </w:rPr>
              <w:tab/>
            </w:r>
            <w:r>
              <w:rPr>
                <w:rStyle w:val="IndexLink"/>
              </w:rPr>
              <w:t>115</w:t>
            </w:r>
          </w:hyperlink>
        </w:p>
        <w:p>
          <w:pPr>
            <w:pStyle w:val="Contents5"/>
            <w:tabs>
              <w:tab w:val="clear" w:pos="7892"/>
              <w:tab w:val="right" w:pos="9026" w:leader="dot"/>
            </w:tabs>
            <w:rPr/>
          </w:pPr>
          <w:hyperlink w:anchor="__RefHeading___Toc994228_1934241801">
            <w:r>
              <w:rPr>
                <w:webHidden/>
                <w:rStyle w:val="IndexLink"/>
                <w:rtl w:val="true"/>
              </w:rPr>
              <w:t xml:space="preserve">روایت </w:t>
            </w:r>
            <w:r>
              <w:rPr>
                <w:rStyle w:val="IndexLink"/>
              </w:rPr>
              <w:t>43</w:t>
            </w:r>
            <w:r>
              <w:rPr>
                <w:rStyle w:val="IndexLink"/>
                <w:rtl w:val="true"/>
              </w:rPr>
              <w:tab/>
            </w:r>
            <w:r>
              <w:rPr>
                <w:rStyle w:val="IndexLink"/>
              </w:rPr>
              <w:t>116</w:t>
            </w:r>
          </w:hyperlink>
        </w:p>
        <w:p>
          <w:pPr>
            <w:pStyle w:val="Contents5"/>
            <w:tabs>
              <w:tab w:val="clear" w:pos="7892"/>
              <w:tab w:val="right" w:pos="9026" w:leader="dot"/>
            </w:tabs>
            <w:rPr/>
          </w:pPr>
          <w:hyperlink w:anchor="__RefHeading___Toc994230_1934241801">
            <w:r>
              <w:rPr>
                <w:webHidden/>
                <w:rStyle w:val="IndexLink"/>
                <w:rtl w:val="true"/>
              </w:rPr>
              <w:t>«</w:t>
            </w:r>
            <w:r>
              <w:rPr>
                <w:rStyle w:val="IndexLink"/>
              </w:rPr>
              <w:t>44</w:t>
            </w:r>
            <w:r>
              <w:rPr>
                <w:rStyle w:val="IndexLink"/>
                <w:rtl w:val="true"/>
              </w:rPr>
              <w:t>»</w:t>
              <w:tab/>
            </w:r>
            <w:r>
              <w:rPr>
                <w:rStyle w:val="IndexLink"/>
              </w:rPr>
              <w:t>117</w:t>
            </w:r>
          </w:hyperlink>
        </w:p>
        <w:p>
          <w:pPr>
            <w:pStyle w:val="Contents5"/>
            <w:tabs>
              <w:tab w:val="clear" w:pos="7892"/>
              <w:tab w:val="right" w:pos="9026" w:leader="dot"/>
            </w:tabs>
            <w:rPr/>
          </w:pPr>
          <w:hyperlink w:anchor="__RefHeading___Toc994232_1934241801">
            <w:r>
              <w:rPr>
                <w:webHidden/>
                <w:rStyle w:val="IndexLink"/>
                <w:rtl w:val="true"/>
              </w:rPr>
              <w:t xml:space="preserve">روایت </w:t>
            </w:r>
            <w:r>
              <w:rPr>
                <w:rStyle w:val="IndexLink"/>
              </w:rPr>
              <w:t>44</w:t>
            </w:r>
            <w:r>
              <w:rPr>
                <w:rStyle w:val="IndexLink"/>
                <w:rtl w:val="true"/>
              </w:rPr>
              <w:tab/>
            </w:r>
            <w:r>
              <w:rPr>
                <w:rStyle w:val="IndexLink"/>
              </w:rPr>
              <w:t>117</w:t>
            </w:r>
          </w:hyperlink>
        </w:p>
        <w:p>
          <w:pPr>
            <w:pStyle w:val="Contents5"/>
            <w:tabs>
              <w:tab w:val="clear" w:pos="7892"/>
              <w:tab w:val="right" w:pos="9026" w:leader="dot"/>
            </w:tabs>
            <w:rPr/>
          </w:pPr>
          <w:hyperlink w:anchor="__RefHeading___Toc994234_1934241801">
            <w:r>
              <w:rPr>
                <w:webHidden/>
                <w:rStyle w:val="IndexLink"/>
                <w:rtl w:val="true"/>
              </w:rPr>
              <w:t>أقول</w:t>
            </w:r>
            <w:r>
              <w:rPr>
                <w:rStyle w:val="IndexLink"/>
                <w:rtl w:val="true"/>
              </w:rPr>
              <w:tab/>
            </w:r>
            <w:r>
              <w:rPr>
                <w:rStyle w:val="IndexLink"/>
              </w:rPr>
              <w:t>119</w:t>
            </w:r>
          </w:hyperlink>
        </w:p>
        <w:p>
          <w:pPr>
            <w:pStyle w:val="Contents5"/>
            <w:tabs>
              <w:tab w:val="clear" w:pos="7892"/>
              <w:tab w:val="right" w:pos="9026" w:leader="dot"/>
            </w:tabs>
            <w:rPr/>
          </w:pPr>
          <w:hyperlink w:anchor="__RefHeading___Toc994236_1934241801">
            <w:r>
              <w:rPr>
                <w:webHidden/>
                <w:rStyle w:val="IndexLink"/>
                <w:rtl w:val="true"/>
              </w:rPr>
              <w:t>«</w:t>
            </w:r>
            <w:r>
              <w:rPr>
                <w:rStyle w:val="IndexLink"/>
              </w:rPr>
              <w:t>45</w:t>
            </w:r>
            <w:r>
              <w:rPr>
                <w:rStyle w:val="IndexLink"/>
                <w:rtl w:val="true"/>
              </w:rPr>
              <w:t>»</w:t>
              <w:tab/>
            </w:r>
            <w:r>
              <w:rPr>
                <w:rStyle w:val="IndexLink"/>
              </w:rPr>
              <w:t>119</w:t>
            </w:r>
          </w:hyperlink>
        </w:p>
        <w:p>
          <w:pPr>
            <w:pStyle w:val="Contents5"/>
            <w:tabs>
              <w:tab w:val="clear" w:pos="7892"/>
              <w:tab w:val="right" w:pos="9026" w:leader="dot"/>
            </w:tabs>
            <w:rPr/>
          </w:pPr>
          <w:hyperlink w:anchor="__RefHeading___Toc994238_1934241801">
            <w:r>
              <w:rPr>
                <w:webHidden/>
                <w:rStyle w:val="IndexLink"/>
                <w:rtl w:val="true"/>
              </w:rPr>
              <w:t>مؤلف</w:t>
            </w:r>
            <w:r>
              <w:rPr>
                <w:rStyle w:val="IndexLink"/>
                <w:rtl w:val="true"/>
              </w:rPr>
              <w:tab/>
            </w:r>
            <w:r>
              <w:rPr>
                <w:rStyle w:val="IndexLink"/>
              </w:rPr>
              <w:t>119</w:t>
            </w:r>
          </w:hyperlink>
        </w:p>
        <w:p>
          <w:pPr>
            <w:pStyle w:val="Contents5"/>
            <w:tabs>
              <w:tab w:val="clear" w:pos="7892"/>
              <w:tab w:val="right" w:pos="9026" w:leader="dot"/>
            </w:tabs>
            <w:rPr/>
          </w:pPr>
          <w:hyperlink w:anchor="__RefHeading___Toc994240_1934241801">
            <w:r>
              <w:rPr>
                <w:webHidden/>
                <w:rStyle w:val="IndexLink"/>
                <w:rtl w:val="true"/>
              </w:rPr>
              <w:t xml:space="preserve">روایت </w:t>
            </w:r>
            <w:r>
              <w:rPr>
                <w:rStyle w:val="IndexLink"/>
              </w:rPr>
              <w:t>45</w:t>
            </w:r>
            <w:r>
              <w:rPr>
                <w:rStyle w:val="IndexLink"/>
                <w:rtl w:val="true"/>
              </w:rPr>
              <w:tab/>
            </w:r>
            <w:r>
              <w:rPr>
                <w:rStyle w:val="IndexLink"/>
              </w:rPr>
              <w:t>119</w:t>
            </w:r>
          </w:hyperlink>
        </w:p>
        <w:p>
          <w:pPr>
            <w:pStyle w:val="Contents3"/>
            <w:tabs>
              <w:tab w:val="clear" w:pos="8459"/>
              <w:tab w:val="right" w:pos="9026" w:leader="dot"/>
            </w:tabs>
            <w:rPr/>
          </w:pPr>
          <w:hyperlink w:anchor="__RefHeading___Toc994242_1934241801">
            <w:r>
              <w:rPr>
                <w:webHidden/>
                <w:rStyle w:val="IndexLink"/>
                <w:rtl w:val="true"/>
              </w:rPr>
              <w:t xml:space="preserve">باب </w:t>
            </w:r>
            <w:r>
              <w:rPr>
                <w:rStyle w:val="IndexLink"/>
              </w:rPr>
              <w:t>2</w:t>
            </w:r>
            <w:r>
              <w:rPr>
                <w:rStyle w:val="IndexLink"/>
                <w:rtl w:val="true"/>
              </w:rPr>
              <w:t xml:space="preserve"> </w:t>
            </w:r>
            <w:r>
              <w:rPr>
                <w:rStyle w:val="IndexLink"/>
                <w:rtl w:val="true"/>
              </w:rPr>
              <w:t>نوافل الزوال و تعقيبها و أدعية الزوال</w:t>
            </w:r>
            <w:r>
              <w:rPr>
                <w:rStyle w:val="IndexLink"/>
                <w:rtl w:val="true"/>
              </w:rPr>
              <w:tab/>
            </w:r>
            <w:r>
              <w:rPr>
                <w:rStyle w:val="IndexLink"/>
              </w:rPr>
              <w:t>124</w:t>
            </w:r>
          </w:hyperlink>
        </w:p>
        <w:p>
          <w:pPr>
            <w:pStyle w:val="Contents4"/>
            <w:tabs>
              <w:tab w:val="clear" w:pos="8176"/>
              <w:tab w:val="right" w:pos="9026" w:leader="dot"/>
            </w:tabs>
            <w:rPr/>
          </w:pPr>
          <w:hyperlink w:anchor="__RefHeading___Toc994244_1934241801">
            <w:r>
              <w:rPr>
                <w:webHidden/>
                <w:rStyle w:val="IndexLink"/>
                <w:rtl w:val="true"/>
              </w:rPr>
              <w:t>روايات</w:t>
            </w:r>
            <w:r>
              <w:rPr>
                <w:rStyle w:val="IndexLink"/>
                <w:rtl w:val="true"/>
              </w:rPr>
              <w:tab/>
            </w:r>
            <w:r>
              <w:rPr>
                <w:rStyle w:val="IndexLink"/>
              </w:rPr>
              <w:t>124</w:t>
            </w:r>
          </w:hyperlink>
        </w:p>
        <w:p>
          <w:pPr>
            <w:pStyle w:val="Contents5"/>
            <w:tabs>
              <w:tab w:val="clear" w:pos="7892"/>
              <w:tab w:val="right" w:pos="9026" w:leader="dot"/>
            </w:tabs>
            <w:rPr/>
          </w:pPr>
          <w:hyperlink w:anchor="__RefHeading___Toc994246_1934241801">
            <w:r>
              <w:rPr>
                <w:webHidden/>
                <w:rStyle w:val="IndexLink"/>
                <w:rtl w:val="true"/>
              </w:rPr>
              <w:t>«</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994248_1934241801">
            <w:r>
              <w:rPr>
                <w:webHidden/>
                <w:rStyle w:val="IndexLink"/>
                <w:rtl w:val="true"/>
              </w:rPr>
              <w:t>«</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994250_1934241801">
            <w:r>
              <w:rPr>
                <w:webHidden/>
                <w:rStyle w:val="IndexLink"/>
                <w:rtl w:val="true"/>
              </w:rPr>
              <w:t>أقول</w:t>
            </w:r>
            <w:r>
              <w:rPr>
                <w:rStyle w:val="IndexLink"/>
                <w:rtl w:val="true"/>
              </w:rPr>
              <w:tab/>
            </w:r>
            <w:r>
              <w:rPr>
                <w:rStyle w:val="IndexLink"/>
              </w:rPr>
              <w:t>124</w:t>
            </w:r>
          </w:hyperlink>
        </w:p>
        <w:p>
          <w:pPr>
            <w:pStyle w:val="Contents5"/>
            <w:tabs>
              <w:tab w:val="clear" w:pos="7892"/>
              <w:tab w:val="right" w:pos="9026" w:leader="dot"/>
            </w:tabs>
            <w:rPr/>
          </w:pPr>
          <w:hyperlink w:anchor="__RefHeading___Toc994252_1934241801">
            <w:r>
              <w:rPr>
                <w:webHidden/>
                <w:rStyle w:val="IndexLink"/>
                <w:rtl w:val="true"/>
              </w:rPr>
              <w:t>«</w:t>
            </w:r>
            <w:r>
              <w:rPr>
                <w:rStyle w:val="IndexLink"/>
              </w:rPr>
              <w:t>3</w:t>
            </w:r>
            <w:r>
              <w:rPr>
                <w:rStyle w:val="IndexLink"/>
                <w:rtl w:val="true"/>
              </w:rPr>
              <w:t>»</w:t>
              <w:tab/>
            </w:r>
            <w:r>
              <w:rPr>
                <w:rStyle w:val="IndexLink"/>
              </w:rPr>
              <w:t>124</w:t>
            </w:r>
          </w:hyperlink>
        </w:p>
        <w:p>
          <w:pPr>
            <w:pStyle w:val="Contents3"/>
            <w:tabs>
              <w:tab w:val="clear" w:pos="8459"/>
              <w:tab w:val="right" w:pos="9026" w:leader="dot"/>
            </w:tabs>
            <w:rPr/>
          </w:pPr>
          <w:hyperlink w:anchor="__RefHeading___Toc994254_1934241801">
            <w:r>
              <w:rPr>
                <w:webHidden/>
                <w:rStyle w:val="IndexLink"/>
                <w:rtl w:val="true"/>
              </w:rPr>
              <w:t xml:space="preserve">باب دوم </w:t>
            </w:r>
            <w:r>
              <w:rPr>
                <w:rStyle w:val="IndexLink"/>
                <w:rtl w:val="true"/>
              </w:rPr>
              <w:t xml:space="preserve">: </w:t>
            </w:r>
            <w:r>
              <w:rPr>
                <w:rStyle w:val="IndexLink"/>
                <w:rtl w:val="true"/>
              </w:rPr>
              <w:t>نافله های وقت زوال و تعقیبات آن و دعاهایی که باید در این هنگام خوانده شود</w:t>
            </w:r>
            <w:r>
              <w:rPr>
                <w:rStyle w:val="IndexLink"/>
                <w:rtl w:val="true"/>
              </w:rPr>
              <w:t>.</w:t>
              <w:tab/>
            </w:r>
            <w:r>
              <w:rPr>
                <w:rStyle w:val="IndexLink"/>
              </w:rPr>
              <w:t>124</w:t>
            </w:r>
          </w:hyperlink>
        </w:p>
        <w:p>
          <w:pPr>
            <w:pStyle w:val="Contents4"/>
            <w:tabs>
              <w:tab w:val="clear" w:pos="8176"/>
              <w:tab w:val="right" w:pos="9026" w:leader="dot"/>
            </w:tabs>
            <w:rPr/>
          </w:pPr>
          <w:hyperlink w:anchor="__RefHeading___Toc994256_1934241801">
            <w:r>
              <w:rPr>
                <w:webHidden/>
                <w:rStyle w:val="IndexLink"/>
                <w:rtl w:val="true"/>
              </w:rPr>
              <w:t>روایات</w:t>
            </w:r>
            <w:r>
              <w:rPr>
                <w:rStyle w:val="IndexLink"/>
                <w:rtl w:val="true"/>
              </w:rPr>
              <w:tab/>
            </w:r>
            <w:r>
              <w:rPr>
                <w:rStyle w:val="IndexLink"/>
              </w:rPr>
              <w:t>124</w:t>
            </w:r>
          </w:hyperlink>
        </w:p>
        <w:p>
          <w:pPr>
            <w:pStyle w:val="Contents5"/>
            <w:tabs>
              <w:tab w:val="clear" w:pos="7892"/>
              <w:tab w:val="right" w:pos="9026" w:leader="dot"/>
            </w:tabs>
            <w:rPr/>
          </w:pPr>
          <w:hyperlink w:anchor="__RefHeading___Toc994258_1934241801">
            <w:r>
              <w:rPr>
                <w:webHidden/>
                <w:rStyle w:val="IndexLink"/>
                <w:rtl w:val="true"/>
              </w:rPr>
              <w:t xml:space="preserve">روایت </w:t>
            </w:r>
            <w:r>
              <w:rPr>
                <w:rStyle w:val="IndexLink"/>
              </w:rPr>
              <w:t>1</w:t>
            </w:r>
            <w:r>
              <w:rPr>
                <w:rStyle w:val="IndexLink"/>
                <w:rtl w:val="true"/>
              </w:rPr>
              <w:tab/>
            </w:r>
            <w:r>
              <w:rPr>
                <w:rStyle w:val="IndexLink"/>
              </w:rPr>
              <w:t>124</w:t>
            </w:r>
          </w:hyperlink>
        </w:p>
        <w:p>
          <w:pPr>
            <w:pStyle w:val="Contents5"/>
            <w:tabs>
              <w:tab w:val="clear" w:pos="7892"/>
              <w:tab w:val="right" w:pos="9026" w:leader="dot"/>
            </w:tabs>
            <w:rPr/>
          </w:pPr>
          <w:hyperlink w:anchor="__RefHeading___Toc994260_1934241801">
            <w:r>
              <w:rPr>
                <w:webHidden/>
                <w:rStyle w:val="IndexLink"/>
                <w:rtl w:val="true"/>
              </w:rPr>
              <w:t xml:space="preserve">روایت </w:t>
            </w:r>
            <w:r>
              <w:rPr>
                <w:rStyle w:val="IndexLink"/>
              </w:rPr>
              <w:t>2</w:t>
            </w:r>
            <w:r>
              <w:rPr>
                <w:rStyle w:val="IndexLink"/>
                <w:rtl w:val="true"/>
              </w:rPr>
              <w:tab/>
            </w:r>
            <w:r>
              <w:rPr>
                <w:rStyle w:val="IndexLink"/>
              </w:rPr>
              <w:t>124</w:t>
            </w:r>
          </w:hyperlink>
        </w:p>
        <w:p>
          <w:pPr>
            <w:pStyle w:val="Contents5"/>
            <w:tabs>
              <w:tab w:val="clear" w:pos="7892"/>
              <w:tab w:val="right" w:pos="9026" w:leader="dot"/>
            </w:tabs>
            <w:rPr/>
          </w:pPr>
          <w:hyperlink w:anchor="__RefHeading___Toc994262_1934241801">
            <w:r>
              <w:rPr>
                <w:webHidden/>
                <w:rStyle w:val="IndexLink"/>
                <w:rtl w:val="true"/>
              </w:rPr>
              <w:t>می گویم</w:t>
            </w:r>
            <w:r>
              <w:rPr>
                <w:rStyle w:val="IndexLink"/>
                <w:rtl w:val="true"/>
              </w:rPr>
              <w:tab/>
            </w:r>
            <w:r>
              <w:rPr>
                <w:rStyle w:val="IndexLink"/>
              </w:rPr>
              <w:t>124</w:t>
            </w:r>
          </w:hyperlink>
        </w:p>
        <w:p>
          <w:pPr>
            <w:pStyle w:val="Contents5"/>
            <w:tabs>
              <w:tab w:val="clear" w:pos="7892"/>
              <w:tab w:val="right" w:pos="9026" w:leader="dot"/>
            </w:tabs>
            <w:rPr/>
          </w:pPr>
          <w:hyperlink w:anchor="__RefHeading___Toc994264_1934241801">
            <w:r>
              <w:rPr>
                <w:webHidden/>
                <w:rStyle w:val="IndexLink"/>
                <w:rtl w:val="true"/>
              </w:rPr>
              <w:t xml:space="preserve">روایت </w:t>
            </w:r>
            <w:r>
              <w:rPr>
                <w:rStyle w:val="IndexLink"/>
              </w:rPr>
              <w:t>3</w:t>
            </w:r>
            <w:r>
              <w:rPr>
                <w:rStyle w:val="IndexLink"/>
                <w:rtl w:val="true"/>
              </w:rPr>
              <w:tab/>
            </w:r>
            <w:r>
              <w:rPr>
                <w:rStyle w:val="IndexLink"/>
              </w:rPr>
              <w:t>125</w:t>
            </w:r>
          </w:hyperlink>
        </w:p>
        <w:p>
          <w:pPr>
            <w:pStyle w:val="Contents5"/>
            <w:tabs>
              <w:tab w:val="clear" w:pos="7892"/>
              <w:tab w:val="right" w:pos="9026" w:leader="dot"/>
            </w:tabs>
            <w:rPr/>
          </w:pPr>
          <w:hyperlink w:anchor="__RefHeading___Toc994266_1934241801">
            <w:r>
              <w:rPr>
                <w:webHidden/>
                <w:rStyle w:val="IndexLink"/>
                <w:rtl w:val="true"/>
              </w:rPr>
              <w:t>«</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994268_1934241801">
            <w:r>
              <w:rPr>
                <w:webHidden/>
                <w:rStyle w:val="IndexLink"/>
                <w:rtl w:val="true"/>
              </w:rPr>
              <w:t>أقول</w:t>
            </w:r>
            <w:r>
              <w:rPr>
                <w:rStyle w:val="IndexLink"/>
                <w:rtl w:val="true"/>
              </w:rPr>
              <w:tab/>
            </w:r>
            <w:r>
              <w:rPr>
                <w:rStyle w:val="IndexLink"/>
              </w:rPr>
              <w:t>126</w:t>
            </w:r>
          </w:hyperlink>
        </w:p>
        <w:p>
          <w:pPr>
            <w:pStyle w:val="Contents5"/>
            <w:tabs>
              <w:tab w:val="clear" w:pos="7892"/>
              <w:tab w:val="right" w:pos="9026" w:leader="dot"/>
            </w:tabs>
            <w:rPr/>
          </w:pPr>
          <w:hyperlink w:anchor="__RefHeading___Toc994270_1934241801">
            <w:r>
              <w:rPr>
                <w:webHidden/>
                <w:rStyle w:val="IndexLink"/>
                <w:rtl w:val="true"/>
              </w:rPr>
              <w:t>«</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994272_1934241801">
            <w:r>
              <w:rPr>
                <w:webHidden/>
                <w:rStyle w:val="IndexLink"/>
                <w:rtl w:val="true"/>
              </w:rPr>
              <w:t xml:space="preserve">روایت </w:t>
            </w:r>
            <w:r>
              <w:rPr>
                <w:rStyle w:val="IndexLink"/>
              </w:rPr>
              <w:t>4</w:t>
            </w:r>
            <w:r>
              <w:rPr>
                <w:rStyle w:val="IndexLink"/>
                <w:rtl w:val="true"/>
              </w:rPr>
              <w:tab/>
            </w:r>
            <w:r>
              <w:rPr>
                <w:rStyle w:val="IndexLink"/>
              </w:rPr>
              <w:t>126</w:t>
            </w:r>
          </w:hyperlink>
        </w:p>
        <w:p>
          <w:pPr>
            <w:pStyle w:val="Contents5"/>
            <w:tabs>
              <w:tab w:val="clear" w:pos="7892"/>
              <w:tab w:val="right" w:pos="9026" w:leader="dot"/>
            </w:tabs>
            <w:rPr/>
          </w:pPr>
          <w:hyperlink w:anchor="__RefHeading___Toc994274_1934241801">
            <w:r>
              <w:rPr>
                <w:webHidden/>
                <w:rStyle w:val="IndexLink"/>
                <w:rtl w:val="true"/>
              </w:rPr>
              <w:t>مؤلف</w:t>
            </w:r>
            <w:r>
              <w:rPr>
                <w:rStyle w:val="IndexLink"/>
                <w:rtl w:val="true"/>
              </w:rPr>
              <w:tab/>
            </w:r>
            <w:r>
              <w:rPr>
                <w:rStyle w:val="IndexLink"/>
              </w:rPr>
              <w:t>127</w:t>
            </w:r>
          </w:hyperlink>
        </w:p>
        <w:p>
          <w:pPr>
            <w:pStyle w:val="Contents5"/>
            <w:tabs>
              <w:tab w:val="clear" w:pos="7892"/>
              <w:tab w:val="right" w:pos="9026" w:leader="dot"/>
            </w:tabs>
            <w:rPr/>
          </w:pPr>
          <w:hyperlink w:anchor="__RefHeading___Toc994276_1934241801">
            <w:r>
              <w:rPr>
                <w:webHidden/>
                <w:rStyle w:val="IndexLink"/>
                <w:rtl w:val="true"/>
              </w:rPr>
              <w:t xml:space="preserve">روایت </w:t>
            </w:r>
            <w:r>
              <w:rPr>
                <w:rStyle w:val="IndexLink"/>
              </w:rPr>
              <w:t>5</w:t>
            </w:r>
            <w:r>
              <w:rPr>
                <w:rStyle w:val="IndexLink"/>
                <w:rtl w:val="true"/>
              </w:rPr>
              <w:tab/>
            </w:r>
            <w:r>
              <w:rPr>
                <w:rStyle w:val="IndexLink"/>
              </w:rPr>
              <w:t>127</w:t>
            </w:r>
          </w:hyperlink>
        </w:p>
        <w:p>
          <w:pPr>
            <w:pStyle w:val="Contents5"/>
            <w:tabs>
              <w:tab w:val="clear" w:pos="7892"/>
              <w:tab w:val="right" w:pos="9026" w:leader="dot"/>
            </w:tabs>
            <w:rPr/>
          </w:pPr>
          <w:hyperlink w:anchor="__RefHeading___Toc994278_1934241801">
            <w:r>
              <w:rPr>
                <w:webHidden/>
                <w:rStyle w:val="IndexLink"/>
                <w:rtl w:val="true"/>
              </w:rPr>
              <w:t>«</w:t>
            </w:r>
            <w:r>
              <w:rPr>
                <w:rStyle w:val="IndexLink"/>
              </w:rPr>
              <w:t>6</w:t>
            </w:r>
            <w:r>
              <w:rPr>
                <w:rStyle w:val="IndexLink"/>
                <w:rtl w:val="true"/>
              </w:rPr>
              <w:t>»</w:t>
              <w:tab/>
            </w:r>
            <w:r>
              <w:rPr>
                <w:rStyle w:val="IndexLink"/>
              </w:rPr>
              <w:t>128</w:t>
            </w:r>
          </w:hyperlink>
        </w:p>
        <w:p>
          <w:pPr>
            <w:pStyle w:val="Contents5"/>
            <w:tabs>
              <w:tab w:val="clear" w:pos="7892"/>
              <w:tab w:val="right" w:pos="9026" w:leader="dot"/>
            </w:tabs>
            <w:rPr/>
          </w:pPr>
          <w:hyperlink w:anchor="__RefHeading___Toc994280_1934241801">
            <w:r>
              <w:rPr>
                <w:webHidden/>
                <w:rStyle w:val="IndexLink"/>
                <w:rtl w:val="true"/>
              </w:rPr>
              <w:t>بيان</w:t>
            </w:r>
            <w:r>
              <w:rPr>
                <w:rStyle w:val="IndexLink"/>
                <w:rtl w:val="true"/>
              </w:rPr>
              <w:tab/>
            </w:r>
            <w:r>
              <w:rPr>
                <w:rStyle w:val="IndexLink"/>
              </w:rPr>
              <w:t>128</w:t>
            </w:r>
          </w:hyperlink>
        </w:p>
        <w:p>
          <w:pPr>
            <w:pStyle w:val="Contents5"/>
            <w:tabs>
              <w:tab w:val="clear" w:pos="7892"/>
              <w:tab w:val="right" w:pos="9026" w:leader="dot"/>
            </w:tabs>
            <w:rPr/>
          </w:pPr>
          <w:hyperlink w:anchor="__RefHeading___Toc994282_1934241801">
            <w:r>
              <w:rPr>
                <w:webHidden/>
                <w:rStyle w:val="IndexLink"/>
                <w:rtl w:val="true"/>
              </w:rPr>
              <w:t>«</w:t>
            </w:r>
            <w:r>
              <w:rPr>
                <w:rStyle w:val="IndexLink"/>
              </w:rPr>
              <w:t>7</w:t>
            </w:r>
            <w:r>
              <w:rPr>
                <w:rStyle w:val="IndexLink"/>
                <w:rtl w:val="true"/>
              </w:rPr>
              <w:t>»</w:t>
              <w:tab/>
            </w:r>
            <w:r>
              <w:rPr>
                <w:rStyle w:val="IndexLink"/>
              </w:rPr>
              <w:t>128</w:t>
            </w:r>
          </w:hyperlink>
        </w:p>
        <w:p>
          <w:pPr>
            <w:pStyle w:val="Contents5"/>
            <w:tabs>
              <w:tab w:val="clear" w:pos="7892"/>
              <w:tab w:val="right" w:pos="9026" w:leader="dot"/>
            </w:tabs>
            <w:rPr/>
          </w:pPr>
          <w:hyperlink w:anchor="__RefHeading___Toc994284_1934241801">
            <w:r>
              <w:rPr>
                <w:webHidden/>
                <w:rStyle w:val="IndexLink"/>
                <w:rtl w:val="true"/>
              </w:rPr>
              <w:t>أَقُولُ</w:t>
            </w:r>
            <w:r>
              <w:rPr>
                <w:rStyle w:val="IndexLink"/>
                <w:rtl w:val="true"/>
              </w:rPr>
              <w:tab/>
            </w:r>
            <w:r>
              <w:rPr>
                <w:rStyle w:val="IndexLink"/>
              </w:rPr>
              <w:t>128</w:t>
            </w:r>
          </w:hyperlink>
        </w:p>
        <w:p>
          <w:pPr>
            <w:pStyle w:val="Contents5"/>
            <w:tabs>
              <w:tab w:val="clear" w:pos="7892"/>
              <w:tab w:val="right" w:pos="9026" w:leader="dot"/>
            </w:tabs>
            <w:rPr/>
          </w:pPr>
          <w:hyperlink w:anchor="__RefHeading___Toc994286_1934241801">
            <w:r>
              <w:rPr>
                <w:webHidden/>
                <w:rStyle w:val="IndexLink"/>
                <w:rtl w:val="true"/>
              </w:rPr>
              <w:t xml:space="preserve">روایت </w:t>
            </w:r>
            <w:r>
              <w:rPr>
                <w:rStyle w:val="IndexLink"/>
              </w:rPr>
              <w:t>6</w:t>
            </w:r>
            <w:r>
              <w:rPr>
                <w:rStyle w:val="IndexLink"/>
                <w:rtl w:val="true"/>
              </w:rPr>
              <w:tab/>
            </w:r>
            <w:r>
              <w:rPr>
                <w:rStyle w:val="IndexLink"/>
              </w:rPr>
              <w:t>128</w:t>
            </w:r>
          </w:hyperlink>
        </w:p>
        <w:p>
          <w:pPr>
            <w:pStyle w:val="Contents5"/>
            <w:tabs>
              <w:tab w:val="clear" w:pos="7892"/>
              <w:tab w:val="right" w:pos="9026" w:leader="dot"/>
            </w:tabs>
            <w:rPr/>
          </w:pPr>
          <w:hyperlink w:anchor="__RefHeading___Toc994288_1934241801">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994290_1934241801">
            <w:r>
              <w:rPr>
                <w:webHidden/>
                <w:rStyle w:val="IndexLink"/>
                <w:rtl w:val="true"/>
              </w:rPr>
              <w:t xml:space="preserve">روایت </w:t>
            </w:r>
            <w:r>
              <w:rPr>
                <w:rStyle w:val="IndexLink"/>
              </w:rPr>
              <w:t>7</w:t>
            </w:r>
            <w:r>
              <w:rPr>
                <w:rStyle w:val="IndexLink"/>
                <w:rtl w:val="true"/>
              </w:rPr>
              <w:tab/>
            </w:r>
            <w:r>
              <w:rPr>
                <w:rStyle w:val="IndexLink"/>
              </w:rPr>
              <w:t>128</w:t>
            </w:r>
          </w:hyperlink>
        </w:p>
        <w:p>
          <w:pPr>
            <w:pStyle w:val="Contents5"/>
            <w:tabs>
              <w:tab w:val="clear" w:pos="7892"/>
              <w:tab w:val="right" w:pos="9026" w:leader="dot"/>
            </w:tabs>
            <w:rPr/>
          </w:pPr>
          <w:hyperlink w:anchor="__RefHeading___Toc994292_1934241801">
            <w:r>
              <w:rPr>
                <w:webHidden/>
                <w:rStyle w:val="IndexLink"/>
                <w:rtl w:val="true"/>
              </w:rPr>
              <w:t>مؤلف</w:t>
            </w:r>
            <w:r>
              <w:rPr>
                <w:rStyle w:val="IndexLink"/>
                <w:rtl w:val="true"/>
              </w:rPr>
              <w:tab/>
            </w:r>
            <w:r>
              <w:rPr>
                <w:rStyle w:val="IndexLink"/>
              </w:rPr>
              <w:t>128</w:t>
            </w:r>
          </w:hyperlink>
        </w:p>
        <w:p>
          <w:pPr>
            <w:pStyle w:val="Contents5"/>
            <w:tabs>
              <w:tab w:val="clear" w:pos="7892"/>
              <w:tab w:val="right" w:pos="9026" w:leader="dot"/>
            </w:tabs>
            <w:rPr/>
          </w:pPr>
          <w:hyperlink w:anchor="__RefHeading___Toc994294_1934241801">
            <w:r>
              <w:rPr>
                <w:webHidden/>
                <w:rStyle w:val="IndexLink"/>
                <w:rtl w:val="true"/>
              </w:rPr>
              <w:t>بيان</w:t>
            </w:r>
            <w:r>
              <w:rPr>
                <w:rStyle w:val="IndexLink"/>
                <w:rtl w:val="true"/>
              </w:rPr>
              <w:tab/>
            </w:r>
            <w:r>
              <w:rPr>
                <w:rStyle w:val="IndexLink"/>
              </w:rPr>
              <w:t>130</w:t>
            </w:r>
          </w:hyperlink>
        </w:p>
        <w:p>
          <w:pPr>
            <w:pStyle w:val="Contents5"/>
            <w:tabs>
              <w:tab w:val="clear" w:pos="7892"/>
              <w:tab w:val="right" w:pos="9026" w:leader="dot"/>
            </w:tabs>
            <w:rPr/>
          </w:pPr>
          <w:hyperlink w:anchor="__RefHeading___Toc994296_1934241801">
            <w:r>
              <w:rPr>
                <w:webHidden/>
                <w:rStyle w:val="IndexLink"/>
                <w:rtl w:val="true"/>
              </w:rPr>
              <w:t>«</w:t>
            </w:r>
            <w:r>
              <w:rPr>
                <w:rStyle w:val="IndexLink"/>
              </w:rPr>
              <w:t>8</w:t>
            </w:r>
            <w:r>
              <w:rPr>
                <w:rStyle w:val="IndexLink"/>
                <w:rtl w:val="true"/>
              </w:rPr>
              <w:t>»</w:t>
              <w:tab/>
            </w:r>
            <w:r>
              <w:rPr>
                <w:rStyle w:val="IndexLink"/>
              </w:rPr>
              <w:t>130</w:t>
            </w:r>
          </w:hyperlink>
        </w:p>
        <w:p>
          <w:pPr>
            <w:pStyle w:val="Contents5"/>
            <w:tabs>
              <w:tab w:val="clear" w:pos="7892"/>
              <w:tab w:val="right" w:pos="9026" w:leader="dot"/>
            </w:tabs>
            <w:rPr/>
          </w:pPr>
          <w:hyperlink w:anchor="__RefHeading___Toc994298_1934241801">
            <w:r>
              <w:rPr>
                <w:webHidden/>
                <w:rStyle w:val="IndexLink"/>
                <w:rtl w:val="true"/>
              </w:rPr>
              <w:t>«</w:t>
            </w:r>
            <w:r>
              <w:rPr>
                <w:rStyle w:val="IndexLink"/>
              </w:rPr>
              <w:t>9</w:t>
            </w:r>
            <w:r>
              <w:rPr>
                <w:rStyle w:val="IndexLink"/>
                <w:rtl w:val="true"/>
              </w:rPr>
              <w:t>»</w:t>
              <w:tab/>
            </w:r>
            <w:r>
              <w:rPr>
                <w:rStyle w:val="IndexLink"/>
              </w:rPr>
              <w:t>130</w:t>
            </w:r>
          </w:hyperlink>
        </w:p>
        <w:p>
          <w:pPr>
            <w:pStyle w:val="Contents5"/>
            <w:tabs>
              <w:tab w:val="clear" w:pos="7892"/>
              <w:tab w:val="right" w:pos="9026" w:leader="dot"/>
            </w:tabs>
            <w:rPr/>
          </w:pPr>
          <w:hyperlink w:anchor="__RefHeading___Toc994300_1934241801">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994302_1934241801">
            <w:r>
              <w:rPr>
                <w:webHidden/>
                <w:rStyle w:val="IndexLink"/>
                <w:rtl w:val="true"/>
              </w:rPr>
              <w:t xml:space="preserve">روایت </w:t>
            </w:r>
            <w:r>
              <w:rPr>
                <w:rStyle w:val="IndexLink"/>
              </w:rPr>
              <w:t>8</w:t>
            </w:r>
            <w:r>
              <w:rPr>
                <w:rStyle w:val="IndexLink"/>
                <w:rtl w:val="true"/>
              </w:rPr>
              <w:tab/>
            </w:r>
            <w:r>
              <w:rPr>
                <w:rStyle w:val="IndexLink"/>
              </w:rPr>
              <w:t>130</w:t>
            </w:r>
          </w:hyperlink>
        </w:p>
        <w:p>
          <w:pPr>
            <w:pStyle w:val="Contents5"/>
            <w:tabs>
              <w:tab w:val="clear" w:pos="7892"/>
              <w:tab w:val="right" w:pos="9026" w:leader="dot"/>
            </w:tabs>
            <w:rPr/>
          </w:pPr>
          <w:hyperlink w:anchor="__RefHeading___Toc994304_1934241801">
            <w:r>
              <w:rPr>
                <w:webHidden/>
                <w:rStyle w:val="IndexLink"/>
                <w:rtl w:val="true"/>
              </w:rPr>
              <w:t xml:space="preserve">روایت </w:t>
            </w:r>
            <w:r>
              <w:rPr>
                <w:rStyle w:val="IndexLink"/>
              </w:rPr>
              <w:t>9</w:t>
            </w:r>
            <w:r>
              <w:rPr>
                <w:rStyle w:val="IndexLink"/>
                <w:rtl w:val="true"/>
              </w:rPr>
              <w:tab/>
            </w:r>
            <w:r>
              <w:rPr>
                <w:rStyle w:val="IndexLink"/>
              </w:rPr>
              <w:t>131</w:t>
            </w:r>
          </w:hyperlink>
        </w:p>
        <w:p>
          <w:pPr>
            <w:pStyle w:val="Contents5"/>
            <w:tabs>
              <w:tab w:val="clear" w:pos="7892"/>
              <w:tab w:val="right" w:pos="9026" w:leader="dot"/>
            </w:tabs>
            <w:rPr/>
          </w:pPr>
          <w:hyperlink w:anchor="__RefHeading___Toc994306_1934241801">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994308_1934241801">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994310_1934241801">
            <w:r>
              <w:rPr>
                <w:webHidden/>
                <w:rStyle w:val="IndexLink"/>
                <w:rtl w:val="true"/>
              </w:rPr>
              <w:t>«</w:t>
            </w:r>
            <w:r>
              <w:rPr>
                <w:rStyle w:val="IndexLink"/>
              </w:rPr>
              <w:t>10</w:t>
            </w:r>
            <w:r>
              <w:rPr>
                <w:rStyle w:val="IndexLink"/>
                <w:rtl w:val="true"/>
              </w:rPr>
              <w:t>»</w:t>
              <w:tab/>
            </w:r>
            <w:r>
              <w:rPr>
                <w:rStyle w:val="IndexLink"/>
              </w:rPr>
              <w:t>134</w:t>
            </w:r>
          </w:hyperlink>
        </w:p>
        <w:p>
          <w:pPr>
            <w:pStyle w:val="Contents5"/>
            <w:tabs>
              <w:tab w:val="clear" w:pos="7892"/>
              <w:tab w:val="right" w:pos="9026" w:leader="dot"/>
            </w:tabs>
            <w:rPr/>
          </w:pPr>
          <w:hyperlink w:anchor="__RefHeading___Toc994312_1934241801">
            <w:r>
              <w:rPr>
                <w:webHidden/>
                <w:rStyle w:val="IndexLink"/>
                <w:rtl w:val="true"/>
              </w:rPr>
              <w:t>«</w:t>
            </w:r>
            <w:r>
              <w:rPr>
                <w:rStyle w:val="IndexLink"/>
              </w:rPr>
              <w:t>11</w:t>
            </w:r>
            <w:r>
              <w:rPr>
                <w:rStyle w:val="IndexLink"/>
                <w:rtl w:val="true"/>
              </w:rPr>
              <w:t>»</w:t>
              <w:tab/>
            </w:r>
            <w:r>
              <w:rPr>
                <w:rStyle w:val="IndexLink"/>
              </w:rPr>
              <w:t>134</w:t>
            </w:r>
          </w:hyperlink>
        </w:p>
        <w:p>
          <w:pPr>
            <w:pStyle w:val="Contents5"/>
            <w:tabs>
              <w:tab w:val="clear" w:pos="7892"/>
              <w:tab w:val="right" w:pos="9026" w:leader="dot"/>
            </w:tabs>
            <w:rPr/>
          </w:pPr>
          <w:hyperlink w:anchor="__RefHeading___Toc994314_1934241801">
            <w:r>
              <w:rPr>
                <w:webHidden/>
                <w:rStyle w:val="IndexLink"/>
                <w:rtl w:val="true"/>
              </w:rPr>
              <w:t xml:space="preserve">روایت </w:t>
            </w:r>
            <w:r>
              <w:rPr>
                <w:rStyle w:val="IndexLink"/>
              </w:rPr>
              <w:t>10</w:t>
            </w:r>
            <w:r>
              <w:rPr>
                <w:rStyle w:val="IndexLink"/>
                <w:rtl w:val="true"/>
              </w:rPr>
              <w:tab/>
            </w:r>
            <w:r>
              <w:rPr>
                <w:rStyle w:val="IndexLink"/>
              </w:rPr>
              <w:t>134</w:t>
            </w:r>
          </w:hyperlink>
        </w:p>
        <w:p>
          <w:pPr>
            <w:pStyle w:val="Contents5"/>
            <w:tabs>
              <w:tab w:val="clear" w:pos="7892"/>
              <w:tab w:val="right" w:pos="9026" w:leader="dot"/>
            </w:tabs>
            <w:rPr/>
          </w:pPr>
          <w:hyperlink w:anchor="__RefHeading___Toc994316_1934241801">
            <w:r>
              <w:rPr>
                <w:webHidden/>
                <w:rStyle w:val="IndexLink"/>
                <w:rtl w:val="true"/>
              </w:rPr>
              <w:t xml:space="preserve">روایت </w:t>
            </w:r>
            <w:r>
              <w:rPr>
                <w:rStyle w:val="IndexLink"/>
              </w:rPr>
              <w:t>11</w:t>
            </w:r>
            <w:r>
              <w:rPr>
                <w:rStyle w:val="IndexLink"/>
                <w:rtl w:val="true"/>
              </w:rPr>
              <w:tab/>
            </w:r>
            <w:r>
              <w:rPr>
                <w:rStyle w:val="IndexLink"/>
              </w:rPr>
              <w:t>135</w:t>
            </w:r>
          </w:hyperlink>
        </w:p>
        <w:p>
          <w:pPr>
            <w:pStyle w:val="Contents5"/>
            <w:tabs>
              <w:tab w:val="clear" w:pos="7892"/>
              <w:tab w:val="right" w:pos="9026" w:leader="dot"/>
            </w:tabs>
            <w:rPr/>
          </w:pPr>
          <w:hyperlink w:anchor="__RefHeading___Toc994318_1934241801">
            <w:r>
              <w:rPr>
                <w:webHidden/>
                <w:rStyle w:val="IndexLink"/>
                <w:rtl w:val="true"/>
              </w:rPr>
              <w:t>«</w:t>
            </w:r>
            <w:r>
              <w:rPr>
                <w:rStyle w:val="IndexLink"/>
              </w:rPr>
              <w:t>12</w:t>
            </w:r>
            <w:r>
              <w:rPr>
                <w:rStyle w:val="IndexLink"/>
                <w:rtl w:val="true"/>
              </w:rPr>
              <w:t>»</w:t>
              <w:tab/>
            </w:r>
            <w:r>
              <w:rPr>
                <w:rStyle w:val="IndexLink"/>
              </w:rPr>
              <w:t>136</w:t>
            </w:r>
          </w:hyperlink>
        </w:p>
        <w:p>
          <w:pPr>
            <w:pStyle w:val="Contents5"/>
            <w:tabs>
              <w:tab w:val="clear" w:pos="7892"/>
              <w:tab w:val="right" w:pos="9026" w:leader="dot"/>
            </w:tabs>
            <w:rPr/>
          </w:pPr>
          <w:hyperlink w:anchor="__RefHeading___Toc994320_1934241801">
            <w:r>
              <w:rPr>
                <w:webHidden/>
                <w:rStyle w:val="IndexLink"/>
                <w:rtl w:val="true"/>
              </w:rPr>
              <w:t xml:space="preserve">روایت </w:t>
            </w:r>
            <w:r>
              <w:rPr>
                <w:rStyle w:val="IndexLink"/>
              </w:rPr>
              <w:t>12</w:t>
            </w:r>
            <w:r>
              <w:rPr>
                <w:rStyle w:val="IndexLink"/>
                <w:rtl w:val="true"/>
              </w:rPr>
              <w:tab/>
            </w:r>
            <w:r>
              <w:rPr>
                <w:rStyle w:val="IndexLink"/>
              </w:rPr>
              <w:t>136</w:t>
            </w:r>
          </w:hyperlink>
        </w:p>
        <w:p>
          <w:pPr>
            <w:pStyle w:val="Contents5"/>
            <w:tabs>
              <w:tab w:val="clear" w:pos="7892"/>
              <w:tab w:val="right" w:pos="9026" w:leader="dot"/>
            </w:tabs>
            <w:rPr/>
          </w:pPr>
          <w:hyperlink w:anchor="__RefHeading___Toc994322_1934241801">
            <w:r>
              <w:rPr>
                <w:webHidden/>
                <w:rStyle w:val="IndexLink"/>
                <w:rtl w:val="true"/>
              </w:rPr>
              <w:t>«</w:t>
            </w:r>
            <w:r>
              <w:rPr>
                <w:rStyle w:val="IndexLink"/>
              </w:rPr>
              <w:t>13</w:t>
            </w:r>
            <w:r>
              <w:rPr>
                <w:rStyle w:val="IndexLink"/>
                <w:rtl w:val="true"/>
              </w:rPr>
              <w:t>»</w:t>
              <w:tab/>
            </w:r>
            <w:r>
              <w:rPr>
                <w:rStyle w:val="IndexLink"/>
              </w:rPr>
              <w:t>138</w:t>
            </w:r>
          </w:hyperlink>
        </w:p>
        <w:p>
          <w:pPr>
            <w:pStyle w:val="Contents5"/>
            <w:tabs>
              <w:tab w:val="clear" w:pos="7892"/>
              <w:tab w:val="right" w:pos="9026" w:leader="dot"/>
            </w:tabs>
            <w:rPr/>
          </w:pPr>
          <w:hyperlink w:anchor="__RefHeading___Toc994324_1934241801">
            <w:r>
              <w:rPr>
                <w:webHidden/>
                <w:rStyle w:val="IndexLink"/>
                <w:rtl w:val="true"/>
              </w:rPr>
              <w:t xml:space="preserve">روایت </w:t>
            </w:r>
            <w:r>
              <w:rPr>
                <w:rStyle w:val="IndexLink"/>
              </w:rPr>
              <w:t>13</w:t>
            </w:r>
            <w:r>
              <w:rPr>
                <w:rStyle w:val="IndexLink"/>
                <w:rtl w:val="true"/>
              </w:rPr>
              <w:tab/>
            </w:r>
            <w:r>
              <w:rPr>
                <w:rStyle w:val="IndexLink"/>
              </w:rPr>
              <w:t>138</w:t>
            </w:r>
          </w:hyperlink>
        </w:p>
        <w:p>
          <w:pPr>
            <w:pStyle w:val="Contents5"/>
            <w:tabs>
              <w:tab w:val="clear" w:pos="7892"/>
              <w:tab w:val="right" w:pos="9026" w:leader="dot"/>
            </w:tabs>
            <w:rPr/>
          </w:pPr>
          <w:hyperlink w:anchor="__RefHeading___Toc994326_1934241801">
            <w:r>
              <w:rPr>
                <w:webHidden/>
                <w:rStyle w:val="IndexLink"/>
                <w:rtl w:val="true"/>
              </w:rPr>
              <w:t>إيضاح</w:t>
            </w:r>
            <w:r>
              <w:rPr>
                <w:rStyle w:val="IndexLink"/>
                <w:rtl w:val="true"/>
              </w:rPr>
              <w:tab/>
            </w:r>
            <w:r>
              <w:rPr>
                <w:rStyle w:val="IndexLink"/>
              </w:rPr>
              <w:t>140</w:t>
            </w:r>
          </w:hyperlink>
        </w:p>
        <w:p>
          <w:pPr>
            <w:pStyle w:val="Contents5"/>
            <w:tabs>
              <w:tab w:val="clear" w:pos="7892"/>
              <w:tab w:val="right" w:pos="9026" w:leader="dot"/>
            </w:tabs>
            <w:rPr/>
          </w:pPr>
          <w:hyperlink w:anchor="__RefHeading___Toc994328_1934241801">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994330_1934241801">
            <w:r>
              <w:rPr>
                <w:webHidden/>
                <w:rStyle w:val="IndexLink"/>
                <w:rtl w:val="true"/>
              </w:rPr>
              <w:t>«</w:t>
            </w:r>
            <w:r>
              <w:rPr>
                <w:rStyle w:val="IndexLink"/>
              </w:rPr>
              <w:t>14</w:t>
            </w:r>
            <w:r>
              <w:rPr>
                <w:rStyle w:val="IndexLink"/>
                <w:rtl w:val="true"/>
              </w:rPr>
              <w:t>»</w:t>
              <w:tab/>
            </w:r>
            <w:r>
              <w:rPr>
                <w:rStyle w:val="IndexLink"/>
              </w:rPr>
              <w:t>142</w:t>
            </w:r>
          </w:hyperlink>
        </w:p>
        <w:p>
          <w:pPr>
            <w:pStyle w:val="Contents5"/>
            <w:tabs>
              <w:tab w:val="clear" w:pos="7892"/>
              <w:tab w:val="right" w:pos="9026" w:leader="dot"/>
            </w:tabs>
            <w:rPr/>
          </w:pPr>
          <w:hyperlink w:anchor="__RefHeading___Toc994332_1934241801">
            <w:r>
              <w:rPr>
                <w:webHidden/>
                <w:rStyle w:val="IndexLink"/>
                <w:rtl w:val="true"/>
              </w:rPr>
              <w:t>«</w:t>
            </w:r>
            <w:r>
              <w:rPr>
                <w:rStyle w:val="IndexLink"/>
              </w:rPr>
              <w:t>15</w:t>
            </w:r>
            <w:r>
              <w:rPr>
                <w:rStyle w:val="IndexLink"/>
                <w:rtl w:val="true"/>
              </w:rPr>
              <w:t>»</w:t>
              <w:tab/>
            </w:r>
            <w:r>
              <w:rPr>
                <w:rStyle w:val="IndexLink"/>
              </w:rPr>
              <w:t>142</w:t>
            </w:r>
          </w:hyperlink>
        </w:p>
        <w:p>
          <w:pPr>
            <w:pStyle w:val="Contents5"/>
            <w:tabs>
              <w:tab w:val="clear" w:pos="7892"/>
              <w:tab w:val="right" w:pos="9026" w:leader="dot"/>
            </w:tabs>
            <w:rPr/>
          </w:pPr>
          <w:hyperlink w:anchor="__RefHeading___Toc994334_1934241801">
            <w:r>
              <w:rPr>
                <w:webHidden/>
                <w:rStyle w:val="IndexLink"/>
                <w:rtl w:val="true"/>
              </w:rPr>
              <w:t xml:space="preserve">روایت </w:t>
            </w:r>
            <w:r>
              <w:rPr>
                <w:rStyle w:val="IndexLink"/>
              </w:rPr>
              <w:t>14</w:t>
            </w:r>
            <w:r>
              <w:rPr>
                <w:rStyle w:val="IndexLink"/>
                <w:rtl w:val="true"/>
              </w:rPr>
              <w:tab/>
            </w:r>
            <w:r>
              <w:rPr>
                <w:rStyle w:val="IndexLink"/>
              </w:rPr>
              <w:t>143</w:t>
            </w:r>
          </w:hyperlink>
        </w:p>
        <w:p>
          <w:pPr>
            <w:pStyle w:val="Contents5"/>
            <w:tabs>
              <w:tab w:val="clear" w:pos="7892"/>
              <w:tab w:val="right" w:pos="9026" w:leader="dot"/>
            </w:tabs>
            <w:rPr/>
          </w:pPr>
          <w:hyperlink w:anchor="__RefHeading___Toc994336_1934241801">
            <w:r>
              <w:rPr>
                <w:webHidden/>
                <w:rStyle w:val="IndexLink"/>
                <w:rtl w:val="true"/>
              </w:rPr>
              <w:t xml:space="preserve">روایت </w:t>
            </w:r>
            <w:r>
              <w:rPr>
                <w:rStyle w:val="IndexLink"/>
              </w:rPr>
              <w:t>15</w:t>
            </w:r>
            <w:r>
              <w:rPr>
                <w:rStyle w:val="IndexLink"/>
                <w:rtl w:val="true"/>
              </w:rPr>
              <w:tab/>
            </w:r>
            <w:r>
              <w:rPr>
                <w:rStyle w:val="IndexLink"/>
              </w:rPr>
              <w:t>143</w:t>
            </w:r>
          </w:hyperlink>
        </w:p>
        <w:p>
          <w:pPr>
            <w:pStyle w:val="Contents5"/>
            <w:tabs>
              <w:tab w:val="clear" w:pos="7892"/>
              <w:tab w:val="right" w:pos="9026" w:leader="dot"/>
            </w:tabs>
            <w:rPr/>
          </w:pPr>
          <w:hyperlink w:anchor="__RefHeading___Toc994338_1934241801">
            <w:r>
              <w:rPr>
                <w:webHidden/>
                <w:rStyle w:val="IndexLink"/>
                <w:rtl w:val="true"/>
              </w:rPr>
              <w:t>«</w:t>
            </w:r>
            <w:r>
              <w:rPr>
                <w:rStyle w:val="IndexLink"/>
              </w:rPr>
              <w:t>16</w:t>
            </w:r>
            <w:r>
              <w:rPr>
                <w:rStyle w:val="IndexLink"/>
                <w:rtl w:val="true"/>
              </w:rPr>
              <w:t>»</w:t>
              <w:tab/>
            </w:r>
            <w:r>
              <w:rPr>
                <w:rStyle w:val="IndexLink"/>
              </w:rPr>
              <w:t>144</w:t>
            </w:r>
          </w:hyperlink>
        </w:p>
        <w:p>
          <w:pPr>
            <w:pStyle w:val="Contents5"/>
            <w:tabs>
              <w:tab w:val="clear" w:pos="7892"/>
              <w:tab w:val="right" w:pos="9026" w:leader="dot"/>
            </w:tabs>
            <w:rPr/>
          </w:pPr>
          <w:hyperlink w:anchor="__RefHeading___Toc994340_1934241801">
            <w:r>
              <w:rPr>
                <w:webHidden/>
                <w:rStyle w:val="IndexLink"/>
                <w:rtl w:val="true"/>
              </w:rPr>
              <w:t>«</w:t>
            </w:r>
            <w:r>
              <w:rPr>
                <w:rStyle w:val="IndexLink"/>
              </w:rPr>
              <w:t>17</w:t>
            </w:r>
            <w:r>
              <w:rPr>
                <w:rStyle w:val="IndexLink"/>
                <w:rtl w:val="true"/>
              </w:rPr>
              <w:t>»</w:t>
              <w:tab/>
            </w:r>
            <w:r>
              <w:rPr>
                <w:rStyle w:val="IndexLink"/>
              </w:rPr>
              <w:t>144</w:t>
            </w:r>
          </w:hyperlink>
        </w:p>
        <w:p>
          <w:pPr>
            <w:pStyle w:val="Contents5"/>
            <w:tabs>
              <w:tab w:val="clear" w:pos="7892"/>
              <w:tab w:val="right" w:pos="9026" w:leader="dot"/>
            </w:tabs>
            <w:rPr/>
          </w:pPr>
          <w:hyperlink w:anchor="__RefHeading___Toc994342_1934241801">
            <w:r>
              <w:rPr>
                <w:webHidden/>
                <w:rStyle w:val="IndexLink"/>
                <w:rtl w:val="true"/>
              </w:rPr>
              <w:t xml:space="preserve">روایت </w:t>
            </w:r>
            <w:r>
              <w:rPr>
                <w:rStyle w:val="IndexLink"/>
              </w:rPr>
              <w:t>16</w:t>
            </w:r>
            <w:r>
              <w:rPr>
                <w:rStyle w:val="IndexLink"/>
                <w:rtl w:val="true"/>
              </w:rPr>
              <w:tab/>
            </w:r>
            <w:r>
              <w:rPr>
                <w:rStyle w:val="IndexLink"/>
              </w:rPr>
              <w:t>144</w:t>
            </w:r>
          </w:hyperlink>
        </w:p>
        <w:p>
          <w:pPr>
            <w:pStyle w:val="Contents5"/>
            <w:tabs>
              <w:tab w:val="clear" w:pos="7892"/>
              <w:tab w:val="right" w:pos="9026" w:leader="dot"/>
            </w:tabs>
            <w:rPr/>
          </w:pPr>
          <w:hyperlink w:anchor="__RefHeading___Toc994344_1934241801">
            <w:r>
              <w:rPr>
                <w:webHidden/>
                <w:rStyle w:val="IndexLink"/>
                <w:rtl w:val="true"/>
              </w:rPr>
              <w:t xml:space="preserve">روایت </w:t>
            </w:r>
            <w:r>
              <w:rPr>
                <w:rStyle w:val="IndexLink"/>
              </w:rPr>
              <w:t>17</w:t>
            </w:r>
            <w:r>
              <w:rPr>
                <w:rStyle w:val="IndexLink"/>
                <w:rtl w:val="true"/>
              </w:rPr>
              <w:tab/>
            </w:r>
            <w:r>
              <w:rPr>
                <w:rStyle w:val="IndexLink"/>
              </w:rPr>
              <w:t>144</w:t>
            </w:r>
          </w:hyperlink>
        </w:p>
        <w:p>
          <w:pPr>
            <w:pStyle w:val="Contents5"/>
            <w:tabs>
              <w:tab w:val="clear" w:pos="7892"/>
              <w:tab w:val="right" w:pos="9026" w:leader="dot"/>
            </w:tabs>
            <w:rPr/>
          </w:pPr>
          <w:hyperlink w:anchor="__RefHeading___Toc994346_1934241801">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994348_1934241801">
            <w:r>
              <w:rPr>
                <w:webHidden/>
                <w:rStyle w:val="IndexLink"/>
                <w:rtl w:val="true"/>
              </w:rPr>
              <w:t>«</w:t>
            </w:r>
            <w:r>
              <w:rPr>
                <w:rStyle w:val="IndexLink"/>
              </w:rPr>
              <w:t>18</w:t>
            </w:r>
            <w:r>
              <w:rPr>
                <w:rStyle w:val="IndexLink"/>
                <w:rtl w:val="true"/>
              </w:rPr>
              <w:t>»</w:t>
              <w:tab/>
            </w:r>
            <w:r>
              <w:rPr>
                <w:rStyle w:val="IndexLink"/>
              </w:rPr>
              <w:t>146</w:t>
            </w:r>
          </w:hyperlink>
        </w:p>
        <w:p>
          <w:pPr>
            <w:pStyle w:val="Contents5"/>
            <w:tabs>
              <w:tab w:val="clear" w:pos="7892"/>
              <w:tab w:val="right" w:pos="9026" w:leader="dot"/>
            </w:tabs>
            <w:rPr/>
          </w:pPr>
          <w:hyperlink w:anchor="__RefHeading___Toc994350_1934241801">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994352_1934241801">
            <w:r>
              <w:rPr>
                <w:webHidden/>
                <w:rStyle w:val="IndexLink"/>
                <w:rtl w:val="true"/>
              </w:rPr>
              <w:t>«</w:t>
            </w:r>
            <w:r>
              <w:rPr>
                <w:rStyle w:val="IndexLink"/>
              </w:rPr>
              <w:t>19</w:t>
            </w:r>
            <w:r>
              <w:rPr>
                <w:rStyle w:val="IndexLink"/>
                <w:rtl w:val="true"/>
              </w:rPr>
              <w:t>»</w:t>
              <w:tab/>
            </w:r>
            <w:r>
              <w:rPr>
                <w:rStyle w:val="IndexLink"/>
              </w:rPr>
              <w:t>146</w:t>
            </w:r>
          </w:hyperlink>
        </w:p>
        <w:p>
          <w:pPr>
            <w:pStyle w:val="Contents5"/>
            <w:tabs>
              <w:tab w:val="clear" w:pos="7892"/>
              <w:tab w:val="right" w:pos="9026" w:leader="dot"/>
            </w:tabs>
            <w:rPr/>
          </w:pPr>
          <w:hyperlink w:anchor="__RefHeading___Toc994354_1934241801">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994356_1934241801">
            <w:r>
              <w:rPr>
                <w:webHidden/>
                <w:rStyle w:val="IndexLink"/>
                <w:rtl w:val="true"/>
              </w:rPr>
              <w:t xml:space="preserve">روایت </w:t>
            </w:r>
            <w:r>
              <w:rPr>
                <w:rStyle w:val="IndexLink"/>
              </w:rPr>
              <w:t>18</w:t>
            </w:r>
            <w:r>
              <w:rPr>
                <w:rStyle w:val="IndexLink"/>
                <w:rtl w:val="true"/>
              </w:rPr>
              <w:tab/>
            </w:r>
            <w:r>
              <w:rPr>
                <w:rStyle w:val="IndexLink"/>
              </w:rPr>
              <w:t>147</w:t>
            </w:r>
          </w:hyperlink>
        </w:p>
        <w:p>
          <w:pPr>
            <w:pStyle w:val="Contents5"/>
            <w:tabs>
              <w:tab w:val="clear" w:pos="7892"/>
              <w:tab w:val="right" w:pos="9026" w:leader="dot"/>
            </w:tabs>
            <w:rPr/>
          </w:pPr>
          <w:hyperlink w:anchor="__RefHeading___Toc994358_1934241801">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994360_1934241801">
            <w:r>
              <w:rPr>
                <w:webHidden/>
                <w:rStyle w:val="IndexLink"/>
                <w:rtl w:val="true"/>
              </w:rPr>
              <w:t xml:space="preserve">روایت </w:t>
            </w:r>
            <w:r>
              <w:rPr>
                <w:rStyle w:val="IndexLink"/>
              </w:rPr>
              <w:t>19</w:t>
            </w:r>
            <w:r>
              <w:rPr>
                <w:rStyle w:val="IndexLink"/>
                <w:rtl w:val="true"/>
              </w:rPr>
              <w:tab/>
            </w:r>
            <w:r>
              <w:rPr>
                <w:rStyle w:val="IndexLink"/>
              </w:rPr>
              <w:t>147</w:t>
            </w:r>
          </w:hyperlink>
        </w:p>
        <w:p>
          <w:pPr>
            <w:pStyle w:val="Contents5"/>
            <w:tabs>
              <w:tab w:val="clear" w:pos="7892"/>
              <w:tab w:val="right" w:pos="9026" w:leader="dot"/>
            </w:tabs>
            <w:rPr/>
          </w:pPr>
          <w:hyperlink w:anchor="__RefHeading___Toc994362_1934241801">
            <w:r>
              <w:rPr>
                <w:webHidden/>
                <w:rStyle w:val="IndexLink"/>
                <w:rtl w:val="true"/>
              </w:rPr>
              <w:t>توضيح</w:t>
            </w:r>
            <w:r>
              <w:rPr>
                <w:rStyle w:val="IndexLink"/>
                <w:rtl w:val="true"/>
              </w:rPr>
              <w:tab/>
            </w:r>
            <w:r>
              <w:rPr>
                <w:rStyle w:val="IndexLink"/>
              </w:rPr>
              <w:t>158</w:t>
            </w:r>
          </w:hyperlink>
        </w:p>
        <w:p>
          <w:pPr>
            <w:pStyle w:val="Contents5"/>
            <w:tabs>
              <w:tab w:val="clear" w:pos="7892"/>
              <w:tab w:val="right" w:pos="9026" w:leader="dot"/>
            </w:tabs>
            <w:rPr/>
          </w:pPr>
          <w:hyperlink w:anchor="__RefHeading___Toc994364_1934241801">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994366_1934241801">
            <w:r>
              <w:rPr>
                <w:webHidden/>
                <w:rStyle w:val="IndexLink"/>
                <w:rtl w:val="true"/>
              </w:rPr>
              <w:t>«</w:t>
            </w:r>
            <w:r>
              <w:rPr>
                <w:rStyle w:val="IndexLink"/>
              </w:rPr>
              <w:t>20</w:t>
            </w:r>
            <w:r>
              <w:rPr>
                <w:rStyle w:val="IndexLink"/>
                <w:rtl w:val="true"/>
              </w:rPr>
              <w:t>»</w:t>
              <w:tab/>
            </w:r>
            <w:r>
              <w:rPr>
                <w:rStyle w:val="IndexLink"/>
              </w:rPr>
              <w:t>162</w:t>
            </w:r>
          </w:hyperlink>
        </w:p>
        <w:p>
          <w:pPr>
            <w:pStyle w:val="Contents5"/>
            <w:tabs>
              <w:tab w:val="clear" w:pos="7892"/>
              <w:tab w:val="right" w:pos="9026" w:leader="dot"/>
            </w:tabs>
            <w:rPr/>
          </w:pPr>
          <w:hyperlink w:anchor="__RefHeading___Toc994368_1934241801">
            <w:r>
              <w:rPr>
                <w:webHidden/>
                <w:rStyle w:val="IndexLink"/>
                <w:rtl w:val="true"/>
              </w:rPr>
              <w:t>تذييل</w:t>
            </w:r>
            <w:r>
              <w:rPr>
                <w:rStyle w:val="IndexLink"/>
                <w:rtl w:val="true"/>
              </w:rPr>
              <w:tab/>
            </w:r>
            <w:r>
              <w:rPr>
                <w:rStyle w:val="IndexLink"/>
              </w:rPr>
              <w:t>162</w:t>
            </w:r>
          </w:hyperlink>
        </w:p>
        <w:p>
          <w:pPr>
            <w:pStyle w:val="Contents5"/>
            <w:tabs>
              <w:tab w:val="clear" w:pos="7892"/>
              <w:tab w:val="right" w:pos="9026" w:leader="dot"/>
            </w:tabs>
            <w:rPr/>
          </w:pPr>
          <w:hyperlink w:anchor="__RefHeading___Toc994370_1934241801">
            <w:r>
              <w:rPr>
                <w:webHidden/>
                <w:rStyle w:val="IndexLink"/>
                <w:rtl w:val="true"/>
              </w:rPr>
              <w:t xml:space="preserve">روایت </w:t>
            </w:r>
            <w:r>
              <w:rPr>
                <w:rStyle w:val="IndexLink"/>
              </w:rPr>
              <w:t>20</w:t>
            </w:r>
            <w:r>
              <w:rPr>
                <w:rStyle w:val="IndexLink"/>
                <w:rtl w:val="true"/>
              </w:rPr>
              <w:tab/>
            </w:r>
            <w:r>
              <w:rPr>
                <w:rStyle w:val="IndexLink"/>
              </w:rPr>
              <w:t>162</w:t>
            </w:r>
          </w:hyperlink>
        </w:p>
        <w:p>
          <w:pPr>
            <w:pStyle w:val="Contents5"/>
            <w:tabs>
              <w:tab w:val="clear" w:pos="7892"/>
              <w:tab w:val="right" w:pos="9026" w:leader="dot"/>
            </w:tabs>
            <w:rPr/>
          </w:pPr>
          <w:hyperlink w:anchor="__RefHeading___Toc994372_1934241801">
            <w:r>
              <w:rPr>
                <w:webHidden/>
                <w:rStyle w:val="IndexLink"/>
                <w:rtl w:val="true"/>
              </w:rPr>
              <w:t>تتمه</w:t>
            </w:r>
            <w:r>
              <w:rPr>
                <w:rStyle w:val="IndexLink"/>
                <w:rtl w:val="true"/>
              </w:rPr>
              <w:tab/>
            </w:r>
            <w:r>
              <w:rPr>
                <w:rStyle w:val="IndexLink"/>
              </w:rPr>
              <w:t>163</w:t>
            </w:r>
          </w:hyperlink>
        </w:p>
        <w:p>
          <w:pPr>
            <w:pStyle w:val="Contents5"/>
            <w:tabs>
              <w:tab w:val="clear" w:pos="7892"/>
              <w:tab w:val="right" w:pos="9026" w:leader="dot"/>
            </w:tabs>
            <w:rPr/>
          </w:pPr>
          <w:hyperlink w:anchor="__RefHeading___Toc994374_1934241801">
            <w:r>
              <w:rPr>
                <w:webHidden/>
                <w:rStyle w:val="IndexLink"/>
                <w:rtl w:val="true"/>
              </w:rPr>
              <w:t>أقول</w:t>
            </w:r>
            <w:r>
              <w:rPr>
                <w:rStyle w:val="IndexLink"/>
                <w:rtl w:val="true"/>
              </w:rPr>
              <w:tab/>
            </w:r>
            <w:r>
              <w:rPr>
                <w:rStyle w:val="IndexLink"/>
              </w:rPr>
              <w:t>173</w:t>
            </w:r>
          </w:hyperlink>
        </w:p>
        <w:p>
          <w:pPr>
            <w:pStyle w:val="Contents5"/>
            <w:tabs>
              <w:tab w:val="clear" w:pos="7892"/>
              <w:tab w:val="right" w:pos="9026" w:leader="dot"/>
            </w:tabs>
            <w:rPr/>
          </w:pPr>
          <w:hyperlink w:anchor="__RefHeading___Toc994376_1934241801">
            <w:r>
              <w:rPr>
                <w:webHidden/>
                <w:rStyle w:val="IndexLink"/>
                <w:rtl w:val="true"/>
              </w:rPr>
              <w:t>مؤلف</w:t>
            </w:r>
            <w:r>
              <w:rPr>
                <w:rStyle w:val="IndexLink"/>
                <w:rtl w:val="true"/>
              </w:rPr>
              <w:tab/>
            </w:r>
            <w:r>
              <w:rPr>
                <w:rStyle w:val="IndexLink"/>
              </w:rPr>
              <w:t>173</w:t>
            </w:r>
          </w:hyperlink>
        </w:p>
        <w:p>
          <w:pPr>
            <w:pStyle w:val="Contents3"/>
            <w:tabs>
              <w:tab w:val="clear" w:pos="8459"/>
              <w:tab w:val="right" w:pos="9026" w:leader="dot"/>
            </w:tabs>
            <w:rPr/>
          </w:pPr>
          <w:hyperlink w:anchor="__RefHeading___Toc994378_1934241801">
            <w:r>
              <w:rPr>
                <w:webHidden/>
                <w:rStyle w:val="IndexLink"/>
                <w:rtl w:val="true"/>
              </w:rPr>
              <w:t xml:space="preserve">باب </w:t>
            </w:r>
            <w:r>
              <w:rPr>
                <w:rStyle w:val="IndexLink"/>
              </w:rPr>
              <w:t>3</w:t>
            </w:r>
            <w:r>
              <w:rPr>
                <w:rStyle w:val="IndexLink"/>
                <w:rtl w:val="true"/>
              </w:rPr>
              <w:t xml:space="preserve"> </w:t>
            </w:r>
            <w:r>
              <w:rPr>
                <w:rStyle w:val="IndexLink"/>
                <w:rtl w:val="true"/>
              </w:rPr>
              <w:t>نوافل العصر و كيفيتها و تعقيباتها</w:t>
            </w:r>
            <w:r>
              <w:rPr>
                <w:rStyle w:val="IndexLink"/>
                <w:rtl w:val="true"/>
              </w:rPr>
              <w:tab/>
            </w:r>
            <w:r>
              <w:rPr>
                <w:rStyle w:val="IndexLink"/>
              </w:rPr>
              <w:t>174</w:t>
            </w:r>
          </w:hyperlink>
        </w:p>
        <w:p>
          <w:pPr>
            <w:pStyle w:val="Contents4"/>
            <w:tabs>
              <w:tab w:val="clear" w:pos="8176"/>
              <w:tab w:val="right" w:pos="9026" w:leader="dot"/>
            </w:tabs>
            <w:rPr/>
          </w:pPr>
          <w:hyperlink w:anchor="__RefHeading___Toc994380_1934241801">
            <w:r>
              <w:rPr>
                <w:webHidden/>
                <w:rStyle w:val="IndexLink"/>
                <w:rtl w:val="true"/>
              </w:rPr>
              <w:t>روايات</w:t>
            </w:r>
            <w:r>
              <w:rPr>
                <w:rStyle w:val="IndexLink"/>
                <w:rtl w:val="true"/>
              </w:rPr>
              <w:tab/>
            </w:r>
            <w:r>
              <w:rPr>
                <w:rStyle w:val="IndexLink"/>
              </w:rPr>
              <w:t>174</w:t>
            </w:r>
          </w:hyperlink>
        </w:p>
        <w:p>
          <w:pPr>
            <w:pStyle w:val="Contents5"/>
            <w:tabs>
              <w:tab w:val="clear" w:pos="7892"/>
              <w:tab w:val="right" w:pos="9026" w:leader="dot"/>
            </w:tabs>
            <w:rPr/>
          </w:pPr>
          <w:hyperlink w:anchor="__RefHeading___Toc994382_1934241801">
            <w:r>
              <w:rPr>
                <w:webHidden/>
                <w:rStyle w:val="IndexLink"/>
                <w:rtl w:val="true"/>
              </w:rPr>
              <w:t>«</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994384_1934241801">
            <w:r>
              <w:rPr>
                <w:webHidden/>
                <w:rStyle w:val="IndexLink"/>
                <w:rtl w:val="true"/>
              </w:rPr>
              <w:t>توضيح</w:t>
            </w:r>
            <w:r>
              <w:rPr>
                <w:rStyle w:val="IndexLink"/>
                <w:rtl w:val="true"/>
              </w:rPr>
              <w:tab/>
            </w:r>
            <w:r>
              <w:rPr>
                <w:rStyle w:val="IndexLink"/>
              </w:rPr>
              <w:t>174</w:t>
            </w:r>
          </w:hyperlink>
        </w:p>
        <w:p>
          <w:pPr>
            <w:pStyle w:val="Contents5"/>
            <w:tabs>
              <w:tab w:val="clear" w:pos="7892"/>
              <w:tab w:val="right" w:pos="9026" w:leader="dot"/>
            </w:tabs>
            <w:rPr/>
          </w:pPr>
          <w:hyperlink w:anchor="__RefHeading___Toc994386_1934241801">
            <w:r>
              <w:rPr>
                <w:webHidden/>
                <w:rStyle w:val="IndexLink"/>
                <w:rtl w:val="true"/>
              </w:rPr>
              <w:t>«</w:t>
            </w:r>
            <w:r>
              <w:rPr>
                <w:rStyle w:val="IndexLink"/>
              </w:rPr>
              <w:t>2</w:t>
            </w:r>
            <w:r>
              <w:rPr>
                <w:rStyle w:val="IndexLink"/>
                <w:rtl w:val="true"/>
              </w:rPr>
              <w:t>»</w:t>
              <w:tab/>
            </w:r>
            <w:r>
              <w:rPr>
                <w:rStyle w:val="IndexLink"/>
              </w:rPr>
              <w:t>174</w:t>
            </w:r>
          </w:hyperlink>
        </w:p>
        <w:p>
          <w:pPr>
            <w:pStyle w:val="Contents3"/>
            <w:tabs>
              <w:tab w:val="clear" w:pos="8459"/>
              <w:tab w:val="right" w:pos="9026" w:leader="dot"/>
            </w:tabs>
            <w:rPr/>
          </w:pPr>
          <w:hyperlink w:anchor="__RefHeading___Toc994388_1934241801">
            <w:r>
              <w:rPr>
                <w:webHidden/>
                <w:rStyle w:val="IndexLink"/>
                <w:rtl w:val="true"/>
              </w:rPr>
              <w:t xml:space="preserve">باب سوم </w:t>
            </w:r>
            <w:r>
              <w:rPr>
                <w:rStyle w:val="IndexLink"/>
                <w:rtl w:val="true"/>
              </w:rPr>
              <w:t xml:space="preserve">: </w:t>
            </w:r>
            <w:r>
              <w:rPr>
                <w:rStyle w:val="IndexLink"/>
                <w:rtl w:val="true"/>
              </w:rPr>
              <w:t>نافله های عصر و کیفیت و تعقیبات آن</w:t>
            </w:r>
            <w:r>
              <w:rPr>
                <w:rStyle w:val="IndexLink"/>
                <w:rtl w:val="true"/>
              </w:rPr>
              <w:tab/>
            </w:r>
            <w:r>
              <w:rPr>
                <w:rStyle w:val="IndexLink"/>
              </w:rPr>
              <w:t>174</w:t>
            </w:r>
          </w:hyperlink>
        </w:p>
        <w:p>
          <w:pPr>
            <w:pStyle w:val="Contents4"/>
            <w:tabs>
              <w:tab w:val="clear" w:pos="8176"/>
              <w:tab w:val="right" w:pos="9026" w:leader="dot"/>
            </w:tabs>
            <w:rPr/>
          </w:pPr>
          <w:hyperlink w:anchor="__RefHeading___Toc994390_1934241801">
            <w:r>
              <w:rPr>
                <w:webHidden/>
                <w:rStyle w:val="IndexLink"/>
                <w:rtl w:val="true"/>
              </w:rPr>
              <w:t>روایات</w:t>
            </w:r>
            <w:r>
              <w:rPr>
                <w:rStyle w:val="IndexLink"/>
                <w:rtl w:val="true"/>
              </w:rPr>
              <w:tab/>
            </w:r>
            <w:r>
              <w:rPr>
                <w:rStyle w:val="IndexLink"/>
              </w:rPr>
              <w:t>174</w:t>
            </w:r>
          </w:hyperlink>
        </w:p>
        <w:p>
          <w:pPr>
            <w:pStyle w:val="Contents5"/>
            <w:tabs>
              <w:tab w:val="clear" w:pos="7892"/>
              <w:tab w:val="right" w:pos="9026" w:leader="dot"/>
            </w:tabs>
            <w:rPr/>
          </w:pPr>
          <w:hyperlink w:anchor="__RefHeading___Toc994392_1934241801">
            <w:r>
              <w:rPr>
                <w:webHidden/>
                <w:rStyle w:val="IndexLink"/>
                <w:rtl w:val="true"/>
              </w:rPr>
              <w:t xml:space="preserve">روایت </w:t>
            </w:r>
            <w:r>
              <w:rPr>
                <w:rStyle w:val="IndexLink"/>
              </w:rPr>
              <w:t>1</w:t>
            </w:r>
            <w:r>
              <w:rPr>
                <w:rStyle w:val="IndexLink"/>
                <w:rtl w:val="true"/>
              </w:rPr>
              <w:tab/>
            </w:r>
            <w:r>
              <w:rPr>
                <w:rStyle w:val="IndexLink"/>
              </w:rPr>
              <w:t>174</w:t>
            </w:r>
          </w:hyperlink>
        </w:p>
        <w:p>
          <w:pPr>
            <w:pStyle w:val="Contents5"/>
            <w:tabs>
              <w:tab w:val="clear" w:pos="7892"/>
              <w:tab w:val="right" w:pos="9026" w:leader="dot"/>
            </w:tabs>
            <w:rPr/>
          </w:pPr>
          <w:hyperlink w:anchor="__RefHeading___Toc994394_1934241801">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994396_1934241801">
            <w:r>
              <w:rPr>
                <w:webHidden/>
                <w:rStyle w:val="IndexLink"/>
                <w:rtl w:val="true"/>
              </w:rPr>
              <w:t xml:space="preserve">روایت </w:t>
            </w:r>
            <w:r>
              <w:rPr>
                <w:rStyle w:val="IndexLink"/>
              </w:rPr>
              <w:t>2</w:t>
            </w:r>
            <w:r>
              <w:rPr>
                <w:rStyle w:val="IndexLink"/>
                <w:rtl w:val="true"/>
              </w:rPr>
              <w:tab/>
            </w:r>
            <w:r>
              <w:rPr>
                <w:rStyle w:val="IndexLink"/>
              </w:rPr>
              <w:t>175</w:t>
            </w:r>
          </w:hyperlink>
        </w:p>
        <w:p>
          <w:pPr>
            <w:pStyle w:val="Contents5"/>
            <w:tabs>
              <w:tab w:val="clear" w:pos="7892"/>
              <w:tab w:val="right" w:pos="9026" w:leader="dot"/>
            </w:tabs>
            <w:rPr/>
          </w:pPr>
          <w:hyperlink w:anchor="__RefHeading___Toc994398_1934241801">
            <w:r>
              <w:rPr>
                <w:webHidden/>
                <w:rStyle w:val="IndexLink"/>
                <w:rtl w:val="true"/>
              </w:rPr>
              <w:t>أقول</w:t>
            </w:r>
            <w:r>
              <w:rPr>
                <w:rStyle w:val="IndexLink"/>
                <w:rtl w:val="true"/>
              </w:rPr>
              <w:tab/>
            </w:r>
            <w:r>
              <w:rPr>
                <w:rStyle w:val="IndexLink"/>
              </w:rPr>
              <w:t>176</w:t>
            </w:r>
          </w:hyperlink>
        </w:p>
        <w:p>
          <w:pPr>
            <w:pStyle w:val="Contents5"/>
            <w:tabs>
              <w:tab w:val="clear" w:pos="7892"/>
              <w:tab w:val="right" w:pos="9026" w:leader="dot"/>
            </w:tabs>
            <w:rPr/>
          </w:pPr>
          <w:hyperlink w:anchor="__RefHeading___Toc994400_1934241801">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994402_1934241801">
            <w:r>
              <w:rPr>
                <w:webHidden/>
                <w:rStyle w:val="IndexLink"/>
                <w:rtl w:val="true"/>
              </w:rPr>
              <w:t>«</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994404_1934241801">
            <w:r>
              <w:rPr>
                <w:webHidden/>
                <w:rStyle w:val="IndexLink"/>
                <w:rtl w:val="true"/>
              </w:rPr>
              <w:t>مؤلف</w:t>
            </w:r>
            <w:r>
              <w:rPr>
                <w:rStyle w:val="IndexLink"/>
                <w:rtl w:val="true"/>
              </w:rPr>
              <w:tab/>
            </w:r>
            <w:r>
              <w:rPr>
                <w:rStyle w:val="IndexLink"/>
              </w:rPr>
              <w:t>176</w:t>
            </w:r>
          </w:hyperlink>
        </w:p>
        <w:p>
          <w:pPr>
            <w:pStyle w:val="Contents5"/>
            <w:tabs>
              <w:tab w:val="clear" w:pos="7892"/>
              <w:tab w:val="right" w:pos="9026" w:leader="dot"/>
            </w:tabs>
            <w:rPr/>
          </w:pPr>
          <w:hyperlink w:anchor="__RefHeading___Toc994406_1934241801">
            <w:r>
              <w:rPr>
                <w:webHidden/>
                <w:rStyle w:val="IndexLink"/>
                <w:rtl w:val="true"/>
              </w:rPr>
              <w:t>توضیح</w:t>
            </w:r>
            <w:r>
              <w:rPr>
                <w:rStyle w:val="IndexLink"/>
                <w:rtl w:val="true"/>
              </w:rPr>
              <w:tab/>
            </w:r>
            <w:r>
              <w:rPr>
                <w:rStyle w:val="IndexLink"/>
              </w:rPr>
              <w:t>177</w:t>
            </w:r>
          </w:hyperlink>
        </w:p>
        <w:p>
          <w:pPr>
            <w:pStyle w:val="Contents5"/>
            <w:tabs>
              <w:tab w:val="clear" w:pos="7892"/>
              <w:tab w:val="right" w:pos="9026" w:leader="dot"/>
            </w:tabs>
            <w:rPr/>
          </w:pPr>
          <w:hyperlink w:anchor="__RefHeading___Toc994408_1934241801">
            <w:r>
              <w:rPr>
                <w:webHidden/>
                <w:rStyle w:val="IndexLink"/>
                <w:rtl w:val="true"/>
              </w:rPr>
              <w:t xml:space="preserve">روایت </w:t>
            </w:r>
            <w:r>
              <w:rPr>
                <w:rStyle w:val="IndexLink"/>
              </w:rPr>
              <w:t>3</w:t>
            </w:r>
            <w:r>
              <w:rPr>
                <w:rStyle w:val="IndexLink"/>
                <w:rtl w:val="true"/>
              </w:rPr>
              <w:tab/>
            </w:r>
            <w:r>
              <w:rPr>
                <w:rStyle w:val="IndexLink"/>
              </w:rPr>
              <w:t>177</w:t>
            </w:r>
          </w:hyperlink>
        </w:p>
        <w:p>
          <w:pPr>
            <w:pStyle w:val="Contents5"/>
            <w:tabs>
              <w:tab w:val="clear" w:pos="7892"/>
              <w:tab w:val="right" w:pos="9026" w:leader="dot"/>
            </w:tabs>
            <w:rPr/>
          </w:pPr>
          <w:hyperlink w:anchor="__RefHeading___Toc994410_1934241801">
            <w:r>
              <w:rPr>
                <w:webHidden/>
                <w:rStyle w:val="IndexLink"/>
                <w:rtl w:val="true"/>
              </w:rPr>
              <w:t>أَقُول</w:t>
            </w:r>
            <w:r>
              <w:rPr>
                <w:rStyle w:val="IndexLink"/>
                <w:rtl w:val="true"/>
              </w:rPr>
              <w:tab/>
            </w:r>
            <w:r>
              <w:rPr>
                <w:rStyle w:val="IndexLink"/>
              </w:rPr>
              <w:t>178</w:t>
            </w:r>
          </w:hyperlink>
        </w:p>
        <w:p>
          <w:pPr>
            <w:pStyle w:val="Contents5"/>
            <w:tabs>
              <w:tab w:val="clear" w:pos="7892"/>
              <w:tab w:val="right" w:pos="9026" w:leader="dot"/>
            </w:tabs>
            <w:rPr/>
          </w:pPr>
          <w:hyperlink w:anchor="__RefHeading___Toc994412_1934241801">
            <w:r>
              <w:rPr>
                <w:webHidden/>
                <w:rStyle w:val="IndexLink"/>
                <w:rtl w:val="true"/>
              </w:rPr>
              <w:t>مؤلف</w:t>
            </w:r>
            <w:r>
              <w:rPr>
                <w:rStyle w:val="IndexLink"/>
                <w:rtl w:val="true"/>
              </w:rPr>
              <w:tab/>
            </w:r>
            <w:r>
              <w:rPr>
                <w:rStyle w:val="IndexLink"/>
              </w:rPr>
              <w:t>179</w:t>
            </w:r>
          </w:hyperlink>
        </w:p>
        <w:p>
          <w:pPr>
            <w:pStyle w:val="Contents5"/>
            <w:tabs>
              <w:tab w:val="clear" w:pos="7892"/>
              <w:tab w:val="right" w:pos="9026" w:leader="dot"/>
            </w:tabs>
            <w:rPr/>
          </w:pPr>
          <w:hyperlink w:anchor="__RefHeading___Toc994414_1934241801">
            <w:r>
              <w:rPr>
                <w:webHidden/>
                <w:rStyle w:val="IndexLink"/>
                <w:rtl w:val="true"/>
              </w:rPr>
              <w:t>أقول</w:t>
            </w:r>
            <w:r>
              <w:rPr>
                <w:rStyle w:val="IndexLink"/>
                <w:rtl w:val="true"/>
              </w:rPr>
              <w:tab/>
            </w:r>
            <w:r>
              <w:rPr>
                <w:rStyle w:val="IndexLink"/>
              </w:rPr>
              <w:t>180</w:t>
            </w:r>
          </w:hyperlink>
        </w:p>
        <w:p>
          <w:pPr>
            <w:pStyle w:val="Contents5"/>
            <w:tabs>
              <w:tab w:val="clear" w:pos="7892"/>
              <w:tab w:val="right" w:pos="9026" w:leader="dot"/>
            </w:tabs>
            <w:rPr/>
          </w:pPr>
          <w:hyperlink w:anchor="__RefHeading___Toc994416_1934241801">
            <w:r>
              <w:rPr>
                <w:webHidden/>
                <w:rStyle w:val="IndexLink"/>
                <w:rtl w:val="true"/>
              </w:rPr>
              <w:t>أَقُولُ</w:t>
            </w:r>
            <w:r>
              <w:rPr>
                <w:rStyle w:val="IndexLink"/>
                <w:rtl w:val="true"/>
              </w:rPr>
              <w:tab/>
            </w:r>
            <w:r>
              <w:rPr>
                <w:rStyle w:val="IndexLink"/>
              </w:rPr>
              <w:t>180</w:t>
            </w:r>
          </w:hyperlink>
        </w:p>
        <w:p>
          <w:pPr>
            <w:pStyle w:val="Contents5"/>
            <w:tabs>
              <w:tab w:val="clear" w:pos="7892"/>
              <w:tab w:val="right" w:pos="9026" w:leader="dot"/>
            </w:tabs>
            <w:rPr/>
          </w:pPr>
          <w:hyperlink w:anchor="__RefHeading___Toc994418_1934241801">
            <w:r>
              <w:rPr>
                <w:webHidden/>
                <w:rStyle w:val="IndexLink"/>
                <w:rtl w:val="true"/>
              </w:rPr>
              <w:t>مؤلف</w:t>
            </w:r>
            <w:r>
              <w:rPr>
                <w:rStyle w:val="IndexLink"/>
                <w:rtl w:val="true"/>
              </w:rPr>
              <w:tab/>
            </w:r>
            <w:r>
              <w:rPr>
                <w:rStyle w:val="IndexLink"/>
              </w:rPr>
              <w:t>180</w:t>
            </w:r>
          </w:hyperlink>
        </w:p>
        <w:p>
          <w:pPr>
            <w:pStyle w:val="Contents5"/>
            <w:tabs>
              <w:tab w:val="clear" w:pos="7892"/>
              <w:tab w:val="right" w:pos="9026" w:leader="dot"/>
            </w:tabs>
            <w:rPr/>
          </w:pPr>
          <w:hyperlink w:anchor="__RefHeading___Toc994420_1934241801">
            <w:r>
              <w:rPr>
                <w:webHidden/>
                <w:rStyle w:val="IndexLink"/>
                <w:rtl w:val="true"/>
              </w:rPr>
              <w:t>مؤلف</w:t>
            </w:r>
            <w:r>
              <w:rPr>
                <w:rStyle w:val="IndexLink"/>
                <w:rtl w:val="true"/>
              </w:rPr>
              <w:tab/>
            </w:r>
            <w:r>
              <w:rPr>
                <w:rStyle w:val="IndexLink"/>
              </w:rPr>
              <w:t>180</w:t>
            </w:r>
          </w:hyperlink>
        </w:p>
        <w:p>
          <w:pPr>
            <w:pStyle w:val="Contents5"/>
            <w:tabs>
              <w:tab w:val="clear" w:pos="7892"/>
              <w:tab w:val="right" w:pos="9026" w:leader="dot"/>
            </w:tabs>
            <w:rPr/>
          </w:pPr>
          <w:hyperlink w:anchor="__RefHeading___Toc994422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994424_1934241801">
            <w:r>
              <w:rPr>
                <w:webHidden/>
                <w:rStyle w:val="IndexLink"/>
                <w:rtl w:val="true"/>
              </w:rPr>
              <w:t>توضیح</w:t>
            </w:r>
            <w:r>
              <w:rPr>
                <w:rStyle w:val="IndexLink"/>
                <w:rtl w:val="true"/>
              </w:rPr>
              <w:tab/>
            </w:r>
            <w:r>
              <w:rPr>
                <w:rStyle w:val="IndexLink"/>
              </w:rPr>
              <w:t>184</w:t>
            </w:r>
          </w:hyperlink>
        </w:p>
        <w:p>
          <w:pPr>
            <w:pStyle w:val="Contents5"/>
            <w:tabs>
              <w:tab w:val="clear" w:pos="7892"/>
              <w:tab w:val="right" w:pos="9026" w:leader="dot"/>
            </w:tabs>
            <w:rPr/>
          </w:pPr>
          <w:hyperlink w:anchor="__RefHeading___Toc994426_1934241801">
            <w:r>
              <w:rPr>
                <w:webHidden/>
                <w:rStyle w:val="IndexLink"/>
                <w:rtl w:val="true"/>
              </w:rPr>
              <w:t>توضيح</w:t>
            </w:r>
            <w:r>
              <w:rPr>
                <w:rStyle w:val="IndexLink"/>
                <w:rtl w:val="true"/>
              </w:rPr>
              <w:tab/>
            </w:r>
            <w:r>
              <w:rPr>
                <w:rStyle w:val="IndexLink"/>
              </w:rPr>
              <w:t>185</w:t>
            </w:r>
          </w:hyperlink>
        </w:p>
        <w:p>
          <w:pPr>
            <w:pStyle w:val="Contents5"/>
            <w:tabs>
              <w:tab w:val="clear" w:pos="7892"/>
              <w:tab w:val="right" w:pos="9026" w:leader="dot"/>
            </w:tabs>
            <w:rPr/>
          </w:pPr>
          <w:hyperlink w:anchor="__RefHeading___Toc994428_1934241801">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994430_1934241801">
            <w:r>
              <w:rPr>
                <w:webHidden/>
                <w:rStyle w:val="IndexLink"/>
                <w:rtl w:val="true"/>
              </w:rPr>
              <w:t>«</w:t>
            </w:r>
            <w:r>
              <w:rPr>
                <w:rStyle w:val="IndexLink"/>
              </w:rPr>
              <w:t>4</w:t>
            </w:r>
            <w:r>
              <w:rPr>
                <w:rStyle w:val="IndexLink"/>
                <w:rtl w:val="true"/>
              </w:rPr>
              <w:t>»</w:t>
              <w:tab/>
            </w:r>
            <w:r>
              <w:rPr>
                <w:rStyle w:val="IndexLink"/>
              </w:rPr>
              <w:t>187</w:t>
            </w:r>
          </w:hyperlink>
        </w:p>
        <w:p>
          <w:pPr>
            <w:pStyle w:val="Contents5"/>
            <w:tabs>
              <w:tab w:val="clear" w:pos="7892"/>
              <w:tab w:val="right" w:pos="9026" w:leader="dot"/>
            </w:tabs>
            <w:rPr/>
          </w:pPr>
          <w:hyperlink w:anchor="__RefHeading___Toc994432_1934241801">
            <w:r>
              <w:rPr>
                <w:webHidden/>
                <w:rStyle w:val="IndexLink"/>
                <w:rtl w:val="true"/>
              </w:rPr>
              <w:t xml:space="preserve">روایت </w:t>
            </w:r>
            <w:r>
              <w:rPr>
                <w:rStyle w:val="IndexLink"/>
              </w:rPr>
              <w:t>4</w:t>
            </w:r>
            <w:r>
              <w:rPr>
                <w:rStyle w:val="IndexLink"/>
                <w:rtl w:val="true"/>
              </w:rPr>
              <w:tab/>
            </w:r>
            <w:r>
              <w:rPr>
                <w:rStyle w:val="IndexLink"/>
              </w:rPr>
              <w:t>187</w:t>
            </w:r>
          </w:hyperlink>
        </w:p>
        <w:p>
          <w:pPr>
            <w:pStyle w:val="Contents5"/>
            <w:tabs>
              <w:tab w:val="clear" w:pos="7892"/>
              <w:tab w:val="right" w:pos="9026" w:leader="dot"/>
            </w:tabs>
            <w:rPr/>
          </w:pPr>
          <w:hyperlink w:anchor="__RefHeading___Toc994434_1934241801">
            <w:r>
              <w:rPr>
                <w:webHidden/>
                <w:rStyle w:val="IndexLink"/>
                <w:rtl w:val="true"/>
              </w:rPr>
              <w:t>فائدة</w:t>
            </w:r>
            <w:r>
              <w:rPr>
                <w:rStyle w:val="IndexLink"/>
                <w:rtl w:val="true"/>
              </w:rPr>
              <w:tab/>
            </w:r>
            <w:r>
              <w:rPr>
                <w:rStyle w:val="IndexLink"/>
              </w:rPr>
              <w:t>188</w:t>
            </w:r>
          </w:hyperlink>
        </w:p>
        <w:p>
          <w:pPr>
            <w:pStyle w:val="Contents5"/>
            <w:tabs>
              <w:tab w:val="clear" w:pos="7892"/>
              <w:tab w:val="right" w:pos="9026" w:leader="dot"/>
            </w:tabs>
            <w:rPr/>
          </w:pPr>
          <w:hyperlink w:anchor="__RefHeading___Toc994436_1934241801">
            <w:r>
              <w:rPr>
                <w:webHidden/>
                <w:rStyle w:val="IndexLink"/>
                <w:rtl w:val="true"/>
              </w:rPr>
              <w:t>نکته</w:t>
            </w:r>
            <w:r>
              <w:rPr>
                <w:rStyle w:val="IndexLink"/>
                <w:rtl w:val="true"/>
              </w:rPr>
              <w:tab/>
            </w:r>
            <w:r>
              <w:rPr>
                <w:rStyle w:val="IndexLink"/>
              </w:rPr>
              <w:t>188</w:t>
            </w:r>
          </w:hyperlink>
        </w:p>
        <w:p>
          <w:pPr>
            <w:pStyle w:val="Contents3"/>
            <w:tabs>
              <w:tab w:val="clear" w:pos="8459"/>
              <w:tab w:val="right" w:pos="9026" w:leader="dot"/>
            </w:tabs>
            <w:rPr/>
          </w:pPr>
          <w:hyperlink w:anchor="__RefHeading___Toc994438_1934241801">
            <w:r>
              <w:rPr>
                <w:webHidden/>
                <w:rStyle w:val="IndexLink"/>
                <w:rtl w:val="true"/>
              </w:rPr>
              <w:t xml:space="preserve">باب </w:t>
            </w:r>
            <w:r>
              <w:rPr>
                <w:rStyle w:val="IndexLink"/>
              </w:rPr>
              <w:t>4</w:t>
            </w:r>
            <w:r>
              <w:rPr>
                <w:rStyle w:val="IndexLink"/>
                <w:rtl w:val="true"/>
              </w:rPr>
              <w:t xml:space="preserve"> </w:t>
            </w:r>
            <w:r>
              <w:rPr>
                <w:rStyle w:val="IndexLink"/>
                <w:rtl w:val="true"/>
              </w:rPr>
              <w:t>نوافل المغرب و فضلها و آدابها و تعقيباتها و سائر الصلوات المندوبة بينها و بين العشاء</w:t>
            </w:r>
            <w:r>
              <w:rPr>
                <w:rStyle w:val="IndexLink"/>
                <w:rtl w:val="true"/>
              </w:rPr>
              <w:tab/>
            </w:r>
            <w:r>
              <w:rPr>
                <w:rStyle w:val="IndexLink"/>
              </w:rPr>
              <w:t>189</w:t>
            </w:r>
          </w:hyperlink>
        </w:p>
        <w:p>
          <w:pPr>
            <w:pStyle w:val="Contents4"/>
            <w:tabs>
              <w:tab w:val="clear" w:pos="8176"/>
              <w:tab w:val="right" w:pos="9026" w:leader="dot"/>
            </w:tabs>
            <w:rPr/>
          </w:pPr>
          <w:hyperlink w:anchor="__RefHeading___Toc994440_1934241801">
            <w:r>
              <w:rPr>
                <w:webHidden/>
                <w:rStyle w:val="IndexLink"/>
                <w:rtl w:val="true"/>
              </w:rPr>
              <w:t>روايات</w:t>
            </w:r>
            <w:r>
              <w:rPr>
                <w:rStyle w:val="IndexLink"/>
                <w:rtl w:val="true"/>
              </w:rPr>
              <w:tab/>
            </w:r>
            <w:r>
              <w:rPr>
                <w:rStyle w:val="IndexLink"/>
              </w:rPr>
              <w:t>189</w:t>
            </w:r>
          </w:hyperlink>
        </w:p>
        <w:p>
          <w:pPr>
            <w:pStyle w:val="Contents5"/>
            <w:tabs>
              <w:tab w:val="clear" w:pos="7892"/>
              <w:tab w:val="right" w:pos="9026" w:leader="dot"/>
            </w:tabs>
            <w:rPr/>
          </w:pPr>
          <w:hyperlink w:anchor="__RefHeading___Toc994442_1934241801">
            <w:r>
              <w:rPr>
                <w:webHidden/>
                <w:rStyle w:val="IndexLink"/>
                <w:rtl w:val="true"/>
              </w:rPr>
              <w:t>«</w:t>
            </w:r>
            <w:r>
              <w:rPr>
                <w:rStyle w:val="IndexLink"/>
              </w:rPr>
              <w:t>1</w:t>
            </w:r>
            <w:r>
              <w:rPr>
                <w:rStyle w:val="IndexLink"/>
                <w:rtl w:val="true"/>
              </w:rPr>
              <w:t>»</w:t>
              <w:tab/>
            </w:r>
            <w:r>
              <w:rPr>
                <w:rStyle w:val="IndexLink"/>
              </w:rPr>
              <w:t>189</w:t>
            </w:r>
          </w:hyperlink>
        </w:p>
        <w:p>
          <w:pPr>
            <w:pStyle w:val="Contents5"/>
            <w:tabs>
              <w:tab w:val="clear" w:pos="7892"/>
              <w:tab w:val="right" w:pos="9026" w:leader="dot"/>
            </w:tabs>
            <w:rPr/>
          </w:pPr>
          <w:hyperlink w:anchor="__RefHeading___Toc994444_1934241801">
            <w:r>
              <w:rPr>
                <w:webHidden/>
                <w:rStyle w:val="IndexLink"/>
                <w:rtl w:val="true"/>
              </w:rPr>
              <w:t>«</w:t>
            </w:r>
            <w:r>
              <w:rPr>
                <w:rStyle w:val="IndexLink"/>
              </w:rPr>
              <w:t>2</w:t>
            </w:r>
            <w:r>
              <w:rPr>
                <w:rStyle w:val="IndexLink"/>
                <w:rtl w:val="true"/>
              </w:rPr>
              <w:t>»</w:t>
              <w:tab/>
            </w:r>
            <w:r>
              <w:rPr>
                <w:rStyle w:val="IndexLink"/>
              </w:rPr>
              <w:t>189</w:t>
            </w:r>
          </w:hyperlink>
        </w:p>
        <w:p>
          <w:pPr>
            <w:pStyle w:val="Contents5"/>
            <w:tabs>
              <w:tab w:val="clear" w:pos="7892"/>
              <w:tab w:val="right" w:pos="9026" w:leader="dot"/>
            </w:tabs>
            <w:rPr/>
          </w:pPr>
          <w:hyperlink w:anchor="__RefHeading___Toc994446_1934241801">
            <w:r>
              <w:rPr>
                <w:webHidden/>
                <w:rStyle w:val="IndexLink"/>
                <w:rtl w:val="true"/>
              </w:rPr>
              <w:t>«</w:t>
            </w:r>
            <w:r>
              <w:rPr>
                <w:rStyle w:val="IndexLink"/>
              </w:rPr>
              <w:t>3</w:t>
            </w:r>
            <w:r>
              <w:rPr>
                <w:rStyle w:val="IndexLink"/>
                <w:rtl w:val="true"/>
              </w:rPr>
              <w:t>»</w:t>
              <w:tab/>
            </w:r>
            <w:r>
              <w:rPr>
                <w:rStyle w:val="IndexLink"/>
              </w:rPr>
              <w:t>189</w:t>
            </w:r>
          </w:hyperlink>
        </w:p>
        <w:p>
          <w:pPr>
            <w:pStyle w:val="Contents3"/>
            <w:tabs>
              <w:tab w:val="clear" w:pos="8459"/>
              <w:tab w:val="right" w:pos="9026" w:leader="dot"/>
            </w:tabs>
            <w:rPr/>
          </w:pPr>
          <w:hyperlink w:anchor="__RefHeading___Toc994448_1934241801">
            <w:r>
              <w:rPr>
                <w:webHidden/>
                <w:rStyle w:val="IndexLink"/>
                <w:rtl w:val="true"/>
              </w:rPr>
              <w:t xml:space="preserve">باب چهارم </w:t>
            </w:r>
            <w:r>
              <w:rPr>
                <w:rStyle w:val="IndexLink"/>
                <w:rtl w:val="true"/>
              </w:rPr>
              <w:t xml:space="preserve">: </w:t>
            </w:r>
            <w:r>
              <w:rPr>
                <w:rStyle w:val="IndexLink"/>
                <w:rtl w:val="true"/>
              </w:rPr>
              <w:t>نافله های مغرب و فضیلت و آداب و احکام و تعقیبات آن و سایر نمازهای مستحبی که بین نماز مغرب و عشا خوانده می شود</w:t>
            </w:r>
            <w:r>
              <w:rPr>
                <w:rStyle w:val="IndexLink"/>
                <w:rtl w:val="true"/>
              </w:rPr>
              <w:t>.</w:t>
              <w:tab/>
            </w:r>
            <w:r>
              <w:rPr>
                <w:rStyle w:val="IndexLink"/>
              </w:rPr>
              <w:t>189</w:t>
            </w:r>
          </w:hyperlink>
        </w:p>
        <w:p>
          <w:pPr>
            <w:pStyle w:val="Contents4"/>
            <w:tabs>
              <w:tab w:val="clear" w:pos="8176"/>
              <w:tab w:val="right" w:pos="9026" w:leader="dot"/>
            </w:tabs>
            <w:rPr/>
          </w:pPr>
          <w:hyperlink w:anchor="__RefHeading___Toc994450_1934241801">
            <w:r>
              <w:rPr>
                <w:webHidden/>
                <w:rStyle w:val="IndexLink"/>
                <w:rtl w:val="true"/>
              </w:rPr>
              <w:t>روایات</w:t>
            </w:r>
            <w:r>
              <w:rPr>
                <w:rStyle w:val="IndexLink"/>
                <w:rtl w:val="true"/>
              </w:rPr>
              <w:tab/>
            </w:r>
            <w:r>
              <w:rPr>
                <w:rStyle w:val="IndexLink"/>
              </w:rPr>
              <w:t>189</w:t>
            </w:r>
          </w:hyperlink>
        </w:p>
        <w:p>
          <w:pPr>
            <w:pStyle w:val="Contents5"/>
            <w:tabs>
              <w:tab w:val="clear" w:pos="7892"/>
              <w:tab w:val="right" w:pos="9026" w:leader="dot"/>
            </w:tabs>
            <w:rPr/>
          </w:pPr>
          <w:hyperlink w:anchor="__RefHeading___Toc994452_1934241801">
            <w:r>
              <w:rPr>
                <w:webHidden/>
                <w:rStyle w:val="IndexLink"/>
                <w:rtl w:val="true"/>
              </w:rPr>
              <w:t xml:space="preserve">روایت </w:t>
            </w:r>
            <w:r>
              <w:rPr>
                <w:rStyle w:val="IndexLink"/>
              </w:rPr>
              <w:t>1</w:t>
            </w:r>
            <w:r>
              <w:rPr>
                <w:rStyle w:val="IndexLink"/>
                <w:rtl w:val="true"/>
              </w:rPr>
              <w:tab/>
            </w:r>
            <w:r>
              <w:rPr>
                <w:rStyle w:val="IndexLink"/>
              </w:rPr>
              <w:t>189</w:t>
            </w:r>
          </w:hyperlink>
        </w:p>
        <w:p>
          <w:pPr>
            <w:pStyle w:val="Contents5"/>
            <w:tabs>
              <w:tab w:val="clear" w:pos="7892"/>
              <w:tab w:val="right" w:pos="9026" w:leader="dot"/>
            </w:tabs>
            <w:rPr/>
          </w:pPr>
          <w:hyperlink w:anchor="__RefHeading___Toc994454_1934241801">
            <w:r>
              <w:rPr>
                <w:webHidden/>
                <w:rStyle w:val="IndexLink"/>
                <w:rtl w:val="true"/>
              </w:rPr>
              <w:t xml:space="preserve">روایت </w:t>
            </w:r>
            <w:r>
              <w:rPr>
                <w:rStyle w:val="IndexLink"/>
              </w:rPr>
              <w:t>2</w:t>
            </w:r>
            <w:r>
              <w:rPr>
                <w:rStyle w:val="IndexLink"/>
                <w:rtl w:val="true"/>
              </w:rPr>
              <w:tab/>
            </w:r>
            <w:r>
              <w:rPr>
                <w:rStyle w:val="IndexLink"/>
              </w:rPr>
              <w:t>189</w:t>
            </w:r>
          </w:hyperlink>
        </w:p>
        <w:p>
          <w:pPr>
            <w:pStyle w:val="Contents5"/>
            <w:tabs>
              <w:tab w:val="clear" w:pos="7892"/>
              <w:tab w:val="right" w:pos="9026" w:leader="dot"/>
            </w:tabs>
            <w:rPr/>
          </w:pPr>
          <w:hyperlink w:anchor="__RefHeading___Toc994456_1934241801">
            <w:r>
              <w:rPr>
                <w:webHidden/>
                <w:rStyle w:val="IndexLink"/>
                <w:rtl w:val="true"/>
              </w:rPr>
              <w:t xml:space="preserve">روایت </w:t>
            </w:r>
            <w:r>
              <w:rPr>
                <w:rStyle w:val="IndexLink"/>
              </w:rPr>
              <w:t>3</w:t>
            </w:r>
            <w:r>
              <w:rPr>
                <w:rStyle w:val="IndexLink"/>
                <w:rtl w:val="true"/>
              </w:rPr>
              <w:tab/>
            </w:r>
            <w:r>
              <w:rPr>
                <w:rStyle w:val="IndexLink"/>
              </w:rPr>
              <w:t>189</w:t>
            </w:r>
          </w:hyperlink>
        </w:p>
        <w:p>
          <w:pPr>
            <w:pStyle w:val="Contents5"/>
            <w:tabs>
              <w:tab w:val="clear" w:pos="7892"/>
              <w:tab w:val="right" w:pos="9026" w:leader="dot"/>
            </w:tabs>
            <w:rPr/>
          </w:pPr>
          <w:hyperlink w:anchor="__RefHeading___Toc994458_1934241801">
            <w:r>
              <w:rPr>
                <w:webHidden/>
                <w:rStyle w:val="IndexLink"/>
                <w:rtl w:val="true"/>
              </w:rPr>
              <w:t>أقول</w:t>
            </w:r>
            <w:r>
              <w:rPr>
                <w:rStyle w:val="IndexLink"/>
                <w:rtl w:val="true"/>
              </w:rPr>
              <w:tab/>
            </w:r>
            <w:r>
              <w:rPr>
                <w:rStyle w:val="IndexLink"/>
              </w:rPr>
              <w:t>191</w:t>
            </w:r>
          </w:hyperlink>
        </w:p>
        <w:p>
          <w:pPr>
            <w:pStyle w:val="Contents5"/>
            <w:tabs>
              <w:tab w:val="clear" w:pos="7892"/>
              <w:tab w:val="right" w:pos="9026" w:leader="dot"/>
            </w:tabs>
            <w:rPr/>
          </w:pPr>
          <w:hyperlink w:anchor="__RefHeading___Toc994460_1934241801">
            <w:r>
              <w:rPr>
                <w:webHidden/>
                <w:rStyle w:val="IndexLink"/>
                <w:rtl w:val="true"/>
              </w:rPr>
              <w:t>«</w:t>
            </w:r>
            <w:r>
              <w:rPr>
                <w:rStyle w:val="IndexLink"/>
              </w:rPr>
              <w:t>4</w:t>
            </w:r>
            <w:r>
              <w:rPr>
                <w:rStyle w:val="IndexLink"/>
                <w:rtl w:val="true"/>
              </w:rPr>
              <w:t>»</w:t>
              <w:tab/>
            </w:r>
            <w:r>
              <w:rPr>
                <w:rStyle w:val="IndexLink"/>
              </w:rPr>
              <w:t>191</w:t>
            </w:r>
          </w:hyperlink>
        </w:p>
        <w:p>
          <w:pPr>
            <w:pStyle w:val="Contents5"/>
            <w:tabs>
              <w:tab w:val="clear" w:pos="7892"/>
              <w:tab w:val="right" w:pos="9026" w:leader="dot"/>
            </w:tabs>
            <w:rPr/>
          </w:pPr>
          <w:hyperlink w:anchor="__RefHeading___Toc994462_1934241801">
            <w:r>
              <w:rPr>
                <w:webHidden/>
                <w:rStyle w:val="IndexLink"/>
                <w:rtl w:val="true"/>
              </w:rPr>
              <w:t>«</w:t>
            </w:r>
            <w:r>
              <w:rPr>
                <w:rStyle w:val="IndexLink"/>
              </w:rPr>
              <w:t>5</w:t>
            </w:r>
            <w:r>
              <w:rPr>
                <w:rStyle w:val="IndexLink"/>
                <w:rtl w:val="true"/>
              </w:rPr>
              <w:t>»</w:t>
              <w:tab/>
            </w:r>
            <w:r>
              <w:rPr>
                <w:rStyle w:val="IndexLink"/>
              </w:rPr>
              <w:t>191</w:t>
            </w:r>
          </w:hyperlink>
        </w:p>
        <w:p>
          <w:pPr>
            <w:pStyle w:val="Contents5"/>
            <w:tabs>
              <w:tab w:val="clear" w:pos="7892"/>
              <w:tab w:val="right" w:pos="9026" w:leader="dot"/>
            </w:tabs>
            <w:rPr/>
          </w:pPr>
          <w:hyperlink w:anchor="__RefHeading___Toc994464_1934241801">
            <w:r>
              <w:rPr>
                <w:webHidden/>
                <w:rStyle w:val="IndexLink"/>
                <w:rtl w:val="true"/>
              </w:rPr>
              <w:t>«</w:t>
            </w:r>
            <w:r>
              <w:rPr>
                <w:rStyle w:val="IndexLink"/>
              </w:rPr>
              <w:t>6</w:t>
            </w:r>
            <w:r>
              <w:rPr>
                <w:rStyle w:val="IndexLink"/>
                <w:rtl w:val="true"/>
              </w:rPr>
              <w:t>»</w:t>
              <w:tab/>
            </w:r>
            <w:r>
              <w:rPr>
                <w:rStyle w:val="IndexLink"/>
              </w:rPr>
              <w:t>191</w:t>
            </w:r>
          </w:hyperlink>
        </w:p>
        <w:p>
          <w:pPr>
            <w:pStyle w:val="Contents5"/>
            <w:tabs>
              <w:tab w:val="clear" w:pos="7892"/>
              <w:tab w:val="right" w:pos="9026" w:leader="dot"/>
            </w:tabs>
            <w:rPr/>
          </w:pPr>
          <w:hyperlink w:anchor="__RefHeading___Toc994466_1934241801">
            <w:r>
              <w:rPr>
                <w:webHidden/>
                <w:rStyle w:val="IndexLink"/>
                <w:rtl w:val="true"/>
              </w:rPr>
              <w:t>«</w:t>
            </w:r>
            <w:r>
              <w:rPr>
                <w:rStyle w:val="IndexLink"/>
              </w:rPr>
              <w:t>7</w:t>
            </w:r>
            <w:r>
              <w:rPr>
                <w:rStyle w:val="IndexLink"/>
                <w:rtl w:val="true"/>
              </w:rPr>
              <w:t>»</w:t>
              <w:tab/>
            </w:r>
            <w:r>
              <w:rPr>
                <w:rStyle w:val="IndexLink"/>
              </w:rPr>
              <w:t>191</w:t>
            </w:r>
          </w:hyperlink>
        </w:p>
        <w:p>
          <w:pPr>
            <w:pStyle w:val="Contents5"/>
            <w:tabs>
              <w:tab w:val="clear" w:pos="7892"/>
              <w:tab w:val="right" w:pos="9026" w:leader="dot"/>
            </w:tabs>
            <w:rPr/>
          </w:pPr>
          <w:hyperlink w:anchor="__RefHeading___Toc994468_1934241801">
            <w:r>
              <w:rPr>
                <w:webHidden/>
                <w:rStyle w:val="IndexLink"/>
                <w:rtl w:val="true"/>
              </w:rPr>
              <w:t>مؤلف</w:t>
            </w:r>
            <w:r>
              <w:rPr>
                <w:rStyle w:val="IndexLink"/>
                <w:rtl w:val="true"/>
              </w:rPr>
              <w:tab/>
            </w:r>
            <w:r>
              <w:rPr>
                <w:rStyle w:val="IndexLink"/>
              </w:rPr>
              <w:t>191</w:t>
            </w:r>
          </w:hyperlink>
        </w:p>
        <w:p>
          <w:pPr>
            <w:pStyle w:val="Contents5"/>
            <w:tabs>
              <w:tab w:val="clear" w:pos="7892"/>
              <w:tab w:val="right" w:pos="9026" w:leader="dot"/>
            </w:tabs>
            <w:rPr/>
          </w:pPr>
          <w:hyperlink w:anchor="__RefHeading___Toc994470_1934241801">
            <w:r>
              <w:rPr>
                <w:webHidden/>
                <w:rStyle w:val="IndexLink"/>
                <w:rtl w:val="true"/>
              </w:rPr>
              <w:t xml:space="preserve">روایت </w:t>
            </w:r>
            <w:r>
              <w:rPr>
                <w:rStyle w:val="IndexLink"/>
              </w:rPr>
              <w:t>4</w:t>
            </w:r>
            <w:r>
              <w:rPr>
                <w:rStyle w:val="IndexLink"/>
                <w:rtl w:val="true"/>
              </w:rPr>
              <w:tab/>
            </w:r>
            <w:r>
              <w:rPr>
                <w:rStyle w:val="IndexLink"/>
              </w:rPr>
              <w:t>191</w:t>
            </w:r>
          </w:hyperlink>
        </w:p>
        <w:p>
          <w:pPr>
            <w:pStyle w:val="Contents5"/>
            <w:tabs>
              <w:tab w:val="clear" w:pos="7892"/>
              <w:tab w:val="right" w:pos="9026" w:leader="dot"/>
            </w:tabs>
            <w:rPr/>
          </w:pPr>
          <w:hyperlink w:anchor="__RefHeading___Toc994472_1934241801">
            <w:r>
              <w:rPr>
                <w:webHidden/>
                <w:rStyle w:val="IndexLink"/>
                <w:rtl w:val="true"/>
              </w:rPr>
              <w:t xml:space="preserve">روایت </w:t>
            </w:r>
            <w:r>
              <w:rPr>
                <w:rStyle w:val="IndexLink"/>
              </w:rPr>
              <w:t>5</w:t>
            </w:r>
            <w:r>
              <w:rPr>
                <w:rStyle w:val="IndexLink"/>
                <w:rtl w:val="true"/>
              </w:rPr>
              <w:tab/>
            </w:r>
            <w:r>
              <w:rPr>
                <w:rStyle w:val="IndexLink"/>
              </w:rPr>
              <w:t>192</w:t>
            </w:r>
          </w:hyperlink>
        </w:p>
        <w:p>
          <w:pPr>
            <w:pStyle w:val="Contents5"/>
            <w:tabs>
              <w:tab w:val="clear" w:pos="7892"/>
              <w:tab w:val="right" w:pos="9026" w:leader="dot"/>
            </w:tabs>
            <w:rPr/>
          </w:pPr>
          <w:hyperlink w:anchor="__RefHeading___Toc994474_1934241801">
            <w:r>
              <w:rPr>
                <w:webHidden/>
                <w:rStyle w:val="IndexLink"/>
                <w:rtl w:val="true"/>
              </w:rPr>
              <w:t xml:space="preserve">روایت </w:t>
            </w:r>
            <w:r>
              <w:rPr>
                <w:rStyle w:val="IndexLink"/>
              </w:rPr>
              <w:t>6</w:t>
            </w:r>
            <w:r>
              <w:rPr>
                <w:rStyle w:val="IndexLink"/>
                <w:rtl w:val="true"/>
              </w:rPr>
              <w:tab/>
            </w:r>
            <w:r>
              <w:rPr>
                <w:rStyle w:val="IndexLink"/>
              </w:rPr>
              <w:t>192</w:t>
            </w:r>
          </w:hyperlink>
        </w:p>
        <w:p>
          <w:pPr>
            <w:pStyle w:val="Contents5"/>
            <w:tabs>
              <w:tab w:val="clear" w:pos="7892"/>
              <w:tab w:val="right" w:pos="9026" w:leader="dot"/>
            </w:tabs>
            <w:rPr/>
          </w:pPr>
          <w:hyperlink w:anchor="__RefHeading___Toc994476_1934241801">
            <w:r>
              <w:rPr>
                <w:webHidden/>
                <w:rStyle w:val="IndexLink"/>
                <w:rtl w:val="true"/>
              </w:rPr>
              <w:t xml:space="preserve">روایت </w:t>
            </w:r>
            <w:r>
              <w:rPr>
                <w:rStyle w:val="IndexLink"/>
              </w:rPr>
              <w:t>7</w:t>
            </w:r>
            <w:r>
              <w:rPr>
                <w:rStyle w:val="IndexLink"/>
                <w:rtl w:val="true"/>
              </w:rPr>
              <w:tab/>
            </w:r>
            <w:r>
              <w:rPr>
                <w:rStyle w:val="IndexLink"/>
              </w:rPr>
              <w:t>192</w:t>
            </w:r>
          </w:hyperlink>
        </w:p>
        <w:p>
          <w:pPr>
            <w:pStyle w:val="Contents5"/>
            <w:tabs>
              <w:tab w:val="clear" w:pos="7892"/>
              <w:tab w:val="right" w:pos="9026" w:leader="dot"/>
            </w:tabs>
            <w:rPr/>
          </w:pPr>
          <w:hyperlink w:anchor="__RefHeading___Toc994478_1934241801">
            <w:r>
              <w:rPr>
                <w:webHidden/>
                <w:rStyle w:val="IndexLink"/>
                <w:rtl w:val="true"/>
              </w:rPr>
              <w:t>«</w:t>
            </w:r>
            <w:r>
              <w:rPr>
                <w:rStyle w:val="IndexLink"/>
              </w:rPr>
              <w:t>8</w:t>
            </w:r>
            <w:r>
              <w:rPr>
                <w:rStyle w:val="IndexLink"/>
                <w:rtl w:val="true"/>
              </w:rPr>
              <w:t>»</w:t>
              <w:tab/>
            </w:r>
            <w:r>
              <w:rPr>
                <w:rStyle w:val="IndexLink"/>
              </w:rPr>
              <w:t>193</w:t>
            </w:r>
          </w:hyperlink>
        </w:p>
        <w:p>
          <w:pPr>
            <w:pStyle w:val="Contents5"/>
            <w:tabs>
              <w:tab w:val="clear" w:pos="7892"/>
              <w:tab w:val="right" w:pos="9026" w:leader="dot"/>
            </w:tabs>
            <w:rPr/>
          </w:pPr>
          <w:hyperlink w:anchor="__RefHeading___Toc994480_1934241801">
            <w:r>
              <w:rPr>
                <w:webHidden/>
                <w:rStyle w:val="IndexLink"/>
                <w:rtl w:val="true"/>
              </w:rPr>
              <w:t>فائدة</w:t>
            </w:r>
            <w:r>
              <w:rPr>
                <w:rStyle w:val="IndexLink"/>
                <w:rtl w:val="true"/>
              </w:rPr>
              <w:tab/>
            </w:r>
            <w:r>
              <w:rPr>
                <w:rStyle w:val="IndexLink"/>
              </w:rPr>
              <w:t>193</w:t>
            </w:r>
          </w:hyperlink>
        </w:p>
        <w:p>
          <w:pPr>
            <w:pStyle w:val="Contents5"/>
            <w:tabs>
              <w:tab w:val="clear" w:pos="7892"/>
              <w:tab w:val="right" w:pos="9026" w:leader="dot"/>
            </w:tabs>
            <w:rPr/>
          </w:pPr>
          <w:hyperlink w:anchor="__RefHeading___Toc994482_1934241801">
            <w:r>
              <w:rPr>
                <w:webHidden/>
                <w:rStyle w:val="IndexLink"/>
                <w:rtl w:val="true"/>
              </w:rPr>
              <w:t xml:space="preserve">روایت </w:t>
            </w:r>
            <w:r>
              <w:rPr>
                <w:rStyle w:val="IndexLink"/>
              </w:rPr>
              <w:t>8</w:t>
            </w:r>
            <w:r>
              <w:rPr>
                <w:rStyle w:val="IndexLink"/>
                <w:rtl w:val="true"/>
              </w:rPr>
              <w:tab/>
            </w:r>
            <w:r>
              <w:rPr>
                <w:rStyle w:val="IndexLink"/>
              </w:rPr>
              <w:t>193</w:t>
            </w:r>
          </w:hyperlink>
        </w:p>
        <w:p>
          <w:pPr>
            <w:pStyle w:val="Contents5"/>
            <w:tabs>
              <w:tab w:val="clear" w:pos="7892"/>
              <w:tab w:val="right" w:pos="9026" w:leader="dot"/>
            </w:tabs>
            <w:rPr/>
          </w:pPr>
          <w:hyperlink w:anchor="__RefHeading___Toc994484_1934241801">
            <w:r>
              <w:rPr>
                <w:webHidden/>
                <w:rStyle w:val="IndexLink"/>
                <w:rtl w:val="true"/>
              </w:rPr>
              <w:t>نکته</w:t>
            </w:r>
            <w:r>
              <w:rPr>
                <w:rStyle w:val="IndexLink"/>
                <w:rtl w:val="true"/>
              </w:rPr>
              <w:tab/>
            </w:r>
            <w:r>
              <w:rPr>
                <w:rStyle w:val="IndexLink"/>
              </w:rPr>
              <w:t>193</w:t>
            </w:r>
          </w:hyperlink>
        </w:p>
        <w:p>
          <w:pPr>
            <w:pStyle w:val="Contents5"/>
            <w:tabs>
              <w:tab w:val="clear" w:pos="7892"/>
              <w:tab w:val="right" w:pos="9026" w:leader="dot"/>
            </w:tabs>
            <w:rPr/>
          </w:pPr>
          <w:hyperlink w:anchor="__RefHeading___Toc994486_1934241801">
            <w:r>
              <w:rPr>
                <w:webHidden/>
                <w:rStyle w:val="IndexLink"/>
                <w:rtl w:val="true"/>
              </w:rPr>
              <w:t>«</w:t>
            </w:r>
            <w:r>
              <w:rPr>
                <w:rStyle w:val="IndexLink"/>
              </w:rPr>
              <w:t>9</w:t>
            </w:r>
            <w:r>
              <w:rPr>
                <w:rStyle w:val="IndexLink"/>
                <w:rtl w:val="true"/>
              </w:rPr>
              <w:t>»</w:t>
              <w:tab/>
            </w:r>
            <w:r>
              <w:rPr>
                <w:rStyle w:val="IndexLink"/>
              </w:rPr>
              <w:t>195</w:t>
            </w:r>
          </w:hyperlink>
        </w:p>
        <w:p>
          <w:pPr>
            <w:pStyle w:val="Contents5"/>
            <w:tabs>
              <w:tab w:val="clear" w:pos="7892"/>
              <w:tab w:val="right" w:pos="9026" w:leader="dot"/>
            </w:tabs>
            <w:rPr/>
          </w:pPr>
          <w:hyperlink w:anchor="__RefHeading___Toc994488_1934241801">
            <w:r>
              <w:rPr>
                <w:webHidden/>
                <w:rStyle w:val="IndexLink"/>
                <w:rtl w:val="true"/>
              </w:rPr>
              <w:t xml:space="preserve">روایت </w:t>
            </w:r>
            <w:r>
              <w:rPr>
                <w:rStyle w:val="IndexLink"/>
              </w:rPr>
              <w:t>9</w:t>
            </w:r>
            <w:r>
              <w:rPr>
                <w:rStyle w:val="IndexLink"/>
                <w:rtl w:val="true"/>
              </w:rPr>
              <w:tab/>
            </w:r>
            <w:r>
              <w:rPr>
                <w:rStyle w:val="IndexLink"/>
              </w:rPr>
              <w:t>195</w:t>
            </w:r>
          </w:hyperlink>
        </w:p>
        <w:p>
          <w:pPr>
            <w:pStyle w:val="Contents5"/>
            <w:tabs>
              <w:tab w:val="clear" w:pos="7892"/>
              <w:tab w:val="right" w:pos="9026" w:leader="dot"/>
            </w:tabs>
            <w:rPr/>
          </w:pPr>
          <w:hyperlink w:anchor="__RefHeading___Toc994490_1934241801">
            <w:r>
              <w:rPr>
                <w:webHidden/>
                <w:rStyle w:val="IndexLink"/>
                <w:rtl w:val="true"/>
              </w:rPr>
              <w:t>بيان</w:t>
            </w:r>
            <w:r>
              <w:rPr>
                <w:rStyle w:val="IndexLink"/>
                <w:rtl w:val="true"/>
              </w:rPr>
              <w:tab/>
            </w:r>
            <w:r>
              <w:rPr>
                <w:rStyle w:val="IndexLink"/>
              </w:rPr>
              <w:t>197</w:t>
            </w:r>
          </w:hyperlink>
        </w:p>
        <w:p>
          <w:pPr>
            <w:pStyle w:val="Contents5"/>
            <w:tabs>
              <w:tab w:val="clear" w:pos="7892"/>
              <w:tab w:val="right" w:pos="9026" w:leader="dot"/>
            </w:tabs>
            <w:rPr/>
          </w:pPr>
          <w:hyperlink w:anchor="__RefHeading___Toc994492_1934241801">
            <w:r>
              <w:rPr>
                <w:webHidden/>
                <w:rStyle w:val="IndexLink"/>
                <w:rtl w:val="true"/>
              </w:rPr>
              <w:t>«</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994494_1934241801">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994496_1934241801">
            <w:r>
              <w:rPr>
                <w:webHidden/>
                <w:rStyle w:val="IndexLink"/>
                <w:rtl w:val="true"/>
              </w:rPr>
              <w:t xml:space="preserve">روایت </w:t>
            </w:r>
            <w:r>
              <w:rPr>
                <w:rStyle w:val="IndexLink"/>
              </w:rPr>
              <w:t>10</w:t>
            </w:r>
            <w:r>
              <w:rPr>
                <w:rStyle w:val="IndexLink"/>
                <w:rtl w:val="true"/>
              </w:rPr>
              <w:tab/>
            </w:r>
            <w:r>
              <w:rPr>
                <w:rStyle w:val="IndexLink"/>
              </w:rPr>
              <w:t>198</w:t>
            </w:r>
          </w:hyperlink>
        </w:p>
        <w:p>
          <w:pPr>
            <w:pStyle w:val="Contents5"/>
            <w:tabs>
              <w:tab w:val="clear" w:pos="7892"/>
              <w:tab w:val="right" w:pos="9026" w:leader="dot"/>
            </w:tabs>
            <w:rPr/>
          </w:pPr>
          <w:hyperlink w:anchor="__RefHeading___Toc994498_1934241801">
            <w:r>
              <w:rPr>
                <w:webHidden/>
                <w:rStyle w:val="IndexLink"/>
                <w:rtl w:val="true"/>
              </w:rPr>
              <w:t>«</w:t>
            </w:r>
            <w:r>
              <w:rPr>
                <w:rStyle w:val="IndexLink"/>
              </w:rPr>
              <w:t>11</w:t>
            </w:r>
            <w:r>
              <w:rPr>
                <w:rStyle w:val="IndexLink"/>
                <w:rtl w:val="true"/>
              </w:rPr>
              <w:t>»</w:t>
              <w:tab/>
            </w:r>
            <w:r>
              <w:rPr>
                <w:rStyle w:val="IndexLink"/>
              </w:rPr>
              <w:t>199</w:t>
            </w:r>
          </w:hyperlink>
        </w:p>
        <w:p>
          <w:pPr>
            <w:pStyle w:val="Contents5"/>
            <w:tabs>
              <w:tab w:val="clear" w:pos="7892"/>
              <w:tab w:val="right" w:pos="9026" w:leader="dot"/>
            </w:tabs>
            <w:rPr/>
          </w:pPr>
          <w:hyperlink w:anchor="__RefHeading___Toc994500_1934241801">
            <w:r>
              <w:rPr>
                <w:webHidden/>
                <w:rStyle w:val="IndexLink"/>
                <w:rtl w:val="true"/>
              </w:rPr>
              <w:t xml:space="preserve">روایت </w:t>
            </w:r>
            <w:r>
              <w:rPr>
                <w:rStyle w:val="IndexLink"/>
              </w:rPr>
              <w:t>11</w:t>
            </w:r>
            <w:r>
              <w:rPr>
                <w:rStyle w:val="IndexLink"/>
                <w:rtl w:val="true"/>
              </w:rPr>
              <w:tab/>
            </w:r>
            <w:r>
              <w:rPr>
                <w:rStyle w:val="IndexLink"/>
              </w:rPr>
              <w:t>199</w:t>
            </w:r>
          </w:hyperlink>
        </w:p>
        <w:p>
          <w:pPr>
            <w:pStyle w:val="Contents5"/>
            <w:tabs>
              <w:tab w:val="clear" w:pos="7892"/>
              <w:tab w:val="right" w:pos="9026" w:leader="dot"/>
            </w:tabs>
            <w:rPr/>
          </w:pPr>
          <w:hyperlink w:anchor="__RefHeading___Toc994502_1934241801">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994504_1934241801">
            <w:r>
              <w:rPr>
                <w:webHidden/>
                <w:rStyle w:val="IndexLink"/>
                <w:rtl w:val="true"/>
              </w:rPr>
              <w:t>توضیح</w:t>
            </w:r>
            <w:r>
              <w:rPr>
                <w:rStyle w:val="IndexLink"/>
                <w:rtl w:val="true"/>
              </w:rPr>
              <w:tab/>
            </w:r>
            <w:r>
              <w:rPr>
                <w:rStyle w:val="IndexLink"/>
              </w:rPr>
              <w:t>203</w:t>
            </w:r>
          </w:hyperlink>
        </w:p>
        <w:p>
          <w:pPr>
            <w:pStyle w:val="Contents5"/>
            <w:tabs>
              <w:tab w:val="clear" w:pos="7892"/>
              <w:tab w:val="right" w:pos="9026" w:leader="dot"/>
            </w:tabs>
            <w:rPr/>
          </w:pPr>
          <w:hyperlink w:anchor="__RefHeading___Toc994506_1934241801">
            <w:r>
              <w:rPr>
                <w:webHidden/>
                <w:rStyle w:val="IndexLink"/>
                <w:rtl w:val="true"/>
              </w:rPr>
              <w:t>«</w:t>
            </w:r>
            <w:r>
              <w:rPr>
                <w:rStyle w:val="IndexLink"/>
              </w:rPr>
              <w:t>12</w:t>
            </w:r>
            <w:r>
              <w:rPr>
                <w:rStyle w:val="IndexLink"/>
                <w:rtl w:val="true"/>
              </w:rPr>
              <w:t>»</w:t>
              <w:tab/>
            </w:r>
            <w:r>
              <w:rPr>
                <w:rStyle w:val="IndexLink"/>
              </w:rPr>
              <w:t>205</w:t>
            </w:r>
          </w:hyperlink>
        </w:p>
        <w:p>
          <w:pPr>
            <w:pStyle w:val="Contents5"/>
            <w:tabs>
              <w:tab w:val="clear" w:pos="7892"/>
              <w:tab w:val="right" w:pos="9026" w:leader="dot"/>
            </w:tabs>
            <w:rPr/>
          </w:pPr>
          <w:hyperlink w:anchor="__RefHeading___Toc994508_1934241801">
            <w:r>
              <w:rPr>
                <w:webHidden/>
                <w:rStyle w:val="IndexLink"/>
                <w:rtl w:val="true"/>
              </w:rPr>
              <w:t>«</w:t>
            </w:r>
            <w:r>
              <w:rPr>
                <w:rStyle w:val="IndexLink"/>
              </w:rPr>
              <w:t>13</w:t>
            </w:r>
            <w:r>
              <w:rPr>
                <w:rStyle w:val="IndexLink"/>
                <w:rtl w:val="true"/>
              </w:rPr>
              <w:t>»</w:t>
              <w:tab/>
            </w:r>
            <w:r>
              <w:rPr>
                <w:rStyle w:val="IndexLink"/>
              </w:rPr>
              <w:t>205</w:t>
            </w:r>
          </w:hyperlink>
        </w:p>
        <w:p>
          <w:pPr>
            <w:pStyle w:val="Contents5"/>
            <w:tabs>
              <w:tab w:val="clear" w:pos="7892"/>
              <w:tab w:val="right" w:pos="9026" w:leader="dot"/>
            </w:tabs>
            <w:rPr/>
          </w:pPr>
          <w:hyperlink w:anchor="__RefHeading___Toc994510_1934241801">
            <w:r>
              <w:rPr>
                <w:webHidden/>
                <w:rStyle w:val="IndexLink"/>
                <w:rtl w:val="true"/>
              </w:rPr>
              <w:t>«</w:t>
            </w:r>
            <w:r>
              <w:rPr>
                <w:rStyle w:val="IndexLink"/>
              </w:rPr>
              <w:t>14</w:t>
            </w:r>
            <w:r>
              <w:rPr>
                <w:rStyle w:val="IndexLink"/>
                <w:rtl w:val="true"/>
              </w:rPr>
              <w:t>»</w:t>
              <w:tab/>
            </w:r>
            <w:r>
              <w:rPr>
                <w:rStyle w:val="IndexLink"/>
              </w:rPr>
              <w:t>205</w:t>
            </w:r>
          </w:hyperlink>
        </w:p>
        <w:p>
          <w:pPr>
            <w:pStyle w:val="Contents5"/>
            <w:tabs>
              <w:tab w:val="clear" w:pos="7892"/>
              <w:tab w:val="right" w:pos="9026" w:leader="dot"/>
            </w:tabs>
            <w:rPr/>
          </w:pPr>
          <w:hyperlink w:anchor="__RefHeading___Toc994512_1934241801">
            <w:r>
              <w:rPr>
                <w:webHidden/>
                <w:rStyle w:val="IndexLink"/>
                <w:rtl w:val="true"/>
              </w:rPr>
              <w:t xml:space="preserve">روایت </w:t>
            </w:r>
            <w:r>
              <w:rPr>
                <w:rStyle w:val="IndexLink"/>
              </w:rPr>
              <w:t>12</w:t>
            </w:r>
            <w:r>
              <w:rPr>
                <w:rStyle w:val="IndexLink"/>
                <w:rtl w:val="true"/>
              </w:rPr>
              <w:tab/>
            </w:r>
            <w:r>
              <w:rPr>
                <w:rStyle w:val="IndexLink"/>
              </w:rPr>
              <w:t>205</w:t>
            </w:r>
          </w:hyperlink>
        </w:p>
        <w:p>
          <w:pPr>
            <w:pStyle w:val="Contents5"/>
            <w:tabs>
              <w:tab w:val="clear" w:pos="7892"/>
              <w:tab w:val="right" w:pos="9026" w:leader="dot"/>
            </w:tabs>
            <w:rPr/>
          </w:pPr>
          <w:hyperlink w:anchor="__RefHeading___Toc994514_1934241801">
            <w:r>
              <w:rPr>
                <w:webHidden/>
                <w:rStyle w:val="IndexLink"/>
                <w:rtl w:val="true"/>
              </w:rPr>
              <w:t xml:space="preserve">روایت </w:t>
            </w:r>
            <w:r>
              <w:rPr>
                <w:rStyle w:val="IndexLink"/>
              </w:rPr>
              <w:t>13</w:t>
            </w:r>
            <w:r>
              <w:rPr>
                <w:rStyle w:val="IndexLink"/>
                <w:rtl w:val="true"/>
              </w:rPr>
              <w:tab/>
            </w:r>
            <w:r>
              <w:rPr>
                <w:rStyle w:val="IndexLink"/>
              </w:rPr>
              <w:t>206</w:t>
            </w:r>
          </w:hyperlink>
        </w:p>
        <w:p>
          <w:pPr>
            <w:pStyle w:val="Contents5"/>
            <w:tabs>
              <w:tab w:val="clear" w:pos="7892"/>
              <w:tab w:val="right" w:pos="9026" w:leader="dot"/>
            </w:tabs>
            <w:rPr/>
          </w:pPr>
          <w:hyperlink w:anchor="__RefHeading___Toc994516_1934241801">
            <w:r>
              <w:rPr>
                <w:webHidden/>
                <w:rStyle w:val="IndexLink"/>
                <w:rtl w:val="true"/>
              </w:rPr>
              <w:t xml:space="preserve">روایت </w:t>
            </w:r>
            <w:r>
              <w:rPr>
                <w:rStyle w:val="IndexLink"/>
              </w:rPr>
              <w:t>14</w:t>
            </w:r>
            <w:r>
              <w:rPr>
                <w:rStyle w:val="IndexLink"/>
                <w:rtl w:val="true"/>
              </w:rPr>
              <w:tab/>
            </w:r>
            <w:r>
              <w:rPr>
                <w:rStyle w:val="IndexLink"/>
              </w:rPr>
              <w:t>206</w:t>
            </w:r>
          </w:hyperlink>
        </w:p>
        <w:p>
          <w:pPr>
            <w:pStyle w:val="Contents5"/>
            <w:tabs>
              <w:tab w:val="clear" w:pos="7892"/>
              <w:tab w:val="right" w:pos="9026" w:leader="dot"/>
            </w:tabs>
            <w:rPr/>
          </w:pPr>
          <w:hyperlink w:anchor="__RefHeading___Toc994518_1934241801">
            <w:r>
              <w:rPr>
                <w:webHidden/>
                <w:rStyle w:val="IndexLink"/>
                <w:rtl w:val="true"/>
              </w:rPr>
              <w:t>«</w:t>
            </w:r>
            <w:r>
              <w:rPr>
                <w:rStyle w:val="IndexLink"/>
              </w:rPr>
              <w:t>15</w:t>
            </w:r>
            <w:r>
              <w:rPr>
                <w:rStyle w:val="IndexLink"/>
                <w:rtl w:val="true"/>
              </w:rPr>
              <w:t>»</w:t>
              <w:tab/>
            </w:r>
            <w:r>
              <w:rPr>
                <w:rStyle w:val="IndexLink"/>
              </w:rPr>
              <w:t>207</w:t>
            </w:r>
          </w:hyperlink>
        </w:p>
        <w:p>
          <w:pPr>
            <w:pStyle w:val="Contents5"/>
            <w:tabs>
              <w:tab w:val="clear" w:pos="7892"/>
              <w:tab w:val="right" w:pos="9026" w:leader="dot"/>
            </w:tabs>
            <w:rPr/>
          </w:pPr>
          <w:hyperlink w:anchor="__RefHeading___Toc994520_1934241801">
            <w:r>
              <w:rPr>
                <w:webHidden/>
                <w:rStyle w:val="IndexLink"/>
                <w:rtl w:val="true"/>
              </w:rPr>
              <w:t xml:space="preserve">روایت </w:t>
            </w:r>
            <w:r>
              <w:rPr>
                <w:rStyle w:val="IndexLink"/>
              </w:rPr>
              <w:t>15</w:t>
            </w:r>
            <w:r>
              <w:rPr>
                <w:rStyle w:val="IndexLink"/>
                <w:rtl w:val="true"/>
              </w:rPr>
              <w:tab/>
            </w:r>
            <w:r>
              <w:rPr>
                <w:rStyle w:val="IndexLink"/>
              </w:rPr>
              <w:t>207</w:t>
            </w:r>
          </w:hyperlink>
        </w:p>
        <w:p>
          <w:pPr>
            <w:pStyle w:val="Contents5"/>
            <w:tabs>
              <w:tab w:val="clear" w:pos="7892"/>
              <w:tab w:val="right" w:pos="9026" w:leader="dot"/>
            </w:tabs>
            <w:rPr/>
          </w:pPr>
          <w:hyperlink w:anchor="__RefHeading___Toc994522_1934241801">
            <w:r>
              <w:rPr>
                <w:webHidden/>
                <w:rStyle w:val="IndexLink"/>
                <w:rtl w:val="true"/>
              </w:rPr>
              <w:t>بيان</w:t>
            </w:r>
            <w:r>
              <w:rPr>
                <w:rStyle w:val="IndexLink"/>
                <w:rtl w:val="true"/>
              </w:rPr>
              <w:tab/>
            </w:r>
            <w:r>
              <w:rPr>
                <w:rStyle w:val="IndexLink"/>
              </w:rPr>
              <w:t>209</w:t>
            </w:r>
          </w:hyperlink>
        </w:p>
        <w:p>
          <w:pPr>
            <w:pStyle w:val="Contents5"/>
            <w:tabs>
              <w:tab w:val="clear" w:pos="7892"/>
              <w:tab w:val="right" w:pos="9026" w:leader="dot"/>
            </w:tabs>
            <w:rPr/>
          </w:pPr>
          <w:hyperlink w:anchor="__RefHeading___Toc994524_1934241801">
            <w:r>
              <w:rPr>
                <w:webHidden/>
                <w:rStyle w:val="IndexLink"/>
                <w:rtl w:val="true"/>
              </w:rPr>
              <w:t>أقول</w:t>
            </w:r>
            <w:r>
              <w:rPr>
                <w:rStyle w:val="IndexLink"/>
                <w:rtl w:val="true"/>
              </w:rPr>
              <w:tab/>
            </w:r>
            <w:r>
              <w:rPr>
                <w:rStyle w:val="IndexLink"/>
              </w:rPr>
              <w:t>209</w:t>
            </w:r>
          </w:hyperlink>
        </w:p>
        <w:p>
          <w:pPr>
            <w:pStyle w:val="Contents5"/>
            <w:tabs>
              <w:tab w:val="clear" w:pos="7892"/>
              <w:tab w:val="right" w:pos="9026" w:leader="dot"/>
            </w:tabs>
            <w:rPr/>
          </w:pPr>
          <w:hyperlink w:anchor="__RefHeading___Toc994526_1934241801">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994528_1934241801">
            <w:r>
              <w:rPr>
                <w:webHidden/>
                <w:rStyle w:val="IndexLink"/>
                <w:rtl w:val="true"/>
              </w:rPr>
              <w:t>مؤلف</w:t>
            </w:r>
            <w:r>
              <w:rPr>
                <w:rStyle w:val="IndexLink"/>
                <w:rtl w:val="true"/>
              </w:rPr>
              <w:tab/>
            </w:r>
            <w:r>
              <w:rPr>
                <w:rStyle w:val="IndexLink"/>
              </w:rPr>
              <w:t>210</w:t>
            </w:r>
          </w:hyperlink>
        </w:p>
        <w:p>
          <w:pPr>
            <w:pStyle w:val="Contents5"/>
            <w:tabs>
              <w:tab w:val="clear" w:pos="7892"/>
              <w:tab w:val="right" w:pos="9026" w:leader="dot"/>
            </w:tabs>
            <w:rPr/>
          </w:pPr>
          <w:hyperlink w:anchor="__RefHeading___Toc994530_1934241801">
            <w:r>
              <w:rPr>
                <w:webHidden/>
                <w:rStyle w:val="IndexLink"/>
                <w:rtl w:val="true"/>
              </w:rPr>
              <w:t>«</w:t>
            </w:r>
            <w:r>
              <w:rPr>
                <w:rStyle w:val="IndexLink"/>
              </w:rPr>
              <w:t>16</w:t>
            </w:r>
            <w:r>
              <w:rPr>
                <w:rStyle w:val="IndexLink"/>
                <w:rtl w:val="true"/>
              </w:rPr>
              <w:t>»</w:t>
              <w:tab/>
            </w:r>
            <w:r>
              <w:rPr>
                <w:rStyle w:val="IndexLink"/>
              </w:rPr>
              <w:t>211</w:t>
            </w:r>
          </w:hyperlink>
        </w:p>
        <w:p>
          <w:pPr>
            <w:pStyle w:val="Contents5"/>
            <w:tabs>
              <w:tab w:val="clear" w:pos="7892"/>
              <w:tab w:val="right" w:pos="9026" w:leader="dot"/>
            </w:tabs>
            <w:rPr/>
          </w:pPr>
          <w:hyperlink w:anchor="__RefHeading___Toc994532_1934241801">
            <w:r>
              <w:rPr>
                <w:webHidden/>
                <w:rStyle w:val="IndexLink"/>
                <w:rtl w:val="true"/>
              </w:rPr>
              <w:t>«</w:t>
            </w:r>
            <w:r>
              <w:rPr>
                <w:rStyle w:val="IndexLink"/>
              </w:rPr>
              <w:t>17</w:t>
            </w:r>
            <w:r>
              <w:rPr>
                <w:rStyle w:val="IndexLink"/>
                <w:rtl w:val="true"/>
              </w:rPr>
              <w:t>»</w:t>
              <w:tab/>
            </w:r>
            <w:r>
              <w:rPr>
                <w:rStyle w:val="IndexLink"/>
              </w:rPr>
              <w:t>211</w:t>
            </w:r>
          </w:hyperlink>
        </w:p>
        <w:p>
          <w:pPr>
            <w:pStyle w:val="Contents5"/>
            <w:tabs>
              <w:tab w:val="clear" w:pos="7892"/>
              <w:tab w:val="right" w:pos="9026" w:leader="dot"/>
            </w:tabs>
            <w:rPr/>
          </w:pPr>
          <w:hyperlink w:anchor="__RefHeading___Toc994534_1934241801">
            <w:r>
              <w:rPr>
                <w:webHidden/>
                <w:rStyle w:val="IndexLink"/>
                <w:rtl w:val="true"/>
              </w:rPr>
              <w:t xml:space="preserve">روایت </w:t>
            </w:r>
            <w:r>
              <w:rPr>
                <w:rStyle w:val="IndexLink"/>
              </w:rPr>
              <w:t>16</w:t>
            </w:r>
            <w:r>
              <w:rPr>
                <w:rStyle w:val="IndexLink"/>
                <w:rtl w:val="true"/>
              </w:rPr>
              <w:tab/>
            </w:r>
            <w:r>
              <w:rPr>
                <w:rStyle w:val="IndexLink"/>
              </w:rPr>
              <w:t>211</w:t>
            </w:r>
          </w:hyperlink>
        </w:p>
        <w:p>
          <w:pPr>
            <w:pStyle w:val="Contents5"/>
            <w:tabs>
              <w:tab w:val="clear" w:pos="7892"/>
              <w:tab w:val="right" w:pos="9026" w:leader="dot"/>
            </w:tabs>
            <w:rPr/>
          </w:pPr>
          <w:hyperlink w:anchor="__RefHeading___Toc994536_1934241801">
            <w:r>
              <w:rPr>
                <w:webHidden/>
                <w:rStyle w:val="IndexLink"/>
                <w:rtl w:val="true"/>
              </w:rPr>
              <w:t xml:space="preserve">روایت </w:t>
            </w:r>
            <w:r>
              <w:rPr>
                <w:rStyle w:val="IndexLink"/>
              </w:rPr>
              <w:t>17</w:t>
            </w:r>
            <w:r>
              <w:rPr>
                <w:rStyle w:val="IndexLink"/>
                <w:rtl w:val="true"/>
              </w:rPr>
              <w:tab/>
            </w:r>
            <w:r>
              <w:rPr>
                <w:rStyle w:val="IndexLink"/>
              </w:rPr>
              <w:t>212</w:t>
            </w:r>
          </w:hyperlink>
        </w:p>
        <w:p>
          <w:pPr>
            <w:pStyle w:val="Contents5"/>
            <w:tabs>
              <w:tab w:val="clear" w:pos="7892"/>
              <w:tab w:val="right" w:pos="9026" w:leader="dot"/>
            </w:tabs>
            <w:rPr/>
          </w:pPr>
          <w:hyperlink w:anchor="__RefHeading___Toc994538_1934241801">
            <w:r>
              <w:rPr>
                <w:webHidden/>
                <w:rStyle w:val="IndexLink"/>
                <w:rtl w:val="true"/>
              </w:rPr>
              <w:t>بيان</w:t>
            </w:r>
            <w:r>
              <w:rPr>
                <w:rStyle w:val="IndexLink"/>
                <w:rtl w:val="true"/>
              </w:rPr>
              <w:tab/>
            </w:r>
            <w:r>
              <w:rPr>
                <w:rStyle w:val="IndexLink"/>
              </w:rPr>
              <w:t>213</w:t>
            </w:r>
          </w:hyperlink>
        </w:p>
        <w:p>
          <w:pPr>
            <w:pStyle w:val="Contents5"/>
            <w:tabs>
              <w:tab w:val="clear" w:pos="7892"/>
              <w:tab w:val="right" w:pos="9026" w:leader="dot"/>
            </w:tabs>
            <w:rPr/>
          </w:pPr>
          <w:hyperlink w:anchor="__RefHeading___Toc994540_1934241801">
            <w:r>
              <w:rPr>
                <w:webHidden/>
                <w:rStyle w:val="IndexLink"/>
                <w:rtl w:val="true"/>
              </w:rPr>
              <w:t>توضیح</w:t>
            </w:r>
            <w:r>
              <w:rPr>
                <w:rStyle w:val="IndexLink"/>
                <w:rtl w:val="true"/>
              </w:rPr>
              <w:tab/>
            </w:r>
            <w:r>
              <w:rPr>
                <w:rStyle w:val="IndexLink"/>
              </w:rPr>
              <w:t>214</w:t>
            </w:r>
          </w:hyperlink>
        </w:p>
        <w:p>
          <w:pPr>
            <w:pStyle w:val="Contents5"/>
            <w:tabs>
              <w:tab w:val="clear" w:pos="7892"/>
              <w:tab w:val="right" w:pos="9026" w:leader="dot"/>
            </w:tabs>
            <w:rPr/>
          </w:pPr>
          <w:hyperlink w:anchor="__RefHeading___Toc994542_1934241801">
            <w:r>
              <w:rPr>
                <w:webHidden/>
                <w:rStyle w:val="IndexLink"/>
                <w:rtl w:val="true"/>
              </w:rPr>
              <w:t>«</w:t>
            </w:r>
            <w:r>
              <w:rPr>
                <w:rStyle w:val="IndexLink"/>
              </w:rPr>
              <w:t>18</w:t>
            </w:r>
            <w:r>
              <w:rPr>
                <w:rStyle w:val="IndexLink"/>
                <w:rtl w:val="true"/>
              </w:rPr>
              <w:t>»</w:t>
              <w:tab/>
            </w:r>
            <w:r>
              <w:rPr>
                <w:rStyle w:val="IndexLink"/>
              </w:rPr>
              <w:t>215</w:t>
            </w:r>
          </w:hyperlink>
        </w:p>
        <w:p>
          <w:pPr>
            <w:pStyle w:val="Contents5"/>
            <w:tabs>
              <w:tab w:val="clear" w:pos="7892"/>
              <w:tab w:val="right" w:pos="9026" w:leader="dot"/>
            </w:tabs>
            <w:rPr/>
          </w:pPr>
          <w:hyperlink w:anchor="__RefHeading___Toc994544_1934241801">
            <w:r>
              <w:rPr>
                <w:webHidden/>
                <w:rStyle w:val="IndexLink"/>
                <w:rtl w:val="true"/>
              </w:rPr>
              <w:t>«</w:t>
            </w:r>
            <w:r>
              <w:rPr>
                <w:rStyle w:val="IndexLink"/>
              </w:rPr>
              <w:t>19</w:t>
            </w:r>
            <w:r>
              <w:rPr>
                <w:rStyle w:val="IndexLink"/>
                <w:rtl w:val="true"/>
              </w:rPr>
              <w:t>»</w:t>
              <w:tab/>
            </w:r>
            <w:r>
              <w:rPr>
                <w:rStyle w:val="IndexLink"/>
              </w:rPr>
              <w:t>215</w:t>
            </w:r>
          </w:hyperlink>
        </w:p>
        <w:p>
          <w:pPr>
            <w:pStyle w:val="Contents5"/>
            <w:tabs>
              <w:tab w:val="clear" w:pos="7892"/>
              <w:tab w:val="right" w:pos="9026" w:leader="dot"/>
            </w:tabs>
            <w:rPr/>
          </w:pPr>
          <w:hyperlink w:anchor="__RefHeading___Toc994546_1934241801">
            <w:r>
              <w:rPr>
                <w:webHidden/>
                <w:rStyle w:val="IndexLink"/>
                <w:rtl w:val="true"/>
              </w:rPr>
              <w:t xml:space="preserve">روایت </w:t>
            </w:r>
            <w:r>
              <w:rPr>
                <w:rStyle w:val="IndexLink"/>
              </w:rPr>
              <w:t>18</w:t>
            </w:r>
            <w:r>
              <w:rPr>
                <w:rStyle w:val="IndexLink"/>
                <w:rtl w:val="true"/>
              </w:rPr>
              <w:tab/>
            </w:r>
            <w:r>
              <w:rPr>
                <w:rStyle w:val="IndexLink"/>
              </w:rPr>
              <w:t>215</w:t>
            </w:r>
          </w:hyperlink>
        </w:p>
        <w:p>
          <w:pPr>
            <w:pStyle w:val="Contents5"/>
            <w:tabs>
              <w:tab w:val="clear" w:pos="7892"/>
              <w:tab w:val="right" w:pos="9026" w:leader="dot"/>
            </w:tabs>
            <w:rPr/>
          </w:pPr>
          <w:hyperlink w:anchor="__RefHeading___Toc994548_1934241801">
            <w:r>
              <w:rPr>
                <w:webHidden/>
                <w:rStyle w:val="IndexLink"/>
                <w:rtl w:val="true"/>
              </w:rPr>
              <w:t xml:space="preserve">روایت </w:t>
            </w:r>
            <w:r>
              <w:rPr>
                <w:rStyle w:val="IndexLink"/>
              </w:rPr>
              <w:t>19</w:t>
            </w:r>
            <w:r>
              <w:rPr>
                <w:rStyle w:val="IndexLink"/>
                <w:rtl w:val="true"/>
              </w:rPr>
              <w:tab/>
            </w:r>
            <w:r>
              <w:rPr>
                <w:rStyle w:val="IndexLink"/>
              </w:rPr>
              <w:t>216</w:t>
            </w:r>
          </w:hyperlink>
        </w:p>
        <w:p>
          <w:pPr>
            <w:pStyle w:val="Contents5"/>
            <w:tabs>
              <w:tab w:val="clear" w:pos="7892"/>
              <w:tab w:val="right" w:pos="9026" w:leader="dot"/>
            </w:tabs>
            <w:rPr/>
          </w:pPr>
          <w:hyperlink w:anchor="__RefHeading___Toc994550_1934241801">
            <w:r>
              <w:rPr>
                <w:webHidden/>
                <w:rStyle w:val="IndexLink"/>
                <w:rtl w:val="true"/>
              </w:rPr>
              <w:t>بيان</w:t>
            </w:r>
            <w:r>
              <w:rPr>
                <w:rStyle w:val="IndexLink"/>
                <w:rtl w:val="true"/>
              </w:rPr>
              <w:tab/>
            </w:r>
            <w:r>
              <w:rPr>
                <w:rStyle w:val="IndexLink"/>
              </w:rPr>
              <w:t>217</w:t>
            </w:r>
          </w:hyperlink>
        </w:p>
        <w:p>
          <w:pPr>
            <w:pStyle w:val="Contents5"/>
            <w:tabs>
              <w:tab w:val="clear" w:pos="7892"/>
              <w:tab w:val="right" w:pos="9026" w:leader="dot"/>
            </w:tabs>
            <w:rPr/>
          </w:pPr>
          <w:hyperlink w:anchor="__RefHeading___Toc994552_1934241801">
            <w:r>
              <w:rPr>
                <w:webHidden/>
                <w:rStyle w:val="IndexLink"/>
                <w:rtl w:val="true"/>
              </w:rPr>
              <w:t>توضیح</w:t>
            </w:r>
            <w:r>
              <w:rPr>
                <w:rStyle w:val="IndexLink"/>
                <w:rtl w:val="true"/>
              </w:rPr>
              <w:tab/>
            </w:r>
            <w:r>
              <w:rPr>
                <w:rStyle w:val="IndexLink"/>
              </w:rPr>
              <w:t>219</w:t>
            </w:r>
          </w:hyperlink>
        </w:p>
        <w:p>
          <w:pPr>
            <w:pStyle w:val="Contents5"/>
            <w:tabs>
              <w:tab w:val="clear" w:pos="7892"/>
              <w:tab w:val="right" w:pos="9026" w:leader="dot"/>
            </w:tabs>
            <w:rPr/>
          </w:pPr>
          <w:hyperlink w:anchor="__RefHeading___Toc994554_1934241801">
            <w:r>
              <w:rPr>
                <w:webHidden/>
                <w:rStyle w:val="IndexLink"/>
                <w:rtl w:val="true"/>
              </w:rPr>
              <w:t>«</w:t>
            </w:r>
            <w:r>
              <w:rPr>
                <w:rStyle w:val="IndexLink"/>
              </w:rPr>
              <w:t>20</w:t>
            </w:r>
            <w:r>
              <w:rPr>
                <w:rStyle w:val="IndexLink"/>
                <w:rtl w:val="true"/>
              </w:rPr>
              <w:t>»</w:t>
              <w:tab/>
            </w:r>
            <w:r>
              <w:rPr>
                <w:rStyle w:val="IndexLink"/>
              </w:rPr>
              <w:t>221</w:t>
            </w:r>
          </w:hyperlink>
        </w:p>
        <w:p>
          <w:pPr>
            <w:pStyle w:val="Contents5"/>
            <w:tabs>
              <w:tab w:val="clear" w:pos="7892"/>
              <w:tab w:val="right" w:pos="9026" w:leader="dot"/>
            </w:tabs>
            <w:rPr/>
          </w:pPr>
          <w:hyperlink w:anchor="__RefHeading___Toc994556_1934241801">
            <w:r>
              <w:rPr>
                <w:webHidden/>
                <w:rStyle w:val="IndexLink"/>
                <w:rtl w:val="true"/>
              </w:rPr>
              <w:t xml:space="preserve">روایت </w:t>
            </w:r>
            <w:r>
              <w:rPr>
                <w:rStyle w:val="IndexLink"/>
              </w:rPr>
              <w:t>20</w:t>
            </w:r>
            <w:r>
              <w:rPr>
                <w:rStyle w:val="IndexLink"/>
                <w:rtl w:val="true"/>
              </w:rPr>
              <w:tab/>
            </w:r>
            <w:r>
              <w:rPr>
                <w:rStyle w:val="IndexLink"/>
              </w:rPr>
              <w:t>221</w:t>
            </w:r>
          </w:hyperlink>
        </w:p>
        <w:p>
          <w:pPr>
            <w:pStyle w:val="Contents5"/>
            <w:tabs>
              <w:tab w:val="clear" w:pos="7892"/>
              <w:tab w:val="right" w:pos="9026" w:leader="dot"/>
            </w:tabs>
            <w:rPr/>
          </w:pPr>
          <w:hyperlink w:anchor="__RefHeading___Toc994558_1934241801">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994560_1934241801">
            <w:r>
              <w:rPr>
                <w:webHidden/>
                <w:rStyle w:val="IndexLink"/>
                <w:rtl w:val="true"/>
              </w:rPr>
              <w:t>توضیح</w:t>
            </w:r>
            <w:r>
              <w:rPr>
                <w:rStyle w:val="IndexLink"/>
                <w:rtl w:val="true"/>
              </w:rPr>
              <w:tab/>
            </w:r>
            <w:r>
              <w:rPr>
                <w:rStyle w:val="IndexLink"/>
              </w:rPr>
              <w:t>222</w:t>
            </w:r>
          </w:hyperlink>
        </w:p>
        <w:p>
          <w:pPr>
            <w:pStyle w:val="Contents3"/>
            <w:tabs>
              <w:tab w:val="clear" w:pos="8459"/>
              <w:tab w:val="right" w:pos="9026" w:leader="dot"/>
            </w:tabs>
            <w:rPr/>
          </w:pPr>
          <w:hyperlink w:anchor="__RefHeading___Toc994562_1934241801">
            <w:r>
              <w:rPr>
                <w:webHidden/>
                <w:rStyle w:val="IndexLink"/>
                <w:rtl w:val="true"/>
              </w:rPr>
              <w:t xml:space="preserve">باب </w:t>
            </w:r>
            <w:r>
              <w:rPr>
                <w:rStyle w:val="IndexLink"/>
              </w:rPr>
              <w:t>5</w:t>
            </w:r>
            <w:r>
              <w:rPr>
                <w:rStyle w:val="IndexLink"/>
                <w:rtl w:val="true"/>
              </w:rPr>
              <w:t xml:space="preserve"> </w:t>
            </w:r>
            <w:r>
              <w:rPr>
                <w:rStyle w:val="IndexLink"/>
                <w:rtl w:val="true"/>
              </w:rPr>
              <w:t>فضل الوتيرة و آدابها و عللها و تعقيبها و سائر الصلوات بعد العشاء الآخرة</w:t>
            </w:r>
            <w:r>
              <w:rPr>
                <w:rStyle w:val="IndexLink"/>
                <w:rtl w:val="true"/>
              </w:rPr>
              <w:tab/>
            </w:r>
            <w:r>
              <w:rPr>
                <w:rStyle w:val="IndexLink"/>
              </w:rPr>
              <w:t>223</w:t>
            </w:r>
          </w:hyperlink>
        </w:p>
        <w:p>
          <w:pPr>
            <w:pStyle w:val="Contents4"/>
            <w:tabs>
              <w:tab w:val="clear" w:pos="8176"/>
              <w:tab w:val="right" w:pos="9026" w:leader="dot"/>
            </w:tabs>
            <w:rPr/>
          </w:pPr>
          <w:hyperlink w:anchor="__RefHeading___Toc994564_1934241801">
            <w:r>
              <w:rPr>
                <w:webHidden/>
                <w:rStyle w:val="IndexLink"/>
                <w:rtl w:val="true"/>
              </w:rPr>
              <w:t>روايات</w:t>
            </w:r>
            <w:r>
              <w:rPr>
                <w:rStyle w:val="IndexLink"/>
                <w:rtl w:val="true"/>
              </w:rPr>
              <w:tab/>
            </w:r>
            <w:r>
              <w:rPr>
                <w:rStyle w:val="IndexLink"/>
              </w:rPr>
              <w:t>223</w:t>
            </w:r>
          </w:hyperlink>
        </w:p>
        <w:p>
          <w:pPr>
            <w:pStyle w:val="Contents5"/>
            <w:tabs>
              <w:tab w:val="clear" w:pos="7892"/>
              <w:tab w:val="right" w:pos="9026" w:leader="dot"/>
            </w:tabs>
            <w:rPr/>
          </w:pPr>
          <w:hyperlink w:anchor="__RefHeading___Toc994566_1934241801">
            <w:r>
              <w:rPr>
                <w:webHidden/>
                <w:rStyle w:val="IndexLink"/>
                <w:rtl w:val="true"/>
              </w:rPr>
              <w:t>«</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994568_1934241801">
            <w:r>
              <w:rPr>
                <w:webHidden/>
                <w:rStyle w:val="IndexLink"/>
                <w:rtl w:val="true"/>
              </w:rPr>
              <w:t>بيان</w:t>
            </w:r>
            <w:r>
              <w:rPr>
                <w:rStyle w:val="IndexLink"/>
                <w:rtl w:val="true"/>
              </w:rPr>
              <w:tab/>
            </w:r>
            <w:r>
              <w:rPr>
                <w:rStyle w:val="IndexLink"/>
              </w:rPr>
              <w:t>223</w:t>
            </w:r>
          </w:hyperlink>
        </w:p>
        <w:p>
          <w:pPr>
            <w:pStyle w:val="Contents3"/>
            <w:tabs>
              <w:tab w:val="clear" w:pos="8459"/>
              <w:tab w:val="right" w:pos="9026" w:leader="dot"/>
            </w:tabs>
            <w:rPr/>
          </w:pPr>
          <w:hyperlink w:anchor="__RefHeading___Toc994570_1934241801">
            <w:r>
              <w:rPr>
                <w:webHidden/>
                <w:rStyle w:val="IndexLink"/>
                <w:rtl w:val="true"/>
              </w:rPr>
              <w:t xml:space="preserve">باب پنجم </w:t>
            </w:r>
            <w:r>
              <w:rPr>
                <w:rStyle w:val="IndexLink"/>
                <w:rtl w:val="true"/>
              </w:rPr>
              <w:t xml:space="preserve">: </w:t>
            </w:r>
            <w:r>
              <w:rPr>
                <w:rStyle w:val="IndexLink"/>
                <w:rtl w:val="true"/>
              </w:rPr>
              <w:t>فضیلت نماز وتیره و آداب و سبب و تعقیبات آن و سایر نمازهایی که بعد از نماز عشا خوانده می شود</w:t>
            </w:r>
            <w:r>
              <w:rPr>
                <w:rStyle w:val="IndexLink"/>
                <w:rtl w:val="true"/>
              </w:rPr>
              <w:tab/>
            </w:r>
            <w:r>
              <w:rPr>
                <w:rStyle w:val="IndexLink"/>
              </w:rPr>
              <w:t>223</w:t>
            </w:r>
          </w:hyperlink>
        </w:p>
        <w:p>
          <w:pPr>
            <w:pStyle w:val="Contents4"/>
            <w:tabs>
              <w:tab w:val="clear" w:pos="8176"/>
              <w:tab w:val="right" w:pos="9026" w:leader="dot"/>
            </w:tabs>
            <w:rPr/>
          </w:pPr>
          <w:hyperlink w:anchor="__RefHeading___Toc994572_1934241801">
            <w:r>
              <w:rPr>
                <w:webHidden/>
                <w:rStyle w:val="IndexLink"/>
                <w:rtl w:val="true"/>
              </w:rPr>
              <w:t>روایات</w:t>
            </w:r>
            <w:r>
              <w:rPr>
                <w:rStyle w:val="IndexLink"/>
                <w:rtl w:val="true"/>
              </w:rPr>
              <w:tab/>
            </w:r>
            <w:r>
              <w:rPr>
                <w:rStyle w:val="IndexLink"/>
              </w:rPr>
              <w:t>223</w:t>
            </w:r>
          </w:hyperlink>
        </w:p>
        <w:p>
          <w:pPr>
            <w:pStyle w:val="Contents5"/>
            <w:tabs>
              <w:tab w:val="clear" w:pos="7892"/>
              <w:tab w:val="right" w:pos="9026" w:leader="dot"/>
            </w:tabs>
            <w:rPr/>
          </w:pPr>
          <w:hyperlink w:anchor="__RefHeading___Toc994574_1934241801">
            <w:r>
              <w:rPr>
                <w:webHidden/>
                <w:rStyle w:val="IndexLink"/>
                <w:rtl w:val="true"/>
              </w:rPr>
              <w:t xml:space="preserve">روایت </w:t>
            </w:r>
            <w:r>
              <w:rPr>
                <w:rStyle w:val="IndexLink"/>
              </w:rPr>
              <w:t>1</w:t>
            </w:r>
            <w:r>
              <w:rPr>
                <w:rStyle w:val="IndexLink"/>
                <w:rtl w:val="true"/>
              </w:rPr>
              <w:tab/>
            </w:r>
            <w:r>
              <w:rPr>
                <w:rStyle w:val="IndexLink"/>
              </w:rPr>
              <w:t>223</w:t>
            </w:r>
          </w:hyperlink>
        </w:p>
        <w:p>
          <w:pPr>
            <w:pStyle w:val="Contents5"/>
            <w:tabs>
              <w:tab w:val="clear" w:pos="7892"/>
              <w:tab w:val="right" w:pos="9026" w:leader="dot"/>
            </w:tabs>
            <w:rPr/>
          </w:pPr>
          <w:hyperlink w:anchor="__RefHeading___Toc994576_1934241801">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994578_1934241801">
            <w:r>
              <w:rPr>
                <w:webHidden/>
                <w:rStyle w:val="IndexLink"/>
                <w:rtl w:val="true"/>
              </w:rPr>
              <w:t>«</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994580_1934241801">
            <w:r>
              <w:rPr>
                <w:webHidden/>
                <w:rStyle w:val="IndexLink"/>
                <w:rtl w:val="true"/>
              </w:rPr>
              <w:t xml:space="preserve">روایت </w:t>
            </w:r>
            <w:r>
              <w:rPr>
                <w:rStyle w:val="IndexLink"/>
              </w:rPr>
              <w:t>2</w:t>
            </w:r>
            <w:r>
              <w:rPr>
                <w:rStyle w:val="IndexLink"/>
                <w:rtl w:val="true"/>
              </w:rPr>
              <w:tab/>
            </w:r>
            <w:r>
              <w:rPr>
                <w:rStyle w:val="IndexLink"/>
              </w:rPr>
              <w:t>226</w:t>
            </w:r>
          </w:hyperlink>
        </w:p>
        <w:p>
          <w:pPr>
            <w:pStyle w:val="Contents5"/>
            <w:tabs>
              <w:tab w:val="clear" w:pos="7892"/>
              <w:tab w:val="right" w:pos="9026" w:leader="dot"/>
            </w:tabs>
            <w:rPr/>
          </w:pPr>
          <w:hyperlink w:anchor="__RefHeading___Toc994582_1934241801">
            <w:r>
              <w:rPr>
                <w:webHidden/>
                <w:rStyle w:val="IndexLink"/>
                <w:rtl w:val="true"/>
              </w:rPr>
              <w:t>«</w:t>
            </w:r>
            <w:r>
              <w:rPr>
                <w:rStyle w:val="IndexLink"/>
              </w:rPr>
              <w:t>3</w:t>
            </w:r>
            <w:r>
              <w:rPr>
                <w:rStyle w:val="IndexLink"/>
                <w:rtl w:val="true"/>
              </w:rPr>
              <w:t>»</w:t>
              <w:tab/>
            </w:r>
            <w:r>
              <w:rPr>
                <w:rStyle w:val="IndexLink"/>
              </w:rPr>
              <w:t>227</w:t>
            </w:r>
          </w:hyperlink>
        </w:p>
        <w:p>
          <w:pPr>
            <w:pStyle w:val="Contents5"/>
            <w:tabs>
              <w:tab w:val="clear" w:pos="7892"/>
              <w:tab w:val="right" w:pos="9026" w:leader="dot"/>
            </w:tabs>
            <w:rPr/>
          </w:pPr>
          <w:hyperlink w:anchor="__RefHeading___Toc994584_1934241801">
            <w:r>
              <w:rPr>
                <w:webHidden/>
                <w:rStyle w:val="IndexLink"/>
                <w:rtl w:val="true"/>
              </w:rPr>
              <w:t>«</w:t>
            </w:r>
            <w:r>
              <w:rPr>
                <w:rStyle w:val="IndexLink"/>
              </w:rPr>
              <w:t>4</w:t>
            </w:r>
            <w:r>
              <w:rPr>
                <w:rStyle w:val="IndexLink"/>
                <w:rtl w:val="true"/>
              </w:rPr>
              <w:t>»</w:t>
              <w:tab/>
            </w:r>
            <w:r>
              <w:rPr>
                <w:rStyle w:val="IndexLink"/>
              </w:rPr>
              <w:t>227</w:t>
            </w:r>
          </w:hyperlink>
        </w:p>
        <w:p>
          <w:pPr>
            <w:pStyle w:val="Contents5"/>
            <w:tabs>
              <w:tab w:val="clear" w:pos="7892"/>
              <w:tab w:val="right" w:pos="9026" w:leader="dot"/>
            </w:tabs>
            <w:rPr/>
          </w:pPr>
          <w:hyperlink w:anchor="__RefHeading___Toc994586_1934241801">
            <w:r>
              <w:rPr>
                <w:webHidden/>
                <w:rStyle w:val="IndexLink"/>
                <w:rtl w:val="true"/>
              </w:rPr>
              <w:t xml:space="preserve">روایت </w:t>
            </w:r>
            <w:r>
              <w:rPr>
                <w:rStyle w:val="IndexLink"/>
              </w:rPr>
              <w:t>3</w:t>
            </w:r>
            <w:r>
              <w:rPr>
                <w:rStyle w:val="IndexLink"/>
                <w:rtl w:val="true"/>
              </w:rPr>
              <w:tab/>
            </w:r>
            <w:r>
              <w:rPr>
                <w:rStyle w:val="IndexLink"/>
              </w:rPr>
              <w:t>228</w:t>
            </w:r>
          </w:hyperlink>
        </w:p>
        <w:p>
          <w:pPr>
            <w:pStyle w:val="Contents5"/>
            <w:tabs>
              <w:tab w:val="clear" w:pos="7892"/>
              <w:tab w:val="right" w:pos="9026" w:leader="dot"/>
            </w:tabs>
            <w:rPr/>
          </w:pPr>
          <w:hyperlink w:anchor="__RefHeading___Toc994588_1934241801">
            <w:r>
              <w:rPr>
                <w:webHidden/>
                <w:rStyle w:val="IndexLink"/>
                <w:rtl w:val="true"/>
              </w:rPr>
              <w:t xml:space="preserve">روایت </w:t>
            </w:r>
            <w:r>
              <w:rPr>
                <w:rStyle w:val="IndexLink"/>
              </w:rPr>
              <w:t>4</w:t>
            </w:r>
            <w:r>
              <w:rPr>
                <w:rStyle w:val="IndexLink"/>
                <w:rtl w:val="true"/>
              </w:rPr>
              <w:tab/>
            </w:r>
            <w:r>
              <w:rPr>
                <w:rStyle w:val="IndexLink"/>
              </w:rPr>
              <w:t>228</w:t>
            </w:r>
          </w:hyperlink>
        </w:p>
        <w:p>
          <w:pPr>
            <w:pStyle w:val="Contents5"/>
            <w:tabs>
              <w:tab w:val="clear" w:pos="7892"/>
              <w:tab w:val="right" w:pos="9026" w:leader="dot"/>
            </w:tabs>
            <w:rPr/>
          </w:pPr>
          <w:hyperlink w:anchor="__RefHeading___Toc994590_1934241801">
            <w:r>
              <w:rPr>
                <w:webHidden/>
                <w:rStyle w:val="IndexLink"/>
                <w:rtl w:val="true"/>
              </w:rPr>
              <w:t>أقول</w:t>
            </w:r>
            <w:r>
              <w:rPr>
                <w:rStyle w:val="IndexLink"/>
                <w:rtl w:val="true"/>
              </w:rPr>
              <w:tab/>
            </w:r>
            <w:r>
              <w:rPr>
                <w:rStyle w:val="IndexLink"/>
              </w:rPr>
              <w:t>229</w:t>
            </w:r>
          </w:hyperlink>
        </w:p>
        <w:p>
          <w:pPr>
            <w:pStyle w:val="Contents5"/>
            <w:tabs>
              <w:tab w:val="clear" w:pos="7892"/>
              <w:tab w:val="right" w:pos="9026" w:leader="dot"/>
            </w:tabs>
            <w:rPr/>
          </w:pPr>
          <w:hyperlink w:anchor="__RefHeading___Toc994592_1934241801">
            <w:r>
              <w:rPr>
                <w:webHidden/>
                <w:rStyle w:val="IndexLink"/>
                <w:rtl w:val="true"/>
              </w:rPr>
              <w:t>«</w:t>
            </w:r>
            <w:r>
              <w:rPr>
                <w:rStyle w:val="IndexLink"/>
              </w:rPr>
              <w:t>5</w:t>
            </w:r>
            <w:r>
              <w:rPr>
                <w:rStyle w:val="IndexLink"/>
                <w:rtl w:val="true"/>
              </w:rPr>
              <w:t>»</w:t>
              <w:tab/>
            </w:r>
            <w:r>
              <w:rPr>
                <w:rStyle w:val="IndexLink"/>
              </w:rPr>
              <w:t>229</w:t>
            </w:r>
          </w:hyperlink>
        </w:p>
        <w:p>
          <w:pPr>
            <w:pStyle w:val="Contents5"/>
            <w:tabs>
              <w:tab w:val="clear" w:pos="7892"/>
              <w:tab w:val="right" w:pos="9026" w:leader="dot"/>
            </w:tabs>
            <w:rPr/>
          </w:pPr>
          <w:hyperlink w:anchor="__RefHeading___Toc994594_1934241801">
            <w:r>
              <w:rPr>
                <w:webHidden/>
                <w:rStyle w:val="IndexLink"/>
                <w:rtl w:val="true"/>
              </w:rPr>
              <w:t>«</w:t>
            </w:r>
            <w:r>
              <w:rPr>
                <w:rStyle w:val="IndexLink"/>
              </w:rPr>
              <w:t>6</w:t>
            </w:r>
            <w:r>
              <w:rPr>
                <w:rStyle w:val="IndexLink"/>
                <w:rtl w:val="true"/>
              </w:rPr>
              <w:t>»</w:t>
              <w:tab/>
            </w:r>
            <w:r>
              <w:rPr>
                <w:rStyle w:val="IndexLink"/>
              </w:rPr>
              <w:t>229</w:t>
            </w:r>
          </w:hyperlink>
        </w:p>
        <w:p>
          <w:pPr>
            <w:pStyle w:val="Contents5"/>
            <w:tabs>
              <w:tab w:val="clear" w:pos="7892"/>
              <w:tab w:val="right" w:pos="9026" w:leader="dot"/>
            </w:tabs>
            <w:rPr/>
          </w:pPr>
          <w:hyperlink w:anchor="__RefHeading___Toc994596_1934241801">
            <w:r>
              <w:rPr>
                <w:webHidden/>
                <w:rStyle w:val="IndexLink"/>
                <w:rtl w:val="true"/>
              </w:rPr>
              <w:t>مؤلف</w:t>
            </w:r>
            <w:r>
              <w:rPr>
                <w:rStyle w:val="IndexLink"/>
                <w:rtl w:val="true"/>
              </w:rPr>
              <w:tab/>
            </w:r>
            <w:r>
              <w:rPr>
                <w:rStyle w:val="IndexLink"/>
              </w:rPr>
              <w:t>229</w:t>
            </w:r>
          </w:hyperlink>
        </w:p>
        <w:p>
          <w:pPr>
            <w:pStyle w:val="Contents5"/>
            <w:tabs>
              <w:tab w:val="clear" w:pos="7892"/>
              <w:tab w:val="right" w:pos="9026" w:leader="dot"/>
            </w:tabs>
            <w:rPr/>
          </w:pPr>
          <w:hyperlink w:anchor="__RefHeading___Toc994598_1934241801">
            <w:r>
              <w:rPr>
                <w:webHidden/>
                <w:rStyle w:val="IndexLink"/>
                <w:rtl w:val="true"/>
              </w:rPr>
              <w:t xml:space="preserve">روایت </w:t>
            </w:r>
            <w:r>
              <w:rPr>
                <w:rStyle w:val="IndexLink"/>
              </w:rPr>
              <w:t>5</w:t>
            </w:r>
            <w:r>
              <w:rPr>
                <w:rStyle w:val="IndexLink"/>
                <w:rtl w:val="true"/>
              </w:rPr>
              <w:tab/>
            </w:r>
            <w:r>
              <w:rPr>
                <w:rStyle w:val="IndexLink"/>
              </w:rPr>
              <w:t>229</w:t>
            </w:r>
          </w:hyperlink>
        </w:p>
        <w:p>
          <w:pPr>
            <w:pStyle w:val="Contents5"/>
            <w:tabs>
              <w:tab w:val="clear" w:pos="7892"/>
              <w:tab w:val="right" w:pos="9026" w:leader="dot"/>
            </w:tabs>
            <w:rPr/>
          </w:pPr>
          <w:hyperlink w:anchor="__RefHeading___Toc994600_1934241801">
            <w:r>
              <w:rPr>
                <w:webHidden/>
                <w:rStyle w:val="IndexLink"/>
                <w:rtl w:val="true"/>
              </w:rPr>
              <w:t xml:space="preserve">روایت </w:t>
            </w:r>
            <w:r>
              <w:rPr>
                <w:rStyle w:val="IndexLink"/>
              </w:rPr>
              <w:t>6</w:t>
            </w:r>
            <w:r>
              <w:rPr>
                <w:rStyle w:val="IndexLink"/>
                <w:rtl w:val="true"/>
              </w:rPr>
              <w:tab/>
            </w:r>
            <w:r>
              <w:rPr>
                <w:rStyle w:val="IndexLink"/>
              </w:rPr>
              <w:t>230</w:t>
            </w:r>
          </w:hyperlink>
        </w:p>
        <w:p>
          <w:pPr>
            <w:pStyle w:val="Contents5"/>
            <w:tabs>
              <w:tab w:val="clear" w:pos="7892"/>
              <w:tab w:val="right" w:pos="9026" w:leader="dot"/>
            </w:tabs>
            <w:rPr/>
          </w:pPr>
          <w:hyperlink w:anchor="__RefHeading___Toc994602_1934241801">
            <w:r>
              <w:rPr>
                <w:webHidden/>
                <w:rStyle w:val="IndexLink"/>
                <w:rtl w:val="true"/>
              </w:rPr>
              <w:t>توضيح</w:t>
            </w:r>
            <w:r>
              <w:rPr>
                <w:rStyle w:val="IndexLink"/>
                <w:rtl w:val="true"/>
              </w:rPr>
              <w:tab/>
            </w:r>
            <w:r>
              <w:rPr>
                <w:rStyle w:val="IndexLink"/>
              </w:rPr>
              <w:t>237</w:t>
            </w:r>
          </w:hyperlink>
        </w:p>
        <w:p>
          <w:pPr>
            <w:pStyle w:val="Contents5"/>
            <w:tabs>
              <w:tab w:val="clear" w:pos="7892"/>
              <w:tab w:val="right" w:pos="9026" w:leader="dot"/>
            </w:tabs>
            <w:rPr/>
          </w:pPr>
          <w:hyperlink w:anchor="__RefHeading___Toc994604_1934241801">
            <w:r>
              <w:rPr>
                <w:webHidden/>
                <w:rStyle w:val="IndexLink"/>
                <w:rtl w:val="true"/>
              </w:rPr>
              <w:t>توضیح</w:t>
            </w:r>
            <w:r>
              <w:rPr>
                <w:rStyle w:val="IndexLink"/>
                <w:rtl w:val="true"/>
              </w:rPr>
              <w:tab/>
            </w:r>
            <w:r>
              <w:rPr>
                <w:rStyle w:val="IndexLink"/>
              </w:rPr>
              <w:t>238</w:t>
            </w:r>
          </w:hyperlink>
        </w:p>
        <w:p>
          <w:pPr>
            <w:pStyle w:val="Contents5"/>
            <w:tabs>
              <w:tab w:val="clear" w:pos="7892"/>
              <w:tab w:val="right" w:pos="9026" w:leader="dot"/>
            </w:tabs>
            <w:rPr/>
          </w:pPr>
          <w:hyperlink w:anchor="__RefHeading___Toc994606_1934241801">
            <w:r>
              <w:rPr>
                <w:webHidden/>
                <w:rStyle w:val="IndexLink"/>
                <w:rtl w:val="true"/>
              </w:rPr>
              <w:t>«</w:t>
            </w:r>
            <w:r>
              <w:rPr>
                <w:rStyle w:val="IndexLink"/>
              </w:rPr>
              <w:t>7</w:t>
            </w:r>
            <w:r>
              <w:rPr>
                <w:rStyle w:val="IndexLink"/>
                <w:rtl w:val="true"/>
              </w:rPr>
              <w:t>»</w:t>
              <w:tab/>
            </w:r>
            <w:r>
              <w:rPr>
                <w:rStyle w:val="IndexLink"/>
              </w:rPr>
              <w:t>243</w:t>
            </w:r>
          </w:hyperlink>
        </w:p>
        <w:p>
          <w:pPr>
            <w:pStyle w:val="Contents5"/>
            <w:tabs>
              <w:tab w:val="clear" w:pos="7892"/>
              <w:tab w:val="right" w:pos="9026" w:leader="dot"/>
            </w:tabs>
            <w:rPr/>
          </w:pPr>
          <w:hyperlink w:anchor="__RefHeading___Toc994608_1934241801">
            <w:r>
              <w:rPr>
                <w:webHidden/>
                <w:rStyle w:val="IndexLink"/>
                <w:rtl w:val="true"/>
              </w:rPr>
              <w:t>«</w:t>
            </w:r>
            <w:r>
              <w:rPr>
                <w:rStyle w:val="IndexLink"/>
              </w:rPr>
              <w:t>8</w:t>
            </w:r>
            <w:r>
              <w:rPr>
                <w:rStyle w:val="IndexLink"/>
                <w:rtl w:val="true"/>
              </w:rPr>
              <w:t>»</w:t>
              <w:tab/>
            </w:r>
            <w:r>
              <w:rPr>
                <w:rStyle w:val="IndexLink"/>
              </w:rPr>
              <w:t>243</w:t>
            </w:r>
          </w:hyperlink>
        </w:p>
        <w:p>
          <w:pPr>
            <w:pStyle w:val="Contents5"/>
            <w:tabs>
              <w:tab w:val="clear" w:pos="7892"/>
              <w:tab w:val="right" w:pos="9026" w:leader="dot"/>
            </w:tabs>
            <w:rPr/>
          </w:pPr>
          <w:hyperlink w:anchor="__RefHeading___Toc994610_1934241801">
            <w:r>
              <w:rPr>
                <w:webHidden/>
                <w:rStyle w:val="IndexLink"/>
                <w:rtl w:val="true"/>
              </w:rPr>
              <w:t xml:space="preserve">روایت </w:t>
            </w:r>
            <w:r>
              <w:rPr>
                <w:rStyle w:val="IndexLink"/>
              </w:rPr>
              <w:t>7</w:t>
            </w:r>
            <w:r>
              <w:rPr>
                <w:rStyle w:val="IndexLink"/>
                <w:rtl w:val="true"/>
              </w:rPr>
              <w:tab/>
            </w:r>
            <w:r>
              <w:rPr>
                <w:rStyle w:val="IndexLink"/>
              </w:rPr>
              <w:t>243</w:t>
            </w:r>
          </w:hyperlink>
        </w:p>
        <w:p>
          <w:pPr>
            <w:pStyle w:val="Contents5"/>
            <w:tabs>
              <w:tab w:val="clear" w:pos="7892"/>
              <w:tab w:val="right" w:pos="9026" w:leader="dot"/>
            </w:tabs>
            <w:rPr/>
          </w:pPr>
          <w:hyperlink w:anchor="__RefHeading___Toc994612_1934241801">
            <w:r>
              <w:rPr>
                <w:webHidden/>
                <w:rStyle w:val="IndexLink"/>
                <w:rtl w:val="true"/>
              </w:rPr>
              <w:t xml:space="preserve">روایت </w:t>
            </w:r>
            <w:r>
              <w:rPr>
                <w:rStyle w:val="IndexLink"/>
              </w:rPr>
              <w:t>8</w:t>
            </w:r>
            <w:r>
              <w:rPr>
                <w:rStyle w:val="IndexLink"/>
                <w:rtl w:val="true"/>
              </w:rPr>
              <w:tab/>
            </w:r>
            <w:r>
              <w:rPr>
                <w:rStyle w:val="IndexLink"/>
              </w:rPr>
              <w:t>243</w:t>
            </w:r>
          </w:hyperlink>
        </w:p>
        <w:p>
          <w:pPr>
            <w:pStyle w:val="Contents3"/>
            <w:tabs>
              <w:tab w:val="clear" w:pos="8459"/>
              <w:tab w:val="right" w:pos="9026" w:leader="dot"/>
            </w:tabs>
            <w:rPr/>
          </w:pPr>
          <w:hyperlink w:anchor="__RefHeading___Toc994614_1934241801">
            <w:r>
              <w:rPr>
                <w:webHidden/>
                <w:rStyle w:val="IndexLink"/>
                <w:rtl w:val="true"/>
              </w:rPr>
              <w:t xml:space="preserve">باب </w:t>
            </w:r>
            <w:r>
              <w:rPr>
                <w:rStyle w:val="IndexLink"/>
              </w:rPr>
              <w:t>6</w:t>
            </w:r>
            <w:r>
              <w:rPr>
                <w:rStyle w:val="IndexLink"/>
                <w:rtl w:val="true"/>
              </w:rPr>
              <w:t xml:space="preserve"> </w:t>
            </w:r>
            <w:r>
              <w:rPr>
                <w:rStyle w:val="IndexLink"/>
                <w:rtl w:val="true"/>
              </w:rPr>
              <w:t>فضل صلاة الليل و عبادته</w:t>
            </w:r>
            <w:r>
              <w:rPr>
                <w:rStyle w:val="IndexLink"/>
                <w:rtl w:val="true"/>
              </w:rPr>
              <w:tab/>
            </w:r>
            <w:r>
              <w:rPr>
                <w:rStyle w:val="IndexLink"/>
              </w:rPr>
              <w:t>244</w:t>
            </w:r>
          </w:hyperlink>
        </w:p>
        <w:p>
          <w:pPr>
            <w:pStyle w:val="Contents4"/>
            <w:tabs>
              <w:tab w:val="clear" w:pos="8176"/>
              <w:tab w:val="right" w:pos="9026" w:leader="dot"/>
            </w:tabs>
            <w:rPr/>
          </w:pPr>
          <w:hyperlink w:anchor="__RefHeading___Toc994616_1934241801">
            <w:r>
              <w:rPr>
                <w:webHidden/>
                <w:rStyle w:val="IndexLink"/>
                <w:rtl w:val="true"/>
              </w:rPr>
              <w:t>الآيات</w:t>
            </w:r>
            <w:r>
              <w:rPr>
                <w:rStyle w:val="IndexLink"/>
                <w:rtl w:val="true"/>
              </w:rPr>
              <w:tab/>
            </w:r>
            <w:r>
              <w:rPr>
                <w:rStyle w:val="IndexLink"/>
              </w:rPr>
              <w:t>244</w:t>
            </w:r>
          </w:hyperlink>
        </w:p>
        <w:p>
          <w:pPr>
            <w:pStyle w:val="Contents3"/>
            <w:tabs>
              <w:tab w:val="clear" w:pos="8459"/>
              <w:tab w:val="right" w:pos="9026" w:leader="dot"/>
            </w:tabs>
            <w:rPr/>
          </w:pPr>
          <w:hyperlink w:anchor="__RefHeading___Toc994618_1934241801">
            <w:r>
              <w:rPr>
                <w:webHidden/>
                <w:rStyle w:val="IndexLink"/>
                <w:rtl w:val="true"/>
              </w:rPr>
              <w:t xml:space="preserve">باب ششم </w:t>
            </w:r>
            <w:r>
              <w:rPr>
                <w:rStyle w:val="IndexLink"/>
                <w:rtl w:val="true"/>
              </w:rPr>
              <w:t xml:space="preserve">: </w:t>
            </w:r>
            <w:r>
              <w:rPr>
                <w:rStyle w:val="IndexLink"/>
                <w:rtl w:val="true"/>
              </w:rPr>
              <w:t>فضیلت نماز شب و عبادت شب</w:t>
            </w:r>
            <w:r>
              <w:rPr>
                <w:rStyle w:val="IndexLink"/>
                <w:rtl w:val="true"/>
              </w:rPr>
              <w:tab/>
            </w:r>
            <w:r>
              <w:rPr>
                <w:rStyle w:val="IndexLink"/>
              </w:rPr>
              <w:t>245</w:t>
            </w:r>
          </w:hyperlink>
        </w:p>
        <w:p>
          <w:pPr>
            <w:pStyle w:val="Contents4"/>
            <w:tabs>
              <w:tab w:val="clear" w:pos="8176"/>
              <w:tab w:val="right" w:pos="9026" w:leader="dot"/>
            </w:tabs>
            <w:rPr/>
          </w:pPr>
          <w:hyperlink w:anchor="__RefHeading___Toc994620_1934241801">
            <w:r>
              <w:rPr>
                <w:webHidden/>
                <w:rStyle w:val="IndexLink"/>
                <w:rtl w:val="true"/>
              </w:rPr>
              <w:t>آیات</w:t>
            </w:r>
            <w:r>
              <w:rPr>
                <w:rStyle w:val="IndexLink"/>
                <w:rtl w:val="true"/>
              </w:rPr>
              <w:tab/>
            </w:r>
            <w:r>
              <w:rPr>
                <w:rStyle w:val="IndexLink"/>
              </w:rPr>
              <w:t>245</w:t>
            </w:r>
          </w:hyperlink>
        </w:p>
        <w:p>
          <w:pPr>
            <w:pStyle w:val="Contents4"/>
            <w:tabs>
              <w:tab w:val="clear" w:pos="8176"/>
              <w:tab w:val="right" w:pos="9026" w:leader="dot"/>
            </w:tabs>
            <w:rPr/>
          </w:pPr>
          <w:hyperlink w:anchor="__RefHeading___Toc994622_1934241801">
            <w:r>
              <w:rPr>
                <w:webHidden/>
                <w:rStyle w:val="IndexLink"/>
                <w:rtl w:val="true"/>
              </w:rPr>
              <w:t>تفسير</w:t>
            </w:r>
            <w:r>
              <w:rPr>
                <w:rStyle w:val="IndexLink"/>
                <w:rtl w:val="true"/>
              </w:rPr>
              <w:tab/>
            </w:r>
            <w:r>
              <w:rPr>
                <w:rStyle w:val="IndexLink"/>
              </w:rPr>
              <w:t>250</w:t>
            </w:r>
          </w:hyperlink>
        </w:p>
        <w:p>
          <w:pPr>
            <w:pStyle w:val="Contents4"/>
            <w:tabs>
              <w:tab w:val="clear" w:pos="8176"/>
              <w:tab w:val="right" w:pos="9026" w:leader="dot"/>
            </w:tabs>
            <w:rPr/>
          </w:pPr>
          <w:hyperlink w:anchor="__RefHeading___Toc994624_1934241801">
            <w:r>
              <w:rPr>
                <w:webHidden/>
                <w:rStyle w:val="IndexLink"/>
                <w:rtl w:val="true"/>
              </w:rPr>
              <w:t>تفسیر</w:t>
            </w:r>
            <w:r>
              <w:rPr>
                <w:rStyle w:val="IndexLink"/>
                <w:rtl w:val="true"/>
              </w:rPr>
              <w:tab/>
            </w:r>
            <w:r>
              <w:rPr>
                <w:rStyle w:val="IndexLink"/>
              </w:rPr>
              <w:t>250</w:t>
            </w:r>
          </w:hyperlink>
        </w:p>
        <w:p>
          <w:pPr>
            <w:pStyle w:val="Contents4"/>
            <w:tabs>
              <w:tab w:val="clear" w:pos="8176"/>
              <w:tab w:val="right" w:pos="9026" w:leader="dot"/>
            </w:tabs>
            <w:rPr/>
          </w:pPr>
          <w:hyperlink w:anchor="__RefHeading___Toc994626_1934241801">
            <w:r>
              <w:rPr>
                <w:webHidden/>
                <w:rStyle w:val="IndexLink"/>
                <w:rtl w:val="true"/>
              </w:rPr>
              <w:t>أقول</w:t>
            </w:r>
            <w:r>
              <w:rPr>
                <w:rStyle w:val="IndexLink"/>
                <w:rtl w:val="true"/>
              </w:rPr>
              <w:tab/>
            </w:r>
            <w:r>
              <w:rPr>
                <w:rStyle w:val="IndexLink"/>
              </w:rPr>
              <w:t>258</w:t>
            </w:r>
          </w:hyperlink>
        </w:p>
        <w:p>
          <w:pPr>
            <w:pStyle w:val="Contents4"/>
            <w:tabs>
              <w:tab w:val="clear" w:pos="8176"/>
              <w:tab w:val="right" w:pos="9026" w:leader="dot"/>
            </w:tabs>
            <w:rPr/>
          </w:pPr>
          <w:hyperlink w:anchor="__RefHeading___Toc994628_1934241801">
            <w:r>
              <w:rPr>
                <w:webHidden/>
                <w:rStyle w:val="IndexLink"/>
                <w:rtl w:val="true"/>
              </w:rPr>
              <w:t>أقول</w:t>
            </w:r>
            <w:r>
              <w:rPr>
                <w:rStyle w:val="IndexLink"/>
                <w:rtl w:val="true"/>
              </w:rPr>
              <w:tab/>
            </w:r>
            <w:r>
              <w:rPr>
                <w:rStyle w:val="IndexLink"/>
              </w:rPr>
              <w:t>258</w:t>
            </w:r>
          </w:hyperlink>
        </w:p>
        <w:p>
          <w:pPr>
            <w:pStyle w:val="Contents4"/>
            <w:tabs>
              <w:tab w:val="clear" w:pos="8176"/>
              <w:tab w:val="right" w:pos="9026" w:leader="dot"/>
            </w:tabs>
            <w:rPr/>
          </w:pPr>
          <w:hyperlink w:anchor="__RefHeading___Toc994630_1934241801">
            <w:r>
              <w:rPr>
                <w:webHidden/>
                <w:rStyle w:val="IndexLink"/>
                <w:rtl w:val="true"/>
              </w:rPr>
              <w:t>مؤلف</w:t>
            </w:r>
            <w:r>
              <w:rPr>
                <w:rStyle w:val="IndexLink"/>
                <w:rtl w:val="true"/>
              </w:rPr>
              <w:tab/>
            </w:r>
            <w:r>
              <w:rPr>
                <w:rStyle w:val="IndexLink"/>
              </w:rPr>
              <w:t>258</w:t>
            </w:r>
          </w:hyperlink>
        </w:p>
        <w:p>
          <w:pPr>
            <w:pStyle w:val="Contents4"/>
            <w:tabs>
              <w:tab w:val="clear" w:pos="8176"/>
              <w:tab w:val="right" w:pos="9026" w:leader="dot"/>
            </w:tabs>
            <w:rPr/>
          </w:pPr>
          <w:hyperlink w:anchor="__RefHeading___Toc994632_1934241801">
            <w:r>
              <w:rPr>
                <w:webHidden/>
                <w:rStyle w:val="IndexLink"/>
                <w:rtl w:val="true"/>
              </w:rPr>
              <w:t>مؤلف</w:t>
            </w:r>
            <w:r>
              <w:rPr>
                <w:rStyle w:val="IndexLink"/>
                <w:rtl w:val="true"/>
              </w:rPr>
              <w:tab/>
            </w:r>
            <w:r>
              <w:rPr>
                <w:rStyle w:val="IndexLink"/>
              </w:rPr>
              <w:t>258</w:t>
            </w:r>
          </w:hyperlink>
        </w:p>
        <w:p>
          <w:pPr>
            <w:pStyle w:val="Contents4"/>
            <w:tabs>
              <w:tab w:val="clear" w:pos="8176"/>
              <w:tab w:val="right" w:pos="9026" w:leader="dot"/>
            </w:tabs>
            <w:rPr/>
          </w:pPr>
          <w:hyperlink w:anchor="__RefHeading___Toc994634_1934241801">
            <w:r>
              <w:rPr>
                <w:webHidden/>
                <w:rStyle w:val="IndexLink"/>
                <w:rtl w:val="true"/>
              </w:rPr>
              <w:t>و أقول</w:t>
            </w:r>
            <w:r>
              <w:rPr>
                <w:rStyle w:val="IndexLink"/>
                <w:rtl w:val="true"/>
              </w:rPr>
              <w:tab/>
            </w:r>
            <w:r>
              <w:rPr>
                <w:rStyle w:val="IndexLink"/>
              </w:rPr>
              <w:t>262</w:t>
            </w:r>
          </w:hyperlink>
        </w:p>
        <w:p>
          <w:pPr>
            <w:pStyle w:val="Contents4"/>
            <w:tabs>
              <w:tab w:val="clear" w:pos="8176"/>
              <w:tab w:val="right" w:pos="9026" w:leader="dot"/>
            </w:tabs>
            <w:rPr/>
          </w:pPr>
          <w:hyperlink w:anchor="__RefHeading___Toc994636_1934241801">
            <w:r>
              <w:rPr>
                <w:webHidden/>
                <w:rStyle w:val="IndexLink"/>
                <w:rtl w:val="true"/>
              </w:rPr>
              <w:t>مؤلف</w:t>
            </w:r>
            <w:r>
              <w:rPr>
                <w:rStyle w:val="IndexLink"/>
                <w:rtl w:val="true"/>
              </w:rPr>
              <w:tab/>
            </w:r>
            <w:r>
              <w:rPr>
                <w:rStyle w:val="IndexLink"/>
              </w:rPr>
              <w:t>262</w:t>
            </w:r>
          </w:hyperlink>
        </w:p>
        <w:p>
          <w:pPr>
            <w:pStyle w:val="Contents4"/>
            <w:tabs>
              <w:tab w:val="clear" w:pos="8176"/>
              <w:tab w:val="right" w:pos="9026" w:leader="dot"/>
            </w:tabs>
            <w:rPr/>
          </w:pPr>
          <w:hyperlink w:anchor="__RefHeading___Toc994638_1934241801">
            <w:r>
              <w:rPr>
                <w:webHidden/>
                <w:rStyle w:val="IndexLink"/>
                <w:rtl w:val="true"/>
              </w:rPr>
              <w:t>و أقول</w:t>
            </w:r>
            <w:r>
              <w:rPr>
                <w:rStyle w:val="IndexLink"/>
                <w:rtl w:val="true"/>
              </w:rPr>
              <w:tab/>
            </w:r>
            <w:r>
              <w:rPr>
                <w:rStyle w:val="IndexLink"/>
              </w:rPr>
              <w:t>267</w:t>
            </w:r>
          </w:hyperlink>
        </w:p>
        <w:p>
          <w:pPr>
            <w:pStyle w:val="Contents4"/>
            <w:tabs>
              <w:tab w:val="clear" w:pos="8176"/>
              <w:tab w:val="right" w:pos="9026" w:leader="dot"/>
            </w:tabs>
            <w:rPr/>
          </w:pPr>
          <w:hyperlink w:anchor="__RefHeading___Toc994640_1934241801">
            <w:r>
              <w:rPr>
                <w:webHidden/>
                <w:rStyle w:val="IndexLink"/>
                <w:rtl w:val="true"/>
              </w:rPr>
              <w:t>مؤلف</w:t>
            </w:r>
            <w:r>
              <w:rPr>
                <w:rStyle w:val="IndexLink"/>
                <w:rtl w:val="true"/>
              </w:rPr>
              <w:tab/>
            </w:r>
            <w:r>
              <w:rPr>
                <w:rStyle w:val="IndexLink"/>
              </w:rPr>
              <w:t>267</w:t>
            </w:r>
          </w:hyperlink>
        </w:p>
        <w:p>
          <w:pPr>
            <w:pStyle w:val="Contents4"/>
            <w:tabs>
              <w:tab w:val="clear" w:pos="8176"/>
              <w:tab w:val="right" w:pos="9026" w:leader="dot"/>
            </w:tabs>
            <w:rPr/>
          </w:pPr>
          <w:hyperlink w:anchor="__RefHeading___Toc994642_1934241801">
            <w:r>
              <w:rPr>
                <w:webHidden/>
                <w:rStyle w:val="IndexLink"/>
                <w:rtl w:val="true"/>
              </w:rPr>
              <w:t>الأخبار</w:t>
            </w:r>
            <w:r>
              <w:rPr>
                <w:rStyle w:val="IndexLink"/>
                <w:rtl w:val="true"/>
              </w:rPr>
              <w:tab/>
            </w:r>
            <w:r>
              <w:rPr>
                <w:rStyle w:val="IndexLink"/>
              </w:rPr>
              <w:t>276</w:t>
            </w:r>
          </w:hyperlink>
        </w:p>
        <w:p>
          <w:pPr>
            <w:pStyle w:val="Contents5"/>
            <w:tabs>
              <w:tab w:val="clear" w:pos="7892"/>
              <w:tab w:val="right" w:pos="9026" w:leader="dot"/>
            </w:tabs>
            <w:rPr/>
          </w:pPr>
          <w:hyperlink w:anchor="__RefHeading___Toc994644_1934241801">
            <w:r>
              <w:rPr>
                <w:webHidden/>
                <w:rStyle w:val="IndexLink"/>
                <w:rtl w:val="true"/>
              </w:rPr>
              <w:t>«</w:t>
            </w:r>
            <w:r>
              <w:rPr>
                <w:rStyle w:val="IndexLink"/>
              </w:rPr>
              <w:t>1</w:t>
            </w:r>
            <w:r>
              <w:rPr>
                <w:rStyle w:val="IndexLink"/>
                <w:rtl w:val="true"/>
              </w:rPr>
              <w:t>»</w:t>
              <w:tab/>
            </w:r>
            <w:r>
              <w:rPr>
                <w:rStyle w:val="IndexLink"/>
              </w:rPr>
              <w:t>276</w:t>
            </w:r>
          </w:hyperlink>
        </w:p>
        <w:p>
          <w:pPr>
            <w:pStyle w:val="Contents4"/>
            <w:tabs>
              <w:tab w:val="clear" w:pos="8176"/>
              <w:tab w:val="right" w:pos="9026" w:leader="dot"/>
            </w:tabs>
            <w:rPr/>
          </w:pPr>
          <w:hyperlink w:anchor="__RefHeading___Toc994646_1934241801">
            <w:r>
              <w:rPr>
                <w:webHidden/>
                <w:rStyle w:val="IndexLink"/>
                <w:rtl w:val="true"/>
              </w:rPr>
              <w:t>روایات</w:t>
            </w:r>
            <w:r>
              <w:rPr>
                <w:rStyle w:val="IndexLink"/>
                <w:rtl w:val="true"/>
              </w:rPr>
              <w:tab/>
            </w:r>
            <w:r>
              <w:rPr>
                <w:rStyle w:val="IndexLink"/>
              </w:rPr>
              <w:t>277</w:t>
            </w:r>
          </w:hyperlink>
        </w:p>
        <w:p>
          <w:pPr>
            <w:pStyle w:val="Contents5"/>
            <w:tabs>
              <w:tab w:val="clear" w:pos="7892"/>
              <w:tab w:val="right" w:pos="9026" w:leader="dot"/>
            </w:tabs>
            <w:rPr/>
          </w:pPr>
          <w:hyperlink w:anchor="__RefHeading___Toc994648_1934241801">
            <w:r>
              <w:rPr>
                <w:webHidden/>
                <w:rStyle w:val="IndexLink"/>
                <w:rtl w:val="true"/>
              </w:rPr>
              <w:t xml:space="preserve">روایت </w:t>
            </w:r>
            <w:r>
              <w:rPr>
                <w:rStyle w:val="IndexLink"/>
              </w:rPr>
              <w:t>1</w:t>
            </w:r>
            <w:r>
              <w:rPr>
                <w:rStyle w:val="IndexLink"/>
                <w:rtl w:val="true"/>
              </w:rPr>
              <w:tab/>
            </w:r>
            <w:r>
              <w:rPr>
                <w:rStyle w:val="IndexLink"/>
              </w:rPr>
              <w:t>277</w:t>
            </w:r>
          </w:hyperlink>
        </w:p>
        <w:p>
          <w:pPr>
            <w:pStyle w:val="Contents5"/>
            <w:tabs>
              <w:tab w:val="clear" w:pos="7892"/>
              <w:tab w:val="right" w:pos="9026" w:leader="dot"/>
            </w:tabs>
            <w:rPr/>
          </w:pPr>
          <w:hyperlink w:anchor="__RefHeading___Toc994650_1934241801">
            <w:r>
              <w:rPr>
                <w:webHidden/>
                <w:rStyle w:val="IndexLink"/>
                <w:rtl w:val="true"/>
              </w:rPr>
              <w:t>توضيح</w:t>
            </w:r>
            <w:r>
              <w:rPr>
                <w:rStyle w:val="IndexLink"/>
                <w:rtl w:val="true"/>
              </w:rPr>
              <w:tab/>
            </w:r>
            <w:r>
              <w:rPr>
                <w:rStyle w:val="IndexLink"/>
              </w:rPr>
              <w:t>278</w:t>
            </w:r>
          </w:hyperlink>
        </w:p>
        <w:p>
          <w:pPr>
            <w:pStyle w:val="Contents5"/>
            <w:tabs>
              <w:tab w:val="clear" w:pos="7892"/>
              <w:tab w:val="right" w:pos="9026" w:leader="dot"/>
            </w:tabs>
            <w:rPr/>
          </w:pPr>
          <w:hyperlink w:anchor="__RefHeading___Toc994652_1934241801">
            <w:r>
              <w:rPr>
                <w:webHidden/>
                <w:rStyle w:val="IndexLink"/>
                <w:rtl w:val="true"/>
              </w:rPr>
              <w:t>«</w:t>
            </w:r>
            <w:r>
              <w:rPr>
                <w:rStyle w:val="IndexLink"/>
              </w:rPr>
              <w:t>2</w:t>
            </w:r>
            <w:r>
              <w:rPr>
                <w:rStyle w:val="IndexLink"/>
                <w:rtl w:val="true"/>
              </w:rPr>
              <w:t>»</w:t>
              <w:tab/>
            </w:r>
            <w:r>
              <w:rPr>
                <w:rStyle w:val="IndexLink"/>
              </w:rPr>
              <w:t>278</w:t>
            </w:r>
          </w:hyperlink>
        </w:p>
        <w:p>
          <w:pPr>
            <w:pStyle w:val="Contents5"/>
            <w:tabs>
              <w:tab w:val="clear" w:pos="7892"/>
              <w:tab w:val="right" w:pos="9026" w:leader="dot"/>
            </w:tabs>
            <w:rPr/>
          </w:pPr>
          <w:hyperlink w:anchor="__RefHeading___Toc994654_1934241801">
            <w:r>
              <w:rPr>
                <w:webHidden/>
                <w:rStyle w:val="IndexLink"/>
                <w:rtl w:val="true"/>
              </w:rPr>
              <w:t>«</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994656_1934241801">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994658_1934241801">
            <w:r>
              <w:rPr>
                <w:webHidden/>
                <w:rStyle w:val="IndexLink"/>
                <w:rtl w:val="true"/>
              </w:rPr>
              <w:t xml:space="preserve">روایت </w:t>
            </w:r>
            <w:r>
              <w:rPr>
                <w:rStyle w:val="IndexLink"/>
              </w:rPr>
              <w:t>2</w:t>
            </w:r>
            <w:r>
              <w:rPr>
                <w:rStyle w:val="IndexLink"/>
                <w:rtl w:val="true"/>
              </w:rPr>
              <w:tab/>
            </w:r>
            <w:r>
              <w:rPr>
                <w:rStyle w:val="IndexLink"/>
              </w:rPr>
              <w:t>279</w:t>
            </w:r>
          </w:hyperlink>
        </w:p>
        <w:p>
          <w:pPr>
            <w:pStyle w:val="Contents5"/>
            <w:tabs>
              <w:tab w:val="clear" w:pos="7892"/>
              <w:tab w:val="right" w:pos="9026" w:leader="dot"/>
            </w:tabs>
            <w:rPr/>
          </w:pPr>
          <w:hyperlink w:anchor="__RefHeading___Toc994660_1934241801">
            <w:r>
              <w:rPr>
                <w:webHidden/>
                <w:rStyle w:val="IndexLink"/>
                <w:rtl w:val="true"/>
              </w:rPr>
              <w:t xml:space="preserve">روایت </w:t>
            </w:r>
            <w:r>
              <w:rPr>
                <w:rStyle w:val="IndexLink"/>
              </w:rPr>
              <w:t>3</w:t>
            </w:r>
            <w:r>
              <w:rPr>
                <w:rStyle w:val="IndexLink"/>
                <w:rtl w:val="true"/>
              </w:rPr>
              <w:tab/>
            </w:r>
            <w:r>
              <w:rPr>
                <w:rStyle w:val="IndexLink"/>
              </w:rPr>
              <w:t>279</w:t>
            </w:r>
          </w:hyperlink>
        </w:p>
        <w:p>
          <w:pPr>
            <w:pStyle w:val="Contents5"/>
            <w:tabs>
              <w:tab w:val="clear" w:pos="7892"/>
              <w:tab w:val="right" w:pos="9026" w:leader="dot"/>
            </w:tabs>
            <w:rPr/>
          </w:pPr>
          <w:hyperlink w:anchor="__RefHeading___Toc994662_1934241801">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994664_1934241801">
            <w:r>
              <w:rPr>
                <w:webHidden/>
                <w:rStyle w:val="IndexLink"/>
                <w:rtl w:val="true"/>
              </w:rPr>
              <w:t>«</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994666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994668_1934241801">
            <w:r>
              <w:rPr>
                <w:webHidden/>
                <w:rStyle w:val="IndexLink"/>
                <w:rtl w:val="true"/>
              </w:rPr>
              <w:t xml:space="preserve">روایت </w:t>
            </w:r>
            <w:r>
              <w:rPr>
                <w:rStyle w:val="IndexLink"/>
              </w:rPr>
              <w:t>4</w:t>
            </w:r>
            <w:r>
              <w:rPr>
                <w:rStyle w:val="IndexLink"/>
                <w:rtl w:val="true"/>
              </w:rPr>
              <w:tab/>
            </w:r>
            <w:r>
              <w:rPr>
                <w:rStyle w:val="IndexLink"/>
              </w:rPr>
              <w:t>281</w:t>
            </w:r>
          </w:hyperlink>
        </w:p>
        <w:p>
          <w:pPr>
            <w:pStyle w:val="Contents5"/>
            <w:tabs>
              <w:tab w:val="clear" w:pos="7892"/>
              <w:tab w:val="right" w:pos="9026" w:leader="dot"/>
            </w:tabs>
            <w:rPr/>
          </w:pPr>
          <w:hyperlink w:anchor="__RefHeading___Toc994670_1934241801">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994672_1934241801">
            <w:r>
              <w:rPr>
                <w:webHidden/>
                <w:rStyle w:val="IndexLink"/>
                <w:rtl w:val="true"/>
              </w:rPr>
              <w:t>«</w:t>
            </w:r>
            <w:r>
              <w:rPr>
                <w:rStyle w:val="IndexLink"/>
              </w:rPr>
              <w:t>5</w:t>
            </w:r>
            <w:r>
              <w:rPr>
                <w:rStyle w:val="IndexLink"/>
                <w:rtl w:val="true"/>
              </w:rPr>
              <w:t>»</w:t>
              <w:tab/>
            </w:r>
            <w:r>
              <w:rPr>
                <w:rStyle w:val="IndexLink"/>
              </w:rPr>
              <w:t>282</w:t>
            </w:r>
          </w:hyperlink>
        </w:p>
        <w:p>
          <w:pPr>
            <w:pStyle w:val="Contents5"/>
            <w:tabs>
              <w:tab w:val="clear" w:pos="7892"/>
              <w:tab w:val="right" w:pos="9026" w:leader="dot"/>
            </w:tabs>
            <w:rPr/>
          </w:pPr>
          <w:hyperlink w:anchor="__RefHeading___Toc994674_1934241801">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994676_1934241801">
            <w:r>
              <w:rPr>
                <w:webHidden/>
                <w:rStyle w:val="IndexLink"/>
                <w:rtl w:val="true"/>
              </w:rPr>
              <w:t>«</w:t>
            </w:r>
            <w:r>
              <w:rPr>
                <w:rStyle w:val="IndexLink"/>
              </w:rPr>
              <w:t>6</w:t>
            </w:r>
            <w:r>
              <w:rPr>
                <w:rStyle w:val="IndexLink"/>
                <w:rtl w:val="true"/>
              </w:rPr>
              <w:t>»</w:t>
              <w:tab/>
            </w:r>
            <w:r>
              <w:rPr>
                <w:rStyle w:val="IndexLink"/>
              </w:rPr>
              <w:t>282</w:t>
            </w:r>
          </w:hyperlink>
        </w:p>
        <w:p>
          <w:pPr>
            <w:pStyle w:val="Contents5"/>
            <w:tabs>
              <w:tab w:val="clear" w:pos="7892"/>
              <w:tab w:val="right" w:pos="9026" w:leader="dot"/>
            </w:tabs>
            <w:rPr/>
          </w:pPr>
          <w:hyperlink w:anchor="__RefHeading___Toc994678_1934241801">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994680_1934241801">
            <w:r>
              <w:rPr>
                <w:webHidden/>
                <w:rStyle w:val="IndexLink"/>
                <w:rtl w:val="true"/>
              </w:rPr>
              <w:t xml:space="preserve">روایت </w:t>
            </w:r>
            <w:r>
              <w:rPr>
                <w:rStyle w:val="IndexLink"/>
              </w:rPr>
              <w:t>5</w:t>
            </w:r>
            <w:r>
              <w:rPr>
                <w:rStyle w:val="IndexLink"/>
                <w:rtl w:val="true"/>
              </w:rPr>
              <w:tab/>
            </w:r>
            <w:r>
              <w:rPr>
                <w:rStyle w:val="IndexLink"/>
              </w:rPr>
              <w:t>282</w:t>
            </w:r>
          </w:hyperlink>
        </w:p>
        <w:p>
          <w:pPr>
            <w:pStyle w:val="Contents5"/>
            <w:tabs>
              <w:tab w:val="clear" w:pos="7892"/>
              <w:tab w:val="right" w:pos="9026" w:leader="dot"/>
            </w:tabs>
            <w:rPr/>
          </w:pPr>
          <w:hyperlink w:anchor="__RefHeading___Toc994682_1934241801">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994684_1934241801">
            <w:r>
              <w:rPr>
                <w:webHidden/>
                <w:rStyle w:val="IndexLink"/>
                <w:rtl w:val="true"/>
              </w:rPr>
              <w:t xml:space="preserve">روایت </w:t>
            </w:r>
            <w:r>
              <w:rPr>
                <w:rStyle w:val="IndexLink"/>
              </w:rPr>
              <w:t>6</w:t>
            </w:r>
            <w:r>
              <w:rPr>
                <w:rStyle w:val="IndexLink"/>
                <w:rtl w:val="true"/>
              </w:rPr>
              <w:tab/>
            </w:r>
            <w:r>
              <w:rPr>
                <w:rStyle w:val="IndexLink"/>
              </w:rPr>
              <w:t>283</w:t>
            </w:r>
          </w:hyperlink>
        </w:p>
        <w:p>
          <w:pPr>
            <w:pStyle w:val="Contents5"/>
            <w:tabs>
              <w:tab w:val="clear" w:pos="7892"/>
              <w:tab w:val="right" w:pos="9026" w:leader="dot"/>
            </w:tabs>
            <w:rPr/>
          </w:pPr>
          <w:hyperlink w:anchor="__RefHeading___Toc994686_1934241801">
            <w:r>
              <w:rPr>
                <w:webHidden/>
                <w:rStyle w:val="IndexLink"/>
                <w:rtl w:val="true"/>
              </w:rPr>
              <w:t>«</w:t>
            </w:r>
            <w:r>
              <w:rPr>
                <w:rStyle w:val="IndexLink"/>
              </w:rPr>
              <w:t>7</w:t>
            </w:r>
            <w:r>
              <w:rPr>
                <w:rStyle w:val="IndexLink"/>
                <w:rtl w:val="true"/>
              </w:rPr>
              <w:t>»</w:t>
              <w:tab/>
            </w:r>
            <w:r>
              <w:rPr>
                <w:rStyle w:val="IndexLink"/>
              </w:rPr>
              <w:t>284</w:t>
            </w:r>
          </w:hyperlink>
        </w:p>
        <w:p>
          <w:pPr>
            <w:pStyle w:val="Contents5"/>
            <w:tabs>
              <w:tab w:val="clear" w:pos="7892"/>
              <w:tab w:val="right" w:pos="9026" w:leader="dot"/>
            </w:tabs>
            <w:rPr/>
          </w:pPr>
          <w:hyperlink w:anchor="__RefHeading___Toc994688_1934241801">
            <w:r>
              <w:rPr>
                <w:webHidden/>
                <w:rStyle w:val="IndexLink"/>
                <w:rtl w:val="true"/>
              </w:rPr>
              <w:t xml:space="preserve">روایت </w:t>
            </w:r>
            <w:r>
              <w:rPr>
                <w:rStyle w:val="IndexLink"/>
              </w:rPr>
              <w:t>7</w:t>
            </w:r>
            <w:r>
              <w:rPr>
                <w:rStyle w:val="IndexLink"/>
                <w:rtl w:val="true"/>
              </w:rPr>
              <w:tab/>
            </w:r>
            <w:r>
              <w:rPr>
                <w:rStyle w:val="IndexLink"/>
              </w:rPr>
              <w:t>284</w:t>
            </w:r>
          </w:hyperlink>
        </w:p>
        <w:p>
          <w:pPr>
            <w:pStyle w:val="Contents5"/>
            <w:tabs>
              <w:tab w:val="clear" w:pos="7892"/>
              <w:tab w:val="right" w:pos="9026" w:leader="dot"/>
            </w:tabs>
            <w:rPr/>
          </w:pPr>
          <w:hyperlink w:anchor="__RefHeading___Toc994690_1934241801">
            <w:r>
              <w:rPr>
                <w:webHidden/>
                <w:rStyle w:val="IndexLink"/>
                <w:rtl w:val="true"/>
              </w:rPr>
              <w:t>«</w:t>
            </w:r>
            <w:r>
              <w:rPr>
                <w:rStyle w:val="IndexLink"/>
              </w:rPr>
              <w:t>8</w:t>
            </w:r>
            <w:r>
              <w:rPr>
                <w:rStyle w:val="IndexLink"/>
                <w:rtl w:val="true"/>
              </w:rPr>
              <w:t>»</w:t>
              <w:tab/>
            </w:r>
            <w:r>
              <w:rPr>
                <w:rStyle w:val="IndexLink"/>
              </w:rPr>
              <w:t>286</w:t>
            </w:r>
          </w:hyperlink>
        </w:p>
        <w:p>
          <w:pPr>
            <w:pStyle w:val="Contents5"/>
            <w:tabs>
              <w:tab w:val="clear" w:pos="7892"/>
              <w:tab w:val="right" w:pos="9026" w:leader="dot"/>
            </w:tabs>
            <w:rPr/>
          </w:pPr>
          <w:hyperlink w:anchor="__RefHeading___Toc994692_1934241801">
            <w:r>
              <w:rPr>
                <w:webHidden/>
                <w:rStyle w:val="IndexLink"/>
                <w:rtl w:val="true"/>
              </w:rPr>
              <w:t>«</w:t>
            </w:r>
            <w:r>
              <w:rPr>
                <w:rStyle w:val="IndexLink"/>
              </w:rPr>
              <w:t>9</w:t>
            </w:r>
            <w:r>
              <w:rPr>
                <w:rStyle w:val="IndexLink"/>
                <w:rtl w:val="true"/>
              </w:rPr>
              <w:t>»</w:t>
              <w:tab/>
            </w:r>
            <w:r>
              <w:rPr>
                <w:rStyle w:val="IndexLink"/>
              </w:rPr>
              <w:t>286</w:t>
            </w:r>
          </w:hyperlink>
        </w:p>
        <w:p>
          <w:pPr>
            <w:pStyle w:val="Contents5"/>
            <w:tabs>
              <w:tab w:val="clear" w:pos="7892"/>
              <w:tab w:val="right" w:pos="9026" w:leader="dot"/>
            </w:tabs>
            <w:rPr/>
          </w:pPr>
          <w:hyperlink w:anchor="__RefHeading___Toc994694_1934241801">
            <w:r>
              <w:rPr>
                <w:webHidden/>
                <w:rStyle w:val="IndexLink"/>
                <w:rtl w:val="true"/>
              </w:rPr>
              <w:t xml:space="preserve">روایت </w:t>
            </w:r>
            <w:r>
              <w:rPr>
                <w:rStyle w:val="IndexLink"/>
              </w:rPr>
              <w:t>8</w:t>
            </w:r>
            <w:r>
              <w:rPr>
                <w:rStyle w:val="IndexLink"/>
                <w:rtl w:val="true"/>
              </w:rPr>
              <w:tab/>
            </w:r>
            <w:r>
              <w:rPr>
                <w:rStyle w:val="IndexLink"/>
              </w:rPr>
              <w:t>286</w:t>
            </w:r>
          </w:hyperlink>
        </w:p>
        <w:p>
          <w:pPr>
            <w:pStyle w:val="Contents5"/>
            <w:tabs>
              <w:tab w:val="clear" w:pos="7892"/>
              <w:tab w:val="right" w:pos="9026" w:leader="dot"/>
            </w:tabs>
            <w:rPr/>
          </w:pPr>
          <w:hyperlink w:anchor="__RefHeading___Toc994696_1934241801">
            <w:r>
              <w:rPr>
                <w:webHidden/>
                <w:rStyle w:val="IndexLink"/>
                <w:rtl w:val="true"/>
              </w:rPr>
              <w:t xml:space="preserve">روایت </w:t>
            </w:r>
            <w:r>
              <w:rPr>
                <w:rStyle w:val="IndexLink"/>
              </w:rPr>
              <w:t>9</w:t>
            </w:r>
            <w:r>
              <w:rPr>
                <w:rStyle w:val="IndexLink"/>
                <w:rtl w:val="true"/>
              </w:rPr>
              <w:tab/>
            </w:r>
            <w:r>
              <w:rPr>
                <w:rStyle w:val="IndexLink"/>
              </w:rPr>
              <w:t>287</w:t>
            </w:r>
          </w:hyperlink>
        </w:p>
        <w:p>
          <w:pPr>
            <w:pStyle w:val="Contents5"/>
            <w:tabs>
              <w:tab w:val="clear" w:pos="7892"/>
              <w:tab w:val="right" w:pos="9026" w:leader="dot"/>
            </w:tabs>
            <w:rPr/>
          </w:pPr>
          <w:hyperlink w:anchor="__RefHeading___Toc994698_1934241801">
            <w:r>
              <w:rPr>
                <w:webHidden/>
                <w:rStyle w:val="IndexLink"/>
                <w:rtl w:val="true"/>
              </w:rPr>
              <w:t>«</w:t>
            </w:r>
            <w:r>
              <w:rPr>
                <w:rStyle w:val="IndexLink"/>
              </w:rPr>
              <w:t>10</w:t>
            </w:r>
            <w:r>
              <w:rPr>
                <w:rStyle w:val="IndexLink"/>
                <w:rtl w:val="true"/>
              </w:rPr>
              <w:t>»</w:t>
              <w:tab/>
            </w:r>
            <w:r>
              <w:rPr>
                <w:rStyle w:val="IndexLink"/>
              </w:rPr>
              <w:t>288</w:t>
            </w:r>
          </w:hyperlink>
        </w:p>
        <w:p>
          <w:pPr>
            <w:pStyle w:val="Contents5"/>
            <w:tabs>
              <w:tab w:val="clear" w:pos="7892"/>
              <w:tab w:val="right" w:pos="9026" w:leader="dot"/>
            </w:tabs>
            <w:rPr/>
          </w:pPr>
          <w:hyperlink w:anchor="__RefHeading___Toc994700_1934241801">
            <w:r>
              <w:rPr>
                <w:webHidden/>
                <w:rStyle w:val="IndexLink"/>
                <w:rtl w:val="true"/>
              </w:rPr>
              <w:t>«</w:t>
            </w:r>
            <w:r>
              <w:rPr>
                <w:rStyle w:val="IndexLink"/>
              </w:rPr>
              <w:t>11</w:t>
            </w:r>
            <w:r>
              <w:rPr>
                <w:rStyle w:val="IndexLink"/>
                <w:rtl w:val="true"/>
              </w:rPr>
              <w:t>»</w:t>
              <w:tab/>
            </w:r>
            <w:r>
              <w:rPr>
                <w:rStyle w:val="IndexLink"/>
              </w:rPr>
              <w:t>288</w:t>
            </w:r>
          </w:hyperlink>
        </w:p>
        <w:p>
          <w:pPr>
            <w:pStyle w:val="Contents5"/>
            <w:tabs>
              <w:tab w:val="clear" w:pos="7892"/>
              <w:tab w:val="right" w:pos="9026" w:leader="dot"/>
            </w:tabs>
            <w:rPr/>
          </w:pPr>
          <w:hyperlink w:anchor="__RefHeading___Toc994702_1934241801">
            <w:r>
              <w:rPr>
                <w:webHidden/>
                <w:rStyle w:val="IndexLink"/>
                <w:rtl w:val="true"/>
              </w:rPr>
              <w:t xml:space="preserve">روایت </w:t>
            </w:r>
            <w:r>
              <w:rPr>
                <w:rStyle w:val="IndexLink"/>
              </w:rPr>
              <w:t>10</w:t>
            </w:r>
            <w:r>
              <w:rPr>
                <w:rStyle w:val="IndexLink"/>
                <w:rtl w:val="true"/>
              </w:rPr>
              <w:tab/>
            </w:r>
            <w:r>
              <w:rPr>
                <w:rStyle w:val="IndexLink"/>
              </w:rPr>
              <w:t>288</w:t>
            </w:r>
          </w:hyperlink>
        </w:p>
        <w:p>
          <w:pPr>
            <w:pStyle w:val="Contents5"/>
            <w:tabs>
              <w:tab w:val="clear" w:pos="7892"/>
              <w:tab w:val="right" w:pos="9026" w:leader="dot"/>
            </w:tabs>
            <w:rPr/>
          </w:pPr>
          <w:hyperlink w:anchor="__RefHeading___Toc994704_1934241801">
            <w:r>
              <w:rPr>
                <w:webHidden/>
                <w:rStyle w:val="IndexLink"/>
                <w:rtl w:val="true"/>
              </w:rPr>
              <w:t xml:space="preserve">روایت </w:t>
            </w:r>
            <w:r>
              <w:rPr>
                <w:rStyle w:val="IndexLink"/>
              </w:rPr>
              <w:t>11</w:t>
            </w:r>
            <w:r>
              <w:rPr>
                <w:rStyle w:val="IndexLink"/>
                <w:rtl w:val="true"/>
              </w:rPr>
              <w:tab/>
            </w:r>
            <w:r>
              <w:rPr>
                <w:rStyle w:val="IndexLink"/>
              </w:rPr>
              <w:t>288</w:t>
            </w:r>
          </w:hyperlink>
        </w:p>
        <w:p>
          <w:pPr>
            <w:pStyle w:val="Contents5"/>
            <w:tabs>
              <w:tab w:val="clear" w:pos="7892"/>
              <w:tab w:val="right" w:pos="9026" w:leader="dot"/>
            </w:tabs>
            <w:rPr/>
          </w:pPr>
          <w:hyperlink w:anchor="__RefHeading___Toc994706_1934241801">
            <w:r>
              <w:rPr>
                <w:webHidden/>
                <w:rStyle w:val="IndexLink"/>
                <w:rtl w:val="true"/>
              </w:rPr>
              <w:t>«</w:t>
            </w:r>
            <w:r>
              <w:rPr>
                <w:rStyle w:val="IndexLink"/>
              </w:rPr>
              <w:t>12</w:t>
            </w:r>
            <w:r>
              <w:rPr>
                <w:rStyle w:val="IndexLink"/>
                <w:rtl w:val="true"/>
              </w:rPr>
              <w:t>»</w:t>
              <w:tab/>
            </w:r>
            <w:r>
              <w:rPr>
                <w:rStyle w:val="IndexLink"/>
              </w:rPr>
              <w:t>290</w:t>
            </w:r>
          </w:hyperlink>
        </w:p>
        <w:p>
          <w:pPr>
            <w:pStyle w:val="Contents5"/>
            <w:tabs>
              <w:tab w:val="clear" w:pos="7892"/>
              <w:tab w:val="right" w:pos="9026" w:leader="dot"/>
            </w:tabs>
            <w:rPr/>
          </w:pPr>
          <w:hyperlink w:anchor="__RefHeading___Toc994708_1934241801">
            <w:r>
              <w:rPr>
                <w:webHidden/>
                <w:rStyle w:val="IndexLink"/>
                <w:rtl w:val="true"/>
              </w:rPr>
              <w:t>«</w:t>
            </w:r>
            <w:r>
              <w:rPr>
                <w:rStyle w:val="IndexLink"/>
              </w:rPr>
              <w:t>13</w:t>
            </w:r>
            <w:r>
              <w:rPr>
                <w:rStyle w:val="IndexLink"/>
                <w:rtl w:val="true"/>
              </w:rPr>
              <w:t>»</w:t>
              <w:tab/>
            </w:r>
            <w:r>
              <w:rPr>
                <w:rStyle w:val="IndexLink"/>
              </w:rPr>
              <w:t>290</w:t>
            </w:r>
          </w:hyperlink>
        </w:p>
        <w:p>
          <w:pPr>
            <w:pStyle w:val="Contents5"/>
            <w:tabs>
              <w:tab w:val="clear" w:pos="7892"/>
              <w:tab w:val="right" w:pos="9026" w:leader="dot"/>
            </w:tabs>
            <w:rPr/>
          </w:pPr>
          <w:hyperlink w:anchor="__RefHeading___Toc994710_1934241801">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994712_1934241801">
            <w:r>
              <w:rPr>
                <w:webHidden/>
                <w:rStyle w:val="IndexLink"/>
                <w:rtl w:val="true"/>
              </w:rPr>
              <w:t>«</w:t>
            </w:r>
            <w:r>
              <w:rPr>
                <w:rStyle w:val="IndexLink"/>
              </w:rPr>
              <w:t>14</w:t>
            </w:r>
            <w:r>
              <w:rPr>
                <w:rStyle w:val="IndexLink"/>
                <w:rtl w:val="true"/>
              </w:rPr>
              <w:t>»</w:t>
              <w:tab/>
            </w:r>
            <w:r>
              <w:rPr>
                <w:rStyle w:val="IndexLink"/>
              </w:rPr>
              <w:t>290</w:t>
            </w:r>
          </w:hyperlink>
        </w:p>
        <w:p>
          <w:pPr>
            <w:pStyle w:val="Contents5"/>
            <w:tabs>
              <w:tab w:val="clear" w:pos="7892"/>
              <w:tab w:val="right" w:pos="9026" w:leader="dot"/>
            </w:tabs>
            <w:rPr/>
          </w:pPr>
          <w:hyperlink w:anchor="__RefHeading___Toc994714_1934241801">
            <w:r>
              <w:rPr>
                <w:webHidden/>
                <w:rStyle w:val="IndexLink"/>
                <w:rtl w:val="true"/>
              </w:rPr>
              <w:t xml:space="preserve">روایت </w:t>
            </w:r>
            <w:r>
              <w:rPr>
                <w:rStyle w:val="IndexLink"/>
              </w:rPr>
              <w:t>12</w:t>
            </w:r>
            <w:r>
              <w:rPr>
                <w:rStyle w:val="IndexLink"/>
                <w:rtl w:val="true"/>
              </w:rPr>
              <w:tab/>
            </w:r>
            <w:r>
              <w:rPr>
                <w:rStyle w:val="IndexLink"/>
              </w:rPr>
              <w:t>290</w:t>
            </w:r>
          </w:hyperlink>
        </w:p>
        <w:p>
          <w:pPr>
            <w:pStyle w:val="Contents5"/>
            <w:tabs>
              <w:tab w:val="clear" w:pos="7892"/>
              <w:tab w:val="right" w:pos="9026" w:leader="dot"/>
            </w:tabs>
            <w:rPr/>
          </w:pPr>
          <w:hyperlink w:anchor="__RefHeading___Toc994716_1934241801">
            <w:r>
              <w:rPr>
                <w:webHidden/>
                <w:rStyle w:val="IndexLink"/>
                <w:rtl w:val="true"/>
              </w:rPr>
              <w:t xml:space="preserve">روایت </w:t>
            </w:r>
            <w:r>
              <w:rPr>
                <w:rStyle w:val="IndexLink"/>
              </w:rPr>
              <w:t>13</w:t>
            </w:r>
            <w:r>
              <w:rPr>
                <w:rStyle w:val="IndexLink"/>
                <w:rtl w:val="true"/>
              </w:rPr>
              <w:tab/>
            </w:r>
            <w:r>
              <w:rPr>
                <w:rStyle w:val="IndexLink"/>
              </w:rPr>
              <w:t>290</w:t>
            </w:r>
          </w:hyperlink>
        </w:p>
        <w:p>
          <w:pPr>
            <w:pStyle w:val="Contents5"/>
            <w:tabs>
              <w:tab w:val="clear" w:pos="7892"/>
              <w:tab w:val="right" w:pos="9026" w:leader="dot"/>
            </w:tabs>
            <w:rPr/>
          </w:pPr>
          <w:hyperlink w:anchor="__RefHeading___Toc994718_1934241801">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994720_1934241801">
            <w:r>
              <w:rPr>
                <w:webHidden/>
                <w:rStyle w:val="IndexLink"/>
                <w:rtl w:val="true"/>
              </w:rPr>
              <w:t xml:space="preserve">روایت </w:t>
            </w:r>
            <w:r>
              <w:rPr>
                <w:rStyle w:val="IndexLink"/>
              </w:rPr>
              <w:t>14</w:t>
            </w:r>
            <w:r>
              <w:rPr>
                <w:rStyle w:val="IndexLink"/>
                <w:rtl w:val="true"/>
              </w:rPr>
              <w:tab/>
            </w:r>
            <w:r>
              <w:rPr>
                <w:rStyle w:val="IndexLink"/>
              </w:rPr>
              <w:t>291</w:t>
            </w:r>
          </w:hyperlink>
        </w:p>
        <w:p>
          <w:pPr>
            <w:pStyle w:val="Contents5"/>
            <w:tabs>
              <w:tab w:val="clear" w:pos="7892"/>
              <w:tab w:val="right" w:pos="9026" w:leader="dot"/>
            </w:tabs>
            <w:rPr/>
          </w:pPr>
          <w:hyperlink w:anchor="__RefHeading___Toc994722_1934241801">
            <w:r>
              <w:rPr>
                <w:webHidden/>
                <w:rStyle w:val="IndexLink"/>
                <w:rtl w:val="true"/>
              </w:rPr>
              <w:t>«</w:t>
            </w:r>
            <w:r>
              <w:rPr>
                <w:rStyle w:val="IndexLink"/>
              </w:rPr>
              <w:t>15</w:t>
            </w:r>
            <w:r>
              <w:rPr>
                <w:rStyle w:val="IndexLink"/>
                <w:rtl w:val="true"/>
              </w:rPr>
              <w:t>»</w:t>
              <w:tab/>
            </w:r>
            <w:r>
              <w:rPr>
                <w:rStyle w:val="IndexLink"/>
              </w:rPr>
              <w:t>292</w:t>
            </w:r>
          </w:hyperlink>
        </w:p>
        <w:p>
          <w:pPr>
            <w:pStyle w:val="Contents5"/>
            <w:tabs>
              <w:tab w:val="clear" w:pos="7892"/>
              <w:tab w:val="right" w:pos="9026" w:leader="dot"/>
            </w:tabs>
            <w:rPr/>
          </w:pPr>
          <w:hyperlink w:anchor="__RefHeading___Toc994724_1934241801">
            <w:r>
              <w:rPr>
                <w:webHidden/>
                <w:rStyle w:val="IndexLink"/>
                <w:rtl w:val="true"/>
              </w:rPr>
              <w:t>بيان</w:t>
            </w:r>
            <w:r>
              <w:rPr>
                <w:rStyle w:val="IndexLink"/>
                <w:rtl w:val="true"/>
              </w:rPr>
              <w:tab/>
            </w:r>
            <w:r>
              <w:rPr>
                <w:rStyle w:val="IndexLink"/>
              </w:rPr>
              <w:t>292</w:t>
            </w:r>
          </w:hyperlink>
        </w:p>
        <w:p>
          <w:pPr>
            <w:pStyle w:val="Contents5"/>
            <w:tabs>
              <w:tab w:val="clear" w:pos="7892"/>
              <w:tab w:val="right" w:pos="9026" w:leader="dot"/>
            </w:tabs>
            <w:rPr/>
          </w:pPr>
          <w:hyperlink w:anchor="__RefHeading___Toc994726_1934241801">
            <w:r>
              <w:rPr>
                <w:webHidden/>
                <w:rStyle w:val="IndexLink"/>
                <w:rtl w:val="true"/>
              </w:rPr>
              <w:t>«</w:t>
            </w:r>
            <w:r>
              <w:rPr>
                <w:rStyle w:val="IndexLink"/>
              </w:rPr>
              <w:t>16</w:t>
            </w:r>
            <w:r>
              <w:rPr>
                <w:rStyle w:val="IndexLink"/>
                <w:rtl w:val="true"/>
              </w:rPr>
              <w:t>»</w:t>
              <w:tab/>
            </w:r>
            <w:r>
              <w:rPr>
                <w:rStyle w:val="IndexLink"/>
              </w:rPr>
              <w:t>292</w:t>
            </w:r>
          </w:hyperlink>
        </w:p>
        <w:p>
          <w:pPr>
            <w:pStyle w:val="Contents5"/>
            <w:tabs>
              <w:tab w:val="clear" w:pos="7892"/>
              <w:tab w:val="right" w:pos="9026" w:leader="dot"/>
            </w:tabs>
            <w:rPr/>
          </w:pPr>
          <w:hyperlink w:anchor="__RefHeading___Toc994728_1934241801">
            <w:r>
              <w:rPr>
                <w:webHidden/>
                <w:rStyle w:val="IndexLink"/>
                <w:rtl w:val="true"/>
              </w:rPr>
              <w:t>«</w:t>
            </w:r>
            <w:r>
              <w:rPr>
                <w:rStyle w:val="IndexLink"/>
              </w:rPr>
              <w:t>17</w:t>
            </w:r>
            <w:r>
              <w:rPr>
                <w:rStyle w:val="IndexLink"/>
                <w:rtl w:val="true"/>
              </w:rPr>
              <w:t>»</w:t>
              <w:tab/>
            </w:r>
            <w:r>
              <w:rPr>
                <w:rStyle w:val="IndexLink"/>
              </w:rPr>
              <w:t>292</w:t>
            </w:r>
          </w:hyperlink>
        </w:p>
        <w:p>
          <w:pPr>
            <w:pStyle w:val="Contents5"/>
            <w:tabs>
              <w:tab w:val="clear" w:pos="7892"/>
              <w:tab w:val="right" w:pos="9026" w:leader="dot"/>
            </w:tabs>
            <w:rPr/>
          </w:pPr>
          <w:hyperlink w:anchor="__RefHeading___Toc994730_1934241801">
            <w:r>
              <w:rPr>
                <w:webHidden/>
                <w:rStyle w:val="IndexLink"/>
                <w:rtl w:val="true"/>
              </w:rPr>
              <w:t xml:space="preserve">روایت </w:t>
            </w:r>
            <w:r>
              <w:rPr>
                <w:rStyle w:val="IndexLink"/>
              </w:rPr>
              <w:t>15</w:t>
            </w:r>
            <w:r>
              <w:rPr>
                <w:rStyle w:val="IndexLink"/>
                <w:rtl w:val="true"/>
              </w:rPr>
              <w:tab/>
            </w:r>
            <w:r>
              <w:rPr>
                <w:rStyle w:val="IndexLink"/>
              </w:rPr>
              <w:t>292</w:t>
            </w:r>
          </w:hyperlink>
        </w:p>
        <w:p>
          <w:pPr>
            <w:pStyle w:val="Contents5"/>
            <w:tabs>
              <w:tab w:val="clear" w:pos="7892"/>
              <w:tab w:val="right" w:pos="9026" w:leader="dot"/>
            </w:tabs>
            <w:rPr/>
          </w:pPr>
          <w:hyperlink w:anchor="__RefHeading___Toc994732_1934241801">
            <w:r>
              <w:rPr>
                <w:webHidden/>
                <w:rStyle w:val="IndexLink"/>
                <w:rtl w:val="true"/>
              </w:rPr>
              <w:t>توضیح</w:t>
            </w:r>
            <w:r>
              <w:rPr>
                <w:rStyle w:val="IndexLink"/>
                <w:rtl w:val="true"/>
              </w:rPr>
              <w:tab/>
            </w:r>
            <w:r>
              <w:rPr>
                <w:rStyle w:val="IndexLink"/>
              </w:rPr>
              <w:t>292</w:t>
            </w:r>
          </w:hyperlink>
        </w:p>
        <w:p>
          <w:pPr>
            <w:pStyle w:val="Contents5"/>
            <w:tabs>
              <w:tab w:val="clear" w:pos="7892"/>
              <w:tab w:val="right" w:pos="9026" w:leader="dot"/>
            </w:tabs>
            <w:rPr/>
          </w:pPr>
          <w:hyperlink w:anchor="__RefHeading___Toc994734_1934241801">
            <w:r>
              <w:rPr>
                <w:webHidden/>
                <w:rStyle w:val="IndexLink"/>
                <w:rtl w:val="true"/>
              </w:rPr>
              <w:t xml:space="preserve">روایت </w:t>
            </w:r>
            <w:r>
              <w:rPr>
                <w:rStyle w:val="IndexLink"/>
              </w:rPr>
              <w:t>16</w:t>
            </w:r>
            <w:r>
              <w:rPr>
                <w:rStyle w:val="IndexLink"/>
                <w:rtl w:val="true"/>
              </w:rPr>
              <w:tab/>
            </w:r>
            <w:r>
              <w:rPr>
                <w:rStyle w:val="IndexLink"/>
              </w:rPr>
              <w:t>293</w:t>
            </w:r>
          </w:hyperlink>
        </w:p>
        <w:p>
          <w:pPr>
            <w:pStyle w:val="Contents5"/>
            <w:tabs>
              <w:tab w:val="clear" w:pos="7892"/>
              <w:tab w:val="right" w:pos="9026" w:leader="dot"/>
            </w:tabs>
            <w:rPr/>
          </w:pPr>
          <w:hyperlink w:anchor="__RefHeading___Toc994736_1934241801">
            <w:r>
              <w:rPr>
                <w:webHidden/>
                <w:rStyle w:val="IndexLink"/>
                <w:rtl w:val="true"/>
              </w:rPr>
              <w:t xml:space="preserve">روایت </w:t>
            </w:r>
            <w:r>
              <w:rPr>
                <w:rStyle w:val="IndexLink"/>
              </w:rPr>
              <w:t>17</w:t>
            </w:r>
            <w:r>
              <w:rPr>
                <w:rStyle w:val="IndexLink"/>
                <w:rtl w:val="true"/>
              </w:rPr>
              <w:tab/>
            </w:r>
            <w:r>
              <w:rPr>
                <w:rStyle w:val="IndexLink"/>
              </w:rPr>
              <w:t>293</w:t>
            </w:r>
          </w:hyperlink>
        </w:p>
        <w:p>
          <w:pPr>
            <w:pStyle w:val="Contents5"/>
            <w:tabs>
              <w:tab w:val="clear" w:pos="7892"/>
              <w:tab w:val="right" w:pos="9026" w:leader="dot"/>
            </w:tabs>
            <w:rPr/>
          </w:pPr>
          <w:hyperlink w:anchor="__RefHeading___Toc994738_1934241801">
            <w:r>
              <w:rPr>
                <w:webHidden/>
                <w:rStyle w:val="IndexLink"/>
                <w:rtl w:val="true"/>
              </w:rPr>
              <w:t>«</w:t>
            </w:r>
            <w:r>
              <w:rPr>
                <w:rStyle w:val="IndexLink"/>
              </w:rPr>
              <w:t>18</w:t>
            </w:r>
            <w:r>
              <w:rPr>
                <w:rStyle w:val="IndexLink"/>
                <w:rtl w:val="true"/>
              </w:rPr>
              <w:t>»</w:t>
              <w:tab/>
            </w:r>
            <w:r>
              <w:rPr>
                <w:rStyle w:val="IndexLink"/>
              </w:rPr>
              <w:t>294</w:t>
            </w:r>
          </w:hyperlink>
        </w:p>
        <w:p>
          <w:pPr>
            <w:pStyle w:val="Contents5"/>
            <w:tabs>
              <w:tab w:val="clear" w:pos="7892"/>
              <w:tab w:val="right" w:pos="9026" w:leader="dot"/>
            </w:tabs>
            <w:rPr/>
          </w:pPr>
          <w:hyperlink w:anchor="__RefHeading___Toc994740_1934241801">
            <w:r>
              <w:rPr>
                <w:webHidden/>
                <w:rStyle w:val="IndexLink"/>
                <w:rtl w:val="true"/>
              </w:rPr>
              <w:t>بيان</w:t>
            </w:r>
            <w:r>
              <w:rPr>
                <w:rStyle w:val="IndexLink"/>
                <w:rtl w:val="true"/>
              </w:rPr>
              <w:tab/>
            </w:r>
            <w:r>
              <w:rPr>
                <w:rStyle w:val="IndexLink"/>
              </w:rPr>
              <w:t>294</w:t>
            </w:r>
          </w:hyperlink>
        </w:p>
        <w:p>
          <w:pPr>
            <w:pStyle w:val="Contents5"/>
            <w:tabs>
              <w:tab w:val="clear" w:pos="7892"/>
              <w:tab w:val="right" w:pos="9026" w:leader="dot"/>
            </w:tabs>
            <w:rPr/>
          </w:pPr>
          <w:hyperlink w:anchor="__RefHeading___Toc994742_1934241801">
            <w:r>
              <w:rPr>
                <w:webHidden/>
                <w:rStyle w:val="IndexLink"/>
                <w:rtl w:val="true"/>
              </w:rPr>
              <w:t xml:space="preserve">روایت </w:t>
            </w:r>
            <w:r>
              <w:rPr>
                <w:rStyle w:val="IndexLink"/>
              </w:rPr>
              <w:t>18</w:t>
            </w:r>
            <w:r>
              <w:rPr>
                <w:rStyle w:val="IndexLink"/>
                <w:rtl w:val="true"/>
              </w:rPr>
              <w:tab/>
            </w:r>
            <w:r>
              <w:rPr>
                <w:rStyle w:val="IndexLink"/>
              </w:rPr>
              <w:t>295</w:t>
            </w:r>
          </w:hyperlink>
        </w:p>
        <w:p>
          <w:pPr>
            <w:pStyle w:val="Contents5"/>
            <w:tabs>
              <w:tab w:val="clear" w:pos="7892"/>
              <w:tab w:val="right" w:pos="9026" w:leader="dot"/>
            </w:tabs>
            <w:rPr/>
          </w:pPr>
          <w:hyperlink w:anchor="__RefHeading___Toc994744_1934241801">
            <w:r>
              <w:rPr>
                <w:webHidden/>
                <w:rStyle w:val="IndexLink"/>
                <w:rtl w:val="true"/>
              </w:rPr>
              <w:t>توضیح</w:t>
            </w:r>
            <w:r>
              <w:rPr>
                <w:rStyle w:val="IndexLink"/>
                <w:rtl w:val="true"/>
              </w:rPr>
              <w:tab/>
            </w:r>
            <w:r>
              <w:rPr>
                <w:rStyle w:val="IndexLink"/>
              </w:rPr>
              <w:t>295</w:t>
            </w:r>
          </w:hyperlink>
        </w:p>
        <w:p>
          <w:pPr>
            <w:pStyle w:val="Contents5"/>
            <w:tabs>
              <w:tab w:val="clear" w:pos="7892"/>
              <w:tab w:val="right" w:pos="9026" w:leader="dot"/>
            </w:tabs>
            <w:rPr/>
          </w:pPr>
          <w:hyperlink w:anchor="__RefHeading___Toc994746_1934241801">
            <w:r>
              <w:rPr>
                <w:webHidden/>
                <w:rStyle w:val="IndexLink"/>
                <w:rtl w:val="true"/>
              </w:rPr>
              <w:t>«</w:t>
            </w:r>
            <w:r>
              <w:rPr>
                <w:rStyle w:val="IndexLink"/>
              </w:rPr>
              <w:t>19</w:t>
            </w:r>
            <w:r>
              <w:rPr>
                <w:rStyle w:val="IndexLink"/>
                <w:rtl w:val="true"/>
              </w:rPr>
              <w:t>»</w:t>
              <w:tab/>
            </w:r>
            <w:r>
              <w:rPr>
                <w:rStyle w:val="IndexLink"/>
              </w:rPr>
              <w:t>296</w:t>
            </w:r>
          </w:hyperlink>
        </w:p>
        <w:p>
          <w:pPr>
            <w:pStyle w:val="Contents5"/>
            <w:tabs>
              <w:tab w:val="clear" w:pos="7892"/>
              <w:tab w:val="right" w:pos="9026" w:leader="dot"/>
            </w:tabs>
            <w:rPr/>
          </w:pPr>
          <w:hyperlink w:anchor="__RefHeading___Toc994748_1934241801">
            <w:r>
              <w:rPr>
                <w:webHidden/>
                <w:rStyle w:val="IndexLink"/>
                <w:rtl w:val="true"/>
              </w:rPr>
              <w:t xml:space="preserve">روایت </w:t>
            </w:r>
            <w:r>
              <w:rPr>
                <w:rStyle w:val="IndexLink"/>
              </w:rPr>
              <w:t>19</w:t>
            </w:r>
            <w:r>
              <w:rPr>
                <w:rStyle w:val="IndexLink"/>
                <w:rtl w:val="true"/>
              </w:rPr>
              <w:tab/>
            </w:r>
            <w:r>
              <w:rPr>
                <w:rStyle w:val="IndexLink"/>
              </w:rPr>
              <w:t>297</w:t>
            </w:r>
          </w:hyperlink>
        </w:p>
        <w:p>
          <w:pPr>
            <w:pStyle w:val="Contents5"/>
            <w:tabs>
              <w:tab w:val="clear" w:pos="7892"/>
              <w:tab w:val="right" w:pos="9026" w:leader="dot"/>
            </w:tabs>
            <w:rPr/>
          </w:pPr>
          <w:hyperlink w:anchor="__RefHeading___Toc994750_1934241801">
            <w:r>
              <w:rPr>
                <w:webHidden/>
                <w:rStyle w:val="IndexLink"/>
                <w:rtl w:val="true"/>
              </w:rPr>
              <w:t>«</w:t>
            </w:r>
            <w:r>
              <w:rPr>
                <w:rStyle w:val="IndexLink"/>
              </w:rPr>
              <w:t>20</w:t>
            </w:r>
            <w:r>
              <w:rPr>
                <w:rStyle w:val="IndexLink"/>
                <w:rtl w:val="true"/>
              </w:rPr>
              <w:t>»</w:t>
              <w:tab/>
            </w:r>
            <w:r>
              <w:rPr>
                <w:rStyle w:val="IndexLink"/>
              </w:rPr>
              <w:t>298</w:t>
            </w:r>
          </w:hyperlink>
        </w:p>
        <w:p>
          <w:pPr>
            <w:pStyle w:val="Contents5"/>
            <w:tabs>
              <w:tab w:val="clear" w:pos="7892"/>
              <w:tab w:val="right" w:pos="9026" w:leader="dot"/>
            </w:tabs>
            <w:rPr/>
          </w:pPr>
          <w:hyperlink w:anchor="__RefHeading___Toc994752_1934241801">
            <w:r>
              <w:rPr>
                <w:webHidden/>
                <w:rStyle w:val="IndexLink"/>
                <w:rtl w:val="true"/>
              </w:rPr>
              <w:t>«</w:t>
            </w:r>
            <w:r>
              <w:rPr>
                <w:rStyle w:val="IndexLink"/>
              </w:rPr>
              <w:t>21</w:t>
            </w:r>
            <w:r>
              <w:rPr>
                <w:rStyle w:val="IndexLink"/>
                <w:rtl w:val="true"/>
              </w:rPr>
              <w:t>»</w:t>
              <w:tab/>
            </w:r>
            <w:r>
              <w:rPr>
                <w:rStyle w:val="IndexLink"/>
              </w:rPr>
              <w:t>298</w:t>
            </w:r>
          </w:hyperlink>
        </w:p>
        <w:p>
          <w:pPr>
            <w:pStyle w:val="Contents5"/>
            <w:tabs>
              <w:tab w:val="clear" w:pos="7892"/>
              <w:tab w:val="right" w:pos="9026" w:leader="dot"/>
            </w:tabs>
            <w:rPr/>
          </w:pPr>
          <w:hyperlink w:anchor="__RefHeading___Toc994754_1934241801">
            <w:r>
              <w:rPr>
                <w:webHidden/>
                <w:rStyle w:val="IndexLink"/>
                <w:rtl w:val="true"/>
              </w:rPr>
              <w:t>توضيح</w:t>
            </w:r>
            <w:r>
              <w:rPr>
                <w:rStyle w:val="IndexLink"/>
                <w:rtl w:val="true"/>
              </w:rPr>
              <w:tab/>
            </w:r>
            <w:r>
              <w:rPr>
                <w:rStyle w:val="IndexLink"/>
              </w:rPr>
              <w:t>298</w:t>
            </w:r>
          </w:hyperlink>
        </w:p>
        <w:p>
          <w:pPr>
            <w:pStyle w:val="Contents5"/>
            <w:tabs>
              <w:tab w:val="clear" w:pos="7892"/>
              <w:tab w:val="right" w:pos="9026" w:leader="dot"/>
            </w:tabs>
            <w:rPr/>
          </w:pPr>
          <w:hyperlink w:anchor="__RefHeading___Toc994756_1934241801">
            <w:r>
              <w:rPr>
                <w:webHidden/>
                <w:rStyle w:val="IndexLink"/>
                <w:rtl w:val="true"/>
              </w:rPr>
              <w:t xml:space="preserve">روایت </w:t>
            </w:r>
            <w:r>
              <w:rPr>
                <w:rStyle w:val="IndexLink"/>
              </w:rPr>
              <w:t>20</w:t>
            </w:r>
            <w:r>
              <w:rPr>
                <w:rStyle w:val="IndexLink"/>
                <w:rtl w:val="true"/>
              </w:rPr>
              <w:tab/>
            </w:r>
            <w:r>
              <w:rPr>
                <w:rStyle w:val="IndexLink"/>
              </w:rPr>
              <w:t>298</w:t>
            </w:r>
          </w:hyperlink>
        </w:p>
        <w:p>
          <w:pPr>
            <w:pStyle w:val="Contents5"/>
            <w:tabs>
              <w:tab w:val="clear" w:pos="7892"/>
              <w:tab w:val="right" w:pos="9026" w:leader="dot"/>
            </w:tabs>
            <w:rPr/>
          </w:pPr>
          <w:hyperlink w:anchor="__RefHeading___Toc994758_1934241801">
            <w:r>
              <w:rPr>
                <w:webHidden/>
                <w:rStyle w:val="IndexLink"/>
                <w:rtl w:val="true"/>
              </w:rPr>
              <w:t xml:space="preserve">روایت </w:t>
            </w:r>
            <w:r>
              <w:rPr>
                <w:rStyle w:val="IndexLink"/>
              </w:rPr>
              <w:t>21</w:t>
            </w:r>
            <w:r>
              <w:rPr>
                <w:rStyle w:val="IndexLink"/>
                <w:rtl w:val="true"/>
              </w:rPr>
              <w:tab/>
            </w:r>
            <w:r>
              <w:rPr>
                <w:rStyle w:val="IndexLink"/>
              </w:rPr>
              <w:t>299</w:t>
            </w:r>
          </w:hyperlink>
        </w:p>
        <w:p>
          <w:pPr>
            <w:pStyle w:val="Contents5"/>
            <w:tabs>
              <w:tab w:val="clear" w:pos="7892"/>
              <w:tab w:val="right" w:pos="9026" w:leader="dot"/>
            </w:tabs>
            <w:rPr/>
          </w:pPr>
          <w:hyperlink w:anchor="__RefHeading___Toc994760_1934241801">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994762_1934241801">
            <w:r>
              <w:rPr>
                <w:webHidden/>
                <w:rStyle w:val="IndexLink"/>
                <w:rtl w:val="true"/>
              </w:rPr>
              <w:t>«</w:t>
            </w:r>
            <w:r>
              <w:rPr>
                <w:rStyle w:val="IndexLink"/>
              </w:rPr>
              <w:t>22</w:t>
            </w:r>
            <w:r>
              <w:rPr>
                <w:rStyle w:val="IndexLink"/>
                <w:rtl w:val="true"/>
              </w:rPr>
              <w:t>»</w:t>
              <w:tab/>
            </w:r>
            <w:r>
              <w:rPr>
                <w:rStyle w:val="IndexLink"/>
              </w:rPr>
              <w:t>302</w:t>
            </w:r>
          </w:hyperlink>
        </w:p>
        <w:p>
          <w:pPr>
            <w:pStyle w:val="Contents5"/>
            <w:tabs>
              <w:tab w:val="clear" w:pos="7892"/>
              <w:tab w:val="right" w:pos="9026" w:leader="dot"/>
            </w:tabs>
            <w:rPr/>
          </w:pPr>
          <w:hyperlink w:anchor="__RefHeading___Toc994764_1934241801">
            <w:r>
              <w:rPr>
                <w:webHidden/>
                <w:rStyle w:val="IndexLink"/>
                <w:rtl w:val="true"/>
              </w:rPr>
              <w:t>«</w:t>
            </w:r>
            <w:r>
              <w:rPr>
                <w:rStyle w:val="IndexLink"/>
              </w:rPr>
              <w:t>23</w:t>
            </w:r>
            <w:r>
              <w:rPr>
                <w:rStyle w:val="IndexLink"/>
                <w:rtl w:val="true"/>
              </w:rPr>
              <w:t>»</w:t>
              <w:tab/>
            </w:r>
            <w:r>
              <w:rPr>
                <w:rStyle w:val="IndexLink"/>
              </w:rPr>
              <w:t>302</w:t>
            </w:r>
          </w:hyperlink>
        </w:p>
        <w:p>
          <w:pPr>
            <w:pStyle w:val="Contents5"/>
            <w:tabs>
              <w:tab w:val="clear" w:pos="7892"/>
              <w:tab w:val="right" w:pos="9026" w:leader="dot"/>
            </w:tabs>
            <w:rPr/>
          </w:pPr>
          <w:hyperlink w:anchor="__RefHeading___Toc994766_1934241801">
            <w:r>
              <w:rPr>
                <w:webHidden/>
                <w:rStyle w:val="IndexLink"/>
                <w:rtl w:val="true"/>
              </w:rPr>
              <w:t xml:space="preserve">روایت </w:t>
            </w:r>
            <w:r>
              <w:rPr>
                <w:rStyle w:val="IndexLink"/>
              </w:rPr>
              <w:t>22</w:t>
            </w:r>
            <w:r>
              <w:rPr>
                <w:rStyle w:val="IndexLink"/>
                <w:rtl w:val="true"/>
              </w:rPr>
              <w:tab/>
            </w:r>
            <w:r>
              <w:rPr>
                <w:rStyle w:val="IndexLink"/>
              </w:rPr>
              <w:t>302</w:t>
            </w:r>
          </w:hyperlink>
        </w:p>
        <w:p>
          <w:pPr>
            <w:pStyle w:val="Contents5"/>
            <w:tabs>
              <w:tab w:val="clear" w:pos="7892"/>
              <w:tab w:val="right" w:pos="9026" w:leader="dot"/>
            </w:tabs>
            <w:rPr/>
          </w:pPr>
          <w:hyperlink w:anchor="__RefHeading___Toc994768_1934241801">
            <w:r>
              <w:rPr>
                <w:webHidden/>
                <w:rStyle w:val="IndexLink"/>
                <w:rtl w:val="true"/>
              </w:rPr>
              <w:t xml:space="preserve">روایت </w:t>
            </w:r>
            <w:r>
              <w:rPr>
                <w:rStyle w:val="IndexLink"/>
              </w:rPr>
              <w:t>23</w:t>
            </w:r>
            <w:r>
              <w:rPr>
                <w:rStyle w:val="IndexLink"/>
                <w:rtl w:val="true"/>
              </w:rPr>
              <w:tab/>
            </w:r>
            <w:r>
              <w:rPr>
                <w:rStyle w:val="IndexLink"/>
              </w:rPr>
              <w:t>303</w:t>
            </w:r>
          </w:hyperlink>
        </w:p>
        <w:p>
          <w:pPr>
            <w:pStyle w:val="Contents5"/>
            <w:tabs>
              <w:tab w:val="clear" w:pos="7892"/>
              <w:tab w:val="right" w:pos="9026" w:leader="dot"/>
            </w:tabs>
            <w:rPr/>
          </w:pPr>
          <w:hyperlink w:anchor="__RefHeading___Toc994770_1934241801">
            <w:r>
              <w:rPr>
                <w:webHidden/>
                <w:rStyle w:val="IndexLink"/>
                <w:rtl w:val="true"/>
              </w:rPr>
              <w:t>«</w:t>
            </w:r>
            <w:r>
              <w:rPr>
                <w:rStyle w:val="IndexLink"/>
              </w:rPr>
              <w:t>24</w:t>
            </w:r>
            <w:r>
              <w:rPr>
                <w:rStyle w:val="IndexLink"/>
                <w:rtl w:val="true"/>
              </w:rPr>
              <w:t>»</w:t>
              <w:tab/>
            </w:r>
            <w:r>
              <w:rPr>
                <w:rStyle w:val="IndexLink"/>
              </w:rPr>
              <w:t>304</w:t>
            </w:r>
          </w:hyperlink>
        </w:p>
        <w:p>
          <w:pPr>
            <w:pStyle w:val="Contents5"/>
            <w:tabs>
              <w:tab w:val="clear" w:pos="7892"/>
              <w:tab w:val="right" w:pos="9026" w:leader="dot"/>
            </w:tabs>
            <w:rPr/>
          </w:pPr>
          <w:hyperlink w:anchor="__RefHeading___Toc994772_1934241801">
            <w:r>
              <w:rPr>
                <w:webHidden/>
                <w:rStyle w:val="IndexLink"/>
                <w:rtl w:val="true"/>
              </w:rPr>
              <w:t>«</w:t>
            </w:r>
            <w:r>
              <w:rPr>
                <w:rStyle w:val="IndexLink"/>
              </w:rPr>
              <w:t>25</w:t>
            </w:r>
            <w:r>
              <w:rPr>
                <w:rStyle w:val="IndexLink"/>
                <w:rtl w:val="true"/>
              </w:rPr>
              <w:t>»</w:t>
              <w:tab/>
            </w:r>
            <w:r>
              <w:rPr>
                <w:rStyle w:val="IndexLink"/>
              </w:rPr>
              <w:t>304</w:t>
            </w:r>
          </w:hyperlink>
        </w:p>
        <w:p>
          <w:pPr>
            <w:pStyle w:val="Contents5"/>
            <w:tabs>
              <w:tab w:val="clear" w:pos="7892"/>
              <w:tab w:val="right" w:pos="9026" w:leader="dot"/>
            </w:tabs>
            <w:rPr/>
          </w:pPr>
          <w:hyperlink w:anchor="__RefHeading___Toc994774_1934241801">
            <w:r>
              <w:rPr>
                <w:webHidden/>
                <w:rStyle w:val="IndexLink"/>
                <w:rtl w:val="true"/>
              </w:rPr>
              <w:t xml:space="preserve">روایت </w:t>
            </w:r>
            <w:r>
              <w:rPr>
                <w:rStyle w:val="IndexLink"/>
              </w:rPr>
              <w:t>24</w:t>
            </w:r>
            <w:r>
              <w:rPr>
                <w:rStyle w:val="IndexLink"/>
                <w:rtl w:val="true"/>
              </w:rPr>
              <w:tab/>
            </w:r>
            <w:r>
              <w:rPr>
                <w:rStyle w:val="IndexLink"/>
              </w:rPr>
              <w:t>304</w:t>
            </w:r>
          </w:hyperlink>
        </w:p>
        <w:p>
          <w:pPr>
            <w:pStyle w:val="Contents5"/>
            <w:tabs>
              <w:tab w:val="clear" w:pos="7892"/>
              <w:tab w:val="right" w:pos="9026" w:leader="dot"/>
            </w:tabs>
            <w:rPr/>
          </w:pPr>
          <w:hyperlink w:anchor="__RefHeading___Toc994776_1934241801">
            <w:r>
              <w:rPr>
                <w:webHidden/>
                <w:rStyle w:val="IndexLink"/>
                <w:rtl w:val="true"/>
              </w:rPr>
              <w:t xml:space="preserve">روایت </w:t>
            </w:r>
            <w:r>
              <w:rPr>
                <w:rStyle w:val="IndexLink"/>
              </w:rPr>
              <w:t>25</w:t>
            </w:r>
            <w:r>
              <w:rPr>
                <w:rStyle w:val="IndexLink"/>
                <w:rtl w:val="true"/>
              </w:rPr>
              <w:tab/>
            </w:r>
            <w:r>
              <w:rPr>
                <w:rStyle w:val="IndexLink"/>
              </w:rPr>
              <w:t>305</w:t>
            </w:r>
          </w:hyperlink>
        </w:p>
        <w:p>
          <w:pPr>
            <w:pStyle w:val="Contents5"/>
            <w:tabs>
              <w:tab w:val="clear" w:pos="7892"/>
              <w:tab w:val="right" w:pos="9026" w:leader="dot"/>
            </w:tabs>
            <w:rPr/>
          </w:pPr>
          <w:hyperlink w:anchor="__RefHeading___Toc994778_1934241801">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994780_1934241801">
            <w:r>
              <w:rPr>
                <w:webHidden/>
                <w:rStyle w:val="IndexLink"/>
                <w:rtl w:val="true"/>
              </w:rPr>
              <w:t>«</w:t>
            </w:r>
            <w:r>
              <w:rPr>
                <w:rStyle w:val="IndexLink"/>
              </w:rPr>
              <w:t>26</w:t>
            </w:r>
            <w:r>
              <w:rPr>
                <w:rStyle w:val="IndexLink"/>
                <w:rtl w:val="true"/>
              </w:rPr>
              <w:t>»</w:t>
              <w:tab/>
            </w:r>
            <w:r>
              <w:rPr>
                <w:rStyle w:val="IndexLink"/>
              </w:rPr>
              <w:t>306</w:t>
            </w:r>
          </w:hyperlink>
        </w:p>
        <w:p>
          <w:pPr>
            <w:pStyle w:val="Contents5"/>
            <w:tabs>
              <w:tab w:val="clear" w:pos="7892"/>
              <w:tab w:val="right" w:pos="9026" w:leader="dot"/>
            </w:tabs>
            <w:rPr/>
          </w:pPr>
          <w:hyperlink w:anchor="__RefHeading___Toc994782_1934241801">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994784_1934241801">
            <w:r>
              <w:rPr>
                <w:webHidden/>
                <w:rStyle w:val="IndexLink"/>
                <w:rtl w:val="true"/>
              </w:rPr>
              <w:t xml:space="preserve">روایت </w:t>
            </w:r>
            <w:r>
              <w:rPr>
                <w:rStyle w:val="IndexLink"/>
              </w:rPr>
              <w:t>26</w:t>
            </w:r>
            <w:r>
              <w:rPr>
                <w:rStyle w:val="IndexLink"/>
                <w:rtl w:val="true"/>
              </w:rPr>
              <w:tab/>
            </w:r>
            <w:r>
              <w:rPr>
                <w:rStyle w:val="IndexLink"/>
              </w:rPr>
              <w:t>306</w:t>
            </w:r>
          </w:hyperlink>
        </w:p>
        <w:p>
          <w:pPr>
            <w:pStyle w:val="Contents5"/>
            <w:tabs>
              <w:tab w:val="clear" w:pos="7892"/>
              <w:tab w:val="right" w:pos="9026" w:leader="dot"/>
            </w:tabs>
            <w:rPr/>
          </w:pPr>
          <w:hyperlink w:anchor="__RefHeading___Toc994786_1934241801">
            <w:r>
              <w:rPr>
                <w:webHidden/>
                <w:rStyle w:val="IndexLink"/>
                <w:rtl w:val="true"/>
              </w:rPr>
              <w:t>«</w:t>
            </w:r>
            <w:r>
              <w:rPr>
                <w:rStyle w:val="IndexLink"/>
              </w:rPr>
              <w:t>27</w:t>
            </w:r>
            <w:r>
              <w:rPr>
                <w:rStyle w:val="IndexLink"/>
                <w:rtl w:val="true"/>
              </w:rPr>
              <w:t>»</w:t>
              <w:tab/>
            </w:r>
            <w:r>
              <w:rPr>
                <w:rStyle w:val="IndexLink"/>
              </w:rPr>
              <w:t>308</w:t>
            </w:r>
          </w:hyperlink>
        </w:p>
        <w:p>
          <w:pPr>
            <w:pStyle w:val="Contents5"/>
            <w:tabs>
              <w:tab w:val="clear" w:pos="7892"/>
              <w:tab w:val="right" w:pos="9026" w:leader="dot"/>
            </w:tabs>
            <w:rPr/>
          </w:pPr>
          <w:hyperlink w:anchor="__RefHeading___Toc994788_1934241801">
            <w:r>
              <w:rPr>
                <w:webHidden/>
                <w:rStyle w:val="IndexLink"/>
                <w:rtl w:val="true"/>
              </w:rPr>
              <w:t xml:space="preserve">روایت </w:t>
            </w:r>
            <w:r>
              <w:rPr>
                <w:rStyle w:val="IndexLink"/>
              </w:rPr>
              <w:t>27</w:t>
            </w:r>
            <w:r>
              <w:rPr>
                <w:rStyle w:val="IndexLink"/>
                <w:rtl w:val="true"/>
              </w:rPr>
              <w:tab/>
            </w:r>
            <w:r>
              <w:rPr>
                <w:rStyle w:val="IndexLink"/>
              </w:rPr>
              <w:t>309</w:t>
            </w:r>
          </w:hyperlink>
        </w:p>
        <w:p>
          <w:pPr>
            <w:pStyle w:val="Contents5"/>
            <w:tabs>
              <w:tab w:val="clear" w:pos="7892"/>
              <w:tab w:val="right" w:pos="9026" w:leader="dot"/>
            </w:tabs>
            <w:rPr/>
          </w:pPr>
          <w:hyperlink w:anchor="__RefHeading___Toc994790_1934241801">
            <w:r>
              <w:rPr>
                <w:webHidden/>
                <w:rStyle w:val="IndexLink"/>
                <w:rtl w:val="true"/>
              </w:rPr>
              <w:t>«</w:t>
            </w:r>
            <w:r>
              <w:rPr>
                <w:rStyle w:val="IndexLink"/>
              </w:rPr>
              <w:t>28</w:t>
            </w:r>
            <w:r>
              <w:rPr>
                <w:rStyle w:val="IndexLink"/>
                <w:rtl w:val="true"/>
              </w:rPr>
              <w:t>»</w:t>
              <w:tab/>
            </w:r>
            <w:r>
              <w:rPr>
                <w:rStyle w:val="IndexLink"/>
              </w:rPr>
              <w:t>310</w:t>
            </w:r>
          </w:hyperlink>
        </w:p>
        <w:p>
          <w:pPr>
            <w:pStyle w:val="Contents5"/>
            <w:tabs>
              <w:tab w:val="clear" w:pos="7892"/>
              <w:tab w:val="right" w:pos="9026" w:leader="dot"/>
            </w:tabs>
            <w:rPr/>
          </w:pPr>
          <w:hyperlink w:anchor="__RefHeading___Toc994792_1934241801">
            <w:r>
              <w:rPr>
                <w:webHidden/>
                <w:rStyle w:val="IndexLink"/>
                <w:rtl w:val="true"/>
              </w:rPr>
              <w:t>«</w:t>
            </w:r>
            <w:r>
              <w:rPr>
                <w:rStyle w:val="IndexLink"/>
              </w:rPr>
              <w:t>29</w:t>
            </w:r>
            <w:r>
              <w:rPr>
                <w:rStyle w:val="IndexLink"/>
                <w:rtl w:val="true"/>
              </w:rPr>
              <w:t>»</w:t>
              <w:tab/>
            </w:r>
            <w:r>
              <w:rPr>
                <w:rStyle w:val="IndexLink"/>
              </w:rPr>
              <w:t>310</w:t>
            </w:r>
          </w:hyperlink>
        </w:p>
        <w:p>
          <w:pPr>
            <w:pStyle w:val="Contents5"/>
            <w:tabs>
              <w:tab w:val="clear" w:pos="7892"/>
              <w:tab w:val="right" w:pos="9026" w:leader="dot"/>
            </w:tabs>
            <w:rPr/>
          </w:pPr>
          <w:hyperlink w:anchor="__RefHeading___Toc994794_1934241801">
            <w:r>
              <w:rPr>
                <w:webHidden/>
                <w:rStyle w:val="IndexLink"/>
                <w:rtl w:val="true"/>
              </w:rPr>
              <w:t>أقول</w:t>
            </w:r>
            <w:r>
              <w:rPr>
                <w:rStyle w:val="IndexLink"/>
                <w:rtl w:val="true"/>
              </w:rPr>
              <w:tab/>
            </w:r>
            <w:r>
              <w:rPr>
                <w:rStyle w:val="IndexLink"/>
              </w:rPr>
              <w:t>310</w:t>
            </w:r>
          </w:hyperlink>
        </w:p>
        <w:p>
          <w:pPr>
            <w:pStyle w:val="Contents5"/>
            <w:tabs>
              <w:tab w:val="clear" w:pos="7892"/>
              <w:tab w:val="right" w:pos="9026" w:leader="dot"/>
            </w:tabs>
            <w:rPr/>
          </w:pPr>
          <w:hyperlink w:anchor="__RefHeading___Toc994796_1934241801">
            <w:r>
              <w:rPr>
                <w:webHidden/>
                <w:rStyle w:val="IndexLink"/>
                <w:rtl w:val="true"/>
              </w:rPr>
              <w:t>«</w:t>
            </w:r>
            <w:r>
              <w:rPr>
                <w:rStyle w:val="IndexLink"/>
              </w:rPr>
              <w:t>30</w:t>
            </w:r>
            <w:r>
              <w:rPr>
                <w:rStyle w:val="IndexLink"/>
                <w:rtl w:val="true"/>
              </w:rPr>
              <w:t>»</w:t>
              <w:tab/>
            </w:r>
            <w:r>
              <w:rPr>
                <w:rStyle w:val="IndexLink"/>
              </w:rPr>
              <w:t>310</w:t>
            </w:r>
          </w:hyperlink>
        </w:p>
        <w:p>
          <w:pPr>
            <w:pStyle w:val="Contents5"/>
            <w:tabs>
              <w:tab w:val="clear" w:pos="7892"/>
              <w:tab w:val="right" w:pos="9026" w:leader="dot"/>
            </w:tabs>
            <w:rPr/>
          </w:pPr>
          <w:hyperlink w:anchor="__RefHeading___Toc994798_1934241801">
            <w:r>
              <w:rPr>
                <w:webHidden/>
                <w:rStyle w:val="IndexLink"/>
                <w:rtl w:val="true"/>
              </w:rPr>
              <w:t xml:space="preserve">روایت </w:t>
            </w:r>
            <w:r>
              <w:rPr>
                <w:rStyle w:val="IndexLink"/>
              </w:rPr>
              <w:t>28</w:t>
            </w:r>
            <w:r>
              <w:rPr>
                <w:rStyle w:val="IndexLink"/>
                <w:rtl w:val="true"/>
              </w:rPr>
              <w:tab/>
            </w:r>
            <w:r>
              <w:rPr>
                <w:rStyle w:val="IndexLink"/>
              </w:rPr>
              <w:t>310</w:t>
            </w:r>
          </w:hyperlink>
        </w:p>
        <w:p>
          <w:pPr>
            <w:pStyle w:val="Contents5"/>
            <w:tabs>
              <w:tab w:val="clear" w:pos="7892"/>
              <w:tab w:val="right" w:pos="9026" w:leader="dot"/>
            </w:tabs>
            <w:rPr/>
          </w:pPr>
          <w:hyperlink w:anchor="__RefHeading___Toc994800_1934241801">
            <w:r>
              <w:rPr>
                <w:webHidden/>
                <w:rStyle w:val="IndexLink"/>
                <w:rtl w:val="true"/>
              </w:rPr>
              <w:t xml:space="preserve">روایت </w:t>
            </w:r>
            <w:r>
              <w:rPr>
                <w:rStyle w:val="IndexLink"/>
              </w:rPr>
              <w:t>29</w:t>
            </w:r>
            <w:r>
              <w:rPr>
                <w:rStyle w:val="IndexLink"/>
                <w:rtl w:val="true"/>
              </w:rPr>
              <w:tab/>
            </w:r>
            <w:r>
              <w:rPr>
                <w:rStyle w:val="IndexLink"/>
              </w:rPr>
              <w:t>310</w:t>
            </w:r>
          </w:hyperlink>
        </w:p>
        <w:p>
          <w:pPr>
            <w:pStyle w:val="Contents5"/>
            <w:tabs>
              <w:tab w:val="clear" w:pos="7892"/>
              <w:tab w:val="right" w:pos="9026" w:leader="dot"/>
            </w:tabs>
            <w:rPr/>
          </w:pPr>
          <w:hyperlink w:anchor="__RefHeading___Toc994802_1934241801">
            <w:r>
              <w:rPr>
                <w:webHidden/>
                <w:rStyle w:val="IndexLink"/>
                <w:rtl w:val="true"/>
              </w:rPr>
              <w:t>مؤلف</w:t>
            </w:r>
            <w:r>
              <w:rPr>
                <w:rStyle w:val="IndexLink"/>
                <w:rtl w:val="true"/>
              </w:rPr>
              <w:tab/>
            </w:r>
            <w:r>
              <w:rPr>
                <w:rStyle w:val="IndexLink"/>
              </w:rPr>
              <w:t>311</w:t>
            </w:r>
          </w:hyperlink>
        </w:p>
        <w:p>
          <w:pPr>
            <w:pStyle w:val="Contents5"/>
            <w:tabs>
              <w:tab w:val="clear" w:pos="7892"/>
              <w:tab w:val="right" w:pos="9026" w:leader="dot"/>
            </w:tabs>
            <w:rPr/>
          </w:pPr>
          <w:hyperlink w:anchor="__RefHeading___Toc994804_1934241801">
            <w:r>
              <w:rPr>
                <w:webHidden/>
                <w:rStyle w:val="IndexLink"/>
                <w:rtl w:val="true"/>
              </w:rPr>
              <w:t xml:space="preserve">روایت </w:t>
            </w:r>
            <w:r>
              <w:rPr>
                <w:rStyle w:val="IndexLink"/>
              </w:rPr>
              <w:t>30</w:t>
            </w:r>
            <w:r>
              <w:rPr>
                <w:rStyle w:val="IndexLink"/>
                <w:rtl w:val="true"/>
              </w:rPr>
              <w:tab/>
            </w:r>
            <w:r>
              <w:rPr>
                <w:rStyle w:val="IndexLink"/>
              </w:rPr>
              <w:t>311</w:t>
            </w:r>
          </w:hyperlink>
        </w:p>
        <w:p>
          <w:pPr>
            <w:pStyle w:val="Contents5"/>
            <w:tabs>
              <w:tab w:val="clear" w:pos="7892"/>
              <w:tab w:val="right" w:pos="9026" w:leader="dot"/>
            </w:tabs>
            <w:rPr/>
          </w:pPr>
          <w:hyperlink w:anchor="__RefHeading___Toc994806_1934241801">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994808_1934241801">
            <w:r>
              <w:rPr>
                <w:webHidden/>
                <w:rStyle w:val="IndexLink"/>
                <w:rtl w:val="true"/>
              </w:rPr>
              <w:t>«</w:t>
            </w:r>
            <w:r>
              <w:rPr>
                <w:rStyle w:val="IndexLink"/>
              </w:rPr>
              <w:t>31</w:t>
            </w:r>
            <w:r>
              <w:rPr>
                <w:rStyle w:val="IndexLink"/>
                <w:rtl w:val="true"/>
              </w:rPr>
              <w:t>»</w:t>
              <w:tab/>
            </w:r>
            <w:r>
              <w:rPr>
                <w:rStyle w:val="IndexLink"/>
              </w:rPr>
              <w:t>312</w:t>
            </w:r>
          </w:hyperlink>
        </w:p>
        <w:p>
          <w:pPr>
            <w:pStyle w:val="Contents5"/>
            <w:tabs>
              <w:tab w:val="clear" w:pos="7892"/>
              <w:tab w:val="right" w:pos="9026" w:leader="dot"/>
            </w:tabs>
            <w:rPr/>
          </w:pPr>
          <w:hyperlink w:anchor="__RefHeading___Toc994810_1934241801">
            <w:r>
              <w:rPr>
                <w:webHidden/>
                <w:rStyle w:val="IndexLink"/>
                <w:rtl w:val="true"/>
              </w:rPr>
              <w:t>«</w:t>
            </w:r>
            <w:r>
              <w:rPr>
                <w:rStyle w:val="IndexLink"/>
              </w:rPr>
              <w:t>32</w:t>
            </w:r>
            <w:r>
              <w:rPr>
                <w:rStyle w:val="IndexLink"/>
                <w:rtl w:val="true"/>
              </w:rPr>
              <w:t>»</w:t>
              <w:tab/>
            </w:r>
            <w:r>
              <w:rPr>
                <w:rStyle w:val="IndexLink"/>
              </w:rPr>
              <w:t>312</w:t>
            </w:r>
          </w:hyperlink>
        </w:p>
        <w:p>
          <w:pPr>
            <w:pStyle w:val="Contents5"/>
            <w:tabs>
              <w:tab w:val="clear" w:pos="7892"/>
              <w:tab w:val="right" w:pos="9026" w:leader="dot"/>
            </w:tabs>
            <w:rPr/>
          </w:pPr>
          <w:hyperlink w:anchor="__RefHeading___Toc994812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994814_1934241801">
            <w:r>
              <w:rPr>
                <w:webHidden/>
                <w:rStyle w:val="IndexLink"/>
                <w:rtl w:val="true"/>
              </w:rPr>
              <w:t xml:space="preserve">روایت </w:t>
            </w:r>
            <w:r>
              <w:rPr>
                <w:rStyle w:val="IndexLink"/>
              </w:rPr>
              <w:t>31</w:t>
            </w:r>
            <w:r>
              <w:rPr>
                <w:rStyle w:val="IndexLink"/>
                <w:rtl w:val="true"/>
              </w:rPr>
              <w:tab/>
            </w:r>
            <w:r>
              <w:rPr>
                <w:rStyle w:val="IndexLink"/>
              </w:rPr>
              <w:t>312</w:t>
            </w:r>
          </w:hyperlink>
        </w:p>
        <w:p>
          <w:pPr>
            <w:pStyle w:val="Contents5"/>
            <w:tabs>
              <w:tab w:val="clear" w:pos="7892"/>
              <w:tab w:val="right" w:pos="9026" w:leader="dot"/>
            </w:tabs>
            <w:rPr/>
          </w:pPr>
          <w:hyperlink w:anchor="__RefHeading___Toc994816_1934241801">
            <w:r>
              <w:rPr>
                <w:webHidden/>
                <w:rStyle w:val="IndexLink"/>
                <w:rtl w:val="true"/>
              </w:rPr>
              <w:t xml:space="preserve">روایت </w:t>
            </w:r>
            <w:r>
              <w:rPr>
                <w:rStyle w:val="IndexLink"/>
              </w:rPr>
              <w:t>32</w:t>
            </w:r>
            <w:r>
              <w:rPr>
                <w:rStyle w:val="IndexLink"/>
                <w:rtl w:val="true"/>
              </w:rPr>
              <w:tab/>
            </w:r>
            <w:r>
              <w:rPr>
                <w:rStyle w:val="IndexLink"/>
              </w:rPr>
              <w:t>313</w:t>
            </w:r>
          </w:hyperlink>
        </w:p>
        <w:p>
          <w:pPr>
            <w:pStyle w:val="Contents5"/>
            <w:tabs>
              <w:tab w:val="clear" w:pos="7892"/>
              <w:tab w:val="right" w:pos="9026" w:leader="dot"/>
            </w:tabs>
            <w:rPr/>
          </w:pPr>
          <w:hyperlink w:anchor="__RefHeading___Toc994818_1934241801">
            <w:r>
              <w:rPr>
                <w:webHidden/>
                <w:rStyle w:val="IndexLink"/>
                <w:rtl w:val="true"/>
              </w:rPr>
              <w:t>«</w:t>
            </w:r>
            <w:r>
              <w:rPr>
                <w:rStyle w:val="IndexLink"/>
              </w:rPr>
              <w:t>33</w:t>
            </w:r>
            <w:r>
              <w:rPr>
                <w:rStyle w:val="IndexLink"/>
                <w:rtl w:val="true"/>
              </w:rPr>
              <w:t>»</w:t>
              <w:tab/>
            </w:r>
            <w:r>
              <w:rPr>
                <w:rStyle w:val="IndexLink"/>
              </w:rPr>
              <w:t>314</w:t>
            </w:r>
          </w:hyperlink>
        </w:p>
        <w:p>
          <w:pPr>
            <w:pStyle w:val="Contents5"/>
            <w:tabs>
              <w:tab w:val="clear" w:pos="7892"/>
              <w:tab w:val="right" w:pos="9026" w:leader="dot"/>
            </w:tabs>
            <w:rPr/>
          </w:pPr>
          <w:hyperlink w:anchor="__RefHeading___Toc994820_1934241801">
            <w:r>
              <w:rPr>
                <w:webHidden/>
                <w:rStyle w:val="IndexLink"/>
                <w:rtl w:val="true"/>
              </w:rPr>
              <w:t>«</w:t>
            </w:r>
            <w:r>
              <w:rPr>
                <w:rStyle w:val="IndexLink"/>
              </w:rPr>
              <w:t>34</w:t>
            </w:r>
            <w:r>
              <w:rPr>
                <w:rStyle w:val="IndexLink"/>
                <w:rtl w:val="true"/>
              </w:rPr>
              <w:t>»</w:t>
              <w:tab/>
            </w:r>
            <w:r>
              <w:rPr>
                <w:rStyle w:val="IndexLink"/>
              </w:rPr>
              <w:t>314</w:t>
            </w:r>
          </w:hyperlink>
        </w:p>
        <w:p>
          <w:pPr>
            <w:pStyle w:val="Contents5"/>
            <w:tabs>
              <w:tab w:val="clear" w:pos="7892"/>
              <w:tab w:val="right" w:pos="9026" w:leader="dot"/>
            </w:tabs>
            <w:rPr/>
          </w:pPr>
          <w:hyperlink w:anchor="__RefHeading___Toc994822_1934241801">
            <w:r>
              <w:rPr>
                <w:webHidden/>
                <w:rStyle w:val="IndexLink"/>
                <w:rtl w:val="true"/>
              </w:rPr>
              <w:t>«</w:t>
            </w:r>
            <w:r>
              <w:rPr>
                <w:rStyle w:val="IndexLink"/>
              </w:rPr>
              <w:t>35</w:t>
            </w:r>
            <w:r>
              <w:rPr>
                <w:rStyle w:val="IndexLink"/>
                <w:rtl w:val="true"/>
              </w:rPr>
              <w:t>»</w:t>
              <w:tab/>
            </w:r>
            <w:r>
              <w:rPr>
                <w:rStyle w:val="IndexLink"/>
              </w:rPr>
              <w:t>314</w:t>
            </w:r>
          </w:hyperlink>
        </w:p>
        <w:p>
          <w:pPr>
            <w:pStyle w:val="Contents5"/>
            <w:tabs>
              <w:tab w:val="clear" w:pos="7892"/>
              <w:tab w:val="right" w:pos="9026" w:leader="dot"/>
            </w:tabs>
            <w:rPr/>
          </w:pPr>
          <w:hyperlink w:anchor="__RefHeading___Toc994824_1934241801">
            <w:r>
              <w:rPr>
                <w:webHidden/>
                <w:rStyle w:val="IndexLink"/>
                <w:rtl w:val="true"/>
              </w:rPr>
              <w:t>«</w:t>
            </w:r>
            <w:r>
              <w:rPr>
                <w:rStyle w:val="IndexLink"/>
              </w:rPr>
              <w:t>36</w:t>
            </w:r>
            <w:r>
              <w:rPr>
                <w:rStyle w:val="IndexLink"/>
                <w:rtl w:val="true"/>
              </w:rPr>
              <w:t>»</w:t>
              <w:tab/>
            </w:r>
            <w:r>
              <w:rPr>
                <w:rStyle w:val="IndexLink"/>
              </w:rPr>
              <w:t>314</w:t>
            </w:r>
          </w:hyperlink>
        </w:p>
        <w:p>
          <w:pPr>
            <w:pStyle w:val="Contents5"/>
            <w:tabs>
              <w:tab w:val="clear" w:pos="7892"/>
              <w:tab w:val="right" w:pos="9026" w:leader="dot"/>
            </w:tabs>
            <w:rPr/>
          </w:pPr>
          <w:hyperlink w:anchor="__RefHeading___Toc994826_1934241801">
            <w:r>
              <w:rPr>
                <w:webHidden/>
                <w:rStyle w:val="IndexLink"/>
                <w:rtl w:val="true"/>
              </w:rPr>
              <w:t xml:space="preserve">روایت </w:t>
            </w:r>
            <w:r>
              <w:rPr>
                <w:rStyle w:val="IndexLink"/>
              </w:rPr>
              <w:t>33</w:t>
            </w:r>
            <w:r>
              <w:rPr>
                <w:rStyle w:val="IndexLink"/>
                <w:rtl w:val="true"/>
              </w:rPr>
              <w:tab/>
            </w:r>
            <w:r>
              <w:rPr>
                <w:rStyle w:val="IndexLink"/>
              </w:rPr>
              <w:t>314</w:t>
            </w:r>
          </w:hyperlink>
        </w:p>
        <w:p>
          <w:pPr>
            <w:pStyle w:val="Contents5"/>
            <w:tabs>
              <w:tab w:val="clear" w:pos="7892"/>
              <w:tab w:val="right" w:pos="9026" w:leader="dot"/>
            </w:tabs>
            <w:rPr/>
          </w:pPr>
          <w:hyperlink w:anchor="__RefHeading___Toc994828_1934241801">
            <w:r>
              <w:rPr>
                <w:webHidden/>
                <w:rStyle w:val="IndexLink"/>
                <w:rtl w:val="true"/>
              </w:rPr>
              <w:t xml:space="preserve">روایت </w:t>
            </w:r>
            <w:r>
              <w:rPr>
                <w:rStyle w:val="IndexLink"/>
              </w:rPr>
              <w:t>34</w:t>
            </w:r>
            <w:r>
              <w:rPr>
                <w:rStyle w:val="IndexLink"/>
                <w:rtl w:val="true"/>
              </w:rPr>
              <w:tab/>
            </w:r>
            <w:r>
              <w:rPr>
                <w:rStyle w:val="IndexLink"/>
              </w:rPr>
              <w:t>315</w:t>
            </w:r>
          </w:hyperlink>
        </w:p>
        <w:p>
          <w:pPr>
            <w:pStyle w:val="Contents5"/>
            <w:tabs>
              <w:tab w:val="clear" w:pos="7892"/>
              <w:tab w:val="right" w:pos="9026" w:leader="dot"/>
            </w:tabs>
            <w:rPr/>
          </w:pPr>
          <w:hyperlink w:anchor="__RefHeading___Toc994830_1934241801">
            <w:r>
              <w:rPr>
                <w:webHidden/>
                <w:rStyle w:val="IndexLink"/>
                <w:rtl w:val="true"/>
              </w:rPr>
              <w:t xml:space="preserve">روایت </w:t>
            </w:r>
            <w:r>
              <w:rPr>
                <w:rStyle w:val="IndexLink"/>
              </w:rPr>
              <w:t>35</w:t>
            </w:r>
            <w:r>
              <w:rPr>
                <w:rStyle w:val="IndexLink"/>
                <w:rtl w:val="true"/>
              </w:rPr>
              <w:tab/>
            </w:r>
            <w:r>
              <w:rPr>
                <w:rStyle w:val="IndexLink"/>
              </w:rPr>
              <w:t>315</w:t>
            </w:r>
          </w:hyperlink>
        </w:p>
        <w:p>
          <w:pPr>
            <w:pStyle w:val="Contents5"/>
            <w:tabs>
              <w:tab w:val="clear" w:pos="7892"/>
              <w:tab w:val="right" w:pos="9026" w:leader="dot"/>
            </w:tabs>
            <w:rPr/>
          </w:pPr>
          <w:hyperlink w:anchor="__RefHeading___Toc994832_1934241801">
            <w:r>
              <w:rPr>
                <w:webHidden/>
                <w:rStyle w:val="IndexLink"/>
                <w:rtl w:val="true"/>
              </w:rPr>
              <w:t xml:space="preserve">روایت </w:t>
            </w:r>
            <w:r>
              <w:rPr>
                <w:rStyle w:val="IndexLink"/>
              </w:rPr>
              <w:t>36</w:t>
            </w:r>
            <w:r>
              <w:rPr>
                <w:rStyle w:val="IndexLink"/>
                <w:rtl w:val="true"/>
              </w:rPr>
              <w:tab/>
            </w:r>
            <w:r>
              <w:rPr>
                <w:rStyle w:val="IndexLink"/>
              </w:rPr>
              <w:t>315</w:t>
            </w:r>
          </w:hyperlink>
        </w:p>
        <w:p>
          <w:pPr>
            <w:pStyle w:val="Contents5"/>
            <w:tabs>
              <w:tab w:val="clear" w:pos="7892"/>
              <w:tab w:val="right" w:pos="9026" w:leader="dot"/>
            </w:tabs>
            <w:rPr/>
          </w:pPr>
          <w:hyperlink w:anchor="__RefHeading___Toc994834_1934241801">
            <w:r>
              <w:rPr>
                <w:webHidden/>
                <w:rStyle w:val="IndexLink"/>
                <w:rtl w:val="true"/>
              </w:rPr>
              <w:t>«</w:t>
            </w:r>
            <w:r>
              <w:rPr>
                <w:rStyle w:val="IndexLink"/>
              </w:rPr>
              <w:t>38</w:t>
            </w:r>
            <w:r>
              <w:rPr>
                <w:rStyle w:val="IndexLink"/>
                <w:rtl w:val="true"/>
              </w:rPr>
              <w:t>»</w:t>
              <w:tab/>
            </w:r>
            <w:r>
              <w:rPr>
                <w:rStyle w:val="IndexLink"/>
              </w:rPr>
              <w:t>316</w:t>
            </w:r>
          </w:hyperlink>
        </w:p>
        <w:p>
          <w:pPr>
            <w:pStyle w:val="Contents5"/>
            <w:tabs>
              <w:tab w:val="clear" w:pos="7892"/>
              <w:tab w:val="right" w:pos="9026" w:leader="dot"/>
            </w:tabs>
            <w:rPr/>
          </w:pPr>
          <w:hyperlink w:anchor="__RefHeading___Toc994836_1934241801">
            <w:r>
              <w:rPr>
                <w:webHidden/>
                <w:rStyle w:val="IndexLink"/>
                <w:rtl w:val="true"/>
              </w:rPr>
              <w:t>أقول</w:t>
            </w:r>
            <w:r>
              <w:rPr>
                <w:rStyle w:val="IndexLink"/>
                <w:rtl w:val="true"/>
              </w:rPr>
              <w:tab/>
            </w:r>
            <w:r>
              <w:rPr>
                <w:rStyle w:val="IndexLink"/>
              </w:rPr>
              <w:t>316</w:t>
            </w:r>
          </w:hyperlink>
        </w:p>
        <w:p>
          <w:pPr>
            <w:pStyle w:val="Contents5"/>
            <w:tabs>
              <w:tab w:val="clear" w:pos="7892"/>
              <w:tab w:val="right" w:pos="9026" w:leader="dot"/>
            </w:tabs>
            <w:rPr/>
          </w:pPr>
          <w:hyperlink w:anchor="__RefHeading___Toc994838_1934241801">
            <w:r>
              <w:rPr>
                <w:webHidden/>
                <w:rStyle w:val="IndexLink"/>
                <w:rtl w:val="true"/>
              </w:rPr>
              <w:t>«</w:t>
            </w:r>
            <w:r>
              <w:rPr>
                <w:rStyle w:val="IndexLink"/>
              </w:rPr>
              <w:t>38</w:t>
            </w:r>
            <w:r>
              <w:rPr>
                <w:rStyle w:val="IndexLink"/>
                <w:rtl w:val="true"/>
              </w:rPr>
              <w:t>»</w:t>
              <w:tab/>
            </w:r>
            <w:r>
              <w:rPr>
                <w:rStyle w:val="IndexLink"/>
              </w:rPr>
              <w:t>316</w:t>
            </w:r>
          </w:hyperlink>
        </w:p>
        <w:p>
          <w:pPr>
            <w:pStyle w:val="Contents5"/>
            <w:tabs>
              <w:tab w:val="clear" w:pos="7892"/>
              <w:tab w:val="right" w:pos="9026" w:leader="dot"/>
            </w:tabs>
            <w:rPr/>
          </w:pPr>
          <w:hyperlink w:anchor="__RefHeading___Toc994840_1934241801">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994842_1934241801">
            <w:r>
              <w:rPr>
                <w:webHidden/>
                <w:rStyle w:val="IndexLink"/>
                <w:rtl w:val="true"/>
              </w:rPr>
              <w:t xml:space="preserve">روایت </w:t>
            </w:r>
            <w:r>
              <w:rPr>
                <w:rStyle w:val="IndexLink"/>
              </w:rPr>
              <w:t>38</w:t>
            </w:r>
            <w:r>
              <w:rPr>
                <w:rStyle w:val="IndexLink"/>
                <w:rtl w:val="true"/>
              </w:rPr>
              <w:tab/>
            </w:r>
            <w:r>
              <w:rPr>
                <w:rStyle w:val="IndexLink"/>
              </w:rPr>
              <w:t>316</w:t>
            </w:r>
          </w:hyperlink>
        </w:p>
        <w:p>
          <w:pPr>
            <w:pStyle w:val="Contents5"/>
            <w:tabs>
              <w:tab w:val="clear" w:pos="7892"/>
              <w:tab w:val="right" w:pos="9026" w:leader="dot"/>
            </w:tabs>
            <w:rPr/>
          </w:pPr>
          <w:hyperlink w:anchor="__RefHeading___Toc994844_1934241801">
            <w:r>
              <w:rPr>
                <w:webHidden/>
                <w:rStyle w:val="IndexLink"/>
                <w:rtl w:val="true"/>
              </w:rPr>
              <w:t>مؤلف</w:t>
            </w:r>
            <w:r>
              <w:rPr>
                <w:rStyle w:val="IndexLink"/>
                <w:rtl w:val="true"/>
              </w:rPr>
              <w:tab/>
            </w:r>
            <w:r>
              <w:rPr>
                <w:rStyle w:val="IndexLink"/>
              </w:rPr>
              <w:t>317</w:t>
            </w:r>
          </w:hyperlink>
        </w:p>
        <w:p>
          <w:pPr>
            <w:pStyle w:val="Contents5"/>
            <w:tabs>
              <w:tab w:val="clear" w:pos="7892"/>
              <w:tab w:val="right" w:pos="9026" w:leader="dot"/>
            </w:tabs>
            <w:rPr/>
          </w:pPr>
          <w:hyperlink w:anchor="__RefHeading___Toc994846_1934241801">
            <w:r>
              <w:rPr>
                <w:webHidden/>
                <w:rStyle w:val="IndexLink"/>
                <w:rtl w:val="true"/>
              </w:rPr>
              <w:t xml:space="preserve">روایت </w:t>
            </w:r>
            <w:r>
              <w:rPr>
                <w:rStyle w:val="IndexLink"/>
              </w:rPr>
              <w:t>38</w:t>
            </w:r>
            <w:r>
              <w:rPr>
                <w:rStyle w:val="IndexLink"/>
                <w:rtl w:val="true"/>
              </w:rPr>
              <w:tab/>
            </w:r>
            <w:r>
              <w:rPr>
                <w:rStyle w:val="IndexLink"/>
              </w:rPr>
              <w:t>317</w:t>
            </w:r>
          </w:hyperlink>
        </w:p>
        <w:p>
          <w:pPr>
            <w:pStyle w:val="Contents5"/>
            <w:tabs>
              <w:tab w:val="clear" w:pos="7892"/>
              <w:tab w:val="right" w:pos="9026" w:leader="dot"/>
            </w:tabs>
            <w:rPr/>
          </w:pPr>
          <w:hyperlink w:anchor="__RefHeading___Toc994848_1934241801">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994850_1934241801">
            <w:r>
              <w:rPr>
                <w:webHidden/>
                <w:rStyle w:val="IndexLink"/>
                <w:rtl w:val="true"/>
              </w:rPr>
              <w:t>«</w:t>
            </w:r>
            <w:r>
              <w:rPr>
                <w:rStyle w:val="IndexLink"/>
              </w:rPr>
              <w:t>39</w:t>
            </w:r>
            <w:r>
              <w:rPr>
                <w:rStyle w:val="IndexLink"/>
                <w:rtl w:val="true"/>
              </w:rPr>
              <w:t>»</w:t>
              <w:tab/>
            </w:r>
            <w:r>
              <w:rPr>
                <w:rStyle w:val="IndexLink"/>
              </w:rPr>
              <w:t>318</w:t>
            </w:r>
          </w:hyperlink>
        </w:p>
        <w:p>
          <w:pPr>
            <w:pStyle w:val="Contents5"/>
            <w:tabs>
              <w:tab w:val="clear" w:pos="7892"/>
              <w:tab w:val="right" w:pos="9026" w:leader="dot"/>
            </w:tabs>
            <w:rPr/>
          </w:pPr>
          <w:hyperlink w:anchor="__RefHeading___Toc994852_1934241801">
            <w:r>
              <w:rPr>
                <w:webHidden/>
                <w:rStyle w:val="IndexLink"/>
                <w:rtl w:val="true"/>
              </w:rPr>
              <w:t>«</w:t>
            </w:r>
            <w:r>
              <w:rPr>
                <w:rStyle w:val="IndexLink"/>
              </w:rPr>
              <w:t>40</w:t>
            </w:r>
            <w:r>
              <w:rPr>
                <w:rStyle w:val="IndexLink"/>
                <w:rtl w:val="true"/>
              </w:rPr>
              <w:t>»</w:t>
              <w:tab/>
            </w:r>
            <w:r>
              <w:rPr>
                <w:rStyle w:val="IndexLink"/>
              </w:rPr>
              <w:t>318</w:t>
            </w:r>
          </w:hyperlink>
        </w:p>
        <w:p>
          <w:pPr>
            <w:pStyle w:val="Contents5"/>
            <w:tabs>
              <w:tab w:val="clear" w:pos="7892"/>
              <w:tab w:val="right" w:pos="9026" w:leader="dot"/>
            </w:tabs>
            <w:rPr/>
          </w:pPr>
          <w:hyperlink w:anchor="__RefHeading___Toc994854_1934241801">
            <w:r>
              <w:rPr>
                <w:webHidden/>
                <w:rStyle w:val="IndexLink"/>
                <w:rtl w:val="true"/>
              </w:rPr>
              <w:t>«</w:t>
            </w:r>
            <w:r>
              <w:rPr>
                <w:rStyle w:val="IndexLink"/>
              </w:rPr>
              <w:t>41</w:t>
            </w:r>
            <w:r>
              <w:rPr>
                <w:rStyle w:val="IndexLink"/>
                <w:rtl w:val="true"/>
              </w:rPr>
              <w:t>»</w:t>
              <w:tab/>
            </w:r>
            <w:r>
              <w:rPr>
                <w:rStyle w:val="IndexLink"/>
              </w:rPr>
              <w:t>318</w:t>
            </w:r>
          </w:hyperlink>
        </w:p>
        <w:p>
          <w:pPr>
            <w:pStyle w:val="Contents5"/>
            <w:tabs>
              <w:tab w:val="clear" w:pos="7892"/>
              <w:tab w:val="right" w:pos="9026" w:leader="dot"/>
            </w:tabs>
            <w:rPr/>
          </w:pPr>
          <w:hyperlink w:anchor="__RefHeading___Toc994856_1934241801">
            <w:r>
              <w:rPr>
                <w:webHidden/>
                <w:rStyle w:val="IndexLink"/>
                <w:rtl w:val="true"/>
              </w:rPr>
              <w:t xml:space="preserve">روایت </w:t>
            </w:r>
            <w:r>
              <w:rPr>
                <w:rStyle w:val="IndexLink"/>
              </w:rPr>
              <w:t>39</w:t>
            </w:r>
            <w:r>
              <w:rPr>
                <w:rStyle w:val="IndexLink"/>
                <w:rtl w:val="true"/>
              </w:rPr>
              <w:tab/>
            </w:r>
            <w:r>
              <w:rPr>
                <w:rStyle w:val="IndexLink"/>
              </w:rPr>
              <w:t>318</w:t>
            </w:r>
          </w:hyperlink>
        </w:p>
        <w:p>
          <w:pPr>
            <w:pStyle w:val="Contents5"/>
            <w:tabs>
              <w:tab w:val="clear" w:pos="7892"/>
              <w:tab w:val="right" w:pos="9026" w:leader="dot"/>
            </w:tabs>
            <w:rPr/>
          </w:pPr>
          <w:hyperlink w:anchor="__RefHeading___Toc994858_1934241801">
            <w:r>
              <w:rPr>
                <w:webHidden/>
                <w:rStyle w:val="IndexLink"/>
                <w:rtl w:val="true"/>
              </w:rPr>
              <w:t xml:space="preserve">روایت </w:t>
            </w:r>
            <w:r>
              <w:rPr>
                <w:rStyle w:val="IndexLink"/>
              </w:rPr>
              <w:t>40</w:t>
            </w:r>
            <w:r>
              <w:rPr>
                <w:rStyle w:val="IndexLink"/>
                <w:rtl w:val="true"/>
              </w:rPr>
              <w:tab/>
            </w:r>
            <w:r>
              <w:rPr>
                <w:rStyle w:val="IndexLink"/>
              </w:rPr>
              <w:t>318</w:t>
            </w:r>
          </w:hyperlink>
        </w:p>
        <w:p>
          <w:pPr>
            <w:pStyle w:val="Contents5"/>
            <w:tabs>
              <w:tab w:val="clear" w:pos="7892"/>
              <w:tab w:val="right" w:pos="9026" w:leader="dot"/>
            </w:tabs>
            <w:rPr/>
          </w:pPr>
          <w:hyperlink w:anchor="__RefHeading___Toc994860_1934241801">
            <w:r>
              <w:rPr>
                <w:webHidden/>
                <w:rStyle w:val="IndexLink"/>
                <w:rtl w:val="true"/>
              </w:rPr>
              <w:t xml:space="preserve">روایت </w:t>
            </w:r>
            <w:r>
              <w:rPr>
                <w:rStyle w:val="IndexLink"/>
              </w:rPr>
              <w:t>41</w:t>
            </w:r>
            <w:r>
              <w:rPr>
                <w:rStyle w:val="IndexLink"/>
                <w:rtl w:val="true"/>
              </w:rPr>
              <w:tab/>
            </w:r>
            <w:r>
              <w:rPr>
                <w:rStyle w:val="IndexLink"/>
              </w:rPr>
              <w:t>319</w:t>
            </w:r>
          </w:hyperlink>
        </w:p>
        <w:p>
          <w:pPr>
            <w:pStyle w:val="Contents5"/>
            <w:tabs>
              <w:tab w:val="clear" w:pos="7892"/>
              <w:tab w:val="right" w:pos="9026" w:leader="dot"/>
            </w:tabs>
            <w:rPr/>
          </w:pPr>
          <w:hyperlink w:anchor="__RefHeading___Toc994862_1934241801">
            <w:r>
              <w:rPr>
                <w:webHidden/>
                <w:rStyle w:val="IndexLink"/>
                <w:rtl w:val="true"/>
              </w:rPr>
              <w:t>«</w:t>
            </w:r>
            <w:r>
              <w:rPr>
                <w:rStyle w:val="IndexLink"/>
              </w:rPr>
              <w:t>42</w:t>
            </w:r>
            <w:r>
              <w:rPr>
                <w:rStyle w:val="IndexLink"/>
                <w:rtl w:val="true"/>
              </w:rPr>
              <w:t>»</w:t>
              <w:tab/>
            </w:r>
            <w:r>
              <w:rPr>
                <w:rStyle w:val="IndexLink"/>
              </w:rPr>
              <w:t>320</w:t>
            </w:r>
          </w:hyperlink>
        </w:p>
        <w:p>
          <w:pPr>
            <w:pStyle w:val="Contents5"/>
            <w:tabs>
              <w:tab w:val="clear" w:pos="7892"/>
              <w:tab w:val="right" w:pos="9026" w:leader="dot"/>
            </w:tabs>
            <w:rPr/>
          </w:pPr>
          <w:hyperlink w:anchor="__RefHeading___Toc994864_1934241801">
            <w:r>
              <w:rPr>
                <w:webHidden/>
                <w:rStyle w:val="IndexLink"/>
                <w:rtl w:val="true"/>
              </w:rPr>
              <w:t>«</w:t>
            </w:r>
            <w:r>
              <w:rPr>
                <w:rStyle w:val="IndexLink"/>
              </w:rPr>
              <w:t>43</w:t>
            </w:r>
            <w:r>
              <w:rPr>
                <w:rStyle w:val="IndexLink"/>
                <w:rtl w:val="true"/>
              </w:rPr>
              <w:t>»</w:t>
              <w:tab/>
            </w:r>
            <w:r>
              <w:rPr>
                <w:rStyle w:val="IndexLink"/>
              </w:rPr>
              <w:t>320</w:t>
            </w:r>
          </w:hyperlink>
        </w:p>
        <w:p>
          <w:pPr>
            <w:pStyle w:val="Contents5"/>
            <w:tabs>
              <w:tab w:val="clear" w:pos="7892"/>
              <w:tab w:val="right" w:pos="9026" w:leader="dot"/>
            </w:tabs>
            <w:rPr/>
          </w:pPr>
          <w:hyperlink w:anchor="__RefHeading___Toc994866_1934241801">
            <w:r>
              <w:rPr>
                <w:webHidden/>
                <w:rStyle w:val="IndexLink"/>
                <w:rtl w:val="true"/>
              </w:rPr>
              <w:t xml:space="preserve">روایت </w:t>
            </w:r>
            <w:r>
              <w:rPr>
                <w:rStyle w:val="IndexLink"/>
              </w:rPr>
              <w:t>42</w:t>
            </w:r>
            <w:r>
              <w:rPr>
                <w:rStyle w:val="IndexLink"/>
                <w:rtl w:val="true"/>
              </w:rPr>
              <w:tab/>
            </w:r>
            <w:r>
              <w:rPr>
                <w:rStyle w:val="IndexLink"/>
              </w:rPr>
              <w:t>320</w:t>
            </w:r>
          </w:hyperlink>
        </w:p>
        <w:p>
          <w:pPr>
            <w:pStyle w:val="Contents5"/>
            <w:tabs>
              <w:tab w:val="clear" w:pos="7892"/>
              <w:tab w:val="right" w:pos="9026" w:leader="dot"/>
            </w:tabs>
            <w:rPr/>
          </w:pPr>
          <w:hyperlink w:anchor="__RefHeading___Toc994868_1934241801">
            <w:r>
              <w:rPr>
                <w:webHidden/>
                <w:rStyle w:val="IndexLink"/>
                <w:rtl w:val="true"/>
              </w:rPr>
              <w:t xml:space="preserve">روایت </w:t>
            </w:r>
            <w:r>
              <w:rPr>
                <w:rStyle w:val="IndexLink"/>
              </w:rPr>
              <w:t>43</w:t>
            </w:r>
            <w:r>
              <w:rPr>
                <w:rStyle w:val="IndexLink"/>
                <w:rtl w:val="true"/>
              </w:rPr>
              <w:tab/>
            </w:r>
            <w:r>
              <w:rPr>
                <w:rStyle w:val="IndexLink"/>
              </w:rPr>
              <w:t>321</w:t>
            </w:r>
          </w:hyperlink>
        </w:p>
        <w:p>
          <w:pPr>
            <w:pStyle w:val="Contents5"/>
            <w:tabs>
              <w:tab w:val="clear" w:pos="7892"/>
              <w:tab w:val="right" w:pos="9026" w:leader="dot"/>
            </w:tabs>
            <w:rPr/>
          </w:pPr>
          <w:hyperlink w:anchor="__RefHeading___Toc994870_1934241801">
            <w:r>
              <w:rPr>
                <w:webHidden/>
                <w:rStyle w:val="IndexLink"/>
                <w:rtl w:val="true"/>
              </w:rPr>
              <w:t>«</w:t>
            </w:r>
            <w:r>
              <w:rPr>
                <w:rStyle w:val="IndexLink"/>
              </w:rPr>
              <w:t>44</w:t>
            </w:r>
            <w:r>
              <w:rPr>
                <w:rStyle w:val="IndexLink"/>
                <w:rtl w:val="true"/>
              </w:rPr>
              <w:t>»</w:t>
              <w:tab/>
            </w:r>
            <w:r>
              <w:rPr>
                <w:rStyle w:val="IndexLink"/>
              </w:rPr>
              <w:t>322</w:t>
            </w:r>
          </w:hyperlink>
        </w:p>
        <w:p>
          <w:pPr>
            <w:pStyle w:val="Contents5"/>
            <w:tabs>
              <w:tab w:val="clear" w:pos="7892"/>
              <w:tab w:val="right" w:pos="9026" w:leader="dot"/>
            </w:tabs>
            <w:rPr/>
          </w:pPr>
          <w:hyperlink w:anchor="__RefHeading___Toc994872_1934241801">
            <w:r>
              <w:rPr>
                <w:webHidden/>
                <w:rStyle w:val="IndexLink"/>
                <w:rtl w:val="true"/>
              </w:rPr>
              <w:t>«</w:t>
            </w:r>
            <w:r>
              <w:rPr>
                <w:rStyle w:val="IndexLink"/>
              </w:rPr>
              <w:t>45</w:t>
            </w:r>
            <w:r>
              <w:rPr>
                <w:rStyle w:val="IndexLink"/>
                <w:rtl w:val="true"/>
              </w:rPr>
              <w:t>»</w:t>
              <w:tab/>
            </w:r>
            <w:r>
              <w:rPr>
                <w:rStyle w:val="IndexLink"/>
              </w:rPr>
              <w:t>322</w:t>
            </w:r>
          </w:hyperlink>
        </w:p>
        <w:p>
          <w:pPr>
            <w:pStyle w:val="Contents5"/>
            <w:tabs>
              <w:tab w:val="clear" w:pos="7892"/>
              <w:tab w:val="right" w:pos="9026" w:leader="dot"/>
            </w:tabs>
            <w:rPr/>
          </w:pPr>
          <w:hyperlink w:anchor="__RefHeading___Toc994874_1934241801">
            <w:r>
              <w:rPr>
                <w:webHidden/>
                <w:rStyle w:val="IndexLink"/>
                <w:rtl w:val="true"/>
              </w:rPr>
              <w:t>«</w:t>
            </w:r>
            <w:r>
              <w:rPr>
                <w:rStyle w:val="IndexLink"/>
              </w:rPr>
              <w:t>46</w:t>
            </w:r>
            <w:r>
              <w:rPr>
                <w:rStyle w:val="IndexLink"/>
                <w:rtl w:val="true"/>
              </w:rPr>
              <w:t>»</w:t>
              <w:tab/>
            </w:r>
            <w:r>
              <w:rPr>
                <w:rStyle w:val="IndexLink"/>
              </w:rPr>
              <w:t>322</w:t>
            </w:r>
          </w:hyperlink>
        </w:p>
        <w:p>
          <w:pPr>
            <w:pStyle w:val="Contents5"/>
            <w:tabs>
              <w:tab w:val="clear" w:pos="7892"/>
              <w:tab w:val="right" w:pos="9026" w:leader="dot"/>
            </w:tabs>
            <w:rPr/>
          </w:pPr>
          <w:hyperlink w:anchor="__RefHeading___Toc994876_1934241801">
            <w:r>
              <w:rPr>
                <w:webHidden/>
                <w:rStyle w:val="IndexLink"/>
                <w:rtl w:val="true"/>
              </w:rPr>
              <w:t xml:space="preserve">روایت </w:t>
            </w:r>
            <w:r>
              <w:rPr>
                <w:rStyle w:val="IndexLink"/>
              </w:rPr>
              <w:t>44</w:t>
            </w:r>
            <w:r>
              <w:rPr>
                <w:rStyle w:val="IndexLink"/>
                <w:rtl w:val="true"/>
              </w:rPr>
              <w:tab/>
            </w:r>
            <w:r>
              <w:rPr>
                <w:rStyle w:val="IndexLink"/>
              </w:rPr>
              <w:t>322</w:t>
            </w:r>
          </w:hyperlink>
        </w:p>
        <w:p>
          <w:pPr>
            <w:pStyle w:val="Contents5"/>
            <w:tabs>
              <w:tab w:val="clear" w:pos="7892"/>
              <w:tab w:val="right" w:pos="9026" w:leader="dot"/>
            </w:tabs>
            <w:rPr/>
          </w:pPr>
          <w:hyperlink w:anchor="__RefHeading___Toc994878_1934241801">
            <w:r>
              <w:rPr>
                <w:webHidden/>
                <w:rStyle w:val="IndexLink"/>
                <w:rtl w:val="true"/>
              </w:rPr>
              <w:t xml:space="preserve">روایت </w:t>
            </w:r>
            <w:r>
              <w:rPr>
                <w:rStyle w:val="IndexLink"/>
              </w:rPr>
              <w:t>45</w:t>
            </w:r>
            <w:r>
              <w:rPr>
                <w:rStyle w:val="IndexLink"/>
                <w:rtl w:val="true"/>
              </w:rPr>
              <w:tab/>
            </w:r>
            <w:r>
              <w:rPr>
                <w:rStyle w:val="IndexLink"/>
              </w:rPr>
              <w:t>322</w:t>
            </w:r>
          </w:hyperlink>
        </w:p>
        <w:p>
          <w:pPr>
            <w:pStyle w:val="Contents5"/>
            <w:tabs>
              <w:tab w:val="clear" w:pos="7892"/>
              <w:tab w:val="right" w:pos="9026" w:leader="dot"/>
            </w:tabs>
            <w:rPr/>
          </w:pPr>
          <w:hyperlink w:anchor="__RefHeading___Toc994880_1934241801">
            <w:r>
              <w:rPr>
                <w:webHidden/>
                <w:rStyle w:val="IndexLink"/>
                <w:rtl w:val="true"/>
              </w:rPr>
              <w:t xml:space="preserve">روایت </w:t>
            </w:r>
            <w:r>
              <w:rPr>
                <w:rStyle w:val="IndexLink"/>
              </w:rPr>
              <w:t>46</w:t>
            </w:r>
            <w:r>
              <w:rPr>
                <w:rStyle w:val="IndexLink"/>
                <w:rtl w:val="true"/>
              </w:rPr>
              <w:tab/>
            </w:r>
            <w:r>
              <w:rPr>
                <w:rStyle w:val="IndexLink"/>
              </w:rPr>
              <w:t>323</w:t>
            </w:r>
          </w:hyperlink>
        </w:p>
        <w:p>
          <w:pPr>
            <w:pStyle w:val="Contents5"/>
            <w:tabs>
              <w:tab w:val="clear" w:pos="7892"/>
              <w:tab w:val="right" w:pos="9026" w:leader="dot"/>
            </w:tabs>
            <w:rPr/>
          </w:pPr>
          <w:hyperlink w:anchor="__RefHeading___Toc994882_1934241801">
            <w:r>
              <w:rPr>
                <w:webHidden/>
                <w:rStyle w:val="IndexLink"/>
                <w:rtl w:val="true"/>
              </w:rPr>
              <w:t>«</w:t>
            </w:r>
            <w:r>
              <w:rPr>
                <w:rStyle w:val="IndexLink"/>
              </w:rPr>
              <w:t>47</w:t>
            </w:r>
            <w:r>
              <w:rPr>
                <w:rStyle w:val="IndexLink"/>
                <w:rtl w:val="true"/>
              </w:rPr>
              <w:t>»</w:t>
              <w:tab/>
            </w:r>
            <w:r>
              <w:rPr>
                <w:rStyle w:val="IndexLink"/>
              </w:rPr>
              <w:t>324</w:t>
            </w:r>
          </w:hyperlink>
        </w:p>
        <w:p>
          <w:pPr>
            <w:pStyle w:val="Contents5"/>
            <w:tabs>
              <w:tab w:val="clear" w:pos="7892"/>
              <w:tab w:val="right" w:pos="9026" w:leader="dot"/>
            </w:tabs>
            <w:rPr/>
          </w:pPr>
          <w:hyperlink w:anchor="__RefHeading___Toc994884_1934241801">
            <w:r>
              <w:rPr>
                <w:webHidden/>
                <w:rStyle w:val="IndexLink"/>
                <w:rtl w:val="true"/>
              </w:rPr>
              <w:t>«</w:t>
            </w:r>
            <w:r>
              <w:rPr>
                <w:rStyle w:val="IndexLink"/>
              </w:rPr>
              <w:t>48</w:t>
            </w:r>
            <w:r>
              <w:rPr>
                <w:rStyle w:val="IndexLink"/>
                <w:rtl w:val="true"/>
              </w:rPr>
              <w:t>»</w:t>
              <w:tab/>
            </w:r>
            <w:r>
              <w:rPr>
                <w:rStyle w:val="IndexLink"/>
              </w:rPr>
              <w:t>324</w:t>
            </w:r>
          </w:hyperlink>
        </w:p>
        <w:p>
          <w:pPr>
            <w:pStyle w:val="Contents5"/>
            <w:tabs>
              <w:tab w:val="clear" w:pos="7892"/>
              <w:tab w:val="right" w:pos="9026" w:leader="dot"/>
            </w:tabs>
            <w:rPr/>
          </w:pPr>
          <w:hyperlink w:anchor="__RefHeading___Toc994886_1934241801">
            <w:r>
              <w:rPr>
                <w:webHidden/>
                <w:rStyle w:val="IndexLink"/>
                <w:rtl w:val="true"/>
              </w:rPr>
              <w:t xml:space="preserve">روایت </w:t>
            </w:r>
            <w:r>
              <w:rPr>
                <w:rStyle w:val="IndexLink"/>
              </w:rPr>
              <w:t>47</w:t>
            </w:r>
            <w:r>
              <w:rPr>
                <w:rStyle w:val="IndexLink"/>
                <w:rtl w:val="true"/>
              </w:rPr>
              <w:tab/>
            </w:r>
            <w:r>
              <w:rPr>
                <w:rStyle w:val="IndexLink"/>
              </w:rPr>
              <w:t>324</w:t>
            </w:r>
          </w:hyperlink>
        </w:p>
        <w:p>
          <w:pPr>
            <w:pStyle w:val="Contents5"/>
            <w:tabs>
              <w:tab w:val="clear" w:pos="7892"/>
              <w:tab w:val="right" w:pos="9026" w:leader="dot"/>
            </w:tabs>
            <w:rPr/>
          </w:pPr>
          <w:hyperlink w:anchor="__RefHeading___Toc994888_1934241801">
            <w:r>
              <w:rPr>
                <w:webHidden/>
                <w:rStyle w:val="IndexLink"/>
                <w:rtl w:val="true"/>
              </w:rPr>
              <w:t xml:space="preserve">روایت </w:t>
            </w:r>
            <w:r>
              <w:rPr>
                <w:rStyle w:val="IndexLink"/>
              </w:rPr>
              <w:t>48</w:t>
            </w:r>
            <w:r>
              <w:rPr>
                <w:rStyle w:val="IndexLink"/>
                <w:rtl w:val="true"/>
              </w:rPr>
              <w:tab/>
            </w:r>
            <w:r>
              <w:rPr>
                <w:rStyle w:val="IndexLink"/>
              </w:rPr>
              <w:t>325</w:t>
            </w:r>
          </w:hyperlink>
        </w:p>
        <w:p>
          <w:pPr>
            <w:pStyle w:val="Contents5"/>
            <w:tabs>
              <w:tab w:val="clear" w:pos="7892"/>
              <w:tab w:val="right" w:pos="9026" w:leader="dot"/>
            </w:tabs>
            <w:rPr/>
          </w:pPr>
          <w:hyperlink w:anchor="__RefHeading___Toc994890_1934241801">
            <w:r>
              <w:rPr>
                <w:webHidden/>
                <w:rStyle w:val="IndexLink"/>
                <w:rtl w:val="true"/>
              </w:rPr>
              <w:t>«</w:t>
            </w:r>
            <w:r>
              <w:rPr>
                <w:rStyle w:val="IndexLink"/>
              </w:rPr>
              <w:t>49</w:t>
            </w:r>
            <w:r>
              <w:rPr>
                <w:rStyle w:val="IndexLink"/>
                <w:rtl w:val="true"/>
              </w:rPr>
              <w:t>»</w:t>
              <w:tab/>
            </w:r>
            <w:r>
              <w:rPr>
                <w:rStyle w:val="IndexLink"/>
              </w:rPr>
              <w:t>326</w:t>
            </w:r>
          </w:hyperlink>
        </w:p>
        <w:p>
          <w:pPr>
            <w:pStyle w:val="Contents5"/>
            <w:tabs>
              <w:tab w:val="clear" w:pos="7892"/>
              <w:tab w:val="right" w:pos="9026" w:leader="dot"/>
            </w:tabs>
            <w:rPr/>
          </w:pPr>
          <w:hyperlink w:anchor="__RefHeading___Toc994892_1934241801">
            <w:r>
              <w:rPr>
                <w:webHidden/>
                <w:rStyle w:val="IndexLink"/>
                <w:rtl w:val="true"/>
              </w:rPr>
              <w:t>«</w:t>
            </w:r>
            <w:r>
              <w:rPr>
                <w:rStyle w:val="IndexLink"/>
              </w:rPr>
              <w:t>50</w:t>
            </w:r>
            <w:r>
              <w:rPr>
                <w:rStyle w:val="IndexLink"/>
                <w:rtl w:val="true"/>
              </w:rPr>
              <w:t>»</w:t>
              <w:tab/>
            </w:r>
            <w:r>
              <w:rPr>
                <w:rStyle w:val="IndexLink"/>
              </w:rPr>
              <w:t>326</w:t>
            </w:r>
          </w:hyperlink>
        </w:p>
        <w:p>
          <w:pPr>
            <w:pStyle w:val="Contents5"/>
            <w:tabs>
              <w:tab w:val="clear" w:pos="7892"/>
              <w:tab w:val="right" w:pos="9026" w:leader="dot"/>
            </w:tabs>
            <w:rPr/>
          </w:pPr>
          <w:hyperlink w:anchor="__RefHeading___Toc994894_1934241801">
            <w:r>
              <w:rPr>
                <w:webHidden/>
                <w:rStyle w:val="IndexLink"/>
                <w:rtl w:val="true"/>
              </w:rPr>
              <w:t>«</w:t>
            </w:r>
            <w:r>
              <w:rPr>
                <w:rStyle w:val="IndexLink"/>
              </w:rPr>
              <w:t>51</w:t>
            </w:r>
            <w:r>
              <w:rPr>
                <w:rStyle w:val="IndexLink"/>
                <w:rtl w:val="true"/>
              </w:rPr>
              <w:t>»</w:t>
              <w:tab/>
            </w:r>
            <w:r>
              <w:rPr>
                <w:rStyle w:val="IndexLink"/>
              </w:rPr>
              <w:t>326</w:t>
            </w:r>
          </w:hyperlink>
        </w:p>
        <w:p>
          <w:pPr>
            <w:pStyle w:val="Contents5"/>
            <w:tabs>
              <w:tab w:val="clear" w:pos="7892"/>
              <w:tab w:val="right" w:pos="9026" w:leader="dot"/>
            </w:tabs>
            <w:rPr/>
          </w:pPr>
          <w:hyperlink w:anchor="__RefHeading___Toc994896_1934241801">
            <w:r>
              <w:rPr>
                <w:webHidden/>
                <w:rStyle w:val="IndexLink"/>
                <w:rtl w:val="true"/>
              </w:rPr>
              <w:t>«</w:t>
            </w:r>
            <w:r>
              <w:rPr>
                <w:rStyle w:val="IndexLink"/>
              </w:rPr>
              <w:t>52</w:t>
            </w:r>
            <w:r>
              <w:rPr>
                <w:rStyle w:val="IndexLink"/>
                <w:rtl w:val="true"/>
              </w:rPr>
              <w:t>»</w:t>
              <w:tab/>
            </w:r>
            <w:r>
              <w:rPr>
                <w:rStyle w:val="IndexLink"/>
              </w:rPr>
              <w:t>326</w:t>
            </w:r>
          </w:hyperlink>
        </w:p>
        <w:p>
          <w:pPr>
            <w:pStyle w:val="Contents5"/>
            <w:tabs>
              <w:tab w:val="clear" w:pos="7892"/>
              <w:tab w:val="right" w:pos="9026" w:leader="dot"/>
            </w:tabs>
            <w:rPr/>
          </w:pPr>
          <w:hyperlink w:anchor="__RefHeading___Toc994898_1934241801">
            <w:r>
              <w:rPr>
                <w:webHidden/>
                <w:rStyle w:val="IndexLink"/>
                <w:rtl w:val="true"/>
              </w:rPr>
              <w:t xml:space="preserve">روایت </w:t>
            </w:r>
            <w:r>
              <w:rPr>
                <w:rStyle w:val="IndexLink"/>
              </w:rPr>
              <w:t>49</w:t>
            </w:r>
            <w:r>
              <w:rPr>
                <w:rStyle w:val="IndexLink"/>
                <w:rtl w:val="true"/>
              </w:rPr>
              <w:tab/>
            </w:r>
            <w:r>
              <w:rPr>
                <w:rStyle w:val="IndexLink"/>
              </w:rPr>
              <w:t>326</w:t>
            </w:r>
          </w:hyperlink>
        </w:p>
        <w:p>
          <w:pPr>
            <w:pStyle w:val="Contents5"/>
            <w:tabs>
              <w:tab w:val="clear" w:pos="7892"/>
              <w:tab w:val="right" w:pos="9026" w:leader="dot"/>
            </w:tabs>
            <w:rPr/>
          </w:pPr>
          <w:hyperlink w:anchor="__RefHeading___Toc994900_1934241801">
            <w:r>
              <w:rPr>
                <w:webHidden/>
                <w:rStyle w:val="IndexLink"/>
                <w:rtl w:val="true"/>
              </w:rPr>
              <w:t xml:space="preserve">روایت </w:t>
            </w:r>
            <w:r>
              <w:rPr>
                <w:rStyle w:val="IndexLink"/>
              </w:rPr>
              <w:t>50</w:t>
            </w:r>
            <w:r>
              <w:rPr>
                <w:rStyle w:val="IndexLink"/>
                <w:rtl w:val="true"/>
              </w:rPr>
              <w:tab/>
            </w:r>
            <w:r>
              <w:rPr>
                <w:rStyle w:val="IndexLink"/>
              </w:rPr>
              <w:t>327</w:t>
            </w:r>
          </w:hyperlink>
        </w:p>
        <w:p>
          <w:pPr>
            <w:pStyle w:val="Contents5"/>
            <w:tabs>
              <w:tab w:val="clear" w:pos="7892"/>
              <w:tab w:val="right" w:pos="9026" w:leader="dot"/>
            </w:tabs>
            <w:rPr/>
          </w:pPr>
          <w:hyperlink w:anchor="__RefHeading___Toc994902_1934241801">
            <w:r>
              <w:rPr>
                <w:webHidden/>
                <w:rStyle w:val="IndexLink"/>
                <w:rtl w:val="true"/>
              </w:rPr>
              <w:t xml:space="preserve">روایت </w:t>
            </w:r>
            <w:r>
              <w:rPr>
                <w:rStyle w:val="IndexLink"/>
              </w:rPr>
              <w:t>51</w:t>
            </w:r>
            <w:r>
              <w:rPr>
                <w:rStyle w:val="IndexLink"/>
                <w:rtl w:val="true"/>
              </w:rPr>
              <w:tab/>
            </w:r>
            <w:r>
              <w:rPr>
                <w:rStyle w:val="IndexLink"/>
              </w:rPr>
              <w:t>327</w:t>
            </w:r>
          </w:hyperlink>
        </w:p>
        <w:p>
          <w:pPr>
            <w:pStyle w:val="Contents5"/>
            <w:tabs>
              <w:tab w:val="clear" w:pos="7892"/>
              <w:tab w:val="right" w:pos="9026" w:leader="dot"/>
            </w:tabs>
            <w:rPr/>
          </w:pPr>
          <w:hyperlink w:anchor="__RefHeading___Toc994904_1934241801">
            <w:r>
              <w:rPr>
                <w:webHidden/>
                <w:rStyle w:val="IndexLink"/>
                <w:rtl w:val="true"/>
              </w:rPr>
              <w:t xml:space="preserve">روایت </w:t>
            </w:r>
            <w:r>
              <w:rPr>
                <w:rStyle w:val="IndexLink"/>
              </w:rPr>
              <w:t>52</w:t>
            </w:r>
            <w:r>
              <w:rPr>
                <w:rStyle w:val="IndexLink"/>
                <w:rtl w:val="true"/>
              </w:rPr>
              <w:tab/>
            </w:r>
            <w:r>
              <w:rPr>
                <w:rStyle w:val="IndexLink"/>
              </w:rPr>
              <w:t>327</w:t>
            </w:r>
          </w:hyperlink>
        </w:p>
        <w:p>
          <w:pPr>
            <w:pStyle w:val="Contents5"/>
            <w:tabs>
              <w:tab w:val="clear" w:pos="7892"/>
              <w:tab w:val="right" w:pos="9026" w:leader="dot"/>
            </w:tabs>
            <w:rPr/>
          </w:pPr>
          <w:hyperlink w:anchor="__RefHeading___Toc994906_1934241801">
            <w:r>
              <w:rPr>
                <w:webHidden/>
                <w:rStyle w:val="IndexLink"/>
                <w:rtl w:val="true"/>
              </w:rPr>
              <w:t>«</w:t>
            </w:r>
            <w:r>
              <w:rPr>
                <w:rStyle w:val="IndexLink"/>
              </w:rPr>
              <w:t>53</w:t>
            </w:r>
            <w:r>
              <w:rPr>
                <w:rStyle w:val="IndexLink"/>
                <w:rtl w:val="true"/>
              </w:rPr>
              <w:t>»</w:t>
              <w:tab/>
            </w:r>
            <w:r>
              <w:rPr>
                <w:rStyle w:val="IndexLink"/>
              </w:rPr>
              <w:t>328</w:t>
            </w:r>
          </w:hyperlink>
        </w:p>
        <w:p>
          <w:pPr>
            <w:pStyle w:val="Contents5"/>
            <w:tabs>
              <w:tab w:val="clear" w:pos="7892"/>
              <w:tab w:val="right" w:pos="9026" w:leader="dot"/>
            </w:tabs>
            <w:rPr/>
          </w:pPr>
          <w:hyperlink w:anchor="__RefHeading___Toc994908_1934241801">
            <w:r>
              <w:rPr>
                <w:webHidden/>
                <w:rStyle w:val="IndexLink"/>
                <w:rtl w:val="true"/>
              </w:rPr>
              <w:t xml:space="preserve">روایت </w:t>
            </w:r>
            <w:r>
              <w:rPr>
                <w:rStyle w:val="IndexLink"/>
              </w:rPr>
              <w:t>53</w:t>
            </w:r>
            <w:r>
              <w:rPr>
                <w:rStyle w:val="IndexLink"/>
                <w:rtl w:val="true"/>
              </w:rPr>
              <w:tab/>
            </w:r>
            <w:r>
              <w:rPr>
                <w:rStyle w:val="IndexLink"/>
              </w:rPr>
              <w:t>328</w:t>
            </w:r>
          </w:hyperlink>
        </w:p>
        <w:p>
          <w:pPr>
            <w:pStyle w:val="Contents5"/>
            <w:tabs>
              <w:tab w:val="clear" w:pos="7892"/>
              <w:tab w:val="right" w:pos="9026" w:leader="dot"/>
            </w:tabs>
            <w:rPr/>
          </w:pPr>
          <w:hyperlink w:anchor="__RefHeading___Toc994910_1934241801">
            <w:r>
              <w:rPr>
                <w:webHidden/>
                <w:rStyle w:val="IndexLink"/>
                <w:rtl w:val="true"/>
              </w:rPr>
              <w:t>«</w:t>
            </w:r>
            <w:r>
              <w:rPr>
                <w:rStyle w:val="IndexLink"/>
              </w:rPr>
              <w:t>54</w:t>
            </w:r>
            <w:r>
              <w:rPr>
                <w:rStyle w:val="IndexLink"/>
                <w:rtl w:val="true"/>
              </w:rPr>
              <w:t>»</w:t>
              <w:tab/>
            </w:r>
            <w:r>
              <w:rPr>
                <w:rStyle w:val="IndexLink"/>
              </w:rPr>
              <w:t>330</w:t>
            </w:r>
          </w:hyperlink>
        </w:p>
        <w:p>
          <w:pPr>
            <w:pStyle w:val="Contents5"/>
            <w:tabs>
              <w:tab w:val="clear" w:pos="7892"/>
              <w:tab w:val="right" w:pos="9026" w:leader="dot"/>
            </w:tabs>
            <w:rPr/>
          </w:pPr>
          <w:hyperlink w:anchor="__RefHeading___Toc994912_1934241801">
            <w:r>
              <w:rPr>
                <w:webHidden/>
                <w:rStyle w:val="IndexLink"/>
                <w:rtl w:val="true"/>
              </w:rPr>
              <w:t xml:space="preserve">روایت </w:t>
            </w:r>
            <w:r>
              <w:rPr>
                <w:rStyle w:val="IndexLink"/>
              </w:rPr>
              <w:t>54</w:t>
            </w:r>
            <w:r>
              <w:rPr>
                <w:rStyle w:val="IndexLink"/>
                <w:rtl w:val="true"/>
              </w:rPr>
              <w:tab/>
            </w:r>
            <w:r>
              <w:rPr>
                <w:rStyle w:val="IndexLink"/>
              </w:rPr>
              <w:t>330</w:t>
            </w:r>
          </w:hyperlink>
        </w:p>
        <w:p>
          <w:pPr>
            <w:pStyle w:val="Contents3"/>
            <w:tabs>
              <w:tab w:val="clear" w:pos="8459"/>
              <w:tab w:val="right" w:pos="9026" w:leader="dot"/>
            </w:tabs>
            <w:rPr/>
          </w:pPr>
          <w:hyperlink w:anchor="__RefHeading___Toc994914_1934241801">
            <w:r>
              <w:rPr>
                <w:webHidden/>
                <w:rStyle w:val="IndexLink"/>
                <w:rtl w:val="true"/>
              </w:rPr>
              <w:t xml:space="preserve">باب </w:t>
            </w:r>
            <w:r>
              <w:rPr>
                <w:rStyle w:val="IndexLink"/>
              </w:rPr>
              <w:t>7</w:t>
            </w:r>
            <w:r>
              <w:rPr>
                <w:rStyle w:val="IndexLink"/>
                <w:rtl w:val="true"/>
              </w:rPr>
              <w:t xml:space="preserve"> </w:t>
            </w:r>
            <w:r>
              <w:rPr>
                <w:rStyle w:val="IndexLink"/>
                <w:rtl w:val="true"/>
              </w:rPr>
              <w:t>دعوة المنادي في السحر و استجابة الدعاء فيه و أفضل ساعات الليل</w:t>
            </w:r>
            <w:r>
              <w:rPr>
                <w:rStyle w:val="IndexLink"/>
                <w:rtl w:val="true"/>
              </w:rPr>
              <w:tab/>
            </w:r>
            <w:r>
              <w:rPr>
                <w:rStyle w:val="IndexLink"/>
              </w:rPr>
              <w:t>331</w:t>
            </w:r>
          </w:hyperlink>
        </w:p>
        <w:p>
          <w:pPr>
            <w:pStyle w:val="Contents4"/>
            <w:tabs>
              <w:tab w:val="clear" w:pos="8176"/>
              <w:tab w:val="right" w:pos="9026" w:leader="dot"/>
            </w:tabs>
            <w:rPr/>
          </w:pPr>
          <w:hyperlink w:anchor="__RefHeading___Toc994916_1934241801">
            <w:r>
              <w:rPr>
                <w:webHidden/>
                <w:rStyle w:val="IndexLink"/>
                <w:rtl w:val="true"/>
              </w:rPr>
              <w:t>روايات</w:t>
            </w:r>
            <w:r>
              <w:rPr>
                <w:rStyle w:val="IndexLink"/>
                <w:rtl w:val="true"/>
              </w:rPr>
              <w:tab/>
            </w:r>
            <w:r>
              <w:rPr>
                <w:rStyle w:val="IndexLink"/>
              </w:rPr>
              <w:t>331</w:t>
            </w:r>
          </w:hyperlink>
        </w:p>
        <w:p>
          <w:pPr>
            <w:pStyle w:val="Contents5"/>
            <w:tabs>
              <w:tab w:val="clear" w:pos="7892"/>
              <w:tab w:val="right" w:pos="9026" w:leader="dot"/>
            </w:tabs>
            <w:rPr/>
          </w:pPr>
          <w:hyperlink w:anchor="__RefHeading___Toc994918_1934241801">
            <w:r>
              <w:rPr>
                <w:webHidden/>
                <w:rStyle w:val="IndexLink"/>
                <w:rtl w:val="true"/>
              </w:rPr>
              <w:t>«</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994920_1934241801">
            <w:r>
              <w:rPr>
                <w:webHidden/>
                <w:rStyle w:val="IndexLink"/>
                <w:rtl w:val="true"/>
              </w:rPr>
              <w:t>بيان</w:t>
            </w:r>
            <w:r>
              <w:rPr>
                <w:rStyle w:val="IndexLink"/>
                <w:rtl w:val="true"/>
              </w:rPr>
              <w:tab/>
            </w:r>
            <w:r>
              <w:rPr>
                <w:rStyle w:val="IndexLink"/>
              </w:rPr>
              <w:t>331</w:t>
            </w:r>
          </w:hyperlink>
        </w:p>
        <w:p>
          <w:pPr>
            <w:pStyle w:val="Contents3"/>
            <w:tabs>
              <w:tab w:val="clear" w:pos="8459"/>
              <w:tab w:val="right" w:pos="9026" w:leader="dot"/>
            </w:tabs>
            <w:rPr/>
          </w:pPr>
          <w:hyperlink w:anchor="__RefHeading___Toc994922_1934241801">
            <w:r>
              <w:rPr>
                <w:webHidden/>
                <w:rStyle w:val="IndexLink"/>
                <w:rtl w:val="true"/>
              </w:rPr>
              <w:t xml:space="preserve">باب هفتم </w:t>
            </w:r>
            <w:r>
              <w:rPr>
                <w:rStyle w:val="IndexLink"/>
                <w:rtl w:val="true"/>
              </w:rPr>
              <w:t xml:space="preserve">: </w:t>
            </w:r>
            <w:r>
              <w:rPr>
                <w:rStyle w:val="IndexLink"/>
                <w:rtl w:val="true"/>
              </w:rPr>
              <w:t>دعوت منادی در وقت سحر و استجابت دعا در وقت سحر و با فضیلت ترین ساعات شب</w:t>
            </w:r>
            <w:r>
              <w:rPr>
                <w:rStyle w:val="IndexLink"/>
                <w:rtl w:val="true"/>
              </w:rPr>
              <w:tab/>
            </w:r>
            <w:r>
              <w:rPr>
                <w:rStyle w:val="IndexLink"/>
              </w:rPr>
              <w:t>331</w:t>
            </w:r>
          </w:hyperlink>
        </w:p>
        <w:p>
          <w:pPr>
            <w:pStyle w:val="Contents4"/>
            <w:tabs>
              <w:tab w:val="clear" w:pos="8176"/>
              <w:tab w:val="right" w:pos="9026" w:leader="dot"/>
            </w:tabs>
            <w:rPr/>
          </w:pPr>
          <w:hyperlink w:anchor="__RefHeading___Toc994924_1934241801">
            <w:r>
              <w:rPr>
                <w:webHidden/>
                <w:rStyle w:val="IndexLink"/>
                <w:rtl w:val="true"/>
              </w:rPr>
              <w:t>روایات</w:t>
            </w:r>
            <w:r>
              <w:rPr>
                <w:rStyle w:val="IndexLink"/>
                <w:rtl w:val="true"/>
              </w:rPr>
              <w:tab/>
            </w:r>
            <w:r>
              <w:rPr>
                <w:rStyle w:val="IndexLink"/>
              </w:rPr>
              <w:t>331</w:t>
            </w:r>
          </w:hyperlink>
        </w:p>
        <w:p>
          <w:pPr>
            <w:pStyle w:val="Contents5"/>
            <w:tabs>
              <w:tab w:val="clear" w:pos="7892"/>
              <w:tab w:val="right" w:pos="9026" w:leader="dot"/>
            </w:tabs>
            <w:rPr/>
          </w:pPr>
          <w:hyperlink w:anchor="__RefHeading___Toc994926_1934241801">
            <w:r>
              <w:rPr>
                <w:webHidden/>
                <w:rStyle w:val="IndexLink"/>
                <w:rtl w:val="true"/>
              </w:rPr>
              <w:t xml:space="preserve">روایت </w:t>
            </w:r>
            <w:r>
              <w:rPr>
                <w:rStyle w:val="IndexLink"/>
              </w:rPr>
              <w:t>1</w:t>
            </w:r>
            <w:r>
              <w:rPr>
                <w:rStyle w:val="IndexLink"/>
                <w:rtl w:val="true"/>
              </w:rPr>
              <w:tab/>
            </w:r>
            <w:r>
              <w:rPr>
                <w:rStyle w:val="IndexLink"/>
              </w:rPr>
              <w:t>331</w:t>
            </w:r>
          </w:hyperlink>
        </w:p>
        <w:p>
          <w:pPr>
            <w:pStyle w:val="Contents5"/>
            <w:tabs>
              <w:tab w:val="clear" w:pos="7892"/>
              <w:tab w:val="right" w:pos="9026" w:leader="dot"/>
            </w:tabs>
            <w:rPr/>
          </w:pPr>
          <w:hyperlink w:anchor="__RefHeading___Toc994928_1934241801">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994930_1934241801">
            <w:r>
              <w:rPr>
                <w:webHidden/>
                <w:rStyle w:val="IndexLink"/>
                <w:rtl w:val="true"/>
              </w:rPr>
              <w:t>«</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994932_1934241801">
            <w:r>
              <w:rPr>
                <w:webHidden/>
                <w:rStyle w:val="IndexLink"/>
                <w:rtl w:val="true"/>
              </w:rPr>
              <w:t>«</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994934_1934241801">
            <w:r>
              <w:rPr>
                <w:webHidden/>
                <w:rStyle w:val="IndexLink"/>
                <w:rtl w:val="true"/>
              </w:rPr>
              <w:t>بيان</w:t>
            </w:r>
            <w:r>
              <w:rPr>
                <w:rStyle w:val="IndexLink"/>
                <w:rtl w:val="true"/>
              </w:rPr>
              <w:tab/>
            </w:r>
            <w:r>
              <w:rPr>
                <w:rStyle w:val="IndexLink"/>
              </w:rPr>
              <w:t>333</w:t>
            </w:r>
          </w:hyperlink>
        </w:p>
        <w:p>
          <w:pPr>
            <w:pStyle w:val="Contents5"/>
            <w:tabs>
              <w:tab w:val="clear" w:pos="7892"/>
              <w:tab w:val="right" w:pos="9026" w:leader="dot"/>
            </w:tabs>
            <w:rPr/>
          </w:pPr>
          <w:hyperlink w:anchor="__RefHeading___Toc994936_1934241801">
            <w:r>
              <w:rPr>
                <w:webHidden/>
                <w:rStyle w:val="IndexLink"/>
                <w:rtl w:val="true"/>
              </w:rPr>
              <w:t>«</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994938_1934241801">
            <w:r>
              <w:rPr>
                <w:webHidden/>
                <w:rStyle w:val="IndexLink"/>
                <w:rtl w:val="true"/>
              </w:rPr>
              <w:t xml:space="preserve">روایت </w:t>
            </w:r>
            <w:r>
              <w:rPr>
                <w:rStyle w:val="IndexLink"/>
              </w:rPr>
              <w:t>2</w:t>
            </w:r>
            <w:r>
              <w:rPr>
                <w:rStyle w:val="IndexLink"/>
                <w:rtl w:val="true"/>
              </w:rPr>
              <w:tab/>
            </w:r>
            <w:r>
              <w:rPr>
                <w:rStyle w:val="IndexLink"/>
              </w:rPr>
              <w:t>333</w:t>
            </w:r>
          </w:hyperlink>
        </w:p>
        <w:p>
          <w:pPr>
            <w:pStyle w:val="Contents5"/>
            <w:tabs>
              <w:tab w:val="clear" w:pos="7892"/>
              <w:tab w:val="right" w:pos="9026" w:leader="dot"/>
            </w:tabs>
            <w:rPr/>
          </w:pPr>
          <w:hyperlink w:anchor="__RefHeading___Toc994940_1934241801">
            <w:r>
              <w:rPr>
                <w:webHidden/>
                <w:rStyle w:val="IndexLink"/>
                <w:rtl w:val="true"/>
              </w:rPr>
              <w:t xml:space="preserve">روایت </w:t>
            </w:r>
            <w:r>
              <w:rPr>
                <w:rStyle w:val="IndexLink"/>
              </w:rPr>
              <w:t>3</w:t>
            </w:r>
            <w:r>
              <w:rPr>
                <w:rStyle w:val="IndexLink"/>
                <w:rtl w:val="true"/>
              </w:rPr>
              <w:tab/>
            </w:r>
            <w:r>
              <w:rPr>
                <w:rStyle w:val="IndexLink"/>
              </w:rPr>
              <w:t>333</w:t>
            </w:r>
          </w:hyperlink>
        </w:p>
        <w:p>
          <w:pPr>
            <w:pStyle w:val="Contents5"/>
            <w:tabs>
              <w:tab w:val="clear" w:pos="7892"/>
              <w:tab w:val="right" w:pos="9026" w:leader="dot"/>
            </w:tabs>
            <w:rPr/>
          </w:pPr>
          <w:hyperlink w:anchor="__RefHeading___Toc994942_1934241801">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994944_1934241801">
            <w:r>
              <w:rPr>
                <w:webHidden/>
                <w:rStyle w:val="IndexLink"/>
                <w:rtl w:val="true"/>
              </w:rPr>
              <w:t xml:space="preserve">روایت </w:t>
            </w:r>
            <w:r>
              <w:rPr>
                <w:rStyle w:val="IndexLink"/>
              </w:rPr>
              <w:t>4</w:t>
            </w:r>
            <w:r>
              <w:rPr>
                <w:rStyle w:val="IndexLink"/>
                <w:rtl w:val="true"/>
              </w:rPr>
              <w:tab/>
            </w:r>
            <w:r>
              <w:rPr>
                <w:rStyle w:val="IndexLink"/>
              </w:rPr>
              <w:t>334</w:t>
            </w:r>
          </w:hyperlink>
        </w:p>
        <w:p>
          <w:pPr>
            <w:pStyle w:val="Contents5"/>
            <w:tabs>
              <w:tab w:val="clear" w:pos="7892"/>
              <w:tab w:val="right" w:pos="9026" w:leader="dot"/>
            </w:tabs>
            <w:rPr/>
          </w:pPr>
          <w:hyperlink w:anchor="__RefHeading___Toc994946_1934241801">
            <w:r>
              <w:rPr>
                <w:webHidden/>
                <w:rStyle w:val="IndexLink"/>
                <w:rtl w:val="true"/>
              </w:rPr>
              <w:t>بيان</w:t>
            </w:r>
            <w:r>
              <w:rPr>
                <w:rStyle w:val="IndexLink"/>
                <w:rtl w:val="true"/>
              </w:rPr>
              <w:tab/>
            </w:r>
            <w:r>
              <w:rPr>
                <w:rStyle w:val="IndexLink"/>
              </w:rPr>
              <w:t>335</w:t>
            </w:r>
          </w:hyperlink>
        </w:p>
        <w:p>
          <w:pPr>
            <w:pStyle w:val="Contents5"/>
            <w:tabs>
              <w:tab w:val="clear" w:pos="7892"/>
              <w:tab w:val="right" w:pos="9026" w:leader="dot"/>
            </w:tabs>
            <w:rPr/>
          </w:pPr>
          <w:hyperlink w:anchor="__RefHeading___Toc994948_1934241801">
            <w:r>
              <w:rPr>
                <w:webHidden/>
                <w:rStyle w:val="IndexLink"/>
                <w:rtl w:val="true"/>
              </w:rPr>
              <w:t>«</w:t>
            </w:r>
            <w:r>
              <w:rPr>
                <w:rStyle w:val="IndexLink"/>
              </w:rPr>
              <w:t>5</w:t>
            </w:r>
            <w:r>
              <w:rPr>
                <w:rStyle w:val="IndexLink"/>
                <w:rtl w:val="true"/>
              </w:rPr>
              <w:t>»</w:t>
              <w:tab/>
            </w:r>
            <w:r>
              <w:rPr>
                <w:rStyle w:val="IndexLink"/>
              </w:rPr>
              <w:t>335</w:t>
            </w:r>
          </w:hyperlink>
        </w:p>
        <w:p>
          <w:pPr>
            <w:pStyle w:val="Contents5"/>
            <w:tabs>
              <w:tab w:val="clear" w:pos="7892"/>
              <w:tab w:val="right" w:pos="9026" w:leader="dot"/>
            </w:tabs>
            <w:rPr/>
          </w:pPr>
          <w:hyperlink w:anchor="__RefHeading___Toc994950_1934241801">
            <w:r>
              <w:rPr>
                <w:webHidden/>
                <w:rStyle w:val="IndexLink"/>
                <w:rtl w:val="true"/>
              </w:rPr>
              <w:t>أقول</w:t>
            </w:r>
            <w:r>
              <w:rPr>
                <w:rStyle w:val="IndexLink"/>
                <w:rtl w:val="true"/>
              </w:rPr>
              <w:tab/>
            </w:r>
            <w:r>
              <w:rPr>
                <w:rStyle w:val="IndexLink"/>
              </w:rPr>
              <w:t>335</w:t>
            </w:r>
          </w:hyperlink>
        </w:p>
        <w:p>
          <w:pPr>
            <w:pStyle w:val="Contents5"/>
            <w:tabs>
              <w:tab w:val="clear" w:pos="7892"/>
              <w:tab w:val="right" w:pos="9026" w:leader="dot"/>
            </w:tabs>
            <w:rPr/>
          </w:pPr>
          <w:hyperlink w:anchor="__RefHeading___Toc994952_1934241801">
            <w:r>
              <w:rPr>
                <w:webHidden/>
                <w:rStyle w:val="IndexLink"/>
                <w:rtl w:val="true"/>
              </w:rPr>
              <w:t>«</w:t>
            </w:r>
            <w:r>
              <w:rPr>
                <w:rStyle w:val="IndexLink"/>
              </w:rPr>
              <w:t>6</w:t>
            </w:r>
            <w:r>
              <w:rPr>
                <w:rStyle w:val="IndexLink"/>
                <w:rtl w:val="true"/>
              </w:rPr>
              <w:t>»</w:t>
              <w:tab/>
            </w:r>
            <w:r>
              <w:rPr>
                <w:rStyle w:val="IndexLink"/>
              </w:rPr>
              <w:t>335</w:t>
            </w:r>
          </w:hyperlink>
        </w:p>
        <w:p>
          <w:pPr>
            <w:pStyle w:val="Contents5"/>
            <w:tabs>
              <w:tab w:val="clear" w:pos="7892"/>
              <w:tab w:val="right" w:pos="9026" w:leader="dot"/>
            </w:tabs>
            <w:rPr/>
          </w:pPr>
          <w:hyperlink w:anchor="__RefHeading___Toc994954_1934241801">
            <w:r>
              <w:rPr>
                <w:webHidden/>
                <w:rStyle w:val="IndexLink"/>
                <w:rtl w:val="true"/>
              </w:rPr>
              <w:t>«</w:t>
            </w:r>
            <w:r>
              <w:rPr>
                <w:rStyle w:val="IndexLink"/>
              </w:rPr>
              <w:t>7</w:t>
            </w:r>
            <w:r>
              <w:rPr>
                <w:rStyle w:val="IndexLink"/>
                <w:rtl w:val="true"/>
              </w:rPr>
              <w:t>»</w:t>
              <w:tab/>
            </w:r>
            <w:r>
              <w:rPr>
                <w:rStyle w:val="IndexLink"/>
              </w:rPr>
              <w:t>335</w:t>
            </w:r>
          </w:hyperlink>
        </w:p>
        <w:p>
          <w:pPr>
            <w:pStyle w:val="Contents5"/>
            <w:tabs>
              <w:tab w:val="clear" w:pos="7892"/>
              <w:tab w:val="right" w:pos="9026" w:leader="dot"/>
            </w:tabs>
            <w:rPr/>
          </w:pPr>
          <w:hyperlink w:anchor="__RefHeading___Toc994956_1934241801">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994958_1934241801">
            <w:r>
              <w:rPr>
                <w:webHidden/>
                <w:rStyle w:val="IndexLink"/>
                <w:rtl w:val="true"/>
              </w:rPr>
              <w:t xml:space="preserve">روایت </w:t>
            </w:r>
            <w:r>
              <w:rPr>
                <w:rStyle w:val="IndexLink"/>
              </w:rPr>
              <w:t>5</w:t>
            </w:r>
            <w:r>
              <w:rPr>
                <w:rStyle w:val="IndexLink"/>
                <w:rtl w:val="true"/>
              </w:rPr>
              <w:tab/>
            </w:r>
            <w:r>
              <w:rPr>
                <w:rStyle w:val="IndexLink"/>
              </w:rPr>
              <w:t>335</w:t>
            </w:r>
          </w:hyperlink>
        </w:p>
        <w:p>
          <w:pPr>
            <w:pStyle w:val="Contents5"/>
            <w:tabs>
              <w:tab w:val="clear" w:pos="7892"/>
              <w:tab w:val="right" w:pos="9026" w:leader="dot"/>
            </w:tabs>
            <w:rPr/>
          </w:pPr>
          <w:hyperlink w:anchor="__RefHeading___Toc994960_1934241801">
            <w:r>
              <w:rPr>
                <w:webHidden/>
                <w:rStyle w:val="IndexLink"/>
                <w:rtl w:val="true"/>
              </w:rPr>
              <w:t>مؤلف</w:t>
            </w:r>
            <w:r>
              <w:rPr>
                <w:rStyle w:val="IndexLink"/>
                <w:rtl w:val="true"/>
              </w:rPr>
              <w:tab/>
            </w:r>
            <w:r>
              <w:rPr>
                <w:rStyle w:val="IndexLink"/>
              </w:rPr>
              <w:t>336</w:t>
            </w:r>
          </w:hyperlink>
        </w:p>
        <w:p>
          <w:pPr>
            <w:pStyle w:val="Contents5"/>
            <w:tabs>
              <w:tab w:val="clear" w:pos="7892"/>
              <w:tab w:val="right" w:pos="9026" w:leader="dot"/>
            </w:tabs>
            <w:rPr/>
          </w:pPr>
          <w:hyperlink w:anchor="__RefHeading___Toc994962_1934241801">
            <w:r>
              <w:rPr>
                <w:webHidden/>
                <w:rStyle w:val="IndexLink"/>
                <w:rtl w:val="true"/>
              </w:rPr>
              <w:t xml:space="preserve">روایت </w:t>
            </w:r>
            <w:r>
              <w:rPr>
                <w:rStyle w:val="IndexLink"/>
              </w:rPr>
              <w:t>6</w:t>
            </w:r>
            <w:r>
              <w:rPr>
                <w:rStyle w:val="IndexLink"/>
                <w:rtl w:val="true"/>
              </w:rPr>
              <w:tab/>
            </w:r>
            <w:r>
              <w:rPr>
                <w:rStyle w:val="IndexLink"/>
              </w:rPr>
              <w:t>336</w:t>
            </w:r>
          </w:hyperlink>
        </w:p>
        <w:p>
          <w:pPr>
            <w:pStyle w:val="Contents5"/>
            <w:tabs>
              <w:tab w:val="clear" w:pos="7892"/>
              <w:tab w:val="right" w:pos="9026" w:leader="dot"/>
            </w:tabs>
            <w:rPr/>
          </w:pPr>
          <w:hyperlink w:anchor="__RefHeading___Toc994964_1934241801">
            <w:r>
              <w:rPr>
                <w:webHidden/>
                <w:rStyle w:val="IndexLink"/>
                <w:rtl w:val="true"/>
              </w:rPr>
              <w:t xml:space="preserve">روایت </w:t>
            </w:r>
            <w:r>
              <w:rPr>
                <w:rStyle w:val="IndexLink"/>
              </w:rPr>
              <w:t>7</w:t>
            </w:r>
            <w:r>
              <w:rPr>
                <w:rStyle w:val="IndexLink"/>
                <w:rtl w:val="true"/>
              </w:rPr>
              <w:tab/>
            </w:r>
            <w:r>
              <w:rPr>
                <w:rStyle w:val="IndexLink"/>
              </w:rPr>
              <w:t>336</w:t>
            </w:r>
          </w:hyperlink>
        </w:p>
        <w:p>
          <w:pPr>
            <w:pStyle w:val="Contents5"/>
            <w:tabs>
              <w:tab w:val="clear" w:pos="7892"/>
              <w:tab w:val="right" w:pos="9026" w:leader="dot"/>
            </w:tabs>
            <w:rPr/>
          </w:pPr>
          <w:hyperlink w:anchor="__RefHeading___Toc994966_1934241801">
            <w:r>
              <w:rPr>
                <w:webHidden/>
                <w:rStyle w:val="IndexLink"/>
                <w:rtl w:val="true"/>
              </w:rPr>
              <w:t>«</w:t>
            </w:r>
            <w:r>
              <w:rPr>
                <w:rStyle w:val="IndexLink"/>
              </w:rPr>
              <w:t>8</w:t>
            </w:r>
            <w:r>
              <w:rPr>
                <w:rStyle w:val="IndexLink"/>
                <w:rtl w:val="true"/>
              </w:rPr>
              <w:t>»</w:t>
              <w:tab/>
            </w:r>
            <w:r>
              <w:rPr>
                <w:rStyle w:val="IndexLink"/>
              </w:rPr>
              <w:t>337</w:t>
            </w:r>
          </w:hyperlink>
        </w:p>
        <w:p>
          <w:pPr>
            <w:pStyle w:val="Contents5"/>
            <w:tabs>
              <w:tab w:val="clear" w:pos="7892"/>
              <w:tab w:val="right" w:pos="9026" w:leader="dot"/>
            </w:tabs>
            <w:rPr/>
          </w:pPr>
          <w:hyperlink w:anchor="__RefHeading___Toc994968_1934241801">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994970_1934241801">
            <w:r>
              <w:rPr>
                <w:webHidden/>
                <w:rStyle w:val="IndexLink"/>
                <w:rtl w:val="true"/>
              </w:rPr>
              <w:t>«</w:t>
            </w:r>
            <w:r>
              <w:rPr>
                <w:rStyle w:val="IndexLink"/>
              </w:rPr>
              <w:t>9</w:t>
            </w:r>
            <w:r>
              <w:rPr>
                <w:rStyle w:val="IndexLink"/>
                <w:rtl w:val="true"/>
              </w:rPr>
              <w:t>»</w:t>
              <w:tab/>
            </w:r>
            <w:r>
              <w:rPr>
                <w:rStyle w:val="IndexLink"/>
              </w:rPr>
              <w:t>337</w:t>
            </w:r>
          </w:hyperlink>
        </w:p>
        <w:p>
          <w:pPr>
            <w:pStyle w:val="Contents5"/>
            <w:tabs>
              <w:tab w:val="clear" w:pos="7892"/>
              <w:tab w:val="right" w:pos="9026" w:leader="dot"/>
            </w:tabs>
            <w:rPr/>
          </w:pPr>
          <w:hyperlink w:anchor="__RefHeading___Toc994972_1934241801">
            <w:r>
              <w:rPr>
                <w:webHidden/>
                <w:rStyle w:val="IndexLink"/>
                <w:rtl w:val="true"/>
              </w:rPr>
              <w:t xml:space="preserve">روایت </w:t>
            </w:r>
            <w:r>
              <w:rPr>
                <w:rStyle w:val="IndexLink"/>
              </w:rPr>
              <w:t>8</w:t>
            </w:r>
            <w:r>
              <w:rPr>
                <w:rStyle w:val="IndexLink"/>
                <w:rtl w:val="true"/>
              </w:rPr>
              <w:tab/>
            </w:r>
            <w:r>
              <w:rPr>
                <w:rStyle w:val="IndexLink"/>
              </w:rPr>
              <w:t>337</w:t>
            </w:r>
          </w:hyperlink>
        </w:p>
        <w:p>
          <w:pPr>
            <w:pStyle w:val="Contents5"/>
            <w:tabs>
              <w:tab w:val="clear" w:pos="7892"/>
              <w:tab w:val="right" w:pos="9026" w:leader="dot"/>
            </w:tabs>
            <w:rPr/>
          </w:pPr>
          <w:hyperlink w:anchor="__RefHeading___Toc994974_1934241801">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994976_1934241801">
            <w:r>
              <w:rPr>
                <w:webHidden/>
                <w:rStyle w:val="IndexLink"/>
                <w:rtl w:val="true"/>
              </w:rPr>
              <w:t xml:space="preserve">روایت </w:t>
            </w:r>
            <w:r>
              <w:rPr>
                <w:rStyle w:val="IndexLink"/>
              </w:rPr>
              <w:t>9</w:t>
            </w:r>
            <w:r>
              <w:rPr>
                <w:rStyle w:val="IndexLink"/>
                <w:rtl w:val="true"/>
              </w:rPr>
              <w:tab/>
            </w:r>
            <w:r>
              <w:rPr>
                <w:rStyle w:val="IndexLink"/>
              </w:rPr>
              <w:t>338</w:t>
            </w:r>
          </w:hyperlink>
        </w:p>
        <w:p>
          <w:pPr>
            <w:pStyle w:val="Contents5"/>
            <w:tabs>
              <w:tab w:val="clear" w:pos="7892"/>
              <w:tab w:val="right" w:pos="9026" w:leader="dot"/>
            </w:tabs>
            <w:rPr/>
          </w:pPr>
          <w:hyperlink w:anchor="__RefHeading___Toc994978_1934241801">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994980_1934241801">
            <w:r>
              <w:rPr>
                <w:webHidden/>
                <w:rStyle w:val="IndexLink"/>
                <w:rtl w:val="true"/>
              </w:rPr>
              <w:t>«</w:t>
            </w:r>
            <w:r>
              <w:rPr>
                <w:rStyle w:val="IndexLink"/>
              </w:rPr>
              <w:t>10</w:t>
            </w:r>
            <w:r>
              <w:rPr>
                <w:rStyle w:val="IndexLink"/>
                <w:rtl w:val="true"/>
              </w:rPr>
              <w:t>»</w:t>
              <w:tab/>
            </w:r>
            <w:r>
              <w:rPr>
                <w:rStyle w:val="IndexLink"/>
              </w:rPr>
              <w:t>339</w:t>
            </w:r>
          </w:hyperlink>
        </w:p>
        <w:p>
          <w:pPr>
            <w:pStyle w:val="Contents5"/>
            <w:tabs>
              <w:tab w:val="clear" w:pos="7892"/>
              <w:tab w:val="right" w:pos="9026" w:leader="dot"/>
            </w:tabs>
            <w:rPr/>
          </w:pPr>
          <w:hyperlink w:anchor="__RefHeading___Toc994982_1934241801">
            <w:r>
              <w:rPr>
                <w:webHidden/>
                <w:rStyle w:val="IndexLink"/>
                <w:rtl w:val="true"/>
              </w:rPr>
              <w:t>«</w:t>
            </w:r>
            <w:r>
              <w:rPr>
                <w:rStyle w:val="IndexLink"/>
              </w:rPr>
              <w:t>11</w:t>
            </w:r>
            <w:r>
              <w:rPr>
                <w:rStyle w:val="IndexLink"/>
                <w:rtl w:val="true"/>
              </w:rPr>
              <w:t>»</w:t>
              <w:tab/>
            </w:r>
            <w:r>
              <w:rPr>
                <w:rStyle w:val="IndexLink"/>
              </w:rPr>
              <w:t>339</w:t>
            </w:r>
          </w:hyperlink>
        </w:p>
        <w:p>
          <w:pPr>
            <w:pStyle w:val="Contents5"/>
            <w:tabs>
              <w:tab w:val="clear" w:pos="7892"/>
              <w:tab w:val="right" w:pos="9026" w:leader="dot"/>
            </w:tabs>
            <w:rPr/>
          </w:pPr>
          <w:hyperlink w:anchor="__RefHeading___Toc994984_1934241801">
            <w:r>
              <w:rPr>
                <w:webHidden/>
                <w:rStyle w:val="IndexLink"/>
                <w:rtl w:val="true"/>
              </w:rPr>
              <w:t>«</w:t>
            </w:r>
            <w:r>
              <w:rPr>
                <w:rStyle w:val="IndexLink"/>
              </w:rPr>
              <w:t>12</w:t>
            </w:r>
            <w:r>
              <w:rPr>
                <w:rStyle w:val="IndexLink"/>
                <w:rtl w:val="true"/>
              </w:rPr>
              <w:t>»</w:t>
              <w:tab/>
            </w:r>
            <w:r>
              <w:rPr>
                <w:rStyle w:val="IndexLink"/>
              </w:rPr>
              <w:t>339</w:t>
            </w:r>
          </w:hyperlink>
        </w:p>
        <w:p>
          <w:pPr>
            <w:pStyle w:val="Contents5"/>
            <w:tabs>
              <w:tab w:val="clear" w:pos="7892"/>
              <w:tab w:val="right" w:pos="9026" w:leader="dot"/>
            </w:tabs>
            <w:rPr/>
          </w:pPr>
          <w:hyperlink w:anchor="__RefHeading___Toc994986_1934241801">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994988_1934241801">
            <w:r>
              <w:rPr>
                <w:webHidden/>
                <w:rStyle w:val="IndexLink"/>
                <w:rtl w:val="true"/>
              </w:rPr>
              <w:t xml:space="preserve">روایت </w:t>
            </w:r>
            <w:r>
              <w:rPr>
                <w:rStyle w:val="IndexLink"/>
              </w:rPr>
              <w:t>10</w:t>
            </w:r>
            <w:r>
              <w:rPr>
                <w:rStyle w:val="IndexLink"/>
                <w:rtl w:val="true"/>
              </w:rPr>
              <w:tab/>
            </w:r>
            <w:r>
              <w:rPr>
                <w:rStyle w:val="IndexLink"/>
              </w:rPr>
              <w:t>340</w:t>
            </w:r>
          </w:hyperlink>
        </w:p>
        <w:p>
          <w:pPr>
            <w:pStyle w:val="Contents5"/>
            <w:tabs>
              <w:tab w:val="clear" w:pos="7892"/>
              <w:tab w:val="right" w:pos="9026" w:leader="dot"/>
            </w:tabs>
            <w:rPr/>
          </w:pPr>
          <w:hyperlink w:anchor="__RefHeading___Toc994990_1934241801">
            <w:r>
              <w:rPr>
                <w:webHidden/>
                <w:rStyle w:val="IndexLink"/>
                <w:rtl w:val="true"/>
              </w:rPr>
              <w:t xml:space="preserve">روایت </w:t>
            </w:r>
            <w:r>
              <w:rPr>
                <w:rStyle w:val="IndexLink"/>
              </w:rPr>
              <w:t>11</w:t>
            </w:r>
            <w:r>
              <w:rPr>
                <w:rStyle w:val="IndexLink"/>
                <w:rtl w:val="true"/>
              </w:rPr>
              <w:tab/>
            </w:r>
            <w:r>
              <w:rPr>
                <w:rStyle w:val="IndexLink"/>
              </w:rPr>
              <w:t>340</w:t>
            </w:r>
          </w:hyperlink>
        </w:p>
        <w:p>
          <w:pPr>
            <w:pStyle w:val="Contents5"/>
            <w:tabs>
              <w:tab w:val="clear" w:pos="7892"/>
              <w:tab w:val="right" w:pos="9026" w:leader="dot"/>
            </w:tabs>
            <w:rPr/>
          </w:pPr>
          <w:hyperlink w:anchor="__RefHeading___Toc994992_1934241801">
            <w:r>
              <w:rPr>
                <w:webHidden/>
                <w:rStyle w:val="IndexLink"/>
                <w:rtl w:val="true"/>
              </w:rPr>
              <w:t xml:space="preserve">روایت </w:t>
            </w:r>
            <w:r>
              <w:rPr>
                <w:rStyle w:val="IndexLink"/>
              </w:rPr>
              <w:t>12</w:t>
            </w:r>
            <w:r>
              <w:rPr>
                <w:rStyle w:val="IndexLink"/>
                <w:rtl w:val="true"/>
              </w:rPr>
              <w:tab/>
            </w:r>
            <w:r>
              <w:rPr>
                <w:rStyle w:val="IndexLink"/>
              </w:rPr>
              <w:t>340</w:t>
            </w:r>
          </w:hyperlink>
        </w:p>
        <w:p>
          <w:pPr>
            <w:pStyle w:val="Contents3"/>
            <w:tabs>
              <w:tab w:val="clear" w:pos="8459"/>
              <w:tab w:val="right" w:pos="9026" w:leader="dot"/>
            </w:tabs>
            <w:rPr/>
          </w:pPr>
          <w:hyperlink w:anchor="__RefHeading___Toc994994_1934241801">
            <w:r>
              <w:rPr>
                <w:webHidden/>
                <w:rStyle w:val="IndexLink"/>
                <w:rtl w:val="true"/>
              </w:rPr>
              <w:t xml:space="preserve">باب </w:t>
            </w:r>
            <w:r>
              <w:rPr>
                <w:rStyle w:val="IndexLink"/>
              </w:rPr>
              <w:t>8</w:t>
            </w:r>
            <w:r>
              <w:rPr>
                <w:rStyle w:val="IndexLink"/>
                <w:rtl w:val="true"/>
              </w:rPr>
              <w:t xml:space="preserve"> </w:t>
            </w:r>
            <w:r>
              <w:rPr>
                <w:rStyle w:val="IndexLink"/>
                <w:rtl w:val="true"/>
              </w:rPr>
              <w:t>أصناف الناس في القيام عن فرشهم و ثواب إحياء الليل كله أو بعضه و تنبيه الملك للصلاة</w:t>
            </w:r>
            <w:r>
              <w:rPr>
                <w:rStyle w:val="IndexLink"/>
                <w:rtl w:val="true"/>
              </w:rPr>
              <w:tab/>
            </w:r>
            <w:r>
              <w:rPr>
                <w:rStyle w:val="IndexLink"/>
              </w:rPr>
              <w:t>342</w:t>
            </w:r>
          </w:hyperlink>
        </w:p>
        <w:p>
          <w:pPr>
            <w:pStyle w:val="Contents4"/>
            <w:tabs>
              <w:tab w:val="clear" w:pos="8176"/>
              <w:tab w:val="right" w:pos="9026" w:leader="dot"/>
            </w:tabs>
            <w:rPr/>
          </w:pPr>
          <w:hyperlink w:anchor="__RefHeading___Toc994996_1934241801">
            <w:r>
              <w:rPr>
                <w:webHidden/>
                <w:rStyle w:val="IndexLink"/>
                <w:rtl w:val="true"/>
              </w:rPr>
              <w:t>روايات</w:t>
            </w:r>
            <w:r>
              <w:rPr>
                <w:rStyle w:val="IndexLink"/>
                <w:rtl w:val="true"/>
              </w:rPr>
              <w:tab/>
            </w:r>
            <w:r>
              <w:rPr>
                <w:rStyle w:val="IndexLink"/>
              </w:rPr>
              <w:t>342</w:t>
            </w:r>
          </w:hyperlink>
        </w:p>
        <w:p>
          <w:pPr>
            <w:pStyle w:val="Contents5"/>
            <w:tabs>
              <w:tab w:val="clear" w:pos="7892"/>
              <w:tab w:val="right" w:pos="9026" w:leader="dot"/>
            </w:tabs>
            <w:rPr/>
          </w:pPr>
          <w:hyperlink w:anchor="__RefHeading___Toc994998_1934241801">
            <w:r>
              <w:rPr>
                <w:webHidden/>
                <w:rStyle w:val="IndexLink"/>
                <w:rtl w:val="true"/>
              </w:rPr>
              <w:t>«</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995000_1934241801">
            <w:r>
              <w:rPr>
                <w:webHidden/>
                <w:rStyle w:val="IndexLink"/>
                <w:rtl w:val="true"/>
              </w:rPr>
              <w:t>«</w:t>
            </w:r>
            <w:r>
              <w:rPr>
                <w:rStyle w:val="IndexLink"/>
              </w:rPr>
              <w:t>2</w:t>
            </w:r>
            <w:r>
              <w:rPr>
                <w:rStyle w:val="IndexLink"/>
                <w:rtl w:val="true"/>
              </w:rPr>
              <w:t>»</w:t>
              <w:tab/>
            </w:r>
            <w:r>
              <w:rPr>
                <w:rStyle w:val="IndexLink"/>
              </w:rPr>
              <w:t>342</w:t>
            </w:r>
          </w:hyperlink>
        </w:p>
        <w:p>
          <w:pPr>
            <w:pStyle w:val="Contents5"/>
            <w:tabs>
              <w:tab w:val="clear" w:pos="7892"/>
              <w:tab w:val="right" w:pos="9026" w:leader="dot"/>
            </w:tabs>
            <w:rPr/>
          </w:pPr>
          <w:hyperlink w:anchor="__RefHeading___Toc995002_1934241801">
            <w:r>
              <w:rPr>
                <w:webHidden/>
                <w:rStyle w:val="IndexLink"/>
                <w:rtl w:val="true"/>
              </w:rPr>
              <w:t>بيان</w:t>
            </w:r>
            <w:r>
              <w:rPr>
                <w:rStyle w:val="IndexLink"/>
                <w:rtl w:val="true"/>
              </w:rPr>
              <w:tab/>
            </w:r>
            <w:r>
              <w:rPr>
                <w:rStyle w:val="IndexLink"/>
              </w:rPr>
              <w:t>342</w:t>
            </w:r>
          </w:hyperlink>
        </w:p>
        <w:p>
          <w:pPr>
            <w:pStyle w:val="Contents3"/>
            <w:tabs>
              <w:tab w:val="clear" w:pos="8459"/>
              <w:tab w:val="right" w:pos="9026" w:leader="dot"/>
            </w:tabs>
            <w:rPr/>
          </w:pPr>
          <w:hyperlink w:anchor="__RefHeading___Toc995004_1934241801">
            <w:r>
              <w:rPr>
                <w:webHidden/>
                <w:rStyle w:val="IndexLink"/>
                <w:rtl w:val="true"/>
              </w:rPr>
              <w:t>باب هشتم</w:t>
            </w:r>
            <w:r>
              <w:rPr>
                <w:rStyle w:val="IndexLink"/>
                <w:rtl w:val="true"/>
              </w:rPr>
              <w:t xml:space="preserve">: </w:t>
            </w:r>
            <w:r>
              <w:rPr>
                <w:rStyle w:val="IndexLink"/>
                <w:rtl w:val="true"/>
              </w:rPr>
              <w:t>انواع مردم در برخاستن از رختخوابشان و ثواب زنده داری تمام شب یا برخی از آن و بیدار کردن فرشته برای نماز</w:t>
            </w:r>
            <w:r>
              <w:rPr>
                <w:rStyle w:val="IndexLink"/>
                <w:rtl w:val="true"/>
              </w:rPr>
              <w:tab/>
            </w:r>
            <w:r>
              <w:rPr>
                <w:rStyle w:val="IndexLink"/>
              </w:rPr>
              <w:t>342</w:t>
            </w:r>
          </w:hyperlink>
        </w:p>
        <w:p>
          <w:pPr>
            <w:pStyle w:val="Contents4"/>
            <w:tabs>
              <w:tab w:val="clear" w:pos="8176"/>
              <w:tab w:val="right" w:pos="9026" w:leader="dot"/>
            </w:tabs>
            <w:rPr/>
          </w:pPr>
          <w:hyperlink w:anchor="__RefHeading___Toc995006_1934241801">
            <w:r>
              <w:rPr>
                <w:webHidden/>
                <w:rStyle w:val="IndexLink"/>
                <w:rtl w:val="true"/>
              </w:rPr>
              <w:t>روایات</w:t>
            </w:r>
            <w:r>
              <w:rPr>
                <w:rStyle w:val="IndexLink"/>
                <w:rtl w:val="true"/>
              </w:rPr>
              <w:tab/>
            </w:r>
            <w:r>
              <w:rPr>
                <w:rStyle w:val="IndexLink"/>
              </w:rPr>
              <w:t>342</w:t>
            </w:r>
          </w:hyperlink>
        </w:p>
        <w:p>
          <w:pPr>
            <w:pStyle w:val="Contents5"/>
            <w:tabs>
              <w:tab w:val="clear" w:pos="7892"/>
              <w:tab w:val="right" w:pos="9026" w:leader="dot"/>
            </w:tabs>
            <w:rPr/>
          </w:pPr>
          <w:hyperlink w:anchor="__RefHeading___Toc995008_1934241801">
            <w:r>
              <w:rPr>
                <w:webHidden/>
                <w:rStyle w:val="IndexLink"/>
                <w:rtl w:val="true"/>
              </w:rPr>
              <w:t xml:space="preserve">روایت </w:t>
            </w:r>
            <w:r>
              <w:rPr>
                <w:rStyle w:val="IndexLink"/>
              </w:rPr>
              <w:t>1</w:t>
            </w:r>
            <w:r>
              <w:rPr>
                <w:rStyle w:val="IndexLink"/>
                <w:rtl w:val="true"/>
              </w:rPr>
              <w:tab/>
            </w:r>
            <w:r>
              <w:rPr>
                <w:rStyle w:val="IndexLink"/>
              </w:rPr>
              <w:t>342</w:t>
            </w:r>
          </w:hyperlink>
        </w:p>
        <w:p>
          <w:pPr>
            <w:pStyle w:val="Contents5"/>
            <w:tabs>
              <w:tab w:val="clear" w:pos="7892"/>
              <w:tab w:val="right" w:pos="9026" w:leader="dot"/>
            </w:tabs>
            <w:rPr/>
          </w:pPr>
          <w:hyperlink w:anchor="__RefHeading___Toc995010_1934241801">
            <w:r>
              <w:rPr>
                <w:webHidden/>
                <w:rStyle w:val="IndexLink"/>
                <w:rtl w:val="true"/>
              </w:rPr>
              <w:t xml:space="preserve">روایت </w:t>
            </w:r>
            <w:r>
              <w:rPr>
                <w:rStyle w:val="IndexLink"/>
              </w:rPr>
              <w:t>2</w:t>
            </w:r>
            <w:r>
              <w:rPr>
                <w:rStyle w:val="IndexLink"/>
                <w:rtl w:val="true"/>
              </w:rPr>
              <w:tab/>
            </w:r>
            <w:r>
              <w:rPr>
                <w:rStyle w:val="IndexLink"/>
              </w:rPr>
              <w:t>342</w:t>
            </w:r>
          </w:hyperlink>
        </w:p>
        <w:p>
          <w:pPr>
            <w:pStyle w:val="Contents5"/>
            <w:tabs>
              <w:tab w:val="clear" w:pos="7892"/>
              <w:tab w:val="right" w:pos="9026" w:leader="dot"/>
            </w:tabs>
            <w:rPr/>
          </w:pPr>
          <w:hyperlink w:anchor="__RefHeading___Toc995012_1934241801">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995014_1934241801">
            <w:r>
              <w:rPr>
                <w:webHidden/>
                <w:rStyle w:val="IndexLink"/>
                <w:rtl w:val="true"/>
              </w:rPr>
              <w:t>«</w:t>
            </w:r>
            <w:r>
              <w:rPr>
                <w:rStyle w:val="IndexLink"/>
              </w:rPr>
              <w:t>3</w:t>
            </w:r>
            <w:r>
              <w:rPr>
                <w:rStyle w:val="IndexLink"/>
                <w:rtl w:val="true"/>
              </w:rPr>
              <w:t>»</w:t>
              <w:tab/>
            </w:r>
            <w:r>
              <w:rPr>
                <w:rStyle w:val="IndexLink"/>
              </w:rPr>
              <w:t>344</w:t>
            </w:r>
          </w:hyperlink>
        </w:p>
        <w:p>
          <w:pPr>
            <w:pStyle w:val="Contents5"/>
            <w:tabs>
              <w:tab w:val="clear" w:pos="7892"/>
              <w:tab w:val="right" w:pos="9026" w:leader="dot"/>
            </w:tabs>
            <w:rPr/>
          </w:pPr>
          <w:hyperlink w:anchor="__RefHeading___Toc995016_1934241801">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995018_1934241801">
            <w:r>
              <w:rPr>
                <w:webHidden/>
                <w:rStyle w:val="IndexLink"/>
                <w:rtl w:val="true"/>
              </w:rPr>
              <w:t>«</w:t>
            </w:r>
            <w:r>
              <w:rPr>
                <w:rStyle w:val="IndexLink"/>
              </w:rPr>
              <w:t>4</w:t>
            </w:r>
            <w:r>
              <w:rPr>
                <w:rStyle w:val="IndexLink"/>
                <w:rtl w:val="true"/>
              </w:rPr>
              <w:t>»</w:t>
              <w:tab/>
            </w:r>
            <w:r>
              <w:rPr>
                <w:rStyle w:val="IndexLink"/>
              </w:rPr>
              <w:t>344</w:t>
            </w:r>
          </w:hyperlink>
        </w:p>
        <w:p>
          <w:pPr>
            <w:pStyle w:val="Contents5"/>
            <w:tabs>
              <w:tab w:val="clear" w:pos="7892"/>
              <w:tab w:val="right" w:pos="9026" w:leader="dot"/>
            </w:tabs>
            <w:rPr/>
          </w:pPr>
          <w:hyperlink w:anchor="__RefHeading___Toc995020_1934241801">
            <w:r>
              <w:rPr>
                <w:webHidden/>
                <w:rStyle w:val="IndexLink"/>
                <w:rtl w:val="true"/>
              </w:rPr>
              <w:t xml:space="preserve">روایت </w:t>
            </w:r>
            <w:r>
              <w:rPr>
                <w:rStyle w:val="IndexLink"/>
              </w:rPr>
              <w:t>3</w:t>
            </w:r>
            <w:r>
              <w:rPr>
                <w:rStyle w:val="IndexLink"/>
                <w:rtl w:val="true"/>
              </w:rPr>
              <w:tab/>
            </w:r>
            <w:r>
              <w:rPr>
                <w:rStyle w:val="IndexLink"/>
              </w:rPr>
              <w:t>345</w:t>
            </w:r>
          </w:hyperlink>
        </w:p>
        <w:p>
          <w:pPr>
            <w:pStyle w:val="Contents5"/>
            <w:tabs>
              <w:tab w:val="clear" w:pos="7892"/>
              <w:tab w:val="right" w:pos="9026" w:leader="dot"/>
            </w:tabs>
            <w:rPr/>
          </w:pPr>
          <w:hyperlink w:anchor="__RefHeading___Toc995022_1934241801">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995024_1934241801">
            <w:r>
              <w:rPr>
                <w:webHidden/>
                <w:rStyle w:val="IndexLink"/>
                <w:rtl w:val="true"/>
              </w:rPr>
              <w:t xml:space="preserve">روایت </w:t>
            </w:r>
            <w:r>
              <w:rPr>
                <w:rStyle w:val="IndexLink"/>
              </w:rPr>
              <w:t>4</w:t>
            </w:r>
            <w:r>
              <w:rPr>
                <w:rStyle w:val="IndexLink"/>
                <w:rtl w:val="true"/>
              </w:rPr>
              <w:tab/>
            </w:r>
            <w:r>
              <w:rPr>
                <w:rStyle w:val="IndexLink"/>
              </w:rPr>
              <w:t>345</w:t>
            </w:r>
          </w:hyperlink>
        </w:p>
        <w:p>
          <w:pPr>
            <w:pStyle w:val="Contents5"/>
            <w:tabs>
              <w:tab w:val="clear" w:pos="7892"/>
              <w:tab w:val="right" w:pos="9026" w:leader="dot"/>
            </w:tabs>
            <w:rPr/>
          </w:pPr>
          <w:hyperlink w:anchor="__RefHeading___Toc995026_1934241801">
            <w:r>
              <w:rPr>
                <w:webHidden/>
                <w:rStyle w:val="IndexLink"/>
                <w:rtl w:val="true"/>
              </w:rPr>
              <w:t>إيضاح</w:t>
            </w:r>
            <w:r>
              <w:rPr>
                <w:rStyle w:val="IndexLink"/>
                <w:rtl w:val="true"/>
              </w:rPr>
              <w:tab/>
            </w:r>
            <w:r>
              <w:rPr>
                <w:rStyle w:val="IndexLink"/>
              </w:rPr>
              <w:t>346</w:t>
            </w:r>
          </w:hyperlink>
        </w:p>
        <w:p>
          <w:pPr>
            <w:pStyle w:val="Contents5"/>
            <w:tabs>
              <w:tab w:val="clear" w:pos="7892"/>
              <w:tab w:val="right" w:pos="9026" w:leader="dot"/>
            </w:tabs>
            <w:rPr/>
          </w:pPr>
          <w:hyperlink w:anchor="__RefHeading___Toc995028_1934241801">
            <w:r>
              <w:rPr>
                <w:webHidden/>
                <w:rStyle w:val="IndexLink"/>
                <w:rtl w:val="true"/>
              </w:rPr>
              <w:t>توضیح</w:t>
            </w:r>
            <w:r>
              <w:rPr>
                <w:rStyle w:val="IndexLink"/>
                <w:rtl w:val="true"/>
              </w:rPr>
              <w:tab/>
            </w:r>
            <w:r>
              <w:rPr>
                <w:rStyle w:val="IndexLink"/>
              </w:rPr>
              <w:t>347</w:t>
            </w:r>
          </w:hyperlink>
        </w:p>
        <w:p>
          <w:pPr>
            <w:pStyle w:val="Contents5"/>
            <w:tabs>
              <w:tab w:val="clear" w:pos="7892"/>
              <w:tab w:val="right" w:pos="9026" w:leader="dot"/>
            </w:tabs>
            <w:rPr/>
          </w:pPr>
          <w:hyperlink w:anchor="__RefHeading___Toc995030_1934241801">
            <w:r>
              <w:rPr>
                <w:webHidden/>
                <w:rStyle w:val="IndexLink"/>
                <w:rtl w:val="true"/>
              </w:rPr>
              <w:t>«</w:t>
            </w:r>
            <w:r>
              <w:rPr>
                <w:rStyle w:val="IndexLink"/>
              </w:rPr>
              <w:t>5</w:t>
            </w:r>
            <w:r>
              <w:rPr>
                <w:rStyle w:val="IndexLink"/>
                <w:rtl w:val="true"/>
              </w:rPr>
              <w:t>»</w:t>
              <w:tab/>
            </w:r>
            <w:r>
              <w:rPr>
                <w:rStyle w:val="IndexLink"/>
              </w:rPr>
              <w:t>348</w:t>
            </w:r>
          </w:hyperlink>
        </w:p>
        <w:p>
          <w:pPr>
            <w:pStyle w:val="Contents5"/>
            <w:tabs>
              <w:tab w:val="clear" w:pos="7892"/>
              <w:tab w:val="right" w:pos="9026" w:leader="dot"/>
            </w:tabs>
            <w:rPr/>
          </w:pPr>
          <w:hyperlink w:anchor="__RefHeading___Toc995032_1934241801">
            <w:r>
              <w:rPr>
                <w:webHidden/>
                <w:rStyle w:val="IndexLink"/>
                <w:rtl w:val="true"/>
              </w:rPr>
              <w:t xml:space="preserve">روایت </w:t>
            </w:r>
            <w:r>
              <w:rPr>
                <w:rStyle w:val="IndexLink"/>
              </w:rPr>
              <w:t>5</w:t>
            </w:r>
            <w:r>
              <w:rPr>
                <w:rStyle w:val="IndexLink"/>
                <w:rtl w:val="true"/>
              </w:rPr>
              <w:tab/>
            </w:r>
            <w:r>
              <w:rPr>
                <w:rStyle w:val="IndexLink"/>
              </w:rPr>
              <w:t>348</w:t>
            </w:r>
          </w:hyperlink>
        </w:p>
        <w:p>
          <w:pPr>
            <w:pStyle w:val="Contents3"/>
            <w:tabs>
              <w:tab w:val="clear" w:pos="8459"/>
              <w:tab w:val="right" w:pos="9026" w:leader="dot"/>
            </w:tabs>
            <w:rPr/>
          </w:pPr>
          <w:hyperlink w:anchor="__RefHeading___Toc995034_1934241801">
            <w:r>
              <w:rPr>
                <w:webHidden/>
                <w:rStyle w:val="IndexLink"/>
                <w:rtl w:val="true"/>
              </w:rPr>
              <w:t xml:space="preserve">باب </w:t>
            </w:r>
            <w:r>
              <w:rPr>
                <w:rStyle w:val="IndexLink"/>
              </w:rPr>
              <w:t>9</w:t>
            </w:r>
            <w:r>
              <w:rPr>
                <w:rStyle w:val="IndexLink"/>
                <w:rtl w:val="true"/>
              </w:rPr>
              <w:t xml:space="preserve"> </w:t>
            </w:r>
            <w:r>
              <w:rPr>
                <w:rStyle w:val="IndexLink"/>
                <w:rtl w:val="true"/>
              </w:rPr>
              <w:t>آداب النوم و الانتباه زائدا علي ما تقدم</w:t>
            </w:r>
            <w:r>
              <w:rPr>
                <w:rStyle w:val="IndexLink"/>
                <w:rtl w:val="true"/>
              </w:rPr>
              <w:tab/>
            </w:r>
            <w:r>
              <w:rPr>
                <w:rStyle w:val="IndexLink"/>
              </w:rPr>
              <w:t>349</w:t>
            </w:r>
          </w:hyperlink>
        </w:p>
        <w:p>
          <w:pPr>
            <w:pStyle w:val="Contents4"/>
            <w:tabs>
              <w:tab w:val="clear" w:pos="8176"/>
              <w:tab w:val="right" w:pos="9026" w:leader="dot"/>
            </w:tabs>
            <w:rPr/>
          </w:pPr>
          <w:hyperlink w:anchor="__RefHeading___Toc995036_1934241801">
            <w:r>
              <w:rPr>
                <w:webHidden/>
                <w:rStyle w:val="IndexLink"/>
                <w:rtl w:val="true"/>
              </w:rPr>
              <w:t>روايات</w:t>
            </w:r>
            <w:r>
              <w:rPr>
                <w:rStyle w:val="IndexLink"/>
                <w:rtl w:val="true"/>
              </w:rPr>
              <w:tab/>
            </w:r>
            <w:r>
              <w:rPr>
                <w:rStyle w:val="IndexLink"/>
              </w:rPr>
              <w:t>349</w:t>
            </w:r>
          </w:hyperlink>
        </w:p>
        <w:p>
          <w:pPr>
            <w:pStyle w:val="Contents5"/>
            <w:tabs>
              <w:tab w:val="clear" w:pos="7892"/>
              <w:tab w:val="right" w:pos="9026" w:leader="dot"/>
            </w:tabs>
            <w:rPr/>
          </w:pPr>
          <w:hyperlink w:anchor="__RefHeading___Toc995038_1934241801">
            <w:r>
              <w:rPr>
                <w:webHidden/>
                <w:rStyle w:val="IndexLink"/>
                <w:rtl w:val="true"/>
              </w:rPr>
              <w:t>«</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995040_1934241801">
            <w:r>
              <w:rPr>
                <w:webHidden/>
                <w:rStyle w:val="IndexLink"/>
                <w:rtl w:val="true"/>
              </w:rPr>
              <w:t>«</w:t>
            </w:r>
            <w:r>
              <w:rPr>
                <w:rStyle w:val="IndexLink"/>
              </w:rPr>
              <w:t>2</w:t>
            </w:r>
            <w:r>
              <w:rPr>
                <w:rStyle w:val="IndexLink"/>
                <w:rtl w:val="true"/>
              </w:rPr>
              <w:t>»</w:t>
              <w:tab/>
            </w:r>
            <w:r>
              <w:rPr>
                <w:rStyle w:val="IndexLink"/>
              </w:rPr>
              <w:t>349</w:t>
            </w:r>
          </w:hyperlink>
        </w:p>
        <w:p>
          <w:pPr>
            <w:pStyle w:val="Contents5"/>
            <w:tabs>
              <w:tab w:val="clear" w:pos="7892"/>
              <w:tab w:val="right" w:pos="9026" w:leader="dot"/>
            </w:tabs>
            <w:rPr/>
          </w:pPr>
          <w:hyperlink w:anchor="__RefHeading___Toc995042_1934241801">
            <w:r>
              <w:rPr>
                <w:webHidden/>
                <w:rStyle w:val="IndexLink"/>
                <w:rtl w:val="true"/>
              </w:rPr>
              <w:t>«</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995044_1934241801">
            <w:r>
              <w:rPr>
                <w:webHidden/>
                <w:rStyle w:val="IndexLink"/>
                <w:rtl w:val="true"/>
              </w:rPr>
              <w:t>«</w:t>
            </w:r>
            <w:r>
              <w:rPr>
                <w:rStyle w:val="IndexLink"/>
              </w:rPr>
              <w:t>4</w:t>
            </w:r>
            <w:r>
              <w:rPr>
                <w:rStyle w:val="IndexLink"/>
                <w:rtl w:val="true"/>
              </w:rPr>
              <w:t>»</w:t>
              <w:tab/>
            </w:r>
            <w:r>
              <w:rPr>
                <w:rStyle w:val="IndexLink"/>
              </w:rPr>
              <w:t>349</w:t>
            </w:r>
          </w:hyperlink>
        </w:p>
        <w:p>
          <w:pPr>
            <w:pStyle w:val="Contents5"/>
            <w:tabs>
              <w:tab w:val="clear" w:pos="7892"/>
              <w:tab w:val="right" w:pos="9026" w:leader="dot"/>
            </w:tabs>
            <w:rPr/>
          </w:pPr>
          <w:hyperlink w:anchor="__RefHeading___Toc995046_1934241801">
            <w:r>
              <w:rPr>
                <w:webHidden/>
                <w:rStyle w:val="IndexLink"/>
                <w:rtl w:val="true"/>
              </w:rPr>
              <w:t>«</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995048_1934241801">
            <w:r>
              <w:rPr>
                <w:webHidden/>
                <w:rStyle w:val="IndexLink"/>
                <w:rtl w:val="true"/>
              </w:rPr>
              <w:t>بيان</w:t>
            </w:r>
            <w:r>
              <w:rPr>
                <w:rStyle w:val="IndexLink"/>
                <w:rtl w:val="true"/>
              </w:rPr>
              <w:tab/>
            </w:r>
            <w:r>
              <w:rPr>
                <w:rStyle w:val="IndexLink"/>
              </w:rPr>
              <w:t>349</w:t>
            </w:r>
          </w:hyperlink>
        </w:p>
        <w:p>
          <w:pPr>
            <w:pStyle w:val="Contents3"/>
            <w:tabs>
              <w:tab w:val="clear" w:pos="8459"/>
              <w:tab w:val="right" w:pos="9026" w:leader="dot"/>
            </w:tabs>
            <w:rPr/>
          </w:pPr>
          <w:hyperlink w:anchor="__RefHeading___Toc995050_1934241801">
            <w:r>
              <w:rPr>
                <w:webHidden/>
                <w:rStyle w:val="IndexLink"/>
                <w:rtl w:val="true"/>
              </w:rPr>
              <w:t xml:space="preserve">باب نهم </w:t>
            </w:r>
            <w:r>
              <w:rPr>
                <w:rStyle w:val="IndexLink"/>
                <w:rtl w:val="true"/>
              </w:rPr>
              <w:t xml:space="preserve">: </w:t>
            </w:r>
            <w:r>
              <w:rPr>
                <w:rStyle w:val="IndexLink"/>
                <w:rtl w:val="true"/>
              </w:rPr>
              <w:t>آداب خواب و بیداری افزون بر آنچه که قبلا آوردیم</w:t>
            </w:r>
            <w:r>
              <w:rPr>
                <w:rStyle w:val="IndexLink"/>
                <w:rtl w:val="true"/>
              </w:rPr>
              <w:tab/>
            </w:r>
            <w:r>
              <w:rPr>
                <w:rStyle w:val="IndexLink"/>
              </w:rPr>
              <w:t>349</w:t>
            </w:r>
          </w:hyperlink>
        </w:p>
        <w:p>
          <w:pPr>
            <w:pStyle w:val="Contents4"/>
            <w:tabs>
              <w:tab w:val="clear" w:pos="8176"/>
              <w:tab w:val="right" w:pos="9026" w:leader="dot"/>
            </w:tabs>
            <w:rPr/>
          </w:pPr>
          <w:hyperlink w:anchor="__RefHeading___Toc995052_1934241801">
            <w:r>
              <w:rPr>
                <w:webHidden/>
                <w:rStyle w:val="IndexLink"/>
                <w:rtl w:val="true"/>
              </w:rPr>
              <w:t>روایات</w:t>
            </w:r>
            <w:r>
              <w:rPr>
                <w:rStyle w:val="IndexLink"/>
                <w:rtl w:val="true"/>
              </w:rPr>
              <w:tab/>
            </w:r>
            <w:r>
              <w:rPr>
                <w:rStyle w:val="IndexLink"/>
              </w:rPr>
              <w:t>349</w:t>
            </w:r>
          </w:hyperlink>
        </w:p>
        <w:p>
          <w:pPr>
            <w:pStyle w:val="Contents5"/>
            <w:tabs>
              <w:tab w:val="clear" w:pos="7892"/>
              <w:tab w:val="right" w:pos="9026" w:leader="dot"/>
            </w:tabs>
            <w:rPr/>
          </w:pPr>
          <w:hyperlink w:anchor="__RefHeading___Toc995054_1934241801">
            <w:r>
              <w:rPr>
                <w:webHidden/>
                <w:rStyle w:val="IndexLink"/>
                <w:rtl w:val="true"/>
              </w:rPr>
              <w:t xml:space="preserve">روایت </w:t>
            </w:r>
            <w:r>
              <w:rPr>
                <w:rStyle w:val="IndexLink"/>
              </w:rPr>
              <w:t>1</w:t>
            </w:r>
            <w:r>
              <w:rPr>
                <w:rStyle w:val="IndexLink"/>
                <w:rtl w:val="true"/>
              </w:rPr>
              <w:tab/>
            </w:r>
            <w:r>
              <w:rPr>
                <w:rStyle w:val="IndexLink"/>
              </w:rPr>
              <w:t>349</w:t>
            </w:r>
          </w:hyperlink>
        </w:p>
        <w:p>
          <w:pPr>
            <w:pStyle w:val="Contents5"/>
            <w:tabs>
              <w:tab w:val="clear" w:pos="7892"/>
              <w:tab w:val="right" w:pos="9026" w:leader="dot"/>
            </w:tabs>
            <w:rPr/>
          </w:pPr>
          <w:hyperlink w:anchor="__RefHeading___Toc995056_1934241801">
            <w:r>
              <w:rPr>
                <w:webHidden/>
                <w:rStyle w:val="IndexLink"/>
                <w:rtl w:val="true"/>
              </w:rPr>
              <w:t xml:space="preserve">روایت </w:t>
            </w:r>
            <w:r>
              <w:rPr>
                <w:rStyle w:val="IndexLink"/>
              </w:rPr>
              <w:t>2</w:t>
            </w:r>
            <w:r>
              <w:rPr>
                <w:rStyle w:val="IndexLink"/>
                <w:rtl w:val="true"/>
              </w:rPr>
              <w:tab/>
            </w:r>
            <w:r>
              <w:rPr>
                <w:rStyle w:val="IndexLink"/>
              </w:rPr>
              <w:t>349</w:t>
            </w:r>
          </w:hyperlink>
        </w:p>
        <w:p>
          <w:pPr>
            <w:pStyle w:val="Contents5"/>
            <w:tabs>
              <w:tab w:val="clear" w:pos="7892"/>
              <w:tab w:val="right" w:pos="9026" w:leader="dot"/>
            </w:tabs>
            <w:rPr/>
          </w:pPr>
          <w:hyperlink w:anchor="__RefHeading___Toc995058_1934241801">
            <w:r>
              <w:rPr>
                <w:webHidden/>
                <w:rStyle w:val="IndexLink"/>
                <w:rtl w:val="true"/>
              </w:rPr>
              <w:t xml:space="preserve">روایت </w:t>
            </w:r>
            <w:r>
              <w:rPr>
                <w:rStyle w:val="IndexLink"/>
              </w:rPr>
              <w:t>3</w:t>
            </w:r>
            <w:r>
              <w:rPr>
                <w:rStyle w:val="IndexLink"/>
                <w:rtl w:val="true"/>
              </w:rPr>
              <w:tab/>
            </w:r>
            <w:r>
              <w:rPr>
                <w:rStyle w:val="IndexLink"/>
              </w:rPr>
              <w:t>350</w:t>
            </w:r>
          </w:hyperlink>
        </w:p>
        <w:p>
          <w:pPr>
            <w:pStyle w:val="Contents5"/>
            <w:tabs>
              <w:tab w:val="clear" w:pos="7892"/>
              <w:tab w:val="right" w:pos="9026" w:leader="dot"/>
            </w:tabs>
            <w:rPr/>
          </w:pPr>
          <w:hyperlink w:anchor="__RefHeading___Toc995060_1934241801">
            <w:r>
              <w:rPr>
                <w:webHidden/>
                <w:rStyle w:val="IndexLink"/>
                <w:rtl w:val="true"/>
              </w:rPr>
              <w:t xml:space="preserve">روایت </w:t>
            </w:r>
            <w:r>
              <w:rPr>
                <w:rStyle w:val="IndexLink"/>
              </w:rPr>
              <w:t>4</w:t>
            </w:r>
            <w:r>
              <w:rPr>
                <w:rStyle w:val="IndexLink"/>
                <w:rtl w:val="true"/>
              </w:rPr>
              <w:tab/>
            </w:r>
            <w:r>
              <w:rPr>
                <w:rStyle w:val="IndexLink"/>
              </w:rPr>
              <w:t>350</w:t>
            </w:r>
          </w:hyperlink>
        </w:p>
        <w:p>
          <w:pPr>
            <w:pStyle w:val="Contents5"/>
            <w:tabs>
              <w:tab w:val="clear" w:pos="7892"/>
              <w:tab w:val="right" w:pos="9026" w:leader="dot"/>
            </w:tabs>
            <w:rPr/>
          </w:pPr>
          <w:hyperlink w:anchor="__RefHeading___Toc995062_1934241801">
            <w:r>
              <w:rPr>
                <w:webHidden/>
                <w:rStyle w:val="IndexLink"/>
                <w:rtl w:val="true"/>
              </w:rPr>
              <w:t xml:space="preserve">روایت </w:t>
            </w:r>
            <w:r>
              <w:rPr>
                <w:rStyle w:val="IndexLink"/>
              </w:rPr>
              <w:t>5</w:t>
            </w:r>
            <w:r>
              <w:rPr>
                <w:rStyle w:val="IndexLink"/>
                <w:rtl w:val="true"/>
              </w:rPr>
              <w:tab/>
            </w:r>
            <w:r>
              <w:rPr>
                <w:rStyle w:val="IndexLink"/>
              </w:rPr>
              <w:t>350</w:t>
            </w:r>
          </w:hyperlink>
        </w:p>
        <w:p>
          <w:pPr>
            <w:pStyle w:val="Contents5"/>
            <w:tabs>
              <w:tab w:val="clear" w:pos="7892"/>
              <w:tab w:val="right" w:pos="9026" w:leader="dot"/>
            </w:tabs>
            <w:rPr/>
          </w:pPr>
          <w:hyperlink w:anchor="__RefHeading___Toc995064_1934241801">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995066_1934241801">
            <w:r>
              <w:rPr>
                <w:webHidden/>
                <w:rStyle w:val="IndexLink"/>
                <w:rtl w:val="true"/>
              </w:rPr>
              <w:t>أقول</w:t>
            </w:r>
            <w:r>
              <w:rPr>
                <w:rStyle w:val="IndexLink"/>
                <w:rtl w:val="true"/>
              </w:rPr>
              <w:tab/>
            </w:r>
            <w:r>
              <w:rPr>
                <w:rStyle w:val="IndexLink"/>
              </w:rPr>
              <w:t>351</w:t>
            </w:r>
          </w:hyperlink>
        </w:p>
        <w:p>
          <w:pPr>
            <w:pStyle w:val="Contents5"/>
            <w:tabs>
              <w:tab w:val="clear" w:pos="7892"/>
              <w:tab w:val="right" w:pos="9026" w:leader="dot"/>
            </w:tabs>
            <w:rPr/>
          </w:pPr>
          <w:hyperlink w:anchor="__RefHeading___Toc995068_1934241801">
            <w:r>
              <w:rPr>
                <w:webHidden/>
                <w:rStyle w:val="IndexLink"/>
                <w:rtl w:val="true"/>
              </w:rPr>
              <w:t>مؤلف</w:t>
            </w:r>
            <w:r>
              <w:rPr>
                <w:rStyle w:val="IndexLink"/>
                <w:rtl w:val="true"/>
              </w:rPr>
              <w:tab/>
            </w:r>
            <w:r>
              <w:rPr>
                <w:rStyle w:val="IndexLink"/>
              </w:rPr>
              <w:t>351</w:t>
            </w:r>
          </w:hyperlink>
        </w:p>
        <w:p>
          <w:pPr>
            <w:pStyle w:val="Contents5"/>
            <w:tabs>
              <w:tab w:val="clear" w:pos="7892"/>
              <w:tab w:val="right" w:pos="9026" w:leader="dot"/>
            </w:tabs>
            <w:rPr/>
          </w:pPr>
          <w:hyperlink w:anchor="__RefHeading___Toc995070_1934241801">
            <w:r>
              <w:rPr>
                <w:webHidden/>
                <w:rStyle w:val="IndexLink"/>
                <w:rtl w:val="true"/>
              </w:rPr>
              <w:t>«</w:t>
            </w:r>
            <w:r>
              <w:rPr>
                <w:rStyle w:val="IndexLink"/>
              </w:rPr>
              <w:t>6</w:t>
            </w:r>
            <w:r>
              <w:rPr>
                <w:rStyle w:val="IndexLink"/>
                <w:rtl w:val="true"/>
              </w:rPr>
              <w:t>»</w:t>
              <w:tab/>
            </w:r>
            <w:r>
              <w:rPr>
                <w:rStyle w:val="IndexLink"/>
              </w:rPr>
              <w:t>353</w:t>
            </w:r>
          </w:hyperlink>
        </w:p>
        <w:p>
          <w:pPr>
            <w:pStyle w:val="Contents5"/>
            <w:tabs>
              <w:tab w:val="clear" w:pos="7892"/>
              <w:tab w:val="right" w:pos="9026" w:leader="dot"/>
            </w:tabs>
            <w:rPr/>
          </w:pPr>
          <w:hyperlink w:anchor="__RefHeading___Toc995072_1934241801">
            <w:r>
              <w:rPr>
                <w:webHidden/>
                <w:rStyle w:val="IndexLink"/>
                <w:rtl w:val="true"/>
              </w:rPr>
              <w:t xml:space="preserve">روایت </w:t>
            </w:r>
            <w:r>
              <w:rPr>
                <w:rStyle w:val="IndexLink"/>
              </w:rPr>
              <w:t>6</w:t>
            </w:r>
            <w:r>
              <w:rPr>
                <w:rStyle w:val="IndexLink"/>
                <w:rtl w:val="true"/>
              </w:rPr>
              <w:tab/>
            </w:r>
            <w:r>
              <w:rPr>
                <w:rStyle w:val="IndexLink"/>
              </w:rPr>
              <w:t>354</w:t>
            </w:r>
          </w:hyperlink>
        </w:p>
        <w:p>
          <w:pPr>
            <w:pStyle w:val="Contents5"/>
            <w:tabs>
              <w:tab w:val="clear" w:pos="7892"/>
              <w:tab w:val="right" w:pos="9026" w:leader="dot"/>
            </w:tabs>
            <w:rPr/>
          </w:pPr>
          <w:hyperlink w:anchor="__RefHeading___Toc995074_1934241801">
            <w:r>
              <w:rPr>
                <w:webHidden/>
                <w:rStyle w:val="IndexLink"/>
                <w:rtl w:val="true"/>
              </w:rPr>
              <w:t>«</w:t>
            </w:r>
            <w:r>
              <w:rPr>
                <w:rStyle w:val="IndexLink"/>
              </w:rPr>
              <w:t>7</w:t>
            </w:r>
            <w:r>
              <w:rPr>
                <w:rStyle w:val="IndexLink"/>
                <w:rtl w:val="true"/>
              </w:rPr>
              <w:t>»</w:t>
              <w:tab/>
            </w:r>
            <w:r>
              <w:rPr>
                <w:rStyle w:val="IndexLink"/>
              </w:rPr>
              <w:t>359</w:t>
            </w:r>
          </w:hyperlink>
        </w:p>
        <w:p>
          <w:pPr>
            <w:pStyle w:val="Contents5"/>
            <w:tabs>
              <w:tab w:val="clear" w:pos="7892"/>
              <w:tab w:val="right" w:pos="9026" w:leader="dot"/>
            </w:tabs>
            <w:rPr/>
          </w:pPr>
          <w:hyperlink w:anchor="__RefHeading___Toc995076_1934241801">
            <w:r>
              <w:rPr>
                <w:webHidden/>
                <w:rStyle w:val="IndexLink"/>
                <w:rtl w:val="true"/>
              </w:rPr>
              <w:t>«</w:t>
            </w:r>
            <w:r>
              <w:rPr>
                <w:rStyle w:val="IndexLink"/>
              </w:rPr>
              <w:t>8</w:t>
            </w:r>
            <w:r>
              <w:rPr>
                <w:rStyle w:val="IndexLink"/>
                <w:rtl w:val="true"/>
              </w:rPr>
              <w:t>»</w:t>
              <w:tab/>
            </w:r>
            <w:r>
              <w:rPr>
                <w:rStyle w:val="IndexLink"/>
              </w:rPr>
              <w:t>359</w:t>
            </w:r>
          </w:hyperlink>
        </w:p>
        <w:p>
          <w:pPr>
            <w:pStyle w:val="Contents5"/>
            <w:tabs>
              <w:tab w:val="clear" w:pos="7892"/>
              <w:tab w:val="right" w:pos="9026" w:leader="dot"/>
            </w:tabs>
            <w:rPr/>
          </w:pPr>
          <w:hyperlink w:anchor="__RefHeading___Toc995078_1934241801">
            <w:r>
              <w:rPr>
                <w:webHidden/>
                <w:rStyle w:val="IndexLink"/>
                <w:rtl w:val="true"/>
              </w:rPr>
              <w:t xml:space="preserve">روایت </w:t>
            </w:r>
            <w:r>
              <w:rPr>
                <w:rStyle w:val="IndexLink"/>
              </w:rPr>
              <w:t>7</w:t>
            </w:r>
            <w:r>
              <w:rPr>
                <w:rStyle w:val="IndexLink"/>
                <w:rtl w:val="true"/>
              </w:rPr>
              <w:tab/>
            </w:r>
            <w:r>
              <w:rPr>
                <w:rStyle w:val="IndexLink"/>
              </w:rPr>
              <w:t>360</w:t>
            </w:r>
          </w:hyperlink>
        </w:p>
        <w:p>
          <w:pPr>
            <w:pStyle w:val="Contents5"/>
            <w:tabs>
              <w:tab w:val="clear" w:pos="7892"/>
              <w:tab w:val="right" w:pos="9026" w:leader="dot"/>
            </w:tabs>
            <w:rPr/>
          </w:pPr>
          <w:hyperlink w:anchor="__RefHeading___Toc995080_1934241801">
            <w:r>
              <w:rPr>
                <w:webHidden/>
                <w:rStyle w:val="IndexLink"/>
                <w:rtl w:val="true"/>
              </w:rPr>
              <w:t xml:space="preserve">روایت </w:t>
            </w:r>
            <w:r>
              <w:rPr>
                <w:rStyle w:val="IndexLink"/>
              </w:rPr>
              <w:t>8</w:t>
            </w:r>
            <w:r>
              <w:rPr>
                <w:rStyle w:val="IndexLink"/>
                <w:rtl w:val="true"/>
              </w:rPr>
              <w:tab/>
            </w:r>
            <w:r>
              <w:rPr>
                <w:rStyle w:val="IndexLink"/>
              </w:rPr>
              <w:t>360</w:t>
            </w:r>
          </w:hyperlink>
        </w:p>
        <w:p>
          <w:pPr>
            <w:pStyle w:val="Contents5"/>
            <w:tabs>
              <w:tab w:val="clear" w:pos="7892"/>
              <w:tab w:val="right" w:pos="9026" w:leader="dot"/>
            </w:tabs>
            <w:rPr/>
          </w:pPr>
          <w:hyperlink w:anchor="__RefHeading___Toc995082_1934241801">
            <w:r>
              <w:rPr>
                <w:webHidden/>
                <w:rStyle w:val="IndexLink"/>
                <w:rtl w:val="true"/>
              </w:rPr>
              <w:t>«</w:t>
            </w:r>
            <w:r>
              <w:rPr>
                <w:rStyle w:val="IndexLink"/>
              </w:rPr>
              <w:t>9</w:t>
            </w:r>
            <w:r>
              <w:rPr>
                <w:rStyle w:val="IndexLink"/>
                <w:rtl w:val="true"/>
              </w:rPr>
              <w:t>»</w:t>
              <w:tab/>
            </w:r>
            <w:r>
              <w:rPr>
                <w:rStyle w:val="IndexLink"/>
              </w:rPr>
              <w:t>361</w:t>
            </w:r>
          </w:hyperlink>
        </w:p>
        <w:p>
          <w:pPr>
            <w:pStyle w:val="Contents5"/>
            <w:tabs>
              <w:tab w:val="clear" w:pos="7892"/>
              <w:tab w:val="right" w:pos="9026" w:leader="dot"/>
            </w:tabs>
            <w:rPr/>
          </w:pPr>
          <w:hyperlink w:anchor="__RefHeading___Toc995084_1934241801">
            <w:r>
              <w:rPr>
                <w:webHidden/>
                <w:rStyle w:val="IndexLink"/>
                <w:rtl w:val="true"/>
              </w:rPr>
              <w:t>«</w:t>
            </w:r>
            <w:r>
              <w:rPr>
                <w:rStyle w:val="IndexLink"/>
              </w:rPr>
              <w:t>10</w:t>
            </w:r>
            <w:r>
              <w:rPr>
                <w:rStyle w:val="IndexLink"/>
                <w:rtl w:val="true"/>
              </w:rPr>
              <w:t>»</w:t>
              <w:tab/>
            </w:r>
            <w:r>
              <w:rPr>
                <w:rStyle w:val="IndexLink"/>
              </w:rPr>
              <w:t>361</w:t>
            </w:r>
          </w:hyperlink>
        </w:p>
        <w:p>
          <w:pPr>
            <w:pStyle w:val="Contents5"/>
            <w:tabs>
              <w:tab w:val="clear" w:pos="7892"/>
              <w:tab w:val="right" w:pos="9026" w:leader="dot"/>
            </w:tabs>
            <w:rPr/>
          </w:pPr>
          <w:hyperlink w:anchor="__RefHeading___Toc995086_1934241801">
            <w:r>
              <w:rPr>
                <w:webHidden/>
                <w:rStyle w:val="IndexLink"/>
                <w:rtl w:val="true"/>
              </w:rPr>
              <w:t xml:space="preserve">روایت </w:t>
            </w:r>
            <w:r>
              <w:rPr>
                <w:rStyle w:val="IndexLink"/>
              </w:rPr>
              <w:t>9</w:t>
            </w:r>
            <w:r>
              <w:rPr>
                <w:rStyle w:val="IndexLink"/>
                <w:rtl w:val="true"/>
              </w:rPr>
              <w:tab/>
            </w:r>
            <w:r>
              <w:rPr>
                <w:rStyle w:val="IndexLink"/>
              </w:rPr>
              <w:t>362</w:t>
            </w:r>
          </w:hyperlink>
        </w:p>
        <w:p>
          <w:pPr>
            <w:pStyle w:val="Contents5"/>
            <w:tabs>
              <w:tab w:val="clear" w:pos="7892"/>
              <w:tab w:val="right" w:pos="9026" w:leader="dot"/>
            </w:tabs>
            <w:rPr/>
          </w:pPr>
          <w:hyperlink w:anchor="__RefHeading___Toc995088_1934241801">
            <w:r>
              <w:rPr>
                <w:webHidden/>
                <w:rStyle w:val="IndexLink"/>
                <w:rtl w:val="true"/>
              </w:rPr>
              <w:t xml:space="preserve">روایت </w:t>
            </w:r>
            <w:r>
              <w:rPr>
                <w:rStyle w:val="IndexLink"/>
              </w:rPr>
              <w:t>10</w:t>
            </w:r>
            <w:r>
              <w:rPr>
                <w:rStyle w:val="IndexLink"/>
                <w:rtl w:val="true"/>
              </w:rPr>
              <w:tab/>
            </w:r>
            <w:r>
              <w:rPr>
                <w:rStyle w:val="IndexLink"/>
              </w:rPr>
              <w:t>362</w:t>
            </w:r>
          </w:hyperlink>
        </w:p>
        <w:p>
          <w:pPr>
            <w:pStyle w:val="Contents5"/>
            <w:tabs>
              <w:tab w:val="clear" w:pos="7892"/>
              <w:tab w:val="right" w:pos="9026" w:leader="dot"/>
            </w:tabs>
            <w:rPr/>
          </w:pPr>
          <w:hyperlink w:anchor="__RefHeading___Toc995090_1934241801">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995092_1934241801">
            <w:r>
              <w:rPr>
                <w:webHidden/>
                <w:rStyle w:val="IndexLink"/>
                <w:rtl w:val="true"/>
              </w:rPr>
              <w:t>«</w:t>
            </w:r>
            <w:r>
              <w:rPr>
                <w:rStyle w:val="IndexLink"/>
              </w:rPr>
              <w:t>11</w:t>
            </w:r>
            <w:r>
              <w:rPr>
                <w:rStyle w:val="IndexLink"/>
                <w:rtl w:val="true"/>
              </w:rPr>
              <w:t>»</w:t>
              <w:tab/>
            </w:r>
            <w:r>
              <w:rPr>
                <w:rStyle w:val="IndexLink"/>
              </w:rPr>
              <w:t>363</w:t>
            </w:r>
          </w:hyperlink>
        </w:p>
        <w:p>
          <w:pPr>
            <w:pStyle w:val="Contents5"/>
            <w:tabs>
              <w:tab w:val="clear" w:pos="7892"/>
              <w:tab w:val="right" w:pos="9026" w:leader="dot"/>
            </w:tabs>
            <w:rPr/>
          </w:pPr>
          <w:hyperlink w:anchor="__RefHeading___Toc995094_1934241801">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995096_1934241801">
            <w:r>
              <w:rPr>
                <w:webHidden/>
                <w:rStyle w:val="IndexLink"/>
                <w:rtl w:val="true"/>
              </w:rPr>
              <w:t xml:space="preserve">روایت </w:t>
            </w:r>
            <w:r>
              <w:rPr>
                <w:rStyle w:val="IndexLink"/>
              </w:rPr>
              <w:t>11</w:t>
            </w:r>
            <w:r>
              <w:rPr>
                <w:rStyle w:val="IndexLink"/>
                <w:rtl w:val="true"/>
              </w:rPr>
              <w:tab/>
            </w:r>
            <w:r>
              <w:rPr>
                <w:rStyle w:val="IndexLink"/>
              </w:rPr>
              <w:t>363</w:t>
            </w:r>
          </w:hyperlink>
        </w:p>
        <w:p>
          <w:pPr>
            <w:pStyle w:val="Contents3"/>
            <w:tabs>
              <w:tab w:val="clear" w:pos="8459"/>
              <w:tab w:val="right" w:pos="9026" w:leader="dot"/>
            </w:tabs>
            <w:rPr/>
          </w:pPr>
          <w:hyperlink w:anchor="__RefHeading___Toc995098_1934241801">
            <w:r>
              <w:rPr>
                <w:webHidden/>
                <w:rStyle w:val="IndexLink"/>
                <w:rtl w:val="true"/>
              </w:rPr>
              <w:t xml:space="preserve">باب </w:t>
            </w:r>
            <w:r>
              <w:rPr>
                <w:rStyle w:val="IndexLink"/>
              </w:rPr>
              <w:t>10</w:t>
            </w:r>
            <w:r>
              <w:rPr>
                <w:rStyle w:val="IndexLink"/>
                <w:rtl w:val="true"/>
              </w:rPr>
              <w:t xml:space="preserve"> </w:t>
            </w:r>
            <w:r>
              <w:rPr>
                <w:rStyle w:val="IndexLink"/>
                <w:rtl w:val="true"/>
              </w:rPr>
              <w:t>علة صراخ الديك و الدعاء عنده</w:t>
            </w:r>
            <w:r>
              <w:rPr>
                <w:rStyle w:val="IndexLink"/>
                <w:rtl w:val="true"/>
              </w:rPr>
              <w:tab/>
            </w:r>
            <w:r>
              <w:rPr>
                <w:rStyle w:val="IndexLink"/>
              </w:rPr>
              <w:t>364</w:t>
            </w:r>
          </w:hyperlink>
        </w:p>
        <w:p>
          <w:pPr>
            <w:pStyle w:val="Contents4"/>
            <w:tabs>
              <w:tab w:val="clear" w:pos="8176"/>
              <w:tab w:val="right" w:pos="9026" w:leader="dot"/>
            </w:tabs>
            <w:rPr/>
          </w:pPr>
          <w:hyperlink w:anchor="__RefHeading___Toc995100_1934241801">
            <w:r>
              <w:rPr>
                <w:webHidden/>
                <w:rStyle w:val="IndexLink"/>
                <w:rtl w:val="true"/>
              </w:rPr>
              <w:t>روايات</w:t>
            </w:r>
            <w:r>
              <w:rPr>
                <w:rStyle w:val="IndexLink"/>
                <w:rtl w:val="true"/>
              </w:rPr>
              <w:tab/>
            </w:r>
            <w:r>
              <w:rPr>
                <w:rStyle w:val="IndexLink"/>
              </w:rPr>
              <w:t>364</w:t>
            </w:r>
          </w:hyperlink>
        </w:p>
        <w:p>
          <w:pPr>
            <w:pStyle w:val="Contents5"/>
            <w:tabs>
              <w:tab w:val="clear" w:pos="7892"/>
              <w:tab w:val="right" w:pos="9026" w:leader="dot"/>
            </w:tabs>
            <w:rPr/>
          </w:pPr>
          <w:hyperlink w:anchor="__RefHeading___Toc995102_1934241801">
            <w:r>
              <w:rPr>
                <w:webHidden/>
                <w:rStyle w:val="IndexLink"/>
                <w:rtl w:val="true"/>
              </w:rPr>
              <w:t>«</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995104_1934241801">
            <w:r>
              <w:rPr>
                <w:webHidden/>
                <w:rStyle w:val="IndexLink"/>
                <w:rtl w:val="true"/>
              </w:rPr>
              <w:t>بيان</w:t>
            </w:r>
            <w:r>
              <w:rPr>
                <w:rStyle w:val="IndexLink"/>
                <w:rtl w:val="true"/>
              </w:rPr>
              <w:tab/>
            </w:r>
            <w:r>
              <w:rPr>
                <w:rStyle w:val="IndexLink"/>
              </w:rPr>
              <w:t>364</w:t>
            </w:r>
          </w:hyperlink>
        </w:p>
        <w:p>
          <w:pPr>
            <w:pStyle w:val="Contents5"/>
            <w:tabs>
              <w:tab w:val="clear" w:pos="7892"/>
              <w:tab w:val="right" w:pos="9026" w:leader="dot"/>
            </w:tabs>
            <w:rPr/>
          </w:pPr>
          <w:hyperlink w:anchor="__RefHeading___Toc995106_1934241801">
            <w:r>
              <w:rPr>
                <w:webHidden/>
                <w:rStyle w:val="IndexLink"/>
                <w:rtl w:val="true"/>
              </w:rPr>
              <w:t>«</w:t>
            </w:r>
            <w:r>
              <w:rPr>
                <w:rStyle w:val="IndexLink"/>
              </w:rPr>
              <w:t>2</w:t>
            </w:r>
            <w:r>
              <w:rPr>
                <w:rStyle w:val="IndexLink"/>
                <w:rtl w:val="true"/>
              </w:rPr>
              <w:t>»</w:t>
              <w:tab/>
            </w:r>
            <w:r>
              <w:rPr>
                <w:rStyle w:val="IndexLink"/>
              </w:rPr>
              <w:t>364</w:t>
            </w:r>
          </w:hyperlink>
        </w:p>
        <w:p>
          <w:pPr>
            <w:pStyle w:val="Contents3"/>
            <w:tabs>
              <w:tab w:val="clear" w:pos="8459"/>
              <w:tab w:val="right" w:pos="9026" w:leader="dot"/>
            </w:tabs>
            <w:rPr/>
          </w:pPr>
          <w:hyperlink w:anchor="__RefHeading___Toc995108_1934241801">
            <w:r>
              <w:rPr>
                <w:webHidden/>
                <w:rStyle w:val="IndexLink"/>
                <w:rtl w:val="true"/>
              </w:rPr>
              <w:t xml:space="preserve">باب دهم </w:t>
            </w:r>
            <w:r>
              <w:rPr>
                <w:rStyle w:val="IndexLink"/>
                <w:rtl w:val="true"/>
              </w:rPr>
              <w:t xml:space="preserve">: </w:t>
            </w:r>
            <w:r>
              <w:rPr>
                <w:rStyle w:val="IndexLink"/>
                <w:rtl w:val="true"/>
              </w:rPr>
              <w:t>علت فریاد خروس و دعا هنگام آن</w:t>
            </w:r>
            <w:r>
              <w:rPr>
                <w:rStyle w:val="IndexLink"/>
                <w:rtl w:val="true"/>
              </w:rPr>
              <w:tab/>
            </w:r>
            <w:r>
              <w:rPr>
                <w:rStyle w:val="IndexLink"/>
              </w:rPr>
              <w:t>364</w:t>
            </w:r>
          </w:hyperlink>
        </w:p>
        <w:p>
          <w:pPr>
            <w:pStyle w:val="Contents4"/>
            <w:tabs>
              <w:tab w:val="clear" w:pos="8176"/>
              <w:tab w:val="right" w:pos="9026" w:leader="dot"/>
            </w:tabs>
            <w:rPr/>
          </w:pPr>
          <w:hyperlink w:anchor="__RefHeading___Toc995110_1934241801">
            <w:r>
              <w:rPr>
                <w:webHidden/>
                <w:rStyle w:val="IndexLink"/>
                <w:rtl w:val="true"/>
              </w:rPr>
              <w:t>روایات</w:t>
            </w:r>
            <w:r>
              <w:rPr>
                <w:rStyle w:val="IndexLink"/>
                <w:rtl w:val="true"/>
              </w:rPr>
              <w:tab/>
            </w:r>
            <w:r>
              <w:rPr>
                <w:rStyle w:val="IndexLink"/>
              </w:rPr>
              <w:t>364</w:t>
            </w:r>
          </w:hyperlink>
        </w:p>
        <w:p>
          <w:pPr>
            <w:pStyle w:val="Contents5"/>
            <w:tabs>
              <w:tab w:val="clear" w:pos="7892"/>
              <w:tab w:val="right" w:pos="9026" w:leader="dot"/>
            </w:tabs>
            <w:rPr/>
          </w:pPr>
          <w:hyperlink w:anchor="__RefHeading___Toc995112_1934241801">
            <w:r>
              <w:rPr>
                <w:webHidden/>
                <w:rStyle w:val="IndexLink"/>
                <w:rtl w:val="true"/>
              </w:rPr>
              <w:t xml:space="preserve">روایت </w:t>
            </w:r>
            <w:r>
              <w:rPr>
                <w:rStyle w:val="IndexLink"/>
              </w:rPr>
              <w:t>1</w:t>
            </w:r>
            <w:r>
              <w:rPr>
                <w:rStyle w:val="IndexLink"/>
                <w:rtl w:val="true"/>
              </w:rPr>
              <w:tab/>
            </w:r>
            <w:r>
              <w:rPr>
                <w:rStyle w:val="IndexLink"/>
              </w:rPr>
              <w:t>364</w:t>
            </w:r>
          </w:hyperlink>
        </w:p>
        <w:p>
          <w:pPr>
            <w:pStyle w:val="Contents5"/>
            <w:tabs>
              <w:tab w:val="clear" w:pos="7892"/>
              <w:tab w:val="right" w:pos="9026" w:leader="dot"/>
            </w:tabs>
            <w:rPr/>
          </w:pPr>
          <w:hyperlink w:anchor="__RefHeading___Toc995114_1934241801">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995116_1934241801">
            <w:r>
              <w:rPr>
                <w:webHidden/>
                <w:rStyle w:val="IndexLink"/>
                <w:rtl w:val="true"/>
              </w:rPr>
              <w:t xml:space="preserve">روایت </w:t>
            </w:r>
            <w:r>
              <w:rPr>
                <w:rStyle w:val="IndexLink"/>
              </w:rPr>
              <w:t>2</w:t>
            </w:r>
            <w:r>
              <w:rPr>
                <w:rStyle w:val="IndexLink"/>
                <w:rtl w:val="true"/>
              </w:rPr>
              <w:tab/>
            </w:r>
            <w:r>
              <w:rPr>
                <w:rStyle w:val="IndexLink"/>
              </w:rPr>
              <w:t>364</w:t>
            </w:r>
          </w:hyperlink>
        </w:p>
        <w:p>
          <w:pPr>
            <w:pStyle w:val="Contents5"/>
            <w:tabs>
              <w:tab w:val="clear" w:pos="7892"/>
              <w:tab w:val="right" w:pos="9026" w:leader="dot"/>
            </w:tabs>
            <w:rPr/>
          </w:pPr>
          <w:hyperlink w:anchor="__RefHeading___Toc995118_1934241801">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995120_1934241801">
            <w:r>
              <w:rPr>
                <w:webHidden/>
                <w:rStyle w:val="IndexLink"/>
                <w:rtl w:val="true"/>
              </w:rPr>
              <w:t>«</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995122_1934241801">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995124_1934241801">
            <w:r>
              <w:rPr>
                <w:webHidden/>
                <w:rStyle w:val="IndexLink"/>
                <w:rtl w:val="true"/>
              </w:rPr>
              <w:t xml:space="preserve">روایت </w:t>
            </w:r>
            <w:r>
              <w:rPr>
                <w:rStyle w:val="IndexLink"/>
              </w:rPr>
              <w:t>3</w:t>
            </w:r>
            <w:r>
              <w:rPr>
                <w:rStyle w:val="IndexLink"/>
                <w:rtl w:val="true"/>
              </w:rPr>
              <w:tab/>
            </w:r>
            <w:r>
              <w:rPr>
                <w:rStyle w:val="IndexLink"/>
              </w:rPr>
              <w:t>366</w:t>
            </w:r>
          </w:hyperlink>
        </w:p>
        <w:p>
          <w:pPr>
            <w:pStyle w:val="Contents5"/>
            <w:tabs>
              <w:tab w:val="clear" w:pos="7892"/>
              <w:tab w:val="right" w:pos="9026" w:leader="dot"/>
            </w:tabs>
            <w:rPr/>
          </w:pPr>
          <w:hyperlink w:anchor="__RefHeading___Toc995126_1934241801">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995128_1934241801">
            <w:r>
              <w:rPr>
                <w:webHidden/>
                <w:rStyle w:val="IndexLink"/>
                <w:rtl w:val="true"/>
              </w:rPr>
              <w:t>«</w:t>
            </w:r>
            <w:r>
              <w:rPr>
                <w:rStyle w:val="IndexLink"/>
              </w:rPr>
              <w:t>4</w:t>
            </w:r>
            <w:r>
              <w:rPr>
                <w:rStyle w:val="IndexLink"/>
                <w:rtl w:val="true"/>
              </w:rPr>
              <w:t>»</w:t>
              <w:tab/>
            </w:r>
            <w:r>
              <w:rPr>
                <w:rStyle w:val="IndexLink"/>
              </w:rPr>
              <w:t>368</w:t>
            </w:r>
          </w:hyperlink>
        </w:p>
        <w:p>
          <w:pPr>
            <w:pStyle w:val="Contents5"/>
            <w:tabs>
              <w:tab w:val="clear" w:pos="7892"/>
              <w:tab w:val="right" w:pos="9026" w:leader="dot"/>
            </w:tabs>
            <w:rPr/>
          </w:pPr>
          <w:hyperlink w:anchor="__RefHeading___Toc995130_1934241801">
            <w:r>
              <w:rPr>
                <w:webHidden/>
                <w:rStyle w:val="IndexLink"/>
                <w:rtl w:val="true"/>
              </w:rPr>
              <w:t>«</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995132_1934241801">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995134_1934241801">
            <w:r>
              <w:rPr>
                <w:webHidden/>
                <w:rStyle w:val="IndexLink"/>
                <w:rtl w:val="true"/>
              </w:rPr>
              <w:t xml:space="preserve">روایت </w:t>
            </w:r>
            <w:r>
              <w:rPr>
                <w:rStyle w:val="IndexLink"/>
              </w:rPr>
              <w:t>4</w:t>
            </w:r>
            <w:r>
              <w:rPr>
                <w:rStyle w:val="IndexLink"/>
                <w:rtl w:val="true"/>
              </w:rPr>
              <w:tab/>
            </w:r>
            <w:r>
              <w:rPr>
                <w:rStyle w:val="IndexLink"/>
              </w:rPr>
              <w:t>369</w:t>
            </w:r>
          </w:hyperlink>
        </w:p>
        <w:p>
          <w:pPr>
            <w:pStyle w:val="Contents5"/>
            <w:tabs>
              <w:tab w:val="clear" w:pos="7892"/>
              <w:tab w:val="right" w:pos="9026" w:leader="dot"/>
            </w:tabs>
            <w:rPr/>
          </w:pPr>
          <w:hyperlink w:anchor="__RefHeading___Toc995136_1934241801">
            <w:r>
              <w:rPr>
                <w:webHidden/>
                <w:rStyle w:val="IndexLink"/>
                <w:rtl w:val="true"/>
              </w:rPr>
              <w:t xml:space="preserve">روایت </w:t>
            </w:r>
            <w:r>
              <w:rPr>
                <w:rStyle w:val="IndexLink"/>
              </w:rPr>
              <w:t>5</w:t>
            </w:r>
            <w:r>
              <w:rPr>
                <w:rStyle w:val="IndexLink"/>
                <w:rtl w:val="true"/>
              </w:rPr>
              <w:tab/>
            </w:r>
            <w:r>
              <w:rPr>
                <w:rStyle w:val="IndexLink"/>
              </w:rPr>
              <w:t>369</w:t>
            </w:r>
          </w:hyperlink>
        </w:p>
        <w:p>
          <w:pPr>
            <w:pStyle w:val="Contents5"/>
            <w:tabs>
              <w:tab w:val="clear" w:pos="7892"/>
              <w:tab w:val="right" w:pos="9026" w:leader="dot"/>
            </w:tabs>
            <w:rPr/>
          </w:pPr>
          <w:hyperlink w:anchor="__RefHeading___Toc995138_1934241801">
            <w:r>
              <w:rPr>
                <w:webHidden/>
                <w:rStyle w:val="IndexLink"/>
                <w:rtl w:val="true"/>
              </w:rPr>
              <w:t>أقول</w:t>
            </w:r>
            <w:r>
              <w:rPr>
                <w:rStyle w:val="IndexLink"/>
                <w:rtl w:val="true"/>
              </w:rPr>
              <w:tab/>
            </w:r>
            <w:r>
              <w:rPr>
                <w:rStyle w:val="IndexLink"/>
              </w:rPr>
              <w:t>370</w:t>
            </w:r>
          </w:hyperlink>
        </w:p>
        <w:p>
          <w:pPr>
            <w:pStyle w:val="Contents5"/>
            <w:tabs>
              <w:tab w:val="clear" w:pos="7892"/>
              <w:tab w:val="right" w:pos="9026" w:leader="dot"/>
            </w:tabs>
            <w:rPr/>
          </w:pPr>
          <w:hyperlink w:anchor="__RefHeading___Toc995140_1934241801">
            <w:r>
              <w:rPr>
                <w:webHidden/>
                <w:rStyle w:val="IndexLink"/>
                <w:rtl w:val="true"/>
              </w:rPr>
              <w:t>«</w:t>
            </w:r>
            <w:r>
              <w:rPr>
                <w:rStyle w:val="IndexLink"/>
              </w:rPr>
              <w:t>6</w:t>
            </w:r>
            <w:r>
              <w:rPr>
                <w:rStyle w:val="IndexLink"/>
                <w:rtl w:val="true"/>
              </w:rPr>
              <w:t>»</w:t>
              <w:tab/>
            </w:r>
            <w:r>
              <w:rPr>
                <w:rStyle w:val="IndexLink"/>
              </w:rPr>
              <w:t>370</w:t>
            </w:r>
          </w:hyperlink>
        </w:p>
        <w:p>
          <w:pPr>
            <w:pStyle w:val="Contents5"/>
            <w:tabs>
              <w:tab w:val="clear" w:pos="7892"/>
              <w:tab w:val="right" w:pos="9026" w:leader="dot"/>
            </w:tabs>
            <w:rPr/>
          </w:pPr>
          <w:hyperlink w:anchor="__RefHeading___Toc995142_1934241801">
            <w:r>
              <w:rPr>
                <w:webHidden/>
                <w:rStyle w:val="IndexLink"/>
                <w:rtl w:val="true"/>
              </w:rPr>
              <w:t>بيان</w:t>
            </w:r>
            <w:r>
              <w:rPr>
                <w:rStyle w:val="IndexLink"/>
                <w:rtl w:val="true"/>
              </w:rPr>
              <w:tab/>
            </w:r>
            <w:r>
              <w:rPr>
                <w:rStyle w:val="IndexLink"/>
              </w:rPr>
              <w:t>370</w:t>
            </w:r>
          </w:hyperlink>
        </w:p>
        <w:p>
          <w:pPr>
            <w:pStyle w:val="Contents5"/>
            <w:tabs>
              <w:tab w:val="clear" w:pos="7892"/>
              <w:tab w:val="right" w:pos="9026" w:leader="dot"/>
            </w:tabs>
            <w:rPr/>
          </w:pPr>
          <w:hyperlink w:anchor="__RefHeading___Toc995144_1934241801">
            <w:r>
              <w:rPr>
                <w:webHidden/>
                <w:rStyle w:val="IndexLink"/>
                <w:rtl w:val="true"/>
              </w:rPr>
              <w:t>«</w:t>
            </w:r>
            <w:r>
              <w:rPr>
                <w:rStyle w:val="IndexLink"/>
              </w:rPr>
              <w:t>7</w:t>
            </w:r>
            <w:r>
              <w:rPr>
                <w:rStyle w:val="IndexLink"/>
                <w:rtl w:val="true"/>
              </w:rPr>
              <w:t>»</w:t>
              <w:tab/>
            </w:r>
            <w:r>
              <w:rPr>
                <w:rStyle w:val="IndexLink"/>
              </w:rPr>
              <w:t>370</w:t>
            </w:r>
          </w:hyperlink>
        </w:p>
        <w:p>
          <w:pPr>
            <w:pStyle w:val="Contents5"/>
            <w:tabs>
              <w:tab w:val="clear" w:pos="7892"/>
              <w:tab w:val="right" w:pos="9026" w:leader="dot"/>
            </w:tabs>
            <w:rPr/>
          </w:pPr>
          <w:hyperlink w:anchor="__RefHeading___Toc995146_1934241801">
            <w:r>
              <w:rPr>
                <w:webHidden/>
                <w:rStyle w:val="IndexLink"/>
                <w:rtl w:val="true"/>
              </w:rPr>
              <w:t>مؤلف</w:t>
            </w:r>
            <w:r>
              <w:rPr>
                <w:rStyle w:val="IndexLink"/>
                <w:rtl w:val="true"/>
              </w:rPr>
              <w:tab/>
            </w:r>
            <w:r>
              <w:rPr>
                <w:rStyle w:val="IndexLink"/>
              </w:rPr>
              <w:t>370</w:t>
            </w:r>
          </w:hyperlink>
        </w:p>
        <w:p>
          <w:pPr>
            <w:pStyle w:val="Contents5"/>
            <w:tabs>
              <w:tab w:val="clear" w:pos="7892"/>
              <w:tab w:val="right" w:pos="9026" w:leader="dot"/>
            </w:tabs>
            <w:rPr/>
          </w:pPr>
          <w:hyperlink w:anchor="__RefHeading___Toc995148_1934241801">
            <w:r>
              <w:rPr>
                <w:webHidden/>
                <w:rStyle w:val="IndexLink"/>
                <w:rtl w:val="true"/>
              </w:rPr>
              <w:t xml:space="preserve">روایت </w:t>
            </w:r>
            <w:r>
              <w:rPr>
                <w:rStyle w:val="IndexLink"/>
              </w:rPr>
              <w:t>6</w:t>
            </w:r>
            <w:r>
              <w:rPr>
                <w:rStyle w:val="IndexLink"/>
                <w:rtl w:val="true"/>
              </w:rPr>
              <w:tab/>
            </w:r>
            <w:r>
              <w:rPr>
                <w:rStyle w:val="IndexLink"/>
              </w:rPr>
              <w:t>370</w:t>
            </w:r>
          </w:hyperlink>
        </w:p>
        <w:p>
          <w:pPr>
            <w:pStyle w:val="Contents5"/>
            <w:tabs>
              <w:tab w:val="clear" w:pos="7892"/>
              <w:tab w:val="right" w:pos="9026" w:leader="dot"/>
            </w:tabs>
            <w:rPr/>
          </w:pPr>
          <w:hyperlink w:anchor="__RefHeading___Toc995150_1934241801">
            <w:r>
              <w:rPr>
                <w:webHidden/>
                <w:rStyle w:val="IndexLink"/>
                <w:rtl w:val="true"/>
              </w:rPr>
              <w:t>توضیح</w:t>
            </w:r>
            <w:r>
              <w:rPr>
                <w:rStyle w:val="IndexLink"/>
                <w:rtl w:val="true"/>
              </w:rPr>
              <w:tab/>
            </w:r>
            <w:r>
              <w:rPr>
                <w:rStyle w:val="IndexLink"/>
              </w:rPr>
              <w:t>371</w:t>
            </w:r>
          </w:hyperlink>
        </w:p>
        <w:p>
          <w:pPr>
            <w:pStyle w:val="Contents5"/>
            <w:tabs>
              <w:tab w:val="clear" w:pos="7892"/>
              <w:tab w:val="right" w:pos="9026" w:leader="dot"/>
            </w:tabs>
            <w:rPr/>
          </w:pPr>
          <w:hyperlink w:anchor="__RefHeading___Toc995152_1934241801">
            <w:r>
              <w:rPr>
                <w:webHidden/>
                <w:rStyle w:val="IndexLink"/>
                <w:rtl w:val="true"/>
              </w:rPr>
              <w:t xml:space="preserve">روایت </w:t>
            </w:r>
            <w:r>
              <w:rPr>
                <w:rStyle w:val="IndexLink"/>
              </w:rPr>
              <w:t>7</w:t>
            </w:r>
            <w:r>
              <w:rPr>
                <w:rStyle w:val="IndexLink"/>
                <w:rtl w:val="true"/>
              </w:rPr>
              <w:tab/>
            </w:r>
            <w:r>
              <w:rPr>
                <w:rStyle w:val="IndexLink"/>
              </w:rPr>
              <w:t>371</w:t>
            </w:r>
          </w:hyperlink>
        </w:p>
        <w:p>
          <w:pPr>
            <w:pStyle w:val="Contents5"/>
            <w:tabs>
              <w:tab w:val="clear" w:pos="7892"/>
              <w:tab w:val="right" w:pos="9026" w:leader="dot"/>
            </w:tabs>
            <w:rPr/>
          </w:pPr>
          <w:hyperlink w:anchor="__RefHeading___Toc995154_1934241801">
            <w:r>
              <w:rPr>
                <w:webHidden/>
                <w:rStyle w:val="IndexLink"/>
                <w:rtl w:val="true"/>
              </w:rPr>
              <w:t>أقول</w:t>
            </w:r>
            <w:r>
              <w:rPr>
                <w:rStyle w:val="IndexLink"/>
                <w:rtl w:val="true"/>
              </w:rPr>
              <w:tab/>
            </w:r>
            <w:r>
              <w:rPr>
                <w:rStyle w:val="IndexLink"/>
              </w:rPr>
              <w:t>372</w:t>
            </w:r>
          </w:hyperlink>
        </w:p>
        <w:p>
          <w:pPr>
            <w:pStyle w:val="Contents5"/>
            <w:tabs>
              <w:tab w:val="clear" w:pos="7892"/>
              <w:tab w:val="right" w:pos="9026" w:leader="dot"/>
            </w:tabs>
            <w:rPr/>
          </w:pPr>
          <w:hyperlink w:anchor="__RefHeading___Toc995156_1934241801">
            <w:r>
              <w:rPr>
                <w:webHidden/>
                <w:rStyle w:val="IndexLink"/>
                <w:rtl w:val="true"/>
              </w:rPr>
              <w:t>«</w:t>
            </w:r>
            <w:r>
              <w:rPr>
                <w:rStyle w:val="IndexLink"/>
              </w:rPr>
              <w:t>8</w:t>
            </w:r>
            <w:r>
              <w:rPr>
                <w:rStyle w:val="IndexLink"/>
                <w:rtl w:val="true"/>
              </w:rPr>
              <w:t>»</w:t>
              <w:tab/>
            </w:r>
            <w:r>
              <w:rPr>
                <w:rStyle w:val="IndexLink"/>
              </w:rPr>
              <w:t>372</w:t>
            </w:r>
          </w:hyperlink>
        </w:p>
        <w:p>
          <w:pPr>
            <w:pStyle w:val="Contents5"/>
            <w:tabs>
              <w:tab w:val="clear" w:pos="7892"/>
              <w:tab w:val="right" w:pos="9026" w:leader="dot"/>
            </w:tabs>
            <w:rPr/>
          </w:pPr>
          <w:hyperlink w:anchor="__RefHeading___Toc995158_1934241801">
            <w:r>
              <w:rPr>
                <w:webHidden/>
                <w:rStyle w:val="IndexLink"/>
                <w:rtl w:val="true"/>
              </w:rPr>
              <w:t>مؤلف</w:t>
            </w:r>
            <w:r>
              <w:rPr>
                <w:rStyle w:val="IndexLink"/>
                <w:rtl w:val="true"/>
              </w:rPr>
              <w:tab/>
            </w:r>
            <w:r>
              <w:rPr>
                <w:rStyle w:val="IndexLink"/>
              </w:rPr>
              <w:t>373</w:t>
            </w:r>
          </w:hyperlink>
        </w:p>
        <w:p>
          <w:pPr>
            <w:pStyle w:val="Contents5"/>
            <w:tabs>
              <w:tab w:val="clear" w:pos="7892"/>
              <w:tab w:val="right" w:pos="9026" w:leader="dot"/>
            </w:tabs>
            <w:rPr/>
          </w:pPr>
          <w:hyperlink w:anchor="__RefHeading___Toc995160_1934241801">
            <w:r>
              <w:rPr>
                <w:webHidden/>
                <w:rStyle w:val="IndexLink"/>
                <w:rtl w:val="true"/>
              </w:rPr>
              <w:t xml:space="preserve">روایت </w:t>
            </w:r>
            <w:r>
              <w:rPr>
                <w:rStyle w:val="IndexLink"/>
              </w:rPr>
              <w:t>8</w:t>
            </w:r>
            <w:r>
              <w:rPr>
                <w:rStyle w:val="IndexLink"/>
                <w:rtl w:val="true"/>
              </w:rPr>
              <w:tab/>
            </w:r>
            <w:r>
              <w:rPr>
                <w:rStyle w:val="IndexLink"/>
              </w:rPr>
              <w:t>373</w:t>
            </w:r>
          </w:hyperlink>
        </w:p>
        <w:p>
          <w:pPr>
            <w:pStyle w:val="Contents3"/>
            <w:tabs>
              <w:tab w:val="clear" w:pos="8459"/>
              <w:tab w:val="right" w:pos="9026" w:leader="dot"/>
            </w:tabs>
            <w:rPr/>
          </w:pPr>
          <w:hyperlink w:anchor="__RefHeading___Toc995162_1934241801">
            <w:r>
              <w:rPr>
                <w:webHidden/>
                <w:rStyle w:val="IndexLink"/>
                <w:rtl w:val="true"/>
              </w:rPr>
              <w:t xml:space="preserve">باب </w:t>
            </w:r>
            <w:r>
              <w:rPr>
                <w:rStyle w:val="IndexLink"/>
              </w:rPr>
              <w:t>11</w:t>
            </w:r>
            <w:r>
              <w:rPr>
                <w:rStyle w:val="IndexLink"/>
                <w:rtl w:val="true"/>
              </w:rPr>
              <w:t xml:space="preserve"> </w:t>
            </w:r>
            <w:r>
              <w:rPr>
                <w:rStyle w:val="IndexLink"/>
                <w:rtl w:val="true"/>
              </w:rPr>
              <w:t>آداب القيام إلي صلاة الليل و الدعاء عند ذلك</w:t>
            </w:r>
            <w:r>
              <w:rPr>
                <w:rStyle w:val="IndexLink"/>
                <w:rtl w:val="true"/>
              </w:rPr>
              <w:tab/>
            </w:r>
            <w:r>
              <w:rPr>
                <w:rStyle w:val="IndexLink"/>
              </w:rPr>
              <w:t>374</w:t>
            </w:r>
          </w:hyperlink>
        </w:p>
        <w:p>
          <w:pPr>
            <w:pStyle w:val="Contents4"/>
            <w:tabs>
              <w:tab w:val="clear" w:pos="8176"/>
              <w:tab w:val="right" w:pos="9026" w:leader="dot"/>
            </w:tabs>
            <w:rPr/>
          </w:pPr>
          <w:hyperlink w:anchor="__RefHeading___Toc995164_1934241801">
            <w:r>
              <w:rPr>
                <w:webHidden/>
                <w:rStyle w:val="IndexLink"/>
                <w:rtl w:val="true"/>
              </w:rPr>
              <w:t>روايات</w:t>
            </w:r>
            <w:r>
              <w:rPr>
                <w:rStyle w:val="IndexLink"/>
                <w:rtl w:val="true"/>
              </w:rPr>
              <w:tab/>
            </w:r>
            <w:r>
              <w:rPr>
                <w:rStyle w:val="IndexLink"/>
              </w:rPr>
              <w:t>374</w:t>
            </w:r>
          </w:hyperlink>
        </w:p>
        <w:p>
          <w:pPr>
            <w:pStyle w:val="Contents5"/>
            <w:tabs>
              <w:tab w:val="clear" w:pos="7892"/>
              <w:tab w:val="right" w:pos="9026" w:leader="dot"/>
            </w:tabs>
            <w:rPr/>
          </w:pPr>
          <w:hyperlink w:anchor="__RefHeading___Toc995166_1934241801">
            <w:r>
              <w:rPr>
                <w:webHidden/>
                <w:rStyle w:val="IndexLink"/>
                <w:rtl w:val="true"/>
              </w:rPr>
              <w:t>«</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995168_1934241801">
            <w:r>
              <w:rPr>
                <w:webHidden/>
                <w:rStyle w:val="IndexLink"/>
                <w:rtl w:val="true"/>
              </w:rPr>
              <w:t>«</w:t>
            </w:r>
            <w:r>
              <w:rPr>
                <w:rStyle w:val="IndexLink"/>
              </w:rPr>
              <w:t>2</w:t>
            </w:r>
            <w:r>
              <w:rPr>
                <w:rStyle w:val="IndexLink"/>
                <w:rtl w:val="true"/>
              </w:rPr>
              <w:t>»</w:t>
              <w:tab/>
            </w:r>
            <w:r>
              <w:rPr>
                <w:rStyle w:val="IndexLink"/>
              </w:rPr>
              <w:t>374</w:t>
            </w:r>
          </w:hyperlink>
        </w:p>
        <w:p>
          <w:pPr>
            <w:pStyle w:val="Contents3"/>
            <w:tabs>
              <w:tab w:val="clear" w:pos="8459"/>
              <w:tab w:val="right" w:pos="9026" w:leader="dot"/>
            </w:tabs>
            <w:rPr/>
          </w:pPr>
          <w:hyperlink w:anchor="__RefHeading___Toc995170_1934241801">
            <w:r>
              <w:rPr>
                <w:webHidden/>
                <w:rStyle w:val="IndexLink"/>
                <w:rtl w:val="true"/>
              </w:rPr>
              <w:t xml:space="preserve">باب یازدهم </w:t>
            </w:r>
            <w:r>
              <w:rPr>
                <w:rStyle w:val="IndexLink"/>
                <w:rtl w:val="true"/>
              </w:rPr>
              <w:t xml:space="preserve">: </w:t>
            </w:r>
            <w:r>
              <w:rPr>
                <w:rStyle w:val="IndexLink"/>
                <w:rtl w:val="true"/>
              </w:rPr>
              <w:t>آداب برخاستن برای نماز شب و دعا هنگام آن</w:t>
            </w:r>
            <w:r>
              <w:rPr>
                <w:rStyle w:val="IndexLink"/>
                <w:rtl w:val="true"/>
              </w:rPr>
              <w:tab/>
            </w:r>
            <w:r>
              <w:rPr>
                <w:rStyle w:val="IndexLink"/>
              </w:rPr>
              <w:t>374</w:t>
            </w:r>
          </w:hyperlink>
        </w:p>
        <w:p>
          <w:pPr>
            <w:pStyle w:val="Contents4"/>
            <w:tabs>
              <w:tab w:val="clear" w:pos="8176"/>
              <w:tab w:val="right" w:pos="9026" w:leader="dot"/>
            </w:tabs>
            <w:rPr/>
          </w:pPr>
          <w:hyperlink w:anchor="__RefHeading___Toc995172_1934241801">
            <w:r>
              <w:rPr>
                <w:webHidden/>
                <w:rStyle w:val="IndexLink"/>
                <w:rtl w:val="true"/>
              </w:rPr>
              <w:t>روایات</w:t>
            </w:r>
            <w:r>
              <w:rPr>
                <w:rStyle w:val="IndexLink"/>
                <w:rtl w:val="true"/>
              </w:rPr>
              <w:tab/>
            </w:r>
            <w:r>
              <w:rPr>
                <w:rStyle w:val="IndexLink"/>
              </w:rPr>
              <w:t>374</w:t>
            </w:r>
          </w:hyperlink>
        </w:p>
        <w:p>
          <w:pPr>
            <w:pStyle w:val="Contents5"/>
            <w:tabs>
              <w:tab w:val="clear" w:pos="7892"/>
              <w:tab w:val="right" w:pos="9026" w:leader="dot"/>
            </w:tabs>
            <w:rPr/>
          </w:pPr>
          <w:hyperlink w:anchor="__RefHeading___Toc995174_1934241801">
            <w:r>
              <w:rPr>
                <w:webHidden/>
                <w:rStyle w:val="IndexLink"/>
                <w:rtl w:val="true"/>
              </w:rPr>
              <w:t xml:space="preserve">روایت </w:t>
            </w:r>
            <w:r>
              <w:rPr>
                <w:rStyle w:val="IndexLink"/>
              </w:rPr>
              <w:t>1</w:t>
            </w:r>
            <w:r>
              <w:rPr>
                <w:rStyle w:val="IndexLink"/>
                <w:rtl w:val="true"/>
              </w:rPr>
              <w:tab/>
            </w:r>
            <w:r>
              <w:rPr>
                <w:rStyle w:val="IndexLink"/>
              </w:rPr>
              <w:t>374</w:t>
            </w:r>
          </w:hyperlink>
        </w:p>
        <w:p>
          <w:pPr>
            <w:pStyle w:val="Contents5"/>
            <w:tabs>
              <w:tab w:val="clear" w:pos="7892"/>
              <w:tab w:val="right" w:pos="9026" w:leader="dot"/>
            </w:tabs>
            <w:rPr/>
          </w:pPr>
          <w:hyperlink w:anchor="__RefHeading___Toc995176_1934241801">
            <w:r>
              <w:rPr>
                <w:webHidden/>
                <w:rStyle w:val="IndexLink"/>
                <w:rtl w:val="true"/>
              </w:rPr>
              <w:t xml:space="preserve">روایت </w:t>
            </w:r>
            <w:r>
              <w:rPr>
                <w:rStyle w:val="IndexLink"/>
              </w:rPr>
              <w:t>2</w:t>
            </w:r>
            <w:r>
              <w:rPr>
                <w:rStyle w:val="IndexLink"/>
                <w:rtl w:val="true"/>
              </w:rPr>
              <w:tab/>
            </w:r>
            <w:r>
              <w:rPr>
                <w:rStyle w:val="IndexLink"/>
              </w:rPr>
              <w:t>375</w:t>
            </w:r>
          </w:hyperlink>
        </w:p>
        <w:p>
          <w:pPr>
            <w:pStyle w:val="Contents5"/>
            <w:tabs>
              <w:tab w:val="clear" w:pos="7892"/>
              <w:tab w:val="right" w:pos="9026" w:leader="dot"/>
            </w:tabs>
            <w:rPr/>
          </w:pPr>
          <w:hyperlink w:anchor="__RefHeading___Toc995178_1934241801">
            <w:r>
              <w:rPr>
                <w:webHidden/>
                <w:rStyle w:val="IndexLink"/>
                <w:rtl w:val="true"/>
              </w:rPr>
              <w:t>«</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995180_1934241801">
            <w:r>
              <w:rPr>
                <w:webHidden/>
                <w:rStyle w:val="IndexLink"/>
                <w:rtl w:val="true"/>
              </w:rPr>
              <w:t>بيان</w:t>
            </w:r>
            <w:r>
              <w:rPr>
                <w:rStyle w:val="IndexLink"/>
                <w:rtl w:val="true"/>
              </w:rPr>
              <w:tab/>
            </w:r>
            <w:r>
              <w:rPr>
                <w:rStyle w:val="IndexLink"/>
              </w:rPr>
              <w:t>376</w:t>
            </w:r>
          </w:hyperlink>
        </w:p>
        <w:p>
          <w:pPr>
            <w:pStyle w:val="Contents5"/>
            <w:tabs>
              <w:tab w:val="clear" w:pos="7892"/>
              <w:tab w:val="right" w:pos="9026" w:leader="dot"/>
            </w:tabs>
            <w:rPr/>
          </w:pPr>
          <w:hyperlink w:anchor="__RefHeading___Toc995182_1934241801">
            <w:r>
              <w:rPr>
                <w:webHidden/>
                <w:rStyle w:val="IndexLink"/>
                <w:rtl w:val="true"/>
              </w:rPr>
              <w:t>«</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995184_1934241801">
            <w:r>
              <w:rPr>
                <w:webHidden/>
                <w:rStyle w:val="IndexLink"/>
                <w:rtl w:val="true"/>
              </w:rPr>
              <w:t>«</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995186_1934241801">
            <w:r>
              <w:rPr>
                <w:webHidden/>
                <w:rStyle w:val="IndexLink"/>
                <w:rtl w:val="true"/>
              </w:rPr>
              <w:t xml:space="preserve">روایت </w:t>
            </w:r>
            <w:r>
              <w:rPr>
                <w:rStyle w:val="IndexLink"/>
              </w:rPr>
              <w:t>3</w:t>
            </w:r>
            <w:r>
              <w:rPr>
                <w:rStyle w:val="IndexLink"/>
                <w:rtl w:val="true"/>
              </w:rPr>
              <w:tab/>
            </w:r>
            <w:r>
              <w:rPr>
                <w:rStyle w:val="IndexLink"/>
              </w:rPr>
              <w:t>376</w:t>
            </w:r>
          </w:hyperlink>
        </w:p>
        <w:p>
          <w:pPr>
            <w:pStyle w:val="Contents5"/>
            <w:tabs>
              <w:tab w:val="clear" w:pos="7892"/>
              <w:tab w:val="right" w:pos="9026" w:leader="dot"/>
            </w:tabs>
            <w:rPr/>
          </w:pPr>
          <w:hyperlink w:anchor="__RefHeading___Toc995188_1934241801">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995190_1934241801">
            <w:r>
              <w:rPr>
                <w:webHidden/>
                <w:rStyle w:val="IndexLink"/>
                <w:rtl w:val="true"/>
              </w:rPr>
              <w:t xml:space="preserve">روایت </w:t>
            </w:r>
            <w:r>
              <w:rPr>
                <w:rStyle w:val="IndexLink"/>
              </w:rPr>
              <w:t>4</w:t>
            </w:r>
            <w:r>
              <w:rPr>
                <w:rStyle w:val="IndexLink"/>
                <w:rtl w:val="true"/>
              </w:rPr>
              <w:tab/>
            </w:r>
            <w:r>
              <w:rPr>
                <w:rStyle w:val="IndexLink"/>
              </w:rPr>
              <w:t>377</w:t>
            </w:r>
          </w:hyperlink>
        </w:p>
        <w:p>
          <w:pPr>
            <w:pStyle w:val="Contents5"/>
            <w:tabs>
              <w:tab w:val="clear" w:pos="7892"/>
              <w:tab w:val="right" w:pos="9026" w:leader="dot"/>
            </w:tabs>
            <w:rPr/>
          </w:pPr>
          <w:hyperlink w:anchor="__RefHeading___Toc995192_1934241801">
            <w:r>
              <w:rPr>
                <w:webHidden/>
                <w:rStyle w:val="IndexLink"/>
                <w:rtl w:val="true"/>
              </w:rPr>
              <w:t xml:space="preserve">روایت </w:t>
            </w:r>
            <w:r>
              <w:rPr>
                <w:rStyle w:val="IndexLink"/>
              </w:rPr>
              <w:t>5</w:t>
            </w:r>
            <w:r>
              <w:rPr>
                <w:rStyle w:val="IndexLink"/>
                <w:rtl w:val="true"/>
              </w:rPr>
              <w:tab/>
            </w:r>
            <w:r>
              <w:rPr>
                <w:rStyle w:val="IndexLink"/>
              </w:rPr>
              <w:t>377</w:t>
            </w:r>
          </w:hyperlink>
        </w:p>
        <w:p>
          <w:pPr>
            <w:pStyle w:val="Contents5"/>
            <w:tabs>
              <w:tab w:val="clear" w:pos="7892"/>
              <w:tab w:val="right" w:pos="9026" w:leader="dot"/>
            </w:tabs>
            <w:rPr/>
          </w:pPr>
          <w:hyperlink w:anchor="__RefHeading___Toc995194_1934241801">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995196_1934241801">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995198_1934241801">
            <w:r>
              <w:rPr>
                <w:webHidden/>
                <w:rStyle w:val="IndexLink"/>
                <w:rtl w:val="true"/>
              </w:rPr>
              <w:t>و أقول</w:t>
            </w:r>
            <w:r>
              <w:rPr>
                <w:rStyle w:val="IndexLink"/>
                <w:rtl w:val="true"/>
              </w:rPr>
              <w:tab/>
            </w:r>
            <w:r>
              <w:rPr>
                <w:rStyle w:val="IndexLink"/>
              </w:rPr>
              <w:t>380</w:t>
            </w:r>
          </w:hyperlink>
        </w:p>
        <w:p>
          <w:pPr>
            <w:pStyle w:val="Contents5"/>
            <w:tabs>
              <w:tab w:val="clear" w:pos="7892"/>
              <w:tab w:val="right" w:pos="9026" w:leader="dot"/>
            </w:tabs>
            <w:rPr/>
          </w:pPr>
          <w:hyperlink w:anchor="__RefHeading___Toc995200_1934241801">
            <w:r>
              <w:rPr>
                <w:webHidden/>
                <w:rStyle w:val="IndexLink"/>
                <w:rtl w:val="true"/>
              </w:rPr>
              <w:t>مؤلف</w:t>
            </w:r>
            <w:r>
              <w:rPr>
                <w:rStyle w:val="IndexLink"/>
                <w:rtl w:val="true"/>
              </w:rPr>
              <w:tab/>
            </w:r>
            <w:r>
              <w:rPr>
                <w:rStyle w:val="IndexLink"/>
              </w:rPr>
              <w:t>380</w:t>
            </w:r>
          </w:hyperlink>
        </w:p>
        <w:p>
          <w:pPr>
            <w:pStyle w:val="Contents5"/>
            <w:tabs>
              <w:tab w:val="clear" w:pos="7892"/>
              <w:tab w:val="right" w:pos="9026" w:leader="dot"/>
            </w:tabs>
            <w:rPr/>
          </w:pPr>
          <w:hyperlink w:anchor="__RefHeading___Toc995202_1934241801">
            <w:r>
              <w:rPr>
                <w:webHidden/>
                <w:rStyle w:val="IndexLink"/>
                <w:rtl w:val="true"/>
              </w:rPr>
              <w:t>«</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995204_1934241801">
            <w:r>
              <w:rPr>
                <w:webHidden/>
                <w:rStyle w:val="IndexLink"/>
                <w:rtl w:val="true"/>
              </w:rPr>
              <w:t xml:space="preserve">روایت </w:t>
            </w:r>
            <w:r>
              <w:rPr>
                <w:rStyle w:val="IndexLink"/>
              </w:rPr>
              <w:t>6</w:t>
            </w:r>
            <w:r>
              <w:rPr>
                <w:rStyle w:val="IndexLink"/>
                <w:rtl w:val="true"/>
              </w:rPr>
              <w:tab/>
            </w:r>
            <w:r>
              <w:rPr>
                <w:rStyle w:val="IndexLink"/>
              </w:rPr>
              <w:t>385</w:t>
            </w:r>
          </w:hyperlink>
        </w:p>
        <w:p>
          <w:pPr>
            <w:pStyle w:val="Contents5"/>
            <w:tabs>
              <w:tab w:val="clear" w:pos="7892"/>
              <w:tab w:val="right" w:pos="9026" w:leader="dot"/>
            </w:tabs>
            <w:rPr/>
          </w:pPr>
          <w:hyperlink w:anchor="__RefHeading___Toc995206_1934241801">
            <w:r>
              <w:rPr>
                <w:webHidden/>
                <w:rStyle w:val="IndexLink"/>
                <w:rtl w:val="true"/>
              </w:rPr>
              <w:t>توضيح</w:t>
            </w:r>
            <w:r>
              <w:rPr>
                <w:rStyle w:val="IndexLink"/>
                <w:rtl w:val="true"/>
              </w:rPr>
              <w:tab/>
            </w:r>
            <w:r>
              <w:rPr>
                <w:rStyle w:val="IndexLink"/>
              </w:rPr>
              <w:t>386</w:t>
            </w:r>
          </w:hyperlink>
        </w:p>
        <w:p>
          <w:pPr>
            <w:pStyle w:val="Contents5"/>
            <w:tabs>
              <w:tab w:val="clear" w:pos="7892"/>
              <w:tab w:val="right" w:pos="9026" w:leader="dot"/>
            </w:tabs>
            <w:rPr/>
          </w:pPr>
          <w:hyperlink w:anchor="__RefHeading___Toc995208_1934241801">
            <w:r>
              <w:rPr>
                <w:webHidden/>
                <w:rStyle w:val="IndexLink"/>
                <w:rtl w:val="true"/>
              </w:rPr>
              <w:t>«</w:t>
            </w:r>
            <w:r>
              <w:rPr>
                <w:rStyle w:val="IndexLink"/>
              </w:rPr>
              <w:t>7</w:t>
            </w:r>
            <w:r>
              <w:rPr>
                <w:rStyle w:val="IndexLink"/>
                <w:rtl w:val="true"/>
              </w:rPr>
              <w:t>»</w:t>
              <w:tab/>
            </w:r>
            <w:r>
              <w:rPr>
                <w:rStyle w:val="IndexLink"/>
              </w:rPr>
              <w:t>386</w:t>
            </w:r>
          </w:hyperlink>
        </w:p>
        <w:p>
          <w:pPr>
            <w:pStyle w:val="Contents5"/>
            <w:tabs>
              <w:tab w:val="clear" w:pos="7892"/>
              <w:tab w:val="right" w:pos="9026" w:leader="dot"/>
            </w:tabs>
            <w:rPr/>
          </w:pPr>
          <w:hyperlink w:anchor="__RefHeading___Toc995210_1934241801">
            <w:r>
              <w:rPr>
                <w:webHidden/>
                <w:rStyle w:val="IndexLink"/>
                <w:rtl w:val="true"/>
              </w:rPr>
              <w:t>«</w:t>
            </w:r>
            <w:r>
              <w:rPr>
                <w:rStyle w:val="IndexLink"/>
              </w:rPr>
              <w:t>8</w:t>
            </w:r>
            <w:r>
              <w:rPr>
                <w:rStyle w:val="IndexLink"/>
                <w:rtl w:val="true"/>
              </w:rPr>
              <w:t>»</w:t>
              <w:tab/>
            </w:r>
            <w:r>
              <w:rPr>
                <w:rStyle w:val="IndexLink"/>
              </w:rPr>
              <w:t>386</w:t>
            </w:r>
          </w:hyperlink>
        </w:p>
        <w:p>
          <w:pPr>
            <w:pStyle w:val="Contents5"/>
            <w:tabs>
              <w:tab w:val="clear" w:pos="7892"/>
              <w:tab w:val="right" w:pos="9026" w:leader="dot"/>
            </w:tabs>
            <w:rPr/>
          </w:pPr>
          <w:hyperlink w:anchor="__RefHeading___Toc995212_1934241801">
            <w:r>
              <w:rPr>
                <w:webHidden/>
                <w:rStyle w:val="IndexLink"/>
                <w:rtl w:val="true"/>
              </w:rPr>
              <w:t>«</w:t>
            </w:r>
            <w:r>
              <w:rPr>
                <w:rStyle w:val="IndexLink"/>
              </w:rPr>
              <w:t>9</w:t>
            </w:r>
            <w:r>
              <w:rPr>
                <w:rStyle w:val="IndexLink"/>
                <w:rtl w:val="true"/>
              </w:rPr>
              <w:t>»</w:t>
              <w:tab/>
            </w:r>
            <w:r>
              <w:rPr>
                <w:rStyle w:val="IndexLink"/>
              </w:rPr>
              <w:t>386</w:t>
            </w:r>
          </w:hyperlink>
        </w:p>
        <w:p>
          <w:pPr>
            <w:pStyle w:val="Contents5"/>
            <w:tabs>
              <w:tab w:val="clear" w:pos="7892"/>
              <w:tab w:val="right" w:pos="9026" w:leader="dot"/>
            </w:tabs>
            <w:rPr/>
          </w:pPr>
          <w:hyperlink w:anchor="__RefHeading___Toc995214_1934241801">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995216_1934241801">
            <w:r>
              <w:rPr>
                <w:webHidden/>
                <w:rStyle w:val="IndexLink"/>
                <w:rtl w:val="true"/>
              </w:rPr>
              <w:t xml:space="preserve">روایت </w:t>
            </w:r>
            <w:r>
              <w:rPr>
                <w:rStyle w:val="IndexLink"/>
              </w:rPr>
              <w:t>7</w:t>
            </w:r>
            <w:r>
              <w:rPr>
                <w:rStyle w:val="IndexLink"/>
                <w:rtl w:val="true"/>
              </w:rPr>
              <w:tab/>
            </w:r>
            <w:r>
              <w:rPr>
                <w:rStyle w:val="IndexLink"/>
              </w:rPr>
              <w:t>387</w:t>
            </w:r>
          </w:hyperlink>
        </w:p>
        <w:p>
          <w:pPr>
            <w:pStyle w:val="Contents5"/>
            <w:tabs>
              <w:tab w:val="clear" w:pos="7892"/>
              <w:tab w:val="right" w:pos="9026" w:leader="dot"/>
            </w:tabs>
            <w:rPr/>
          </w:pPr>
          <w:hyperlink w:anchor="__RefHeading___Toc995218_1934241801">
            <w:r>
              <w:rPr>
                <w:webHidden/>
                <w:rStyle w:val="IndexLink"/>
                <w:rtl w:val="true"/>
              </w:rPr>
              <w:t xml:space="preserve">روایت </w:t>
            </w:r>
            <w:r>
              <w:rPr>
                <w:rStyle w:val="IndexLink"/>
              </w:rPr>
              <w:t>8</w:t>
            </w:r>
            <w:r>
              <w:rPr>
                <w:rStyle w:val="IndexLink"/>
                <w:rtl w:val="true"/>
              </w:rPr>
              <w:tab/>
            </w:r>
            <w:r>
              <w:rPr>
                <w:rStyle w:val="IndexLink"/>
              </w:rPr>
              <w:t>387</w:t>
            </w:r>
          </w:hyperlink>
        </w:p>
        <w:p>
          <w:pPr>
            <w:pStyle w:val="Contents5"/>
            <w:tabs>
              <w:tab w:val="clear" w:pos="7892"/>
              <w:tab w:val="right" w:pos="9026" w:leader="dot"/>
            </w:tabs>
            <w:rPr/>
          </w:pPr>
          <w:hyperlink w:anchor="__RefHeading___Toc995220_1934241801">
            <w:r>
              <w:rPr>
                <w:webHidden/>
                <w:rStyle w:val="IndexLink"/>
                <w:rtl w:val="true"/>
              </w:rPr>
              <w:t xml:space="preserve">روایت </w:t>
            </w:r>
            <w:r>
              <w:rPr>
                <w:rStyle w:val="IndexLink"/>
              </w:rPr>
              <w:t>9</w:t>
            </w:r>
            <w:r>
              <w:rPr>
                <w:rStyle w:val="IndexLink"/>
                <w:rtl w:val="true"/>
              </w:rPr>
              <w:tab/>
            </w:r>
            <w:r>
              <w:rPr>
                <w:rStyle w:val="IndexLink"/>
              </w:rPr>
              <w:t>387</w:t>
            </w:r>
          </w:hyperlink>
        </w:p>
        <w:p>
          <w:pPr>
            <w:pStyle w:val="Contents3"/>
            <w:tabs>
              <w:tab w:val="clear" w:pos="8459"/>
              <w:tab w:val="right" w:pos="9026" w:leader="dot"/>
            </w:tabs>
            <w:rPr/>
          </w:pPr>
          <w:hyperlink w:anchor="__RefHeading___Toc995222_1934241801">
            <w:r>
              <w:rPr>
                <w:webHidden/>
                <w:rStyle w:val="IndexLink"/>
                <w:rtl w:val="true"/>
              </w:rPr>
              <w:t xml:space="preserve">باب </w:t>
            </w:r>
            <w:r>
              <w:rPr>
                <w:rStyle w:val="IndexLink"/>
              </w:rPr>
              <w:t>12</w:t>
            </w:r>
            <w:r>
              <w:rPr>
                <w:rStyle w:val="IndexLink"/>
                <w:rtl w:val="true"/>
              </w:rPr>
              <w:t xml:space="preserve"> </w:t>
            </w:r>
            <w:r>
              <w:rPr>
                <w:rStyle w:val="IndexLink"/>
                <w:rtl w:val="true"/>
              </w:rPr>
              <w:t>كيفية صلاة الليل و الشفع و الوتر و سننها و آدابها و أحكامها</w:t>
            </w:r>
            <w:r>
              <w:rPr>
                <w:rStyle w:val="IndexLink"/>
                <w:rtl w:val="true"/>
              </w:rPr>
              <w:tab/>
            </w:r>
            <w:r>
              <w:rPr>
                <w:rStyle w:val="IndexLink"/>
              </w:rPr>
              <w:t>388</w:t>
            </w:r>
          </w:hyperlink>
        </w:p>
        <w:p>
          <w:pPr>
            <w:pStyle w:val="Contents4"/>
            <w:tabs>
              <w:tab w:val="clear" w:pos="8176"/>
              <w:tab w:val="right" w:pos="9026" w:leader="dot"/>
            </w:tabs>
            <w:rPr/>
          </w:pPr>
          <w:hyperlink w:anchor="__RefHeading___Toc995224_1934241801">
            <w:r>
              <w:rPr>
                <w:webHidden/>
                <w:rStyle w:val="IndexLink"/>
                <w:rtl w:val="true"/>
              </w:rPr>
              <w:t>روايات</w:t>
            </w:r>
            <w:r>
              <w:rPr>
                <w:rStyle w:val="IndexLink"/>
                <w:rtl w:val="true"/>
              </w:rPr>
              <w:tab/>
            </w:r>
            <w:r>
              <w:rPr>
                <w:rStyle w:val="IndexLink"/>
              </w:rPr>
              <w:t>388</w:t>
            </w:r>
          </w:hyperlink>
        </w:p>
        <w:p>
          <w:pPr>
            <w:pStyle w:val="Contents5"/>
            <w:tabs>
              <w:tab w:val="clear" w:pos="7892"/>
              <w:tab w:val="right" w:pos="9026" w:leader="dot"/>
            </w:tabs>
            <w:rPr/>
          </w:pPr>
          <w:hyperlink w:anchor="__RefHeading___Toc995226_1934241801">
            <w:r>
              <w:rPr>
                <w:webHidden/>
                <w:rStyle w:val="IndexLink"/>
                <w:rtl w:val="true"/>
              </w:rPr>
              <w:t>«</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995228_1934241801">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995230_1934241801">
            <w:r>
              <w:rPr>
                <w:webHidden/>
                <w:rStyle w:val="IndexLink"/>
                <w:rtl w:val="true"/>
              </w:rPr>
              <w:t>«</w:t>
            </w:r>
            <w:r>
              <w:rPr>
                <w:rStyle w:val="IndexLink"/>
              </w:rPr>
              <w:t>2</w:t>
            </w:r>
            <w:r>
              <w:rPr>
                <w:rStyle w:val="IndexLink"/>
                <w:rtl w:val="true"/>
              </w:rPr>
              <w:t>»</w:t>
              <w:tab/>
            </w:r>
            <w:r>
              <w:rPr>
                <w:rStyle w:val="IndexLink"/>
              </w:rPr>
              <w:t>388</w:t>
            </w:r>
          </w:hyperlink>
        </w:p>
        <w:p>
          <w:pPr>
            <w:pStyle w:val="Contents3"/>
            <w:tabs>
              <w:tab w:val="clear" w:pos="8459"/>
              <w:tab w:val="right" w:pos="9026" w:leader="dot"/>
            </w:tabs>
            <w:rPr/>
          </w:pPr>
          <w:hyperlink w:anchor="__RefHeading___Toc995232_1934241801">
            <w:r>
              <w:rPr>
                <w:webHidden/>
                <w:rStyle w:val="IndexLink"/>
                <w:rtl w:val="true"/>
              </w:rPr>
              <w:t xml:space="preserve">باب دوازدهم </w:t>
            </w:r>
            <w:r>
              <w:rPr>
                <w:rStyle w:val="IndexLink"/>
                <w:rtl w:val="true"/>
              </w:rPr>
              <w:t xml:space="preserve">: </w:t>
            </w:r>
            <w:r>
              <w:rPr>
                <w:rStyle w:val="IndexLink"/>
                <w:rtl w:val="true"/>
              </w:rPr>
              <w:t>چگونگی نماز شب و شفع و وتر و مستحبات و آداب و احکام آن</w:t>
            </w:r>
            <w:r>
              <w:rPr>
                <w:rStyle w:val="IndexLink"/>
                <w:rtl w:val="true"/>
              </w:rPr>
              <w:tab/>
            </w:r>
            <w:r>
              <w:rPr>
                <w:rStyle w:val="IndexLink"/>
              </w:rPr>
              <w:t>388</w:t>
            </w:r>
          </w:hyperlink>
        </w:p>
        <w:p>
          <w:pPr>
            <w:pStyle w:val="Contents4"/>
            <w:tabs>
              <w:tab w:val="clear" w:pos="8176"/>
              <w:tab w:val="right" w:pos="9026" w:leader="dot"/>
            </w:tabs>
            <w:rPr/>
          </w:pPr>
          <w:hyperlink w:anchor="__RefHeading___Toc995234_1934241801">
            <w:r>
              <w:rPr>
                <w:webHidden/>
                <w:rStyle w:val="IndexLink"/>
                <w:rtl w:val="true"/>
              </w:rPr>
              <w:t>روایات</w:t>
            </w:r>
            <w:r>
              <w:rPr>
                <w:rStyle w:val="IndexLink"/>
                <w:rtl w:val="true"/>
              </w:rPr>
              <w:tab/>
            </w:r>
            <w:r>
              <w:rPr>
                <w:rStyle w:val="IndexLink"/>
              </w:rPr>
              <w:t>388</w:t>
            </w:r>
          </w:hyperlink>
        </w:p>
        <w:p>
          <w:pPr>
            <w:pStyle w:val="Contents5"/>
            <w:tabs>
              <w:tab w:val="clear" w:pos="7892"/>
              <w:tab w:val="right" w:pos="9026" w:leader="dot"/>
            </w:tabs>
            <w:rPr/>
          </w:pPr>
          <w:hyperlink w:anchor="__RefHeading___Toc995236_1934241801">
            <w:r>
              <w:rPr>
                <w:webHidden/>
                <w:rStyle w:val="IndexLink"/>
                <w:rtl w:val="true"/>
              </w:rPr>
              <w:t xml:space="preserve">روایت </w:t>
            </w:r>
            <w:r>
              <w:rPr>
                <w:rStyle w:val="IndexLink"/>
              </w:rPr>
              <w:t>1</w:t>
            </w:r>
            <w:r>
              <w:rPr>
                <w:rStyle w:val="IndexLink"/>
                <w:rtl w:val="true"/>
              </w:rPr>
              <w:tab/>
            </w:r>
            <w:r>
              <w:rPr>
                <w:rStyle w:val="IndexLink"/>
              </w:rPr>
              <w:t>388</w:t>
            </w:r>
          </w:hyperlink>
        </w:p>
        <w:p>
          <w:pPr>
            <w:pStyle w:val="Contents5"/>
            <w:tabs>
              <w:tab w:val="clear" w:pos="7892"/>
              <w:tab w:val="right" w:pos="9026" w:leader="dot"/>
            </w:tabs>
            <w:rPr/>
          </w:pPr>
          <w:hyperlink w:anchor="__RefHeading___Toc995238_1934241801">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995240_1934241801">
            <w:r>
              <w:rPr>
                <w:webHidden/>
                <w:rStyle w:val="IndexLink"/>
                <w:rtl w:val="true"/>
              </w:rPr>
              <w:t xml:space="preserve">روایت </w:t>
            </w:r>
            <w:r>
              <w:rPr>
                <w:rStyle w:val="IndexLink"/>
              </w:rPr>
              <w:t>2</w:t>
            </w:r>
            <w:r>
              <w:rPr>
                <w:rStyle w:val="IndexLink"/>
                <w:rtl w:val="true"/>
              </w:rPr>
              <w:tab/>
            </w:r>
            <w:r>
              <w:rPr>
                <w:rStyle w:val="IndexLink"/>
              </w:rPr>
              <w:t>389</w:t>
            </w:r>
          </w:hyperlink>
        </w:p>
        <w:p>
          <w:pPr>
            <w:pStyle w:val="Contents5"/>
            <w:tabs>
              <w:tab w:val="clear" w:pos="7892"/>
              <w:tab w:val="right" w:pos="9026" w:leader="dot"/>
            </w:tabs>
            <w:rPr/>
          </w:pPr>
          <w:hyperlink w:anchor="__RefHeading___Toc995242_1934241801">
            <w:r>
              <w:rPr>
                <w:webHidden/>
                <w:rStyle w:val="IndexLink"/>
                <w:rtl w:val="true"/>
              </w:rPr>
              <w:t>بيان</w:t>
            </w:r>
            <w:r>
              <w:rPr>
                <w:rStyle w:val="IndexLink"/>
                <w:rtl w:val="true"/>
              </w:rPr>
              <w:tab/>
            </w:r>
            <w:r>
              <w:rPr>
                <w:rStyle w:val="IndexLink"/>
              </w:rPr>
              <w:t>391</w:t>
            </w:r>
          </w:hyperlink>
        </w:p>
        <w:p>
          <w:pPr>
            <w:pStyle w:val="Contents5"/>
            <w:tabs>
              <w:tab w:val="clear" w:pos="7892"/>
              <w:tab w:val="right" w:pos="9026" w:leader="dot"/>
            </w:tabs>
            <w:rPr/>
          </w:pPr>
          <w:hyperlink w:anchor="__RefHeading___Toc995244_1934241801">
            <w:r>
              <w:rPr>
                <w:webHidden/>
                <w:rStyle w:val="IndexLink"/>
                <w:rtl w:val="true"/>
              </w:rPr>
              <w:t>توضیح</w:t>
            </w:r>
            <w:r>
              <w:rPr>
                <w:rStyle w:val="IndexLink"/>
                <w:rtl w:val="true"/>
              </w:rPr>
              <w:tab/>
            </w:r>
            <w:r>
              <w:rPr>
                <w:rStyle w:val="IndexLink"/>
              </w:rPr>
              <w:t>392</w:t>
            </w:r>
          </w:hyperlink>
        </w:p>
        <w:p>
          <w:pPr>
            <w:pStyle w:val="Contents5"/>
            <w:tabs>
              <w:tab w:val="clear" w:pos="7892"/>
              <w:tab w:val="right" w:pos="9026" w:leader="dot"/>
            </w:tabs>
            <w:rPr/>
          </w:pPr>
          <w:hyperlink w:anchor="__RefHeading___Toc995246_1934241801">
            <w:r>
              <w:rPr>
                <w:webHidden/>
                <w:rStyle w:val="IndexLink"/>
                <w:rtl w:val="true"/>
              </w:rPr>
              <w:t>«</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995248_1934241801">
            <w:r>
              <w:rPr>
                <w:webHidden/>
                <w:rStyle w:val="IndexLink"/>
                <w:rtl w:val="true"/>
              </w:rPr>
              <w:t>«</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995250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995252_1934241801">
            <w:r>
              <w:rPr>
                <w:webHidden/>
                <w:rStyle w:val="IndexLink"/>
                <w:rtl w:val="true"/>
              </w:rPr>
              <w:t xml:space="preserve">روایت </w:t>
            </w:r>
            <w:r>
              <w:rPr>
                <w:rStyle w:val="IndexLink"/>
              </w:rPr>
              <w:t>3</w:t>
            </w:r>
            <w:r>
              <w:rPr>
                <w:rStyle w:val="IndexLink"/>
                <w:rtl w:val="true"/>
              </w:rPr>
              <w:tab/>
            </w:r>
            <w:r>
              <w:rPr>
                <w:rStyle w:val="IndexLink"/>
              </w:rPr>
              <w:t>393</w:t>
            </w:r>
          </w:hyperlink>
        </w:p>
        <w:p>
          <w:pPr>
            <w:pStyle w:val="Contents5"/>
            <w:tabs>
              <w:tab w:val="clear" w:pos="7892"/>
              <w:tab w:val="right" w:pos="9026" w:leader="dot"/>
            </w:tabs>
            <w:rPr/>
          </w:pPr>
          <w:hyperlink w:anchor="__RefHeading___Toc995254_1934241801">
            <w:r>
              <w:rPr>
                <w:webHidden/>
                <w:rStyle w:val="IndexLink"/>
                <w:rtl w:val="true"/>
              </w:rPr>
              <w:t xml:space="preserve">روایت </w:t>
            </w:r>
            <w:r>
              <w:rPr>
                <w:rStyle w:val="IndexLink"/>
              </w:rPr>
              <w:t>4</w:t>
            </w:r>
            <w:r>
              <w:rPr>
                <w:rStyle w:val="IndexLink"/>
                <w:rtl w:val="true"/>
              </w:rPr>
              <w:tab/>
            </w:r>
            <w:r>
              <w:rPr>
                <w:rStyle w:val="IndexLink"/>
              </w:rPr>
              <w:t>394</w:t>
            </w:r>
          </w:hyperlink>
        </w:p>
        <w:p>
          <w:pPr>
            <w:pStyle w:val="Contents5"/>
            <w:tabs>
              <w:tab w:val="clear" w:pos="7892"/>
              <w:tab w:val="right" w:pos="9026" w:leader="dot"/>
            </w:tabs>
            <w:rPr/>
          </w:pPr>
          <w:hyperlink w:anchor="__RefHeading___Toc995256_1934241801">
            <w:r>
              <w:rPr>
                <w:webHidden/>
                <w:rStyle w:val="IndexLink"/>
                <w:rtl w:val="true"/>
              </w:rPr>
              <w:t>توضیح</w:t>
            </w:r>
            <w:r>
              <w:rPr>
                <w:rStyle w:val="IndexLink"/>
                <w:rtl w:val="true"/>
              </w:rPr>
              <w:tab/>
            </w:r>
            <w:r>
              <w:rPr>
                <w:rStyle w:val="IndexLink"/>
              </w:rPr>
              <w:t>394</w:t>
            </w:r>
          </w:hyperlink>
        </w:p>
        <w:p>
          <w:pPr>
            <w:pStyle w:val="Contents5"/>
            <w:tabs>
              <w:tab w:val="clear" w:pos="7892"/>
              <w:tab w:val="right" w:pos="9026" w:leader="dot"/>
            </w:tabs>
            <w:rPr/>
          </w:pPr>
          <w:hyperlink w:anchor="__RefHeading___Toc995258_1934241801">
            <w:r>
              <w:rPr>
                <w:webHidden/>
                <w:rStyle w:val="IndexLink"/>
                <w:rtl w:val="true"/>
              </w:rPr>
              <w:t>«</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995260_1934241801">
            <w:r>
              <w:rPr>
                <w:webHidden/>
                <w:rStyle w:val="IndexLink"/>
                <w:rtl w:val="true"/>
              </w:rPr>
              <w:t>«</w:t>
            </w:r>
            <w:r>
              <w:rPr>
                <w:rStyle w:val="IndexLink"/>
              </w:rPr>
              <w:t>6</w:t>
            </w:r>
            <w:r>
              <w:rPr>
                <w:rStyle w:val="IndexLink"/>
                <w:rtl w:val="true"/>
              </w:rPr>
              <w:t>»</w:t>
              <w:tab/>
            </w:r>
            <w:r>
              <w:rPr>
                <w:rStyle w:val="IndexLink"/>
              </w:rPr>
              <w:t>395</w:t>
            </w:r>
          </w:hyperlink>
        </w:p>
        <w:p>
          <w:pPr>
            <w:pStyle w:val="Contents5"/>
            <w:tabs>
              <w:tab w:val="clear" w:pos="7892"/>
              <w:tab w:val="right" w:pos="9026" w:leader="dot"/>
            </w:tabs>
            <w:rPr/>
          </w:pPr>
          <w:hyperlink w:anchor="__RefHeading___Toc995262_1934241801">
            <w:r>
              <w:rPr>
                <w:webHidden/>
                <w:rStyle w:val="IndexLink"/>
                <w:rtl w:val="true"/>
              </w:rPr>
              <w:t xml:space="preserve">روایت </w:t>
            </w:r>
            <w:r>
              <w:rPr>
                <w:rStyle w:val="IndexLink"/>
              </w:rPr>
              <w:t>5</w:t>
            </w:r>
            <w:r>
              <w:rPr>
                <w:rStyle w:val="IndexLink"/>
                <w:rtl w:val="true"/>
              </w:rPr>
              <w:tab/>
            </w:r>
            <w:r>
              <w:rPr>
                <w:rStyle w:val="IndexLink"/>
              </w:rPr>
              <w:t>395</w:t>
            </w:r>
          </w:hyperlink>
        </w:p>
        <w:p>
          <w:pPr>
            <w:pStyle w:val="Contents5"/>
            <w:tabs>
              <w:tab w:val="clear" w:pos="7892"/>
              <w:tab w:val="right" w:pos="9026" w:leader="dot"/>
            </w:tabs>
            <w:rPr/>
          </w:pPr>
          <w:hyperlink w:anchor="__RefHeading___Toc995264_1934241801">
            <w:r>
              <w:rPr>
                <w:webHidden/>
                <w:rStyle w:val="IndexLink"/>
                <w:rtl w:val="true"/>
              </w:rPr>
              <w:t xml:space="preserve">روایت </w:t>
            </w:r>
            <w:r>
              <w:rPr>
                <w:rStyle w:val="IndexLink"/>
              </w:rPr>
              <w:t>6</w:t>
            </w:r>
            <w:r>
              <w:rPr>
                <w:rStyle w:val="IndexLink"/>
                <w:rtl w:val="true"/>
              </w:rPr>
              <w:tab/>
            </w:r>
            <w:r>
              <w:rPr>
                <w:rStyle w:val="IndexLink"/>
              </w:rPr>
              <w:t>395</w:t>
            </w:r>
          </w:hyperlink>
        </w:p>
        <w:p>
          <w:pPr>
            <w:pStyle w:val="Contents5"/>
            <w:tabs>
              <w:tab w:val="clear" w:pos="7892"/>
              <w:tab w:val="right" w:pos="9026" w:leader="dot"/>
            </w:tabs>
            <w:rPr/>
          </w:pPr>
          <w:hyperlink w:anchor="__RefHeading___Toc995266_1934241801">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995268_1934241801">
            <w:r>
              <w:rPr>
                <w:webHidden/>
                <w:rStyle w:val="IndexLink"/>
                <w:rtl w:val="true"/>
              </w:rPr>
              <w:t>«</w:t>
            </w:r>
            <w:r>
              <w:rPr>
                <w:rStyle w:val="IndexLink"/>
              </w:rPr>
              <w:t>7</w:t>
            </w:r>
            <w:r>
              <w:rPr>
                <w:rStyle w:val="IndexLink"/>
                <w:rtl w:val="true"/>
              </w:rPr>
              <w:t>»</w:t>
              <w:tab/>
            </w:r>
            <w:r>
              <w:rPr>
                <w:rStyle w:val="IndexLink"/>
              </w:rPr>
              <w:t>397</w:t>
            </w:r>
          </w:hyperlink>
        </w:p>
        <w:p>
          <w:pPr>
            <w:pStyle w:val="Contents5"/>
            <w:tabs>
              <w:tab w:val="clear" w:pos="7892"/>
              <w:tab w:val="right" w:pos="9026" w:leader="dot"/>
            </w:tabs>
            <w:rPr/>
          </w:pPr>
          <w:hyperlink w:anchor="__RefHeading___Toc995270_1934241801">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995272_1934241801">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995274_1934241801">
            <w:r>
              <w:rPr>
                <w:webHidden/>
                <w:rStyle w:val="IndexLink"/>
                <w:rtl w:val="true"/>
              </w:rPr>
              <w:t xml:space="preserve">روایت </w:t>
            </w:r>
            <w:r>
              <w:rPr>
                <w:rStyle w:val="IndexLink"/>
              </w:rPr>
              <w:t>7</w:t>
            </w:r>
            <w:r>
              <w:rPr>
                <w:rStyle w:val="IndexLink"/>
                <w:rtl w:val="true"/>
              </w:rPr>
              <w:tab/>
            </w:r>
            <w:r>
              <w:rPr>
                <w:rStyle w:val="IndexLink"/>
              </w:rPr>
              <w:t>398</w:t>
            </w:r>
          </w:hyperlink>
        </w:p>
        <w:p>
          <w:pPr>
            <w:pStyle w:val="Contents5"/>
            <w:tabs>
              <w:tab w:val="clear" w:pos="7892"/>
              <w:tab w:val="right" w:pos="9026" w:leader="dot"/>
            </w:tabs>
            <w:rPr/>
          </w:pPr>
          <w:hyperlink w:anchor="__RefHeading___Toc995276_1934241801">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995278_1934241801">
            <w:r>
              <w:rPr>
                <w:webHidden/>
                <w:rStyle w:val="IndexLink"/>
                <w:rtl w:val="true"/>
              </w:rPr>
              <w:t>«</w:t>
            </w:r>
            <w:r>
              <w:rPr>
                <w:rStyle w:val="IndexLink"/>
              </w:rPr>
              <w:t>8</w:t>
            </w:r>
            <w:r>
              <w:rPr>
                <w:rStyle w:val="IndexLink"/>
                <w:rtl w:val="true"/>
              </w:rPr>
              <w:t>»</w:t>
              <w:tab/>
            </w:r>
            <w:r>
              <w:rPr>
                <w:rStyle w:val="IndexLink"/>
              </w:rPr>
              <w:t>399</w:t>
            </w:r>
          </w:hyperlink>
        </w:p>
        <w:p>
          <w:pPr>
            <w:pStyle w:val="Contents5"/>
            <w:tabs>
              <w:tab w:val="clear" w:pos="7892"/>
              <w:tab w:val="right" w:pos="9026" w:leader="dot"/>
            </w:tabs>
            <w:rPr/>
          </w:pPr>
          <w:hyperlink w:anchor="__RefHeading___Toc995280_1934241801">
            <w:r>
              <w:rPr>
                <w:webHidden/>
                <w:rStyle w:val="IndexLink"/>
                <w:rtl w:val="true"/>
              </w:rPr>
              <w:t xml:space="preserve">روایت </w:t>
            </w:r>
            <w:r>
              <w:rPr>
                <w:rStyle w:val="IndexLink"/>
              </w:rPr>
              <w:t>8</w:t>
            </w:r>
            <w:r>
              <w:rPr>
                <w:rStyle w:val="IndexLink"/>
                <w:rtl w:val="true"/>
              </w:rPr>
              <w:tab/>
            </w:r>
            <w:r>
              <w:rPr>
                <w:rStyle w:val="IndexLink"/>
              </w:rPr>
              <w:t>399</w:t>
            </w:r>
          </w:hyperlink>
        </w:p>
        <w:p>
          <w:pPr>
            <w:pStyle w:val="Contents5"/>
            <w:tabs>
              <w:tab w:val="clear" w:pos="7892"/>
              <w:tab w:val="right" w:pos="9026" w:leader="dot"/>
            </w:tabs>
            <w:rPr/>
          </w:pPr>
          <w:hyperlink w:anchor="__RefHeading___Toc995282_1934241801">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995284_1934241801">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995286_1934241801">
            <w:r>
              <w:rPr>
                <w:webHidden/>
                <w:rStyle w:val="IndexLink"/>
                <w:rtl w:val="true"/>
              </w:rPr>
              <w:t>«</w:t>
            </w:r>
            <w:r>
              <w:rPr>
                <w:rStyle w:val="IndexLink"/>
              </w:rPr>
              <w:t>9</w:t>
            </w:r>
            <w:r>
              <w:rPr>
                <w:rStyle w:val="IndexLink"/>
                <w:rtl w:val="true"/>
              </w:rPr>
              <w:t>»</w:t>
              <w:tab/>
            </w:r>
            <w:r>
              <w:rPr>
                <w:rStyle w:val="IndexLink"/>
              </w:rPr>
              <w:t>401</w:t>
            </w:r>
          </w:hyperlink>
        </w:p>
        <w:p>
          <w:pPr>
            <w:pStyle w:val="Contents5"/>
            <w:tabs>
              <w:tab w:val="clear" w:pos="7892"/>
              <w:tab w:val="right" w:pos="9026" w:leader="dot"/>
            </w:tabs>
            <w:rPr/>
          </w:pPr>
          <w:hyperlink w:anchor="__RefHeading___Toc995288_1934241801">
            <w:r>
              <w:rPr>
                <w:webHidden/>
                <w:rStyle w:val="IndexLink"/>
                <w:rtl w:val="true"/>
              </w:rPr>
              <w:t>مؤلف</w:t>
            </w:r>
            <w:r>
              <w:rPr>
                <w:rStyle w:val="IndexLink"/>
                <w:rtl w:val="true"/>
              </w:rPr>
              <w:tab/>
            </w:r>
            <w:r>
              <w:rPr>
                <w:rStyle w:val="IndexLink"/>
              </w:rPr>
              <w:t>401</w:t>
            </w:r>
          </w:hyperlink>
        </w:p>
        <w:p>
          <w:pPr>
            <w:pStyle w:val="Contents5"/>
            <w:tabs>
              <w:tab w:val="clear" w:pos="7892"/>
              <w:tab w:val="right" w:pos="9026" w:leader="dot"/>
            </w:tabs>
            <w:rPr/>
          </w:pPr>
          <w:hyperlink w:anchor="__RefHeading___Toc995290_1934241801">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995292_1934241801">
            <w:r>
              <w:rPr>
                <w:webHidden/>
                <w:rStyle w:val="IndexLink"/>
                <w:rtl w:val="true"/>
              </w:rPr>
              <w:t xml:space="preserve">روایت </w:t>
            </w:r>
            <w:r>
              <w:rPr>
                <w:rStyle w:val="IndexLink"/>
              </w:rPr>
              <w:t>9</w:t>
            </w:r>
            <w:r>
              <w:rPr>
                <w:rStyle w:val="IndexLink"/>
                <w:rtl w:val="true"/>
              </w:rPr>
              <w:tab/>
            </w:r>
            <w:r>
              <w:rPr>
                <w:rStyle w:val="IndexLink"/>
              </w:rPr>
              <w:t>402</w:t>
            </w:r>
          </w:hyperlink>
        </w:p>
        <w:p>
          <w:pPr>
            <w:pStyle w:val="Contents5"/>
            <w:tabs>
              <w:tab w:val="clear" w:pos="7892"/>
              <w:tab w:val="right" w:pos="9026" w:leader="dot"/>
            </w:tabs>
            <w:rPr/>
          </w:pPr>
          <w:hyperlink w:anchor="__RefHeading___Toc995294_1934241801">
            <w:r>
              <w:rPr>
                <w:webHidden/>
                <w:rStyle w:val="IndexLink"/>
                <w:rtl w:val="true"/>
              </w:rPr>
              <w:t>بيان</w:t>
            </w:r>
            <w:r>
              <w:rPr>
                <w:rStyle w:val="IndexLink"/>
                <w:rtl w:val="true"/>
              </w:rPr>
              <w:tab/>
            </w:r>
            <w:r>
              <w:rPr>
                <w:rStyle w:val="IndexLink"/>
              </w:rPr>
              <w:t>403</w:t>
            </w:r>
          </w:hyperlink>
        </w:p>
        <w:p>
          <w:pPr>
            <w:pStyle w:val="Contents5"/>
            <w:tabs>
              <w:tab w:val="clear" w:pos="7892"/>
              <w:tab w:val="right" w:pos="9026" w:leader="dot"/>
            </w:tabs>
            <w:rPr/>
          </w:pPr>
          <w:hyperlink w:anchor="__RefHeading___Toc995296_1934241801">
            <w:r>
              <w:rPr>
                <w:webHidden/>
                <w:rStyle w:val="IndexLink"/>
                <w:rtl w:val="true"/>
              </w:rPr>
              <w:t>«</w:t>
            </w:r>
            <w:r>
              <w:rPr>
                <w:rStyle w:val="IndexLink"/>
              </w:rPr>
              <w:t>10</w:t>
            </w:r>
            <w:r>
              <w:rPr>
                <w:rStyle w:val="IndexLink"/>
                <w:rtl w:val="true"/>
              </w:rPr>
              <w:t>»</w:t>
              <w:tab/>
            </w:r>
            <w:r>
              <w:rPr>
                <w:rStyle w:val="IndexLink"/>
              </w:rPr>
              <w:t>403</w:t>
            </w:r>
          </w:hyperlink>
        </w:p>
        <w:p>
          <w:pPr>
            <w:pStyle w:val="Contents5"/>
            <w:tabs>
              <w:tab w:val="clear" w:pos="7892"/>
              <w:tab w:val="right" w:pos="9026" w:leader="dot"/>
            </w:tabs>
            <w:rPr/>
          </w:pPr>
          <w:hyperlink w:anchor="__RefHeading___Toc995298_1934241801">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995300_1934241801">
            <w:r>
              <w:rPr>
                <w:webHidden/>
                <w:rStyle w:val="IndexLink"/>
                <w:rtl w:val="true"/>
              </w:rPr>
              <w:t xml:space="preserve">روایت </w:t>
            </w:r>
            <w:r>
              <w:rPr>
                <w:rStyle w:val="IndexLink"/>
              </w:rPr>
              <w:t>10</w:t>
            </w:r>
            <w:r>
              <w:rPr>
                <w:rStyle w:val="IndexLink"/>
                <w:rtl w:val="true"/>
              </w:rPr>
              <w:tab/>
            </w:r>
            <w:r>
              <w:rPr>
                <w:rStyle w:val="IndexLink"/>
              </w:rPr>
              <w:t>404</w:t>
            </w:r>
          </w:hyperlink>
        </w:p>
        <w:p>
          <w:pPr>
            <w:pStyle w:val="Contents5"/>
            <w:tabs>
              <w:tab w:val="clear" w:pos="7892"/>
              <w:tab w:val="right" w:pos="9026" w:leader="dot"/>
            </w:tabs>
            <w:rPr/>
          </w:pPr>
          <w:hyperlink w:anchor="__RefHeading___Toc995302_1934241801">
            <w:r>
              <w:rPr>
                <w:webHidden/>
                <w:rStyle w:val="IndexLink"/>
                <w:rtl w:val="true"/>
              </w:rPr>
              <w:t>«</w:t>
            </w:r>
            <w:r>
              <w:rPr>
                <w:rStyle w:val="IndexLink"/>
              </w:rPr>
              <w:t>11</w:t>
            </w:r>
            <w:r>
              <w:rPr>
                <w:rStyle w:val="IndexLink"/>
                <w:rtl w:val="true"/>
              </w:rPr>
              <w:t>»</w:t>
              <w:tab/>
            </w:r>
            <w:r>
              <w:rPr>
                <w:rStyle w:val="IndexLink"/>
              </w:rPr>
              <w:t>405</w:t>
            </w:r>
          </w:hyperlink>
        </w:p>
        <w:p>
          <w:pPr>
            <w:pStyle w:val="Contents5"/>
            <w:tabs>
              <w:tab w:val="clear" w:pos="7892"/>
              <w:tab w:val="right" w:pos="9026" w:leader="dot"/>
            </w:tabs>
            <w:rPr/>
          </w:pPr>
          <w:hyperlink w:anchor="__RefHeading___Toc995304_1934241801">
            <w:r>
              <w:rPr>
                <w:webHidden/>
                <w:rStyle w:val="IndexLink"/>
                <w:rtl w:val="true"/>
              </w:rPr>
              <w:t xml:space="preserve">روایت </w:t>
            </w:r>
            <w:r>
              <w:rPr>
                <w:rStyle w:val="IndexLink"/>
              </w:rPr>
              <w:t>11</w:t>
            </w:r>
            <w:r>
              <w:rPr>
                <w:rStyle w:val="IndexLink"/>
                <w:rtl w:val="true"/>
              </w:rPr>
              <w:tab/>
            </w:r>
            <w:r>
              <w:rPr>
                <w:rStyle w:val="IndexLink"/>
              </w:rPr>
              <w:t>405</w:t>
            </w:r>
          </w:hyperlink>
        </w:p>
        <w:p>
          <w:pPr>
            <w:pStyle w:val="Contents5"/>
            <w:tabs>
              <w:tab w:val="clear" w:pos="7892"/>
              <w:tab w:val="right" w:pos="9026" w:leader="dot"/>
            </w:tabs>
            <w:rPr/>
          </w:pPr>
          <w:hyperlink w:anchor="__RefHeading___Toc995306_1934241801">
            <w:r>
              <w:rPr>
                <w:webHidden/>
                <w:rStyle w:val="IndexLink"/>
                <w:rtl w:val="true"/>
              </w:rPr>
              <w:t>بيان</w:t>
            </w:r>
            <w:r>
              <w:rPr>
                <w:rStyle w:val="IndexLink"/>
                <w:rtl w:val="true"/>
              </w:rPr>
              <w:tab/>
            </w:r>
            <w:r>
              <w:rPr>
                <w:rStyle w:val="IndexLink"/>
              </w:rPr>
              <w:t>407</w:t>
            </w:r>
          </w:hyperlink>
        </w:p>
        <w:p>
          <w:pPr>
            <w:pStyle w:val="Contents5"/>
            <w:tabs>
              <w:tab w:val="clear" w:pos="7892"/>
              <w:tab w:val="right" w:pos="9026" w:leader="dot"/>
            </w:tabs>
            <w:rPr/>
          </w:pPr>
          <w:hyperlink w:anchor="__RefHeading___Toc995308_1934241801">
            <w:r>
              <w:rPr>
                <w:webHidden/>
                <w:rStyle w:val="IndexLink"/>
                <w:rtl w:val="true"/>
              </w:rPr>
              <w:t>أقول</w:t>
            </w:r>
            <w:r>
              <w:rPr>
                <w:rStyle w:val="IndexLink"/>
                <w:rtl w:val="true"/>
              </w:rPr>
              <w:tab/>
            </w:r>
            <w:r>
              <w:rPr>
                <w:rStyle w:val="IndexLink"/>
              </w:rPr>
              <w:t>407</w:t>
            </w:r>
          </w:hyperlink>
        </w:p>
        <w:p>
          <w:pPr>
            <w:pStyle w:val="Contents5"/>
            <w:tabs>
              <w:tab w:val="clear" w:pos="7892"/>
              <w:tab w:val="right" w:pos="9026" w:leader="dot"/>
            </w:tabs>
            <w:rPr/>
          </w:pPr>
          <w:hyperlink w:anchor="__RefHeading___Toc995310_1934241801">
            <w:r>
              <w:rPr>
                <w:webHidden/>
                <w:rStyle w:val="IndexLink"/>
                <w:rtl w:val="true"/>
              </w:rPr>
              <w:t>«</w:t>
            </w:r>
            <w:r>
              <w:rPr>
                <w:rStyle w:val="IndexLink"/>
              </w:rPr>
              <w:t>12</w:t>
            </w:r>
            <w:r>
              <w:rPr>
                <w:rStyle w:val="IndexLink"/>
                <w:rtl w:val="true"/>
              </w:rPr>
              <w:t>»</w:t>
              <w:tab/>
            </w:r>
            <w:r>
              <w:rPr>
                <w:rStyle w:val="IndexLink"/>
              </w:rPr>
              <w:t>407</w:t>
            </w:r>
          </w:hyperlink>
        </w:p>
        <w:p>
          <w:pPr>
            <w:pStyle w:val="Contents5"/>
            <w:tabs>
              <w:tab w:val="clear" w:pos="7892"/>
              <w:tab w:val="right" w:pos="9026" w:leader="dot"/>
            </w:tabs>
            <w:rPr/>
          </w:pPr>
          <w:hyperlink w:anchor="__RefHeading___Toc995312_1934241801">
            <w:r>
              <w:rPr>
                <w:webHidden/>
                <w:rStyle w:val="IndexLink"/>
                <w:rtl w:val="true"/>
              </w:rPr>
              <w:t>بيان</w:t>
            </w:r>
            <w:r>
              <w:rPr>
                <w:rStyle w:val="IndexLink"/>
                <w:rtl w:val="true"/>
              </w:rPr>
              <w:tab/>
            </w:r>
            <w:r>
              <w:rPr>
                <w:rStyle w:val="IndexLink"/>
              </w:rPr>
              <w:t>407</w:t>
            </w:r>
          </w:hyperlink>
        </w:p>
        <w:p>
          <w:pPr>
            <w:pStyle w:val="Contents5"/>
            <w:tabs>
              <w:tab w:val="clear" w:pos="7892"/>
              <w:tab w:val="right" w:pos="9026" w:leader="dot"/>
            </w:tabs>
            <w:rPr/>
          </w:pPr>
          <w:hyperlink w:anchor="__RefHeading___Toc995314_1934241801">
            <w:r>
              <w:rPr>
                <w:webHidden/>
                <w:rStyle w:val="IndexLink"/>
                <w:rtl w:val="true"/>
              </w:rPr>
              <w:t>توضیح</w:t>
            </w:r>
            <w:r>
              <w:rPr>
                <w:rStyle w:val="IndexLink"/>
                <w:rtl w:val="true"/>
              </w:rPr>
              <w:tab/>
            </w:r>
            <w:r>
              <w:rPr>
                <w:rStyle w:val="IndexLink"/>
              </w:rPr>
              <w:t>407</w:t>
            </w:r>
          </w:hyperlink>
        </w:p>
        <w:p>
          <w:pPr>
            <w:pStyle w:val="Contents5"/>
            <w:tabs>
              <w:tab w:val="clear" w:pos="7892"/>
              <w:tab w:val="right" w:pos="9026" w:leader="dot"/>
            </w:tabs>
            <w:rPr/>
          </w:pPr>
          <w:hyperlink w:anchor="__RefHeading___Toc995316_1934241801">
            <w:r>
              <w:rPr>
                <w:webHidden/>
                <w:rStyle w:val="IndexLink"/>
                <w:rtl w:val="true"/>
              </w:rPr>
              <w:t>مؤلف</w:t>
            </w:r>
            <w:r>
              <w:rPr>
                <w:rStyle w:val="IndexLink"/>
                <w:rtl w:val="true"/>
              </w:rPr>
              <w:tab/>
            </w:r>
            <w:r>
              <w:rPr>
                <w:rStyle w:val="IndexLink"/>
              </w:rPr>
              <w:t>408</w:t>
            </w:r>
          </w:hyperlink>
        </w:p>
        <w:p>
          <w:pPr>
            <w:pStyle w:val="Contents5"/>
            <w:tabs>
              <w:tab w:val="clear" w:pos="7892"/>
              <w:tab w:val="right" w:pos="9026" w:leader="dot"/>
            </w:tabs>
            <w:rPr/>
          </w:pPr>
          <w:hyperlink w:anchor="__RefHeading___Toc995318_1934241801">
            <w:r>
              <w:rPr>
                <w:webHidden/>
                <w:rStyle w:val="IndexLink"/>
                <w:rtl w:val="true"/>
              </w:rPr>
              <w:t xml:space="preserve">روایت </w:t>
            </w:r>
            <w:r>
              <w:rPr>
                <w:rStyle w:val="IndexLink"/>
              </w:rPr>
              <w:t>12</w:t>
            </w:r>
            <w:r>
              <w:rPr>
                <w:rStyle w:val="IndexLink"/>
                <w:rtl w:val="true"/>
              </w:rPr>
              <w:tab/>
            </w:r>
            <w:r>
              <w:rPr>
                <w:rStyle w:val="IndexLink"/>
              </w:rPr>
              <w:t>408</w:t>
            </w:r>
          </w:hyperlink>
        </w:p>
        <w:p>
          <w:pPr>
            <w:pStyle w:val="Contents5"/>
            <w:tabs>
              <w:tab w:val="clear" w:pos="7892"/>
              <w:tab w:val="right" w:pos="9026" w:leader="dot"/>
            </w:tabs>
            <w:rPr/>
          </w:pPr>
          <w:hyperlink w:anchor="__RefHeading___Toc995320_1934241801">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995322_1934241801">
            <w:r>
              <w:rPr>
                <w:webHidden/>
                <w:rStyle w:val="IndexLink"/>
                <w:rtl w:val="true"/>
              </w:rPr>
              <w:t>«</w:t>
            </w:r>
            <w:r>
              <w:rPr>
                <w:rStyle w:val="IndexLink"/>
              </w:rPr>
              <w:t>13</w:t>
            </w:r>
            <w:r>
              <w:rPr>
                <w:rStyle w:val="IndexLink"/>
                <w:rtl w:val="true"/>
              </w:rPr>
              <w:t>»</w:t>
              <w:tab/>
            </w:r>
            <w:r>
              <w:rPr>
                <w:rStyle w:val="IndexLink"/>
              </w:rPr>
              <w:t>409</w:t>
            </w:r>
          </w:hyperlink>
        </w:p>
        <w:p>
          <w:pPr>
            <w:pStyle w:val="Contents5"/>
            <w:tabs>
              <w:tab w:val="clear" w:pos="7892"/>
              <w:tab w:val="right" w:pos="9026" w:leader="dot"/>
            </w:tabs>
            <w:rPr/>
          </w:pPr>
          <w:hyperlink w:anchor="__RefHeading___Toc995324_1934241801">
            <w:r>
              <w:rPr>
                <w:webHidden/>
                <w:rStyle w:val="IndexLink"/>
                <w:rtl w:val="true"/>
              </w:rPr>
              <w:t>توضيح</w:t>
            </w:r>
            <w:r>
              <w:rPr>
                <w:rStyle w:val="IndexLink"/>
                <w:rtl w:val="true"/>
              </w:rPr>
              <w:tab/>
            </w:r>
            <w:r>
              <w:rPr>
                <w:rStyle w:val="IndexLink"/>
              </w:rPr>
              <w:t>409</w:t>
            </w:r>
          </w:hyperlink>
        </w:p>
        <w:p>
          <w:pPr>
            <w:pStyle w:val="Contents5"/>
            <w:tabs>
              <w:tab w:val="clear" w:pos="7892"/>
              <w:tab w:val="right" w:pos="9026" w:leader="dot"/>
            </w:tabs>
            <w:rPr/>
          </w:pPr>
          <w:hyperlink w:anchor="__RefHeading___Toc995326_1934241801">
            <w:r>
              <w:rPr>
                <w:webHidden/>
                <w:rStyle w:val="IndexLink"/>
                <w:rtl w:val="true"/>
              </w:rPr>
              <w:t>«</w:t>
            </w:r>
            <w:r>
              <w:rPr>
                <w:rStyle w:val="IndexLink"/>
              </w:rPr>
              <w:t>14</w:t>
            </w:r>
            <w:r>
              <w:rPr>
                <w:rStyle w:val="IndexLink"/>
                <w:rtl w:val="true"/>
              </w:rPr>
              <w:t>»</w:t>
              <w:tab/>
            </w:r>
            <w:r>
              <w:rPr>
                <w:rStyle w:val="IndexLink"/>
              </w:rPr>
              <w:t>409</w:t>
            </w:r>
          </w:hyperlink>
        </w:p>
        <w:p>
          <w:pPr>
            <w:pStyle w:val="Contents5"/>
            <w:tabs>
              <w:tab w:val="clear" w:pos="7892"/>
              <w:tab w:val="right" w:pos="9026" w:leader="dot"/>
            </w:tabs>
            <w:rPr/>
          </w:pPr>
          <w:hyperlink w:anchor="__RefHeading___Toc995328_1934241801">
            <w:r>
              <w:rPr>
                <w:webHidden/>
                <w:rStyle w:val="IndexLink"/>
                <w:rtl w:val="true"/>
              </w:rPr>
              <w:t xml:space="preserve">روایت </w:t>
            </w:r>
            <w:r>
              <w:rPr>
                <w:rStyle w:val="IndexLink"/>
              </w:rPr>
              <w:t>13</w:t>
            </w:r>
            <w:r>
              <w:rPr>
                <w:rStyle w:val="IndexLink"/>
                <w:rtl w:val="true"/>
              </w:rPr>
              <w:tab/>
            </w:r>
            <w:r>
              <w:rPr>
                <w:rStyle w:val="IndexLink"/>
              </w:rPr>
              <w:t>409</w:t>
            </w:r>
          </w:hyperlink>
        </w:p>
        <w:p>
          <w:pPr>
            <w:pStyle w:val="Contents5"/>
            <w:tabs>
              <w:tab w:val="clear" w:pos="7892"/>
              <w:tab w:val="right" w:pos="9026" w:leader="dot"/>
            </w:tabs>
            <w:rPr/>
          </w:pPr>
          <w:hyperlink w:anchor="__RefHeading___Toc995330_1934241801">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995332_1934241801">
            <w:r>
              <w:rPr>
                <w:webHidden/>
                <w:rStyle w:val="IndexLink"/>
                <w:rtl w:val="true"/>
              </w:rPr>
              <w:t xml:space="preserve">روایت </w:t>
            </w:r>
            <w:r>
              <w:rPr>
                <w:rStyle w:val="IndexLink"/>
              </w:rPr>
              <w:t>14</w:t>
            </w:r>
            <w:r>
              <w:rPr>
                <w:rStyle w:val="IndexLink"/>
                <w:rtl w:val="true"/>
              </w:rPr>
              <w:tab/>
            </w:r>
            <w:r>
              <w:rPr>
                <w:rStyle w:val="IndexLink"/>
              </w:rPr>
              <w:t>410</w:t>
            </w:r>
          </w:hyperlink>
        </w:p>
        <w:p>
          <w:pPr>
            <w:pStyle w:val="Contents5"/>
            <w:tabs>
              <w:tab w:val="clear" w:pos="7892"/>
              <w:tab w:val="right" w:pos="9026" w:leader="dot"/>
            </w:tabs>
            <w:rPr/>
          </w:pPr>
          <w:hyperlink w:anchor="__RefHeading___Toc995334_1934241801">
            <w:r>
              <w:rPr>
                <w:webHidden/>
                <w:rStyle w:val="IndexLink"/>
                <w:rtl w:val="true"/>
              </w:rPr>
              <w:t>«</w:t>
            </w:r>
            <w:r>
              <w:rPr>
                <w:rStyle w:val="IndexLink"/>
              </w:rPr>
              <w:t>15</w:t>
            </w:r>
            <w:r>
              <w:rPr>
                <w:rStyle w:val="IndexLink"/>
                <w:rtl w:val="true"/>
              </w:rPr>
              <w:t>»</w:t>
              <w:tab/>
            </w:r>
            <w:r>
              <w:rPr>
                <w:rStyle w:val="IndexLink"/>
              </w:rPr>
              <w:t>411</w:t>
            </w:r>
          </w:hyperlink>
        </w:p>
        <w:p>
          <w:pPr>
            <w:pStyle w:val="Contents5"/>
            <w:tabs>
              <w:tab w:val="clear" w:pos="7892"/>
              <w:tab w:val="right" w:pos="9026" w:leader="dot"/>
            </w:tabs>
            <w:rPr/>
          </w:pPr>
          <w:hyperlink w:anchor="__RefHeading___Toc995336_1934241801">
            <w:r>
              <w:rPr>
                <w:webHidden/>
                <w:rStyle w:val="IndexLink"/>
                <w:rtl w:val="true"/>
              </w:rPr>
              <w:t>«</w:t>
            </w:r>
            <w:r>
              <w:rPr>
                <w:rStyle w:val="IndexLink"/>
              </w:rPr>
              <w:t>16</w:t>
            </w:r>
            <w:r>
              <w:rPr>
                <w:rStyle w:val="IndexLink"/>
                <w:rtl w:val="true"/>
              </w:rPr>
              <w:t>»</w:t>
              <w:tab/>
            </w:r>
            <w:r>
              <w:rPr>
                <w:rStyle w:val="IndexLink"/>
              </w:rPr>
              <w:t>411</w:t>
            </w:r>
          </w:hyperlink>
        </w:p>
        <w:p>
          <w:pPr>
            <w:pStyle w:val="Contents5"/>
            <w:tabs>
              <w:tab w:val="clear" w:pos="7892"/>
              <w:tab w:val="right" w:pos="9026" w:leader="dot"/>
            </w:tabs>
            <w:rPr/>
          </w:pPr>
          <w:hyperlink w:anchor="__RefHeading___Toc995338_1934241801">
            <w:r>
              <w:rPr>
                <w:webHidden/>
                <w:rStyle w:val="IndexLink"/>
                <w:rtl w:val="true"/>
              </w:rPr>
              <w:t>بيان</w:t>
            </w:r>
            <w:r>
              <w:rPr>
                <w:rStyle w:val="IndexLink"/>
                <w:rtl w:val="true"/>
              </w:rPr>
              <w:tab/>
            </w:r>
            <w:r>
              <w:rPr>
                <w:rStyle w:val="IndexLink"/>
              </w:rPr>
              <w:t>411</w:t>
            </w:r>
          </w:hyperlink>
        </w:p>
        <w:p>
          <w:pPr>
            <w:pStyle w:val="Contents5"/>
            <w:tabs>
              <w:tab w:val="clear" w:pos="7892"/>
              <w:tab w:val="right" w:pos="9026" w:leader="dot"/>
            </w:tabs>
            <w:rPr/>
          </w:pPr>
          <w:hyperlink w:anchor="__RefHeading___Toc995340_1934241801">
            <w:r>
              <w:rPr>
                <w:webHidden/>
                <w:rStyle w:val="IndexLink"/>
                <w:rtl w:val="true"/>
              </w:rPr>
              <w:t xml:space="preserve">روایت </w:t>
            </w:r>
            <w:r>
              <w:rPr>
                <w:rStyle w:val="IndexLink"/>
              </w:rPr>
              <w:t>15</w:t>
            </w:r>
            <w:r>
              <w:rPr>
                <w:rStyle w:val="IndexLink"/>
                <w:rtl w:val="true"/>
              </w:rPr>
              <w:tab/>
            </w:r>
            <w:r>
              <w:rPr>
                <w:rStyle w:val="IndexLink"/>
              </w:rPr>
              <w:t>411</w:t>
            </w:r>
          </w:hyperlink>
        </w:p>
        <w:p>
          <w:pPr>
            <w:pStyle w:val="Contents5"/>
            <w:tabs>
              <w:tab w:val="clear" w:pos="7892"/>
              <w:tab w:val="right" w:pos="9026" w:leader="dot"/>
            </w:tabs>
            <w:rPr/>
          </w:pPr>
          <w:hyperlink w:anchor="__RefHeading___Toc995342_1934241801">
            <w:r>
              <w:rPr>
                <w:webHidden/>
                <w:rStyle w:val="IndexLink"/>
                <w:rtl w:val="true"/>
              </w:rPr>
              <w:t xml:space="preserve">روایت </w:t>
            </w:r>
            <w:r>
              <w:rPr>
                <w:rStyle w:val="IndexLink"/>
              </w:rPr>
              <w:t>16</w:t>
            </w:r>
            <w:r>
              <w:rPr>
                <w:rStyle w:val="IndexLink"/>
                <w:rtl w:val="true"/>
              </w:rPr>
              <w:tab/>
            </w:r>
            <w:r>
              <w:rPr>
                <w:rStyle w:val="IndexLink"/>
              </w:rPr>
              <w:t>412</w:t>
            </w:r>
          </w:hyperlink>
        </w:p>
        <w:p>
          <w:pPr>
            <w:pStyle w:val="Contents5"/>
            <w:tabs>
              <w:tab w:val="clear" w:pos="7892"/>
              <w:tab w:val="right" w:pos="9026" w:leader="dot"/>
            </w:tabs>
            <w:rPr/>
          </w:pPr>
          <w:hyperlink w:anchor="__RefHeading___Toc995344_1934241801">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995346_1934241801">
            <w:r>
              <w:rPr>
                <w:webHidden/>
                <w:rStyle w:val="IndexLink"/>
                <w:rtl w:val="true"/>
              </w:rPr>
              <w:t>«</w:t>
            </w:r>
            <w:r>
              <w:rPr>
                <w:rStyle w:val="IndexLink"/>
              </w:rPr>
              <w:t>17</w:t>
            </w:r>
            <w:r>
              <w:rPr>
                <w:rStyle w:val="IndexLink"/>
                <w:rtl w:val="true"/>
              </w:rPr>
              <w:t>»</w:t>
              <w:tab/>
            </w:r>
            <w:r>
              <w:rPr>
                <w:rStyle w:val="IndexLink"/>
              </w:rPr>
              <w:t>413</w:t>
            </w:r>
          </w:hyperlink>
        </w:p>
        <w:p>
          <w:pPr>
            <w:pStyle w:val="Contents5"/>
            <w:tabs>
              <w:tab w:val="clear" w:pos="7892"/>
              <w:tab w:val="right" w:pos="9026" w:leader="dot"/>
            </w:tabs>
            <w:rPr/>
          </w:pPr>
          <w:hyperlink w:anchor="__RefHeading___Toc995348_1934241801">
            <w:r>
              <w:rPr>
                <w:webHidden/>
                <w:rStyle w:val="IndexLink"/>
                <w:rtl w:val="true"/>
              </w:rPr>
              <w:t>«</w:t>
            </w:r>
            <w:r>
              <w:rPr>
                <w:rStyle w:val="IndexLink"/>
              </w:rPr>
              <w:t>18</w:t>
            </w:r>
            <w:r>
              <w:rPr>
                <w:rStyle w:val="IndexLink"/>
                <w:rtl w:val="true"/>
              </w:rPr>
              <w:t>»</w:t>
              <w:tab/>
            </w:r>
            <w:r>
              <w:rPr>
                <w:rStyle w:val="IndexLink"/>
              </w:rPr>
              <w:t>413</w:t>
            </w:r>
          </w:hyperlink>
        </w:p>
        <w:p>
          <w:pPr>
            <w:pStyle w:val="Contents5"/>
            <w:tabs>
              <w:tab w:val="clear" w:pos="7892"/>
              <w:tab w:val="right" w:pos="9026" w:leader="dot"/>
            </w:tabs>
            <w:rPr/>
          </w:pPr>
          <w:hyperlink w:anchor="__RefHeading___Toc995350_1934241801">
            <w:r>
              <w:rPr>
                <w:webHidden/>
                <w:rStyle w:val="IndexLink"/>
                <w:rtl w:val="true"/>
              </w:rPr>
              <w:t>«</w:t>
            </w:r>
            <w:r>
              <w:rPr>
                <w:rStyle w:val="IndexLink"/>
              </w:rPr>
              <w:t>19</w:t>
            </w:r>
            <w:r>
              <w:rPr>
                <w:rStyle w:val="IndexLink"/>
                <w:rtl w:val="true"/>
              </w:rPr>
              <w:t>»</w:t>
              <w:tab/>
            </w:r>
            <w:r>
              <w:rPr>
                <w:rStyle w:val="IndexLink"/>
              </w:rPr>
              <w:t>413</w:t>
            </w:r>
          </w:hyperlink>
        </w:p>
        <w:p>
          <w:pPr>
            <w:pStyle w:val="Contents5"/>
            <w:tabs>
              <w:tab w:val="clear" w:pos="7892"/>
              <w:tab w:val="right" w:pos="9026" w:leader="dot"/>
            </w:tabs>
            <w:rPr/>
          </w:pPr>
          <w:hyperlink w:anchor="__RefHeading___Toc995352_1934241801">
            <w:r>
              <w:rPr>
                <w:webHidden/>
                <w:rStyle w:val="IndexLink"/>
                <w:rtl w:val="true"/>
              </w:rPr>
              <w:t>بيان</w:t>
            </w:r>
            <w:r>
              <w:rPr>
                <w:rStyle w:val="IndexLink"/>
                <w:rtl w:val="true"/>
              </w:rPr>
              <w:tab/>
            </w:r>
            <w:r>
              <w:rPr>
                <w:rStyle w:val="IndexLink"/>
              </w:rPr>
              <w:t>413</w:t>
            </w:r>
          </w:hyperlink>
        </w:p>
        <w:p>
          <w:pPr>
            <w:pStyle w:val="Contents5"/>
            <w:tabs>
              <w:tab w:val="clear" w:pos="7892"/>
              <w:tab w:val="right" w:pos="9026" w:leader="dot"/>
            </w:tabs>
            <w:rPr/>
          </w:pPr>
          <w:hyperlink w:anchor="__RefHeading___Toc995354_1934241801">
            <w:r>
              <w:rPr>
                <w:webHidden/>
                <w:rStyle w:val="IndexLink"/>
                <w:rtl w:val="true"/>
              </w:rPr>
              <w:t>«</w:t>
            </w:r>
            <w:r>
              <w:rPr>
                <w:rStyle w:val="IndexLink"/>
              </w:rPr>
              <w:t>20</w:t>
            </w:r>
            <w:r>
              <w:rPr>
                <w:rStyle w:val="IndexLink"/>
                <w:rtl w:val="true"/>
              </w:rPr>
              <w:t>»</w:t>
              <w:tab/>
            </w:r>
            <w:r>
              <w:rPr>
                <w:rStyle w:val="IndexLink"/>
              </w:rPr>
              <w:t>413</w:t>
            </w:r>
          </w:hyperlink>
        </w:p>
        <w:p>
          <w:pPr>
            <w:pStyle w:val="Contents5"/>
            <w:tabs>
              <w:tab w:val="clear" w:pos="7892"/>
              <w:tab w:val="right" w:pos="9026" w:leader="dot"/>
            </w:tabs>
            <w:rPr/>
          </w:pPr>
          <w:hyperlink w:anchor="__RefHeading___Toc995356_1934241801">
            <w:r>
              <w:rPr>
                <w:webHidden/>
                <w:rStyle w:val="IndexLink"/>
                <w:rtl w:val="true"/>
              </w:rPr>
              <w:t xml:space="preserve">روایت </w:t>
            </w:r>
            <w:r>
              <w:rPr>
                <w:rStyle w:val="IndexLink"/>
              </w:rPr>
              <w:t>17</w:t>
            </w:r>
            <w:r>
              <w:rPr>
                <w:rStyle w:val="IndexLink"/>
                <w:rtl w:val="true"/>
              </w:rPr>
              <w:tab/>
            </w:r>
            <w:r>
              <w:rPr>
                <w:rStyle w:val="IndexLink"/>
              </w:rPr>
              <w:t>413</w:t>
            </w:r>
          </w:hyperlink>
        </w:p>
        <w:p>
          <w:pPr>
            <w:pStyle w:val="Contents5"/>
            <w:tabs>
              <w:tab w:val="clear" w:pos="7892"/>
              <w:tab w:val="right" w:pos="9026" w:leader="dot"/>
            </w:tabs>
            <w:rPr/>
          </w:pPr>
          <w:hyperlink w:anchor="__RefHeading___Toc995358_1934241801">
            <w:r>
              <w:rPr>
                <w:webHidden/>
                <w:rStyle w:val="IndexLink"/>
                <w:rtl w:val="true"/>
              </w:rPr>
              <w:t xml:space="preserve">روایت </w:t>
            </w:r>
            <w:r>
              <w:rPr>
                <w:rStyle w:val="IndexLink"/>
              </w:rPr>
              <w:t>18</w:t>
            </w:r>
            <w:r>
              <w:rPr>
                <w:rStyle w:val="IndexLink"/>
                <w:rtl w:val="true"/>
              </w:rPr>
              <w:tab/>
            </w:r>
            <w:r>
              <w:rPr>
                <w:rStyle w:val="IndexLink"/>
              </w:rPr>
              <w:t>413</w:t>
            </w:r>
          </w:hyperlink>
        </w:p>
        <w:p>
          <w:pPr>
            <w:pStyle w:val="Contents5"/>
            <w:tabs>
              <w:tab w:val="clear" w:pos="7892"/>
              <w:tab w:val="right" w:pos="9026" w:leader="dot"/>
            </w:tabs>
            <w:rPr/>
          </w:pPr>
          <w:hyperlink w:anchor="__RefHeading___Toc995360_1934241801">
            <w:r>
              <w:rPr>
                <w:webHidden/>
                <w:rStyle w:val="IndexLink"/>
                <w:rtl w:val="true"/>
              </w:rPr>
              <w:t xml:space="preserve">روایت </w:t>
            </w:r>
            <w:r>
              <w:rPr>
                <w:rStyle w:val="IndexLink"/>
              </w:rPr>
              <w:t>19</w:t>
            </w:r>
            <w:r>
              <w:rPr>
                <w:rStyle w:val="IndexLink"/>
                <w:rtl w:val="true"/>
              </w:rPr>
              <w:tab/>
            </w:r>
            <w:r>
              <w:rPr>
                <w:rStyle w:val="IndexLink"/>
              </w:rPr>
              <w:t>414</w:t>
            </w:r>
          </w:hyperlink>
        </w:p>
        <w:p>
          <w:pPr>
            <w:pStyle w:val="Contents5"/>
            <w:tabs>
              <w:tab w:val="clear" w:pos="7892"/>
              <w:tab w:val="right" w:pos="9026" w:leader="dot"/>
            </w:tabs>
            <w:rPr/>
          </w:pPr>
          <w:hyperlink w:anchor="__RefHeading___Toc995362_1934241801">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995364_1934241801">
            <w:r>
              <w:rPr>
                <w:webHidden/>
                <w:rStyle w:val="IndexLink"/>
                <w:rtl w:val="true"/>
              </w:rPr>
              <w:t xml:space="preserve">روایت </w:t>
            </w:r>
            <w:r>
              <w:rPr>
                <w:rStyle w:val="IndexLink"/>
              </w:rPr>
              <w:t>20</w:t>
            </w:r>
            <w:r>
              <w:rPr>
                <w:rStyle w:val="IndexLink"/>
                <w:rtl w:val="true"/>
              </w:rPr>
              <w:tab/>
            </w:r>
            <w:r>
              <w:rPr>
                <w:rStyle w:val="IndexLink"/>
              </w:rPr>
              <w:t>414</w:t>
            </w:r>
          </w:hyperlink>
        </w:p>
        <w:p>
          <w:pPr>
            <w:pStyle w:val="Contents5"/>
            <w:tabs>
              <w:tab w:val="clear" w:pos="7892"/>
              <w:tab w:val="right" w:pos="9026" w:leader="dot"/>
            </w:tabs>
            <w:rPr/>
          </w:pPr>
          <w:hyperlink w:anchor="__RefHeading___Toc995366_1934241801">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995368_1934241801">
            <w:r>
              <w:rPr>
                <w:webHidden/>
                <w:rStyle w:val="IndexLink"/>
                <w:rtl w:val="true"/>
              </w:rPr>
              <w:t>توضیح</w:t>
            </w:r>
            <w:r>
              <w:rPr>
                <w:rStyle w:val="IndexLink"/>
                <w:rtl w:val="true"/>
              </w:rPr>
              <w:tab/>
            </w:r>
            <w:r>
              <w:rPr>
                <w:rStyle w:val="IndexLink"/>
              </w:rPr>
              <w:t>415</w:t>
            </w:r>
          </w:hyperlink>
        </w:p>
        <w:p>
          <w:pPr>
            <w:pStyle w:val="Contents5"/>
            <w:tabs>
              <w:tab w:val="clear" w:pos="7892"/>
              <w:tab w:val="right" w:pos="9026" w:leader="dot"/>
            </w:tabs>
            <w:rPr/>
          </w:pPr>
          <w:hyperlink w:anchor="__RefHeading___Toc995370_1934241801">
            <w:r>
              <w:rPr>
                <w:webHidden/>
                <w:rStyle w:val="IndexLink"/>
                <w:rtl w:val="true"/>
              </w:rPr>
              <w:t>«</w:t>
            </w:r>
            <w:r>
              <w:rPr>
                <w:rStyle w:val="IndexLink"/>
              </w:rPr>
              <w:t>21</w:t>
            </w:r>
            <w:r>
              <w:rPr>
                <w:rStyle w:val="IndexLink"/>
                <w:rtl w:val="true"/>
              </w:rPr>
              <w:t>»</w:t>
              <w:tab/>
            </w:r>
            <w:r>
              <w:rPr>
                <w:rStyle w:val="IndexLink"/>
              </w:rPr>
              <w:t>417</w:t>
            </w:r>
          </w:hyperlink>
        </w:p>
        <w:p>
          <w:pPr>
            <w:pStyle w:val="Contents5"/>
            <w:tabs>
              <w:tab w:val="clear" w:pos="7892"/>
              <w:tab w:val="right" w:pos="9026" w:leader="dot"/>
            </w:tabs>
            <w:rPr/>
          </w:pPr>
          <w:hyperlink w:anchor="__RefHeading___Toc995372_1934241801">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995374_1934241801">
            <w:r>
              <w:rPr>
                <w:webHidden/>
                <w:rStyle w:val="IndexLink"/>
                <w:rtl w:val="true"/>
              </w:rPr>
              <w:t>«</w:t>
            </w:r>
            <w:r>
              <w:rPr>
                <w:rStyle w:val="IndexLink"/>
              </w:rPr>
              <w:t>22</w:t>
            </w:r>
            <w:r>
              <w:rPr>
                <w:rStyle w:val="IndexLink"/>
                <w:rtl w:val="true"/>
              </w:rPr>
              <w:t>»</w:t>
              <w:tab/>
            </w:r>
            <w:r>
              <w:rPr>
                <w:rStyle w:val="IndexLink"/>
              </w:rPr>
              <w:t>417</w:t>
            </w:r>
          </w:hyperlink>
        </w:p>
        <w:p>
          <w:pPr>
            <w:pStyle w:val="Contents5"/>
            <w:tabs>
              <w:tab w:val="clear" w:pos="7892"/>
              <w:tab w:val="right" w:pos="9026" w:leader="dot"/>
            </w:tabs>
            <w:rPr/>
          </w:pPr>
          <w:hyperlink w:anchor="__RefHeading___Toc995376_1934241801">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995378_1934241801">
            <w:r>
              <w:rPr>
                <w:webHidden/>
                <w:rStyle w:val="IndexLink"/>
                <w:rtl w:val="true"/>
              </w:rPr>
              <w:t>«</w:t>
            </w:r>
            <w:r>
              <w:rPr>
                <w:rStyle w:val="IndexLink"/>
              </w:rPr>
              <w:t>23</w:t>
            </w:r>
            <w:r>
              <w:rPr>
                <w:rStyle w:val="IndexLink"/>
                <w:rtl w:val="true"/>
              </w:rPr>
              <w:t>»</w:t>
              <w:tab/>
            </w:r>
            <w:r>
              <w:rPr>
                <w:rStyle w:val="IndexLink"/>
              </w:rPr>
              <w:t>417</w:t>
            </w:r>
          </w:hyperlink>
        </w:p>
        <w:p>
          <w:pPr>
            <w:pStyle w:val="Contents5"/>
            <w:tabs>
              <w:tab w:val="clear" w:pos="7892"/>
              <w:tab w:val="right" w:pos="9026" w:leader="dot"/>
            </w:tabs>
            <w:rPr/>
          </w:pPr>
          <w:hyperlink w:anchor="__RefHeading___Toc995380_1934241801">
            <w:r>
              <w:rPr>
                <w:webHidden/>
                <w:rStyle w:val="IndexLink"/>
                <w:rtl w:val="true"/>
              </w:rPr>
              <w:t xml:space="preserve">روایت </w:t>
            </w:r>
            <w:r>
              <w:rPr>
                <w:rStyle w:val="IndexLink"/>
              </w:rPr>
              <w:t>21</w:t>
            </w:r>
            <w:r>
              <w:rPr>
                <w:rStyle w:val="IndexLink"/>
                <w:rtl w:val="true"/>
              </w:rPr>
              <w:tab/>
            </w:r>
            <w:r>
              <w:rPr>
                <w:rStyle w:val="IndexLink"/>
              </w:rPr>
              <w:t>417</w:t>
            </w:r>
          </w:hyperlink>
        </w:p>
        <w:p>
          <w:pPr>
            <w:pStyle w:val="Contents5"/>
            <w:tabs>
              <w:tab w:val="clear" w:pos="7892"/>
              <w:tab w:val="right" w:pos="9026" w:leader="dot"/>
            </w:tabs>
            <w:rPr/>
          </w:pPr>
          <w:hyperlink w:anchor="__RefHeading___Toc995382_1934241801">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995384_1934241801">
            <w:r>
              <w:rPr>
                <w:webHidden/>
                <w:rStyle w:val="IndexLink"/>
                <w:rtl w:val="true"/>
              </w:rPr>
              <w:t xml:space="preserve">روایت </w:t>
            </w:r>
            <w:r>
              <w:rPr>
                <w:rStyle w:val="IndexLink"/>
              </w:rPr>
              <w:t>22</w:t>
            </w:r>
            <w:r>
              <w:rPr>
                <w:rStyle w:val="IndexLink"/>
                <w:rtl w:val="true"/>
              </w:rPr>
              <w:tab/>
            </w:r>
            <w:r>
              <w:rPr>
                <w:rStyle w:val="IndexLink"/>
              </w:rPr>
              <w:t>418</w:t>
            </w:r>
          </w:hyperlink>
        </w:p>
        <w:p>
          <w:pPr>
            <w:pStyle w:val="Contents5"/>
            <w:tabs>
              <w:tab w:val="clear" w:pos="7892"/>
              <w:tab w:val="right" w:pos="9026" w:leader="dot"/>
            </w:tabs>
            <w:rPr/>
          </w:pPr>
          <w:hyperlink w:anchor="__RefHeading___Toc995386_1934241801">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995388_1934241801">
            <w:r>
              <w:rPr>
                <w:webHidden/>
                <w:rStyle w:val="IndexLink"/>
                <w:rtl w:val="true"/>
              </w:rPr>
              <w:t xml:space="preserve">روایت </w:t>
            </w:r>
            <w:r>
              <w:rPr>
                <w:rStyle w:val="IndexLink"/>
              </w:rPr>
              <w:t>23</w:t>
            </w:r>
            <w:r>
              <w:rPr>
                <w:rStyle w:val="IndexLink"/>
                <w:rtl w:val="true"/>
              </w:rPr>
              <w:tab/>
            </w:r>
            <w:r>
              <w:rPr>
                <w:rStyle w:val="IndexLink"/>
              </w:rPr>
              <w:t>418</w:t>
            </w:r>
          </w:hyperlink>
        </w:p>
        <w:p>
          <w:pPr>
            <w:pStyle w:val="Contents5"/>
            <w:tabs>
              <w:tab w:val="clear" w:pos="7892"/>
              <w:tab w:val="right" w:pos="9026" w:leader="dot"/>
            </w:tabs>
            <w:rPr/>
          </w:pPr>
          <w:hyperlink w:anchor="__RefHeading___Toc995390_1934241801">
            <w:r>
              <w:rPr>
                <w:webHidden/>
                <w:rStyle w:val="IndexLink"/>
                <w:rtl w:val="true"/>
              </w:rPr>
              <w:t>«</w:t>
            </w:r>
            <w:r>
              <w:rPr>
                <w:rStyle w:val="IndexLink"/>
              </w:rPr>
              <w:t>24</w:t>
            </w:r>
            <w:r>
              <w:rPr>
                <w:rStyle w:val="IndexLink"/>
                <w:rtl w:val="true"/>
              </w:rPr>
              <w:t>»</w:t>
              <w:tab/>
            </w:r>
            <w:r>
              <w:rPr>
                <w:rStyle w:val="IndexLink"/>
              </w:rPr>
              <w:t>419</w:t>
            </w:r>
          </w:hyperlink>
        </w:p>
        <w:p>
          <w:pPr>
            <w:pStyle w:val="Contents5"/>
            <w:tabs>
              <w:tab w:val="clear" w:pos="7892"/>
              <w:tab w:val="right" w:pos="9026" w:leader="dot"/>
            </w:tabs>
            <w:rPr/>
          </w:pPr>
          <w:hyperlink w:anchor="__RefHeading___Toc995392_1934241801">
            <w:r>
              <w:rPr>
                <w:webHidden/>
                <w:rStyle w:val="IndexLink"/>
                <w:rtl w:val="true"/>
              </w:rPr>
              <w:t>بيان</w:t>
            </w:r>
            <w:r>
              <w:rPr>
                <w:rStyle w:val="IndexLink"/>
                <w:rtl w:val="true"/>
              </w:rPr>
              <w:tab/>
            </w:r>
            <w:r>
              <w:rPr>
                <w:rStyle w:val="IndexLink"/>
              </w:rPr>
              <w:t>419</w:t>
            </w:r>
          </w:hyperlink>
        </w:p>
        <w:p>
          <w:pPr>
            <w:pStyle w:val="Contents5"/>
            <w:tabs>
              <w:tab w:val="clear" w:pos="7892"/>
              <w:tab w:val="right" w:pos="9026" w:leader="dot"/>
            </w:tabs>
            <w:rPr/>
          </w:pPr>
          <w:hyperlink w:anchor="__RefHeading___Toc995394_1934241801">
            <w:r>
              <w:rPr>
                <w:webHidden/>
                <w:rStyle w:val="IndexLink"/>
                <w:rtl w:val="true"/>
              </w:rPr>
              <w:t>«</w:t>
            </w:r>
            <w:r>
              <w:rPr>
                <w:rStyle w:val="IndexLink"/>
              </w:rPr>
              <w:t>25</w:t>
            </w:r>
            <w:r>
              <w:rPr>
                <w:rStyle w:val="IndexLink"/>
                <w:rtl w:val="true"/>
              </w:rPr>
              <w:t>»</w:t>
              <w:tab/>
            </w:r>
            <w:r>
              <w:rPr>
                <w:rStyle w:val="IndexLink"/>
              </w:rPr>
              <w:t>419</w:t>
            </w:r>
          </w:hyperlink>
        </w:p>
        <w:p>
          <w:pPr>
            <w:pStyle w:val="Contents5"/>
            <w:tabs>
              <w:tab w:val="clear" w:pos="7892"/>
              <w:tab w:val="right" w:pos="9026" w:leader="dot"/>
            </w:tabs>
            <w:rPr/>
          </w:pPr>
          <w:hyperlink w:anchor="__RefHeading___Toc995396_1934241801">
            <w:r>
              <w:rPr>
                <w:webHidden/>
                <w:rStyle w:val="IndexLink"/>
                <w:rtl w:val="true"/>
              </w:rPr>
              <w:t xml:space="preserve">روایت </w:t>
            </w:r>
            <w:r>
              <w:rPr>
                <w:rStyle w:val="IndexLink"/>
              </w:rPr>
              <w:t>24</w:t>
            </w:r>
            <w:r>
              <w:rPr>
                <w:rStyle w:val="IndexLink"/>
                <w:rtl w:val="true"/>
              </w:rPr>
              <w:tab/>
            </w:r>
            <w:r>
              <w:rPr>
                <w:rStyle w:val="IndexLink"/>
              </w:rPr>
              <w:t>419</w:t>
            </w:r>
          </w:hyperlink>
        </w:p>
        <w:p>
          <w:pPr>
            <w:pStyle w:val="Contents5"/>
            <w:tabs>
              <w:tab w:val="clear" w:pos="7892"/>
              <w:tab w:val="right" w:pos="9026" w:leader="dot"/>
            </w:tabs>
            <w:rPr/>
          </w:pPr>
          <w:hyperlink w:anchor="__RefHeading___Toc995398_1934241801">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995400_1934241801">
            <w:r>
              <w:rPr>
                <w:webHidden/>
                <w:rStyle w:val="IndexLink"/>
                <w:rtl w:val="true"/>
              </w:rPr>
              <w:t xml:space="preserve">روایت </w:t>
            </w:r>
            <w:r>
              <w:rPr>
                <w:rStyle w:val="IndexLink"/>
              </w:rPr>
              <w:t>25</w:t>
            </w:r>
            <w:r>
              <w:rPr>
                <w:rStyle w:val="IndexLink"/>
                <w:rtl w:val="true"/>
              </w:rPr>
              <w:tab/>
            </w:r>
            <w:r>
              <w:rPr>
                <w:rStyle w:val="IndexLink"/>
              </w:rPr>
              <w:t>420</w:t>
            </w:r>
          </w:hyperlink>
        </w:p>
        <w:p>
          <w:pPr>
            <w:pStyle w:val="Contents5"/>
            <w:tabs>
              <w:tab w:val="clear" w:pos="7892"/>
              <w:tab w:val="right" w:pos="9026" w:leader="dot"/>
            </w:tabs>
            <w:rPr/>
          </w:pPr>
          <w:hyperlink w:anchor="__RefHeading___Toc995402_1934241801">
            <w:r>
              <w:rPr>
                <w:webHidden/>
                <w:rStyle w:val="IndexLink"/>
                <w:rtl w:val="true"/>
              </w:rPr>
              <w:t>«</w:t>
            </w:r>
            <w:r>
              <w:rPr>
                <w:rStyle w:val="IndexLink"/>
              </w:rPr>
              <w:t>26</w:t>
            </w:r>
            <w:r>
              <w:rPr>
                <w:rStyle w:val="IndexLink"/>
                <w:rtl w:val="true"/>
              </w:rPr>
              <w:t>»</w:t>
              <w:tab/>
            </w:r>
            <w:r>
              <w:rPr>
                <w:rStyle w:val="IndexLink"/>
              </w:rPr>
              <w:t>421</w:t>
            </w:r>
          </w:hyperlink>
        </w:p>
        <w:p>
          <w:pPr>
            <w:pStyle w:val="Contents5"/>
            <w:tabs>
              <w:tab w:val="clear" w:pos="7892"/>
              <w:tab w:val="right" w:pos="9026" w:leader="dot"/>
            </w:tabs>
            <w:rPr/>
          </w:pPr>
          <w:hyperlink w:anchor="__RefHeading___Toc995404_1934241801">
            <w:r>
              <w:rPr>
                <w:webHidden/>
                <w:rStyle w:val="IndexLink"/>
                <w:rtl w:val="true"/>
              </w:rPr>
              <w:t>«</w:t>
            </w:r>
            <w:r>
              <w:rPr>
                <w:rStyle w:val="IndexLink"/>
              </w:rPr>
              <w:t>27</w:t>
            </w:r>
            <w:r>
              <w:rPr>
                <w:rStyle w:val="IndexLink"/>
                <w:rtl w:val="true"/>
              </w:rPr>
              <w:t>»</w:t>
              <w:tab/>
            </w:r>
            <w:r>
              <w:rPr>
                <w:rStyle w:val="IndexLink"/>
              </w:rPr>
              <w:t>421</w:t>
            </w:r>
          </w:hyperlink>
        </w:p>
        <w:p>
          <w:pPr>
            <w:pStyle w:val="Contents5"/>
            <w:tabs>
              <w:tab w:val="clear" w:pos="7892"/>
              <w:tab w:val="right" w:pos="9026" w:leader="dot"/>
            </w:tabs>
            <w:rPr/>
          </w:pPr>
          <w:hyperlink w:anchor="__RefHeading___Toc995406_1934241801">
            <w:r>
              <w:rPr>
                <w:webHidden/>
                <w:rStyle w:val="IndexLink"/>
                <w:rtl w:val="true"/>
              </w:rPr>
              <w:t xml:space="preserve">روایت </w:t>
            </w:r>
            <w:r>
              <w:rPr>
                <w:rStyle w:val="IndexLink"/>
              </w:rPr>
              <w:t>26</w:t>
            </w:r>
            <w:r>
              <w:rPr>
                <w:rStyle w:val="IndexLink"/>
                <w:rtl w:val="true"/>
              </w:rPr>
              <w:tab/>
            </w:r>
            <w:r>
              <w:rPr>
                <w:rStyle w:val="IndexLink"/>
              </w:rPr>
              <w:t>421</w:t>
            </w:r>
          </w:hyperlink>
        </w:p>
        <w:p>
          <w:pPr>
            <w:pStyle w:val="Contents5"/>
            <w:tabs>
              <w:tab w:val="clear" w:pos="7892"/>
              <w:tab w:val="right" w:pos="9026" w:leader="dot"/>
            </w:tabs>
            <w:rPr/>
          </w:pPr>
          <w:hyperlink w:anchor="__RefHeading___Toc995408_1934241801">
            <w:r>
              <w:rPr>
                <w:webHidden/>
                <w:rStyle w:val="IndexLink"/>
                <w:rtl w:val="true"/>
              </w:rPr>
              <w:t xml:space="preserve">روایت </w:t>
            </w:r>
            <w:r>
              <w:rPr>
                <w:rStyle w:val="IndexLink"/>
              </w:rPr>
              <w:t>27</w:t>
            </w:r>
            <w:r>
              <w:rPr>
                <w:rStyle w:val="IndexLink"/>
                <w:rtl w:val="true"/>
              </w:rPr>
              <w:tab/>
            </w:r>
            <w:r>
              <w:rPr>
                <w:rStyle w:val="IndexLink"/>
              </w:rPr>
              <w:t>421</w:t>
            </w:r>
          </w:hyperlink>
        </w:p>
        <w:p>
          <w:pPr>
            <w:pStyle w:val="Contents5"/>
            <w:tabs>
              <w:tab w:val="clear" w:pos="7892"/>
              <w:tab w:val="right" w:pos="9026" w:leader="dot"/>
            </w:tabs>
            <w:rPr/>
          </w:pPr>
          <w:hyperlink w:anchor="__RefHeading___Toc995410_1934241801">
            <w:r>
              <w:rPr>
                <w:webHidden/>
                <w:rStyle w:val="IndexLink"/>
                <w:rtl w:val="true"/>
              </w:rPr>
              <w:t>بيان</w:t>
            </w:r>
            <w:r>
              <w:rPr>
                <w:rStyle w:val="IndexLink"/>
                <w:rtl w:val="true"/>
              </w:rPr>
              <w:tab/>
            </w:r>
            <w:r>
              <w:rPr>
                <w:rStyle w:val="IndexLink"/>
              </w:rPr>
              <w:t>433</w:t>
            </w:r>
          </w:hyperlink>
        </w:p>
        <w:p>
          <w:pPr>
            <w:pStyle w:val="Contents5"/>
            <w:tabs>
              <w:tab w:val="clear" w:pos="7892"/>
              <w:tab w:val="right" w:pos="9026" w:leader="dot"/>
            </w:tabs>
            <w:rPr/>
          </w:pPr>
          <w:hyperlink w:anchor="__RefHeading___Toc995412_1934241801">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995414_1934241801">
            <w:r>
              <w:rPr>
                <w:webHidden/>
                <w:rStyle w:val="IndexLink"/>
                <w:rtl w:val="true"/>
              </w:rPr>
              <w:t>و أقول</w:t>
            </w:r>
            <w:r>
              <w:rPr>
                <w:rStyle w:val="IndexLink"/>
                <w:rtl w:val="true"/>
              </w:rPr>
              <w:tab/>
            </w:r>
            <w:r>
              <w:rPr>
                <w:rStyle w:val="IndexLink"/>
              </w:rPr>
              <w:t>439</w:t>
            </w:r>
          </w:hyperlink>
        </w:p>
        <w:p>
          <w:pPr>
            <w:pStyle w:val="Contents5"/>
            <w:tabs>
              <w:tab w:val="clear" w:pos="7892"/>
              <w:tab w:val="right" w:pos="9026" w:leader="dot"/>
            </w:tabs>
            <w:rPr/>
          </w:pPr>
          <w:hyperlink w:anchor="__RefHeading___Toc995416_1934241801">
            <w:r>
              <w:rPr>
                <w:webHidden/>
                <w:rStyle w:val="IndexLink"/>
                <w:rtl w:val="true"/>
              </w:rPr>
              <w:t>«</w:t>
            </w:r>
            <w:r>
              <w:rPr>
                <w:rStyle w:val="IndexLink"/>
              </w:rPr>
              <w:t>28</w:t>
            </w:r>
            <w:r>
              <w:rPr>
                <w:rStyle w:val="IndexLink"/>
                <w:rtl w:val="true"/>
              </w:rPr>
              <w:t>»</w:t>
              <w:tab/>
            </w:r>
            <w:r>
              <w:rPr>
                <w:rStyle w:val="IndexLink"/>
              </w:rPr>
              <w:t>439</w:t>
            </w:r>
          </w:hyperlink>
        </w:p>
        <w:p>
          <w:pPr>
            <w:pStyle w:val="Contents5"/>
            <w:tabs>
              <w:tab w:val="clear" w:pos="7892"/>
              <w:tab w:val="right" w:pos="9026" w:leader="dot"/>
            </w:tabs>
            <w:rPr/>
          </w:pPr>
          <w:hyperlink w:anchor="__RefHeading___Toc995418_1934241801">
            <w:r>
              <w:rPr>
                <w:webHidden/>
                <w:rStyle w:val="IndexLink"/>
                <w:rtl w:val="true"/>
              </w:rPr>
              <w:t>بيان</w:t>
            </w:r>
            <w:r>
              <w:rPr>
                <w:rStyle w:val="IndexLink"/>
                <w:rtl w:val="true"/>
              </w:rPr>
              <w:tab/>
            </w:r>
            <w:r>
              <w:rPr>
                <w:rStyle w:val="IndexLink"/>
              </w:rPr>
              <w:t>439</w:t>
            </w:r>
          </w:hyperlink>
        </w:p>
        <w:p>
          <w:pPr>
            <w:pStyle w:val="Contents5"/>
            <w:tabs>
              <w:tab w:val="clear" w:pos="7892"/>
              <w:tab w:val="right" w:pos="9026" w:leader="dot"/>
            </w:tabs>
            <w:rPr/>
          </w:pPr>
          <w:hyperlink w:anchor="__RefHeading___Toc995420_1934241801">
            <w:r>
              <w:rPr>
                <w:webHidden/>
                <w:rStyle w:val="IndexLink"/>
                <w:rtl w:val="true"/>
              </w:rPr>
              <w:t>مؤلف</w:t>
            </w:r>
            <w:r>
              <w:rPr>
                <w:rStyle w:val="IndexLink"/>
                <w:rtl w:val="true"/>
              </w:rPr>
              <w:tab/>
            </w:r>
            <w:r>
              <w:rPr>
                <w:rStyle w:val="IndexLink"/>
              </w:rPr>
              <w:t>439</w:t>
            </w:r>
          </w:hyperlink>
        </w:p>
        <w:p>
          <w:pPr>
            <w:pStyle w:val="Contents5"/>
            <w:tabs>
              <w:tab w:val="clear" w:pos="7892"/>
              <w:tab w:val="right" w:pos="9026" w:leader="dot"/>
            </w:tabs>
            <w:rPr/>
          </w:pPr>
          <w:hyperlink w:anchor="__RefHeading___Toc995422_1934241801">
            <w:r>
              <w:rPr>
                <w:webHidden/>
                <w:rStyle w:val="IndexLink"/>
                <w:rtl w:val="true"/>
              </w:rPr>
              <w:t xml:space="preserve">روایت </w:t>
            </w:r>
            <w:r>
              <w:rPr>
                <w:rStyle w:val="IndexLink"/>
              </w:rPr>
              <w:t>28</w:t>
            </w:r>
            <w:r>
              <w:rPr>
                <w:rStyle w:val="IndexLink"/>
                <w:rtl w:val="true"/>
              </w:rPr>
              <w:tab/>
            </w:r>
            <w:r>
              <w:rPr>
                <w:rStyle w:val="IndexLink"/>
              </w:rPr>
              <w:t>440</w:t>
            </w:r>
          </w:hyperlink>
        </w:p>
        <w:p>
          <w:pPr>
            <w:pStyle w:val="Contents5"/>
            <w:tabs>
              <w:tab w:val="clear" w:pos="7892"/>
              <w:tab w:val="right" w:pos="9026" w:leader="dot"/>
            </w:tabs>
            <w:rPr/>
          </w:pPr>
          <w:hyperlink w:anchor="__RefHeading___Toc995424_1934241801">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995426_1934241801">
            <w:r>
              <w:rPr>
                <w:webHidden/>
                <w:rStyle w:val="IndexLink"/>
                <w:rtl w:val="true"/>
              </w:rPr>
              <w:t>«</w:t>
            </w:r>
            <w:r>
              <w:rPr>
                <w:rStyle w:val="IndexLink"/>
              </w:rPr>
              <w:t>29</w:t>
            </w:r>
            <w:r>
              <w:rPr>
                <w:rStyle w:val="IndexLink"/>
                <w:rtl w:val="true"/>
              </w:rPr>
              <w:t>»</w:t>
              <w:tab/>
            </w:r>
            <w:r>
              <w:rPr>
                <w:rStyle w:val="IndexLink"/>
              </w:rPr>
              <w:t>441</w:t>
            </w:r>
          </w:hyperlink>
        </w:p>
        <w:p>
          <w:pPr>
            <w:pStyle w:val="Contents5"/>
            <w:tabs>
              <w:tab w:val="clear" w:pos="7892"/>
              <w:tab w:val="right" w:pos="9026" w:leader="dot"/>
            </w:tabs>
            <w:rPr/>
          </w:pPr>
          <w:hyperlink w:anchor="__RefHeading___Toc995428_1934241801">
            <w:r>
              <w:rPr>
                <w:webHidden/>
                <w:rStyle w:val="IndexLink"/>
                <w:rtl w:val="true"/>
              </w:rPr>
              <w:t>«</w:t>
            </w:r>
            <w:r>
              <w:rPr>
                <w:rStyle w:val="IndexLink"/>
              </w:rPr>
              <w:t>30</w:t>
            </w:r>
            <w:r>
              <w:rPr>
                <w:rStyle w:val="IndexLink"/>
                <w:rtl w:val="true"/>
              </w:rPr>
              <w:t>»</w:t>
              <w:tab/>
            </w:r>
            <w:r>
              <w:rPr>
                <w:rStyle w:val="IndexLink"/>
              </w:rPr>
              <w:t>441</w:t>
            </w:r>
          </w:hyperlink>
        </w:p>
        <w:p>
          <w:pPr>
            <w:pStyle w:val="Contents5"/>
            <w:tabs>
              <w:tab w:val="clear" w:pos="7892"/>
              <w:tab w:val="right" w:pos="9026" w:leader="dot"/>
            </w:tabs>
            <w:rPr/>
          </w:pPr>
          <w:hyperlink w:anchor="__RefHeading___Toc995430_1934241801">
            <w:r>
              <w:rPr>
                <w:webHidden/>
                <w:rStyle w:val="IndexLink"/>
                <w:rtl w:val="true"/>
              </w:rPr>
              <w:t>«</w:t>
            </w:r>
            <w:r>
              <w:rPr>
                <w:rStyle w:val="IndexLink"/>
              </w:rPr>
              <w:t>31</w:t>
            </w:r>
            <w:r>
              <w:rPr>
                <w:rStyle w:val="IndexLink"/>
                <w:rtl w:val="true"/>
              </w:rPr>
              <w:t>»</w:t>
              <w:tab/>
            </w:r>
            <w:r>
              <w:rPr>
                <w:rStyle w:val="IndexLink"/>
              </w:rPr>
              <w:t>441</w:t>
            </w:r>
          </w:hyperlink>
        </w:p>
        <w:p>
          <w:pPr>
            <w:pStyle w:val="Contents5"/>
            <w:tabs>
              <w:tab w:val="clear" w:pos="7892"/>
              <w:tab w:val="right" w:pos="9026" w:leader="dot"/>
            </w:tabs>
            <w:rPr/>
          </w:pPr>
          <w:hyperlink w:anchor="__RefHeading___Toc995432_1934241801">
            <w:r>
              <w:rPr>
                <w:webHidden/>
                <w:rStyle w:val="IndexLink"/>
                <w:rtl w:val="true"/>
              </w:rPr>
              <w:t xml:space="preserve">روایت </w:t>
            </w:r>
            <w:r>
              <w:rPr>
                <w:rStyle w:val="IndexLink"/>
              </w:rPr>
              <w:t>29</w:t>
            </w:r>
            <w:r>
              <w:rPr>
                <w:rStyle w:val="IndexLink"/>
                <w:rtl w:val="true"/>
              </w:rPr>
              <w:tab/>
            </w:r>
            <w:r>
              <w:rPr>
                <w:rStyle w:val="IndexLink"/>
              </w:rPr>
              <w:t>441</w:t>
            </w:r>
          </w:hyperlink>
        </w:p>
        <w:p>
          <w:pPr>
            <w:pStyle w:val="Contents5"/>
            <w:tabs>
              <w:tab w:val="clear" w:pos="7892"/>
              <w:tab w:val="right" w:pos="9026" w:leader="dot"/>
            </w:tabs>
            <w:rPr/>
          </w:pPr>
          <w:hyperlink w:anchor="__RefHeading___Toc995434_1934241801">
            <w:r>
              <w:rPr>
                <w:webHidden/>
                <w:rStyle w:val="IndexLink"/>
                <w:rtl w:val="true"/>
              </w:rPr>
              <w:t xml:space="preserve">روایت </w:t>
            </w:r>
            <w:r>
              <w:rPr>
                <w:rStyle w:val="IndexLink"/>
              </w:rPr>
              <w:t>30</w:t>
            </w:r>
            <w:r>
              <w:rPr>
                <w:rStyle w:val="IndexLink"/>
                <w:rtl w:val="true"/>
              </w:rPr>
              <w:tab/>
            </w:r>
            <w:r>
              <w:rPr>
                <w:rStyle w:val="IndexLink"/>
              </w:rPr>
              <w:t>442</w:t>
            </w:r>
          </w:hyperlink>
        </w:p>
        <w:p>
          <w:pPr>
            <w:pStyle w:val="Contents5"/>
            <w:tabs>
              <w:tab w:val="clear" w:pos="7892"/>
              <w:tab w:val="right" w:pos="9026" w:leader="dot"/>
            </w:tabs>
            <w:rPr/>
          </w:pPr>
          <w:hyperlink w:anchor="__RefHeading___Toc995436_1934241801">
            <w:r>
              <w:rPr>
                <w:webHidden/>
                <w:rStyle w:val="IndexLink"/>
                <w:rtl w:val="true"/>
              </w:rPr>
              <w:t xml:space="preserve">روایت </w:t>
            </w:r>
            <w:r>
              <w:rPr>
                <w:rStyle w:val="IndexLink"/>
              </w:rPr>
              <w:t>31</w:t>
            </w:r>
            <w:r>
              <w:rPr>
                <w:rStyle w:val="IndexLink"/>
                <w:rtl w:val="true"/>
              </w:rPr>
              <w:tab/>
            </w:r>
            <w:r>
              <w:rPr>
                <w:rStyle w:val="IndexLink"/>
              </w:rPr>
              <w:t>442</w:t>
            </w:r>
          </w:hyperlink>
        </w:p>
        <w:p>
          <w:pPr>
            <w:pStyle w:val="Contents5"/>
            <w:tabs>
              <w:tab w:val="clear" w:pos="7892"/>
              <w:tab w:val="right" w:pos="9026" w:leader="dot"/>
            </w:tabs>
            <w:rPr/>
          </w:pPr>
          <w:hyperlink w:anchor="__RefHeading___Toc995438_1934241801">
            <w:r>
              <w:rPr>
                <w:webHidden/>
                <w:rStyle w:val="IndexLink"/>
                <w:rtl w:val="true"/>
              </w:rPr>
              <w:t>«</w:t>
            </w:r>
            <w:r>
              <w:rPr>
                <w:rStyle w:val="IndexLink"/>
              </w:rPr>
              <w:t>32</w:t>
            </w:r>
            <w:r>
              <w:rPr>
                <w:rStyle w:val="IndexLink"/>
                <w:rtl w:val="true"/>
              </w:rPr>
              <w:t>»</w:t>
              <w:tab/>
            </w:r>
            <w:r>
              <w:rPr>
                <w:rStyle w:val="IndexLink"/>
              </w:rPr>
              <w:t>443</w:t>
            </w:r>
          </w:hyperlink>
        </w:p>
        <w:p>
          <w:pPr>
            <w:pStyle w:val="Contents5"/>
            <w:tabs>
              <w:tab w:val="clear" w:pos="7892"/>
              <w:tab w:val="right" w:pos="9026" w:leader="dot"/>
            </w:tabs>
            <w:rPr/>
          </w:pPr>
          <w:hyperlink w:anchor="__RefHeading___Toc995440_1934241801">
            <w:r>
              <w:rPr>
                <w:webHidden/>
                <w:rStyle w:val="IndexLink"/>
                <w:rtl w:val="true"/>
              </w:rPr>
              <w:t>«</w:t>
            </w:r>
            <w:r>
              <w:rPr>
                <w:rStyle w:val="IndexLink"/>
              </w:rPr>
              <w:t>33</w:t>
            </w:r>
            <w:r>
              <w:rPr>
                <w:rStyle w:val="IndexLink"/>
                <w:rtl w:val="true"/>
              </w:rPr>
              <w:t>»</w:t>
              <w:tab/>
            </w:r>
            <w:r>
              <w:rPr>
                <w:rStyle w:val="IndexLink"/>
              </w:rPr>
              <w:t>443</w:t>
            </w:r>
          </w:hyperlink>
        </w:p>
        <w:p>
          <w:pPr>
            <w:pStyle w:val="Contents5"/>
            <w:tabs>
              <w:tab w:val="clear" w:pos="7892"/>
              <w:tab w:val="right" w:pos="9026" w:leader="dot"/>
            </w:tabs>
            <w:rPr/>
          </w:pPr>
          <w:hyperlink w:anchor="__RefHeading___Toc995442_1934241801">
            <w:r>
              <w:rPr>
                <w:webHidden/>
                <w:rStyle w:val="IndexLink"/>
                <w:rtl w:val="true"/>
              </w:rPr>
              <w:t xml:space="preserve">روایت </w:t>
            </w:r>
            <w:r>
              <w:rPr>
                <w:rStyle w:val="IndexLink"/>
              </w:rPr>
              <w:t>32</w:t>
            </w:r>
            <w:r>
              <w:rPr>
                <w:rStyle w:val="IndexLink"/>
                <w:rtl w:val="true"/>
              </w:rPr>
              <w:tab/>
            </w:r>
            <w:r>
              <w:rPr>
                <w:rStyle w:val="IndexLink"/>
              </w:rPr>
              <w:t>443</w:t>
            </w:r>
          </w:hyperlink>
        </w:p>
        <w:p>
          <w:pPr>
            <w:pStyle w:val="Contents5"/>
            <w:tabs>
              <w:tab w:val="clear" w:pos="7892"/>
              <w:tab w:val="right" w:pos="9026" w:leader="dot"/>
            </w:tabs>
            <w:rPr/>
          </w:pPr>
          <w:hyperlink w:anchor="__RefHeading___Toc995444_1934241801">
            <w:r>
              <w:rPr>
                <w:webHidden/>
                <w:rStyle w:val="IndexLink"/>
                <w:rtl w:val="true"/>
              </w:rPr>
              <w:t xml:space="preserve">روایت </w:t>
            </w:r>
            <w:r>
              <w:rPr>
                <w:rStyle w:val="IndexLink"/>
              </w:rPr>
              <w:t>33</w:t>
            </w:r>
            <w:r>
              <w:rPr>
                <w:rStyle w:val="IndexLink"/>
                <w:rtl w:val="true"/>
              </w:rPr>
              <w:tab/>
            </w:r>
            <w:r>
              <w:rPr>
                <w:rStyle w:val="IndexLink"/>
              </w:rPr>
              <w:t>443</w:t>
            </w:r>
          </w:hyperlink>
        </w:p>
        <w:p>
          <w:pPr>
            <w:pStyle w:val="Contents5"/>
            <w:tabs>
              <w:tab w:val="clear" w:pos="7892"/>
              <w:tab w:val="right" w:pos="9026" w:leader="dot"/>
            </w:tabs>
            <w:rPr/>
          </w:pPr>
          <w:hyperlink w:anchor="__RefHeading___Toc995446_1934241801">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995448_1934241801">
            <w:r>
              <w:rPr>
                <w:webHidden/>
                <w:rStyle w:val="IndexLink"/>
                <w:rtl w:val="true"/>
              </w:rPr>
              <w:t>«</w:t>
            </w:r>
            <w:r>
              <w:rPr>
                <w:rStyle w:val="IndexLink"/>
              </w:rPr>
              <w:t>34</w:t>
            </w:r>
            <w:r>
              <w:rPr>
                <w:rStyle w:val="IndexLink"/>
                <w:rtl w:val="true"/>
              </w:rPr>
              <w:t>»</w:t>
              <w:tab/>
            </w:r>
            <w:r>
              <w:rPr>
                <w:rStyle w:val="IndexLink"/>
              </w:rPr>
              <w:t>445</w:t>
            </w:r>
          </w:hyperlink>
        </w:p>
        <w:p>
          <w:pPr>
            <w:pStyle w:val="Contents5"/>
            <w:tabs>
              <w:tab w:val="clear" w:pos="7892"/>
              <w:tab w:val="right" w:pos="9026" w:leader="dot"/>
            </w:tabs>
            <w:rPr/>
          </w:pPr>
          <w:hyperlink w:anchor="__RefHeading___Toc995450_1934241801">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995452_1934241801">
            <w:r>
              <w:rPr>
                <w:webHidden/>
                <w:rStyle w:val="IndexLink"/>
                <w:rtl w:val="true"/>
              </w:rPr>
              <w:t xml:space="preserve">روایت </w:t>
            </w:r>
            <w:r>
              <w:rPr>
                <w:rStyle w:val="IndexLink"/>
              </w:rPr>
              <w:t>34</w:t>
            </w:r>
            <w:r>
              <w:rPr>
                <w:rStyle w:val="IndexLink"/>
                <w:rtl w:val="true"/>
              </w:rPr>
              <w:tab/>
            </w:r>
            <w:r>
              <w:rPr>
                <w:rStyle w:val="IndexLink"/>
              </w:rPr>
              <w:t>446</w:t>
            </w:r>
          </w:hyperlink>
        </w:p>
        <w:p>
          <w:pPr>
            <w:pStyle w:val="Contents5"/>
            <w:tabs>
              <w:tab w:val="clear" w:pos="7892"/>
              <w:tab w:val="right" w:pos="9026" w:leader="dot"/>
            </w:tabs>
            <w:rPr/>
          </w:pPr>
          <w:hyperlink w:anchor="__RefHeading___Toc995454_1934241801">
            <w:r>
              <w:rPr>
                <w:webHidden/>
                <w:rStyle w:val="IndexLink"/>
                <w:rtl w:val="true"/>
              </w:rPr>
              <w:t>«</w:t>
            </w:r>
            <w:r>
              <w:rPr>
                <w:rStyle w:val="IndexLink"/>
              </w:rPr>
              <w:t>35</w:t>
            </w:r>
            <w:r>
              <w:rPr>
                <w:rStyle w:val="IndexLink"/>
                <w:rtl w:val="true"/>
              </w:rPr>
              <w:t>»</w:t>
              <w:tab/>
            </w:r>
            <w:r>
              <w:rPr>
                <w:rStyle w:val="IndexLink"/>
              </w:rPr>
              <w:t>447</w:t>
            </w:r>
          </w:hyperlink>
        </w:p>
        <w:p>
          <w:pPr>
            <w:pStyle w:val="Contents5"/>
            <w:tabs>
              <w:tab w:val="clear" w:pos="7892"/>
              <w:tab w:val="right" w:pos="9026" w:leader="dot"/>
            </w:tabs>
            <w:rPr/>
          </w:pPr>
          <w:hyperlink w:anchor="__RefHeading___Toc995456_1934241801">
            <w:r>
              <w:rPr>
                <w:webHidden/>
                <w:rStyle w:val="IndexLink"/>
                <w:rtl w:val="true"/>
              </w:rPr>
              <w:t xml:space="preserve">روایت </w:t>
            </w:r>
            <w:r>
              <w:rPr>
                <w:rStyle w:val="IndexLink"/>
              </w:rPr>
              <w:t>35</w:t>
            </w:r>
            <w:r>
              <w:rPr>
                <w:rStyle w:val="IndexLink"/>
                <w:rtl w:val="true"/>
              </w:rPr>
              <w:tab/>
            </w:r>
            <w:r>
              <w:rPr>
                <w:rStyle w:val="IndexLink"/>
              </w:rPr>
              <w:t>448</w:t>
            </w:r>
          </w:hyperlink>
        </w:p>
        <w:p>
          <w:pPr>
            <w:pStyle w:val="Contents5"/>
            <w:tabs>
              <w:tab w:val="clear" w:pos="7892"/>
              <w:tab w:val="right" w:pos="9026" w:leader="dot"/>
            </w:tabs>
            <w:rPr/>
          </w:pPr>
          <w:hyperlink w:anchor="__RefHeading___Toc995458_1934241801">
            <w:r>
              <w:rPr>
                <w:webHidden/>
                <w:rStyle w:val="IndexLink"/>
                <w:rtl w:val="true"/>
              </w:rPr>
              <w:t>«</w:t>
            </w:r>
            <w:r>
              <w:rPr>
                <w:rStyle w:val="IndexLink"/>
              </w:rPr>
              <w:t>36</w:t>
            </w:r>
            <w:r>
              <w:rPr>
                <w:rStyle w:val="IndexLink"/>
                <w:rtl w:val="true"/>
              </w:rPr>
              <w:t>»</w:t>
              <w:tab/>
            </w:r>
            <w:r>
              <w:rPr>
                <w:rStyle w:val="IndexLink"/>
              </w:rPr>
              <w:t>449</w:t>
            </w:r>
          </w:hyperlink>
        </w:p>
        <w:p>
          <w:pPr>
            <w:pStyle w:val="Contents5"/>
            <w:tabs>
              <w:tab w:val="clear" w:pos="7892"/>
              <w:tab w:val="right" w:pos="9026" w:leader="dot"/>
            </w:tabs>
            <w:rPr/>
          </w:pPr>
          <w:hyperlink w:anchor="__RefHeading___Toc995460_1934241801">
            <w:r>
              <w:rPr>
                <w:webHidden/>
                <w:rStyle w:val="IndexLink"/>
                <w:rtl w:val="true"/>
              </w:rPr>
              <w:t>«</w:t>
            </w:r>
            <w:r>
              <w:rPr>
                <w:rStyle w:val="IndexLink"/>
              </w:rPr>
              <w:t>37</w:t>
            </w:r>
            <w:r>
              <w:rPr>
                <w:rStyle w:val="IndexLink"/>
                <w:rtl w:val="true"/>
              </w:rPr>
              <w:t>»</w:t>
              <w:tab/>
            </w:r>
            <w:r>
              <w:rPr>
                <w:rStyle w:val="IndexLink"/>
              </w:rPr>
              <w:t>449</w:t>
            </w:r>
          </w:hyperlink>
        </w:p>
        <w:p>
          <w:pPr>
            <w:pStyle w:val="Contents5"/>
            <w:tabs>
              <w:tab w:val="clear" w:pos="7892"/>
              <w:tab w:val="right" w:pos="9026" w:leader="dot"/>
            </w:tabs>
            <w:rPr/>
          </w:pPr>
          <w:hyperlink w:anchor="__RefHeading___Toc995462_1934241801">
            <w:r>
              <w:rPr>
                <w:webHidden/>
                <w:rStyle w:val="IndexLink"/>
                <w:rtl w:val="true"/>
              </w:rPr>
              <w:t xml:space="preserve">روایت </w:t>
            </w:r>
            <w:r>
              <w:rPr>
                <w:rStyle w:val="IndexLink"/>
              </w:rPr>
              <w:t>36</w:t>
            </w:r>
            <w:r>
              <w:rPr>
                <w:rStyle w:val="IndexLink"/>
                <w:rtl w:val="true"/>
              </w:rPr>
              <w:tab/>
            </w:r>
            <w:r>
              <w:rPr>
                <w:rStyle w:val="IndexLink"/>
              </w:rPr>
              <w:t>449</w:t>
            </w:r>
          </w:hyperlink>
        </w:p>
        <w:p>
          <w:pPr>
            <w:pStyle w:val="Contents5"/>
            <w:tabs>
              <w:tab w:val="clear" w:pos="7892"/>
              <w:tab w:val="right" w:pos="9026" w:leader="dot"/>
            </w:tabs>
            <w:rPr/>
          </w:pPr>
          <w:hyperlink w:anchor="__RefHeading___Toc995464_1934241801">
            <w:r>
              <w:rPr>
                <w:webHidden/>
                <w:rStyle w:val="IndexLink"/>
                <w:rtl w:val="true"/>
              </w:rPr>
              <w:t xml:space="preserve">روایت </w:t>
            </w:r>
            <w:r>
              <w:rPr>
                <w:rStyle w:val="IndexLink"/>
              </w:rPr>
              <w:t>37</w:t>
            </w:r>
            <w:r>
              <w:rPr>
                <w:rStyle w:val="IndexLink"/>
                <w:rtl w:val="true"/>
              </w:rPr>
              <w:tab/>
            </w:r>
            <w:r>
              <w:rPr>
                <w:rStyle w:val="IndexLink"/>
              </w:rPr>
              <w:t>449</w:t>
            </w:r>
          </w:hyperlink>
        </w:p>
        <w:p>
          <w:pPr>
            <w:pStyle w:val="Contents5"/>
            <w:tabs>
              <w:tab w:val="clear" w:pos="7892"/>
              <w:tab w:val="right" w:pos="9026" w:leader="dot"/>
            </w:tabs>
            <w:rPr/>
          </w:pPr>
          <w:hyperlink w:anchor="__RefHeading___Toc995466_1934241801">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995468_1934241801">
            <w:r>
              <w:rPr>
                <w:webHidden/>
                <w:rStyle w:val="IndexLink"/>
                <w:rtl w:val="true"/>
              </w:rPr>
              <w:t>«</w:t>
            </w:r>
            <w:r>
              <w:rPr>
                <w:rStyle w:val="IndexLink"/>
              </w:rPr>
              <w:t>38</w:t>
            </w:r>
            <w:r>
              <w:rPr>
                <w:rStyle w:val="IndexLink"/>
                <w:rtl w:val="true"/>
              </w:rPr>
              <w:t>»</w:t>
              <w:tab/>
            </w:r>
            <w:r>
              <w:rPr>
                <w:rStyle w:val="IndexLink"/>
              </w:rPr>
              <w:t>451</w:t>
            </w:r>
          </w:hyperlink>
        </w:p>
        <w:p>
          <w:pPr>
            <w:pStyle w:val="Contents5"/>
            <w:tabs>
              <w:tab w:val="clear" w:pos="7892"/>
              <w:tab w:val="right" w:pos="9026" w:leader="dot"/>
            </w:tabs>
            <w:rPr/>
          </w:pPr>
          <w:hyperlink w:anchor="__RefHeading___Toc995470_1934241801">
            <w:r>
              <w:rPr>
                <w:webHidden/>
                <w:rStyle w:val="IndexLink"/>
                <w:rtl w:val="true"/>
              </w:rPr>
              <w:t>«</w:t>
            </w:r>
            <w:r>
              <w:rPr>
                <w:rStyle w:val="IndexLink"/>
              </w:rPr>
              <w:t>39</w:t>
            </w:r>
            <w:r>
              <w:rPr>
                <w:rStyle w:val="IndexLink"/>
                <w:rtl w:val="true"/>
              </w:rPr>
              <w:t>»</w:t>
              <w:tab/>
            </w:r>
            <w:r>
              <w:rPr>
                <w:rStyle w:val="IndexLink"/>
              </w:rPr>
              <w:t>451</w:t>
            </w:r>
          </w:hyperlink>
        </w:p>
        <w:p>
          <w:pPr>
            <w:pStyle w:val="Contents5"/>
            <w:tabs>
              <w:tab w:val="clear" w:pos="7892"/>
              <w:tab w:val="right" w:pos="9026" w:leader="dot"/>
            </w:tabs>
            <w:rPr/>
          </w:pPr>
          <w:hyperlink w:anchor="__RefHeading___Toc995472_1934241801">
            <w:r>
              <w:rPr>
                <w:webHidden/>
                <w:rStyle w:val="IndexLink"/>
                <w:rtl w:val="true"/>
              </w:rPr>
              <w:t>أقول</w:t>
            </w:r>
            <w:r>
              <w:rPr>
                <w:rStyle w:val="IndexLink"/>
                <w:rtl w:val="true"/>
              </w:rPr>
              <w:tab/>
            </w:r>
            <w:r>
              <w:rPr>
                <w:rStyle w:val="IndexLink"/>
              </w:rPr>
              <w:t>451</w:t>
            </w:r>
          </w:hyperlink>
        </w:p>
        <w:p>
          <w:pPr>
            <w:pStyle w:val="Contents5"/>
            <w:tabs>
              <w:tab w:val="clear" w:pos="7892"/>
              <w:tab w:val="right" w:pos="9026" w:leader="dot"/>
            </w:tabs>
            <w:rPr/>
          </w:pPr>
          <w:hyperlink w:anchor="__RefHeading___Toc995474_1934241801">
            <w:r>
              <w:rPr>
                <w:webHidden/>
                <w:rStyle w:val="IndexLink"/>
                <w:rtl w:val="true"/>
              </w:rPr>
              <w:t>«</w:t>
            </w:r>
            <w:r>
              <w:rPr>
                <w:rStyle w:val="IndexLink"/>
              </w:rPr>
              <w:t>40</w:t>
            </w:r>
            <w:r>
              <w:rPr>
                <w:rStyle w:val="IndexLink"/>
                <w:rtl w:val="true"/>
              </w:rPr>
              <w:t>»</w:t>
              <w:tab/>
            </w:r>
            <w:r>
              <w:rPr>
                <w:rStyle w:val="IndexLink"/>
              </w:rPr>
              <w:t>451</w:t>
            </w:r>
          </w:hyperlink>
        </w:p>
        <w:p>
          <w:pPr>
            <w:pStyle w:val="Contents5"/>
            <w:tabs>
              <w:tab w:val="clear" w:pos="7892"/>
              <w:tab w:val="right" w:pos="9026" w:leader="dot"/>
            </w:tabs>
            <w:rPr/>
          </w:pPr>
          <w:hyperlink w:anchor="__RefHeading___Toc995476_1934241801">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995478_1934241801">
            <w:r>
              <w:rPr>
                <w:webHidden/>
                <w:rStyle w:val="IndexLink"/>
                <w:rtl w:val="true"/>
              </w:rPr>
              <w:t xml:space="preserve">روایت </w:t>
            </w:r>
            <w:r>
              <w:rPr>
                <w:rStyle w:val="IndexLink"/>
              </w:rPr>
              <w:t>38</w:t>
            </w:r>
            <w:r>
              <w:rPr>
                <w:rStyle w:val="IndexLink"/>
                <w:rtl w:val="true"/>
              </w:rPr>
              <w:tab/>
            </w:r>
            <w:r>
              <w:rPr>
                <w:rStyle w:val="IndexLink"/>
              </w:rPr>
              <w:t>452</w:t>
            </w:r>
          </w:hyperlink>
        </w:p>
        <w:p>
          <w:pPr>
            <w:pStyle w:val="Contents5"/>
            <w:tabs>
              <w:tab w:val="clear" w:pos="7892"/>
              <w:tab w:val="right" w:pos="9026" w:leader="dot"/>
            </w:tabs>
            <w:rPr/>
          </w:pPr>
          <w:hyperlink w:anchor="__RefHeading___Toc995480_1934241801">
            <w:r>
              <w:rPr>
                <w:webHidden/>
                <w:rStyle w:val="IndexLink"/>
                <w:rtl w:val="true"/>
              </w:rPr>
              <w:t xml:space="preserve">روایت </w:t>
            </w:r>
            <w:r>
              <w:rPr>
                <w:rStyle w:val="IndexLink"/>
              </w:rPr>
              <w:t>39</w:t>
            </w:r>
            <w:r>
              <w:rPr>
                <w:rStyle w:val="IndexLink"/>
                <w:rtl w:val="true"/>
              </w:rPr>
              <w:tab/>
            </w:r>
            <w:r>
              <w:rPr>
                <w:rStyle w:val="IndexLink"/>
              </w:rPr>
              <w:t>452</w:t>
            </w:r>
          </w:hyperlink>
        </w:p>
        <w:p>
          <w:pPr>
            <w:pStyle w:val="Contents5"/>
            <w:tabs>
              <w:tab w:val="clear" w:pos="7892"/>
              <w:tab w:val="right" w:pos="9026" w:leader="dot"/>
            </w:tabs>
            <w:rPr/>
          </w:pPr>
          <w:hyperlink w:anchor="__RefHeading___Toc995482_1934241801">
            <w:r>
              <w:rPr>
                <w:webHidden/>
                <w:rStyle w:val="IndexLink"/>
                <w:rtl w:val="true"/>
              </w:rPr>
              <w:t>مؤلف</w:t>
            </w:r>
            <w:r>
              <w:rPr>
                <w:rStyle w:val="IndexLink"/>
                <w:rtl w:val="true"/>
              </w:rPr>
              <w:tab/>
            </w:r>
            <w:r>
              <w:rPr>
                <w:rStyle w:val="IndexLink"/>
              </w:rPr>
              <w:t>452</w:t>
            </w:r>
          </w:hyperlink>
        </w:p>
        <w:p>
          <w:pPr>
            <w:pStyle w:val="Contents5"/>
            <w:tabs>
              <w:tab w:val="clear" w:pos="7892"/>
              <w:tab w:val="right" w:pos="9026" w:leader="dot"/>
            </w:tabs>
            <w:rPr/>
          </w:pPr>
          <w:hyperlink w:anchor="__RefHeading___Toc995484_1934241801">
            <w:r>
              <w:rPr>
                <w:webHidden/>
                <w:rStyle w:val="IndexLink"/>
                <w:rtl w:val="true"/>
              </w:rPr>
              <w:t xml:space="preserve">روایت </w:t>
            </w:r>
            <w:r>
              <w:rPr>
                <w:rStyle w:val="IndexLink"/>
              </w:rPr>
              <w:t>40</w:t>
            </w:r>
            <w:r>
              <w:rPr>
                <w:rStyle w:val="IndexLink"/>
                <w:rtl w:val="true"/>
              </w:rPr>
              <w:tab/>
            </w:r>
            <w:r>
              <w:rPr>
                <w:rStyle w:val="IndexLink"/>
              </w:rPr>
              <w:t>452</w:t>
            </w:r>
          </w:hyperlink>
        </w:p>
        <w:p>
          <w:pPr>
            <w:pStyle w:val="Contents5"/>
            <w:tabs>
              <w:tab w:val="clear" w:pos="7892"/>
              <w:tab w:val="right" w:pos="9026" w:leader="dot"/>
            </w:tabs>
            <w:rPr/>
          </w:pPr>
          <w:hyperlink w:anchor="__RefHeading___Toc995486_1934241801">
            <w:r>
              <w:rPr>
                <w:webHidden/>
                <w:rStyle w:val="IndexLink"/>
                <w:rtl w:val="true"/>
              </w:rPr>
              <w:t>توضيح</w:t>
            </w:r>
            <w:r>
              <w:rPr>
                <w:rStyle w:val="IndexLink"/>
                <w:rtl w:val="true"/>
              </w:rPr>
              <w:tab/>
            </w:r>
            <w:r>
              <w:rPr>
                <w:rStyle w:val="IndexLink"/>
              </w:rPr>
              <w:t>453</w:t>
            </w:r>
          </w:hyperlink>
        </w:p>
        <w:p>
          <w:pPr>
            <w:pStyle w:val="Contents5"/>
            <w:tabs>
              <w:tab w:val="clear" w:pos="7892"/>
              <w:tab w:val="right" w:pos="9026" w:leader="dot"/>
            </w:tabs>
            <w:rPr/>
          </w:pPr>
          <w:hyperlink w:anchor="__RefHeading___Toc995488_1934241801">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995490_1934241801">
            <w:r>
              <w:rPr>
                <w:webHidden/>
                <w:rStyle w:val="IndexLink"/>
                <w:rtl w:val="true"/>
              </w:rPr>
              <w:t>«</w:t>
            </w:r>
            <w:r>
              <w:rPr>
                <w:rStyle w:val="IndexLink"/>
              </w:rPr>
              <w:t>41</w:t>
            </w:r>
            <w:r>
              <w:rPr>
                <w:rStyle w:val="IndexLink"/>
                <w:rtl w:val="true"/>
              </w:rPr>
              <w:t>»</w:t>
              <w:tab/>
            </w:r>
            <w:r>
              <w:rPr>
                <w:rStyle w:val="IndexLink"/>
              </w:rPr>
              <w:t>457</w:t>
            </w:r>
          </w:hyperlink>
        </w:p>
        <w:p>
          <w:pPr>
            <w:pStyle w:val="Contents5"/>
            <w:tabs>
              <w:tab w:val="clear" w:pos="7892"/>
              <w:tab w:val="right" w:pos="9026" w:leader="dot"/>
            </w:tabs>
            <w:rPr/>
          </w:pPr>
          <w:hyperlink w:anchor="__RefHeading___Toc995492_1934241801">
            <w:r>
              <w:rPr>
                <w:webHidden/>
                <w:rStyle w:val="IndexLink"/>
                <w:rtl w:val="true"/>
              </w:rPr>
              <w:t>«</w:t>
            </w:r>
            <w:r>
              <w:rPr>
                <w:rStyle w:val="IndexLink"/>
              </w:rPr>
              <w:t>42</w:t>
            </w:r>
            <w:r>
              <w:rPr>
                <w:rStyle w:val="IndexLink"/>
                <w:rtl w:val="true"/>
              </w:rPr>
              <w:t>»</w:t>
              <w:tab/>
            </w:r>
            <w:r>
              <w:rPr>
                <w:rStyle w:val="IndexLink"/>
              </w:rPr>
              <w:t>457</w:t>
            </w:r>
          </w:hyperlink>
        </w:p>
        <w:p>
          <w:pPr>
            <w:pStyle w:val="Contents5"/>
            <w:tabs>
              <w:tab w:val="clear" w:pos="7892"/>
              <w:tab w:val="right" w:pos="9026" w:leader="dot"/>
            </w:tabs>
            <w:rPr/>
          </w:pPr>
          <w:hyperlink w:anchor="__RefHeading___Toc995494_1934241801">
            <w:r>
              <w:rPr>
                <w:webHidden/>
                <w:rStyle w:val="IndexLink"/>
                <w:rtl w:val="true"/>
              </w:rPr>
              <w:t xml:space="preserve">روایت </w:t>
            </w:r>
            <w:r>
              <w:rPr>
                <w:rStyle w:val="IndexLink"/>
              </w:rPr>
              <w:t>41</w:t>
            </w:r>
            <w:r>
              <w:rPr>
                <w:rStyle w:val="IndexLink"/>
                <w:rtl w:val="true"/>
              </w:rPr>
              <w:tab/>
            </w:r>
            <w:r>
              <w:rPr>
                <w:rStyle w:val="IndexLink"/>
              </w:rPr>
              <w:t>457</w:t>
            </w:r>
          </w:hyperlink>
        </w:p>
        <w:p>
          <w:pPr>
            <w:pStyle w:val="Contents5"/>
            <w:tabs>
              <w:tab w:val="clear" w:pos="7892"/>
              <w:tab w:val="right" w:pos="9026" w:leader="dot"/>
            </w:tabs>
            <w:rPr/>
          </w:pPr>
          <w:hyperlink w:anchor="__RefHeading___Toc995496_1934241801">
            <w:r>
              <w:rPr>
                <w:webHidden/>
                <w:rStyle w:val="IndexLink"/>
                <w:rtl w:val="true"/>
              </w:rPr>
              <w:t xml:space="preserve">روایت </w:t>
            </w:r>
            <w:r>
              <w:rPr>
                <w:rStyle w:val="IndexLink"/>
              </w:rPr>
              <w:t>42</w:t>
            </w:r>
            <w:r>
              <w:rPr>
                <w:rStyle w:val="IndexLink"/>
                <w:rtl w:val="true"/>
              </w:rPr>
              <w:tab/>
            </w:r>
            <w:r>
              <w:rPr>
                <w:rStyle w:val="IndexLink"/>
              </w:rPr>
              <w:t>457</w:t>
            </w:r>
          </w:hyperlink>
        </w:p>
        <w:p>
          <w:pPr>
            <w:pStyle w:val="Contents5"/>
            <w:tabs>
              <w:tab w:val="clear" w:pos="7892"/>
              <w:tab w:val="right" w:pos="9026" w:leader="dot"/>
            </w:tabs>
            <w:rPr/>
          </w:pPr>
          <w:hyperlink w:anchor="__RefHeading___Toc995498_1934241801">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995500_1934241801">
            <w:r>
              <w:rPr>
                <w:webHidden/>
                <w:rStyle w:val="IndexLink"/>
                <w:rtl w:val="true"/>
              </w:rPr>
              <w:t>«</w:t>
            </w:r>
            <w:r>
              <w:rPr>
                <w:rStyle w:val="IndexLink"/>
              </w:rPr>
              <w:t>43</w:t>
            </w:r>
            <w:r>
              <w:rPr>
                <w:rStyle w:val="IndexLink"/>
                <w:rtl w:val="true"/>
              </w:rPr>
              <w:t>»</w:t>
              <w:tab/>
            </w:r>
            <w:r>
              <w:rPr>
                <w:rStyle w:val="IndexLink"/>
              </w:rPr>
              <w:t>459</w:t>
            </w:r>
          </w:hyperlink>
        </w:p>
        <w:p>
          <w:pPr>
            <w:pStyle w:val="Contents5"/>
            <w:tabs>
              <w:tab w:val="clear" w:pos="7892"/>
              <w:tab w:val="right" w:pos="9026" w:leader="dot"/>
            </w:tabs>
            <w:rPr/>
          </w:pPr>
          <w:hyperlink w:anchor="__RefHeading___Toc995502_1934241801">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995504_1934241801">
            <w:r>
              <w:rPr>
                <w:webHidden/>
                <w:rStyle w:val="IndexLink"/>
                <w:rtl w:val="true"/>
              </w:rPr>
              <w:t xml:space="preserve">روایت </w:t>
            </w:r>
            <w:r>
              <w:rPr>
                <w:rStyle w:val="IndexLink"/>
              </w:rPr>
              <w:t>43</w:t>
            </w:r>
            <w:r>
              <w:rPr>
                <w:rStyle w:val="IndexLink"/>
                <w:rtl w:val="true"/>
              </w:rPr>
              <w:tab/>
            </w:r>
            <w:r>
              <w:rPr>
                <w:rStyle w:val="IndexLink"/>
              </w:rPr>
              <w:t>460</w:t>
            </w:r>
          </w:hyperlink>
        </w:p>
        <w:p>
          <w:pPr>
            <w:pStyle w:val="Contents5"/>
            <w:tabs>
              <w:tab w:val="clear" w:pos="7892"/>
              <w:tab w:val="right" w:pos="9026" w:leader="dot"/>
            </w:tabs>
            <w:rPr/>
          </w:pPr>
          <w:hyperlink w:anchor="__RefHeading___Toc995506_1934241801">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995508_1934241801">
            <w:r>
              <w:rPr>
                <w:webHidden/>
                <w:rStyle w:val="IndexLink"/>
                <w:rtl w:val="true"/>
              </w:rPr>
              <w:t>«</w:t>
            </w:r>
            <w:r>
              <w:rPr>
                <w:rStyle w:val="IndexLink"/>
              </w:rPr>
              <w:t>44</w:t>
            </w:r>
            <w:r>
              <w:rPr>
                <w:rStyle w:val="IndexLink"/>
                <w:rtl w:val="true"/>
              </w:rPr>
              <w:t>»</w:t>
              <w:tab/>
            </w:r>
            <w:r>
              <w:rPr>
                <w:rStyle w:val="IndexLink"/>
              </w:rPr>
              <w:t>461</w:t>
            </w:r>
          </w:hyperlink>
        </w:p>
        <w:p>
          <w:pPr>
            <w:pStyle w:val="Contents5"/>
            <w:tabs>
              <w:tab w:val="clear" w:pos="7892"/>
              <w:tab w:val="right" w:pos="9026" w:leader="dot"/>
            </w:tabs>
            <w:rPr/>
          </w:pPr>
          <w:hyperlink w:anchor="__RefHeading___Toc995510_1934241801">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995512_1934241801">
            <w:r>
              <w:rPr>
                <w:webHidden/>
                <w:rStyle w:val="IndexLink"/>
                <w:rtl w:val="true"/>
              </w:rPr>
              <w:t xml:space="preserve">روایت </w:t>
            </w:r>
            <w:r>
              <w:rPr>
                <w:rStyle w:val="IndexLink"/>
              </w:rPr>
              <w:t>44</w:t>
            </w:r>
            <w:r>
              <w:rPr>
                <w:rStyle w:val="IndexLink"/>
                <w:rtl w:val="true"/>
              </w:rPr>
              <w:tab/>
            </w:r>
            <w:r>
              <w:rPr>
                <w:rStyle w:val="IndexLink"/>
              </w:rPr>
              <w:t>462</w:t>
            </w:r>
          </w:hyperlink>
        </w:p>
        <w:p>
          <w:pPr>
            <w:pStyle w:val="Contents5"/>
            <w:tabs>
              <w:tab w:val="clear" w:pos="7892"/>
              <w:tab w:val="right" w:pos="9026" w:leader="dot"/>
            </w:tabs>
            <w:rPr/>
          </w:pPr>
          <w:hyperlink w:anchor="__RefHeading___Toc995514_1934241801">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995516_1934241801">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995518_1934241801">
            <w:r>
              <w:rPr>
                <w:webHidden/>
                <w:rStyle w:val="IndexLink"/>
                <w:rtl w:val="true"/>
              </w:rPr>
              <w:t>«</w:t>
            </w:r>
            <w:r>
              <w:rPr>
                <w:rStyle w:val="IndexLink"/>
              </w:rPr>
              <w:t>45</w:t>
            </w:r>
            <w:r>
              <w:rPr>
                <w:rStyle w:val="IndexLink"/>
                <w:rtl w:val="true"/>
              </w:rPr>
              <w:t>»</w:t>
              <w:tab/>
            </w:r>
            <w:r>
              <w:rPr>
                <w:rStyle w:val="IndexLink"/>
              </w:rPr>
              <w:t>465</w:t>
            </w:r>
          </w:hyperlink>
        </w:p>
        <w:p>
          <w:pPr>
            <w:pStyle w:val="Contents5"/>
            <w:tabs>
              <w:tab w:val="clear" w:pos="7892"/>
              <w:tab w:val="right" w:pos="9026" w:leader="dot"/>
            </w:tabs>
            <w:rPr/>
          </w:pPr>
          <w:hyperlink w:anchor="__RefHeading___Toc995520_1934241801">
            <w:r>
              <w:rPr>
                <w:webHidden/>
                <w:rStyle w:val="IndexLink"/>
                <w:rtl w:val="true"/>
              </w:rPr>
              <w:t>«</w:t>
            </w:r>
            <w:r>
              <w:rPr>
                <w:rStyle w:val="IndexLink"/>
              </w:rPr>
              <w:t>46</w:t>
            </w:r>
            <w:r>
              <w:rPr>
                <w:rStyle w:val="IndexLink"/>
                <w:rtl w:val="true"/>
              </w:rPr>
              <w:t>»</w:t>
              <w:tab/>
            </w:r>
            <w:r>
              <w:rPr>
                <w:rStyle w:val="IndexLink"/>
              </w:rPr>
              <w:t>465</w:t>
            </w:r>
          </w:hyperlink>
        </w:p>
        <w:p>
          <w:pPr>
            <w:pStyle w:val="Contents5"/>
            <w:tabs>
              <w:tab w:val="clear" w:pos="7892"/>
              <w:tab w:val="right" w:pos="9026" w:leader="dot"/>
            </w:tabs>
            <w:rPr/>
          </w:pPr>
          <w:hyperlink w:anchor="__RefHeading___Toc995522_1934241801">
            <w:r>
              <w:rPr>
                <w:webHidden/>
                <w:rStyle w:val="IndexLink"/>
                <w:rtl w:val="true"/>
              </w:rPr>
              <w:t xml:space="preserve">روایت </w:t>
            </w:r>
            <w:r>
              <w:rPr>
                <w:rStyle w:val="IndexLink"/>
              </w:rPr>
              <w:t>45</w:t>
            </w:r>
            <w:r>
              <w:rPr>
                <w:rStyle w:val="IndexLink"/>
                <w:rtl w:val="true"/>
              </w:rPr>
              <w:tab/>
            </w:r>
            <w:r>
              <w:rPr>
                <w:rStyle w:val="IndexLink"/>
              </w:rPr>
              <w:t>465</w:t>
            </w:r>
          </w:hyperlink>
        </w:p>
        <w:p>
          <w:pPr>
            <w:pStyle w:val="Contents5"/>
            <w:tabs>
              <w:tab w:val="clear" w:pos="7892"/>
              <w:tab w:val="right" w:pos="9026" w:leader="dot"/>
            </w:tabs>
            <w:rPr/>
          </w:pPr>
          <w:hyperlink w:anchor="__RefHeading___Toc995524_1934241801">
            <w:r>
              <w:rPr>
                <w:webHidden/>
                <w:rStyle w:val="IndexLink"/>
                <w:rtl w:val="true"/>
              </w:rPr>
              <w:t xml:space="preserve">روایت </w:t>
            </w:r>
            <w:r>
              <w:rPr>
                <w:rStyle w:val="IndexLink"/>
              </w:rPr>
              <w:t>46</w:t>
            </w:r>
            <w:r>
              <w:rPr>
                <w:rStyle w:val="IndexLink"/>
                <w:rtl w:val="true"/>
              </w:rPr>
              <w:tab/>
            </w:r>
            <w:r>
              <w:rPr>
                <w:rStyle w:val="IndexLink"/>
              </w:rPr>
              <w:t>465</w:t>
            </w:r>
          </w:hyperlink>
        </w:p>
        <w:p>
          <w:pPr>
            <w:pStyle w:val="Contents5"/>
            <w:tabs>
              <w:tab w:val="clear" w:pos="7892"/>
              <w:tab w:val="right" w:pos="9026" w:leader="dot"/>
            </w:tabs>
            <w:rPr/>
          </w:pPr>
          <w:hyperlink w:anchor="__RefHeading___Toc995526_1934241801">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995528_1934241801">
            <w:r>
              <w:rPr>
                <w:webHidden/>
                <w:rStyle w:val="IndexLink"/>
                <w:rtl w:val="true"/>
              </w:rPr>
              <w:t>مؤلف</w:t>
            </w:r>
            <w:r>
              <w:rPr>
                <w:rStyle w:val="IndexLink"/>
                <w:rtl w:val="true"/>
              </w:rPr>
              <w:tab/>
            </w:r>
            <w:r>
              <w:rPr>
                <w:rStyle w:val="IndexLink"/>
              </w:rPr>
              <w:t>470</w:t>
            </w:r>
          </w:hyperlink>
        </w:p>
        <w:p>
          <w:pPr>
            <w:pStyle w:val="Contents5"/>
            <w:tabs>
              <w:tab w:val="clear" w:pos="7892"/>
              <w:tab w:val="right" w:pos="9026" w:leader="dot"/>
            </w:tabs>
            <w:rPr/>
          </w:pPr>
          <w:hyperlink w:anchor="__RefHeading___Toc995530_1934241801">
            <w:r>
              <w:rPr>
                <w:webHidden/>
                <w:rStyle w:val="IndexLink"/>
                <w:rtl w:val="true"/>
              </w:rPr>
              <w:t>«</w:t>
            </w:r>
            <w:r>
              <w:rPr>
                <w:rStyle w:val="IndexLink"/>
              </w:rPr>
              <w:t>47</w:t>
            </w:r>
            <w:r>
              <w:rPr>
                <w:rStyle w:val="IndexLink"/>
                <w:rtl w:val="true"/>
              </w:rPr>
              <w:t>»</w:t>
              <w:tab/>
            </w:r>
            <w:r>
              <w:rPr>
                <w:rStyle w:val="IndexLink"/>
              </w:rPr>
              <w:t>471</w:t>
            </w:r>
          </w:hyperlink>
        </w:p>
        <w:p>
          <w:pPr>
            <w:pStyle w:val="Contents5"/>
            <w:tabs>
              <w:tab w:val="clear" w:pos="7892"/>
              <w:tab w:val="right" w:pos="9026" w:leader="dot"/>
            </w:tabs>
            <w:rPr/>
          </w:pPr>
          <w:hyperlink w:anchor="__RefHeading___Toc995532_1934241801">
            <w:r>
              <w:rPr>
                <w:webHidden/>
                <w:rStyle w:val="IndexLink"/>
                <w:rtl w:val="true"/>
              </w:rPr>
              <w:t xml:space="preserve">روایت </w:t>
            </w:r>
            <w:r>
              <w:rPr>
                <w:rStyle w:val="IndexLink"/>
              </w:rPr>
              <w:t>47</w:t>
            </w:r>
            <w:r>
              <w:rPr>
                <w:rStyle w:val="IndexLink"/>
                <w:rtl w:val="true"/>
              </w:rPr>
              <w:tab/>
            </w:r>
            <w:r>
              <w:rPr>
                <w:rStyle w:val="IndexLink"/>
              </w:rPr>
              <w:t>471</w:t>
            </w:r>
          </w:hyperlink>
        </w:p>
        <w:p>
          <w:pPr>
            <w:pStyle w:val="Contents5"/>
            <w:tabs>
              <w:tab w:val="clear" w:pos="7892"/>
              <w:tab w:val="right" w:pos="9026" w:leader="dot"/>
            </w:tabs>
            <w:rPr/>
          </w:pPr>
          <w:hyperlink w:anchor="__RefHeading___Toc995534_1934241801">
            <w:r>
              <w:rPr>
                <w:webHidden/>
                <w:rStyle w:val="IndexLink"/>
                <w:rtl w:val="true"/>
              </w:rPr>
              <w:t>أقول</w:t>
            </w:r>
            <w:r>
              <w:rPr>
                <w:rStyle w:val="IndexLink"/>
                <w:rtl w:val="true"/>
              </w:rPr>
              <w:tab/>
            </w:r>
            <w:r>
              <w:rPr>
                <w:rStyle w:val="IndexLink"/>
              </w:rPr>
              <w:t>473</w:t>
            </w:r>
          </w:hyperlink>
        </w:p>
        <w:p>
          <w:pPr>
            <w:pStyle w:val="Contents5"/>
            <w:tabs>
              <w:tab w:val="clear" w:pos="7892"/>
              <w:tab w:val="right" w:pos="9026" w:leader="dot"/>
            </w:tabs>
            <w:rPr/>
          </w:pPr>
          <w:hyperlink w:anchor="__RefHeading___Toc995536_1934241801">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995538_1934241801">
            <w:r>
              <w:rPr>
                <w:webHidden/>
                <w:rStyle w:val="IndexLink"/>
                <w:rtl w:val="true"/>
              </w:rPr>
              <w:t>مؤلف</w:t>
            </w:r>
            <w:r>
              <w:rPr>
                <w:rStyle w:val="IndexLink"/>
                <w:rtl w:val="true"/>
              </w:rPr>
              <w:tab/>
            </w:r>
            <w:r>
              <w:rPr>
                <w:rStyle w:val="IndexLink"/>
              </w:rPr>
              <w:t>473</w:t>
            </w:r>
          </w:hyperlink>
        </w:p>
        <w:p>
          <w:pPr>
            <w:pStyle w:val="Contents5"/>
            <w:tabs>
              <w:tab w:val="clear" w:pos="7892"/>
              <w:tab w:val="right" w:pos="9026" w:leader="dot"/>
            </w:tabs>
            <w:rPr/>
          </w:pPr>
          <w:hyperlink w:anchor="__RefHeading___Toc995540_1934241801">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995542_1934241801">
            <w:r>
              <w:rPr>
                <w:webHidden/>
                <w:rStyle w:val="IndexLink"/>
                <w:rtl w:val="true"/>
              </w:rPr>
              <w:t>«</w:t>
            </w:r>
            <w:r>
              <w:rPr>
                <w:rStyle w:val="IndexLink"/>
              </w:rPr>
              <w:t>48</w:t>
            </w:r>
            <w:r>
              <w:rPr>
                <w:rStyle w:val="IndexLink"/>
                <w:rtl w:val="true"/>
              </w:rPr>
              <w:t>»</w:t>
              <w:tab/>
            </w:r>
            <w:r>
              <w:rPr>
                <w:rStyle w:val="IndexLink"/>
              </w:rPr>
              <w:t>475</w:t>
            </w:r>
          </w:hyperlink>
        </w:p>
        <w:p>
          <w:pPr>
            <w:pStyle w:val="Contents5"/>
            <w:tabs>
              <w:tab w:val="clear" w:pos="7892"/>
              <w:tab w:val="right" w:pos="9026" w:leader="dot"/>
            </w:tabs>
            <w:rPr/>
          </w:pPr>
          <w:hyperlink w:anchor="__RefHeading___Toc995544_1934241801">
            <w:r>
              <w:rPr>
                <w:webHidden/>
                <w:rStyle w:val="IndexLink"/>
                <w:rtl w:val="true"/>
              </w:rPr>
              <w:t xml:space="preserve">روایت </w:t>
            </w:r>
            <w:r>
              <w:rPr>
                <w:rStyle w:val="IndexLink"/>
              </w:rPr>
              <w:t>48</w:t>
            </w:r>
            <w:r>
              <w:rPr>
                <w:rStyle w:val="IndexLink"/>
                <w:rtl w:val="true"/>
              </w:rPr>
              <w:tab/>
            </w:r>
            <w:r>
              <w:rPr>
                <w:rStyle w:val="IndexLink"/>
              </w:rPr>
              <w:t>475</w:t>
            </w:r>
          </w:hyperlink>
        </w:p>
        <w:p>
          <w:pPr>
            <w:pStyle w:val="Contents5"/>
            <w:tabs>
              <w:tab w:val="clear" w:pos="7892"/>
              <w:tab w:val="right" w:pos="9026" w:leader="dot"/>
            </w:tabs>
            <w:rPr/>
          </w:pPr>
          <w:hyperlink w:anchor="__RefHeading___Toc995546_1934241801">
            <w:r>
              <w:rPr>
                <w:webHidden/>
                <w:rStyle w:val="IndexLink"/>
                <w:rtl w:val="true"/>
              </w:rPr>
              <w:t>«</w:t>
            </w:r>
            <w:r>
              <w:rPr>
                <w:rStyle w:val="IndexLink"/>
              </w:rPr>
              <w:t>49</w:t>
            </w:r>
            <w:r>
              <w:rPr>
                <w:rStyle w:val="IndexLink"/>
                <w:rtl w:val="true"/>
              </w:rPr>
              <w:t>»</w:t>
              <w:tab/>
            </w:r>
            <w:r>
              <w:rPr>
                <w:rStyle w:val="IndexLink"/>
              </w:rPr>
              <w:t>477</w:t>
            </w:r>
          </w:hyperlink>
        </w:p>
        <w:p>
          <w:pPr>
            <w:pStyle w:val="Contents5"/>
            <w:tabs>
              <w:tab w:val="clear" w:pos="7892"/>
              <w:tab w:val="right" w:pos="9026" w:leader="dot"/>
            </w:tabs>
            <w:rPr/>
          </w:pPr>
          <w:hyperlink w:anchor="__RefHeading___Toc995548_1934241801">
            <w:r>
              <w:rPr>
                <w:webHidden/>
                <w:rStyle w:val="IndexLink"/>
                <w:rtl w:val="true"/>
              </w:rPr>
              <w:t>«</w:t>
            </w:r>
            <w:r>
              <w:rPr>
                <w:rStyle w:val="IndexLink"/>
              </w:rPr>
              <w:t>50</w:t>
            </w:r>
            <w:r>
              <w:rPr>
                <w:rStyle w:val="IndexLink"/>
                <w:rtl w:val="true"/>
              </w:rPr>
              <w:t>»</w:t>
              <w:tab/>
            </w:r>
            <w:r>
              <w:rPr>
                <w:rStyle w:val="IndexLink"/>
              </w:rPr>
              <w:t>477</w:t>
            </w:r>
          </w:hyperlink>
        </w:p>
        <w:p>
          <w:pPr>
            <w:pStyle w:val="Contents5"/>
            <w:tabs>
              <w:tab w:val="clear" w:pos="7892"/>
              <w:tab w:val="right" w:pos="9026" w:leader="dot"/>
            </w:tabs>
            <w:rPr/>
          </w:pPr>
          <w:hyperlink w:anchor="__RefHeading___Toc995550_1934241801">
            <w:r>
              <w:rPr>
                <w:webHidden/>
                <w:rStyle w:val="IndexLink"/>
                <w:rtl w:val="true"/>
              </w:rPr>
              <w:t xml:space="preserve">روایت </w:t>
            </w:r>
            <w:r>
              <w:rPr>
                <w:rStyle w:val="IndexLink"/>
              </w:rPr>
              <w:t>49</w:t>
            </w:r>
            <w:r>
              <w:rPr>
                <w:rStyle w:val="IndexLink"/>
                <w:rtl w:val="true"/>
              </w:rPr>
              <w:tab/>
            </w:r>
            <w:r>
              <w:rPr>
                <w:rStyle w:val="IndexLink"/>
              </w:rPr>
              <w:t>478</w:t>
            </w:r>
          </w:hyperlink>
        </w:p>
        <w:p>
          <w:pPr>
            <w:pStyle w:val="Contents5"/>
            <w:tabs>
              <w:tab w:val="clear" w:pos="7892"/>
              <w:tab w:val="right" w:pos="9026" w:leader="dot"/>
            </w:tabs>
            <w:rPr/>
          </w:pPr>
          <w:hyperlink w:anchor="__RefHeading___Toc995552_1934241801">
            <w:r>
              <w:rPr>
                <w:webHidden/>
                <w:rStyle w:val="IndexLink"/>
                <w:rtl w:val="true"/>
              </w:rPr>
              <w:t xml:space="preserve">روایت </w:t>
            </w:r>
            <w:r>
              <w:rPr>
                <w:rStyle w:val="IndexLink"/>
              </w:rPr>
              <w:t>50</w:t>
            </w:r>
            <w:r>
              <w:rPr>
                <w:rStyle w:val="IndexLink"/>
                <w:rtl w:val="true"/>
              </w:rPr>
              <w:tab/>
            </w:r>
            <w:r>
              <w:rPr>
                <w:rStyle w:val="IndexLink"/>
              </w:rPr>
              <w:t>478</w:t>
            </w:r>
          </w:hyperlink>
        </w:p>
        <w:p>
          <w:pPr>
            <w:pStyle w:val="Contents5"/>
            <w:tabs>
              <w:tab w:val="clear" w:pos="7892"/>
              <w:tab w:val="right" w:pos="9026" w:leader="dot"/>
            </w:tabs>
            <w:rPr/>
          </w:pPr>
          <w:hyperlink w:anchor="__RefHeading___Toc995554_1934241801">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995556_1934241801">
            <w:r>
              <w:rPr>
                <w:webHidden/>
                <w:rStyle w:val="IndexLink"/>
                <w:rtl w:val="true"/>
              </w:rPr>
              <w:t>توضیح</w:t>
            </w:r>
            <w:r>
              <w:rPr>
                <w:rStyle w:val="IndexLink"/>
                <w:rtl w:val="true"/>
              </w:rPr>
              <w:tab/>
            </w:r>
            <w:r>
              <w:rPr>
                <w:rStyle w:val="IndexLink"/>
              </w:rPr>
              <w:t>482</w:t>
            </w:r>
          </w:hyperlink>
        </w:p>
        <w:p>
          <w:pPr>
            <w:pStyle w:val="Contents5"/>
            <w:tabs>
              <w:tab w:val="clear" w:pos="7892"/>
              <w:tab w:val="right" w:pos="9026" w:leader="dot"/>
            </w:tabs>
            <w:rPr/>
          </w:pPr>
          <w:hyperlink w:anchor="__RefHeading___Toc995558_1934241801">
            <w:r>
              <w:rPr>
                <w:webHidden/>
                <w:rStyle w:val="IndexLink"/>
                <w:rtl w:val="true"/>
              </w:rPr>
              <w:t>«</w:t>
            </w:r>
            <w:r>
              <w:rPr>
                <w:rStyle w:val="IndexLink"/>
              </w:rPr>
              <w:t>51</w:t>
            </w:r>
            <w:r>
              <w:rPr>
                <w:rStyle w:val="IndexLink"/>
                <w:rtl w:val="true"/>
              </w:rPr>
              <w:t>»</w:t>
              <w:tab/>
            </w:r>
            <w:r>
              <w:rPr>
                <w:rStyle w:val="IndexLink"/>
              </w:rPr>
              <w:t>483</w:t>
            </w:r>
          </w:hyperlink>
        </w:p>
        <w:p>
          <w:pPr>
            <w:pStyle w:val="Contents5"/>
            <w:tabs>
              <w:tab w:val="clear" w:pos="7892"/>
              <w:tab w:val="right" w:pos="9026" w:leader="dot"/>
            </w:tabs>
            <w:rPr/>
          </w:pPr>
          <w:hyperlink w:anchor="__RefHeading___Toc995560_1934241801">
            <w:r>
              <w:rPr>
                <w:webHidden/>
                <w:rStyle w:val="IndexLink"/>
                <w:rtl w:val="true"/>
              </w:rPr>
              <w:t xml:space="preserve">روایت </w:t>
            </w:r>
            <w:r>
              <w:rPr>
                <w:rStyle w:val="IndexLink"/>
              </w:rPr>
              <w:t>51</w:t>
            </w:r>
            <w:r>
              <w:rPr>
                <w:rStyle w:val="IndexLink"/>
                <w:rtl w:val="true"/>
              </w:rPr>
              <w:tab/>
            </w:r>
            <w:r>
              <w:rPr>
                <w:rStyle w:val="IndexLink"/>
              </w:rPr>
              <w:t>484</w:t>
            </w:r>
          </w:hyperlink>
        </w:p>
        <w:p>
          <w:pPr>
            <w:pStyle w:val="Contents5"/>
            <w:tabs>
              <w:tab w:val="clear" w:pos="7892"/>
              <w:tab w:val="right" w:pos="9026" w:leader="dot"/>
            </w:tabs>
            <w:rPr/>
          </w:pPr>
          <w:hyperlink w:anchor="__RefHeading___Toc995562_1934241801">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995564_1934241801">
            <w:r>
              <w:rPr>
                <w:webHidden/>
                <w:rStyle w:val="IndexLink"/>
                <w:rtl w:val="true"/>
              </w:rPr>
              <w:t>«</w:t>
            </w:r>
            <w:r>
              <w:rPr>
                <w:rStyle w:val="IndexLink"/>
              </w:rPr>
              <w:t>52</w:t>
            </w:r>
            <w:r>
              <w:rPr>
                <w:rStyle w:val="IndexLink"/>
                <w:rtl w:val="true"/>
              </w:rPr>
              <w:t>»</w:t>
              <w:tab/>
            </w:r>
            <w:r>
              <w:rPr>
                <w:rStyle w:val="IndexLink"/>
              </w:rPr>
              <w:t>485</w:t>
            </w:r>
          </w:hyperlink>
        </w:p>
        <w:p>
          <w:pPr>
            <w:pStyle w:val="Contents5"/>
            <w:tabs>
              <w:tab w:val="clear" w:pos="7892"/>
              <w:tab w:val="right" w:pos="9026" w:leader="dot"/>
            </w:tabs>
            <w:rPr/>
          </w:pPr>
          <w:hyperlink w:anchor="__RefHeading___Toc995566_1934241801">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995568_1934241801">
            <w:r>
              <w:rPr>
                <w:webHidden/>
                <w:rStyle w:val="IndexLink"/>
                <w:rtl w:val="true"/>
              </w:rPr>
              <w:t>«</w:t>
            </w:r>
            <w:r>
              <w:rPr>
                <w:rStyle w:val="IndexLink"/>
              </w:rPr>
              <w:t>53</w:t>
            </w:r>
            <w:r>
              <w:rPr>
                <w:rStyle w:val="IndexLink"/>
                <w:rtl w:val="true"/>
              </w:rPr>
              <w:t>»</w:t>
              <w:tab/>
            </w:r>
            <w:r>
              <w:rPr>
                <w:rStyle w:val="IndexLink"/>
              </w:rPr>
              <w:t>485</w:t>
            </w:r>
          </w:hyperlink>
        </w:p>
        <w:p>
          <w:pPr>
            <w:pStyle w:val="Contents5"/>
            <w:tabs>
              <w:tab w:val="clear" w:pos="7892"/>
              <w:tab w:val="right" w:pos="9026" w:leader="dot"/>
            </w:tabs>
            <w:rPr/>
          </w:pPr>
          <w:hyperlink w:anchor="__RefHeading___Toc995570_1934241801">
            <w:r>
              <w:rPr>
                <w:webHidden/>
                <w:rStyle w:val="IndexLink"/>
                <w:rtl w:val="true"/>
              </w:rPr>
              <w:t>أَقُولُ</w:t>
            </w:r>
            <w:r>
              <w:rPr>
                <w:rStyle w:val="IndexLink"/>
                <w:rtl w:val="true"/>
              </w:rPr>
              <w:tab/>
            </w:r>
            <w:r>
              <w:rPr>
                <w:rStyle w:val="IndexLink"/>
              </w:rPr>
              <w:t>485</w:t>
            </w:r>
          </w:hyperlink>
        </w:p>
        <w:p>
          <w:pPr>
            <w:pStyle w:val="Contents5"/>
            <w:tabs>
              <w:tab w:val="clear" w:pos="7892"/>
              <w:tab w:val="right" w:pos="9026" w:leader="dot"/>
            </w:tabs>
            <w:rPr/>
          </w:pPr>
          <w:hyperlink w:anchor="__RefHeading___Toc995572_1934241801">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995574_1934241801">
            <w:r>
              <w:rPr>
                <w:webHidden/>
                <w:rStyle w:val="IndexLink"/>
                <w:rtl w:val="true"/>
              </w:rPr>
              <w:t xml:space="preserve">روایت </w:t>
            </w:r>
            <w:r>
              <w:rPr>
                <w:rStyle w:val="IndexLink"/>
              </w:rPr>
              <w:t>52</w:t>
            </w:r>
            <w:r>
              <w:rPr>
                <w:rStyle w:val="IndexLink"/>
                <w:rtl w:val="true"/>
              </w:rPr>
              <w:tab/>
            </w:r>
            <w:r>
              <w:rPr>
                <w:rStyle w:val="IndexLink"/>
              </w:rPr>
              <w:t>485</w:t>
            </w:r>
          </w:hyperlink>
        </w:p>
        <w:p>
          <w:pPr>
            <w:pStyle w:val="Contents5"/>
            <w:tabs>
              <w:tab w:val="clear" w:pos="7892"/>
              <w:tab w:val="right" w:pos="9026" w:leader="dot"/>
            </w:tabs>
            <w:rPr/>
          </w:pPr>
          <w:hyperlink w:anchor="__RefHeading___Toc995576_1934241801">
            <w:r>
              <w:rPr>
                <w:webHidden/>
                <w:rStyle w:val="IndexLink"/>
                <w:rtl w:val="true"/>
              </w:rPr>
              <w:t>توضیح</w:t>
            </w:r>
            <w:r>
              <w:rPr>
                <w:rStyle w:val="IndexLink"/>
                <w:rtl w:val="true"/>
              </w:rPr>
              <w:tab/>
            </w:r>
            <w:r>
              <w:rPr>
                <w:rStyle w:val="IndexLink"/>
              </w:rPr>
              <w:t>486</w:t>
            </w:r>
          </w:hyperlink>
        </w:p>
        <w:p>
          <w:pPr>
            <w:pStyle w:val="Contents5"/>
            <w:tabs>
              <w:tab w:val="clear" w:pos="7892"/>
              <w:tab w:val="right" w:pos="9026" w:leader="dot"/>
            </w:tabs>
            <w:rPr/>
          </w:pPr>
          <w:hyperlink w:anchor="__RefHeading___Toc995578_1934241801">
            <w:r>
              <w:rPr>
                <w:webHidden/>
                <w:rStyle w:val="IndexLink"/>
                <w:rtl w:val="true"/>
              </w:rPr>
              <w:t xml:space="preserve">روایت </w:t>
            </w:r>
            <w:r>
              <w:rPr>
                <w:rStyle w:val="IndexLink"/>
              </w:rPr>
              <w:t>53</w:t>
            </w:r>
            <w:r>
              <w:rPr>
                <w:rStyle w:val="IndexLink"/>
                <w:rtl w:val="true"/>
              </w:rPr>
              <w:tab/>
            </w:r>
            <w:r>
              <w:rPr>
                <w:rStyle w:val="IndexLink"/>
              </w:rPr>
              <w:t>486</w:t>
            </w:r>
          </w:hyperlink>
        </w:p>
        <w:p>
          <w:pPr>
            <w:pStyle w:val="Contents5"/>
            <w:tabs>
              <w:tab w:val="clear" w:pos="7892"/>
              <w:tab w:val="right" w:pos="9026" w:leader="dot"/>
            </w:tabs>
            <w:rPr/>
          </w:pPr>
          <w:hyperlink w:anchor="__RefHeading___Toc995580_1934241801">
            <w:r>
              <w:rPr>
                <w:webHidden/>
                <w:rStyle w:val="IndexLink"/>
                <w:rtl w:val="true"/>
              </w:rPr>
              <w:t>مؤلف</w:t>
            </w:r>
            <w:r>
              <w:rPr>
                <w:rStyle w:val="IndexLink"/>
                <w:rtl w:val="true"/>
              </w:rPr>
              <w:tab/>
            </w:r>
            <w:r>
              <w:rPr>
                <w:rStyle w:val="IndexLink"/>
              </w:rPr>
              <w:t>486</w:t>
            </w:r>
          </w:hyperlink>
        </w:p>
        <w:p>
          <w:pPr>
            <w:pStyle w:val="Contents5"/>
            <w:tabs>
              <w:tab w:val="clear" w:pos="7892"/>
              <w:tab w:val="right" w:pos="9026" w:leader="dot"/>
            </w:tabs>
            <w:rPr/>
          </w:pPr>
          <w:hyperlink w:anchor="__RefHeading___Toc995582_1934241801">
            <w:r>
              <w:rPr>
                <w:webHidden/>
                <w:rStyle w:val="IndexLink"/>
                <w:rtl w:val="true"/>
              </w:rPr>
              <w:t>«</w:t>
            </w:r>
            <w:r>
              <w:rPr>
                <w:rStyle w:val="IndexLink"/>
              </w:rPr>
              <w:t>54</w:t>
            </w:r>
            <w:r>
              <w:rPr>
                <w:rStyle w:val="IndexLink"/>
                <w:rtl w:val="true"/>
              </w:rPr>
              <w:t>»</w:t>
              <w:tab/>
            </w:r>
            <w:r>
              <w:rPr>
                <w:rStyle w:val="IndexLink"/>
              </w:rPr>
              <w:t>487</w:t>
            </w:r>
          </w:hyperlink>
        </w:p>
        <w:p>
          <w:pPr>
            <w:pStyle w:val="Contents5"/>
            <w:tabs>
              <w:tab w:val="clear" w:pos="7892"/>
              <w:tab w:val="right" w:pos="9026" w:leader="dot"/>
            </w:tabs>
            <w:rPr/>
          </w:pPr>
          <w:hyperlink w:anchor="__RefHeading___Toc995584_1934241801">
            <w:r>
              <w:rPr>
                <w:webHidden/>
                <w:rStyle w:val="IndexLink"/>
                <w:rtl w:val="true"/>
              </w:rPr>
              <w:t>بيان</w:t>
            </w:r>
            <w:r>
              <w:rPr>
                <w:rStyle w:val="IndexLink"/>
                <w:rtl w:val="true"/>
              </w:rPr>
              <w:tab/>
            </w:r>
            <w:r>
              <w:rPr>
                <w:rStyle w:val="IndexLink"/>
              </w:rPr>
              <w:t>487</w:t>
            </w:r>
          </w:hyperlink>
        </w:p>
        <w:p>
          <w:pPr>
            <w:pStyle w:val="Contents5"/>
            <w:tabs>
              <w:tab w:val="clear" w:pos="7892"/>
              <w:tab w:val="right" w:pos="9026" w:leader="dot"/>
            </w:tabs>
            <w:rPr/>
          </w:pPr>
          <w:hyperlink w:anchor="__RefHeading___Toc995586_1934241801">
            <w:r>
              <w:rPr>
                <w:webHidden/>
                <w:rStyle w:val="IndexLink"/>
                <w:rtl w:val="true"/>
              </w:rPr>
              <w:t xml:space="preserve">روایت </w:t>
            </w:r>
            <w:r>
              <w:rPr>
                <w:rStyle w:val="IndexLink"/>
              </w:rPr>
              <w:t>54</w:t>
            </w:r>
            <w:r>
              <w:rPr>
                <w:rStyle w:val="IndexLink"/>
                <w:rtl w:val="true"/>
              </w:rPr>
              <w:tab/>
            </w:r>
            <w:r>
              <w:rPr>
                <w:rStyle w:val="IndexLink"/>
              </w:rPr>
              <w:t>487</w:t>
            </w:r>
          </w:hyperlink>
        </w:p>
        <w:p>
          <w:pPr>
            <w:pStyle w:val="Contents5"/>
            <w:tabs>
              <w:tab w:val="clear" w:pos="7892"/>
              <w:tab w:val="right" w:pos="9026" w:leader="dot"/>
            </w:tabs>
            <w:rPr/>
          </w:pPr>
          <w:hyperlink w:anchor="__RefHeading___Toc995588_1934241801">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995590_1934241801">
            <w:r>
              <w:rPr>
                <w:webHidden/>
                <w:rStyle w:val="IndexLink"/>
                <w:rtl w:val="true"/>
              </w:rPr>
              <w:t>«</w:t>
            </w:r>
            <w:r>
              <w:rPr>
                <w:rStyle w:val="IndexLink"/>
              </w:rPr>
              <w:t>55</w:t>
            </w:r>
            <w:r>
              <w:rPr>
                <w:rStyle w:val="IndexLink"/>
                <w:rtl w:val="true"/>
              </w:rPr>
              <w:t>»</w:t>
              <w:tab/>
            </w:r>
            <w:r>
              <w:rPr>
                <w:rStyle w:val="IndexLink"/>
              </w:rPr>
              <w:t>489</w:t>
            </w:r>
          </w:hyperlink>
        </w:p>
        <w:p>
          <w:pPr>
            <w:pStyle w:val="Contents5"/>
            <w:tabs>
              <w:tab w:val="clear" w:pos="7892"/>
              <w:tab w:val="right" w:pos="9026" w:leader="dot"/>
            </w:tabs>
            <w:rPr/>
          </w:pPr>
          <w:hyperlink w:anchor="__RefHeading___Toc995592_1934241801">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995594_1934241801">
            <w:r>
              <w:rPr>
                <w:webHidden/>
                <w:rStyle w:val="IndexLink"/>
                <w:rtl w:val="true"/>
              </w:rPr>
              <w:t xml:space="preserve">روایت </w:t>
            </w:r>
            <w:r>
              <w:rPr>
                <w:rStyle w:val="IndexLink"/>
              </w:rPr>
              <w:t>55</w:t>
            </w:r>
            <w:r>
              <w:rPr>
                <w:rStyle w:val="IndexLink"/>
                <w:rtl w:val="true"/>
              </w:rPr>
              <w:tab/>
            </w:r>
            <w:r>
              <w:rPr>
                <w:rStyle w:val="IndexLink"/>
              </w:rPr>
              <w:t>489</w:t>
            </w:r>
          </w:hyperlink>
        </w:p>
        <w:p>
          <w:pPr>
            <w:pStyle w:val="Contents5"/>
            <w:tabs>
              <w:tab w:val="clear" w:pos="7892"/>
              <w:tab w:val="right" w:pos="9026" w:leader="dot"/>
            </w:tabs>
            <w:rPr/>
          </w:pPr>
          <w:hyperlink w:anchor="__RefHeading___Toc995596_1934241801">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995598_1934241801">
            <w:r>
              <w:rPr>
                <w:webHidden/>
                <w:rStyle w:val="IndexLink"/>
                <w:rtl w:val="true"/>
              </w:rPr>
              <w:t>«</w:t>
            </w:r>
            <w:r>
              <w:rPr>
                <w:rStyle w:val="IndexLink"/>
              </w:rPr>
              <w:t>56</w:t>
            </w:r>
            <w:r>
              <w:rPr>
                <w:rStyle w:val="IndexLink"/>
                <w:rtl w:val="true"/>
              </w:rPr>
              <w:t>»</w:t>
              <w:tab/>
            </w:r>
            <w:r>
              <w:rPr>
                <w:rStyle w:val="IndexLink"/>
              </w:rPr>
              <w:t>491</w:t>
            </w:r>
          </w:hyperlink>
        </w:p>
        <w:p>
          <w:pPr>
            <w:pStyle w:val="Contents5"/>
            <w:tabs>
              <w:tab w:val="clear" w:pos="7892"/>
              <w:tab w:val="right" w:pos="9026" w:leader="dot"/>
            </w:tabs>
            <w:rPr/>
          </w:pPr>
          <w:hyperlink w:anchor="__RefHeading___Toc995600_1934241801">
            <w:r>
              <w:rPr>
                <w:webHidden/>
                <w:rStyle w:val="IndexLink"/>
                <w:rtl w:val="true"/>
              </w:rPr>
              <w:t xml:space="preserve">روایت </w:t>
            </w:r>
            <w:r>
              <w:rPr>
                <w:rStyle w:val="IndexLink"/>
              </w:rPr>
              <w:t>56</w:t>
            </w:r>
            <w:r>
              <w:rPr>
                <w:rStyle w:val="IndexLink"/>
                <w:rtl w:val="true"/>
              </w:rPr>
              <w:tab/>
            </w:r>
            <w:r>
              <w:rPr>
                <w:rStyle w:val="IndexLink"/>
              </w:rPr>
              <w:t>491</w:t>
            </w:r>
          </w:hyperlink>
        </w:p>
        <w:p>
          <w:pPr>
            <w:pStyle w:val="Contents5"/>
            <w:tabs>
              <w:tab w:val="clear" w:pos="7892"/>
              <w:tab w:val="right" w:pos="9026" w:leader="dot"/>
            </w:tabs>
            <w:rPr/>
          </w:pPr>
          <w:hyperlink w:anchor="__RefHeading___Toc995602_1934241801">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995604_1934241801">
            <w:r>
              <w:rPr>
                <w:webHidden/>
                <w:rStyle w:val="IndexLink"/>
                <w:rtl w:val="true"/>
              </w:rPr>
              <w:t>«</w:t>
            </w:r>
            <w:r>
              <w:rPr>
                <w:rStyle w:val="IndexLink"/>
              </w:rPr>
              <w:t>57</w:t>
            </w:r>
            <w:r>
              <w:rPr>
                <w:rStyle w:val="IndexLink"/>
                <w:rtl w:val="true"/>
              </w:rPr>
              <w:t>»</w:t>
              <w:tab/>
            </w:r>
            <w:r>
              <w:rPr>
                <w:rStyle w:val="IndexLink"/>
              </w:rPr>
              <w:t>493</w:t>
            </w:r>
          </w:hyperlink>
        </w:p>
        <w:p>
          <w:pPr>
            <w:pStyle w:val="Contents5"/>
            <w:tabs>
              <w:tab w:val="clear" w:pos="7892"/>
              <w:tab w:val="right" w:pos="9026" w:leader="dot"/>
            </w:tabs>
            <w:rPr/>
          </w:pPr>
          <w:hyperlink w:anchor="__RefHeading___Toc995606_1934241801">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995608_1934241801">
            <w:r>
              <w:rPr>
                <w:webHidden/>
                <w:rStyle w:val="IndexLink"/>
                <w:rtl w:val="true"/>
              </w:rPr>
              <w:t xml:space="preserve">روایت </w:t>
            </w:r>
            <w:r>
              <w:rPr>
                <w:rStyle w:val="IndexLink"/>
              </w:rPr>
              <w:t>57</w:t>
            </w:r>
            <w:r>
              <w:rPr>
                <w:rStyle w:val="IndexLink"/>
                <w:rtl w:val="true"/>
              </w:rPr>
              <w:tab/>
            </w:r>
            <w:r>
              <w:rPr>
                <w:rStyle w:val="IndexLink"/>
              </w:rPr>
              <w:t>493</w:t>
            </w:r>
          </w:hyperlink>
        </w:p>
        <w:p>
          <w:pPr>
            <w:pStyle w:val="Contents5"/>
            <w:tabs>
              <w:tab w:val="clear" w:pos="7892"/>
              <w:tab w:val="right" w:pos="9026" w:leader="dot"/>
            </w:tabs>
            <w:rPr/>
          </w:pPr>
          <w:hyperlink w:anchor="__RefHeading___Toc995610_1934241801">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995612_1934241801">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995614_1934241801">
            <w:r>
              <w:rPr>
                <w:webHidden/>
                <w:rStyle w:val="IndexLink"/>
                <w:rtl w:val="true"/>
              </w:rPr>
              <w:t>«</w:t>
            </w:r>
            <w:r>
              <w:rPr>
                <w:rStyle w:val="IndexLink"/>
              </w:rPr>
              <w:t>58</w:t>
            </w:r>
            <w:r>
              <w:rPr>
                <w:rStyle w:val="IndexLink"/>
                <w:rtl w:val="true"/>
              </w:rPr>
              <w:t>»</w:t>
              <w:tab/>
            </w:r>
            <w:r>
              <w:rPr>
                <w:rStyle w:val="IndexLink"/>
              </w:rPr>
              <w:t>501</w:t>
            </w:r>
          </w:hyperlink>
        </w:p>
        <w:p>
          <w:pPr>
            <w:pStyle w:val="Contents5"/>
            <w:tabs>
              <w:tab w:val="clear" w:pos="7892"/>
              <w:tab w:val="right" w:pos="9026" w:leader="dot"/>
            </w:tabs>
            <w:rPr/>
          </w:pPr>
          <w:hyperlink w:anchor="__RefHeading___Toc995616_1934241801">
            <w:r>
              <w:rPr>
                <w:webHidden/>
                <w:rStyle w:val="IndexLink"/>
                <w:rtl w:val="true"/>
              </w:rPr>
              <w:t>«</w:t>
            </w:r>
            <w:r>
              <w:rPr>
                <w:rStyle w:val="IndexLink"/>
              </w:rPr>
              <w:t>59</w:t>
            </w:r>
            <w:r>
              <w:rPr>
                <w:rStyle w:val="IndexLink"/>
                <w:rtl w:val="true"/>
              </w:rPr>
              <w:t>»</w:t>
              <w:tab/>
            </w:r>
            <w:r>
              <w:rPr>
                <w:rStyle w:val="IndexLink"/>
              </w:rPr>
              <w:t>501</w:t>
            </w:r>
          </w:hyperlink>
        </w:p>
        <w:p>
          <w:pPr>
            <w:pStyle w:val="Contents5"/>
            <w:tabs>
              <w:tab w:val="clear" w:pos="7892"/>
              <w:tab w:val="right" w:pos="9026" w:leader="dot"/>
            </w:tabs>
            <w:rPr/>
          </w:pPr>
          <w:hyperlink w:anchor="__RefHeading___Toc995618_1934241801">
            <w:r>
              <w:rPr>
                <w:webHidden/>
                <w:rStyle w:val="IndexLink"/>
                <w:rtl w:val="true"/>
              </w:rPr>
              <w:t xml:space="preserve">روایت </w:t>
            </w:r>
            <w:r>
              <w:rPr>
                <w:rStyle w:val="IndexLink"/>
              </w:rPr>
              <w:t>58</w:t>
            </w:r>
            <w:r>
              <w:rPr>
                <w:rStyle w:val="IndexLink"/>
                <w:rtl w:val="true"/>
              </w:rPr>
              <w:tab/>
            </w:r>
            <w:r>
              <w:rPr>
                <w:rStyle w:val="IndexLink"/>
              </w:rPr>
              <w:t>501</w:t>
            </w:r>
          </w:hyperlink>
        </w:p>
        <w:p>
          <w:pPr>
            <w:pStyle w:val="Contents5"/>
            <w:tabs>
              <w:tab w:val="clear" w:pos="7892"/>
              <w:tab w:val="right" w:pos="9026" w:leader="dot"/>
            </w:tabs>
            <w:rPr/>
          </w:pPr>
          <w:hyperlink w:anchor="__RefHeading___Toc995620_1934241801">
            <w:r>
              <w:rPr>
                <w:webHidden/>
                <w:rStyle w:val="IndexLink"/>
                <w:rtl w:val="true"/>
              </w:rPr>
              <w:t xml:space="preserve">روایت </w:t>
            </w:r>
            <w:r>
              <w:rPr>
                <w:rStyle w:val="IndexLink"/>
              </w:rPr>
              <w:t>59</w:t>
            </w:r>
            <w:r>
              <w:rPr>
                <w:rStyle w:val="IndexLink"/>
                <w:rtl w:val="true"/>
              </w:rPr>
              <w:tab/>
            </w:r>
            <w:r>
              <w:rPr>
                <w:rStyle w:val="IndexLink"/>
              </w:rPr>
              <w:t>502</w:t>
            </w:r>
          </w:hyperlink>
        </w:p>
        <w:p>
          <w:pPr>
            <w:pStyle w:val="Contents5"/>
            <w:tabs>
              <w:tab w:val="clear" w:pos="7892"/>
              <w:tab w:val="right" w:pos="9026" w:leader="dot"/>
            </w:tabs>
            <w:rPr/>
          </w:pPr>
          <w:hyperlink w:anchor="__RefHeading___Toc995622_1934241801">
            <w:r>
              <w:rPr>
                <w:webHidden/>
                <w:rStyle w:val="IndexLink"/>
                <w:rtl w:val="true"/>
              </w:rPr>
              <w:t>توضيح</w:t>
            </w:r>
            <w:r>
              <w:rPr>
                <w:rStyle w:val="IndexLink"/>
                <w:rtl w:val="true"/>
              </w:rPr>
              <w:tab/>
            </w:r>
            <w:r>
              <w:rPr>
                <w:rStyle w:val="IndexLink"/>
              </w:rPr>
              <w:t>503</w:t>
            </w:r>
          </w:hyperlink>
        </w:p>
        <w:p>
          <w:pPr>
            <w:pStyle w:val="Contents5"/>
            <w:tabs>
              <w:tab w:val="clear" w:pos="7892"/>
              <w:tab w:val="right" w:pos="9026" w:leader="dot"/>
            </w:tabs>
            <w:rPr/>
          </w:pPr>
          <w:hyperlink w:anchor="__RefHeading___Toc995624_1934241801">
            <w:r>
              <w:rPr>
                <w:webHidden/>
                <w:rStyle w:val="IndexLink"/>
                <w:rtl w:val="true"/>
              </w:rPr>
              <w:t>توضیح</w:t>
            </w:r>
            <w:r>
              <w:rPr>
                <w:rStyle w:val="IndexLink"/>
                <w:rtl w:val="true"/>
              </w:rPr>
              <w:tab/>
            </w:r>
            <w:r>
              <w:rPr>
                <w:rStyle w:val="IndexLink"/>
              </w:rPr>
              <w:t>504</w:t>
            </w:r>
          </w:hyperlink>
        </w:p>
        <w:p>
          <w:pPr>
            <w:pStyle w:val="Contents5"/>
            <w:tabs>
              <w:tab w:val="clear" w:pos="7892"/>
              <w:tab w:val="right" w:pos="9026" w:leader="dot"/>
            </w:tabs>
            <w:rPr/>
          </w:pPr>
          <w:hyperlink w:anchor="__RefHeading___Toc995626_1934241801">
            <w:r>
              <w:rPr>
                <w:webHidden/>
                <w:rStyle w:val="IndexLink"/>
                <w:rtl w:val="true"/>
              </w:rPr>
              <w:t>«</w:t>
            </w:r>
            <w:r>
              <w:rPr>
                <w:rStyle w:val="IndexLink"/>
              </w:rPr>
              <w:t>60</w:t>
            </w:r>
            <w:r>
              <w:rPr>
                <w:rStyle w:val="IndexLink"/>
                <w:rtl w:val="true"/>
              </w:rPr>
              <w:t>»</w:t>
              <w:tab/>
            </w:r>
            <w:r>
              <w:rPr>
                <w:rStyle w:val="IndexLink"/>
              </w:rPr>
              <w:t>507</w:t>
            </w:r>
          </w:hyperlink>
        </w:p>
        <w:p>
          <w:pPr>
            <w:pStyle w:val="Contents5"/>
            <w:tabs>
              <w:tab w:val="clear" w:pos="7892"/>
              <w:tab w:val="right" w:pos="9026" w:leader="dot"/>
            </w:tabs>
            <w:rPr/>
          </w:pPr>
          <w:hyperlink w:anchor="__RefHeading___Toc995628_1934241801">
            <w:r>
              <w:rPr>
                <w:webHidden/>
                <w:rStyle w:val="IndexLink"/>
                <w:rtl w:val="true"/>
              </w:rPr>
              <w:t xml:space="preserve">روایت </w:t>
            </w:r>
            <w:r>
              <w:rPr>
                <w:rStyle w:val="IndexLink"/>
              </w:rPr>
              <w:t>60</w:t>
            </w:r>
            <w:r>
              <w:rPr>
                <w:rStyle w:val="IndexLink"/>
                <w:rtl w:val="true"/>
              </w:rPr>
              <w:tab/>
            </w:r>
            <w:r>
              <w:rPr>
                <w:rStyle w:val="IndexLink"/>
              </w:rPr>
              <w:t>507</w:t>
            </w:r>
          </w:hyperlink>
        </w:p>
        <w:p>
          <w:pPr>
            <w:pStyle w:val="Contents5"/>
            <w:tabs>
              <w:tab w:val="clear" w:pos="7892"/>
              <w:tab w:val="right" w:pos="9026" w:leader="dot"/>
            </w:tabs>
            <w:rPr/>
          </w:pPr>
          <w:hyperlink w:anchor="__RefHeading___Toc995630_1934241801">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995632_1934241801">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995634_1934241801">
            <w:r>
              <w:rPr>
                <w:webHidden/>
                <w:rStyle w:val="IndexLink"/>
                <w:rtl w:val="true"/>
              </w:rPr>
              <w:t>«</w:t>
            </w:r>
            <w:r>
              <w:rPr>
                <w:rStyle w:val="IndexLink"/>
              </w:rPr>
              <w:t>61</w:t>
            </w:r>
            <w:r>
              <w:rPr>
                <w:rStyle w:val="IndexLink"/>
                <w:rtl w:val="true"/>
              </w:rPr>
              <w:t>»</w:t>
              <w:tab/>
            </w:r>
            <w:r>
              <w:rPr>
                <w:rStyle w:val="IndexLink"/>
              </w:rPr>
              <w:t>513</w:t>
            </w:r>
          </w:hyperlink>
        </w:p>
        <w:p>
          <w:pPr>
            <w:pStyle w:val="Contents5"/>
            <w:tabs>
              <w:tab w:val="clear" w:pos="7892"/>
              <w:tab w:val="right" w:pos="9026" w:leader="dot"/>
            </w:tabs>
            <w:rPr/>
          </w:pPr>
          <w:hyperlink w:anchor="__RefHeading___Toc995636_1934241801">
            <w:r>
              <w:rPr>
                <w:webHidden/>
                <w:rStyle w:val="IndexLink"/>
                <w:rtl w:val="true"/>
              </w:rPr>
              <w:t>«</w:t>
            </w:r>
            <w:r>
              <w:rPr>
                <w:rStyle w:val="IndexLink"/>
              </w:rPr>
              <w:t>62</w:t>
            </w:r>
            <w:r>
              <w:rPr>
                <w:rStyle w:val="IndexLink"/>
                <w:rtl w:val="true"/>
              </w:rPr>
              <w:t>»</w:t>
              <w:tab/>
            </w:r>
            <w:r>
              <w:rPr>
                <w:rStyle w:val="IndexLink"/>
              </w:rPr>
              <w:t>513</w:t>
            </w:r>
          </w:hyperlink>
        </w:p>
        <w:p>
          <w:pPr>
            <w:pStyle w:val="Contents5"/>
            <w:tabs>
              <w:tab w:val="clear" w:pos="7892"/>
              <w:tab w:val="right" w:pos="9026" w:leader="dot"/>
            </w:tabs>
            <w:rPr/>
          </w:pPr>
          <w:hyperlink w:anchor="__RefHeading___Toc995638_1934241801">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995640_1934241801">
            <w:r>
              <w:rPr>
                <w:webHidden/>
                <w:rStyle w:val="IndexLink"/>
                <w:rtl w:val="true"/>
              </w:rPr>
              <w:t xml:space="preserve">روایت </w:t>
            </w:r>
            <w:r>
              <w:rPr>
                <w:rStyle w:val="IndexLink"/>
              </w:rPr>
              <w:t>61</w:t>
            </w:r>
            <w:r>
              <w:rPr>
                <w:rStyle w:val="IndexLink"/>
                <w:rtl w:val="true"/>
              </w:rPr>
              <w:tab/>
            </w:r>
            <w:r>
              <w:rPr>
                <w:rStyle w:val="IndexLink"/>
              </w:rPr>
              <w:t>513</w:t>
            </w:r>
          </w:hyperlink>
        </w:p>
        <w:p>
          <w:pPr>
            <w:pStyle w:val="Contents5"/>
            <w:tabs>
              <w:tab w:val="clear" w:pos="7892"/>
              <w:tab w:val="right" w:pos="9026" w:leader="dot"/>
            </w:tabs>
            <w:rPr/>
          </w:pPr>
          <w:hyperlink w:anchor="__RefHeading___Toc995642_1934241801">
            <w:r>
              <w:rPr>
                <w:webHidden/>
                <w:rStyle w:val="IndexLink"/>
                <w:rtl w:val="true"/>
              </w:rPr>
              <w:t xml:space="preserve">روایت </w:t>
            </w:r>
            <w:r>
              <w:rPr>
                <w:rStyle w:val="IndexLink"/>
              </w:rPr>
              <w:t>62</w:t>
            </w:r>
            <w:r>
              <w:rPr>
                <w:rStyle w:val="IndexLink"/>
                <w:rtl w:val="true"/>
              </w:rPr>
              <w:tab/>
            </w:r>
            <w:r>
              <w:rPr>
                <w:rStyle w:val="IndexLink"/>
              </w:rPr>
              <w:t>514</w:t>
            </w:r>
          </w:hyperlink>
        </w:p>
        <w:p>
          <w:pPr>
            <w:pStyle w:val="Contents5"/>
            <w:tabs>
              <w:tab w:val="clear" w:pos="7892"/>
              <w:tab w:val="right" w:pos="9026" w:leader="dot"/>
            </w:tabs>
            <w:rPr/>
          </w:pPr>
          <w:hyperlink w:anchor="__RefHeading___Toc995644_1934241801">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995646_1934241801">
            <w:r>
              <w:rPr>
                <w:webHidden/>
                <w:rStyle w:val="IndexLink"/>
                <w:rtl w:val="true"/>
              </w:rPr>
              <w:t>«</w:t>
            </w:r>
            <w:r>
              <w:rPr>
                <w:rStyle w:val="IndexLink"/>
              </w:rPr>
              <w:t>63</w:t>
            </w:r>
            <w:r>
              <w:rPr>
                <w:rStyle w:val="IndexLink"/>
                <w:rtl w:val="true"/>
              </w:rPr>
              <w:t>»</w:t>
              <w:tab/>
            </w:r>
            <w:r>
              <w:rPr>
                <w:rStyle w:val="IndexLink"/>
              </w:rPr>
              <w:t>515</w:t>
            </w:r>
          </w:hyperlink>
        </w:p>
        <w:p>
          <w:pPr>
            <w:pStyle w:val="Contents5"/>
            <w:tabs>
              <w:tab w:val="clear" w:pos="7892"/>
              <w:tab w:val="right" w:pos="9026" w:leader="dot"/>
            </w:tabs>
            <w:rPr/>
          </w:pPr>
          <w:hyperlink w:anchor="__RefHeading___Toc995648_1934241801">
            <w:r>
              <w:rPr>
                <w:webHidden/>
                <w:rStyle w:val="IndexLink"/>
                <w:rtl w:val="true"/>
              </w:rPr>
              <w:t xml:space="preserve">روایت </w:t>
            </w:r>
            <w:r>
              <w:rPr>
                <w:rStyle w:val="IndexLink"/>
              </w:rPr>
              <w:t>63</w:t>
            </w:r>
            <w:r>
              <w:rPr>
                <w:rStyle w:val="IndexLink"/>
                <w:rtl w:val="true"/>
              </w:rPr>
              <w:tab/>
            </w:r>
            <w:r>
              <w:rPr>
                <w:rStyle w:val="IndexLink"/>
              </w:rPr>
              <w:t>516</w:t>
            </w:r>
          </w:hyperlink>
        </w:p>
        <w:p>
          <w:pPr>
            <w:pStyle w:val="Contents5"/>
            <w:tabs>
              <w:tab w:val="clear" w:pos="7892"/>
              <w:tab w:val="right" w:pos="9026" w:leader="dot"/>
            </w:tabs>
            <w:rPr/>
          </w:pPr>
          <w:hyperlink w:anchor="__RefHeading___Toc995650_1934241801">
            <w:r>
              <w:rPr>
                <w:webHidden/>
                <w:rStyle w:val="IndexLink"/>
                <w:rtl w:val="true"/>
              </w:rPr>
              <w:t>توضيح</w:t>
            </w:r>
            <w:r>
              <w:rPr>
                <w:rStyle w:val="IndexLink"/>
                <w:rtl w:val="true"/>
              </w:rPr>
              <w:tab/>
            </w:r>
            <w:r>
              <w:rPr>
                <w:rStyle w:val="IndexLink"/>
              </w:rPr>
              <w:t>525</w:t>
            </w:r>
          </w:hyperlink>
        </w:p>
        <w:p>
          <w:pPr>
            <w:pStyle w:val="Contents5"/>
            <w:tabs>
              <w:tab w:val="clear" w:pos="7892"/>
              <w:tab w:val="right" w:pos="9026" w:leader="dot"/>
            </w:tabs>
            <w:rPr/>
          </w:pPr>
          <w:hyperlink w:anchor="__RefHeading___Toc995652_1934241801">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995654_1934241801">
            <w:r>
              <w:rPr>
                <w:webHidden/>
                <w:rStyle w:val="IndexLink"/>
                <w:rtl w:val="true"/>
              </w:rPr>
              <w:t>«</w:t>
            </w:r>
            <w:r>
              <w:rPr>
                <w:rStyle w:val="IndexLink"/>
              </w:rPr>
              <w:t>64</w:t>
            </w:r>
            <w:r>
              <w:rPr>
                <w:rStyle w:val="IndexLink"/>
                <w:rtl w:val="true"/>
              </w:rPr>
              <w:t>»</w:t>
              <w:tab/>
            </w:r>
            <w:r>
              <w:rPr>
                <w:rStyle w:val="IndexLink"/>
              </w:rPr>
              <w:t>531</w:t>
            </w:r>
          </w:hyperlink>
        </w:p>
        <w:p>
          <w:pPr>
            <w:pStyle w:val="Contents5"/>
            <w:tabs>
              <w:tab w:val="clear" w:pos="7892"/>
              <w:tab w:val="right" w:pos="9026" w:leader="dot"/>
            </w:tabs>
            <w:rPr/>
          </w:pPr>
          <w:hyperlink w:anchor="__RefHeading___Toc995656_1934241801">
            <w:r>
              <w:rPr>
                <w:webHidden/>
                <w:rStyle w:val="IndexLink"/>
                <w:rtl w:val="true"/>
              </w:rPr>
              <w:t xml:space="preserve">روایت </w:t>
            </w:r>
            <w:r>
              <w:rPr>
                <w:rStyle w:val="IndexLink"/>
              </w:rPr>
              <w:t>64</w:t>
            </w:r>
            <w:r>
              <w:rPr>
                <w:rStyle w:val="IndexLink"/>
                <w:rtl w:val="true"/>
              </w:rPr>
              <w:tab/>
            </w:r>
            <w:r>
              <w:rPr>
                <w:rStyle w:val="IndexLink"/>
              </w:rPr>
              <w:t>531</w:t>
            </w:r>
          </w:hyperlink>
        </w:p>
        <w:p>
          <w:pPr>
            <w:pStyle w:val="Contents5"/>
            <w:tabs>
              <w:tab w:val="clear" w:pos="7892"/>
              <w:tab w:val="right" w:pos="9026" w:leader="dot"/>
            </w:tabs>
            <w:rPr/>
          </w:pPr>
          <w:hyperlink w:anchor="__RefHeading___Toc995658_1934241801">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995660_1934241801">
            <w:r>
              <w:rPr>
                <w:webHidden/>
                <w:rStyle w:val="IndexLink"/>
                <w:rtl w:val="true"/>
              </w:rPr>
              <w:t>«</w:t>
            </w:r>
            <w:r>
              <w:rPr>
                <w:rStyle w:val="IndexLink"/>
              </w:rPr>
              <w:t>65</w:t>
            </w:r>
            <w:r>
              <w:rPr>
                <w:rStyle w:val="IndexLink"/>
                <w:rtl w:val="true"/>
              </w:rPr>
              <w:t>»</w:t>
              <w:tab/>
            </w:r>
            <w:r>
              <w:rPr>
                <w:rStyle w:val="IndexLink"/>
              </w:rPr>
              <w:t>533</w:t>
            </w:r>
          </w:hyperlink>
        </w:p>
        <w:p>
          <w:pPr>
            <w:pStyle w:val="Contents5"/>
            <w:tabs>
              <w:tab w:val="clear" w:pos="7892"/>
              <w:tab w:val="right" w:pos="9026" w:leader="dot"/>
            </w:tabs>
            <w:rPr/>
          </w:pPr>
          <w:hyperlink w:anchor="__RefHeading___Toc995662_1934241801">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995664_1934241801">
            <w:r>
              <w:rPr>
                <w:webHidden/>
                <w:rStyle w:val="IndexLink"/>
                <w:rtl w:val="true"/>
              </w:rPr>
              <w:t xml:space="preserve">روایت </w:t>
            </w:r>
            <w:r>
              <w:rPr>
                <w:rStyle w:val="IndexLink"/>
              </w:rPr>
              <w:t>65</w:t>
            </w:r>
            <w:r>
              <w:rPr>
                <w:rStyle w:val="IndexLink"/>
                <w:rtl w:val="true"/>
              </w:rPr>
              <w:tab/>
            </w:r>
            <w:r>
              <w:rPr>
                <w:rStyle w:val="IndexLink"/>
              </w:rPr>
              <w:t>534</w:t>
            </w:r>
          </w:hyperlink>
        </w:p>
        <w:p>
          <w:pPr>
            <w:pStyle w:val="Contents5"/>
            <w:tabs>
              <w:tab w:val="clear" w:pos="7892"/>
              <w:tab w:val="right" w:pos="9026" w:leader="dot"/>
            </w:tabs>
            <w:rPr/>
          </w:pPr>
          <w:hyperlink w:anchor="__RefHeading___Toc995666_1934241801">
            <w:r>
              <w:rPr>
                <w:webHidden/>
                <w:rStyle w:val="IndexLink"/>
                <w:rtl w:val="true"/>
              </w:rPr>
              <w:t>بيان</w:t>
            </w:r>
            <w:r>
              <w:rPr>
                <w:rStyle w:val="IndexLink"/>
                <w:rtl w:val="true"/>
              </w:rPr>
              <w:tab/>
            </w:r>
            <w:r>
              <w:rPr>
                <w:rStyle w:val="IndexLink"/>
              </w:rPr>
              <w:t>535</w:t>
            </w:r>
          </w:hyperlink>
        </w:p>
        <w:p>
          <w:pPr>
            <w:pStyle w:val="Contents5"/>
            <w:tabs>
              <w:tab w:val="clear" w:pos="7892"/>
              <w:tab w:val="right" w:pos="9026" w:leader="dot"/>
            </w:tabs>
            <w:rPr/>
          </w:pPr>
          <w:hyperlink w:anchor="__RefHeading___Toc995668_1934241801">
            <w:r>
              <w:rPr>
                <w:webHidden/>
                <w:rStyle w:val="IndexLink"/>
                <w:rtl w:val="true"/>
              </w:rPr>
              <w:t>«</w:t>
            </w:r>
            <w:r>
              <w:rPr>
                <w:rStyle w:val="IndexLink"/>
              </w:rPr>
              <w:t>66</w:t>
            </w:r>
            <w:r>
              <w:rPr>
                <w:rStyle w:val="IndexLink"/>
                <w:rtl w:val="true"/>
              </w:rPr>
              <w:t>»</w:t>
              <w:tab/>
            </w:r>
            <w:r>
              <w:rPr>
                <w:rStyle w:val="IndexLink"/>
              </w:rPr>
              <w:t>535</w:t>
            </w:r>
          </w:hyperlink>
        </w:p>
        <w:p>
          <w:pPr>
            <w:pStyle w:val="Contents5"/>
            <w:tabs>
              <w:tab w:val="clear" w:pos="7892"/>
              <w:tab w:val="right" w:pos="9026" w:leader="dot"/>
            </w:tabs>
            <w:rPr/>
          </w:pPr>
          <w:hyperlink w:anchor="__RefHeading___Toc995670_1934241801">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995672_1934241801">
            <w:r>
              <w:rPr>
                <w:webHidden/>
                <w:rStyle w:val="IndexLink"/>
                <w:rtl w:val="true"/>
              </w:rPr>
              <w:t xml:space="preserve">روایت </w:t>
            </w:r>
            <w:r>
              <w:rPr>
                <w:rStyle w:val="IndexLink"/>
              </w:rPr>
              <w:t>66</w:t>
            </w:r>
            <w:r>
              <w:rPr>
                <w:rStyle w:val="IndexLink"/>
                <w:rtl w:val="true"/>
              </w:rPr>
              <w:tab/>
            </w:r>
            <w:r>
              <w:rPr>
                <w:rStyle w:val="IndexLink"/>
              </w:rPr>
              <w:t>535</w:t>
            </w:r>
          </w:hyperlink>
        </w:p>
        <w:p>
          <w:pPr>
            <w:pStyle w:val="Contents5"/>
            <w:tabs>
              <w:tab w:val="clear" w:pos="7892"/>
              <w:tab w:val="right" w:pos="9026" w:leader="dot"/>
            </w:tabs>
            <w:rPr/>
          </w:pPr>
          <w:hyperlink w:anchor="__RefHeading___Toc995674_1934241801">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995676_1934241801">
            <w:r>
              <w:rPr>
                <w:webHidden/>
                <w:rStyle w:val="IndexLink"/>
                <w:rtl w:val="true"/>
              </w:rPr>
              <w:t>«</w:t>
            </w:r>
            <w:r>
              <w:rPr>
                <w:rStyle w:val="IndexLink"/>
              </w:rPr>
              <w:t>67</w:t>
            </w:r>
            <w:r>
              <w:rPr>
                <w:rStyle w:val="IndexLink"/>
                <w:rtl w:val="true"/>
              </w:rPr>
              <w:t>»</w:t>
              <w:tab/>
            </w:r>
            <w:r>
              <w:rPr>
                <w:rStyle w:val="IndexLink"/>
              </w:rPr>
              <w:t>537</w:t>
            </w:r>
          </w:hyperlink>
        </w:p>
        <w:p>
          <w:pPr>
            <w:pStyle w:val="Contents5"/>
            <w:tabs>
              <w:tab w:val="clear" w:pos="7892"/>
              <w:tab w:val="right" w:pos="9026" w:leader="dot"/>
            </w:tabs>
            <w:rPr/>
          </w:pPr>
          <w:hyperlink w:anchor="__RefHeading___Toc995678_1934241801">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995680_1934241801">
            <w:r>
              <w:rPr>
                <w:webHidden/>
                <w:rStyle w:val="IndexLink"/>
                <w:rtl w:val="true"/>
              </w:rPr>
              <w:t xml:space="preserve">روایت </w:t>
            </w:r>
            <w:r>
              <w:rPr>
                <w:rStyle w:val="IndexLink"/>
              </w:rPr>
              <w:t>67</w:t>
            </w:r>
            <w:r>
              <w:rPr>
                <w:rStyle w:val="IndexLink"/>
                <w:rtl w:val="true"/>
              </w:rPr>
              <w:tab/>
            </w:r>
            <w:r>
              <w:rPr>
                <w:rStyle w:val="IndexLink"/>
              </w:rPr>
              <w:t>538</w:t>
            </w:r>
          </w:hyperlink>
        </w:p>
        <w:p>
          <w:pPr>
            <w:pStyle w:val="Contents5"/>
            <w:tabs>
              <w:tab w:val="clear" w:pos="7892"/>
              <w:tab w:val="right" w:pos="9026" w:leader="dot"/>
            </w:tabs>
            <w:rPr/>
          </w:pPr>
          <w:hyperlink w:anchor="__RefHeading___Toc995682_1934241801">
            <w:r>
              <w:rPr>
                <w:webHidden/>
                <w:rStyle w:val="IndexLink"/>
                <w:rtl w:val="true"/>
              </w:rPr>
              <w:t>توضيح</w:t>
            </w:r>
            <w:r>
              <w:rPr>
                <w:rStyle w:val="IndexLink"/>
                <w:rtl w:val="true"/>
              </w:rPr>
              <w:tab/>
            </w:r>
            <w:r>
              <w:rPr>
                <w:rStyle w:val="IndexLink"/>
              </w:rPr>
              <w:t>539</w:t>
            </w:r>
          </w:hyperlink>
        </w:p>
        <w:p>
          <w:pPr>
            <w:pStyle w:val="Contents5"/>
            <w:tabs>
              <w:tab w:val="clear" w:pos="7892"/>
              <w:tab w:val="right" w:pos="9026" w:leader="dot"/>
            </w:tabs>
            <w:rPr/>
          </w:pPr>
          <w:hyperlink w:anchor="__RefHeading___Toc995684_1934241801">
            <w:r>
              <w:rPr>
                <w:webHidden/>
                <w:rStyle w:val="IndexLink"/>
                <w:rtl w:val="true"/>
              </w:rPr>
              <w:t>توضیح</w:t>
            </w:r>
            <w:r>
              <w:rPr>
                <w:rStyle w:val="IndexLink"/>
                <w:rtl w:val="true"/>
              </w:rPr>
              <w:tab/>
            </w:r>
            <w:r>
              <w:rPr>
                <w:rStyle w:val="IndexLink"/>
              </w:rPr>
              <w:t>540</w:t>
            </w:r>
          </w:hyperlink>
        </w:p>
        <w:p>
          <w:pPr>
            <w:pStyle w:val="Contents5"/>
            <w:tabs>
              <w:tab w:val="clear" w:pos="7892"/>
              <w:tab w:val="right" w:pos="9026" w:leader="dot"/>
            </w:tabs>
            <w:rPr/>
          </w:pPr>
          <w:hyperlink w:anchor="__RefHeading___Toc995686_1934241801">
            <w:r>
              <w:rPr>
                <w:webHidden/>
                <w:rStyle w:val="IndexLink"/>
                <w:rtl w:val="true"/>
              </w:rPr>
              <w:t>«</w:t>
            </w:r>
            <w:r>
              <w:rPr>
                <w:rStyle w:val="IndexLink"/>
              </w:rPr>
              <w:t>68</w:t>
            </w:r>
            <w:r>
              <w:rPr>
                <w:rStyle w:val="IndexLink"/>
                <w:rtl w:val="true"/>
              </w:rPr>
              <w:t>»</w:t>
              <w:tab/>
            </w:r>
            <w:r>
              <w:rPr>
                <w:rStyle w:val="IndexLink"/>
              </w:rPr>
              <w:t>541</w:t>
            </w:r>
          </w:hyperlink>
        </w:p>
        <w:p>
          <w:pPr>
            <w:pStyle w:val="Contents5"/>
            <w:tabs>
              <w:tab w:val="clear" w:pos="7892"/>
              <w:tab w:val="right" w:pos="9026" w:leader="dot"/>
            </w:tabs>
            <w:rPr/>
          </w:pPr>
          <w:hyperlink w:anchor="__RefHeading___Toc995688_1934241801">
            <w:r>
              <w:rPr>
                <w:webHidden/>
                <w:rStyle w:val="IndexLink"/>
                <w:rtl w:val="true"/>
              </w:rPr>
              <w:t xml:space="preserve">روایت </w:t>
            </w:r>
            <w:r>
              <w:rPr>
                <w:rStyle w:val="IndexLink"/>
              </w:rPr>
              <w:t>68</w:t>
            </w:r>
            <w:r>
              <w:rPr>
                <w:rStyle w:val="IndexLink"/>
                <w:rtl w:val="true"/>
              </w:rPr>
              <w:tab/>
            </w:r>
            <w:r>
              <w:rPr>
                <w:rStyle w:val="IndexLink"/>
              </w:rPr>
              <w:t>541</w:t>
            </w:r>
          </w:hyperlink>
        </w:p>
        <w:p>
          <w:pPr>
            <w:pStyle w:val="Contents5"/>
            <w:tabs>
              <w:tab w:val="clear" w:pos="7892"/>
              <w:tab w:val="right" w:pos="9026" w:leader="dot"/>
            </w:tabs>
            <w:rPr/>
          </w:pPr>
          <w:hyperlink w:anchor="__RefHeading___Toc995690_1934241801">
            <w:r>
              <w:rPr>
                <w:webHidden/>
                <w:rStyle w:val="IndexLink"/>
                <w:rtl w:val="true"/>
              </w:rPr>
              <w:t>أقول</w:t>
            </w:r>
            <w:r>
              <w:rPr>
                <w:rStyle w:val="IndexLink"/>
                <w:rtl w:val="true"/>
              </w:rPr>
              <w:tab/>
            </w:r>
            <w:r>
              <w:rPr>
                <w:rStyle w:val="IndexLink"/>
              </w:rPr>
              <w:t>543</w:t>
            </w:r>
          </w:hyperlink>
        </w:p>
        <w:p>
          <w:pPr>
            <w:pStyle w:val="Contents5"/>
            <w:tabs>
              <w:tab w:val="clear" w:pos="7892"/>
              <w:tab w:val="right" w:pos="9026" w:leader="dot"/>
            </w:tabs>
            <w:rPr/>
          </w:pPr>
          <w:hyperlink w:anchor="__RefHeading___Toc995692_1934241801">
            <w:r>
              <w:rPr>
                <w:webHidden/>
                <w:rStyle w:val="IndexLink"/>
                <w:rtl w:val="true"/>
              </w:rPr>
              <w:t>«</w:t>
            </w:r>
            <w:r>
              <w:rPr>
                <w:rStyle w:val="IndexLink"/>
              </w:rPr>
              <w:t>69</w:t>
            </w:r>
            <w:r>
              <w:rPr>
                <w:rStyle w:val="IndexLink"/>
                <w:rtl w:val="true"/>
              </w:rPr>
              <w:t>»</w:t>
              <w:tab/>
            </w:r>
            <w:r>
              <w:rPr>
                <w:rStyle w:val="IndexLink"/>
              </w:rPr>
              <w:t>543</w:t>
            </w:r>
          </w:hyperlink>
        </w:p>
        <w:p>
          <w:pPr>
            <w:pStyle w:val="Contents5"/>
            <w:tabs>
              <w:tab w:val="clear" w:pos="7892"/>
              <w:tab w:val="right" w:pos="9026" w:leader="dot"/>
            </w:tabs>
            <w:rPr/>
          </w:pPr>
          <w:hyperlink w:anchor="__RefHeading___Toc995694_1934241801">
            <w:r>
              <w:rPr>
                <w:webHidden/>
                <w:rStyle w:val="IndexLink"/>
                <w:rtl w:val="true"/>
              </w:rPr>
              <w:t>مؤلف</w:t>
            </w:r>
            <w:r>
              <w:rPr>
                <w:rStyle w:val="IndexLink"/>
                <w:rtl w:val="true"/>
              </w:rPr>
              <w:tab/>
            </w:r>
            <w:r>
              <w:rPr>
                <w:rStyle w:val="IndexLink"/>
              </w:rPr>
              <w:t>544</w:t>
            </w:r>
          </w:hyperlink>
        </w:p>
        <w:p>
          <w:pPr>
            <w:pStyle w:val="Contents5"/>
            <w:tabs>
              <w:tab w:val="clear" w:pos="7892"/>
              <w:tab w:val="right" w:pos="9026" w:leader="dot"/>
            </w:tabs>
            <w:rPr/>
          </w:pPr>
          <w:hyperlink w:anchor="__RefHeading___Toc995696_1934241801">
            <w:r>
              <w:rPr>
                <w:webHidden/>
                <w:rStyle w:val="IndexLink"/>
                <w:rtl w:val="true"/>
              </w:rPr>
              <w:t xml:space="preserve">روایت </w:t>
            </w:r>
            <w:r>
              <w:rPr>
                <w:rStyle w:val="IndexLink"/>
              </w:rPr>
              <w:t>69</w:t>
            </w:r>
            <w:r>
              <w:rPr>
                <w:rStyle w:val="IndexLink"/>
                <w:rtl w:val="true"/>
              </w:rPr>
              <w:tab/>
            </w:r>
            <w:r>
              <w:rPr>
                <w:rStyle w:val="IndexLink"/>
              </w:rPr>
              <w:t>544</w:t>
            </w:r>
          </w:hyperlink>
        </w:p>
        <w:p>
          <w:pPr>
            <w:pStyle w:val="Contents5"/>
            <w:tabs>
              <w:tab w:val="clear" w:pos="7892"/>
              <w:tab w:val="right" w:pos="9026" w:leader="dot"/>
            </w:tabs>
            <w:rPr/>
          </w:pPr>
          <w:hyperlink w:anchor="__RefHeading___Toc995698_1934241801">
            <w:r>
              <w:rPr>
                <w:webHidden/>
                <w:rStyle w:val="IndexLink"/>
                <w:rtl w:val="true"/>
              </w:rPr>
              <w:t>بيان</w:t>
            </w:r>
            <w:r>
              <w:rPr>
                <w:rStyle w:val="IndexLink"/>
                <w:rtl w:val="true"/>
              </w:rPr>
              <w:tab/>
            </w:r>
            <w:r>
              <w:rPr>
                <w:rStyle w:val="IndexLink"/>
              </w:rPr>
              <w:t>549</w:t>
            </w:r>
          </w:hyperlink>
        </w:p>
        <w:p>
          <w:pPr>
            <w:pStyle w:val="Contents5"/>
            <w:tabs>
              <w:tab w:val="clear" w:pos="7892"/>
              <w:tab w:val="right" w:pos="9026" w:leader="dot"/>
            </w:tabs>
            <w:rPr/>
          </w:pPr>
          <w:hyperlink w:anchor="__RefHeading___Toc995700_1934241801">
            <w:r>
              <w:rPr>
                <w:webHidden/>
                <w:rStyle w:val="IndexLink"/>
                <w:rtl w:val="true"/>
              </w:rPr>
              <w:t>توضیح</w:t>
            </w:r>
            <w:r>
              <w:rPr>
                <w:rStyle w:val="IndexLink"/>
                <w:rtl w:val="true"/>
              </w:rPr>
              <w:tab/>
            </w:r>
            <w:r>
              <w:rPr>
                <w:rStyle w:val="IndexLink"/>
              </w:rPr>
              <w:t>549</w:t>
            </w:r>
          </w:hyperlink>
        </w:p>
        <w:p>
          <w:pPr>
            <w:pStyle w:val="Contents5"/>
            <w:tabs>
              <w:tab w:val="clear" w:pos="7892"/>
              <w:tab w:val="right" w:pos="9026" w:leader="dot"/>
            </w:tabs>
            <w:rPr/>
          </w:pPr>
          <w:hyperlink w:anchor="__RefHeading___Toc995702_1934241801">
            <w:r>
              <w:rPr>
                <w:webHidden/>
                <w:rStyle w:val="IndexLink"/>
                <w:rtl w:val="true"/>
              </w:rPr>
              <w:t>أقول</w:t>
            </w:r>
            <w:r>
              <w:rPr>
                <w:rStyle w:val="IndexLink"/>
                <w:rtl w:val="true"/>
              </w:rPr>
              <w:tab/>
            </w:r>
            <w:r>
              <w:rPr>
                <w:rStyle w:val="IndexLink"/>
              </w:rPr>
              <w:t>551</w:t>
            </w:r>
          </w:hyperlink>
        </w:p>
        <w:p>
          <w:pPr>
            <w:pStyle w:val="Contents5"/>
            <w:tabs>
              <w:tab w:val="clear" w:pos="7892"/>
              <w:tab w:val="right" w:pos="9026" w:leader="dot"/>
            </w:tabs>
            <w:rPr/>
          </w:pPr>
          <w:hyperlink w:anchor="__RefHeading___Toc995704_1934241801">
            <w:r>
              <w:rPr>
                <w:webHidden/>
                <w:rStyle w:val="IndexLink"/>
                <w:rtl w:val="true"/>
              </w:rPr>
              <w:t>أقول</w:t>
            </w:r>
            <w:r>
              <w:rPr>
                <w:rStyle w:val="IndexLink"/>
                <w:rtl w:val="true"/>
              </w:rPr>
              <w:tab/>
            </w:r>
            <w:r>
              <w:rPr>
                <w:rStyle w:val="IndexLink"/>
              </w:rPr>
              <w:t>551</w:t>
            </w:r>
          </w:hyperlink>
        </w:p>
        <w:p>
          <w:pPr>
            <w:pStyle w:val="Contents5"/>
            <w:tabs>
              <w:tab w:val="clear" w:pos="7892"/>
              <w:tab w:val="right" w:pos="9026" w:leader="dot"/>
            </w:tabs>
            <w:rPr/>
          </w:pPr>
          <w:hyperlink w:anchor="__RefHeading___Toc995706_1934241801">
            <w:r>
              <w:rPr>
                <w:webHidden/>
                <w:rStyle w:val="IndexLink"/>
                <w:rtl w:val="true"/>
              </w:rPr>
              <w:t>مؤلف</w:t>
            </w:r>
            <w:r>
              <w:rPr>
                <w:rStyle w:val="IndexLink"/>
                <w:rtl w:val="true"/>
              </w:rPr>
              <w:tab/>
            </w:r>
            <w:r>
              <w:rPr>
                <w:rStyle w:val="IndexLink"/>
              </w:rPr>
              <w:t>552</w:t>
            </w:r>
          </w:hyperlink>
        </w:p>
        <w:p>
          <w:pPr>
            <w:pStyle w:val="Contents5"/>
            <w:tabs>
              <w:tab w:val="clear" w:pos="7892"/>
              <w:tab w:val="right" w:pos="9026" w:leader="dot"/>
            </w:tabs>
            <w:rPr/>
          </w:pPr>
          <w:hyperlink w:anchor="__RefHeading___Toc995708_1934241801">
            <w:r>
              <w:rPr>
                <w:webHidden/>
                <w:rStyle w:val="IndexLink"/>
                <w:rtl w:val="true"/>
              </w:rPr>
              <w:t>مؤلف</w:t>
            </w:r>
            <w:r>
              <w:rPr>
                <w:rStyle w:val="IndexLink"/>
                <w:rtl w:val="true"/>
              </w:rPr>
              <w:tab/>
            </w:r>
            <w:r>
              <w:rPr>
                <w:rStyle w:val="IndexLink"/>
              </w:rPr>
              <w:t>552</w:t>
            </w:r>
          </w:hyperlink>
        </w:p>
        <w:p>
          <w:pPr>
            <w:pStyle w:val="Contents5"/>
            <w:tabs>
              <w:tab w:val="clear" w:pos="7892"/>
              <w:tab w:val="right" w:pos="9026" w:leader="dot"/>
            </w:tabs>
            <w:rPr/>
          </w:pPr>
          <w:hyperlink w:anchor="__RefHeading___Toc995710_1934241801">
            <w:r>
              <w:rPr>
                <w:webHidden/>
                <w:rStyle w:val="IndexLink"/>
                <w:rtl w:val="true"/>
              </w:rPr>
              <w:t>«</w:t>
            </w:r>
            <w:r>
              <w:rPr>
                <w:rStyle w:val="IndexLink"/>
              </w:rPr>
              <w:t>70</w:t>
            </w:r>
            <w:r>
              <w:rPr>
                <w:rStyle w:val="IndexLink"/>
                <w:rtl w:val="true"/>
              </w:rPr>
              <w:t>»</w:t>
              <w:tab/>
            </w:r>
            <w:r>
              <w:rPr>
                <w:rStyle w:val="IndexLink"/>
              </w:rPr>
              <w:t>553</w:t>
            </w:r>
          </w:hyperlink>
        </w:p>
        <w:p>
          <w:pPr>
            <w:pStyle w:val="Contents5"/>
            <w:tabs>
              <w:tab w:val="clear" w:pos="7892"/>
              <w:tab w:val="right" w:pos="9026" w:leader="dot"/>
            </w:tabs>
            <w:rPr/>
          </w:pPr>
          <w:hyperlink w:anchor="__RefHeading___Toc995712_1934241801">
            <w:r>
              <w:rPr>
                <w:webHidden/>
                <w:rStyle w:val="IndexLink"/>
                <w:rtl w:val="true"/>
              </w:rPr>
              <w:t>إيضاح</w:t>
            </w:r>
            <w:r>
              <w:rPr>
                <w:rStyle w:val="IndexLink"/>
                <w:rtl w:val="true"/>
              </w:rPr>
              <w:tab/>
            </w:r>
            <w:r>
              <w:rPr>
                <w:rStyle w:val="IndexLink"/>
              </w:rPr>
              <w:t>553</w:t>
            </w:r>
          </w:hyperlink>
        </w:p>
        <w:p>
          <w:pPr>
            <w:pStyle w:val="Contents5"/>
            <w:tabs>
              <w:tab w:val="clear" w:pos="7892"/>
              <w:tab w:val="right" w:pos="9026" w:leader="dot"/>
            </w:tabs>
            <w:rPr/>
          </w:pPr>
          <w:hyperlink w:anchor="__RefHeading___Toc995714_1934241801">
            <w:r>
              <w:rPr>
                <w:webHidden/>
                <w:rStyle w:val="IndexLink"/>
                <w:rtl w:val="true"/>
              </w:rPr>
              <w:t xml:space="preserve">روایت </w:t>
            </w:r>
            <w:r>
              <w:rPr>
                <w:rStyle w:val="IndexLink"/>
              </w:rPr>
              <w:t>70</w:t>
            </w:r>
            <w:r>
              <w:rPr>
                <w:rStyle w:val="IndexLink"/>
                <w:rtl w:val="true"/>
              </w:rPr>
              <w:tab/>
            </w:r>
            <w:r>
              <w:rPr>
                <w:rStyle w:val="IndexLink"/>
              </w:rPr>
              <w:t>553</w:t>
            </w:r>
          </w:hyperlink>
        </w:p>
        <w:p>
          <w:pPr>
            <w:pStyle w:val="Contents5"/>
            <w:tabs>
              <w:tab w:val="clear" w:pos="7892"/>
              <w:tab w:val="right" w:pos="9026" w:leader="dot"/>
            </w:tabs>
            <w:rPr/>
          </w:pPr>
          <w:hyperlink w:anchor="__RefHeading___Toc995716_1934241801">
            <w:r>
              <w:rPr>
                <w:webHidden/>
                <w:rStyle w:val="IndexLink"/>
                <w:rtl w:val="true"/>
              </w:rPr>
              <w:t>توضیح</w:t>
            </w:r>
            <w:r>
              <w:rPr>
                <w:rStyle w:val="IndexLink"/>
                <w:rtl w:val="true"/>
              </w:rPr>
              <w:tab/>
            </w:r>
            <w:r>
              <w:rPr>
                <w:rStyle w:val="IndexLink"/>
              </w:rPr>
              <w:t>554</w:t>
            </w:r>
          </w:hyperlink>
        </w:p>
        <w:p>
          <w:pPr>
            <w:pStyle w:val="Contents5"/>
            <w:tabs>
              <w:tab w:val="clear" w:pos="7892"/>
              <w:tab w:val="right" w:pos="9026" w:leader="dot"/>
            </w:tabs>
            <w:rPr/>
          </w:pPr>
          <w:hyperlink w:anchor="__RefHeading___Toc995718_1934241801">
            <w:r>
              <w:rPr>
                <w:webHidden/>
                <w:rStyle w:val="IndexLink"/>
                <w:rtl w:val="true"/>
              </w:rPr>
              <w:t>و أقول</w:t>
            </w:r>
            <w:r>
              <w:rPr>
                <w:rStyle w:val="IndexLink"/>
                <w:rtl w:val="true"/>
              </w:rPr>
              <w:tab/>
            </w:r>
            <w:r>
              <w:rPr>
                <w:rStyle w:val="IndexLink"/>
              </w:rPr>
              <w:t>555</w:t>
            </w:r>
          </w:hyperlink>
        </w:p>
        <w:p>
          <w:pPr>
            <w:pStyle w:val="Contents5"/>
            <w:tabs>
              <w:tab w:val="clear" w:pos="7892"/>
              <w:tab w:val="right" w:pos="9026" w:leader="dot"/>
            </w:tabs>
            <w:rPr/>
          </w:pPr>
          <w:hyperlink w:anchor="__RefHeading___Toc995720_1934241801">
            <w:r>
              <w:rPr>
                <w:webHidden/>
                <w:rStyle w:val="IndexLink"/>
                <w:rtl w:val="true"/>
              </w:rPr>
              <w:t>مؤلف</w:t>
            </w:r>
            <w:r>
              <w:rPr>
                <w:rStyle w:val="IndexLink"/>
                <w:rtl w:val="true"/>
              </w:rPr>
              <w:tab/>
            </w:r>
            <w:r>
              <w:rPr>
                <w:rStyle w:val="IndexLink"/>
              </w:rPr>
              <w:t>555</w:t>
            </w:r>
          </w:hyperlink>
        </w:p>
        <w:p>
          <w:pPr>
            <w:pStyle w:val="Contents5"/>
            <w:tabs>
              <w:tab w:val="clear" w:pos="7892"/>
              <w:tab w:val="right" w:pos="9026" w:leader="dot"/>
            </w:tabs>
            <w:rPr/>
          </w:pPr>
          <w:hyperlink w:anchor="__RefHeading___Toc995722_1934241801">
            <w:r>
              <w:rPr>
                <w:webHidden/>
                <w:rStyle w:val="IndexLink"/>
                <w:rtl w:val="true"/>
              </w:rPr>
              <w:t>و أقول</w:t>
            </w:r>
            <w:r>
              <w:rPr>
                <w:rStyle w:val="IndexLink"/>
                <w:rtl w:val="true"/>
              </w:rPr>
              <w:tab/>
            </w:r>
            <w:r>
              <w:rPr>
                <w:rStyle w:val="IndexLink"/>
              </w:rPr>
              <w:t>557</w:t>
            </w:r>
          </w:hyperlink>
        </w:p>
        <w:p>
          <w:pPr>
            <w:pStyle w:val="Contents5"/>
            <w:tabs>
              <w:tab w:val="clear" w:pos="7892"/>
              <w:tab w:val="right" w:pos="9026" w:leader="dot"/>
            </w:tabs>
            <w:rPr/>
          </w:pPr>
          <w:hyperlink w:anchor="__RefHeading___Toc995724_1934241801">
            <w:r>
              <w:rPr>
                <w:webHidden/>
                <w:rStyle w:val="IndexLink"/>
                <w:rtl w:val="true"/>
              </w:rPr>
              <w:t>«</w:t>
            </w:r>
            <w:r>
              <w:rPr>
                <w:rStyle w:val="IndexLink"/>
              </w:rPr>
              <w:t>71</w:t>
            </w:r>
            <w:r>
              <w:rPr>
                <w:rStyle w:val="IndexLink"/>
                <w:rtl w:val="true"/>
              </w:rPr>
              <w:t>»</w:t>
              <w:tab/>
            </w:r>
            <w:r>
              <w:rPr>
                <w:rStyle w:val="IndexLink"/>
              </w:rPr>
              <w:t>557</w:t>
            </w:r>
          </w:hyperlink>
        </w:p>
        <w:p>
          <w:pPr>
            <w:pStyle w:val="Contents5"/>
            <w:tabs>
              <w:tab w:val="clear" w:pos="7892"/>
              <w:tab w:val="right" w:pos="9026" w:leader="dot"/>
            </w:tabs>
            <w:rPr/>
          </w:pPr>
          <w:hyperlink w:anchor="__RefHeading___Toc995726_1934241801">
            <w:r>
              <w:rPr>
                <w:webHidden/>
                <w:rStyle w:val="IndexLink"/>
                <w:rtl w:val="true"/>
              </w:rPr>
              <w:t>مؤلف</w:t>
            </w:r>
            <w:r>
              <w:rPr>
                <w:rStyle w:val="IndexLink"/>
                <w:rtl w:val="true"/>
              </w:rPr>
              <w:tab/>
            </w:r>
            <w:r>
              <w:rPr>
                <w:rStyle w:val="IndexLink"/>
              </w:rPr>
              <w:t>558</w:t>
            </w:r>
          </w:hyperlink>
        </w:p>
        <w:p>
          <w:pPr>
            <w:pStyle w:val="Contents5"/>
            <w:tabs>
              <w:tab w:val="clear" w:pos="7892"/>
              <w:tab w:val="right" w:pos="9026" w:leader="dot"/>
            </w:tabs>
            <w:rPr/>
          </w:pPr>
          <w:hyperlink w:anchor="__RefHeading___Toc995728_1934241801">
            <w:r>
              <w:rPr>
                <w:webHidden/>
                <w:rStyle w:val="IndexLink"/>
                <w:rtl w:val="true"/>
              </w:rPr>
              <w:t xml:space="preserve">روایت </w:t>
            </w:r>
            <w:r>
              <w:rPr>
                <w:rStyle w:val="IndexLink"/>
              </w:rPr>
              <w:t>71</w:t>
            </w:r>
            <w:r>
              <w:rPr>
                <w:rStyle w:val="IndexLink"/>
                <w:rtl w:val="true"/>
              </w:rPr>
              <w:tab/>
            </w:r>
            <w:r>
              <w:rPr>
                <w:rStyle w:val="IndexLink"/>
              </w:rPr>
              <w:t>558</w:t>
            </w:r>
          </w:hyperlink>
        </w:p>
        <w:p>
          <w:pPr>
            <w:pStyle w:val="Contents5"/>
            <w:tabs>
              <w:tab w:val="clear" w:pos="7892"/>
              <w:tab w:val="right" w:pos="9026" w:leader="dot"/>
            </w:tabs>
            <w:rPr/>
          </w:pPr>
          <w:hyperlink w:anchor="__RefHeading___Toc995730_1934241801">
            <w:r>
              <w:rPr>
                <w:webHidden/>
                <w:rStyle w:val="IndexLink"/>
                <w:rtl w:val="true"/>
              </w:rPr>
              <w:t>«</w:t>
            </w:r>
            <w:r>
              <w:rPr>
                <w:rStyle w:val="IndexLink"/>
              </w:rPr>
              <w:t>72</w:t>
            </w:r>
            <w:r>
              <w:rPr>
                <w:rStyle w:val="IndexLink"/>
                <w:rtl w:val="true"/>
              </w:rPr>
              <w:t>»</w:t>
              <w:tab/>
            </w:r>
            <w:r>
              <w:rPr>
                <w:rStyle w:val="IndexLink"/>
              </w:rPr>
              <w:t>559</w:t>
            </w:r>
          </w:hyperlink>
        </w:p>
        <w:p>
          <w:pPr>
            <w:pStyle w:val="Contents5"/>
            <w:tabs>
              <w:tab w:val="clear" w:pos="7892"/>
              <w:tab w:val="right" w:pos="9026" w:leader="dot"/>
            </w:tabs>
            <w:rPr/>
          </w:pPr>
          <w:hyperlink w:anchor="__RefHeading___Toc995732_1934241801">
            <w:r>
              <w:rPr>
                <w:webHidden/>
                <w:rStyle w:val="IndexLink"/>
                <w:rtl w:val="true"/>
              </w:rPr>
              <w:t xml:space="preserve">روایت </w:t>
            </w:r>
            <w:r>
              <w:rPr>
                <w:rStyle w:val="IndexLink"/>
              </w:rPr>
              <w:t>72</w:t>
            </w:r>
            <w:r>
              <w:rPr>
                <w:rStyle w:val="IndexLink"/>
                <w:rtl w:val="true"/>
              </w:rPr>
              <w:tab/>
            </w:r>
            <w:r>
              <w:rPr>
                <w:rStyle w:val="IndexLink"/>
              </w:rPr>
              <w:t>559</w:t>
            </w:r>
          </w:hyperlink>
        </w:p>
        <w:p>
          <w:pPr>
            <w:pStyle w:val="Contents5"/>
            <w:tabs>
              <w:tab w:val="clear" w:pos="7892"/>
              <w:tab w:val="right" w:pos="9026" w:leader="dot"/>
            </w:tabs>
            <w:rPr/>
          </w:pPr>
          <w:hyperlink w:anchor="__RefHeading___Toc995734_1934241801">
            <w:r>
              <w:rPr>
                <w:webHidden/>
                <w:rStyle w:val="IndexLink"/>
                <w:rtl w:val="true"/>
              </w:rPr>
              <w:t>«</w:t>
            </w:r>
            <w:r>
              <w:rPr>
                <w:rStyle w:val="IndexLink"/>
              </w:rPr>
              <w:t>73</w:t>
            </w:r>
            <w:r>
              <w:rPr>
                <w:rStyle w:val="IndexLink"/>
                <w:rtl w:val="true"/>
              </w:rPr>
              <w:t>»</w:t>
              <w:tab/>
            </w:r>
            <w:r>
              <w:rPr>
                <w:rStyle w:val="IndexLink"/>
              </w:rPr>
              <w:t>561</w:t>
            </w:r>
          </w:hyperlink>
        </w:p>
        <w:p>
          <w:pPr>
            <w:pStyle w:val="Contents5"/>
            <w:tabs>
              <w:tab w:val="clear" w:pos="7892"/>
              <w:tab w:val="right" w:pos="9026" w:leader="dot"/>
            </w:tabs>
            <w:rPr/>
          </w:pPr>
          <w:hyperlink w:anchor="__RefHeading___Toc995736_1934241801">
            <w:r>
              <w:rPr>
                <w:webHidden/>
                <w:rStyle w:val="IndexLink"/>
                <w:rtl w:val="true"/>
              </w:rPr>
              <w:t>«</w:t>
            </w:r>
            <w:r>
              <w:rPr>
                <w:rStyle w:val="IndexLink"/>
              </w:rPr>
              <w:t>74</w:t>
            </w:r>
            <w:r>
              <w:rPr>
                <w:rStyle w:val="IndexLink"/>
                <w:rtl w:val="true"/>
              </w:rPr>
              <w:t>»</w:t>
              <w:tab/>
            </w:r>
            <w:r>
              <w:rPr>
                <w:rStyle w:val="IndexLink"/>
              </w:rPr>
              <w:t>561</w:t>
            </w:r>
          </w:hyperlink>
        </w:p>
        <w:p>
          <w:pPr>
            <w:pStyle w:val="Contents5"/>
            <w:tabs>
              <w:tab w:val="clear" w:pos="7892"/>
              <w:tab w:val="right" w:pos="9026" w:leader="dot"/>
            </w:tabs>
            <w:rPr/>
          </w:pPr>
          <w:hyperlink w:anchor="__RefHeading___Toc995738_1934241801">
            <w:r>
              <w:rPr>
                <w:webHidden/>
                <w:rStyle w:val="IndexLink"/>
                <w:rtl w:val="true"/>
              </w:rPr>
              <w:t xml:space="preserve">روایت </w:t>
            </w:r>
            <w:r>
              <w:rPr>
                <w:rStyle w:val="IndexLink"/>
              </w:rPr>
              <w:t>73</w:t>
            </w:r>
            <w:r>
              <w:rPr>
                <w:rStyle w:val="IndexLink"/>
                <w:rtl w:val="true"/>
              </w:rPr>
              <w:tab/>
            </w:r>
            <w:r>
              <w:rPr>
                <w:rStyle w:val="IndexLink"/>
              </w:rPr>
              <w:t>562</w:t>
            </w:r>
          </w:hyperlink>
        </w:p>
        <w:p>
          <w:pPr>
            <w:pStyle w:val="Contents5"/>
            <w:tabs>
              <w:tab w:val="clear" w:pos="7892"/>
              <w:tab w:val="right" w:pos="9026" w:leader="dot"/>
            </w:tabs>
            <w:rPr/>
          </w:pPr>
          <w:hyperlink w:anchor="__RefHeading___Toc995740_1934241801">
            <w:r>
              <w:rPr>
                <w:webHidden/>
                <w:rStyle w:val="IndexLink"/>
                <w:rtl w:val="true"/>
              </w:rPr>
              <w:t xml:space="preserve">روایت </w:t>
            </w:r>
            <w:r>
              <w:rPr>
                <w:rStyle w:val="IndexLink"/>
              </w:rPr>
              <w:t>74</w:t>
            </w:r>
            <w:r>
              <w:rPr>
                <w:rStyle w:val="IndexLink"/>
                <w:rtl w:val="true"/>
              </w:rPr>
              <w:tab/>
            </w:r>
            <w:r>
              <w:rPr>
                <w:rStyle w:val="IndexLink"/>
              </w:rPr>
              <w:t>562</w:t>
            </w:r>
          </w:hyperlink>
        </w:p>
        <w:p>
          <w:pPr>
            <w:pStyle w:val="Contents5"/>
            <w:tabs>
              <w:tab w:val="clear" w:pos="7892"/>
              <w:tab w:val="right" w:pos="9026" w:leader="dot"/>
            </w:tabs>
            <w:rPr/>
          </w:pPr>
          <w:hyperlink w:anchor="__RefHeading___Toc995742_1934241801">
            <w:r>
              <w:rPr>
                <w:webHidden/>
                <w:rStyle w:val="IndexLink"/>
                <w:rtl w:val="true"/>
              </w:rPr>
              <w:t>«</w:t>
            </w:r>
            <w:r>
              <w:rPr>
                <w:rStyle w:val="IndexLink"/>
              </w:rPr>
              <w:t>75</w:t>
            </w:r>
            <w:r>
              <w:rPr>
                <w:rStyle w:val="IndexLink"/>
                <w:rtl w:val="true"/>
              </w:rPr>
              <w:t>»</w:t>
              <w:tab/>
            </w:r>
            <w:r>
              <w:rPr>
                <w:rStyle w:val="IndexLink"/>
              </w:rPr>
              <w:t>563</w:t>
            </w:r>
          </w:hyperlink>
        </w:p>
        <w:p>
          <w:pPr>
            <w:pStyle w:val="Contents5"/>
            <w:tabs>
              <w:tab w:val="clear" w:pos="7892"/>
              <w:tab w:val="right" w:pos="9026" w:leader="dot"/>
            </w:tabs>
            <w:rPr/>
          </w:pPr>
          <w:hyperlink w:anchor="__RefHeading___Toc995744_1934241801">
            <w:r>
              <w:rPr>
                <w:webHidden/>
                <w:rStyle w:val="IndexLink"/>
                <w:rtl w:val="true"/>
              </w:rPr>
              <w:t xml:space="preserve">روایت </w:t>
            </w:r>
            <w:r>
              <w:rPr>
                <w:rStyle w:val="IndexLink"/>
              </w:rPr>
              <w:t>75</w:t>
            </w:r>
            <w:r>
              <w:rPr>
                <w:rStyle w:val="IndexLink"/>
                <w:rtl w:val="true"/>
              </w:rPr>
              <w:tab/>
            </w:r>
            <w:r>
              <w:rPr>
                <w:rStyle w:val="IndexLink"/>
              </w:rPr>
              <w:t>563</w:t>
            </w:r>
          </w:hyperlink>
        </w:p>
        <w:p>
          <w:pPr>
            <w:pStyle w:val="Contents5"/>
            <w:tabs>
              <w:tab w:val="clear" w:pos="7892"/>
              <w:tab w:val="right" w:pos="9026" w:leader="dot"/>
            </w:tabs>
            <w:rPr/>
          </w:pPr>
          <w:hyperlink w:anchor="__RefHeading___Toc995746_1934241801">
            <w:r>
              <w:rPr>
                <w:webHidden/>
                <w:rStyle w:val="IndexLink"/>
                <w:rtl w:val="true"/>
              </w:rPr>
              <w:t>«</w:t>
            </w:r>
            <w:r>
              <w:rPr>
                <w:rStyle w:val="IndexLink"/>
              </w:rPr>
              <w:t>76</w:t>
            </w:r>
            <w:r>
              <w:rPr>
                <w:rStyle w:val="IndexLink"/>
                <w:rtl w:val="true"/>
              </w:rPr>
              <w:t>»</w:t>
              <w:tab/>
            </w:r>
            <w:r>
              <w:rPr>
                <w:rStyle w:val="IndexLink"/>
              </w:rPr>
              <w:t>569</w:t>
            </w:r>
          </w:hyperlink>
        </w:p>
        <w:p>
          <w:pPr>
            <w:pStyle w:val="Contents5"/>
            <w:tabs>
              <w:tab w:val="clear" w:pos="7892"/>
              <w:tab w:val="right" w:pos="9026" w:leader="dot"/>
            </w:tabs>
            <w:rPr/>
          </w:pPr>
          <w:hyperlink w:anchor="__RefHeading___Toc995748_1934241801">
            <w:r>
              <w:rPr>
                <w:webHidden/>
                <w:rStyle w:val="IndexLink"/>
                <w:rtl w:val="true"/>
              </w:rPr>
              <w:t>«</w:t>
            </w:r>
            <w:r>
              <w:rPr>
                <w:rStyle w:val="IndexLink"/>
              </w:rPr>
              <w:t>77</w:t>
            </w:r>
            <w:r>
              <w:rPr>
                <w:rStyle w:val="IndexLink"/>
                <w:rtl w:val="true"/>
              </w:rPr>
              <w:t>»</w:t>
              <w:tab/>
            </w:r>
            <w:r>
              <w:rPr>
                <w:rStyle w:val="IndexLink"/>
              </w:rPr>
              <w:t>569</w:t>
            </w:r>
          </w:hyperlink>
        </w:p>
        <w:p>
          <w:pPr>
            <w:pStyle w:val="Contents5"/>
            <w:tabs>
              <w:tab w:val="clear" w:pos="7892"/>
              <w:tab w:val="right" w:pos="9026" w:leader="dot"/>
            </w:tabs>
            <w:rPr/>
          </w:pPr>
          <w:hyperlink w:anchor="__RefHeading___Toc995750_1934241801">
            <w:r>
              <w:rPr>
                <w:webHidden/>
                <w:rStyle w:val="IndexLink"/>
                <w:rtl w:val="true"/>
              </w:rPr>
              <w:t xml:space="preserve">روایت </w:t>
            </w:r>
            <w:r>
              <w:rPr>
                <w:rStyle w:val="IndexLink"/>
              </w:rPr>
              <w:t>76</w:t>
            </w:r>
            <w:r>
              <w:rPr>
                <w:rStyle w:val="IndexLink"/>
                <w:rtl w:val="true"/>
              </w:rPr>
              <w:tab/>
            </w:r>
            <w:r>
              <w:rPr>
                <w:rStyle w:val="IndexLink"/>
              </w:rPr>
              <w:t>569</w:t>
            </w:r>
          </w:hyperlink>
        </w:p>
        <w:p>
          <w:pPr>
            <w:pStyle w:val="Contents5"/>
            <w:tabs>
              <w:tab w:val="clear" w:pos="7892"/>
              <w:tab w:val="right" w:pos="9026" w:leader="dot"/>
            </w:tabs>
            <w:rPr/>
          </w:pPr>
          <w:hyperlink w:anchor="__RefHeading___Toc995752_1934241801">
            <w:r>
              <w:rPr>
                <w:webHidden/>
                <w:rStyle w:val="IndexLink"/>
                <w:rtl w:val="true"/>
              </w:rPr>
              <w:t xml:space="preserve">روایت </w:t>
            </w:r>
            <w:r>
              <w:rPr>
                <w:rStyle w:val="IndexLink"/>
              </w:rPr>
              <w:t>77</w:t>
            </w:r>
            <w:r>
              <w:rPr>
                <w:rStyle w:val="IndexLink"/>
                <w:rtl w:val="true"/>
              </w:rPr>
              <w:tab/>
            </w:r>
            <w:r>
              <w:rPr>
                <w:rStyle w:val="IndexLink"/>
              </w:rPr>
              <w:t>570</w:t>
            </w:r>
          </w:hyperlink>
        </w:p>
        <w:p>
          <w:pPr>
            <w:pStyle w:val="Contents5"/>
            <w:tabs>
              <w:tab w:val="clear" w:pos="7892"/>
              <w:tab w:val="right" w:pos="9026" w:leader="dot"/>
            </w:tabs>
            <w:rPr/>
          </w:pPr>
          <w:hyperlink w:anchor="__RefHeading___Toc995754_1934241801">
            <w:r>
              <w:rPr>
                <w:webHidden/>
                <w:rStyle w:val="IndexLink"/>
                <w:rtl w:val="true"/>
              </w:rPr>
              <w:t>«</w:t>
            </w:r>
            <w:r>
              <w:rPr>
                <w:rStyle w:val="IndexLink"/>
              </w:rPr>
              <w:t>78</w:t>
            </w:r>
            <w:r>
              <w:rPr>
                <w:rStyle w:val="IndexLink"/>
                <w:rtl w:val="true"/>
              </w:rPr>
              <w:t>»</w:t>
              <w:tab/>
            </w:r>
            <w:r>
              <w:rPr>
                <w:rStyle w:val="IndexLink"/>
              </w:rPr>
              <w:t>571</w:t>
            </w:r>
          </w:hyperlink>
        </w:p>
        <w:p>
          <w:pPr>
            <w:pStyle w:val="Contents5"/>
            <w:tabs>
              <w:tab w:val="clear" w:pos="7892"/>
              <w:tab w:val="right" w:pos="9026" w:leader="dot"/>
            </w:tabs>
            <w:rPr/>
          </w:pPr>
          <w:hyperlink w:anchor="__RefHeading___Toc995756_1934241801">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995758_1934241801">
            <w:r>
              <w:rPr>
                <w:webHidden/>
                <w:rStyle w:val="IndexLink"/>
                <w:rtl w:val="true"/>
              </w:rPr>
              <w:t xml:space="preserve">روایت </w:t>
            </w:r>
            <w:r>
              <w:rPr>
                <w:rStyle w:val="IndexLink"/>
              </w:rPr>
              <w:t>78</w:t>
            </w:r>
            <w:r>
              <w:rPr>
                <w:rStyle w:val="IndexLink"/>
                <w:rtl w:val="true"/>
              </w:rPr>
              <w:tab/>
            </w:r>
            <w:r>
              <w:rPr>
                <w:rStyle w:val="IndexLink"/>
              </w:rPr>
              <w:t>572</w:t>
            </w:r>
          </w:hyperlink>
        </w:p>
        <w:p>
          <w:pPr>
            <w:pStyle w:val="Contents5"/>
            <w:tabs>
              <w:tab w:val="clear" w:pos="7892"/>
              <w:tab w:val="right" w:pos="9026" w:leader="dot"/>
            </w:tabs>
            <w:rPr/>
          </w:pPr>
          <w:hyperlink w:anchor="__RefHeading___Toc995760_1934241801">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995762_1934241801">
            <w:r>
              <w:rPr>
                <w:webHidden/>
                <w:rStyle w:val="IndexLink"/>
                <w:rtl w:val="true"/>
              </w:rPr>
              <w:t>«</w:t>
            </w:r>
            <w:r>
              <w:rPr>
                <w:rStyle w:val="IndexLink"/>
              </w:rPr>
              <w:t>79</w:t>
            </w:r>
            <w:r>
              <w:rPr>
                <w:rStyle w:val="IndexLink"/>
                <w:rtl w:val="true"/>
              </w:rPr>
              <w:t>»</w:t>
              <w:tab/>
            </w:r>
            <w:r>
              <w:rPr>
                <w:rStyle w:val="IndexLink"/>
              </w:rPr>
              <w:t>573</w:t>
            </w:r>
          </w:hyperlink>
        </w:p>
        <w:p>
          <w:pPr>
            <w:pStyle w:val="Contents5"/>
            <w:tabs>
              <w:tab w:val="clear" w:pos="7892"/>
              <w:tab w:val="right" w:pos="9026" w:leader="dot"/>
            </w:tabs>
            <w:rPr/>
          </w:pPr>
          <w:hyperlink w:anchor="__RefHeading___Toc995764_1934241801">
            <w:r>
              <w:rPr>
                <w:webHidden/>
                <w:rStyle w:val="IndexLink"/>
                <w:rtl w:val="true"/>
              </w:rPr>
              <w:t>«</w:t>
            </w:r>
            <w:r>
              <w:rPr>
                <w:rStyle w:val="IndexLink"/>
              </w:rPr>
              <w:t>80</w:t>
            </w:r>
            <w:r>
              <w:rPr>
                <w:rStyle w:val="IndexLink"/>
                <w:rtl w:val="true"/>
              </w:rPr>
              <w:t>»</w:t>
              <w:tab/>
            </w:r>
            <w:r>
              <w:rPr>
                <w:rStyle w:val="IndexLink"/>
              </w:rPr>
              <w:t>573</w:t>
            </w:r>
          </w:hyperlink>
        </w:p>
        <w:p>
          <w:pPr>
            <w:pStyle w:val="Contents5"/>
            <w:tabs>
              <w:tab w:val="clear" w:pos="7892"/>
              <w:tab w:val="right" w:pos="9026" w:leader="dot"/>
            </w:tabs>
            <w:rPr/>
          </w:pPr>
          <w:hyperlink w:anchor="__RefHeading___Toc995766_1934241801">
            <w:r>
              <w:rPr>
                <w:webHidden/>
                <w:rStyle w:val="IndexLink"/>
                <w:rtl w:val="true"/>
              </w:rPr>
              <w:t>«</w:t>
            </w:r>
            <w:r>
              <w:rPr>
                <w:rStyle w:val="IndexLink"/>
              </w:rPr>
              <w:t>81</w:t>
            </w:r>
            <w:r>
              <w:rPr>
                <w:rStyle w:val="IndexLink"/>
                <w:rtl w:val="true"/>
              </w:rPr>
              <w:t>»</w:t>
              <w:tab/>
            </w:r>
            <w:r>
              <w:rPr>
                <w:rStyle w:val="IndexLink"/>
              </w:rPr>
              <w:t>573</w:t>
            </w:r>
          </w:hyperlink>
        </w:p>
        <w:p>
          <w:pPr>
            <w:pStyle w:val="Contents5"/>
            <w:tabs>
              <w:tab w:val="clear" w:pos="7892"/>
              <w:tab w:val="right" w:pos="9026" w:leader="dot"/>
            </w:tabs>
            <w:rPr/>
          </w:pPr>
          <w:hyperlink w:anchor="__RefHeading___Toc995768_1934241801">
            <w:r>
              <w:rPr>
                <w:webHidden/>
                <w:rStyle w:val="IndexLink"/>
                <w:rtl w:val="true"/>
              </w:rPr>
              <w:t>«</w:t>
            </w:r>
            <w:r>
              <w:rPr>
                <w:rStyle w:val="IndexLink"/>
              </w:rPr>
              <w:t>82</w:t>
            </w:r>
            <w:r>
              <w:rPr>
                <w:rStyle w:val="IndexLink"/>
                <w:rtl w:val="true"/>
              </w:rPr>
              <w:t>»</w:t>
              <w:tab/>
            </w:r>
            <w:r>
              <w:rPr>
                <w:rStyle w:val="IndexLink"/>
              </w:rPr>
              <w:t>573</w:t>
            </w:r>
          </w:hyperlink>
        </w:p>
        <w:p>
          <w:pPr>
            <w:pStyle w:val="Contents5"/>
            <w:tabs>
              <w:tab w:val="clear" w:pos="7892"/>
              <w:tab w:val="right" w:pos="9026" w:leader="dot"/>
            </w:tabs>
            <w:rPr/>
          </w:pPr>
          <w:hyperlink w:anchor="__RefHeading___Toc995770_1934241801">
            <w:r>
              <w:rPr>
                <w:webHidden/>
                <w:rStyle w:val="IndexLink"/>
                <w:rtl w:val="true"/>
              </w:rPr>
              <w:t xml:space="preserve">روایت </w:t>
            </w:r>
            <w:r>
              <w:rPr>
                <w:rStyle w:val="IndexLink"/>
              </w:rPr>
              <w:t>79</w:t>
            </w:r>
            <w:r>
              <w:rPr>
                <w:rStyle w:val="IndexLink"/>
                <w:rtl w:val="true"/>
              </w:rPr>
              <w:tab/>
            </w:r>
            <w:r>
              <w:rPr>
                <w:rStyle w:val="IndexLink"/>
              </w:rPr>
              <w:t>573</w:t>
            </w:r>
          </w:hyperlink>
        </w:p>
        <w:p>
          <w:pPr>
            <w:pStyle w:val="Contents5"/>
            <w:tabs>
              <w:tab w:val="clear" w:pos="7892"/>
              <w:tab w:val="right" w:pos="9026" w:leader="dot"/>
            </w:tabs>
            <w:rPr/>
          </w:pPr>
          <w:hyperlink w:anchor="__RefHeading___Toc995772_1934241801">
            <w:r>
              <w:rPr>
                <w:webHidden/>
                <w:rStyle w:val="IndexLink"/>
                <w:rtl w:val="true"/>
              </w:rPr>
              <w:t xml:space="preserve">روایت </w:t>
            </w:r>
            <w:r>
              <w:rPr>
                <w:rStyle w:val="IndexLink"/>
              </w:rPr>
              <w:t>80</w:t>
            </w:r>
            <w:r>
              <w:rPr>
                <w:rStyle w:val="IndexLink"/>
                <w:rtl w:val="true"/>
              </w:rPr>
              <w:tab/>
            </w:r>
            <w:r>
              <w:rPr>
                <w:rStyle w:val="IndexLink"/>
              </w:rPr>
              <w:t>573</w:t>
            </w:r>
          </w:hyperlink>
        </w:p>
        <w:p>
          <w:pPr>
            <w:pStyle w:val="Contents5"/>
            <w:tabs>
              <w:tab w:val="clear" w:pos="7892"/>
              <w:tab w:val="right" w:pos="9026" w:leader="dot"/>
            </w:tabs>
            <w:rPr/>
          </w:pPr>
          <w:hyperlink w:anchor="__RefHeading___Toc995774_1934241801">
            <w:r>
              <w:rPr>
                <w:webHidden/>
                <w:rStyle w:val="IndexLink"/>
                <w:rtl w:val="true"/>
              </w:rPr>
              <w:t xml:space="preserve">روایت </w:t>
            </w:r>
            <w:r>
              <w:rPr>
                <w:rStyle w:val="IndexLink"/>
              </w:rPr>
              <w:t>81</w:t>
            </w:r>
            <w:r>
              <w:rPr>
                <w:rStyle w:val="IndexLink"/>
                <w:rtl w:val="true"/>
              </w:rPr>
              <w:tab/>
            </w:r>
            <w:r>
              <w:rPr>
                <w:rStyle w:val="IndexLink"/>
              </w:rPr>
              <w:t>573</w:t>
            </w:r>
          </w:hyperlink>
        </w:p>
        <w:p>
          <w:pPr>
            <w:pStyle w:val="Contents5"/>
            <w:tabs>
              <w:tab w:val="clear" w:pos="7892"/>
              <w:tab w:val="right" w:pos="9026" w:leader="dot"/>
            </w:tabs>
            <w:rPr/>
          </w:pPr>
          <w:hyperlink w:anchor="__RefHeading___Toc995776_1934241801">
            <w:r>
              <w:rPr>
                <w:webHidden/>
                <w:rStyle w:val="IndexLink"/>
                <w:rtl w:val="true"/>
              </w:rPr>
              <w:t xml:space="preserve">روایت </w:t>
            </w:r>
            <w:r>
              <w:rPr>
                <w:rStyle w:val="IndexLink"/>
              </w:rPr>
              <w:t>82</w:t>
            </w:r>
            <w:r>
              <w:rPr>
                <w:rStyle w:val="IndexLink"/>
                <w:rtl w:val="true"/>
              </w:rPr>
              <w:tab/>
            </w:r>
            <w:r>
              <w:rPr>
                <w:rStyle w:val="IndexLink"/>
              </w:rPr>
              <w:t>574</w:t>
            </w:r>
          </w:hyperlink>
        </w:p>
        <w:p>
          <w:pPr>
            <w:pStyle w:val="Contents5"/>
            <w:tabs>
              <w:tab w:val="clear" w:pos="7892"/>
              <w:tab w:val="right" w:pos="9026" w:leader="dot"/>
            </w:tabs>
            <w:rPr/>
          </w:pPr>
          <w:hyperlink w:anchor="__RefHeading___Toc995778_1934241801">
            <w:r>
              <w:rPr>
                <w:webHidden/>
                <w:rStyle w:val="IndexLink"/>
                <w:rtl w:val="true"/>
              </w:rPr>
              <w:t>«</w:t>
            </w:r>
            <w:r>
              <w:rPr>
                <w:rStyle w:val="IndexLink"/>
              </w:rPr>
              <w:t>83</w:t>
            </w:r>
            <w:r>
              <w:rPr>
                <w:rStyle w:val="IndexLink"/>
                <w:rtl w:val="true"/>
              </w:rPr>
              <w:t>»</w:t>
              <w:tab/>
            </w:r>
            <w:r>
              <w:rPr>
                <w:rStyle w:val="IndexLink"/>
              </w:rPr>
              <w:t>575</w:t>
            </w:r>
          </w:hyperlink>
        </w:p>
        <w:p>
          <w:pPr>
            <w:pStyle w:val="Contents5"/>
            <w:tabs>
              <w:tab w:val="clear" w:pos="7892"/>
              <w:tab w:val="right" w:pos="9026" w:leader="dot"/>
            </w:tabs>
            <w:rPr/>
          </w:pPr>
          <w:hyperlink w:anchor="__RefHeading___Toc995780_1934241801">
            <w:r>
              <w:rPr>
                <w:webHidden/>
                <w:rStyle w:val="IndexLink"/>
                <w:rtl w:val="true"/>
              </w:rPr>
              <w:t xml:space="preserve">روایت </w:t>
            </w:r>
            <w:r>
              <w:rPr>
                <w:rStyle w:val="IndexLink"/>
              </w:rPr>
              <w:t>83</w:t>
            </w:r>
            <w:r>
              <w:rPr>
                <w:rStyle w:val="IndexLink"/>
                <w:rtl w:val="true"/>
              </w:rPr>
              <w:tab/>
            </w:r>
            <w:r>
              <w:rPr>
                <w:rStyle w:val="IndexLink"/>
              </w:rPr>
              <w:t>575</w:t>
            </w:r>
          </w:hyperlink>
        </w:p>
        <w:p>
          <w:pPr>
            <w:pStyle w:val="Contents5"/>
            <w:tabs>
              <w:tab w:val="clear" w:pos="7892"/>
              <w:tab w:val="right" w:pos="9026" w:leader="dot"/>
            </w:tabs>
            <w:rPr/>
          </w:pPr>
          <w:hyperlink w:anchor="__RefHeading___Toc995782_1934241801">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995784_1934241801">
            <w:r>
              <w:rPr>
                <w:webHidden/>
                <w:rStyle w:val="IndexLink"/>
                <w:rtl w:val="true"/>
              </w:rPr>
              <w:t>«</w:t>
            </w:r>
            <w:r>
              <w:rPr>
                <w:rStyle w:val="IndexLink"/>
              </w:rPr>
              <w:t>84</w:t>
            </w:r>
            <w:r>
              <w:rPr>
                <w:rStyle w:val="IndexLink"/>
                <w:rtl w:val="true"/>
              </w:rPr>
              <w:t>»</w:t>
              <w:tab/>
            </w:r>
            <w:r>
              <w:rPr>
                <w:rStyle w:val="IndexLink"/>
              </w:rPr>
              <w:t>577</w:t>
            </w:r>
          </w:hyperlink>
        </w:p>
        <w:p>
          <w:pPr>
            <w:pStyle w:val="Contents5"/>
            <w:tabs>
              <w:tab w:val="clear" w:pos="7892"/>
              <w:tab w:val="right" w:pos="9026" w:leader="dot"/>
            </w:tabs>
            <w:rPr/>
          </w:pPr>
          <w:hyperlink w:anchor="__RefHeading___Toc995786_1934241801">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995788_1934241801">
            <w:r>
              <w:rPr>
                <w:webHidden/>
                <w:rStyle w:val="IndexLink"/>
                <w:rtl w:val="true"/>
              </w:rPr>
              <w:t xml:space="preserve">روایت </w:t>
            </w:r>
            <w:r>
              <w:rPr>
                <w:rStyle w:val="IndexLink"/>
              </w:rPr>
              <w:t>84</w:t>
            </w:r>
            <w:r>
              <w:rPr>
                <w:rStyle w:val="IndexLink"/>
                <w:rtl w:val="true"/>
              </w:rPr>
              <w:tab/>
            </w:r>
            <w:r>
              <w:rPr>
                <w:rStyle w:val="IndexLink"/>
              </w:rPr>
              <w:t>578</w:t>
            </w:r>
          </w:hyperlink>
        </w:p>
        <w:p>
          <w:pPr>
            <w:pStyle w:val="Contents5"/>
            <w:tabs>
              <w:tab w:val="clear" w:pos="7892"/>
              <w:tab w:val="right" w:pos="9026" w:leader="dot"/>
            </w:tabs>
            <w:rPr/>
          </w:pPr>
          <w:hyperlink w:anchor="__RefHeading___Toc995790_1934241801">
            <w:r>
              <w:rPr>
                <w:webHidden/>
                <w:rStyle w:val="IndexLink"/>
                <w:rtl w:val="true"/>
              </w:rPr>
              <w:t>بيان</w:t>
            </w:r>
            <w:r>
              <w:rPr>
                <w:rStyle w:val="IndexLink"/>
                <w:rtl w:val="true"/>
              </w:rPr>
              <w:tab/>
            </w:r>
            <w:r>
              <w:rPr>
                <w:rStyle w:val="IndexLink"/>
              </w:rPr>
              <w:t>581</w:t>
            </w:r>
          </w:hyperlink>
        </w:p>
        <w:p>
          <w:pPr>
            <w:pStyle w:val="Contents5"/>
            <w:tabs>
              <w:tab w:val="clear" w:pos="7892"/>
              <w:tab w:val="right" w:pos="9026" w:leader="dot"/>
            </w:tabs>
            <w:rPr/>
          </w:pPr>
          <w:hyperlink w:anchor="__RefHeading___Toc995792_1934241801">
            <w:r>
              <w:rPr>
                <w:webHidden/>
                <w:rStyle w:val="IndexLink"/>
                <w:rtl w:val="true"/>
              </w:rPr>
              <w:t>«</w:t>
            </w:r>
            <w:r>
              <w:rPr>
                <w:rStyle w:val="IndexLink"/>
              </w:rPr>
              <w:t>85</w:t>
            </w:r>
            <w:r>
              <w:rPr>
                <w:rStyle w:val="IndexLink"/>
                <w:rtl w:val="true"/>
              </w:rPr>
              <w:t>»</w:t>
              <w:tab/>
            </w:r>
            <w:r>
              <w:rPr>
                <w:rStyle w:val="IndexLink"/>
              </w:rPr>
              <w:t>581</w:t>
            </w:r>
          </w:hyperlink>
        </w:p>
        <w:p>
          <w:pPr>
            <w:pStyle w:val="Contents5"/>
            <w:tabs>
              <w:tab w:val="clear" w:pos="7892"/>
              <w:tab w:val="right" w:pos="9026" w:leader="dot"/>
            </w:tabs>
            <w:rPr/>
          </w:pPr>
          <w:hyperlink w:anchor="__RefHeading___Toc995794_1934241801">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995796_1934241801">
            <w:r>
              <w:rPr>
                <w:webHidden/>
                <w:rStyle w:val="IndexLink"/>
                <w:rtl w:val="true"/>
              </w:rPr>
              <w:t xml:space="preserve">روایت </w:t>
            </w:r>
            <w:r>
              <w:rPr>
                <w:rStyle w:val="IndexLink"/>
              </w:rPr>
              <w:t>85</w:t>
            </w:r>
            <w:r>
              <w:rPr>
                <w:rStyle w:val="IndexLink"/>
                <w:rtl w:val="true"/>
              </w:rPr>
              <w:tab/>
            </w:r>
            <w:r>
              <w:rPr>
                <w:rStyle w:val="IndexLink"/>
              </w:rPr>
              <w:t>584</w:t>
            </w:r>
          </w:hyperlink>
        </w:p>
        <w:p>
          <w:pPr>
            <w:pStyle w:val="Contents5"/>
            <w:tabs>
              <w:tab w:val="clear" w:pos="7892"/>
              <w:tab w:val="right" w:pos="9026" w:leader="dot"/>
            </w:tabs>
            <w:rPr/>
          </w:pPr>
          <w:hyperlink w:anchor="__RefHeading___Toc995798_1934241801">
            <w:r>
              <w:rPr>
                <w:webHidden/>
                <w:rStyle w:val="IndexLink"/>
                <w:rtl w:val="true"/>
              </w:rPr>
              <w:t>«</w:t>
            </w:r>
            <w:r>
              <w:rPr>
                <w:rStyle w:val="IndexLink"/>
              </w:rPr>
              <w:t>86</w:t>
            </w:r>
            <w:r>
              <w:rPr>
                <w:rStyle w:val="IndexLink"/>
                <w:rtl w:val="true"/>
              </w:rPr>
              <w:t>»</w:t>
              <w:tab/>
            </w:r>
            <w:r>
              <w:rPr>
                <w:rStyle w:val="IndexLink"/>
              </w:rPr>
              <w:t>608</w:t>
            </w:r>
          </w:hyperlink>
        </w:p>
        <w:p>
          <w:pPr>
            <w:pStyle w:val="Contents5"/>
            <w:tabs>
              <w:tab w:val="clear" w:pos="7892"/>
              <w:tab w:val="right" w:pos="9026" w:leader="dot"/>
            </w:tabs>
            <w:rPr/>
          </w:pPr>
          <w:hyperlink w:anchor="__RefHeading___Toc995800_1934241801">
            <w:r>
              <w:rPr>
                <w:webHidden/>
                <w:rStyle w:val="IndexLink"/>
                <w:rtl w:val="true"/>
              </w:rPr>
              <w:t>أَقُولُ</w:t>
            </w:r>
            <w:r>
              <w:rPr>
                <w:rStyle w:val="IndexLink"/>
                <w:rtl w:val="true"/>
              </w:rPr>
              <w:tab/>
            </w:r>
            <w:r>
              <w:rPr>
                <w:rStyle w:val="IndexLink"/>
              </w:rPr>
              <w:t>608</w:t>
            </w:r>
          </w:hyperlink>
        </w:p>
        <w:p>
          <w:pPr>
            <w:pStyle w:val="Contents5"/>
            <w:tabs>
              <w:tab w:val="clear" w:pos="7892"/>
              <w:tab w:val="right" w:pos="9026" w:leader="dot"/>
            </w:tabs>
            <w:rPr/>
          </w:pPr>
          <w:hyperlink w:anchor="__RefHeading___Toc995802_1934241801">
            <w:r>
              <w:rPr>
                <w:webHidden/>
                <w:rStyle w:val="IndexLink"/>
                <w:rtl w:val="true"/>
              </w:rPr>
              <w:t xml:space="preserve">روایت </w:t>
            </w:r>
            <w:r>
              <w:rPr>
                <w:rStyle w:val="IndexLink"/>
              </w:rPr>
              <w:t>86</w:t>
            </w:r>
            <w:r>
              <w:rPr>
                <w:rStyle w:val="IndexLink"/>
                <w:rtl w:val="true"/>
              </w:rPr>
              <w:tab/>
            </w:r>
            <w:r>
              <w:rPr>
                <w:rStyle w:val="IndexLink"/>
              </w:rPr>
              <w:t>608</w:t>
            </w:r>
          </w:hyperlink>
        </w:p>
        <w:p>
          <w:pPr>
            <w:pStyle w:val="Contents5"/>
            <w:tabs>
              <w:tab w:val="clear" w:pos="7892"/>
              <w:tab w:val="right" w:pos="9026" w:leader="dot"/>
            </w:tabs>
            <w:rPr/>
          </w:pPr>
          <w:hyperlink w:anchor="__RefHeading___Toc995804_1934241801">
            <w:r>
              <w:rPr>
                <w:webHidden/>
                <w:rStyle w:val="IndexLink"/>
                <w:rtl w:val="true"/>
              </w:rPr>
              <w:t>مؤلف</w:t>
            </w:r>
            <w:r>
              <w:rPr>
                <w:rStyle w:val="IndexLink"/>
                <w:rtl w:val="true"/>
              </w:rPr>
              <w:tab/>
            </w:r>
            <w:r>
              <w:rPr>
                <w:rStyle w:val="IndexLink"/>
              </w:rPr>
              <w:t>609</w:t>
            </w:r>
          </w:hyperlink>
        </w:p>
        <w:p>
          <w:pPr>
            <w:pStyle w:val="Contents3"/>
            <w:tabs>
              <w:tab w:val="clear" w:pos="8459"/>
              <w:tab w:val="right" w:pos="9026" w:leader="dot"/>
            </w:tabs>
            <w:rPr/>
          </w:pPr>
          <w:hyperlink w:anchor="__RefHeading___Toc995806_1934241801">
            <w:r>
              <w:rPr>
                <w:webHidden/>
                <w:rStyle w:val="IndexLink"/>
                <w:rtl w:val="true"/>
              </w:rPr>
              <w:t xml:space="preserve">باب </w:t>
            </w:r>
            <w:r>
              <w:rPr>
                <w:rStyle w:val="IndexLink"/>
              </w:rPr>
              <w:t>13</w:t>
            </w:r>
            <w:r>
              <w:rPr>
                <w:rStyle w:val="IndexLink"/>
                <w:rtl w:val="true"/>
              </w:rPr>
              <w:t xml:space="preserve"> </w:t>
            </w:r>
            <w:r>
              <w:rPr>
                <w:rStyle w:val="IndexLink"/>
                <w:rtl w:val="true"/>
              </w:rPr>
              <w:t>نافلة الفجر و كيفيتها و تعقيبها و الضجعة بعدها</w:t>
            </w:r>
            <w:r>
              <w:rPr>
                <w:rStyle w:val="IndexLink"/>
                <w:rtl w:val="true"/>
              </w:rPr>
              <w:tab/>
            </w:r>
            <w:r>
              <w:rPr>
                <w:rStyle w:val="IndexLink"/>
              </w:rPr>
              <w:t>611</w:t>
            </w:r>
          </w:hyperlink>
        </w:p>
        <w:p>
          <w:pPr>
            <w:pStyle w:val="Contents4"/>
            <w:tabs>
              <w:tab w:val="clear" w:pos="8176"/>
              <w:tab w:val="right" w:pos="9026" w:leader="dot"/>
            </w:tabs>
            <w:rPr/>
          </w:pPr>
          <w:hyperlink w:anchor="__RefHeading___Toc995808_1934241801">
            <w:r>
              <w:rPr>
                <w:webHidden/>
                <w:rStyle w:val="IndexLink"/>
                <w:rtl w:val="true"/>
              </w:rPr>
              <w:t>روايات</w:t>
            </w:r>
            <w:r>
              <w:rPr>
                <w:rStyle w:val="IndexLink"/>
                <w:rtl w:val="true"/>
              </w:rPr>
              <w:tab/>
            </w:r>
            <w:r>
              <w:rPr>
                <w:rStyle w:val="IndexLink"/>
              </w:rPr>
              <w:t>611</w:t>
            </w:r>
          </w:hyperlink>
        </w:p>
        <w:p>
          <w:pPr>
            <w:pStyle w:val="Contents5"/>
            <w:tabs>
              <w:tab w:val="clear" w:pos="7892"/>
              <w:tab w:val="right" w:pos="9026" w:leader="dot"/>
            </w:tabs>
            <w:rPr/>
          </w:pPr>
          <w:hyperlink w:anchor="__RefHeading___Toc995810_1934241801">
            <w:r>
              <w:rPr>
                <w:webHidden/>
                <w:rStyle w:val="IndexLink"/>
                <w:rtl w:val="true"/>
              </w:rPr>
              <w:t>«</w:t>
            </w:r>
            <w:r>
              <w:rPr>
                <w:rStyle w:val="IndexLink"/>
              </w:rPr>
              <w:t>1</w:t>
            </w:r>
            <w:r>
              <w:rPr>
                <w:rStyle w:val="IndexLink"/>
                <w:rtl w:val="true"/>
              </w:rPr>
              <w:t>»</w:t>
              <w:tab/>
            </w:r>
            <w:r>
              <w:rPr>
                <w:rStyle w:val="IndexLink"/>
              </w:rPr>
              <w:t>611</w:t>
            </w:r>
          </w:hyperlink>
        </w:p>
        <w:p>
          <w:pPr>
            <w:pStyle w:val="Contents5"/>
            <w:tabs>
              <w:tab w:val="clear" w:pos="7892"/>
              <w:tab w:val="right" w:pos="9026" w:leader="dot"/>
            </w:tabs>
            <w:rPr/>
          </w:pPr>
          <w:hyperlink w:anchor="__RefHeading___Toc995812_1934241801">
            <w:r>
              <w:rPr>
                <w:webHidden/>
                <w:rStyle w:val="IndexLink"/>
                <w:rtl w:val="true"/>
              </w:rPr>
              <w:t>«</w:t>
            </w:r>
            <w:r>
              <w:rPr>
                <w:rStyle w:val="IndexLink"/>
              </w:rPr>
              <w:t>2</w:t>
            </w:r>
            <w:r>
              <w:rPr>
                <w:rStyle w:val="IndexLink"/>
                <w:rtl w:val="true"/>
              </w:rPr>
              <w:t>»</w:t>
              <w:tab/>
            </w:r>
            <w:r>
              <w:rPr>
                <w:rStyle w:val="IndexLink"/>
              </w:rPr>
              <w:t>611</w:t>
            </w:r>
          </w:hyperlink>
        </w:p>
        <w:p>
          <w:pPr>
            <w:pStyle w:val="Contents5"/>
            <w:tabs>
              <w:tab w:val="clear" w:pos="7892"/>
              <w:tab w:val="right" w:pos="9026" w:leader="dot"/>
            </w:tabs>
            <w:rPr/>
          </w:pPr>
          <w:hyperlink w:anchor="__RefHeading___Toc995814_1934241801">
            <w:r>
              <w:rPr>
                <w:webHidden/>
                <w:rStyle w:val="IndexLink"/>
                <w:rtl w:val="true"/>
              </w:rPr>
              <w:t>«</w:t>
            </w:r>
            <w:r>
              <w:rPr>
                <w:rStyle w:val="IndexLink"/>
              </w:rPr>
              <w:t>3</w:t>
            </w:r>
            <w:r>
              <w:rPr>
                <w:rStyle w:val="IndexLink"/>
                <w:rtl w:val="true"/>
              </w:rPr>
              <w:t>»</w:t>
              <w:tab/>
            </w:r>
            <w:r>
              <w:rPr>
                <w:rStyle w:val="IndexLink"/>
              </w:rPr>
              <w:t>611</w:t>
            </w:r>
          </w:hyperlink>
        </w:p>
        <w:p>
          <w:pPr>
            <w:pStyle w:val="Contents5"/>
            <w:tabs>
              <w:tab w:val="clear" w:pos="7892"/>
              <w:tab w:val="right" w:pos="9026" w:leader="dot"/>
            </w:tabs>
            <w:rPr/>
          </w:pPr>
          <w:hyperlink w:anchor="__RefHeading___Toc995816_1934241801">
            <w:r>
              <w:rPr>
                <w:webHidden/>
                <w:rStyle w:val="IndexLink"/>
                <w:rtl w:val="true"/>
              </w:rPr>
              <w:t>«</w:t>
            </w:r>
            <w:r>
              <w:rPr>
                <w:rStyle w:val="IndexLink"/>
              </w:rPr>
              <w:t>4</w:t>
            </w:r>
            <w:r>
              <w:rPr>
                <w:rStyle w:val="IndexLink"/>
                <w:rtl w:val="true"/>
              </w:rPr>
              <w:t>»</w:t>
              <w:tab/>
            </w:r>
            <w:r>
              <w:rPr>
                <w:rStyle w:val="IndexLink"/>
              </w:rPr>
              <w:t>611</w:t>
            </w:r>
          </w:hyperlink>
        </w:p>
        <w:p>
          <w:pPr>
            <w:pStyle w:val="Contents3"/>
            <w:tabs>
              <w:tab w:val="clear" w:pos="8459"/>
              <w:tab w:val="right" w:pos="9026" w:leader="dot"/>
            </w:tabs>
            <w:rPr/>
          </w:pPr>
          <w:hyperlink w:anchor="__RefHeading___Toc995818_1934241801">
            <w:r>
              <w:rPr>
                <w:webHidden/>
                <w:rStyle w:val="IndexLink"/>
                <w:rtl w:val="true"/>
              </w:rPr>
              <w:t xml:space="preserve">باب سیزدهم </w:t>
            </w:r>
            <w:r>
              <w:rPr>
                <w:rStyle w:val="IndexLink"/>
                <w:rtl w:val="true"/>
              </w:rPr>
              <w:t xml:space="preserve">: </w:t>
            </w:r>
            <w:r>
              <w:rPr>
                <w:rStyle w:val="IndexLink"/>
                <w:rtl w:val="true"/>
              </w:rPr>
              <w:t>نافله فجر و چگونگی خواندن آن و تعقیبات و خواب بعد از آن</w:t>
            </w:r>
            <w:r>
              <w:rPr>
                <w:rStyle w:val="IndexLink"/>
                <w:rtl w:val="true"/>
              </w:rPr>
              <w:tab/>
            </w:r>
            <w:r>
              <w:rPr>
                <w:rStyle w:val="IndexLink"/>
              </w:rPr>
              <w:t>611</w:t>
            </w:r>
          </w:hyperlink>
        </w:p>
        <w:p>
          <w:pPr>
            <w:pStyle w:val="Contents4"/>
            <w:tabs>
              <w:tab w:val="clear" w:pos="8176"/>
              <w:tab w:val="right" w:pos="9026" w:leader="dot"/>
            </w:tabs>
            <w:rPr/>
          </w:pPr>
          <w:hyperlink w:anchor="__RefHeading___Toc995820_1934241801">
            <w:r>
              <w:rPr>
                <w:webHidden/>
                <w:rStyle w:val="IndexLink"/>
                <w:rtl w:val="true"/>
              </w:rPr>
              <w:t>روایات</w:t>
            </w:r>
            <w:r>
              <w:rPr>
                <w:rStyle w:val="IndexLink"/>
                <w:rtl w:val="true"/>
              </w:rPr>
              <w:tab/>
            </w:r>
            <w:r>
              <w:rPr>
                <w:rStyle w:val="IndexLink"/>
              </w:rPr>
              <w:t>611</w:t>
            </w:r>
          </w:hyperlink>
        </w:p>
        <w:p>
          <w:pPr>
            <w:pStyle w:val="Contents5"/>
            <w:tabs>
              <w:tab w:val="clear" w:pos="7892"/>
              <w:tab w:val="right" w:pos="9026" w:leader="dot"/>
            </w:tabs>
            <w:rPr/>
          </w:pPr>
          <w:hyperlink w:anchor="__RefHeading___Toc995822_1934241801">
            <w:r>
              <w:rPr>
                <w:webHidden/>
                <w:rStyle w:val="IndexLink"/>
                <w:rtl w:val="true"/>
              </w:rPr>
              <w:t xml:space="preserve">روایت </w:t>
            </w:r>
            <w:r>
              <w:rPr>
                <w:rStyle w:val="IndexLink"/>
              </w:rPr>
              <w:t>1</w:t>
            </w:r>
            <w:r>
              <w:rPr>
                <w:rStyle w:val="IndexLink"/>
                <w:rtl w:val="true"/>
              </w:rPr>
              <w:tab/>
            </w:r>
            <w:r>
              <w:rPr>
                <w:rStyle w:val="IndexLink"/>
              </w:rPr>
              <w:t>611</w:t>
            </w:r>
          </w:hyperlink>
        </w:p>
        <w:p>
          <w:pPr>
            <w:pStyle w:val="Contents5"/>
            <w:tabs>
              <w:tab w:val="clear" w:pos="7892"/>
              <w:tab w:val="right" w:pos="9026" w:leader="dot"/>
            </w:tabs>
            <w:rPr/>
          </w:pPr>
          <w:hyperlink w:anchor="__RefHeading___Toc995824_1934241801">
            <w:r>
              <w:rPr>
                <w:webHidden/>
                <w:rStyle w:val="IndexLink"/>
                <w:rtl w:val="true"/>
              </w:rPr>
              <w:t xml:space="preserve">روایت </w:t>
            </w:r>
            <w:r>
              <w:rPr>
                <w:rStyle w:val="IndexLink"/>
              </w:rPr>
              <w:t>2</w:t>
            </w:r>
            <w:r>
              <w:rPr>
                <w:rStyle w:val="IndexLink"/>
                <w:rtl w:val="true"/>
              </w:rPr>
              <w:tab/>
            </w:r>
            <w:r>
              <w:rPr>
                <w:rStyle w:val="IndexLink"/>
              </w:rPr>
              <w:t>611</w:t>
            </w:r>
          </w:hyperlink>
        </w:p>
        <w:p>
          <w:pPr>
            <w:pStyle w:val="Contents5"/>
            <w:tabs>
              <w:tab w:val="clear" w:pos="7892"/>
              <w:tab w:val="right" w:pos="9026" w:leader="dot"/>
            </w:tabs>
            <w:rPr/>
          </w:pPr>
          <w:hyperlink w:anchor="__RefHeading___Toc995826_1934241801">
            <w:r>
              <w:rPr>
                <w:webHidden/>
                <w:rStyle w:val="IndexLink"/>
                <w:rtl w:val="true"/>
              </w:rPr>
              <w:t xml:space="preserve">روایت </w:t>
            </w:r>
            <w:r>
              <w:rPr>
                <w:rStyle w:val="IndexLink"/>
              </w:rPr>
              <w:t>3</w:t>
            </w:r>
            <w:r>
              <w:rPr>
                <w:rStyle w:val="IndexLink"/>
                <w:rtl w:val="true"/>
              </w:rPr>
              <w:tab/>
            </w:r>
            <w:r>
              <w:rPr>
                <w:rStyle w:val="IndexLink"/>
              </w:rPr>
              <w:t>611</w:t>
            </w:r>
          </w:hyperlink>
        </w:p>
        <w:p>
          <w:pPr>
            <w:pStyle w:val="Contents5"/>
            <w:tabs>
              <w:tab w:val="clear" w:pos="7892"/>
              <w:tab w:val="right" w:pos="9026" w:leader="dot"/>
            </w:tabs>
            <w:rPr/>
          </w:pPr>
          <w:hyperlink w:anchor="__RefHeading___Toc995828_1934241801">
            <w:r>
              <w:rPr>
                <w:webHidden/>
                <w:rStyle w:val="IndexLink"/>
                <w:rtl w:val="true"/>
              </w:rPr>
              <w:t xml:space="preserve">روایت </w:t>
            </w:r>
            <w:r>
              <w:rPr>
                <w:rStyle w:val="IndexLink"/>
              </w:rPr>
              <w:t>4</w:t>
            </w:r>
            <w:r>
              <w:rPr>
                <w:rStyle w:val="IndexLink"/>
                <w:rtl w:val="true"/>
              </w:rPr>
              <w:tab/>
            </w:r>
            <w:r>
              <w:rPr>
                <w:rStyle w:val="IndexLink"/>
              </w:rPr>
              <w:t>612</w:t>
            </w:r>
          </w:hyperlink>
        </w:p>
        <w:p>
          <w:pPr>
            <w:pStyle w:val="Contents5"/>
            <w:tabs>
              <w:tab w:val="clear" w:pos="7892"/>
              <w:tab w:val="right" w:pos="9026" w:leader="dot"/>
            </w:tabs>
            <w:rPr/>
          </w:pPr>
          <w:hyperlink w:anchor="__RefHeading___Toc995830_1934241801">
            <w:r>
              <w:rPr>
                <w:webHidden/>
                <w:rStyle w:val="IndexLink"/>
                <w:rtl w:val="true"/>
              </w:rPr>
              <w:t>«</w:t>
            </w:r>
            <w:r>
              <w:rPr>
                <w:rStyle w:val="IndexLink"/>
              </w:rPr>
              <w:t>5</w:t>
            </w:r>
            <w:r>
              <w:rPr>
                <w:rStyle w:val="IndexLink"/>
                <w:rtl w:val="true"/>
              </w:rPr>
              <w:t>»</w:t>
              <w:tab/>
            </w:r>
            <w:r>
              <w:rPr>
                <w:rStyle w:val="IndexLink"/>
              </w:rPr>
              <w:t>613</w:t>
            </w:r>
          </w:hyperlink>
        </w:p>
        <w:p>
          <w:pPr>
            <w:pStyle w:val="Contents5"/>
            <w:tabs>
              <w:tab w:val="clear" w:pos="7892"/>
              <w:tab w:val="right" w:pos="9026" w:leader="dot"/>
            </w:tabs>
            <w:rPr/>
          </w:pPr>
          <w:hyperlink w:anchor="__RefHeading___Toc995832_1934241801">
            <w:r>
              <w:rPr>
                <w:webHidden/>
                <w:rStyle w:val="IndexLink"/>
                <w:rtl w:val="true"/>
              </w:rPr>
              <w:t>«</w:t>
            </w:r>
            <w:r>
              <w:rPr>
                <w:rStyle w:val="IndexLink"/>
              </w:rPr>
              <w:t>6</w:t>
            </w:r>
            <w:r>
              <w:rPr>
                <w:rStyle w:val="IndexLink"/>
                <w:rtl w:val="true"/>
              </w:rPr>
              <w:t>»</w:t>
              <w:tab/>
            </w:r>
            <w:r>
              <w:rPr>
                <w:rStyle w:val="IndexLink"/>
              </w:rPr>
              <w:t>613</w:t>
            </w:r>
          </w:hyperlink>
        </w:p>
        <w:p>
          <w:pPr>
            <w:pStyle w:val="Contents5"/>
            <w:tabs>
              <w:tab w:val="clear" w:pos="7892"/>
              <w:tab w:val="right" w:pos="9026" w:leader="dot"/>
            </w:tabs>
            <w:rPr/>
          </w:pPr>
          <w:hyperlink w:anchor="__RefHeading___Toc995834_1934241801">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995836_1934241801">
            <w:r>
              <w:rPr>
                <w:webHidden/>
                <w:rStyle w:val="IndexLink"/>
                <w:rtl w:val="true"/>
              </w:rPr>
              <w:t xml:space="preserve">روایت </w:t>
            </w:r>
            <w:r>
              <w:rPr>
                <w:rStyle w:val="IndexLink"/>
              </w:rPr>
              <w:t>5</w:t>
            </w:r>
            <w:r>
              <w:rPr>
                <w:rStyle w:val="IndexLink"/>
                <w:rtl w:val="true"/>
              </w:rPr>
              <w:tab/>
            </w:r>
            <w:r>
              <w:rPr>
                <w:rStyle w:val="IndexLink"/>
              </w:rPr>
              <w:t>613</w:t>
            </w:r>
          </w:hyperlink>
        </w:p>
        <w:p>
          <w:pPr>
            <w:pStyle w:val="Contents5"/>
            <w:tabs>
              <w:tab w:val="clear" w:pos="7892"/>
              <w:tab w:val="right" w:pos="9026" w:leader="dot"/>
            </w:tabs>
            <w:rPr/>
          </w:pPr>
          <w:hyperlink w:anchor="__RefHeading___Toc995838_1934241801">
            <w:r>
              <w:rPr>
                <w:webHidden/>
                <w:rStyle w:val="IndexLink"/>
                <w:rtl w:val="true"/>
              </w:rPr>
              <w:t xml:space="preserve">روایت </w:t>
            </w:r>
            <w:r>
              <w:rPr>
                <w:rStyle w:val="IndexLink"/>
              </w:rPr>
              <w:t>6</w:t>
            </w:r>
            <w:r>
              <w:rPr>
                <w:rStyle w:val="IndexLink"/>
                <w:rtl w:val="true"/>
              </w:rPr>
              <w:tab/>
            </w:r>
            <w:r>
              <w:rPr>
                <w:rStyle w:val="IndexLink"/>
              </w:rPr>
              <w:t>613</w:t>
            </w:r>
          </w:hyperlink>
        </w:p>
        <w:p>
          <w:pPr>
            <w:pStyle w:val="Contents5"/>
            <w:tabs>
              <w:tab w:val="clear" w:pos="7892"/>
              <w:tab w:val="right" w:pos="9026" w:leader="dot"/>
            </w:tabs>
            <w:rPr/>
          </w:pPr>
          <w:hyperlink w:anchor="__RefHeading___Toc995840_1934241801">
            <w:r>
              <w:rPr>
                <w:webHidden/>
                <w:rStyle w:val="IndexLink"/>
                <w:rtl w:val="true"/>
              </w:rPr>
              <w:t>توضیح</w:t>
            </w:r>
            <w:r>
              <w:rPr>
                <w:rStyle w:val="IndexLink"/>
                <w:rtl w:val="true"/>
              </w:rPr>
              <w:tab/>
            </w:r>
            <w:r>
              <w:rPr>
                <w:rStyle w:val="IndexLink"/>
              </w:rPr>
              <w:t>613</w:t>
            </w:r>
          </w:hyperlink>
        </w:p>
        <w:p>
          <w:pPr>
            <w:pStyle w:val="Contents5"/>
            <w:tabs>
              <w:tab w:val="clear" w:pos="7892"/>
              <w:tab w:val="right" w:pos="9026" w:leader="dot"/>
            </w:tabs>
            <w:rPr/>
          </w:pPr>
          <w:hyperlink w:anchor="__RefHeading___Toc995842_1934241801">
            <w:r>
              <w:rPr>
                <w:webHidden/>
                <w:rStyle w:val="IndexLink"/>
                <w:rtl w:val="true"/>
              </w:rPr>
              <w:t>«</w:t>
            </w:r>
            <w:r>
              <w:rPr>
                <w:rStyle w:val="IndexLink"/>
              </w:rPr>
              <w:t>7</w:t>
            </w:r>
            <w:r>
              <w:rPr>
                <w:rStyle w:val="IndexLink"/>
                <w:rtl w:val="true"/>
              </w:rPr>
              <w:t>»</w:t>
              <w:tab/>
            </w:r>
            <w:r>
              <w:rPr>
                <w:rStyle w:val="IndexLink"/>
              </w:rPr>
              <w:t>615</w:t>
            </w:r>
          </w:hyperlink>
        </w:p>
        <w:p>
          <w:pPr>
            <w:pStyle w:val="Contents5"/>
            <w:tabs>
              <w:tab w:val="clear" w:pos="7892"/>
              <w:tab w:val="right" w:pos="9026" w:leader="dot"/>
            </w:tabs>
            <w:rPr/>
          </w:pPr>
          <w:hyperlink w:anchor="__RefHeading___Toc995844_1934241801">
            <w:r>
              <w:rPr>
                <w:webHidden/>
                <w:rStyle w:val="IndexLink"/>
                <w:rtl w:val="true"/>
              </w:rPr>
              <w:t xml:space="preserve">روایت </w:t>
            </w:r>
            <w:r>
              <w:rPr>
                <w:rStyle w:val="IndexLink"/>
              </w:rPr>
              <w:t>7</w:t>
            </w:r>
            <w:r>
              <w:rPr>
                <w:rStyle w:val="IndexLink"/>
                <w:rtl w:val="true"/>
              </w:rPr>
              <w:tab/>
            </w:r>
            <w:r>
              <w:rPr>
                <w:rStyle w:val="IndexLink"/>
              </w:rPr>
              <w:t>616</w:t>
            </w:r>
          </w:hyperlink>
        </w:p>
        <w:p>
          <w:pPr>
            <w:pStyle w:val="Contents5"/>
            <w:tabs>
              <w:tab w:val="clear" w:pos="7892"/>
              <w:tab w:val="right" w:pos="9026" w:leader="dot"/>
            </w:tabs>
            <w:rPr/>
          </w:pPr>
          <w:hyperlink w:anchor="__RefHeading___Toc995846_1934241801">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995848_1934241801">
            <w:r>
              <w:rPr>
                <w:webHidden/>
                <w:rStyle w:val="IndexLink"/>
                <w:rtl w:val="true"/>
              </w:rPr>
              <w:t>«</w:t>
            </w:r>
            <w:r>
              <w:rPr>
                <w:rStyle w:val="IndexLink"/>
              </w:rPr>
              <w:t>8</w:t>
            </w:r>
            <w:r>
              <w:rPr>
                <w:rStyle w:val="IndexLink"/>
                <w:rtl w:val="true"/>
              </w:rPr>
              <w:t>»</w:t>
              <w:tab/>
            </w:r>
            <w:r>
              <w:rPr>
                <w:rStyle w:val="IndexLink"/>
              </w:rPr>
              <w:t>617</w:t>
            </w:r>
          </w:hyperlink>
        </w:p>
        <w:p>
          <w:pPr>
            <w:pStyle w:val="Contents5"/>
            <w:tabs>
              <w:tab w:val="clear" w:pos="7892"/>
              <w:tab w:val="right" w:pos="9026" w:leader="dot"/>
            </w:tabs>
            <w:rPr/>
          </w:pPr>
          <w:hyperlink w:anchor="__RefHeading___Toc995850_1934241801">
            <w:r>
              <w:rPr>
                <w:webHidden/>
                <w:rStyle w:val="IndexLink"/>
                <w:rtl w:val="true"/>
              </w:rPr>
              <w:t>«</w:t>
            </w:r>
            <w:r>
              <w:rPr>
                <w:rStyle w:val="IndexLink"/>
              </w:rPr>
              <w:t>9</w:t>
            </w:r>
            <w:r>
              <w:rPr>
                <w:rStyle w:val="IndexLink"/>
                <w:rtl w:val="true"/>
              </w:rPr>
              <w:t>»</w:t>
              <w:tab/>
            </w:r>
            <w:r>
              <w:rPr>
                <w:rStyle w:val="IndexLink"/>
              </w:rPr>
              <w:t>617</w:t>
            </w:r>
          </w:hyperlink>
        </w:p>
        <w:p>
          <w:pPr>
            <w:pStyle w:val="Contents5"/>
            <w:tabs>
              <w:tab w:val="clear" w:pos="7892"/>
              <w:tab w:val="right" w:pos="9026" w:leader="dot"/>
            </w:tabs>
            <w:rPr/>
          </w:pPr>
          <w:hyperlink w:anchor="__RefHeading___Toc995852_1934241801">
            <w:r>
              <w:rPr>
                <w:webHidden/>
                <w:rStyle w:val="IndexLink"/>
                <w:rtl w:val="true"/>
              </w:rPr>
              <w:t>توضیح</w:t>
            </w:r>
            <w:r>
              <w:rPr>
                <w:rStyle w:val="IndexLink"/>
                <w:rtl w:val="true"/>
              </w:rPr>
              <w:tab/>
            </w:r>
            <w:r>
              <w:rPr>
                <w:rStyle w:val="IndexLink"/>
              </w:rPr>
              <w:t>617</w:t>
            </w:r>
          </w:hyperlink>
        </w:p>
        <w:p>
          <w:pPr>
            <w:pStyle w:val="Contents5"/>
            <w:tabs>
              <w:tab w:val="clear" w:pos="7892"/>
              <w:tab w:val="right" w:pos="9026" w:leader="dot"/>
            </w:tabs>
            <w:rPr/>
          </w:pPr>
          <w:hyperlink w:anchor="__RefHeading___Toc995854_1934241801">
            <w:r>
              <w:rPr>
                <w:webHidden/>
                <w:rStyle w:val="IndexLink"/>
                <w:rtl w:val="true"/>
              </w:rPr>
              <w:t xml:space="preserve">روایت </w:t>
            </w:r>
            <w:r>
              <w:rPr>
                <w:rStyle w:val="IndexLink"/>
              </w:rPr>
              <w:t>8</w:t>
            </w:r>
            <w:r>
              <w:rPr>
                <w:rStyle w:val="IndexLink"/>
                <w:rtl w:val="true"/>
              </w:rPr>
              <w:tab/>
            </w:r>
            <w:r>
              <w:rPr>
                <w:rStyle w:val="IndexLink"/>
              </w:rPr>
              <w:t>617</w:t>
            </w:r>
          </w:hyperlink>
        </w:p>
        <w:p>
          <w:pPr>
            <w:pStyle w:val="Contents5"/>
            <w:tabs>
              <w:tab w:val="clear" w:pos="7892"/>
              <w:tab w:val="right" w:pos="9026" w:leader="dot"/>
            </w:tabs>
            <w:rPr/>
          </w:pPr>
          <w:hyperlink w:anchor="__RefHeading___Toc995856_1934241801">
            <w:r>
              <w:rPr>
                <w:webHidden/>
                <w:rStyle w:val="IndexLink"/>
                <w:rtl w:val="true"/>
              </w:rPr>
              <w:t xml:space="preserve">روایت </w:t>
            </w:r>
            <w:r>
              <w:rPr>
                <w:rStyle w:val="IndexLink"/>
              </w:rPr>
              <w:t>9</w:t>
            </w:r>
            <w:r>
              <w:rPr>
                <w:rStyle w:val="IndexLink"/>
                <w:rtl w:val="true"/>
              </w:rPr>
              <w:tab/>
            </w:r>
            <w:r>
              <w:rPr>
                <w:rStyle w:val="IndexLink"/>
              </w:rPr>
              <w:t>618</w:t>
            </w:r>
          </w:hyperlink>
        </w:p>
        <w:p>
          <w:pPr>
            <w:pStyle w:val="Contents5"/>
            <w:tabs>
              <w:tab w:val="clear" w:pos="7892"/>
              <w:tab w:val="right" w:pos="9026" w:leader="dot"/>
            </w:tabs>
            <w:rPr/>
          </w:pPr>
          <w:hyperlink w:anchor="__RefHeading___Toc995858_1934241801">
            <w:r>
              <w:rPr>
                <w:webHidden/>
                <w:rStyle w:val="IndexLink"/>
                <w:rtl w:val="true"/>
              </w:rPr>
              <w:t>«</w:t>
            </w:r>
            <w:r>
              <w:rPr>
                <w:rStyle w:val="IndexLink"/>
              </w:rPr>
              <w:t>10</w:t>
            </w:r>
            <w:r>
              <w:rPr>
                <w:rStyle w:val="IndexLink"/>
                <w:rtl w:val="true"/>
              </w:rPr>
              <w:t>»</w:t>
              <w:tab/>
            </w:r>
            <w:r>
              <w:rPr>
                <w:rStyle w:val="IndexLink"/>
              </w:rPr>
              <w:t>619</w:t>
            </w:r>
          </w:hyperlink>
        </w:p>
        <w:p>
          <w:pPr>
            <w:pStyle w:val="Contents5"/>
            <w:tabs>
              <w:tab w:val="clear" w:pos="7892"/>
              <w:tab w:val="right" w:pos="9026" w:leader="dot"/>
            </w:tabs>
            <w:rPr/>
          </w:pPr>
          <w:hyperlink w:anchor="__RefHeading___Toc995860_1934241801">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995862_1934241801">
            <w:r>
              <w:rPr>
                <w:webHidden/>
                <w:rStyle w:val="IndexLink"/>
                <w:rtl w:val="true"/>
              </w:rPr>
              <w:t xml:space="preserve">روایت </w:t>
            </w:r>
            <w:r>
              <w:rPr>
                <w:rStyle w:val="IndexLink"/>
              </w:rPr>
              <w:t>10</w:t>
            </w:r>
            <w:r>
              <w:rPr>
                <w:rStyle w:val="IndexLink"/>
                <w:rtl w:val="true"/>
              </w:rPr>
              <w:tab/>
            </w:r>
            <w:r>
              <w:rPr>
                <w:rStyle w:val="IndexLink"/>
              </w:rPr>
              <w:t>620</w:t>
            </w:r>
          </w:hyperlink>
        </w:p>
        <w:p>
          <w:pPr>
            <w:pStyle w:val="Contents5"/>
            <w:tabs>
              <w:tab w:val="clear" w:pos="7892"/>
              <w:tab w:val="right" w:pos="9026" w:leader="dot"/>
            </w:tabs>
            <w:rPr/>
          </w:pPr>
          <w:hyperlink w:anchor="__RefHeading___Toc995864_1934241801">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995866_1934241801">
            <w:r>
              <w:rPr>
                <w:webHidden/>
                <w:rStyle w:val="IndexLink"/>
                <w:rtl w:val="true"/>
              </w:rPr>
              <w:t>«</w:t>
            </w:r>
            <w:r>
              <w:rPr>
                <w:rStyle w:val="IndexLink"/>
              </w:rPr>
              <w:t>11</w:t>
            </w:r>
            <w:r>
              <w:rPr>
                <w:rStyle w:val="IndexLink"/>
                <w:rtl w:val="true"/>
              </w:rPr>
              <w:t>»</w:t>
              <w:tab/>
            </w:r>
            <w:r>
              <w:rPr>
                <w:rStyle w:val="IndexLink"/>
              </w:rPr>
              <w:t>621</w:t>
            </w:r>
          </w:hyperlink>
        </w:p>
        <w:p>
          <w:pPr>
            <w:pStyle w:val="Contents5"/>
            <w:tabs>
              <w:tab w:val="clear" w:pos="7892"/>
              <w:tab w:val="right" w:pos="9026" w:leader="dot"/>
            </w:tabs>
            <w:rPr/>
          </w:pPr>
          <w:hyperlink w:anchor="__RefHeading___Toc995868_1934241801">
            <w:r>
              <w:rPr>
                <w:webHidden/>
                <w:rStyle w:val="IndexLink"/>
                <w:rtl w:val="true"/>
              </w:rPr>
              <w:t xml:space="preserve">روایت </w:t>
            </w:r>
            <w:r>
              <w:rPr>
                <w:rStyle w:val="IndexLink"/>
              </w:rPr>
              <w:t>11</w:t>
            </w:r>
            <w:r>
              <w:rPr>
                <w:rStyle w:val="IndexLink"/>
                <w:rtl w:val="true"/>
              </w:rPr>
              <w:tab/>
            </w:r>
            <w:r>
              <w:rPr>
                <w:rStyle w:val="IndexLink"/>
              </w:rPr>
              <w:t>622</w:t>
            </w:r>
          </w:hyperlink>
        </w:p>
        <w:p>
          <w:pPr>
            <w:pStyle w:val="Contents5"/>
            <w:tabs>
              <w:tab w:val="clear" w:pos="7892"/>
              <w:tab w:val="right" w:pos="9026" w:leader="dot"/>
            </w:tabs>
            <w:rPr/>
          </w:pPr>
          <w:hyperlink w:anchor="__RefHeading___Toc995870_1934241801">
            <w:r>
              <w:rPr>
                <w:webHidden/>
                <w:rStyle w:val="IndexLink"/>
                <w:rtl w:val="true"/>
              </w:rPr>
              <w:t>«</w:t>
            </w:r>
            <w:r>
              <w:rPr>
                <w:rStyle w:val="IndexLink"/>
              </w:rPr>
              <w:t>12</w:t>
            </w:r>
            <w:r>
              <w:rPr>
                <w:rStyle w:val="IndexLink"/>
                <w:rtl w:val="true"/>
              </w:rPr>
              <w:t>»</w:t>
              <w:tab/>
            </w:r>
            <w:r>
              <w:rPr>
                <w:rStyle w:val="IndexLink"/>
              </w:rPr>
              <w:t>623</w:t>
            </w:r>
          </w:hyperlink>
        </w:p>
        <w:p>
          <w:pPr>
            <w:pStyle w:val="Contents5"/>
            <w:tabs>
              <w:tab w:val="clear" w:pos="7892"/>
              <w:tab w:val="right" w:pos="9026" w:leader="dot"/>
            </w:tabs>
            <w:rPr/>
          </w:pPr>
          <w:hyperlink w:anchor="__RefHeading___Toc995872_1934241801">
            <w:r>
              <w:rPr>
                <w:webHidden/>
                <w:rStyle w:val="IndexLink"/>
                <w:rtl w:val="true"/>
              </w:rPr>
              <w:t>«</w:t>
            </w:r>
            <w:r>
              <w:rPr>
                <w:rStyle w:val="IndexLink"/>
              </w:rPr>
              <w:t>13</w:t>
            </w:r>
            <w:r>
              <w:rPr>
                <w:rStyle w:val="IndexLink"/>
                <w:rtl w:val="true"/>
              </w:rPr>
              <w:t>»</w:t>
              <w:tab/>
            </w:r>
            <w:r>
              <w:rPr>
                <w:rStyle w:val="IndexLink"/>
              </w:rPr>
              <w:t>623</w:t>
            </w:r>
          </w:hyperlink>
        </w:p>
        <w:p>
          <w:pPr>
            <w:pStyle w:val="Contents5"/>
            <w:tabs>
              <w:tab w:val="clear" w:pos="7892"/>
              <w:tab w:val="right" w:pos="9026" w:leader="dot"/>
            </w:tabs>
            <w:rPr/>
          </w:pPr>
          <w:hyperlink w:anchor="__RefHeading___Toc995874_1934241801">
            <w:r>
              <w:rPr>
                <w:webHidden/>
                <w:rStyle w:val="IndexLink"/>
                <w:rtl w:val="true"/>
              </w:rPr>
              <w:t xml:space="preserve">روایت </w:t>
            </w:r>
            <w:r>
              <w:rPr>
                <w:rStyle w:val="IndexLink"/>
              </w:rPr>
              <w:t>12</w:t>
            </w:r>
            <w:r>
              <w:rPr>
                <w:rStyle w:val="IndexLink"/>
                <w:rtl w:val="true"/>
              </w:rPr>
              <w:tab/>
            </w:r>
            <w:r>
              <w:rPr>
                <w:rStyle w:val="IndexLink"/>
              </w:rPr>
              <w:t>623</w:t>
            </w:r>
          </w:hyperlink>
        </w:p>
        <w:p>
          <w:pPr>
            <w:pStyle w:val="Contents5"/>
            <w:tabs>
              <w:tab w:val="clear" w:pos="7892"/>
              <w:tab w:val="right" w:pos="9026" w:leader="dot"/>
            </w:tabs>
            <w:rPr/>
          </w:pPr>
          <w:hyperlink w:anchor="__RefHeading___Toc995876_1934241801">
            <w:r>
              <w:rPr>
                <w:webHidden/>
                <w:rStyle w:val="IndexLink"/>
                <w:rtl w:val="true"/>
              </w:rPr>
              <w:t xml:space="preserve">روایت </w:t>
            </w:r>
            <w:r>
              <w:rPr>
                <w:rStyle w:val="IndexLink"/>
              </w:rPr>
              <w:t>13</w:t>
            </w:r>
            <w:r>
              <w:rPr>
                <w:rStyle w:val="IndexLink"/>
                <w:rtl w:val="true"/>
              </w:rPr>
              <w:tab/>
            </w:r>
            <w:r>
              <w:rPr>
                <w:rStyle w:val="IndexLink"/>
              </w:rPr>
              <w:t>624</w:t>
            </w:r>
          </w:hyperlink>
        </w:p>
        <w:p>
          <w:pPr>
            <w:pStyle w:val="Contents5"/>
            <w:tabs>
              <w:tab w:val="clear" w:pos="7892"/>
              <w:tab w:val="right" w:pos="9026" w:leader="dot"/>
            </w:tabs>
            <w:rPr/>
          </w:pPr>
          <w:hyperlink w:anchor="__RefHeading___Toc995878_1934241801">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995880_1934241801">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995882_1934241801">
            <w:r>
              <w:rPr>
                <w:webHidden/>
                <w:rStyle w:val="IndexLink"/>
                <w:rtl w:val="true"/>
              </w:rPr>
              <w:t>«</w:t>
            </w:r>
            <w:r>
              <w:rPr>
                <w:rStyle w:val="IndexLink"/>
              </w:rPr>
              <w:t>14</w:t>
            </w:r>
            <w:r>
              <w:rPr>
                <w:rStyle w:val="IndexLink"/>
                <w:rtl w:val="true"/>
              </w:rPr>
              <w:t>»</w:t>
              <w:tab/>
            </w:r>
            <w:r>
              <w:rPr>
                <w:rStyle w:val="IndexLink"/>
              </w:rPr>
              <w:t>641</w:t>
            </w:r>
          </w:hyperlink>
        </w:p>
        <w:p>
          <w:pPr>
            <w:pStyle w:val="Contents5"/>
            <w:tabs>
              <w:tab w:val="clear" w:pos="7892"/>
              <w:tab w:val="right" w:pos="9026" w:leader="dot"/>
            </w:tabs>
            <w:rPr/>
          </w:pPr>
          <w:hyperlink w:anchor="__RefHeading___Toc995884_1934241801">
            <w:r>
              <w:rPr>
                <w:webHidden/>
                <w:rStyle w:val="IndexLink"/>
                <w:rtl w:val="true"/>
              </w:rPr>
              <w:t xml:space="preserve">روایت </w:t>
            </w:r>
            <w:r>
              <w:rPr>
                <w:rStyle w:val="IndexLink"/>
              </w:rPr>
              <w:t>14</w:t>
            </w:r>
            <w:r>
              <w:rPr>
                <w:rStyle w:val="IndexLink"/>
                <w:rtl w:val="true"/>
              </w:rPr>
              <w:tab/>
            </w:r>
            <w:r>
              <w:rPr>
                <w:rStyle w:val="IndexLink"/>
              </w:rPr>
              <w:t>641</w:t>
            </w:r>
          </w:hyperlink>
        </w:p>
        <w:p>
          <w:pPr>
            <w:pStyle w:val="Contents5"/>
            <w:tabs>
              <w:tab w:val="clear" w:pos="7892"/>
              <w:tab w:val="right" w:pos="9026" w:leader="dot"/>
            </w:tabs>
            <w:rPr/>
          </w:pPr>
          <w:hyperlink w:anchor="__RefHeading___Toc995886_1934241801">
            <w:r>
              <w:rPr>
                <w:webHidden/>
                <w:rStyle w:val="IndexLink"/>
                <w:rtl w:val="true"/>
              </w:rPr>
              <w:t>«</w:t>
            </w:r>
            <w:r>
              <w:rPr>
                <w:rStyle w:val="IndexLink"/>
              </w:rPr>
              <w:t>15</w:t>
            </w:r>
            <w:r>
              <w:rPr>
                <w:rStyle w:val="IndexLink"/>
                <w:rtl w:val="true"/>
              </w:rPr>
              <w:t>»</w:t>
              <w:tab/>
            </w:r>
            <w:r>
              <w:rPr>
                <w:rStyle w:val="IndexLink"/>
              </w:rPr>
              <w:t>643</w:t>
            </w:r>
          </w:hyperlink>
        </w:p>
        <w:p>
          <w:pPr>
            <w:pStyle w:val="Contents5"/>
            <w:tabs>
              <w:tab w:val="clear" w:pos="7892"/>
              <w:tab w:val="right" w:pos="9026" w:leader="dot"/>
            </w:tabs>
            <w:rPr/>
          </w:pPr>
          <w:hyperlink w:anchor="__RefHeading___Toc995888_1934241801">
            <w:r>
              <w:rPr>
                <w:webHidden/>
                <w:rStyle w:val="IndexLink"/>
                <w:rtl w:val="true"/>
              </w:rPr>
              <w:t>بيان</w:t>
            </w:r>
            <w:r>
              <w:rPr>
                <w:rStyle w:val="IndexLink"/>
                <w:rtl w:val="true"/>
              </w:rPr>
              <w:tab/>
            </w:r>
            <w:r>
              <w:rPr>
                <w:rStyle w:val="IndexLink"/>
              </w:rPr>
              <w:t>643</w:t>
            </w:r>
          </w:hyperlink>
        </w:p>
        <w:p>
          <w:pPr>
            <w:pStyle w:val="Contents5"/>
            <w:tabs>
              <w:tab w:val="clear" w:pos="7892"/>
              <w:tab w:val="right" w:pos="9026" w:leader="dot"/>
            </w:tabs>
            <w:rPr/>
          </w:pPr>
          <w:hyperlink w:anchor="__RefHeading___Toc995890_1934241801">
            <w:r>
              <w:rPr>
                <w:webHidden/>
                <w:rStyle w:val="IndexLink"/>
                <w:rtl w:val="true"/>
              </w:rPr>
              <w:t>«</w:t>
            </w:r>
            <w:r>
              <w:rPr>
                <w:rStyle w:val="IndexLink"/>
              </w:rPr>
              <w:t>16</w:t>
            </w:r>
            <w:r>
              <w:rPr>
                <w:rStyle w:val="IndexLink"/>
                <w:rtl w:val="true"/>
              </w:rPr>
              <w:t>»</w:t>
              <w:tab/>
            </w:r>
            <w:r>
              <w:rPr>
                <w:rStyle w:val="IndexLink"/>
              </w:rPr>
              <w:t>643</w:t>
            </w:r>
          </w:hyperlink>
        </w:p>
        <w:p>
          <w:pPr>
            <w:pStyle w:val="Contents5"/>
            <w:tabs>
              <w:tab w:val="clear" w:pos="7892"/>
              <w:tab w:val="right" w:pos="9026" w:leader="dot"/>
            </w:tabs>
            <w:rPr/>
          </w:pPr>
          <w:hyperlink w:anchor="__RefHeading___Toc995892_1934241801">
            <w:r>
              <w:rPr>
                <w:webHidden/>
                <w:rStyle w:val="IndexLink"/>
                <w:rtl w:val="true"/>
              </w:rPr>
              <w:t xml:space="preserve">روایت </w:t>
            </w:r>
            <w:r>
              <w:rPr>
                <w:rStyle w:val="IndexLink"/>
              </w:rPr>
              <w:t>15</w:t>
            </w:r>
            <w:r>
              <w:rPr>
                <w:rStyle w:val="IndexLink"/>
                <w:rtl w:val="true"/>
              </w:rPr>
              <w:tab/>
            </w:r>
            <w:r>
              <w:rPr>
                <w:rStyle w:val="IndexLink"/>
              </w:rPr>
              <w:t>643</w:t>
            </w:r>
          </w:hyperlink>
        </w:p>
        <w:p>
          <w:pPr>
            <w:pStyle w:val="Contents5"/>
            <w:tabs>
              <w:tab w:val="clear" w:pos="7892"/>
              <w:tab w:val="right" w:pos="9026" w:leader="dot"/>
            </w:tabs>
            <w:rPr/>
          </w:pPr>
          <w:hyperlink w:anchor="__RefHeading___Toc995894_1934241801">
            <w:r>
              <w:rPr>
                <w:webHidden/>
                <w:rStyle w:val="IndexLink"/>
                <w:rtl w:val="true"/>
              </w:rPr>
              <w:t>توضیح</w:t>
            </w:r>
            <w:r>
              <w:rPr>
                <w:rStyle w:val="IndexLink"/>
                <w:rtl w:val="true"/>
              </w:rPr>
              <w:tab/>
            </w:r>
            <w:r>
              <w:rPr>
                <w:rStyle w:val="IndexLink"/>
              </w:rPr>
              <w:t>643</w:t>
            </w:r>
          </w:hyperlink>
        </w:p>
        <w:p>
          <w:pPr>
            <w:pStyle w:val="Contents5"/>
            <w:tabs>
              <w:tab w:val="clear" w:pos="7892"/>
              <w:tab w:val="right" w:pos="9026" w:leader="dot"/>
            </w:tabs>
            <w:rPr/>
          </w:pPr>
          <w:hyperlink w:anchor="__RefHeading___Toc995896_1934241801">
            <w:r>
              <w:rPr>
                <w:webHidden/>
                <w:rStyle w:val="IndexLink"/>
                <w:rtl w:val="true"/>
              </w:rPr>
              <w:t xml:space="preserve">روایت </w:t>
            </w:r>
            <w:r>
              <w:rPr>
                <w:rStyle w:val="IndexLink"/>
              </w:rPr>
              <w:t>16</w:t>
            </w:r>
            <w:r>
              <w:rPr>
                <w:rStyle w:val="IndexLink"/>
                <w:rtl w:val="true"/>
              </w:rPr>
              <w:tab/>
            </w:r>
            <w:r>
              <w:rPr>
                <w:rStyle w:val="IndexLink"/>
              </w:rPr>
              <w:t>643</w:t>
            </w:r>
          </w:hyperlink>
        </w:p>
        <w:p>
          <w:pPr>
            <w:pStyle w:val="Contents5"/>
            <w:tabs>
              <w:tab w:val="clear" w:pos="7892"/>
              <w:tab w:val="right" w:pos="9026" w:leader="dot"/>
            </w:tabs>
            <w:rPr/>
          </w:pPr>
          <w:hyperlink w:anchor="__RefHeading___Toc995898_1934241801">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995900_1934241801">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995902_1934241801">
            <w:r>
              <w:rPr>
                <w:webHidden/>
                <w:rStyle w:val="IndexLink"/>
                <w:rtl w:val="true"/>
              </w:rPr>
              <w:t>«</w:t>
            </w:r>
            <w:r>
              <w:rPr>
                <w:rStyle w:val="IndexLink"/>
              </w:rPr>
              <w:t>17</w:t>
            </w:r>
            <w:r>
              <w:rPr>
                <w:rStyle w:val="IndexLink"/>
                <w:rtl w:val="true"/>
              </w:rPr>
              <w:t>»</w:t>
              <w:tab/>
            </w:r>
            <w:r>
              <w:rPr>
                <w:rStyle w:val="IndexLink"/>
              </w:rPr>
              <w:t>667</w:t>
            </w:r>
          </w:hyperlink>
        </w:p>
        <w:p>
          <w:pPr>
            <w:pStyle w:val="Contents5"/>
            <w:tabs>
              <w:tab w:val="clear" w:pos="7892"/>
              <w:tab w:val="right" w:pos="9026" w:leader="dot"/>
            </w:tabs>
            <w:rPr/>
          </w:pPr>
          <w:hyperlink w:anchor="__RefHeading___Toc995904_1934241801">
            <w:r>
              <w:rPr>
                <w:webHidden/>
                <w:rStyle w:val="IndexLink"/>
                <w:rtl w:val="true"/>
              </w:rPr>
              <w:t>أقول</w:t>
            </w:r>
            <w:r>
              <w:rPr>
                <w:rStyle w:val="IndexLink"/>
                <w:rtl w:val="true"/>
              </w:rPr>
              <w:tab/>
            </w:r>
            <w:r>
              <w:rPr>
                <w:rStyle w:val="IndexLink"/>
              </w:rPr>
              <w:t>667</w:t>
            </w:r>
          </w:hyperlink>
        </w:p>
        <w:p>
          <w:pPr>
            <w:pStyle w:val="Contents5"/>
            <w:tabs>
              <w:tab w:val="clear" w:pos="7892"/>
              <w:tab w:val="right" w:pos="9026" w:leader="dot"/>
            </w:tabs>
            <w:rPr/>
          </w:pPr>
          <w:hyperlink w:anchor="__RefHeading___Toc995906_1934241801">
            <w:r>
              <w:rPr>
                <w:webHidden/>
                <w:rStyle w:val="IndexLink"/>
                <w:rtl w:val="true"/>
              </w:rPr>
              <w:t xml:space="preserve">روایت </w:t>
            </w:r>
            <w:r>
              <w:rPr>
                <w:rStyle w:val="IndexLink"/>
              </w:rPr>
              <w:t>17</w:t>
            </w:r>
            <w:r>
              <w:rPr>
                <w:rStyle w:val="IndexLink"/>
                <w:rtl w:val="true"/>
              </w:rPr>
              <w:tab/>
            </w:r>
            <w:r>
              <w:rPr>
                <w:rStyle w:val="IndexLink"/>
              </w:rPr>
              <w:t>667</w:t>
            </w:r>
          </w:hyperlink>
        </w:p>
        <w:p>
          <w:pPr>
            <w:pStyle w:val="Contents5"/>
            <w:tabs>
              <w:tab w:val="clear" w:pos="7892"/>
              <w:tab w:val="right" w:pos="9026" w:leader="dot"/>
            </w:tabs>
            <w:rPr/>
          </w:pPr>
          <w:hyperlink w:anchor="__RefHeading___Toc995908_1934241801">
            <w:r>
              <w:rPr>
                <w:webHidden/>
                <w:rStyle w:val="IndexLink"/>
                <w:rtl w:val="true"/>
              </w:rPr>
              <w:t>مؤلف</w:t>
            </w:r>
            <w:r>
              <w:rPr>
                <w:rStyle w:val="IndexLink"/>
                <w:rtl w:val="true"/>
              </w:rPr>
              <w:tab/>
            </w:r>
            <w:r>
              <w:rPr>
                <w:rStyle w:val="IndexLink"/>
              </w:rPr>
              <w:t>668</w:t>
            </w:r>
          </w:hyperlink>
        </w:p>
        <w:p>
          <w:pPr>
            <w:pStyle w:val="Contents5"/>
            <w:tabs>
              <w:tab w:val="clear" w:pos="7892"/>
              <w:tab w:val="right" w:pos="9026" w:leader="dot"/>
            </w:tabs>
            <w:rPr/>
          </w:pPr>
          <w:hyperlink w:anchor="__RefHeading___Toc995910_1934241801">
            <w:r>
              <w:rPr>
                <w:webHidden/>
                <w:rStyle w:val="IndexLink"/>
                <w:rtl w:val="true"/>
              </w:rPr>
              <w:t>«</w:t>
            </w:r>
            <w:r>
              <w:rPr>
                <w:rStyle w:val="IndexLink"/>
              </w:rPr>
              <w:t>18</w:t>
            </w:r>
            <w:r>
              <w:rPr>
                <w:rStyle w:val="IndexLink"/>
                <w:rtl w:val="true"/>
              </w:rPr>
              <w:t>»</w:t>
              <w:tab/>
            </w:r>
            <w:r>
              <w:rPr>
                <w:rStyle w:val="IndexLink"/>
              </w:rPr>
              <w:t>669</w:t>
            </w:r>
          </w:hyperlink>
        </w:p>
        <w:p>
          <w:pPr>
            <w:pStyle w:val="Contents5"/>
            <w:tabs>
              <w:tab w:val="clear" w:pos="7892"/>
              <w:tab w:val="right" w:pos="9026" w:leader="dot"/>
            </w:tabs>
            <w:rPr/>
          </w:pPr>
          <w:hyperlink w:anchor="__RefHeading___Toc995912_1934241801">
            <w:r>
              <w:rPr>
                <w:webHidden/>
                <w:rStyle w:val="IndexLink"/>
                <w:rtl w:val="true"/>
              </w:rPr>
              <w:t>«</w:t>
            </w:r>
            <w:r>
              <w:rPr>
                <w:rStyle w:val="IndexLink"/>
              </w:rPr>
              <w:t>19</w:t>
            </w:r>
            <w:r>
              <w:rPr>
                <w:rStyle w:val="IndexLink"/>
                <w:rtl w:val="true"/>
              </w:rPr>
              <w:t>»</w:t>
              <w:tab/>
            </w:r>
            <w:r>
              <w:rPr>
                <w:rStyle w:val="IndexLink"/>
              </w:rPr>
              <w:t>669</w:t>
            </w:r>
          </w:hyperlink>
        </w:p>
        <w:p>
          <w:pPr>
            <w:pStyle w:val="Contents5"/>
            <w:tabs>
              <w:tab w:val="clear" w:pos="7892"/>
              <w:tab w:val="right" w:pos="9026" w:leader="dot"/>
            </w:tabs>
            <w:rPr/>
          </w:pPr>
          <w:hyperlink w:anchor="__RefHeading___Toc995914_1934241801">
            <w:r>
              <w:rPr>
                <w:webHidden/>
                <w:rStyle w:val="IndexLink"/>
                <w:rtl w:val="true"/>
              </w:rPr>
              <w:t xml:space="preserve">روایت </w:t>
            </w:r>
            <w:r>
              <w:rPr>
                <w:rStyle w:val="IndexLink"/>
              </w:rPr>
              <w:t>18</w:t>
            </w:r>
            <w:r>
              <w:rPr>
                <w:rStyle w:val="IndexLink"/>
                <w:rtl w:val="true"/>
              </w:rPr>
              <w:tab/>
            </w:r>
            <w:r>
              <w:rPr>
                <w:rStyle w:val="IndexLink"/>
              </w:rPr>
              <w:t>669</w:t>
            </w:r>
          </w:hyperlink>
        </w:p>
        <w:p>
          <w:pPr>
            <w:pStyle w:val="Contents5"/>
            <w:tabs>
              <w:tab w:val="clear" w:pos="7892"/>
              <w:tab w:val="right" w:pos="9026" w:leader="dot"/>
            </w:tabs>
            <w:rPr/>
          </w:pPr>
          <w:hyperlink w:anchor="__RefHeading___Toc995916_1934241801">
            <w:r>
              <w:rPr>
                <w:webHidden/>
                <w:rStyle w:val="IndexLink"/>
                <w:rtl w:val="true"/>
              </w:rPr>
              <w:t xml:space="preserve">روایت </w:t>
            </w:r>
            <w:r>
              <w:rPr>
                <w:rStyle w:val="IndexLink"/>
              </w:rPr>
              <w:t>19</w:t>
            </w:r>
            <w:r>
              <w:rPr>
                <w:rStyle w:val="IndexLink"/>
                <w:rtl w:val="true"/>
              </w:rPr>
              <w:tab/>
            </w:r>
            <w:r>
              <w:rPr>
                <w:rStyle w:val="IndexLink"/>
              </w:rPr>
              <w:t>669</w:t>
            </w:r>
          </w:hyperlink>
        </w:p>
        <w:p>
          <w:pPr>
            <w:pStyle w:val="Contents5"/>
            <w:tabs>
              <w:tab w:val="clear" w:pos="7892"/>
              <w:tab w:val="right" w:pos="9026" w:leader="dot"/>
            </w:tabs>
            <w:rPr/>
          </w:pPr>
          <w:hyperlink w:anchor="__RefHeading___Toc995918_1934241801">
            <w:r>
              <w:rPr>
                <w:webHidden/>
                <w:rStyle w:val="IndexLink"/>
                <w:rtl w:val="true"/>
              </w:rPr>
              <w:t>بيان</w:t>
            </w:r>
            <w:r>
              <w:rPr>
                <w:rStyle w:val="IndexLink"/>
                <w:rtl w:val="true"/>
              </w:rPr>
              <w:tab/>
            </w:r>
            <w:r>
              <w:rPr>
                <w:rStyle w:val="IndexLink"/>
              </w:rPr>
              <w:t>675</w:t>
            </w:r>
          </w:hyperlink>
        </w:p>
        <w:p>
          <w:pPr>
            <w:pStyle w:val="Contents5"/>
            <w:tabs>
              <w:tab w:val="clear" w:pos="7892"/>
              <w:tab w:val="right" w:pos="9026" w:leader="dot"/>
            </w:tabs>
            <w:rPr/>
          </w:pPr>
          <w:hyperlink w:anchor="__RefHeading___Toc995920_1934241801">
            <w:r>
              <w:rPr>
                <w:webHidden/>
                <w:rStyle w:val="IndexLink"/>
                <w:rtl w:val="true"/>
              </w:rPr>
              <w:t>توضيح</w:t>
            </w:r>
            <w:r>
              <w:rPr>
                <w:rStyle w:val="IndexLink"/>
                <w:rtl w:val="true"/>
              </w:rPr>
              <w:tab/>
            </w:r>
            <w:r>
              <w:rPr>
                <w:rStyle w:val="IndexLink"/>
              </w:rPr>
              <w:t>675</w:t>
            </w:r>
          </w:hyperlink>
        </w:p>
        <w:p>
          <w:pPr>
            <w:pStyle w:val="Contents5"/>
            <w:tabs>
              <w:tab w:val="clear" w:pos="7892"/>
              <w:tab w:val="right" w:pos="9026" w:leader="dot"/>
            </w:tabs>
            <w:rPr/>
          </w:pPr>
          <w:hyperlink w:anchor="__RefHeading___Toc995922_1934241801">
            <w:r>
              <w:rPr>
                <w:webHidden/>
                <w:rStyle w:val="IndexLink"/>
                <w:rtl w:val="true"/>
              </w:rPr>
              <w:t>توضیح</w:t>
            </w:r>
            <w:r>
              <w:rPr>
                <w:rStyle w:val="IndexLink"/>
                <w:rtl w:val="true"/>
              </w:rPr>
              <w:tab/>
            </w:r>
            <w:r>
              <w:rPr>
                <w:rStyle w:val="IndexLink"/>
              </w:rPr>
              <w:t>675</w:t>
            </w:r>
          </w:hyperlink>
        </w:p>
        <w:p>
          <w:pPr>
            <w:pStyle w:val="Contents5"/>
            <w:tabs>
              <w:tab w:val="clear" w:pos="7892"/>
              <w:tab w:val="right" w:pos="9026" w:leader="dot"/>
            </w:tabs>
            <w:rPr/>
          </w:pPr>
          <w:hyperlink w:anchor="__RefHeading___Toc995924_1934241801">
            <w:r>
              <w:rPr>
                <w:webHidden/>
                <w:rStyle w:val="IndexLink"/>
                <w:rtl w:val="true"/>
              </w:rPr>
              <w:t>توضیح</w:t>
            </w:r>
            <w:r>
              <w:rPr>
                <w:rStyle w:val="IndexLink"/>
                <w:rtl w:val="true"/>
              </w:rPr>
              <w:tab/>
            </w:r>
            <w:r>
              <w:rPr>
                <w:rStyle w:val="IndexLink"/>
              </w:rPr>
              <w:t>676</w:t>
            </w:r>
          </w:hyperlink>
        </w:p>
        <w:p>
          <w:pPr>
            <w:pStyle w:val="Contents5"/>
            <w:tabs>
              <w:tab w:val="clear" w:pos="7892"/>
              <w:tab w:val="right" w:pos="9026" w:leader="dot"/>
            </w:tabs>
            <w:rPr/>
          </w:pPr>
          <w:hyperlink w:anchor="__RefHeading___Toc995926_1934241801">
            <w:r>
              <w:rPr>
                <w:webHidden/>
                <w:rStyle w:val="IndexLink"/>
                <w:rtl w:val="true"/>
              </w:rPr>
              <w:t>أقول</w:t>
            </w:r>
            <w:r>
              <w:rPr>
                <w:rStyle w:val="IndexLink"/>
                <w:rtl w:val="true"/>
              </w:rPr>
              <w:tab/>
            </w:r>
            <w:r>
              <w:rPr>
                <w:rStyle w:val="IndexLink"/>
              </w:rPr>
              <w:t>693</w:t>
            </w:r>
          </w:hyperlink>
        </w:p>
        <w:p>
          <w:pPr>
            <w:pStyle w:val="Contents5"/>
            <w:tabs>
              <w:tab w:val="clear" w:pos="7892"/>
              <w:tab w:val="right" w:pos="9026" w:leader="dot"/>
            </w:tabs>
            <w:rPr/>
          </w:pPr>
          <w:hyperlink w:anchor="__RefHeading___Toc995928_1934241801">
            <w:r>
              <w:rPr>
                <w:webHidden/>
                <w:rStyle w:val="IndexLink"/>
                <w:rtl w:val="true"/>
              </w:rPr>
              <w:t>مؤلف</w:t>
            </w:r>
            <w:r>
              <w:rPr>
                <w:rStyle w:val="IndexLink"/>
                <w:rtl w:val="true"/>
              </w:rPr>
              <w:tab/>
            </w:r>
            <w:r>
              <w:rPr>
                <w:rStyle w:val="IndexLink"/>
              </w:rPr>
              <w:t>694</w:t>
            </w:r>
          </w:hyperlink>
        </w:p>
        <w:p>
          <w:pPr>
            <w:pStyle w:val="Contents5"/>
            <w:tabs>
              <w:tab w:val="clear" w:pos="7892"/>
              <w:tab w:val="right" w:pos="9026" w:leader="dot"/>
            </w:tabs>
            <w:rPr/>
          </w:pPr>
          <w:hyperlink w:anchor="__RefHeading___Toc995930_1934241801">
            <w:r>
              <w:rPr>
                <w:webHidden/>
                <w:rStyle w:val="IndexLink"/>
                <w:rtl w:val="true"/>
              </w:rPr>
              <w:t>«</w:t>
            </w:r>
            <w:r>
              <w:rPr>
                <w:rStyle w:val="IndexLink"/>
              </w:rPr>
              <w:t>20</w:t>
            </w:r>
            <w:r>
              <w:rPr>
                <w:rStyle w:val="IndexLink"/>
                <w:rtl w:val="true"/>
              </w:rPr>
              <w:t>»</w:t>
              <w:tab/>
            </w:r>
            <w:r>
              <w:rPr>
                <w:rStyle w:val="IndexLink"/>
              </w:rPr>
              <w:t>697</w:t>
            </w:r>
          </w:hyperlink>
        </w:p>
        <w:p>
          <w:pPr>
            <w:pStyle w:val="Contents5"/>
            <w:tabs>
              <w:tab w:val="clear" w:pos="7892"/>
              <w:tab w:val="right" w:pos="9026" w:leader="dot"/>
            </w:tabs>
            <w:rPr/>
          </w:pPr>
          <w:hyperlink w:anchor="__RefHeading___Toc995932_1934241801">
            <w:r>
              <w:rPr>
                <w:webHidden/>
                <w:rStyle w:val="IndexLink"/>
                <w:rtl w:val="true"/>
              </w:rPr>
              <w:t xml:space="preserve">روایت </w:t>
            </w:r>
            <w:r>
              <w:rPr>
                <w:rStyle w:val="IndexLink"/>
              </w:rPr>
              <w:t>20</w:t>
            </w:r>
            <w:r>
              <w:rPr>
                <w:rStyle w:val="IndexLink"/>
                <w:rtl w:val="true"/>
              </w:rPr>
              <w:tab/>
            </w:r>
            <w:r>
              <w:rPr>
                <w:rStyle w:val="IndexLink"/>
              </w:rPr>
              <w:t>698</w:t>
            </w:r>
          </w:hyperlink>
        </w:p>
        <w:p>
          <w:pPr>
            <w:pStyle w:val="Contents5"/>
            <w:tabs>
              <w:tab w:val="clear" w:pos="7892"/>
              <w:tab w:val="right" w:pos="9026" w:leader="dot"/>
            </w:tabs>
            <w:rPr/>
          </w:pPr>
          <w:hyperlink w:anchor="__RefHeading___Toc995934_1934241801">
            <w:r>
              <w:rPr>
                <w:webHidden/>
                <w:rStyle w:val="IndexLink"/>
                <w:rtl w:val="true"/>
              </w:rPr>
              <w:t>«</w:t>
            </w:r>
            <w:r>
              <w:rPr>
                <w:rStyle w:val="IndexLink"/>
              </w:rPr>
              <w:t>21</w:t>
            </w:r>
            <w:r>
              <w:rPr>
                <w:rStyle w:val="IndexLink"/>
                <w:rtl w:val="true"/>
              </w:rPr>
              <w:t>»</w:t>
              <w:tab/>
            </w:r>
            <w:r>
              <w:rPr>
                <w:rStyle w:val="IndexLink"/>
              </w:rPr>
              <w:t>699</w:t>
            </w:r>
          </w:hyperlink>
        </w:p>
        <w:p>
          <w:pPr>
            <w:pStyle w:val="Contents5"/>
            <w:tabs>
              <w:tab w:val="clear" w:pos="7892"/>
              <w:tab w:val="right" w:pos="9026" w:leader="dot"/>
            </w:tabs>
            <w:rPr/>
          </w:pPr>
          <w:hyperlink w:anchor="__RefHeading___Toc995936_1934241801">
            <w:r>
              <w:rPr>
                <w:webHidden/>
                <w:rStyle w:val="IndexLink"/>
                <w:rtl w:val="true"/>
              </w:rPr>
              <w:t>أَقُولُ</w:t>
            </w:r>
            <w:r>
              <w:rPr>
                <w:rStyle w:val="IndexLink"/>
                <w:rtl w:val="true"/>
              </w:rPr>
              <w:tab/>
            </w:r>
            <w:r>
              <w:rPr>
                <w:rStyle w:val="IndexLink"/>
              </w:rPr>
              <w:t>699</w:t>
            </w:r>
          </w:hyperlink>
        </w:p>
        <w:p>
          <w:pPr>
            <w:pStyle w:val="Contents5"/>
            <w:tabs>
              <w:tab w:val="clear" w:pos="7892"/>
              <w:tab w:val="right" w:pos="9026" w:leader="dot"/>
            </w:tabs>
            <w:rPr/>
          </w:pPr>
          <w:hyperlink w:anchor="__RefHeading___Toc995938_1934241801">
            <w:r>
              <w:rPr>
                <w:webHidden/>
                <w:rStyle w:val="IndexLink"/>
                <w:rtl w:val="true"/>
              </w:rPr>
              <w:t xml:space="preserve">روایت </w:t>
            </w:r>
            <w:r>
              <w:rPr>
                <w:rStyle w:val="IndexLink"/>
              </w:rPr>
              <w:t>21</w:t>
            </w:r>
            <w:r>
              <w:rPr>
                <w:rStyle w:val="IndexLink"/>
                <w:rtl w:val="true"/>
              </w:rPr>
              <w:tab/>
            </w:r>
            <w:r>
              <w:rPr>
                <w:rStyle w:val="IndexLink"/>
              </w:rPr>
              <w:t>699</w:t>
            </w:r>
          </w:hyperlink>
        </w:p>
        <w:p>
          <w:pPr>
            <w:pStyle w:val="Contents5"/>
            <w:tabs>
              <w:tab w:val="clear" w:pos="7892"/>
              <w:tab w:val="right" w:pos="9026" w:leader="dot"/>
            </w:tabs>
            <w:rPr/>
          </w:pPr>
          <w:hyperlink w:anchor="__RefHeading___Toc995940_1934241801">
            <w:r>
              <w:rPr>
                <w:webHidden/>
                <w:rStyle w:val="IndexLink"/>
                <w:rtl w:val="true"/>
              </w:rPr>
              <w:t>مؤلف</w:t>
            </w:r>
            <w:r>
              <w:rPr>
                <w:rStyle w:val="IndexLink"/>
                <w:rtl w:val="true"/>
              </w:rPr>
              <w:tab/>
            </w:r>
            <w:r>
              <w:rPr>
                <w:rStyle w:val="IndexLink"/>
              </w:rPr>
              <w:t>700</w:t>
            </w:r>
          </w:hyperlink>
        </w:p>
        <w:p>
          <w:pPr>
            <w:pStyle w:val="Contents5"/>
            <w:tabs>
              <w:tab w:val="clear" w:pos="7892"/>
              <w:tab w:val="right" w:pos="9026" w:leader="dot"/>
            </w:tabs>
            <w:rPr/>
          </w:pPr>
          <w:hyperlink w:anchor="__RefHeading___Toc995942_1934241801">
            <w:r>
              <w:rPr>
                <w:webHidden/>
                <w:rStyle w:val="IndexLink"/>
                <w:rtl w:val="true"/>
              </w:rPr>
              <w:t>«</w:t>
            </w:r>
            <w:r>
              <w:rPr>
                <w:rStyle w:val="IndexLink"/>
              </w:rPr>
              <w:t>22</w:t>
            </w:r>
            <w:r>
              <w:rPr>
                <w:rStyle w:val="IndexLink"/>
                <w:rtl w:val="true"/>
              </w:rPr>
              <w:t>»</w:t>
              <w:tab/>
            </w:r>
            <w:r>
              <w:rPr>
                <w:rStyle w:val="IndexLink"/>
              </w:rPr>
              <w:t>701</w:t>
            </w:r>
          </w:hyperlink>
        </w:p>
        <w:p>
          <w:pPr>
            <w:pStyle w:val="Contents5"/>
            <w:tabs>
              <w:tab w:val="clear" w:pos="7892"/>
              <w:tab w:val="right" w:pos="9026" w:leader="dot"/>
            </w:tabs>
            <w:rPr/>
          </w:pPr>
          <w:hyperlink w:anchor="__RefHeading___Toc995944_1934241801">
            <w:r>
              <w:rPr>
                <w:webHidden/>
                <w:rStyle w:val="IndexLink"/>
                <w:rtl w:val="true"/>
              </w:rPr>
              <w:t xml:space="preserve">روایت </w:t>
            </w:r>
            <w:r>
              <w:rPr>
                <w:rStyle w:val="IndexLink"/>
              </w:rPr>
              <w:t>22</w:t>
            </w:r>
            <w:r>
              <w:rPr>
                <w:rStyle w:val="IndexLink"/>
                <w:rtl w:val="true"/>
              </w:rPr>
              <w:tab/>
            </w:r>
            <w:r>
              <w:rPr>
                <w:rStyle w:val="IndexLink"/>
              </w:rPr>
              <w:t>701</w:t>
            </w:r>
          </w:hyperlink>
        </w:p>
        <w:p>
          <w:pPr>
            <w:pStyle w:val="Contents5"/>
            <w:tabs>
              <w:tab w:val="clear" w:pos="7892"/>
              <w:tab w:val="right" w:pos="9026" w:leader="dot"/>
            </w:tabs>
            <w:rPr/>
          </w:pPr>
          <w:hyperlink w:anchor="__RefHeading___Toc995946_1934241801">
            <w:r>
              <w:rPr>
                <w:webHidden/>
                <w:rStyle w:val="IndexLink"/>
                <w:rtl w:val="true"/>
              </w:rPr>
              <w:t>«</w:t>
            </w:r>
            <w:r>
              <w:rPr>
                <w:rStyle w:val="IndexLink"/>
              </w:rPr>
              <w:t>23</w:t>
            </w:r>
            <w:r>
              <w:rPr>
                <w:rStyle w:val="IndexLink"/>
                <w:rtl w:val="true"/>
              </w:rPr>
              <w:t>»</w:t>
              <w:tab/>
            </w:r>
            <w:r>
              <w:rPr>
                <w:rStyle w:val="IndexLink"/>
              </w:rPr>
              <w:t>703</w:t>
            </w:r>
          </w:hyperlink>
        </w:p>
        <w:p>
          <w:pPr>
            <w:pStyle w:val="Contents5"/>
            <w:tabs>
              <w:tab w:val="clear" w:pos="7892"/>
              <w:tab w:val="right" w:pos="9026" w:leader="dot"/>
            </w:tabs>
            <w:rPr/>
          </w:pPr>
          <w:hyperlink w:anchor="__RefHeading___Toc995948_1934241801">
            <w:r>
              <w:rPr>
                <w:webHidden/>
                <w:rStyle w:val="IndexLink"/>
                <w:rtl w:val="true"/>
              </w:rPr>
              <w:t>«</w:t>
            </w:r>
            <w:r>
              <w:rPr>
                <w:rStyle w:val="IndexLink"/>
              </w:rPr>
              <w:t>24</w:t>
            </w:r>
            <w:r>
              <w:rPr>
                <w:rStyle w:val="IndexLink"/>
                <w:rtl w:val="true"/>
              </w:rPr>
              <w:t>»</w:t>
              <w:tab/>
            </w:r>
            <w:r>
              <w:rPr>
                <w:rStyle w:val="IndexLink"/>
              </w:rPr>
              <w:t>703</w:t>
            </w:r>
          </w:hyperlink>
        </w:p>
        <w:p>
          <w:pPr>
            <w:pStyle w:val="Contents5"/>
            <w:tabs>
              <w:tab w:val="clear" w:pos="7892"/>
              <w:tab w:val="right" w:pos="9026" w:leader="dot"/>
            </w:tabs>
            <w:rPr/>
          </w:pPr>
          <w:hyperlink w:anchor="__RefHeading___Toc995950_1934241801">
            <w:r>
              <w:rPr>
                <w:webHidden/>
                <w:rStyle w:val="IndexLink"/>
                <w:rtl w:val="true"/>
              </w:rPr>
              <w:t>«</w:t>
            </w:r>
            <w:r>
              <w:rPr>
                <w:rStyle w:val="IndexLink"/>
              </w:rPr>
              <w:t>25</w:t>
            </w:r>
            <w:r>
              <w:rPr>
                <w:rStyle w:val="IndexLink"/>
                <w:rtl w:val="true"/>
              </w:rPr>
              <w:t>»</w:t>
              <w:tab/>
            </w:r>
            <w:r>
              <w:rPr>
                <w:rStyle w:val="IndexLink"/>
              </w:rPr>
              <w:t>703</w:t>
            </w:r>
          </w:hyperlink>
        </w:p>
        <w:p>
          <w:pPr>
            <w:pStyle w:val="Contents5"/>
            <w:tabs>
              <w:tab w:val="clear" w:pos="7892"/>
              <w:tab w:val="right" w:pos="9026" w:leader="dot"/>
            </w:tabs>
            <w:rPr/>
          </w:pPr>
          <w:hyperlink w:anchor="__RefHeading___Toc995952_1934241801">
            <w:r>
              <w:rPr>
                <w:webHidden/>
                <w:rStyle w:val="IndexLink"/>
                <w:rtl w:val="true"/>
              </w:rPr>
              <w:t xml:space="preserve">روایت </w:t>
            </w:r>
            <w:r>
              <w:rPr>
                <w:rStyle w:val="IndexLink"/>
              </w:rPr>
              <w:t>23</w:t>
            </w:r>
            <w:r>
              <w:rPr>
                <w:rStyle w:val="IndexLink"/>
                <w:rtl w:val="true"/>
              </w:rPr>
              <w:tab/>
            </w:r>
            <w:r>
              <w:rPr>
                <w:rStyle w:val="IndexLink"/>
              </w:rPr>
              <w:t>703</w:t>
            </w:r>
          </w:hyperlink>
        </w:p>
        <w:p>
          <w:pPr>
            <w:pStyle w:val="Contents5"/>
            <w:tabs>
              <w:tab w:val="clear" w:pos="7892"/>
              <w:tab w:val="right" w:pos="9026" w:leader="dot"/>
            </w:tabs>
            <w:rPr/>
          </w:pPr>
          <w:hyperlink w:anchor="__RefHeading___Toc995954_1934241801">
            <w:r>
              <w:rPr>
                <w:webHidden/>
                <w:rStyle w:val="IndexLink"/>
                <w:rtl w:val="true"/>
              </w:rPr>
              <w:t xml:space="preserve">روایت </w:t>
            </w:r>
            <w:r>
              <w:rPr>
                <w:rStyle w:val="IndexLink"/>
              </w:rPr>
              <w:t>24</w:t>
            </w:r>
            <w:r>
              <w:rPr>
                <w:rStyle w:val="IndexLink"/>
                <w:rtl w:val="true"/>
              </w:rPr>
              <w:tab/>
            </w:r>
            <w:r>
              <w:rPr>
                <w:rStyle w:val="IndexLink"/>
              </w:rPr>
              <w:t>703</w:t>
            </w:r>
          </w:hyperlink>
        </w:p>
        <w:p>
          <w:pPr>
            <w:pStyle w:val="Contents5"/>
            <w:tabs>
              <w:tab w:val="clear" w:pos="7892"/>
              <w:tab w:val="right" w:pos="9026" w:leader="dot"/>
            </w:tabs>
            <w:rPr/>
          </w:pPr>
          <w:hyperlink w:anchor="__RefHeading___Toc995956_1934241801">
            <w:r>
              <w:rPr>
                <w:webHidden/>
                <w:rStyle w:val="IndexLink"/>
                <w:rtl w:val="true"/>
              </w:rPr>
              <w:t xml:space="preserve">روایت </w:t>
            </w:r>
            <w:r>
              <w:rPr>
                <w:rStyle w:val="IndexLink"/>
              </w:rPr>
              <w:t>25</w:t>
            </w:r>
            <w:r>
              <w:rPr>
                <w:rStyle w:val="IndexLink"/>
                <w:rtl w:val="true"/>
              </w:rPr>
              <w:tab/>
            </w:r>
            <w:r>
              <w:rPr>
                <w:rStyle w:val="IndexLink"/>
              </w:rPr>
              <w:t>704</w:t>
            </w:r>
          </w:hyperlink>
        </w:p>
        <w:p>
          <w:pPr>
            <w:pStyle w:val="Contents5"/>
            <w:tabs>
              <w:tab w:val="clear" w:pos="7892"/>
              <w:tab w:val="right" w:pos="9026" w:leader="dot"/>
            </w:tabs>
            <w:rPr/>
          </w:pPr>
          <w:hyperlink w:anchor="__RefHeading___Toc995958_1934241801">
            <w:r>
              <w:rPr>
                <w:webHidden/>
                <w:rStyle w:val="IndexLink"/>
                <w:rtl w:val="true"/>
              </w:rPr>
              <w:t>بيان</w:t>
            </w:r>
            <w:r>
              <w:rPr>
                <w:rStyle w:val="IndexLink"/>
                <w:rtl w:val="true"/>
              </w:rPr>
              <w:tab/>
            </w:r>
            <w:r>
              <w:rPr>
                <w:rStyle w:val="IndexLink"/>
              </w:rPr>
              <w:t>705</w:t>
            </w:r>
          </w:hyperlink>
        </w:p>
        <w:p>
          <w:pPr>
            <w:pStyle w:val="Contents5"/>
            <w:tabs>
              <w:tab w:val="clear" w:pos="7892"/>
              <w:tab w:val="right" w:pos="9026" w:leader="dot"/>
            </w:tabs>
            <w:rPr/>
          </w:pPr>
          <w:hyperlink w:anchor="__RefHeading___Toc995960_1934241801">
            <w:r>
              <w:rPr>
                <w:webHidden/>
                <w:rStyle w:val="IndexLink"/>
                <w:rtl w:val="true"/>
              </w:rPr>
              <w:t>«</w:t>
            </w:r>
            <w:r>
              <w:rPr>
                <w:rStyle w:val="IndexLink"/>
              </w:rPr>
              <w:t>26</w:t>
            </w:r>
            <w:r>
              <w:rPr>
                <w:rStyle w:val="IndexLink"/>
                <w:rtl w:val="true"/>
              </w:rPr>
              <w:t>»</w:t>
              <w:tab/>
            </w:r>
            <w:r>
              <w:rPr>
                <w:rStyle w:val="IndexLink"/>
              </w:rPr>
              <w:t>705</w:t>
            </w:r>
          </w:hyperlink>
        </w:p>
        <w:p>
          <w:pPr>
            <w:pStyle w:val="Contents5"/>
            <w:tabs>
              <w:tab w:val="clear" w:pos="7892"/>
              <w:tab w:val="right" w:pos="9026" w:leader="dot"/>
            </w:tabs>
            <w:rPr/>
          </w:pPr>
          <w:hyperlink w:anchor="__RefHeading___Toc995962_1934241801">
            <w:r>
              <w:rPr>
                <w:webHidden/>
                <w:rStyle w:val="IndexLink"/>
                <w:rtl w:val="true"/>
              </w:rPr>
              <w:t>«</w:t>
            </w:r>
            <w:r>
              <w:rPr>
                <w:rStyle w:val="IndexLink"/>
              </w:rPr>
              <w:t>27</w:t>
            </w:r>
            <w:r>
              <w:rPr>
                <w:rStyle w:val="IndexLink"/>
                <w:rtl w:val="true"/>
              </w:rPr>
              <w:t>»</w:t>
              <w:tab/>
            </w:r>
            <w:r>
              <w:rPr>
                <w:rStyle w:val="IndexLink"/>
              </w:rPr>
              <w:t>705</w:t>
            </w:r>
          </w:hyperlink>
        </w:p>
        <w:p>
          <w:pPr>
            <w:pStyle w:val="Contents5"/>
            <w:tabs>
              <w:tab w:val="clear" w:pos="7892"/>
              <w:tab w:val="right" w:pos="9026" w:leader="dot"/>
            </w:tabs>
            <w:rPr/>
          </w:pPr>
          <w:hyperlink w:anchor="__RefHeading___Toc995964_1934241801">
            <w:r>
              <w:rPr>
                <w:webHidden/>
                <w:rStyle w:val="IndexLink"/>
                <w:rtl w:val="true"/>
              </w:rPr>
              <w:t>«</w:t>
            </w:r>
            <w:r>
              <w:rPr>
                <w:rStyle w:val="IndexLink"/>
              </w:rPr>
              <w:t>28</w:t>
            </w:r>
            <w:r>
              <w:rPr>
                <w:rStyle w:val="IndexLink"/>
                <w:rtl w:val="true"/>
              </w:rPr>
              <w:t>»</w:t>
              <w:tab/>
            </w:r>
            <w:r>
              <w:rPr>
                <w:rStyle w:val="IndexLink"/>
              </w:rPr>
              <w:t>705</w:t>
            </w:r>
          </w:hyperlink>
        </w:p>
        <w:p>
          <w:pPr>
            <w:pStyle w:val="Contents5"/>
            <w:tabs>
              <w:tab w:val="clear" w:pos="7892"/>
              <w:tab w:val="right" w:pos="9026" w:leader="dot"/>
            </w:tabs>
            <w:rPr/>
          </w:pPr>
          <w:hyperlink w:anchor="__RefHeading___Toc995966_1934241801">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995968_1934241801">
            <w:r>
              <w:rPr>
                <w:webHidden/>
                <w:rStyle w:val="IndexLink"/>
                <w:rtl w:val="true"/>
              </w:rPr>
              <w:t xml:space="preserve">روایت </w:t>
            </w:r>
            <w:r>
              <w:rPr>
                <w:rStyle w:val="IndexLink"/>
              </w:rPr>
              <w:t>26</w:t>
            </w:r>
            <w:r>
              <w:rPr>
                <w:rStyle w:val="IndexLink"/>
                <w:rtl w:val="true"/>
              </w:rPr>
              <w:tab/>
            </w:r>
            <w:r>
              <w:rPr>
                <w:rStyle w:val="IndexLink"/>
              </w:rPr>
              <w:t>705</w:t>
            </w:r>
          </w:hyperlink>
        </w:p>
        <w:p>
          <w:pPr>
            <w:pStyle w:val="Contents5"/>
            <w:tabs>
              <w:tab w:val="clear" w:pos="7892"/>
              <w:tab w:val="right" w:pos="9026" w:leader="dot"/>
            </w:tabs>
            <w:rPr/>
          </w:pPr>
          <w:hyperlink w:anchor="__RefHeading___Toc995970_1934241801">
            <w:r>
              <w:rPr>
                <w:webHidden/>
                <w:rStyle w:val="IndexLink"/>
                <w:rtl w:val="true"/>
              </w:rPr>
              <w:t xml:space="preserve">روایت </w:t>
            </w:r>
            <w:r>
              <w:rPr>
                <w:rStyle w:val="IndexLink"/>
              </w:rPr>
              <w:t>27</w:t>
            </w:r>
            <w:r>
              <w:rPr>
                <w:rStyle w:val="IndexLink"/>
                <w:rtl w:val="true"/>
              </w:rPr>
              <w:tab/>
            </w:r>
            <w:r>
              <w:rPr>
                <w:rStyle w:val="IndexLink"/>
              </w:rPr>
              <w:t>706</w:t>
            </w:r>
          </w:hyperlink>
        </w:p>
        <w:p>
          <w:pPr>
            <w:pStyle w:val="Contents5"/>
            <w:tabs>
              <w:tab w:val="clear" w:pos="7892"/>
              <w:tab w:val="right" w:pos="9026" w:leader="dot"/>
            </w:tabs>
            <w:rPr/>
          </w:pPr>
          <w:hyperlink w:anchor="__RefHeading___Toc995972_1934241801">
            <w:r>
              <w:rPr>
                <w:webHidden/>
                <w:rStyle w:val="IndexLink"/>
                <w:rtl w:val="true"/>
              </w:rPr>
              <w:t xml:space="preserve">روایت </w:t>
            </w:r>
            <w:r>
              <w:rPr>
                <w:rStyle w:val="IndexLink"/>
              </w:rPr>
              <w:t>28</w:t>
            </w:r>
            <w:r>
              <w:rPr>
                <w:rStyle w:val="IndexLink"/>
                <w:rtl w:val="true"/>
              </w:rPr>
              <w:tab/>
            </w:r>
            <w:r>
              <w:rPr>
                <w:rStyle w:val="IndexLink"/>
              </w:rPr>
              <w:t>706</w:t>
            </w:r>
          </w:hyperlink>
        </w:p>
        <w:p>
          <w:pPr>
            <w:pStyle w:val="Contents2"/>
            <w:tabs>
              <w:tab w:val="clear" w:pos="8743"/>
              <w:tab w:val="right" w:pos="9026" w:leader="dot"/>
            </w:tabs>
            <w:rPr/>
          </w:pPr>
          <w:hyperlink w:anchor="__RefHeading___Toc995974_1934241801">
            <w:r>
              <w:rPr>
                <w:webHidden/>
                <w:rStyle w:val="IndexLink"/>
                <w:rtl w:val="true"/>
              </w:rPr>
              <w:t>[</w:t>
            </w:r>
            <w:r>
              <w:rPr>
                <w:rStyle w:val="IndexLink"/>
                <w:rtl w:val="true"/>
              </w:rPr>
              <w:t>كلمة المصحّح الأولي</w:t>
            </w:r>
            <w:r>
              <w:rPr>
                <w:rStyle w:val="IndexLink"/>
                <w:rtl w:val="true"/>
              </w:rPr>
              <w:t>]</w:t>
              <w:tab/>
            </w:r>
            <w:r>
              <w:rPr>
                <w:rStyle w:val="IndexLink"/>
              </w:rPr>
              <w:t>709</w:t>
            </w:r>
          </w:hyperlink>
        </w:p>
        <w:p>
          <w:pPr>
            <w:pStyle w:val="Contents2"/>
            <w:tabs>
              <w:tab w:val="clear" w:pos="8743"/>
              <w:tab w:val="right" w:pos="9026" w:leader="dot"/>
            </w:tabs>
            <w:rPr/>
          </w:pPr>
          <w:hyperlink w:anchor="__RefHeading___Toc995976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710</w:t>
            </w:r>
          </w:hyperlink>
        </w:p>
        <w:p>
          <w:pPr>
            <w:pStyle w:val="Contents2"/>
            <w:tabs>
              <w:tab w:val="clear" w:pos="8743"/>
              <w:tab w:val="right" w:pos="9026" w:leader="dot"/>
            </w:tabs>
            <w:rPr/>
          </w:pPr>
          <w:hyperlink w:anchor="__RefHeading___Toc995978_1934241801">
            <w:r>
              <w:rPr>
                <w:webHidden/>
                <w:rStyle w:val="IndexLink"/>
                <w:rtl w:val="true"/>
              </w:rPr>
              <w:t>فهرس ما في هذا الجزء من الأبواب</w:t>
            </w:r>
            <w:r>
              <w:rPr>
                <w:rStyle w:val="IndexLink"/>
                <w:rtl w:val="true"/>
              </w:rPr>
              <w:tab/>
            </w:r>
            <w:r>
              <w:rPr>
                <w:rStyle w:val="IndexLink"/>
              </w:rPr>
              <w:t>711</w:t>
            </w:r>
          </w:hyperlink>
        </w:p>
        <w:p>
          <w:pPr>
            <w:pStyle w:val="Contents2"/>
            <w:tabs>
              <w:tab w:val="clear" w:pos="8743"/>
              <w:tab w:val="right" w:pos="9026" w:leader="dot"/>
            </w:tabs>
            <w:rPr/>
          </w:pPr>
          <w:hyperlink w:anchor="__RefHeading___Toc995980_1934241801">
            <w:r>
              <w:rPr>
                <w:webHidden/>
                <w:rStyle w:val="IndexLink"/>
                <w:rtl w:val="true"/>
              </w:rPr>
              <w:t>رموز الكتاب</w:t>
            </w:r>
            <w:r>
              <w:rPr>
                <w:rStyle w:val="IndexLink"/>
                <w:rtl w:val="true"/>
              </w:rPr>
              <w:tab/>
            </w:r>
            <w:r>
              <w:rPr>
                <w:rStyle w:val="IndexLink"/>
              </w:rPr>
              <w:t>713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28_119365"/>
      <w:bookmarkStart w:id="1" w:name="pg13528_119365"/>
      <w:bookmarkEnd w:id="1"/>
    </w:p>
    <w:p>
      <w:pPr>
        <w:pStyle w:val="Heading2"/>
        <w:numPr>
          <w:ilvl w:val="1"/>
          <w:numId w:val="1"/>
        </w:numPr>
        <w:rPr/>
      </w:pPr>
      <w:bookmarkStart w:id="2" w:name="pg13528_119365"/>
      <w:bookmarkStart w:id="3" w:name="__RefHeading___Toc99383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993836_1934241801"/>
      <w:bookmarkStart w:id="6" w:name="_Toc2"/>
      <w:bookmarkEnd w:id="5"/>
      <w:r>
        <w:rPr>
          <w:rtl w:val="true"/>
        </w:rPr>
        <w:t xml:space="preserve">ترجمه بحارالانوار جلد </w:t>
      </w:r>
      <w:r>
        <w:rPr/>
        <w:t>84</w:t>
      </w:r>
      <w:r>
        <w:rPr>
          <w:rtl w:val="true"/>
        </w:rPr>
        <w:t xml:space="preserve">: </w:t>
      </w:r>
      <w:r>
        <w:rPr>
          <w:rtl w:val="true"/>
        </w:rPr>
        <w:t xml:space="preserve">کتاب نماز </w:t>
      </w:r>
      <w:r>
        <w:rPr>
          <w:rtl w:val="true"/>
        </w:rPr>
        <w:t xml:space="preserve">- </w:t>
      </w:r>
      <w:r>
        <w:rPr/>
        <w:t>5</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993838_1934241801"/>
      <w:bookmarkStart w:id="8" w:name="_Toc3"/>
      <w:bookmarkEnd w:id="7"/>
      <w:r>
        <w:rPr>
          <w:rtl w:val="true"/>
        </w:rPr>
        <w:t xml:space="preserve">تتمة کتاب الصلاة </w:t>
      </w:r>
      <w:r>
        <w:rPr>
          <w:rtl w:val="true"/>
        </w:rPr>
        <w:t xml:space="preserve">/ </w:t>
      </w:r>
      <w:r>
        <w:rPr>
          <w:rtl w:val="true"/>
        </w:rPr>
        <w:t>ادامه باب های کتاب الصلوة از جلد قبل</w:t>
      </w:r>
      <w:bookmarkEnd w:id="8"/>
    </w:p>
    <w:p>
      <w:pPr>
        <w:pStyle w:val="Heading3"/>
        <w:numPr>
          <w:ilvl w:val="2"/>
          <w:numId w:val="1"/>
        </w:numPr>
        <w:rPr/>
      </w:pPr>
      <w:bookmarkStart w:id="9" w:name="__RefHeading___Toc993840_1934241801"/>
      <w:bookmarkStart w:id="10" w:name="_Toc4"/>
      <w:bookmarkEnd w:id="9"/>
      <w:r>
        <w:rPr>
          <w:rtl w:val="true"/>
        </w:rPr>
        <w:t xml:space="preserve">باب </w:t>
      </w:r>
      <w:r>
        <w:rPr/>
        <w:t>47</w:t>
      </w:r>
      <w:r>
        <w:rPr>
          <w:rtl w:val="true"/>
        </w:rPr>
        <w:t xml:space="preserve"> </w:t>
      </w:r>
      <w:r>
        <w:rPr>
          <w:rtl w:val="true"/>
        </w:rPr>
        <w:t>ما ینبغی أن یقرأ کل یوم و لیلة</w:t>
      </w:r>
      <w:bookmarkEnd w:id="10"/>
    </w:p>
    <w:p>
      <w:pPr>
        <w:pStyle w:val="Heading4"/>
        <w:numPr>
          <w:ilvl w:val="3"/>
          <w:numId w:val="1"/>
        </w:numPr>
        <w:rPr/>
      </w:pPr>
      <w:bookmarkStart w:id="11" w:name="__RefHeading___Toc993842_1934241801"/>
      <w:bookmarkStart w:id="12" w:name="_Toc5"/>
      <w:bookmarkEnd w:id="11"/>
      <w:r>
        <w:rPr>
          <w:rtl w:val="true"/>
        </w:rPr>
        <w:t>روایات</w:t>
      </w:r>
      <w:bookmarkEnd w:id="12"/>
    </w:p>
    <w:p>
      <w:pPr>
        <w:pStyle w:val="Heading5"/>
        <w:numPr>
          <w:ilvl w:val="4"/>
          <w:numId w:val="1"/>
        </w:numPr>
        <w:rPr/>
      </w:pPr>
      <w:bookmarkStart w:id="13" w:name="__RefHeading___Toc993844_1934241801"/>
      <w:bookmarkStart w:id="14" w:name="_Toc6"/>
      <w:bookmarkEnd w:id="13"/>
      <w:r>
        <w:rPr>
          <w:rtl w:val="true"/>
        </w:rPr>
        <w:t>«</w:t>
      </w:r>
      <w:r>
        <w:rPr/>
        <w:t>1</w:t>
      </w:r>
      <w:r>
        <w:rPr>
          <w:rtl w:val="true"/>
        </w:rPr>
        <w:t>»</w:t>
      </w:r>
      <w:bookmarkEnd w:id="14"/>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إِبْرَاهِیمَ بْنِ هَاشِمٍ عَنِ ابْنِ أَبِی عُمَیْرٍ عَنْ زَیْدٍ الشَّحَّامِ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کُلَّ یَوْمٍ سَبْعَ مَرَّاتٍ أَسْأَلُ اللَّهَ الْجَنَّةَ وَ أَعُوذُ بِاللَّهِ مِنَ النَّارِ إِلَّا قَالَتِ النَّارُ یَا رَبِّ أَعِذْهُ‌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 w:name="__RefHeading___Toc993846_1934241801"/>
      <w:bookmarkStart w:id="16" w:name="_Toc7"/>
      <w:bookmarkEnd w:id="15"/>
      <w:r>
        <w:rPr>
          <w:rtl w:val="true"/>
        </w:rPr>
        <w:t>«</w:t>
      </w:r>
      <w:r>
        <w:rPr/>
        <w:t>2</w:t>
      </w:r>
      <w:r>
        <w:rPr>
          <w:rtl w:val="true"/>
        </w:rPr>
        <w:t>»</w:t>
      </w:r>
      <w:bookmarkEnd w:id="16"/>
    </w:p>
    <w:p>
      <w:pPr>
        <w:pStyle w:val="BookText"/>
        <w:rPr/>
      </w:pPr>
      <w:r>
        <w:rPr>
          <w:rFonts w:ascii="Amiri" w:hAnsi="Amiri" w:eastAsia="Amiri" w:cs="Amiri"/>
          <w:color w:val="111111"/>
          <w:sz w:val="28"/>
          <w:sz w:val="28"/>
          <w:szCs w:val="28"/>
          <w:rtl w:val="true"/>
          <w:lang w:bidi="ar-SA"/>
        </w:rPr>
        <w:t>الْخِصَالُ، عَنْ مُحَمَّدِ بْنِ عَلِیٍّ مَاجِیلَوَیْهِ عَنْ مُحَمَّدِ بْنِ أَبِی الْقَاسِمِ عَنْ أَحْمَدَ بْنِ أَبِی عَبْدِ اللَّهِ الْبَرْقِیِّ عَنِ الْحَسَنِ 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یَقْتَرِفُ فِی یَوْمٍ أَوْ لَیْلَةٍ أَرْبَعِینَ کَبِیرَةً یَقُولُ وَ هُوَ نَادِمٌ أَسْتَغْفِرُ اللَّهَ الَّذِی لَا إِلَهَ إِلَّا هُوَ الْحَیَّ الْقَیُّومَ بَدِیعَ السَّمَاوَاتِ وَ الْأَرْضِ ذَا الْجَلَالِ وَ الْإِکْرَامِ وَ أَسْأَلُهُ أَنْ یَتُوبَ عَلَیَّ إِلَّا غَفَرَهَا اللَّهُ لَهُ ثُمَّ قَالَ وَ لَا خَیْرَ فِیمَنْ یُقَارِفُ فِی کُلِّ یَوْمٍ أَوْ لَیْلَةٍ أَرْبَعِینَ کَبِیرَةً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993848_1934241801"/>
      <w:bookmarkStart w:id="18" w:name="_Toc8"/>
      <w:bookmarkEnd w:id="17"/>
      <w:r>
        <w:rPr>
          <w:rtl w:val="true"/>
        </w:rPr>
        <w:t>بیان</w:t>
      </w:r>
      <w:bookmarkEnd w:id="18"/>
    </w:p>
    <w:p>
      <w:pPr>
        <w:pStyle w:val="BookText"/>
        <w:rPr/>
      </w:pPr>
      <w:r>
        <w:rPr>
          <w:rFonts w:ascii="IRNazanin" w:hAnsi="IRNazanin" w:eastAsia="IRNazanin"/>
          <w:color w:val="111111"/>
          <w:sz w:val="28"/>
          <w:sz w:val="28"/>
          <w:szCs w:val="28"/>
          <w:rtl w:val="true"/>
          <w:lang w:bidi="fa-IR"/>
        </w:rPr>
        <w:t>فی الکافی أکثر من أربعین‌</w:t>
      </w:r>
      <w:r>
        <w:rPr>
          <w:rStyle w:val="FootnoteAnchor"/>
          <w:rtl w:val="true"/>
        </w:rPr>
        <w:footnoteReference w:id="4"/>
      </w:r>
      <w:r>
        <w:rPr>
          <w:rFonts w:ascii="IRNazanin" w:hAnsi="IRNazanin" w:eastAsia="IRNazanin"/>
          <w:color w:val="111111"/>
          <w:sz w:val="28"/>
          <w:sz w:val="28"/>
          <w:szCs w:val="28"/>
          <w:rtl w:val="true"/>
          <w:lang w:bidi="fa-IR"/>
        </w:rPr>
        <w:t>أی إنما خصصنا بالأربعین لأن من أتی بأکثر منها لا ینفعه هذا الدعاء أو لا یوفقه لتلاوته و علی ما فی الخصال لعل الغرض عدم جرأة الناس علی الکبائر اتکالا علی هذا الاستغفار فلعله لا یوفق لذلک</w:t>
      </w:r>
    </w:p>
    <w:p>
      <w:pPr>
        <w:pStyle w:val="Heading3"/>
        <w:numPr>
          <w:ilvl w:val="2"/>
          <w:numId w:val="1"/>
        </w:numPr>
        <w:rPr/>
      </w:pPr>
      <w:bookmarkStart w:id="19" w:name="__RefHeading___Toc993850_1934241801"/>
      <w:bookmarkStart w:id="20" w:name="_Toc9"/>
      <w:bookmarkEnd w:id="19"/>
      <w:r>
        <w:rPr>
          <w:rtl w:val="true"/>
        </w:rPr>
        <w:t xml:space="preserve">باب چهل و هفتم </w:t>
      </w:r>
      <w:r>
        <w:rPr>
          <w:rtl w:val="true"/>
        </w:rPr>
        <w:t xml:space="preserve">: </w:t>
      </w:r>
      <w:r>
        <w:rPr>
          <w:rtl w:val="true"/>
        </w:rPr>
        <w:t>ذکرهایی که بهتر است در هر شب و روز خوانده شود</w:t>
      </w:r>
      <w:bookmarkEnd w:id="20"/>
    </w:p>
    <w:p>
      <w:pPr>
        <w:pStyle w:val="Heading4"/>
        <w:numPr>
          <w:ilvl w:val="3"/>
          <w:numId w:val="1"/>
        </w:numPr>
        <w:rPr/>
      </w:pPr>
      <w:bookmarkStart w:id="21" w:name="__RefHeading___Toc993852_1934241801"/>
      <w:bookmarkStart w:id="22" w:name="_Toc10"/>
      <w:bookmarkEnd w:id="21"/>
      <w:r>
        <w:rPr>
          <w:rtl w:val="true"/>
        </w:rPr>
        <w:t>روایات</w:t>
      </w:r>
      <w:bookmarkEnd w:id="22"/>
    </w:p>
    <w:p>
      <w:pPr>
        <w:pStyle w:val="Heading5"/>
        <w:numPr>
          <w:ilvl w:val="4"/>
          <w:numId w:val="1"/>
        </w:numPr>
        <w:rPr/>
      </w:pPr>
      <w:bookmarkStart w:id="23" w:name="__RefHeading___Toc993854_1934241801"/>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هفت مرتبه در روز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 الله الجنة و أعوذ بالله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بهشت می خواهم و از شر جهنم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پناه ده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993856_1934241801"/>
      <w:bookmarkStart w:id="26" w:name="_Toc12"/>
      <w:bookmarkEnd w:id="25"/>
      <w:r>
        <w:rPr>
          <w:rtl w:val="true"/>
        </w:rPr>
        <w:t xml:space="preserve">روایت </w:t>
      </w:r>
      <w:r>
        <w:rPr/>
        <w:t>2</w:t>
      </w:r>
      <w:bookmarkEnd w:id="2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روز یا شب مرتکب چهل گناه کبیره شود و پس از آن با حالت پشیمانی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بدیع السموات و الارض ذاالجلال و الاکرام و أسئله أن یتوب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خدایی جز او نیست و آفریننده آسمان ها و زمین و صاحب شکوه و کرامت است، آمرزش می طلبم و از او می خواهم که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یا هر شب مرتکب چهل گناه کبیره شود، خیری ندارد</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27" w:name="__RefHeading___Toc993858_1934241801"/>
      <w:bookmarkStart w:id="28" w:name="_Toc13"/>
      <w:bookmarkEnd w:id="27"/>
      <w:r>
        <w:rPr>
          <w:rtl w:val="true"/>
        </w:rPr>
        <w:t>توضیح</w:t>
      </w:r>
      <w:bookmarkEnd w:id="2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w:t>
      </w:r>
      <w:r>
        <w:rPr>
          <w:rStyle w:val="FootnoteAnchor"/>
          <w:rtl w:val="true"/>
        </w:rPr>
        <w:footnoteReference w:id="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چهل گناه کبیره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به این دلیل گفتیم چهل گناه کبیره کند؛ چون کسی که در روز بیشتر از چهل گناه کبیره کند، یا این دعا برایش اثری ندارد یا اصلا توفیق گفتن این دعا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کتاب الخصال آمده است، شاید هدف این باشد که مردم با تکیه بر این ذکر، جرأت نداشته باشند گناه کبیره کنند، به خاطر اینکه شاید توفیق گفتن این ذکر را نداشته باشند؛ هر چند آنچه در کافی آمده ظاهرتر است و در آن بعد از هشام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نیز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یصلی علی محمد و آل محمد و أن یتوب علیَّ</w:t>
      </w:r>
      <w:r>
        <w:rPr>
          <w:rFonts w:eastAsia="IRNazanin" w:cs="IRNazanin"/>
          <w:color w:val="111111"/>
          <w:sz w:val="28"/>
          <w:szCs w:val="28"/>
          <w:rtl w:val="true"/>
          <w:lang w:bidi="fa-IR"/>
        </w:rPr>
        <w:t xml:space="preserve">». </w:t>
      </w:r>
      <w:bookmarkStart w:id="29" w:name="pg13528_119366"/>
    </w:p>
    <w:p>
      <w:pPr>
        <w:pStyle w:val="BookText"/>
        <w:rPr/>
      </w:pPr>
      <w:bookmarkEnd w:id="29"/>
      <w:r>
        <w:rPr>
          <w:rFonts w:ascii="Amiri" w:hAnsi="Amiri" w:eastAsia="Amiri" w:cs="Amiri"/>
          <w:color w:val="111111"/>
          <w:sz w:val="28"/>
          <w:sz w:val="28"/>
          <w:szCs w:val="28"/>
          <w:rtl w:val="true"/>
          <w:lang w:bidi="ar-SA"/>
        </w:rPr>
        <w:t>و ما في الكافي أظهر و فيه بعد هشام بن سالم عمن ذكره‌</w:t>
      </w:r>
      <w:r>
        <w:rPr>
          <w:rStyle w:val="FootnoteAnchor"/>
          <w:rtl w:val="true"/>
        </w:rPr>
        <w:footnoteReference w:id="8"/>
      </w:r>
      <w:r>
        <w:rPr>
          <w:rFonts w:ascii="Amiri" w:hAnsi="Amiri" w:eastAsia="Amiri" w:cs="Amiri"/>
          <w:color w:val="111111"/>
          <w:sz w:val="28"/>
          <w:sz w:val="28"/>
          <w:szCs w:val="28"/>
          <w:rtl w:val="true"/>
          <w:lang w:bidi="ar-SA"/>
        </w:rPr>
        <w:t>و في الدعاء و أن يصلي علي محمد و آل محمد و أن يتوب علي</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993860_1934241801"/>
      <w:bookmarkStart w:id="31" w:name="_Toc14"/>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يَعْقُوبَ بْنِ يَزِيدَ عَنِ ابْنِ أَبِي عُمَيْرٍ عَنْ مُحَمَّدِ بْنِ عُثْمَانَ بْنِ يَزِيدَ عَنْ أَخِيهِ الْحُسَيْنِ عَنْ عُمَرَ بْنِ بَزِيعٍ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سَبْعَ مَرَّاتٍ الْحَمْدُ لِلَّهِ عَلَي كُلِّ نِعْمَةٍ كَانَتْ أَوْ هِيَ كَائِنَةٌ فَقَدْ أَدَّي شُكْرَ مَا مَضَي وَ شُكْرَ مَا بَقِيَ‌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993862_1934241801"/>
      <w:bookmarkStart w:id="33" w:name="_Toc15"/>
      <w:bookmarkEnd w:id="32"/>
      <w:r>
        <w:rPr>
          <w:rtl w:val="true"/>
        </w:rPr>
        <w:t>أَقُول</w:t>
      </w:r>
      <w:bookmarkEnd w:id="33"/>
    </w:p>
    <w:p>
      <w:pPr>
        <w:pStyle w:val="BookText"/>
        <w:rPr/>
      </w:pPr>
      <w:r>
        <w:rPr>
          <w:rFonts w:ascii="Amiri" w:hAnsi="Amiri" w:eastAsia="Amiri" w:cs="Amiri"/>
          <w:color w:val="111111"/>
          <w:sz w:val="28"/>
          <w:sz w:val="28"/>
          <w:szCs w:val="28"/>
          <w:rtl w:val="true"/>
          <w:lang w:bidi="ar-SA"/>
        </w:rPr>
        <w:t>سَيَأْتِي فِي أَبْوَابِ فَضَائِلِ السُّوَرِ</w:t>
      </w:r>
      <w:r>
        <w:rPr>
          <w:rStyle w:val="FootnoteAnchor"/>
          <w:rtl w:val="true"/>
        </w:rPr>
        <w:footnoteReference w:id="10"/>
      </w:r>
      <w:r>
        <w:rPr>
          <w:rFonts w:ascii="Amiri" w:hAnsi="Amiri" w:eastAsia="Amiri" w:cs="Amiri"/>
          <w:color w:val="111111"/>
          <w:sz w:val="28"/>
          <w:sz w:val="28"/>
          <w:szCs w:val="28"/>
          <w:rtl w:val="true"/>
          <w:lang w:bidi="ar-SA"/>
        </w:rPr>
        <w:t>مُسْنَداً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الْأَنْعَامِ فِي كُلِّ لَيْلَةٍ كَانَ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 لَمْ يَرَ النَّارَ بِعَيْنِهِ أَبَداً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يُوسُفَ فِي كُلِّ يَوْمٍ أَوْ فِي كُلِّ لَيْلَةٍ بَعَثَهُ اللَّهُ يَوْمَ الْقِيَامَةِ وَ جَمَالُهُ عَلَي جَمَالِ يُوسُفَ وَ لَا يُصِيبُهُ فَزَعٌ يَوْمَ الْقِيَامَةِ وَ كَانَ مِنْ خِيَارِ عِبَادِ اللَّهِ‌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النُّورِ فِي كُلِّ يَوْمٍ أَوْ فِي كُلِّ لَيْلَةٍ لَمْ يَزْنِ أَحَدٌ مِنْ أَهْلِ بَيْتِهِ أَبَداً حَتَّي يَمُوتَ فَإِذَا هُوَ مَاتَ شَيَّعَهُ إِلَي قَبْرِهِ سَبْعُونَ أَلْفَ مَلَكٍ كُلُّهُمْ يَدْعُونَ وَ يَسْتَغْفِرُونَ اللَّهَ لَهُ حَتَّي يُدْخَلَ فِي قَبْرِهِ‌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تَبارَكَ الَّذِي نَزَّلَ الْفُرْقانَ فِي كُلِ</w:t>
      </w:r>
    </w:p>
    <w:p>
      <w:pPr>
        <w:pStyle w:val="Heading5"/>
        <w:numPr>
          <w:ilvl w:val="4"/>
          <w:numId w:val="1"/>
        </w:numPr>
        <w:rPr/>
      </w:pPr>
      <w:bookmarkStart w:id="34" w:name="__RefHeading___Toc993864_1934241801"/>
      <w:bookmarkStart w:id="35" w:name="_Toc16"/>
      <w:bookmarkEnd w:id="34"/>
      <w:r>
        <w:rPr>
          <w:rtl w:val="true"/>
        </w:rPr>
        <w:t xml:space="preserve">روایت </w:t>
      </w:r>
      <w:r>
        <w:rPr/>
        <w:t>3</w:t>
      </w:r>
      <w:bookmarkEnd w:id="3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کانت او هی کائنة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 هایی بود و خواهد بود، سپاس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گذشته و آینده را به جا آورده است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36" w:name="__RefHeading___Toc993866_1934241801"/>
      <w:bookmarkStart w:id="37" w:name="_Toc17"/>
      <w:bookmarkEnd w:id="36"/>
      <w:r>
        <w:rPr>
          <w:rtl w:val="true"/>
        </w:rPr>
        <w:t>مؤلف</w:t>
      </w:r>
      <w:bookmarkEnd w:id="37"/>
    </w:p>
    <w:p>
      <w:pPr>
        <w:pStyle w:val="BookText"/>
        <w:rPr/>
      </w:pPr>
      <w:r>
        <w:rPr>
          <w:rFonts w:ascii="IRNazanin" w:hAnsi="IRNazanin" w:eastAsia="IRNazanin"/>
          <w:color w:val="111111"/>
          <w:sz w:val="28"/>
          <w:sz w:val="28"/>
          <w:szCs w:val="28"/>
          <w:rtl w:val="true"/>
          <w:lang w:bidi="fa-IR"/>
        </w:rPr>
        <w:t>در باب فضیلت سوره ها</w:t>
      </w:r>
      <w:r>
        <w:rPr>
          <w:rStyle w:val="FootnoteAnchor"/>
          <w:rtl w:val="true"/>
        </w:rPr>
        <w:footnoteReference w:id="15"/>
      </w:r>
      <w:r>
        <w:rPr>
          <w:rFonts w:ascii="IRNazanin" w:hAnsi="IRNazanin" w:eastAsia="IRNazanin"/>
          <w:color w:val="111111"/>
          <w:sz w:val="28"/>
          <w:sz w:val="28"/>
          <w:szCs w:val="28"/>
          <w:rtl w:val="true"/>
          <w:lang w:bidi="fa-IR"/>
        </w:rPr>
        <w:t>روایتی از ابن عباس خواهیم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انعام را در هر شب بخواند، در روز قیامت در امان خواهد بود و هیچگاه جهنم را با چشمش نخواهد دید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در هر روز یا شب بخواند، خداوند او را به زیبایی یوسف برخواهد انگیخت و ترس و اندوه قیامت را نخواهد دید و از بندگان برگزیده خدا خواهد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نور را در هر روز یا شب بخواند، هیچ یک از خانواده او زنا نخواهد کرد تا بمیرد و وقتی بمیرد، هفتاد هزار ملائکه جنازه او را به قبرش تشییع می کنند و تا وقتی داخل قبر وارد شود همگی برای او دعا می کنند و از خدا برای او آمرزش می طلبند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w:t>
      </w:r>
      <w:bookmarkStart w:id="38" w:name="pg13528_119367"/>
    </w:p>
    <w:p>
      <w:pPr>
        <w:pStyle w:val="BookText"/>
        <w:rPr/>
      </w:pPr>
      <w:bookmarkEnd w:id="38"/>
      <w:r>
        <w:rPr>
          <w:rFonts w:ascii="Amiri" w:hAnsi="Amiri" w:eastAsia="Amiri" w:cs="Amiri"/>
          <w:color w:val="111111"/>
          <w:sz w:val="28"/>
          <w:sz w:val="28"/>
          <w:szCs w:val="28"/>
          <w:rtl w:val="true"/>
          <w:lang w:bidi="ar-SA"/>
        </w:rPr>
        <w:t>لَيْلَةٍ لَمْ يُعَذِّبْهُ اللَّهُ أَبَداً وَ لَمْ يُحَاسِبْهُ وَ كَانَ مَنْزِلُهُ فِي الْفِرْدَوْسِ الْأَعْلَي‌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لُقْمَانَ فِي كُلِّ لَيْلَةٍ وُكِّلَ بِهِ فِي لَيْلَتِهِ مَلَائِكَةٌ يَحْفَظُونَهُ مِنْ إِبْلِيسَ وَ جُنُودِهِ حَتَّي يُمْسِيَ‌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الْمُؤْمِنَ فِي كُلِّ لَيْلَةٍ غَفَرَ اللَّهُ لَهُ مَا تَقَدَّمَ مِنْ ذَنْبِهِ وَ مَا تَأَخَّرَ وَ أَلْزَمَهُ كَلِمَةَ التَّقْوَي وَ جَعَلَ الْآخِرَةَ خَيْراً لَهُ مِنَ الْأُولَي‌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حم الزُّخْرُفِ آمَنَهُ اللَّهُ فِي قَبْرِهِ مِنْ هَوَامِّ الْأَرْضِ وَ مِنْ ضَمَّةِ الْقَبْرِ حَتَّي يَقِفَ بَيْنَ يَدَيِ اللَّهِ عَزَّ وَ جَلَّ ثُمَّ جَاءَتْ حَتَّي تُدْخِلَهُ الْجَنَّةَ بِأَمْرِ اللَّهِ تَبَارَكَ وَ تَعَالَي‌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فِي كُلِّ لَيْلَةٍ أَوْ فِي كُلِّ يَوْمٍ كَانَ مِنْ زُوَّارِ مُحَمَّدٍ صلي الله عليه و آله‌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يُدْمِنُ قِرَاءَةَ وَ النَّجْمِ فِي كُلِّ يَوْمٍ أَوْ فِي كُلِّ لَيْلَةٍ عَاشَ مَحْمُوداً بَيْنَ النَّاسِ وَ كَانَ مَغْفُوراً لَهُ وَ مُحَبَّباً بَيْنَ النَّاسِ‌</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993868_1934241801"/>
      <w:bookmarkStart w:id="40" w:name="_Toc18"/>
      <w:bookmarkEnd w:id="39"/>
      <w:r>
        <w:rPr>
          <w:rtl w:val="true"/>
        </w:rPr>
        <w:t>«</w:t>
      </w:r>
      <w:r>
        <w:rPr/>
        <w:t>4</w:t>
      </w:r>
      <w:r>
        <w:rPr>
          <w:rtl w:val="true"/>
        </w:rPr>
        <w:t>»</w:t>
      </w:r>
      <w:bookmarkEnd w:id="40"/>
    </w:p>
    <w:p>
      <w:pPr>
        <w:pStyle w:val="BookText"/>
        <w:rPr/>
      </w:pPr>
      <w:r>
        <w:rPr>
          <w:rFonts w:ascii="Amiri" w:hAnsi="Amiri" w:eastAsia="Amiri" w:cs="Amiri"/>
          <w:color w:val="111111"/>
          <w:sz w:val="28"/>
          <w:sz w:val="28"/>
          <w:szCs w:val="28"/>
          <w:rtl w:val="true"/>
          <w:lang w:bidi="ar-SA"/>
        </w:rPr>
        <w:t>ثَوَابُ الْأَعْمَالِ، عَنْ مُحَمَّدِ بْنِ الْحَسَنِ بْنِ الْوَلِيدِ عَنِ الصَّفَّارِ عَنْ أَبِي عَبْدِ اللَّهِ الْبَرْقِيِّ عَنْ أَبِيهِ عَنْ عَلِيِّ بْنِ النُّعْمَانِ عَنْ فَضْلِ بْنِ يُوسُفَ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خَمْسَاً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الْمُسْلِمِينَ وَ الْمُسْلِمَاتِ كَتَبَ اللَّهُ لَهُ بِعَدَدِ كُلِّ مُؤْمِنٍ مَضَي وَ كُلِّ مُؤْمِنٍ بَقِيَ إِلَي يَوْمِ الْقِيَامَةِ حَسَنَةً وَ مَحَا عَنْهُ سَيِّئَةً وَ رَفَعَ لَهُ دَرَجَةً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بخواند، خدا هرگز او را عذاب نمی کند و از او حساب نمی کشد و منزلگاهش در فردوس برین خواهد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لقمان را در هر شب بخواند، تا صبح ملائکه هایی بر او گماشته می شوند تا او را از شر ابلیس و لشکریانش محافظت کنند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بخواند، خدا گناهان گذشته و آینده او را می آمرزد و او را تقواپیشه خواهد ساخت و آخرت را برای او بهتر از دنیا قرار خواهد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سوره الزخرف عادت کند، خدا او را از شر حشرات زمین و فشار قبر، تا زمانی که در برابرخدا قرار گیرد،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سوره همراه او خواهد آمد و با اذن خدای متعال او را وارد بهشت می گرداند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الحجرات را در هر روز یا هر شب بخواند از زائرین پیامبر صلی الله علیه و آله و سلم خواهد بود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پیوسته سوره النجم را در هر شب یا هر روز بخواند مردم او را می ستایند و آمرزیده می شود و بین مردم محبوب خواهد بود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993870_1934241801"/>
      <w:bookmarkStart w:id="42" w:name="_Toc19"/>
      <w:bookmarkEnd w:id="41"/>
      <w:r>
        <w:rPr>
          <w:rtl w:val="true"/>
        </w:rPr>
        <w:t xml:space="preserve">روایت </w:t>
      </w:r>
      <w:r>
        <w:rPr/>
        <w:t>4</w:t>
      </w:r>
      <w:bookmarkEnd w:id="4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بیست و پنج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 المسلمین و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تعداد هر یک از مؤمنان گذشته و آینده تا زمان قیامت، به او یک نیکی می دهد و از یک گناهش می گذرد و یک درجه او را بالا می برد</w:t>
      </w:r>
      <w:r>
        <w:rPr>
          <w:rFonts w:eastAsia="IRNazanin" w:cs="IRNazanin"/>
          <w:color w:val="111111"/>
          <w:sz w:val="28"/>
          <w:szCs w:val="28"/>
          <w:rtl w:val="true"/>
          <w:lang w:bidi="fa-IR"/>
        </w:rPr>
        <w:t>.</w:t>
      </w:r>
      <w:r>
        <w:rPr>
          <w:rStyle w:val="FootnoteAnchor"/>
          <w:rtl w:val="true"/>
        </w:rPr>
        <w:footnoteReference w:id="32"/>
      </w:r>
      <w:bookmarkStart w:id="43" w:name="pg13528_119368"/>
    </w:p>
    <w:p>
      <w:pPr>
        <w:pStyle w:val="BookText"/>
        <w:rPr/>
      </w:pPr>
      <w:bookmarkEnd w:id="43"/>
      <w:r>
        <w:rPr>
          <w:rFonts w:ascii="Amiri" w:hAnsi="Amiri" w:eastAsia="Amiri" w:cs="Amiri"/>
          <w:color w:val="111111"/>
          <w:sz w:val="28"/>
          <w:sz w:val="28"/>
          <w:szCs w:val="28"/>
          <w:rtl w:val="true"/>
          <w:lang w:bidi="ar-SA"/>
        </w:rPr>
        <w:t>وَ مِنْهُ عَنْ أَبِيهِ عَنْ سَعْدِ بْنِ عَبْدِ اللَّهِ عَنْ إِبْرَاهِيمَ بْنِ هَاشِمٍ عَنْ عَمْرِو بْنِ عُثْمَانَ عَنْ مُحَمَّدِ بْنِ عُذَافِرٍ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 لَا حَوْلَ وَ لَا قُوَّةَ إِلَّا بِاللَّهِ دَفَعَ اللَّهُ بِهَا عَنْهُ سَبْعِينَ نَوْعاً مِنَ الْبَلَاءِ أَيْسَرُهَا الْهَمُ‌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993872_1934241801"/>
      <w:bookmarkStart w:id="45" w:name="_Toc20"/>
      <w:bookmarkEnd w:id="44"/>
      <w:r>
        <w:rPr>
          <w:rtl w:val="true"/>
        </w:rPr>
        <w:t>«</w:t>
      </w:r>
      <w:r>
        <w:rPr/>
        <w:t>5</w:t>
      </w:r>
      <w:r>
        <w:rPr>
          <w:rtl w:val="true"/>
        </w:rPr>
        <w:t>»</w:t>
      </w:r>
      <w:bookmarkEnd w:id="45"/>
    </w:p>
    <w:p>
      <w:pPr>
        <w:pStyle w:val="BookText"/>
        <w:rPr/>
      </w:pPr>
      <w:r>
        <w:rPr>
          <w:rFonts w:ascii="Amiri" w:hAnsi="Amiri" w:eastAsia="Amiri" w:cs="Amiri"/>
          <w:color w:val="111111"/>
          <w:sz w:val="28"/>
          <w:sz w:val="28"/>
          <w:szCs w:val="28"/>
          <w:rtl w:val="true"/>
          <w:lang w:bidi="ar-SA"/>
        </w:rPr>
        <w:t>الْمَكَارِمُ،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يَسْتَغْفِرُ اللَّهَ كُلَّ يَوْمٍ سَبْعِينَ مَرَّةً قِيلَ وَ كَيْفَ كَانَ يَقُولُ قَالَ كَانَ يَقُولُ أَسْتَغْفِرُ اللَّهَ سَبْعِينَ مَرَّةً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993874_1934241801"/>
      <w:bookmarkStart w:id="47" w:name="_Toc21"/>
      <w:bookmarkEnd w:id="46"/>
      <w:r>
        <w:rPr>
          <w:rtl w:val="true"/>
        </w:rPr>
        <w:t>«</w:t>
      </w:r>
      <w:r>
        <w:rPr/>
        <w:t>6</w:t>
      </w:r>
      <w:r>
        <w:rPr>
          <w:rtl w:val="true"/>
        </w:rPr>
        <w:t>»</w:t>
      </w:r>
      <w:bookmarkEnd w:id="47"/>
    </w:p>
    <w:p>
      <w:pPr>
        <w:pStyle w:val="BookText"/>
        <w:rPr/>
      </w:pPr>
      <w:r>
        <w:rPr>
          <w:rFonts w:ascii="Amiri" w:hAnsi="Amiri" w:eastAsia="Amiri" w:cs="Amiri"/>
          <w:color w:val="111111"/>
          <w:sz w:val="28"/>
          <w:sz w:val="28"/>
          <w:szCs w:val="28"/>
          <w:rtl w:val="true"/>
          <w:lang w:bidi="ar-SA"/>
        </w:rPr>
        <w:t>كَشْفُ الْغُمَّةِ، قَالَ قَالَ الْحَافِظُ عَبْدُ الْعَزِيزِ رُوِيَ عَنْ مَالِكِ بْنِ أَنَسٍ عَنْ جَعْفَرِ بْنِ مُحَمَّدٍ عَنْ أَبِيهِ عَنْ جَدِّهِ عَنْ عَلِيِّ بْنِ أَبِي طَالِبٍ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 لَا إِلَهَ إِلَّا اللَّهُ الْمَلِكُ الْحَقُّ الْمُبِينُ كَانَ لَهُ أَمَانٌ مِنَ الْفَقْرِ وَ أَمْنٌ مِنْ وَحْشَةِ الْقَبْرِ وَ اسْتَجْلَبَ الْغِنَي وَ فُتِحَتْ لَهُ أَبْوَابُ الْجَنَّةِ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993876_1934241801"/>
      <w:bookmarkStart w:id="49" w:name="_Toc22"/>
      <w:bookmarkEnd w:id="48"/>
      <w:r>
        <w:rPr>
          <w:rtl w:val="true"/>
        </w:rPr>
        <w:t>«</w:t>
      </w:r>
      <w:r>
        <w:rPr/>
        <w:t>7</w:t>
      </w:r>
      <w:r>
        <w:rPr>
          <w:rtl w:val="true"/>
        </w:rPr>
        <w:t>»</w:t>
      </w:r>
      <w:bookmarkEnd w:id="49"/>
    </w:p>
    <w:p>
      <w:pPr>
        <w:pStyle w:val="BookText"/>
        <w:rPr/>
      </w:pPr>
      <w:r>
        <w:rPr>
          <w:rFonts w:ascii="Amiri" w:hAnsi="Amiri" w:eastAsia="Amiri" w:cs="Amiri"/>
          <w:color w:val="111111"/>
          <w:sz w:val="28"/>
          <w:sz w:val="28"/>
          <w:szCs w:val="28"/>
          <w:rtl w:val="true"/>
          <w:lang w:bidi="ar-SA"/>
        </w:rPr>
        <w:t>دَعَوَاتُ الرَّاوَنْدِيِّ،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صَحِيفَةً فَأَتَي بِهَا رَسُولَ اللَّهِ صلي الله عليه و آله فَنَادَي الصَّلَاةَ جَامِعَةً فَمَا تَخَلَّفَ أَحَدٌ لَا ذَكَرٌ وَ لَا أُنْثَي فَرَقِيَ الْمِنْبَرَ فَقَرَأَهَا فَإِذَا كِتَابٌ مِنْ يُوشَعَ بْنِ نُونٍ وَصِيِّ مُوسَي فَإِذَا فِيهَا بِسْمِ اللَّهِ الرَّحْمنِ الرَّحِيمِ إِنَّ رَبَّكُمْ بِكُمْ لَرَءُوفٌ رَحِيمٌ أَلَا إِنَّ خَيْرَ عِبَادِ اللَّهِ الْتَقِيُّ النَّقِيُّ الْحَفِيُّ وَ إِنَّ شَرَّ عِبَادِ اللَّهِ الْمُشَارُ إِلَيْهِ بِالْأَصَابِعِ فَمَنْ أَحَبَّ أَنْ يَكْتَالَ بِالْمِكْيَالِ الْأَوْفَي وَ أَنْ يُوَفِّيَ الْحُقُوقَ الَّتِي أَنْعَمَ اللَّهُ بِهَا عَلَيْهِ فَلْيَقُلْ فِي كُلِّ يَوْمٍ سُبْحَانَ اللَّهِ كَمَا يَنْبَغِي لِلَّهِ لَا إِلَهَ إِلَّا اللَّهُ كَمَا يَنْبَغِي لِلَّهِ وَ اللَّهُ أَكْبَرُ كَمَا يَنْبَغِي لِلَّهِ وَ لَا حَوْلَ وَ لَا قُوَّةَ إِلَّا بِاللَّهِ وَ صَلَّي اللَّهُ عَلَي مُحَمَّدٍ النَّبِيِّ وَ عَلَي أَهْلِ بَيْتِهِ وَ جَمِيعِ الْمُرْسَلِينَ وَ النَّبِيِّينَ حَتَّي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عليه السلام وَ قَدْ أَلَحُّوا فِي الدُّعَاءِ فَصَبَرَ هُنَيْئَةً ثُمَّ رَقِيَ الْمِنْبَرَ فَقَالَ مَنْ أَحَبَّ أَنْ يَعْلُوَ ثَنَاؤُهُ عَلَي ثَنَاءِ الْمُجَاهِدِينَ فَلْيَقُلْ هَذَا الْقَوْلَ فِي كُلِّ يَوْمٍ فَإِنْ كَانَتْ لَهُ حَاجَةٌ</w:t>
      </w:r>
    </w:p>
    <w:p>
      <w:pPr>
        <w:pStyle w:val="BookText"/>
        <w:rPr/>
      </w:pPr>
      <w:r>
        <w:rPr>
          <w:rFonts w:ascii="IRNazanin" w:hAnsi="IRNazanin" w:eastAsia="IRNazanin"/>
          <w:color w:val="111111"/>
          <w:sz w:val="28"/>
          <w:sz w:val="28"/>
          <w:szCs w:val="28"/>
          <w:rtl w:val="true"/>
          <w:lang w:bidi="fa-IR"/>
        </w:rPr>
        <w:t>باز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خدواند هفتاد نوع بلا را از او دفع می کند که کمترین آن غم و اندوه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993878_1934241801"/>
      <w:bookmarkStart w:id="51" w:name="_Toc23"/>
      <w:bookmarkEnd w:id="50"/>
      <w:r>
        <w:rPr>
          <w:rtl w:val="true"/>
        </w:rPr>
        <w:t xml:space="preserve">روایت </w:t>
      </w:r>
      <w:r>
        <w:rPr/>
        <w:t>5</w:t>
      </w:r>
      <w:bookmarkEnd w:id="51"/>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در روز هفتاد مرتبه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استغفار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52" w:name="__RefHeading___Toc993880_1934241801"/>
      <w:bookmarkStart w:id="53" w:name="_Toc24"/>
      <w:bookmarkEnd w:id="52"/>
      <w:r>
        <w:rPr>
          <w:rtl w:val="true"/>
        </w:rPr>
        <w:t xml:space="preserve">روایت </w:t>
      </w:r>
      <w:r>
        <w:rPr/>
        <w:t>6</w:t>
      </w:r>
      <w:bookmarkEnd w:id="5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فشار قبر در امان خواهد بود، غنا و ثروت به سوی او جذب و درهای بهشت بر روی او گشوده می شود</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54" w:name="__RefHeading___Toc993882_1934241801"/>
      <w:bookmarkStart w:id="55" w:name="_Toc25"/>
      <w:bookmarkEnd w:id="54"/>
      <w:r>
        <w:rPr>
          <w:rtl w:val="true"/>
        </w:rPr>
        <w:t xml:space="preserve">روایت </w:t>
      </w:r>
      <w:r>
        <w:rPr/>
        <w:t>7</w:t>
      </w:r>
      <w:bookmarkEnd w:id="5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یاران پیامبر صحیفه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پیامبر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را به تجمّع فراخواند و هیچ کس از زن و مرد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بالای منبر رفت و آن صحیفه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یوشع بن نون وصیّ موسی بود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بندگان خدا کسانی هستند که پاک و مخلص و مهربانند و بدترین بندگان خدا، کسانی هستند که انگشتان نمای خلایقند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دوست دارد با پیمانه کامل و پر برای او پیمانه کنند و حقوق نعمت هایی را که خدا به او داده است ادا نماید،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کما ینبغی لله لا اله الاّ الله کما ینبغی و الله اکبر کما ینبغی لله و لاحول و لا قوّه إلا بالله و صلّی الله علی محمد النّبی و علی أهل بیته و جمیع المرسلین و النبییّن حتی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آن گونه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آن چنان که معبود بودن شایسته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بزرگ است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اراده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پیامبر و خاندان او و بر همه فرستادگان و پیامبران باد تا خدا راضی 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و سلم از منبر فرود آمد و مردم این دعا را زیاد خواندند، پیامبر اندکی صبر کرد و بار دیگر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ثنای او برتر از ثنای مجاهدان باشد، هر روز این ذکر را بگوید و اگر حاجتی دارد، </w:t>
      </w:r>
      <w:bookmarkStart w:id="56" w:name="pg13528_119369"/>
    </w:p>
    <w:p>
      <w:pPr>
        <w:pStyle w:val="BookText"/>
        <w:rPr/>
      </w:pPr>
      <w:bookmarkEnd w:id="56"/>
      <w:r>
        <w:rPr>
          <w:rFonts w:ascii="Amiri" w:hAnsi="Amiri" w:eastAsia="Amiri" w:cs="Amiri"/>
          <w:color w:val="111111"/>
          <w:sz w:val="28"/>
          <w:sz w:val="28"/>
          <w:szCs w:val="28"/>
          <w:rtl w:val="true"/>
          <w:lang w:bidi="ar-SA"/>
        </w:rPr>
        <w:t>قُضِيَتْ أَوْ عَدُوٌّ كُبِتَ أَوْ دَيْنٌ قُضِيَ أَوْ كَرْبٌ كُشِفَ وَ خَرَقَ كَلَامُهُ السَّمَاوَاتِ السَّبْعَ حَتَّي يُكْتَبَ فِي اللَّوْحِ الْمَحْفُوظِ</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سَعْدِ بْنِ عَبْدِ اللَّهِ مِنْ كِتَابِهِ يَرْفَعُهُ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مِنَ الصَّحَابَةِ صَحِيفَةً وَ ذَكَرَ نَحْوَهُ إِلَّا أَنَّهُ ذَكَرَ فِي الدُّعَاءِ صَلَّي اللَّهُ عَلَي مُحَمَّدٍ وَ عَلَي أَهْلِ بَيْتِ النَّبِيِّ صلي الله عليه و آله وَ عَلَي جَمِيعِ الْمُرْسَلِينَ حَتَّي يَرْضَي اللَّهُ وَ فِي بَعْضِ النُّسَخِ وَ أَهْلِ بَيْتِ نَبِيِّهِ صلي الله عليه و آله الْعَرَبِيِّ الْهَاشِمِيِّ وَ صَلَّي اللَّهُ عَلَي جَمِيعِ الْمُرْسَلِينَ وَ النَّبِيِّينَ حَتَّي يَرْضَي اللَّهُ‌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يَوْمٍ سُبْحَانَ اللَّهِ وَ ذَكَرَ 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993884_1934241801"/>
      <w:bookmarkStart w:id="58" w:name="_Toc26"/>
      <w:bookmarkEnd w:id="57"/>
      <w:r>
        <w:rPr>
          <w:rtl w:val="true"/>
        </w:rPr>
        <w:t>بيان</w:t>
      </w:r>
      <w:bookmarkEnd w:id="58"/>
    </w:p>
    <w:p>
      <w:pPr>
        <w:pStyle w:val="BookText"/>
        <w:rPr/>
      </w:pPr>
      <w:r>
        <w:rPr>
          <w:rFonts w:ascii="Amiri" w:hAnsi="Amiri" w:eastAsia="Amiri" w:cs="Amiri"/>
          <w:color w:val="111111"/>
          <w:sz w:val="28"/>
          <w:sz w:val="28"/>
          <w:szCs w:val="28"/>
          <w:rtl w:val="true"/>
          <w:lang w:bidi="ar-SA"/>
        </w:rPr>
        <w:t>المشار إليه لعله محمول علي من أحب الشهرة رياء و سمعة و الكبت الصرف و الإذلال يقال كبت الله العدو أي صرفه و أذله ذكره الجوهري</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993886_1934241801"/>
      <w:bookmarkStart w:id="60" w:name="_Toc27"/>
      <w:bookmarkEnd w:id="59"/>
      <w:r>
        <w:rPr>
          <w:rtl w:val="true"/>
        </w:rPr>
        <w:t>«</w:t>
      </w:r>
      <w:r>
        <w:rPr/>
        <w:t>8</w:t>
      </w:r>
      <w:r>
        <w:rPr>
          <w:rtl w:val="true"/>
        </w:rPr>
        <w:t>»</w:t>
      </w:r>
      <w:bookmarkEnd w:id="60"/>
    </w:p>
    <w:p>
      <w:pPr>
        <w:pStyle w:val="BookText"/>
        <w:rPr/>
      </w:pPr>
      <w:r>
        <w:rPr>
          <w:rFonts w:ascii="Amiri" w:hAnsi="Amiri" w:eastAsia="Amiri" w:cs="Amiri"/>
          <w:color w:val="111111"/>
          <w:sz w:val="28"/>
          <w:sz w:val="28"/>
          <w:szCs w:val="28"/>
          <w:rtl w:val="true"/>
          <w:lang w:bidi="ar-SA"/>
        </w:rPr>
        <w:t>الْبَلَدُ الْأَمِينُ،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بَسْمَلَ وَ حَوْلَقَ كُلَّ يَوْمٍ عَشْراً خَرَجَ مِنْ ذُنُوبِهِ كَيَوْمَ وَلَدَتْهُ أُمُّهُ وَ دَفَعَ اللَّهُ عَنْهُ سَبْعِينَ بَاباً مِنَ الْبَلَاءِ مِنْهَا الْجُنُونُ وَ الْجُذَامُ وَ الْبَرَصُ وَ الْفَالِجُ وَ كَانَ أَعْظَمَ عِنْدَ اللَّهِ تَعَالَي مِنْ سَبْعِينَ حَجَّةً وَ عُمْرَةً مُتَقَبَّلَاتٍ بَعْدَ حَجَّةِ الْإِسْلَامِ وَ وَكَّلَ اللَّهُ تَعَالَي بِهِ سَبْعِينَ أَلْفَ مَلَكٍ يَسْتَغْفِرُونَ لَهُ إِلَي اللَّيْلِ‌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الْكَلِمَاتِ فِي كُلِّ يَوْمٍ عَشْراً غَفَرَ اللَّهُ تَعَالَي لَهُ أَرْبَعَةَ آلَافِ كَبِيرَةٍ وَ وَقَاهُ مِنْ شَرِّ الْمَوْتِ وَ ضَغْطَةِ الْقَبْرِ وَ النُّشُورِ وَ الْحِسَابِ وَ الْأَهْوَالِ كُلِّهَا وَ هُوَ مِائَةُ هَوْلٍ أَهْوَنُهَا الْمَوْتُ وَ وُقِيَ مِنْ شَرِّ إِبْلِيسَ وَ جُنُودِهِ وَ قُضِيَ دَيْنُهُ وَ كُشِفَ هَمُّهُ وَ غَمُّهُ وَ فُرِّجَ كَرْبُهُ وَ هِيَ هَذِهِ أَعْدَدْتُ لِكُلِّ هَوْلٍ لَا إِلَهَ إِلَّا اللَّهُ وَ لِكُلِّ هَمٍّ وَ غَمٍّ مَا شَاءَ اللَّهُ وَ لِكُلِّ نِعْمَةٍ الْحَمْدُ لِلَّهِ وَ لِكُلِّ رَخَاءٍ الشُّكْرُ لِلَّهِ وَ لِكُلِّ أُعْجُوبَةٍ سُبْحَانَ اللَّهِ وَ لِكُلِّ ذَنْبٍ أَسْتَغْفِرُ اللَّهَ وَ لِكُلِّ مُصِيبَةٍ إِنَّا لِلَّهِ وَ إِنَّا إِلَيْهِ راجِعُونَ وَ لِكُلِ</w:t>
      </w:r>
    </w:p>
    <w:p>
      <w:pPr>
        <w:pStyle w:val="BookText"/>
        <w:rPr/>
      </w:pPr>
      <w:r>
        <w:rPr>
          <w:rFonts w:ascii="IRNazanin" w:hAnsi="IRNazanin" w:eastAsia="IRNazanin"/>
          <w:color w:val="111111"/>
          <w:sz w:val="28"/>
          <w:sz w:val="28"/>
          <w:szCs w:val="28"/>
          <w:rtl w:val="true"/>
          <w:lang w:bidi="fa-IR"/>
        </w:rPr>
        <w:t>برآورده شود، یا اگر دشمنی دارد سرکوب شود، اگر قرضی دارد أدا شود، اگر مصیبتی دارد زایل گردد و کلامش آسمان ها را بشکافد تا آن که در لوح محفوظ ثبت شود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در حدیث مرفوعه ای همین روایت را آورده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صحابه صحیفه ای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روایت مثل روایتی است که نقل کردیم، ولی دعایش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علی أهل بیت النبیّ صلی الله علیه و آله و سلم و علی جمیع المرسلین حتی یرضی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 النبیّه صلّ الله علیه و آله العربی الهاشمی و صلی الله علی جمیع المرسلین و النبییّن حتی یرضی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الجنه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چنین روایتی را آورده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993888_1934241801"/>
      <w:bookmarkStart w:id="62" w:name="_Toc28"/>
      <w:bookmarkEnd w:id="61"/>
      <w:r>
        <w:rPr>
          <w:rtl w:val="true"/>
        </w:rPr>
        <w:t>توضیح</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شهرت را به خاطر ریا و ستایش مردم و نه به خاطر 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ذلیل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الله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دشمن را منع و ذلیل کرد</w:t>
      </w:r>
      <w:r>
        <w:rPr>
          <w:rFonts w:eastAsia="IRNazanin" w:cs="IRNazanin"/>
          <w:color w:val="111111"/>
          <w:sz w:val="28"/>
          <w:szCs w:val="28"/>
          <w:rtl w:val="true"/>
          <w:lang w:bidi="fa-IR"/>
        </w:rPr>
        <w:t>.</w:t>
      </w:r>
    </w:p>
    <w:p>
      <w:pPr>
        <w:pStyle w:val="Heading5"/>
        <w:numPr>
          <w:ilvl w:val="4"/>
          <w:numId w:val="1"/>
        </w:numPr>
        <w:rPr/>
      </w:pPr>
      <w:bookmarkStart w:id="63" w:name="__RefHeading___Toc993890_1934241801"/>
      <w:bookmarkStart w:id="64" w:name="_Toc29"/>
      <w:bookmarkEnd w:id="63"/>
      <w:r>
        <w:rPr>
          <w:rtl w:val="true"/>
        </w:rPr>
        <w:t xml:space="preserve">روایت </w:t>
      </w:r>
      <w:r>
        <w:rPr/>
        <w:t>8</w:t>
      </w:r>
      <w:bookmarkEnd w:id="64"/>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از گناهانش پاک می شود که گویی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در بلا را بر روی او می بندد که برخی از آنها عبارتند از جنون، جذام، برص،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از هفتاد حج و عمره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ملائکه بر او می گمارد که تا شب برای او استغفار کنند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کتاب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کلمات را در هر روز ده مرتبه بگوید، خداوند متعال چهار هزار گناه کبیره او را می بخشد و او را از شر مرگ بد و فشار قبر و نشر و حساب و همه سختی ها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 ها صد تا هستند که کمترین آن مرگ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شیطان و لشکریانش به او نرسد، بدهی او ادا شود، اندوه و غمش و گرفتاری هایش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اَعْدَدْتُ لِکُلِّ هَوْلٍ لا اِلهَ اِلا اللَّهُ </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اندوه و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شگفتی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w:t>
      </w:r>
      <w:bookmarkStart w:id="65" w:name="pg13528_119370"/>
    </w:p>
    <w:p>
      <w:pPr>
        <w:pStyle w:val="BookText"/>
        <w:rPr/>
      </w:pPr>
      <w:bookmarkEnd w:id="65"/>
      <w:r>
        <w:rPr>
          <w:rFonts w:ascii="Amiri" w:hAnsi="Amiri" w:eastAsia="Amiri" w:cs="Amiri"/>
          <w:color w:val="111111"/>
          <w:sz w:val="28"/>
          <w:sz w:val="28"/>
          <w:szCs w:val="28"/>
          <w:rtl w:val="true"/>
          <w:lang w:bidi="ar-SA"/>
        </w:rPr>
        <w:t>ضِيقٍ حَسْبِيَ اللَّهُ وَ لِكُلِّ قَضَاءٍ وَ قَدَرٍ تَوَكَّلْتُ عَلَي اللَّهِ وَ لِكُلِّ عَدُوٍّ اعْتَصَمْتُ بِاللَّهِ وَ لِكُلِّ طَاعَةٍ وَ مَعْصِيَةٍ لَا حَوْلَ وَ لَا قُوَّةَ إِلَّا بِاللَّهِ الْعَلِيِّ الْعَظِيمِ‌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كِتَابِ رُؤْيَا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يَوْمٍ سَبْعاً حَسْبِيَ اللَّهُ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عَلَيْهِ تَوَكَّلْتُ وَ هُوَ رَبُّ الْعَرْشِ الْعَظِيمِ كَفَاهُ اللَّهُ عَزَّ وَ جَلَّ مَا أَهَمَّهُ مِنْ أَمْرِ دَارَيْهِ‌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993892_1934241801"/>
      <w:bookmarkStart w:id="67" w:name="_Toc30"/>
      <w:bookmarkEnd w:id="66"/>
      <w:r>
        <w:rPr>
          <w:rtl w:val="true"/>
        </w:rPr>
        <w:t>«</w:t>
      </w:r>
      <w:r>
        <w:rPr/>
        <w:t>9</w:t>
      </w:r>
      <w:r>
        <w:rPr>
          <w:rtl w:val="true"/>
        </w:rPr>
        <w:t>»</w:t>
      </w:r>
      <w:bookmarkEnd w:id="67"/>
    </w:p>
    <w:p>
      <w:pPr>
        <w:pStyle w:val="BookText"/>
        <w:rPr/>
      </w:pPr>
      <w:r>
        <w:rPr>
          <w:rFonts w:ascii="Amiri" w:hAnsi="Amiri" w:eastAsia="Amiri" w:cs="Amiri"/>
          <w:color w:val="111111"/>
          <w:sz w:val="28"/>
          <w:sz w:val="28"/>
          <w:szCs w:val="28"/>
          <w:rtl w:val="true"/>
          <w:lang w:bidi="ar-SA"/>
        </w:rPr>
        <w:t>جُنَّةُ الْأَمَانِ‌</w:t>
      </w:r>
      <w:r>
        <w:rPr>
          <w:rStyle w:val="FootnoteAnchor"/>
          <w:rtl w:val="true"/>
        </w:rPr>
        <w:footnoteReference w:id="49"/>
      </w:r>
      <w:r>
        <w:rPr>
          <w:rFonts w:ascii="Amiri" w:hAnsi="Amiri" w:eastAsia="Amiri" w:cs="Amiri"/>
          <w:color w:val="111111"/>
          <w:sz w:val="28"/>
          <w:sz w:val="28"/>
          <w:szCs w:val="28"/>
          <w:rtl w:val="true"/>
          <w:lang w:bidi="ar-SA"/>
        </w:rPr>
        <w:t>، مِنْ كِتَابِ دَلِيلِ الْقَاصِدِينَ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جَبْرَئِيلَ عليه السلام مَنْ قَالَهُ كُلَّ يَوْمٍ مَرَّةً فِي سَنَةٍ كَامِلَةٍ لَمْ يَمُتْ حَتَّي يَرَي مَقْعَدَهُ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الدَّائِمِ الْقَائِمِ سُبْحَانَ الْقَائِمِ الدَّائِمِ سُبْحَانَ الْوَاحِدِ الْأَحَدِ سُبْحَانَ الْفَرْدِ الصَّمَدِ سُبْحَانَ الْحَيِّ الْقَيُّومِ سُبْحَانَ اللَّهِ وَ بِحَمْدِهِ سُبْحَانَ الْحَيِّ الَّذِي لَا يَمُوتُ سُبْحَانَ الْمَلِكِ الْقُدُّوسِ سُبْحَانَ رَبِّ الْمَلَائِكَةِ وَ الرُّوحِ سُبْحَانَ الْعَلِيِّ الْأَعْلَي سُبْحَانَهُ وَ تَعَالَي‌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بِسْمِ اللَّهِ حَسْبِيَ اللَّهُ تَوَكَّلْتُ عَلَي اللَّهِ اللَّهُمَّ إِنِّي أَسْأَلُكَ خَيْرَ أُمُورِي كُلِّهَا وَ أَعُوذُ بِكَ مِنْ خِزْيِ الدُّنْيَا وَ عَذَابِ الْآخِرَةِ كَفَاهُ اللَّهُ هَمَّ دَارَيْهِ‌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عَبَّاسٍ يَرْفَعُهُ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كُلَّ يَوْمٍ مَرَّةً وَاحِدَةً كَتَبَ اللَّهُ لَهُ أَلْفَ أَلْفِ حَسَنَةٍ وَ مَحَا عَنْهُ مِنَ السَّيِّئَاتِ وَ رَفَعَ لَهُ مِنَ الدَّرَجَاتِ وَ أَثْبَتَ لَهُ مِنَ الشَّفَاعَاتِ كَذَلِكَ وَ هُنَّ سُبْحَانَ مَنْ هُوَ بَاقٍ لَا يَفْنَي سُبْحَانَ مَنْ هُوَ عَالِمٌ لَا يَنْسَي سُبْحَانَ مَنْ هُوَ حَافِظٌ لَا يَغْفُلُ سُبْحَانَ مَنْ هُوَ قَيُّومٌ لَا يَنَامُ سُبْحَانَ مَنْ هُوَ قَائِمٌ لَا يَسْهُو سُبْحَانَ مَنْ هُوَ حَلِيمٌ لَا يَلْهُو سُبْحَانَ مَنْ هُوَ مَلِكٌ لَا يُرَامُ سُبْحَانَ مَنْ هُوَ عَزِيزٌ لَا يُضَامُ سُبْحَانَ مَنْ هُوَ بَصِيرٌ لَا يَرْتَابُ سُبْحَانَ مَنْ هُوَ وَاسِعٌ لَا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w:t>
      </w:r>
    </w:p>
    <w:p>
      <w:pPr>
        <w:pStyle w:val="BookText"/>
        <w:rPr/>
      </w:pPr>
      <w:r>
        <w:rPr>
          <w:rFonts w:ascii="IRNazanin" w:hAnsi="IRNazanin" w:eastAsia="IRNazanin"/>
          <w:color w:val="111111"/>
          <w:sz w:val="28"/>
          <w:sz w:val="28"/>
          <w:szCs w:val="28"/>
          <w:rtl w:val="true"/>
          <w:lang w:bidi="fa-IR"/>
        </w:rPr>
        <w:t xml:space="preserve">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قضا و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دفع هر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طاعت و معصیتی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کتاب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به نقل از کتاب رویا النوم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ربّی الله لا إِلَهَ إِلا هُوَ عَلَیْهِ تَوَکَّلْتُ وَهُوَ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کفایتگر او در برابر آنچه که او را در دو دنیا غمگین می کند خواهد بود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993894_1934241801"/>
      <w:bookmarkStart w:id="69" w:name="_Toc31"/>
      <w:bookmarkEnd w:id="68"/>
      <w:r>
        <w:rPr>
          <w:rtl w:val="true"/>
        </w:rPr>
        <w:t xml:space="preserve">روایت </w:t>
      </w:r>
      <w:r>
        <w:rPr/>
        <w:t>9</w:t>
      </w:r>
      <w:bookmarkEnd w:id="69"/>
    </w:p>
    <w:p>
      <w:pPr>
        <w:pStyle w:val="BookText"/>
        <w:rPr/>
      </w:pPr>
      <w:r>
        <w:rPr>
          <w:rFonts w:ascii="Amiri" w:hAnsi="Amiri" w:eastAsia="Amiri" w:cs="Amiri"/>
          <w:color w:val="111111"/>
          <w:sz w:val="28"/>
          <w:sz w:val="28"/>
          <w:szCs w:val="28"/>
          <w:rtl w:val="true"/>
          <w:lang w:bidi="ar-SA"/>
        </w:rPr>
        <w:t>جنة الامان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به نقل از کتاب دلیل القاصدین آمده است که هر کس تسبیح جبرئیل علیه السلام را در طول یک سال کامل، هر روز یک بار بخواند، تا جای خود را در بهشت نبیند، نمیرد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الدّآئِمِ الْقآئِمِ سُبْحان َالْقآئِمِ الدّآئِمِ سُبْحانَ الْواحِدِ الاَْحَدِ سُبْحانَ الْفَرْدِ الصَّمَدِ سُبْحانَ الْحَیِّ الْقَیُّومِ سُبْحانَ اللَّهِ وَ بِحَمْدِهِ سُبْحانَ الْحَیِّ الَّذی لایَمُوتُ سُبْحانَ الْمَلِکِ الْقُدُّوسِ سُبْحانَ رَبِّ الْمَلائِکَةِ وَالرُّوحِ سُبْحانَ الْعَلِیِّ الاَْعْلی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پاینده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 برجای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یگانه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بی‌همتای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زنده به خود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به ستایش می‌ستایمش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زنده‌ای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فرمانروایی که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والای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بالاتر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این ذکر را بگوید، خداوند اندوه و غم او را در دنیا و آخرت برطرف کند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حَسْبِیَ اللهُ، تَوَکَّلْتُ عَلَی اللهِ، اَللّهُمَّ اِنّی اَسْئَلُکَ خَیْرَ اُمُوری کُلِّها، وَ اَعُوذُ بِکَ مِنْ خِزْیِ الدُّنْیا وَ عَذابِ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تنها پروردگار مرا بس است، بر او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تمام امورم را از تو می خواهم و از رسوایی در دنیا و عذاب آخرت به تو پناه می آورم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در هر روز یک بار بگوید، خدا هزاران هزار نیکی به او می دهد و از بعضی گناهانش می گذرد و درجه او را بالا می برد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باقی که فنایی ندارد، منزه است آن عالمی که فراموشی ندارد، منزه است آن نگهبانی که غافل نمی شود، منزه است آن قیّومی که نمی خوابد، منزه است آن قائمی که سهو نمی کند، منزه است آن بردباری که سرگرم نمی شود، منزه است آن پادشاهی که به او دست یازیده نمی شود، منزه است آن گرانمایه ای که به او ستم نمی شود، منزه است آن بصیری که دچار تردید نمی شود، منزه است آن وسعت دهنده ای که بر او سخت نیست، منزه است </w:t>
      </w:r>
      <w:bookmarkStart w:id="70" w:name="pg13528_119371"/>
    </w:p>
    <w:p>
      <w:pPr>
        <w:pStyle w:val="BookText"/>
        <w:rPr/>
      </w:pPr>
      <w:bookmarkEnd w:id="70"/>
      <w:r>
        <w:rPr>
          <w:rFonts w:ascii="Amiri" w:hAnsi="Amiri" w:eastAsia="Amiri" w:cs="Amiri"/>
          <w:color w:val="111111"/>
          <w:sz w:val="28"/>
          <w:sz w:val="28"/>
          <w:szCs w:val="28"/>
          <w:rtl w:val="true"/>
          <w:lang w:bidi="ar-SA"/>
        </w:rPr>
        <w:t>هُوَ مُحْتَجِبٌ لَا يُرَي وَ صَلَّي اللَّهُ عَلَي خِيَرَتِهِ مِنْ خَلْقِهِ مُحَمَّدٍ صلي الله عليه و آله‌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993896_1934241801"/>
      <w:bookmarkStart w:id="72" w:name="_Toc32"/>
      <w:bookmarkEnd w:id="71"/>
      <w:r>
        <w:rPr>
          <w:rtl w:val="true"/>
        </w:rPr>
        <w:t>«</w:t>
      </w:r>
      <w:r>
        <w:rPr/>
        <w:t>10</w:t>
      </w:r>
      <w:r>
        <w:rPr>
          <w:rtl w:val="true"/>
        </w:rPr>
        <w:t>»</w:t>
      </w:r>
      <w:bookmarkEnd w:id="72"/>
    </w:p>
    <w:p>
      <w:pPr>
        <w:pStyle w:val="BookText"/>
        <w:rPr/>
      </w:pPr>
      <w:r>
        <w:rPr>
          <w:rFonts w:ascii="Amiri" w:hAnsi="Amiri" w:eastAsia="Amiri" w:cs="Amiri"/>
          <w:color w:val="111111"/>
          <w:sz w:val="28"/>
          <w:sz w:val="28"/>
          <w:szCs w:val="28"/>
          <w:rtl w:val="true"/>
          <w:lang w:bidi="ar-SA"/>
        </w:rPr>
        <w:t>وَ مِنْهُ، وَ الْمُتَهَجِّدِ،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بِهِ فِي كُلِّ يَوْمٍ وَ قَالَ الْكَفْعَمِيُ‌</w:t>
      </w:r>
      <w:r>
        <w:rPr>
          <w:rStyle w:val="FootnoteAnchor"/>
          <w:rtl w:val="true"/>
        </w:rPr>
        <w:footnoteReference w:id="60"/>
      </w:r>
      <w:r>
        <w:rPr>
          <w:rFonts w:ascii="Amiri" w:hAnsi="Amiri" w:eastAsia="Amiri" w:cs="Amiri"/>
          <w:color w:val="111111"/>
          <w:sz w:val="28"/>
          <w:sz w:val="28"/>
          <w:szCs w:val="28"/>
          <w:rtl w:val="true"/>
          <w:lang w:bidi="ar-SA"/>
        </w:rPr>
        <w:t>دُعَاءٌ عَظِيمُ الشَّأْنِ رَفِيعُ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بِنُورِ وَجْهِكَ الْمُشْرِقِ الْحَيِّ الْبَاقِي الْكَرِيمِ وَ أَسْأَلُكَ بِنُورِ وَجْهِكَ الْقُدُّوسِ الَّذِي أَشْرَقَتْ بِهِ السَّمَاوَاتُ وَ انْكَشَفَتْ بِهِ الظُّلُمَاتُ وَ صَلَحَ عَلَيْهِ أَمْرُ الْأَوَّلِينَ وَ الْآخِرِينَ أَنْ تُصَلِّيَ عَلَي مُحَمَّدٍ وَ آلِهِ وَ أَنْ تُصْلِحَ شَأْنِي كُلَّهُ‌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993898_1934241801"/>
      <w:bookmarkStart w:id="74" w:name="_Toc33"/>
      <w:bookmarkEnd w:id="73"/>
      <w:r>
        <w:rPr>
          <w:rtl w:val="true"/>
        </w:rPr>
        <w:t>«</w:t>
      </w:r>
      <w:r>
        <w:rPr/>
        <w:t>11</w:t>
      </w:r>
      <w:r>
        <w:rPr>
          <w:rtl w:val="true"/>
        </w:rPr>
        <w:t>»</w:t>
      </w:r>
      <w:bookmarkEnd w:id="74"/>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جَزَي اللَّهُ مُحَمَّداً صلي الله عليه و آله عَنَّا مَا هُوَ أَهْلُهُ يَبْعَثُ اللَّهُ تَعَالَي لَهُ سَبْعِينَ كَاتِباً يَكْتُبُونَ لَهُ الْحَسَنَاتِ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993900_1934241801"/>
      <w:bookmarkStart w:id="76" w:name="_Toc34"/>
      <w:bookmarkEnd w:id="75"/>
      <w:r>
        <w:rPr>
          <w:rtl w:val="true"/>
        </w:rPr>
        <w:t>«</w:t>
      </w:r>
      <w:r>
        <w:rPr/>
        <w:t>12</w:t>
      </w:r>
      <w:r>
        <w:rPr>
          <w:rtl w:val="true"/>
        </w:rPr>
        <w:t>»</w:t>
      </w:r>
      <w:bookmarkEnd w:id="76"/>
    </w:p>
    <w:p>
      <w:pPr>
        <w:pStyle w:val="BookText"/>
        <w:rPr/>
      </w:pPr>
      <w:r>
        <w:rPr>
          <w:rFonts w:ascii="Amiri" w:hAnsi="Amiri" w:eastAsia="Amiri" w:cs="Amiri"/>
          <w:color w:val="111111"/>
          <w:sz w:val="28"/>
          <w:sz w:val="28"/>
          <w:szCs w:val="28"/>
          <w:rtl w:val="true"/>
          <w:lang w:bidi="ar-SA"/>
        </w:rPr>
        <w:t>التَّوْحِيدُ</w:t>
      </w:r>
      <w:r>
        <w:rPr>
          <w:rStyle w:val="FootnoteAnchor"/>
          <w:rtl w:val="true"/>
        </w:rPr>
        <w:footnoteReference w:id="62"/>
      </w:r>
      <w:r>
        <w:rPr>
          <w:rFonts w:ascii="Amiri" w:hAnsi="Amiri" w:eastAsia="Amiri" w:cs="Amiri"/>
          <w:color w:val="111111"/>
          <w:sz w:val="28"/>
          <w:sz w:val="28"/>
          <w:szCs w:val="28"/>
          <w:rtl w:val="true"/>
          <w:lang w:bidi="ar-SA"/>
        </w:rPr>
        <w:t>، وَ ثَوَابُ الْأَعْمَالِ، عَنْ أَبِيهِ عَنْ سَعْدِ بْنِ عَبْدِ اللَّهِ عَنْ أَحْمَدَ بْنِ مُحَمَّدِ بْنِ عِيسَي عَنْ عَبْدِ الرَّحْمَنِ بْنِ أَبِي نَجْرَانَ عَنْ عَبْدِ الْعَزِيزِ الْعَبْدِيِّ عَنْ عُمَرَ بْنِ يَزِيدَ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يَوْمِهِ أَشْهَدُ أَنْ لَا إِلَهَ إِلَّا اللَّهُ وَحْدَهُ لَا شَرِيكَ لَهُ إِلَهاً وَاحِداً أَحَداً صَمَداً لَمْ يَتَّخِذْ صَاحِبَةً وَ لَا وَلَداً كَتَبَ اللَّهُ لَهُ خَمْساً وَ أَرْبَعِينَ أَلْفَ أَلْفِ حَسَنَةٍ وَ مَحَا عَنْهُ خَمْساً وَ أَرْبَعِينَ أَلْفَ أَلْفِ سَيِّئَةٍ وَ رَفَعَ لَهُ فِي الْجَنَّةِ خَمْساً وَ أَرْبَعِينَ أَلْفَ أَلْفِ دَرَجَةٍ وَ كَانَ كَمَنْ قَرَأَ الْقُرْآنَ اثْنَتَيْ عَشْرَةَ مَرَّةً وَ بَنَي اللَّهُ لَهُ بَيْتاً فِي الْجَنَّةِ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وَ عَلِيِّ بْنِ إِبْرَاهِيمَ عَنْ أَبِيهِ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
      </w:r>
      <w:r>
        <w:rPr>
          <w:rFonts w:ascii="Amiri" w:hAnsi="Amiri" w:eastAsia="Amiri" w:cs="Amiri"/>
          <w:color w:val="111111"/>
          <w:sz w:val="28"/>
          <w:sz w:val="28"/>
          <w:szCs w:val="28"/>
          <w:rtl w:val="true"/>
          <w:lang w:bidi="ar-SA"/>
        </w:rPr>
        <w:t>إِلَّا أَنَّ فِيهِ مَنْ قَالَ كُلَّ يَوْمٍ عَشْرَ مَرَّاتٍ وَ لَيْسَ فِيهِ تَكْرِيرُ الْأَلْفِ وَ لَيْسَ فِيهِ كَانَ كَمَنْ قَرَأَ إِلَي آخِرِهِ ثُمَّ قَالَ وَ فِي رِوَايَةٍ أُخْرَي كُنَّ</w:t>
      </w:r>
    </w:p>
    <w:p>
      <w:pPr>
        <w:pStyle w:val="BookText"/>
        <w:rPr/>
      </w:pPr>
      <w:r>
        <w:rPr>
          <w:rFonts w:ascii="IRNazanin" w:hAnsi="IRNazanin" w:eastAsia="IRNazanin"/>
          <w:color w:val="111111"/>
          <w:sz w:val="28"/>
          <w:sz w:val="28"/>
          <w:szCs w:val="28"/>
          <w:rtl w:val="true"/>
          <w:lang w:bidi="fa-IR"/>
        </w:rPr>
        <w:t>آن در حجاب نشسته ای که دیده نمی شود، خداوند بر برگزیده اش از میان خلقش محمد، درود فرستد</w:t>
      </w:r>
      <w:r>
        <w:rPr>
          <w:rFonts w:eastAsia="IRNazanin" w:cs="IRNazanin"/>
          <w:color w:val="111111"/>
          <w:sz w:val="28"/>
          <w:szCs w:val="28"/>
          <w:rtl w:val="true"/>
          <w:lang w:bidi="fa-IR"/>
        </w:rPr>
        <w:t>.}</w:t>
      </w:r>
    </w:p>
    <w:p>
      <w:pPr>
        <w:pStyle w:val="Heading5"/>
        <w:numPr>
          <w:ilvl w:val="4"/>
          <w:numId w:val="1"/>
        </w:numPr>
        <w:rPr/>
      </w:pPr>
      <w:bookmarkStart w:id="77" w:name="__RefHeading___Toc993902_1934241801"/>
      <w:bookmarkStart w:id="78" w:name="_Toc35"/>
      <w:bookmarkEnd w:id="77"/>
      <w:r>
        <w:rPr>
          <w:rtl w:val="true"/>
        </w:rPr>
        <w:t xml:space="preserve">روایت </w:t>
      </w:r>
      <w:r>
        <w:rPr/>
        <w:t>10</w:t>
      </w:r>
      <w:bookmarkEnd w:id="78"/>
    </w:p>
    <w:p>
      <w:pPr>
        <w:pStyle w:val="BookText"/>
        <w:rPr/>
      </w:pPr>
      <w:r>
        <w:rPr>
          <w:rFonts w:ascii="IRNazanin" w:hAnsi="IRNazanin" w:eastAsia="IRNazanin"/>
          <w:color w:val="111111"/>
          <w:sz w:val="28"/>
          <w:sz w:val="28"/>
          <w:szCs w:val="28"/>
          <w:rtl w:val="true"/>
          <w:lang w:bidi="fa-IR"/>
        </w:rPr>
        <w:t>جنّة الامان، الامصباح، المتهجد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هر روز خوانده می شود و کفعمی گفته است، دعای بسیار عظیم الشان و بلند مرتبه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بنور وجهک المشرق الحیّ الباقی الکریم و اسئلک بنور وجهک القدّوس الذّی اشرقت به السماوات، و انکشفت به الظلمات، و صلح علیه امر الاولین و الاخرین، ان تصلی علی محمد و آله، و ان تصلح شأنی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نور چهره تابناک، زنده، پاینده و کریم تو، و از تو می‌خواهم به نور چهره بسیار مقدّست که آسمان ها به آن تابان شد و تاریکی‌ها به آن برطرف گشت و به آن که امر پیشینیان و پسینیان اصلاح شد، اینکه بر محمّد و خاندانش درود فرستی و همه کارهایم را اصلاح نمایی</w:t>
      </w:r>
      <w:r>
        <w:rPr>
          <w:rFonts w:eastAsia="IRNazanin" w:cs="IRNazanin"/>
          <w:color w:val="111111"/>
          <w:sz w:val="28"/>
          <w:szCs w:val="28"/>
          <w:rtl w:val="true"/>
          <w:lang w:bidi="fa-IR"/>
        </w:rPr>
        <w:t>.}</w:t>
      </w:r>
    </w:p>
    <w:p>
      <w:pPr>
        <w:pStyle w:val="Heading5"/>
        <w:numPr>
          <w:ilvl w:val="4"/>
          <w:numId w:val="1"/>
        </w:numPr>
        <w:rPr/>
      </w:pPr>
      <w:bookmarkStart w:id="79" w:name="__RefHeading___Toc993904_1934241801"/>
      <w:bookmarkStart w:id="80" w:name="_Toc36"/>
      <w:bookmarkEnd w:id="79"/>
      <w:r>
        <w:rPr>
          <w:rtl w:val="true"/>
        </w:rPr>
        <w:t xml:space="preserve">روایت </w:t>
      </w:r>
      <w:r>
        <w:rPr/>
        <w:t>11</w:t>
      </w:r>
      <w:bookmarkEnd w:id="80"/>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 کس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پیامبر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هایی که برای ما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پاداشی بدهد که شایسته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کاتب را مأمور می کند که تا قیامت برای او حسنات بنویسند</w:t>
      </w:r>
      <w:r>
        <w:rPr>
          <w:rFonts w:eastAsia="IRNazanin" w:cs="IRNazanin"/>
          <w:color w:val="111111"/>
          <w:sz w:val="28"/>
          <w:szCs w:val="28"/>
          <w:rtl w:val="true"/>
          <w:lang w:bidi="fa-IR"/>
        </w:rPr>
        <w:t>.</w:t>
      </w:r>
    </w:p>
    <w:p>
      <w:pPr>
        <w:pStyle w:val="Heading5"/>
        <w:numPr>
          <w:ilvl w:val="4"/>
          <w:numId w:val="1"/>
        </w:numPr>
        <w:rPr/>
      </w:pPr>
      <w:bookmarkStart w:id="81" w:name="__RefHeading___Toc993906_1934241801"/>
      <w:bookmarkStart w:id="82" w:name="_Toc37"/>
      <w:bookmarkEnd w:id="81"/>
      <w:r>
        <w:rPr>
          <w:rtl w:val="true"/>
        </w:rPr>
        <w:t xml:space="preserve">روایت </w:t>
      </w:r>
      <w:r>
        <w:rPr/>
        <w:t>12</w:t>
      </w:r>
      <w:bookmarkEnd w:id="82"/>
    </w:p>
    <w:p>
      <w:pPr>
        <w:pStyle w:val="BookText"/>
        <w:rPr/>
      </w:pPr>
      <w:r>
        <w:rPr>
          <w:rFonts w:ascii="IRNazanin" w:hAnsi="IRNazanin" w:eastAsia="IRNazanin"/>
          <w:color w:val="111111"/>
          <w:sz w:val="28"/>
          <w:sz w:val="28"/>
          <w:szCs w:val="28"/>
          <w:rtl w:val="true"/>
          <w:lang w:bidi="fa-IR"/>
        </w:rPr>
        <w:t>التوحید</w:t>
      </w:r>
      <w:r>
        <w:rPr>
          <w:rStyle w:val="FootnoteAnchor"/>
          <w:rtl w:val="true"/>
        </w:rPr>
        <w:footnoteReference w:id="66"/>
      </w: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هیچ کس شایسته پرستش به جز خدا نیست، یگانه است ، شریک ندارد، معبودی  است یکتا، یگانه ، بی نیاز، نه همسری دارد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چهل و پنج هزار هزار نیکی می نویسد و چهل و پنج هزار هزار گناه او را می بخشد و چهل و پنج هزار هزاردرجه او را بالا می برد و مثل کسی است که دوازده بار قرآن را خوانده است و در بهشت خانه ای برایش عطا می کند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نجران هم روایتی نظیر همین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هر روز ده مرتبه این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حدیث، کلمه هزار تکرار نشده و قسمت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ذکرها در آن روز </w:t>
      </w:r>
      <w:bookmarkStart w:id="83" w:name="pg13528_119372"/>
    </w:p>
    <w:p>
      <w:pPr>
        <w:pStyle w:val="BookText"/>
        <w:rPr/>
      </w:pPr>
      <w:bookmarkEnd w:id="83"/>
      <w:r>
        <w:rPr>
          <w:rFonts w:ascii="Amiri" w:hAnsi="Amiri" w:eastAsia="Amiri" w:cs="Amiri"/>
          <w:color w:val="111111"/>
          <w:sz w:val="28"/>
          <w:sz w:val="28"/>
          <w:szCs w:val="28"/>
          <w:rtl w:val="true"/>
          <w:lang w:bidi="ar-SA"/>
        </w:rPr>
        <w:t>لَهُ حِرْزاً فِي يَوْمِهِ مِنَ الشَّيْطَانِ وَ السُّلْطَانِ وَ لَمْ تُحِطْ بِهِ كَبِيرَةٌ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عن أبيه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الكافي مع التتمة</w:t>
      </w:r>
      <w:r>
        <w:rPr>
          <w:rStyle w:val="FootnoteAnchor"/>
          <w:rtl w:val="true"/>
        </w:rPr>
        <w:footnoteReference w:id="68"/>
      </w:r>
    </w:p>
    <w:p>
      <w:pPr>
        <w:pStyle w:val="Heading5"/>
        <w:numPr>
          <w:ilvl w:val="4"/>
          <w:numId w:val="1"/>
        </w:numPr>
        <w:rPr/>
      </w:pPr>
      <w:bookmarkStart w:id="84" w:name="__RefHeading___Toc993908_1934241801"/>
      <w:bookmarkStart w:id="85" w:name="_Toc38"/>
      <w:bookmarkEnd w:id="84"/>
      <w:r>
        <w:rPr>
          <w:rtl w:val="true"/>
        </w:rPr>
        <w:t>بيان</w:t>
      </w:r>
      <w:bookmarkEnd w:id="85"/>
    </w:p>
    <w:p>
      <w:pPr>
        <w:pStyle w:val="BookText"/>
        <w:rPr/>
      </w:pPr>
      <w:r>
        <w:rPr>
          <w:rFonts w:ascii="Amiri" w:hAnsi="Amiri" w:eastAsia="Amiri" w:cs="Amiri"/>
          <w:color w:val="111111"/>
          <w:sz w:val="28"/>
          <w:sz w:val="28"/>
          <w:szCs w:val="28"/>
          <w:rtl w:val="true"/>
          <w:lang w:bidi="ar-SA"/>
        </w:rPr>
        <w:t>لم تحط به كبيرة أي لم تستول عليه بحيث يشمل جملة أحواله كما قيل في قوله تعالي بَلي مَنْ كَسَبَ سَيِّئَةً وَ أَحاطَتْ بِهِ خَطِيئَتُهُ‌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993910_1934241801"/>
      <w:bookmarkStart w:id="87" w:name="_Toc39"/>
      <w:bookmarkEnd w:id="86"/>
      <w:r>
        <w:rPr>
          <w:rtl w:val="true"/>
        </w:rPr>
        <w:t>«</w:t>
      </w:r>
      <w:r>
        <w:rPr/>
        <w:t>13</w:t>
      </w:r>
      <w:r>
        <w:rPr>
          <w:rtl w:val="true"/>
        </w:rPr>
        <w:t>»</w:t>
      </w:r>
      <w:bookmarkEnd w:id="87"/>
    </w:p>
    <w:p>
      <w:pPr>
        <w:pStyle w:val="BookText"/>
        <w:rPr/>
      </w:pPr>
      <w:r>
        <w:rPr>
          <w:rFonts w:ascii="Amiri" w:hAnsi="Amiri" w:eastAsia="Amiri" w:cs="Amiri"/>
          <w:color w:val="111111"/>
          <w:sz w:val="28"/>
          <w:sz w:val="28"/>
          <w:szCs w:val="28"/>
          <w:rtl w:val="true"/>
          <w:lang w:bidi="ar-SA"/>
        </w:rPr>
        <w:t>مَجَالِسُ ابْنِ الشَّيْخِ، عَنْ أَبِيهِ عَنْ أَبِي مُحَمَّدٍ الْفَحَّامِ عَنْ عَمِّهِ عُمَيْرِ بْنِ يَحْيَي عَنْ عَبْدِ اللَّهِ بْنِ أَحْمَدَ عَنْ أَبِيهِ أَحْمَدَ بْنِ عَامِرٍ عَنِ الرِّضَا عَنْ آبَائِهِ صَلَوَاتُ اللَّهِ عَلَيْهِمْ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 لَا إِلَهَ إِلَّا اللَّهُ الْحَقُّ الْمُبِينُ اسْتَجْلَبَ بِهِ الْغِنَي وَ اسْتَدْفَعَ بِهِ الْفَقْرَ وَ سَدَّ عَنْهُ بَابَ النَّارِ وَ اسْتَفْتَحَ بِهِ بَابَ الْجَنَّةِ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بْنِ خَالِدٍ الْبَرْقِيِّ عَنْ أَبِي يُوسُفَ عَنِ ابْنِ أَبِي عُمَيْرٍ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
      </w:r>
      <w:r>
        <w:rPr>
          <w:rFonts w:ascii="Amiri" w:hAnsi="Amiri" w:eastAsia="Amiri" w:cs="Amiri"/>
          <w:color w:val="111111"/>
          <w:sz w:val="28"/>
          <w:sz w:val="28"/>
          <w:szCs w:val="28"/>
          <w:rtl w:val="true"/>
          <w:lang w:bidi="ar-SA"/>
        </w:rPr>
        <w:t>وَ لَيْسَ فِيهِ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الْمَلِكُ الْحَقُّ الْمُبِينُ‌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993912_1934241801"/>
      <w:bookmarkStart w:id="89" w:name="_Toc40"/>
      <w:bookmarkEnd w:id="88"/>
      <w:r>
        <w:rPr>
          <w:rtl w:val="true"/>
        </w:rPr>
        <w:t>«</w:t>
      </w:r>
      <w:r>
        <w:rPr/>
        <w:t>14</w:t>
      </w:r>
      <w:r>
        <w:rPr>
          <w:rtl w:val="true"/>
        </w:rPr>
        <w:t>»</w:t>
      </w:r>
      <w:bookmarkEnd w:id="89"/>
    </w:p>
    <w:p>
      <w:pPr>
        <w:pStyle w:val="BookText"/>
        <w:rPr/>
      </w:pPr>
      <w:r>
        <w:rPr>
          <w:rFonts w:ascii="Amiri" w:hAnsi="Amiri" w:eastAsia="Amiri" w:cs="Amiri"/>
          <w:color w:val="111111"/>
          <w:sz w:val="28"/>
          <w:sz w:val="28"/>
          <w:szCs w:val="28"/>
          <w:rtl w:val="true"/>
          <w:lang w:bidi="ar-SA"/>
        </w:rPr>
        <w:t>ثَوَابُ الْأَعْمَالِ، عَنْ أَبِيهِ عَنْ أَحْمَدَ بْنِ إِدْرِيسَ عَنْ مُحَمَّدِ بْنِ أَحْمَدَ الْأَشْعَرِيِّ عَنْ أَحْمَدَ بْنِ هِلَالٍ عَنْ مُحَمَّدِ بْنِ عِيسَي الْأَرْمَنِيِّ عَنْ أَبِي عِمْرَانَ الْحَنَّاطِ عَنِ الْأَوْزَاعِيِّ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ثَلَاثِينَ مَرَّةً لَا إِلَهَ إِلَّا الَّلهُ الْمَلِكُ الْحَقُّ الْمُبِينُ اسْتَقْبَلَ الْغِنَي وَ اسْتَدْبَرَ الْفَقْرَ وَ قَرَعَ بَابَ الْجَنَّةِ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او در برابر سلطان و شیطان باشد و در آن روز گناه کبیره ای او را احاطه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ابو نجران روایتی مثل روایت الکافی همراه با تتمه آمده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993914_1934241801"/>
      <w:bookmarkStart w:id="91" w:name="_Toc41"/>
      <w:bookmarkEnd w:id="90"/>
      <w:r>
        <w:rPr>
          <w:rtl w:val="true"/>
        </w:rPr>
        <w:t>توضیح</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کبیره بر او به گونه ای چیره نشود که حالات او را تحت تاثیر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استعمال در آیه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کسب سیئةًً و احاطتْ به خطیئتُه</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بدی به دست آورد، و گناهش او را در میان گیرد</w:t>
      </w:r>
      <w:r>
        <w:rPr>
          <w:rFonts w:eastAsia="IRNazanin" w:cs="IRNazanin"/>
          <w:color w:val="111111"/>
          <w:sz w:val="28"/>
          <w:szCs w:val="28"/>
          <w:rtl w:val="true"/>
          <w:lang w:bidi="fa-IR"/>
        </w:rPr>
        <w:t>.}</w:t>
      </w:r>
    </w:p>
    <w:p>
      <w:pPr>
        <w:pStyle w:val="Heading5"/>
        <w:numPr>
          <w:ilvl w:val="4"/>
          <w:numId w:val="1"/>
        </w:numPr>
        <w:rPr/>
      </w:pPr>
      <w:bookmarkStart w:id="92" w:name="__RefHeading___Toc993916_1934241801"/>
      <w:bookmarkStart w:id="93" w:name="_Toc42"/>
      <w:bookmarkEnd w:id="92"/>
      <w:r>
        <w:rPr>
          <w:rtl w:val="true"/>
        </w:rPr>
        <w:t xml:space="preserve">روایت </w:t>
      </w:r>
      <w:r>
        <w:rPr/>
        <w:t>13</w:t>
      </w:r>
      <w:bookmarkEnd w:id="93"/>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به او جلب می شود، فقر از او دفع می گردد، در جهنم به روی او بسته شده و در بهشت به رویش گشوده  می شود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عمیر از امام صادق علیه السلام مثل همین روایت را نقل کرده است، با این تفاوت که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مرسل از امام صادق علیه السلام شبیه همین روایت آمده است و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94" w:name="__RefHeading___Toc993918_1934241801"/>
      <w:bookmarkStart w:id="95" w:name="_Toc43"/>
      <w:bookmarkEnd w:id="94"/>
      <w:r>
        <w:rPr>
          <w:rtl w:val="true"/>
        </w:rPr>
        <w:t xml:space="preserve">روایت </w:t>
      </w:r>
      <w:r>
        <w:rPr/>
        <w:t>14</w:t>
      </w:r>
      <w:bookmarkEnd w:id="9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روایت کرده است که هر کس در هر روز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توانگری و ثروت رفته، به فقر پشت نموده و در بهشت را زده است</w:t>
      </w:r>
      <w:r>
        <w:rPr>
          <w:rFonts w:eastAsia="IRNazanin" w:cs="IRNazanin"/>
          <w:color w:val="111111"/>
          <w:sz w:val="28"/>
          <w:szCs w:val="28"/>
          <w:rtl w:val="true"/>
          <w:lang w:bidi="fa-IR"/>
        </w:rPr>
        <w:t>.</w:t>
      </w:r>
      <w:r>
        <w:rPr>
          <w:rStyle w:val="FootnoteAnchor"/>
          <w:rtl w:val="true"/>
        </w:rPr>
        <w:footnoteReference w:id="79"/>
      </w:r>
      <w:bookmarkStart w:id="96" w:name="pg13528_119373"/>
    </w:p>
    <w:p>
      <w:pPr>
        <w:pStyle w:val="BookText"/>
        <w:rPr/>
      </w:pPr>
      <w:bookmarkEnd w:id="96"/>
      <w:r>
        <w:rPr>
          <w:rFonts w:ascii="Amiri" w:hAnsi="Amiri" w:eastAsia="Amiri" w:cs="Amiri"/>
          <w:color w:val="111111"/>
          <w:sz w:val="28"/>
          <w:sz w:val="28"/>
          <w:szCs w:val="28"/>
          <w:rtl w:val="true"/>
          <w:lang w:bidi="ar-SA"/>
        </w:rPr>
        <w:t>المحاسن، عن أبيه عن محمد بن عيسي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993920_1934241801"/>
      <w:bookmarkStart w:id="98" w:name="_Toc44"/>
      <w:bookmarkEnd w:id="97"/>
      <w:r>
        <w:rPr>
          <w:rtl w:val="true"/>
        </w:rPr>
        <w:t>«</w:t>
      </w:r>
      <w:r>
        <w:rPr/>
        <w:t>15</w:t>
      </w:r>
      <w:r>
        <w:rPr>
          <w:rtl w:val="true"/>
        </w:rPr>
        <w:t>»</w:t>
      </w:r>
      <w:bookmarkEnd w:id="98"/>
    </w:p>
    <w:p>
      <w:pPr>
        <w:pStyle w:val="BookText"/>
        <w:rPr/>
      </w:pPr>
      <w:r>
        <w:rPr>
          <w:rFonts w:ascii="Amiri" w:hAnsi="Amiri" w:eastAsia="Amiri" w:cs="Amiri"/>
          <w:color w:val="111111"/>
          <w:sz w:val="28"/>
          <w:sz w:val="28"/>
          <w:szCs w:val="28"/>
          <w:rtl w:val="true"/>
          <w:lang w:bidi="ar-SA"/>
        </w:rPr>
        <w:t>ثَوَابُ الْأَعْمَالِ، عَنْ أَبِيهِ عَنْ سَعْدِ بْنِ عَبْدِ اللَّهِ عَنْ سَلَمَةَ بْنِ أَبِي الْخَطَّابِ عَنْ مُحَمَّدِ بْنِ عِيسَي الْأَرْمَنِيِّ عَنْ أَبِي عِمْرَانَ الْخَرَّاطِ عَنْ بِشْرٍ الْأَوْزَاعِيِّ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خَمْسَ عَشْرَةَ مَرَّةً لَا إِلَهَ إِلَّا اللَّهُ حَقّاً حَقّاً لَا إِلَهَ إِلَّا اللَّهُ إِيمَاناً وَ تَصْدِيقاً لَا إِلَهَ إِلَّا اللَّهُ عُبُودِيَّةً وَ رِقّاً أَقْبَلَ اللَّهُ عَلَيْهِ بِوَجْهِهِ فَلَمْ يَصْرِفْ عَنْهُ حَتَّي يَدْخُلَ الْجَنَّةَ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
      </w:r>
      <w:r>
        <w:rPr>
          <w:rFonts w:ascii="Amiri" w:hAnsi="Amiri" w:eastAsia="Amiri" w:cs="Amiri"/>
          <w:color w:val="111111"/>
          <w:sz w:val="28"/>
          <w:sz w:val="28"/>
          <w:szCs w:val="28"/>
          <w:rtl w:val="true"/>
          <w:lang w:bidi="ar-SA"/>
        </w:rPr>
        <w:t>إِلَّا أَنَّ عُبُودِيَّةً وَ رِقّاً مُقَدَّمٌ عَلَي إِيمَاناً وَ تَصْدِيقاً</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993922_1934241801"/>
      <w:bookmarkStart w:id="100" w:name="_Toc45"/>
      <w:bookmarkEnd w:id="99"/>
      <w:r>
        <w:rPr>
          <w:rtl w:val="true"/>
        </w:rPr>
        <w:t>«</w:t>
      </w:r>
      <w:r>
        <w:rPr/>
        <w:t>16</w:t>
      </w:r>
      <w:r>
        <w:rPr>
          <w:rtl w:val="true"/>
        </w:rPr>
        <w:t>»</w:t>
      </w:r>
      <w:bookmarkEnd w:id="100"/>
    </w:p>
    <w:p>
      <w:pPr>
        <w:pStyle w:val="BookText"/>
        <w:rPr/>
      </w:pPr>
      <w:r>
        <w:rPr>
          <w:rFonts w:ascii="Amiri" w:hAnsi="Amiri" w:eastAsia="Amiri" w:cs="Amiri"/>
          <w:color w:val="111111"/>
          <w:sz w:val="28"/>
          <w:sz w:val="28"/>
          <w:szCs w:val="28"/>
          <w:rtl w:val="true"/>
          <w:lang w:bidi="ar-SA"/>
        </w:rPr>
        <w:t>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 هَانِي مَنْ سَبَّحَ اللَّهَ مِائَةَ مَرَّةٍ كُلَّ يَوْمٍ كَانَ أَفْضَلَ مِمَّنْ سَاقَ مِائَةَ بَدَنَةٍ إِلَي بَيْتِ اللَّهِ الْحَرَامِ وَ مَنْ حَمَّدَ اللَّهَ مِائَةَ تَحْمِيدَةٍ كَانَ أَفْضَلَ مِمَّنْ حَمَلَ عَلَي مِائَةِ فَرَسٍ فِي سَبِيلِ اللَّهِ بِسُرُوجِهَا وَ لُجُمِهَا وَ مَنْ هَلَّلَ اللَّهَ مِائَةَ تَهْلِيلَةٍ كَانَ أَفْضَلَ النَّاسِ عَمَلًا إِلَّا مَنْ قَالَ أَفْضَلَ مِنْ هَذَا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993924_1934241801"/>
      <w:bookmarkStart w:id="102" w:name="_Toc46"/>
      <w:bookmarkEnd w:id="101"/>
      <w:r>
        <w:rPr>
          <w:rtl w:val="true"/>
        </w:rPr>
        <w:t>بيان</w:t>
      </w:r>
      <w:bookmarkEnd w:id="102"/>
    </w:p>
    <w:p>
      <w:pPr>
        <w:pStyle w:val="BookText"/>
        <w:rPr/>
      </w:pPr>
      <w:r>
        <w:rPr>
          <w:rFonts w:ascii="Amiri" w:hAnsi="Amiri" w:eastAsia="Amiri" w:cs="Amiri"/>
          <w:color w:val="111111"/>
          <w:sz w:val="28"/>
          <w:sz w:val="28"/>
          <w:szCs w:val="28"/>
          <w:rtl w:val="true"/>
          <w:lang w:bidi="ar-SA"/>
        </w:rPr>
        <w:t>هذه المثوبات يمكن أن يكون باعتبار التفضل و الاستحقاق أي يتفضل الله علي المؤمن بمائة تسبيحة ما يستحقه بسياق مائة و لا ينافي ذلك أن يتفضل بمائة بدنة أضعاف ذلك أو باختلاف الأمم أي يعطي بمائة تسبيحة هذه الأمة أكثر مما يعطي الأمم السابقة بمائة بدنة أو يقال الأفضلية بالاعتبار فإن مائة تسبيحة لها</w:t>
      </w:r>
    </w:p>
    <w:p>
      <w:pPr>
        <w:pStyle w:val="BookText"/>
        <w:rPr/>
      </w:pPr>
      <w:r>
        <w:rPr>
          <w:rFonts w:ascii="IRNazanin" w:hAnsi="IRNazanin" w:eastAsia="IRNazanin"/>
          <w:color w:val="111111"/>
          <w:sz w:val="28"/>
          <w:sz w:val="28"/>
          <w:szCs w:val="28"/>
          <w:rtl w:val="true"/>
          <w:lang w:bidi="fa-IR"/>
        </w:rPr>
        <w:t>در کتاب محاسن از عیسی ارمنی</w:t>
      </w:r>
      <w:r>
        <w:rPr>
          <w:rStyle w:val="FootnoteAnchor"/>
          <w:rtl w:val="true"/>
        </w:rPr>
        <w:footnoteReference w:id="86"/>
      </w:r>
      <w:r>
        <w:rPr>
          <w:rFonts w:ascii="IRNazanin" w:hAnsi="IRNazanin" w:eastAsia="IRNazanin"/>
          <w:color w:val="111111"/>
          <w:sz w:val="28"/>
          <w:sz w:val="28"/>
          <w:szCs w:val="28"/>
          <w:rtl w:val="true"/>
          <w:lang w:bidi="fa-IR"/>
        </w:rPr>
        <w:t>و المقنع</w:t>
      </w:r>
      <w:r>
        <w:rPr>
          <w:rStyle w:val="FootnoteAnchor"/>
          <w:rtl w:val="true"/>
        </w:rPr>
        <w:footnoteReference w:id="87"/>
      </w:r>
      <w:r>
        <w:rPr>
          <w:rFonts w:ascii="IRNazanin" w:hAnsi="IRNazanin" w:eastAsia="IRNazanin"/>
          <w:color w:val="111111"/>
          <w:sz w:val="28"/>
          <w:sz w:val="28"/>
          <w:szCs w:val="28"/>
          <w:rtl w:val="true"/>
          <w:lang w:bidi="fa-IR"/>
        </w:rPr>
        <w:t>روایتی مرسل شبیه این روایت آمده است</w:t>
      </w:r>
      <w:r>
        <w:rPr>
          <w:rFonts w:eastAsia="IRNazanin" w:cs="IRNazanin"/>
          <w:color w:val="111111"/>
          <w:sz w:val="28"/>
          <w:szCs w:val="28"/>
          <w:rtl w:val="true"/>
          <w:lang w:bidi="fa-IR"/>
        </w:rPr>
        <w:t>.</w:t>
      </w:r>
    </w:p>
    <w:p>
      <w:pPr>
        <w:pStyle w:val="Heading5"/>
        <w:numPr>
          <w:ilvl w:val="4"/>
          <w:numId w:val="1"/>
        </w:numPr>
        <w:rPr/>
      </w:pPr>
      <w:bookmarkStart w:id="103" w:name="__RefHeading___Toc993926_1934241801"/>
      <w:bookmarkStart w:id="104" w:name="_Toc47"/>
      <w:bookmarkEnd w:id="103"/>
      <w:r>
        <w:rPr>
          <w:rtl w:val="true"/>
        </w:rPr>
        <w:t xml:space="preserve">روایت </w:t>
      </w:r>
      <w:r>
        <w:rPr/>
        <w:t>15</w:t>
      </w:r>
      <w:bookmarkEnd w:id="1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روایت کرده است که هرکس هر روز،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عبودیه و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خدایی جز الله نیست، و از روی ایمان می گویم،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عبودیت و بندگی می گویم،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به سوی او کند و از او روی برنگرداند تا به بهشت وارد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کتاب المحاسن از پدرش و او از ارمنی چنین روایتی آمده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از ارمنی هم چنین روایتی آمده است با این فرق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و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5" w:name="__RefHeading___Toc993928_1934241801"/>
      <w:bookmarkStart w:id="106" w:name="_Toc48"/>
      <w:bookmarkEnd w:id="105"/>
      <w:r>
        <w:rPr>
          <w:rtl w:val="true"/>
        </w:rPr>
        <w:t xml:space="preserve">روایت </w:t>
      </w:r>
      <w:r>
        <w:rPr/>
        <w:t>16</w:t>
      </w:r>
      <w:bookmarkEnd w:id="10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 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در هر روز خدا را تسبیح کند، بهتر از این است که صد شتر را در مسجدالحرام قربانی کند و هرکس صد مرتبه خدا را حمد کند، بهتر از کسی است که صد اسب را با زین و دهنه  در راه خدا به خدمت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بهترین اعمال را انجام داده است مگر اینکه کسی عملی بهتر از این انجام دهد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993930_1934241801"/>
      <w:bookmarkStart w:id="108" w:name="_Toc49"/>
      <w:bookmarkEnd w:id="107"/>
      <w:r>
        <w:rPr>
          <w:rtl w:val="true"/>
        </w:rPr>
        <w:t>توضیح</w:t>
      </w:r>
      <w:bookmarkEnd w:id="10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ثواب ها در این روایت ممکن است بر اساس 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باشد، یعنی خدا به صد تسبیح مؤمن، به اندازه قربانی صد شتر ثواب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منافی این نیست که ثواب قربانی صد شتر را چند برابر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اعطای ثواب به خاطر اختلاف امت ها باشد، یعنی خدا به صد تسبیح این امت، برابر ثواب صد قربانی امت های سابق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برتری آن اعتباری باشد، چرا که </w:t>
      </w:r>
      <w:bookmarkStart w:id="109" w:name="pg13528_119374"/>
    </w:p>
    <w:p>
      <w:pPr>
        <w:pStyle w:val="BookText"/>
        <w:rPr/>
      </w:pPr>
      <w:bookmarkEnd w:id="109"/>
      <w:r>
        <w:rPr>
          <w:rFonts w:ascii="Amiri" w:hAnsi="Amiri" w:eastAsia="Amiri" w:cs="Amiri"/>
          <w:color w:val="111111"/>
          <w:sz w:val="28"/>
          <w:sz w:val="28"/>
          <w:szCs w:val="28"/>
          <w:rtl w:val="true"/>
          <w:lang w:bidi="ar-SA"/>
        </w:rPr>
        <w:t>تأثير في كمال الإيمان ليس لسياق مائة بدنة و لمائة بدنة أيضا تأثير ليس لمائة تسبيحة كما يصح أن يقال لقمة من الخبز أفضل من نهر من ماء و جرعة من الماء أفضل من ألف منٍّ من الخبز لأن شيئا منهما لا يقوم مقام الآخر و هذه الأعمال الصالحة للروح بمنزلة الأغذية للبدن و قد مر تحقيق المقام بوجه أبسط من ذلك</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993932_1934241801"/>
      <w:bookmarkStart w:id="111" w:name="_Toc50"/>
      <w:bookmarkEnd w:id="110"/>
      <w:r>
        <w:rPr>
          <w:rtl w:val="true"/>
        </w:rPr>
        <w:t>«</w:t>
      </w:r>
      <w:r>
        <w:rPr/>
        <w:t>17</w:t>
      </w:r>
      <w:r>
        <w:rPr>
          <w:rtl w:val="true"/>
        </w:rPr>
        <w:t>»</w:t>
      </w:r>
      <w:bookmarkEnd w:id="111"/>
    </w:p>
    <w:p>
      <w:pPr>
        <w:pStyle w:val="BookText"/>
        <w:rPr/>
      </w:pPr>
      <w:r>
        <w:rPr>
          <w:rFonts w:ascii="Amiri" w:hAnsi="Amiri" w:eastAsia="Amiri" w:cs="Amiri"/>
          <w:color w:val="111111"/>
          <w:sz w:val="28"/>
          <w:sz w:val="28"/>
          <w:szCs w:val="28"/>
          <w:rtl w:val="true"/>
          <w:lang w:bidi="ar-SA"/>
        </w:rPr>
        <w:t>جَامِعُ الْأَخْبَارِ،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سُبْحَانَ اللَّهِ وَ الْحَمْدُ لِلَّهِ وَ لَا إِلَهَ إِلَّا اللَّهُ وَ اللَّهُ أَكْبَرُ كُتِبَ اسْمُهُ فِي دِيوَانِ الصِّدِّيقِينَ وَ لَهُ بِكُلِّ حَرْفٍ نُورٌ عَلَي الصِّرَاطِ</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قَالَ مَنْ قَالَهَا كُلَّ يَوْمٍ مِائَةَ مَرَّةٍ حَرَّمَ اللَّهُ جَسَدَهُ عَلَي النَّارِ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مِائَةَ مَرَّةٍ فِي كُلِّ يَوْمٍ لَمْ يُصِبْهُ فَقْرٌ أَبَداً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993934_1934241801"/>
      <w:bookmarkStart w:id="113" w:name="_Toc51"/>
      <w:bookmarkEnd w:id="112"/>
      <w:r>
        <w:rPr>
          <w:rtl w:val="true"/>
        </w:rPr>
        <w:t>«</w:t>
      </w:r>
      <w:r>
        <w:rPr/>
        <w:t>18</w:t>
      </w:r>
      <w:r>
        <w:rPr>
          <w:rtl w:val="true"/>
        </w:rPr>
        <w:t>»</w:t>
      </w:r>
      <w:bookmarkEnd w:id="113"/>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عَابِداً فِي بَنِي إِسْرَائِيلَ سَأَلَ اللَّهَ عَزَّ وَ جَلَّ فَقَالَ يَا رَبِّ مَا حَالِي عِنْدَكَ أَ خَيْرٌ فَأَزْدَادَ فِي خَيْرِي أَوْ شَرٌّ فَأَسْتَعْتِبَ قَبْلَ الْمَوْتِ فَأَتَاهُ آتٍ فَقَالَ لَهُ لَيْسَ لَكَ عِنْدَ اللَّهِ خَيْرٌ قَالَ يَا رَبِّ وَ أَيْنَ عَمَلِي قَالَ كُنْتَ إِذَا عَمِلْتَ خَيْراً أَخْبَرْتَ النَّاسَ بِهِ فَلَيْسَ لَكَ مِنْهُ إِلَّا الَّذِي رَضِيتَ بِهِ لِنَفْسِكَ قَالَ فَشَقَّ ذَلِكَ عَلَيْهِ وَ أَحْزَنَهُ قَالَ فَكَرَّرَ اللَّهُ إِلَيْهِ الرَّسُولَ فَقَالَ يَقُولُ اللَّهُ تَبَارَكَ وَ تَعَالَي فَمِنَ الْآنَ فَاشْتَرِ مِنِّي نَفْسَكَ فِيمَا تَسْتَقْبِلُ بِصَدَقَةٍ تُخْرِجُهَا عَنْ كُلِّ عِرْقٍ كُلَّ يَوْمٍ صَدَقَةً قَالَ يَا رَبِّ أَ وَ يُطِيقُ هَذَا أَحَدٌ فَقَالَ تَعَالَي لَسْتُ أُكَلِّفُكَ إِلَّا مَا تُطِيقُ قَالَ فَمَا ذَا يَا رَبِّ فَقَالَ سُبْحَانَ اللَّهِ وَ الْحَمْدُ لِلَّهِ وَ لَا إِلَهَ إِلَّا اللَّهُ وَ اللَّهُ أَكْبَرُ وَ لَا حَوْلَ وَ لَا قُوَّةَ إِلَّا بِاللَّهِ تَقُولُ هَذَا كُلَّ يَوْمٍ ثَلَاثَ مِائَةٍ وَ سِتِّينَ مَرَّةً يَكُونُ كُلُّ كَلِمَةٍ صَدَقَةً عَنْ كُلِّ عِرْقٍ مِنْ عُرُوقِكَ قَالَ فَلَمَّا رَأَي بِشَارَةَ ذَلِكَ قَالَ يَا رَبِّ زِدْنِي قَالَ إِنْ زِدْتَ زِدْتُكَ‌</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993936_1934241801"/>
      <w:bookmarkStart w:id="115" w:name="_Toc52"/>
      <w:bookmarkEnd w:id="114"/>
      <w:r>
        <w:rPr>
          <w:rtl w:val="true"/>
        </w:rPr>
        <w:t>«</w:t>
      </w:r>
      <w:r>
        <w:rPr/>
        <w:t>19</w:t>
      </w:r>
      <w:r>
        <w:rPr>
          <w:rtl w:val="true"/>
        </w:rPr>
        <w:t>»</w:t>
      </w:r>
      <w:bookmarkEnd w:id="115"/>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أَبِي الْحَسَنِ</w:t>
      </w:r>
    </w:p>
    <w:p>
      <w:pPr>
        <w:pStyle w:val="BookText"/>
        <w:rPr/>
      </w:pPr>
      <w:r>
        <w:rPr>
          <w:rFonts w:ascii="IRNazanin" w:hAnsi="IRNazanin" w:eastAsia="IRNazanin"/>
          <w:color w:val="111111"/>
          <w:sz w:val="28"/>
          <w:sz w:val="28"/>
          <w:szCs w:val="28"/>
          <w:rtl w:val="true"/>
          <w:lang w:bidi="fa-IR"/>
        </w:rPr>
        <w:t>تأثیری که صد تسبیح در کمال انسان می گذارد، در قربانی صد شتر نیست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صحیح است گفته شود، یک لقمه نان بهتر از یک نهر آب است و یک جرعه آب بهتر از هزار مَن نان است؛ چرا که هیچ یک جای دیگری را نمی گیرد و این اعمال صالح برای روح به منزله غذا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موضوع، پیشتر به شکل ساده تری گذشت</w:t>
      </w:r>
      <w:r>
        <w:rPr>
          <w:rFonts w:eastAsia="IRNazanin" w:cs="IRNazanin"/>
          <w:color w:val="111111"/>
          <w:sz w:val="28"/>
          <w:szCs w:val="28"/>
          <w:rtl w:val="true"/>
          <w:lang w:bidi="fa-IR"/>
        </w:rPr>
        <w:t>.</w:t>
      </w:r>
    </w:p>
    <w:p>
      <w:pPr>
        <w:pStyle w:val="Heading5"/>
        <w:numPr>
          <w:ilvl w:val="4"/>
          <w:numId w:val="1"/>
        </w:numPr>
        <w:rPr/>
      </w:pPr>
      <w:bookmarkStart w:id="116" w:name="__RefHeading___Toc993938_1934241801"/>
      <w:bookmarkStart w:id="117" w:name="_Toc53"/>
      <w:bookmarkEnd w:id="116"/>
      <w:r>
        <w:rPr>
          <w:rtl w:val="true"/>
        </w:rPr>
        <w:t xml:space="preserve">روایت </w:t>
      </w:r>
      <w:r>
        <w:rPr/>
        <w:t>17</w:t>
      </w:r>
      <w:bookmarkEnd w:id="117"/>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در دفتر صدیقین ثبت می شود و برای او برای هر حرفی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نوری در پل صراط روشن می شود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هر روز صد مرتبه بگوید، خدا آتش جهنم را بر بدن او حرام می گرداند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فقیر نگردد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18" w:name="__RefHeading___Toc993940_1934241801"/>
      <w:bookmarkStart w:id="119" w:name="_Toc54"/>
      <w:bookmarkEnd w:id="118"/>
      <w:r>
        <w:rPr>
          <w:rtl w:val="true"/>
        </w:rPr>
        <w:t xml:space="preserve">روایت </w:t>
      </w:r>
      <w:r>
        <w:rPr/>
        <w:t>18</w:t>
      </w:r>
      <w:bookmarkEnd w:id="119"/>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از بنی اسرائیل به درگاه خدا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حالم در پیشگاهت چگونه است؟ اگر نیک است بر نیکی هایم بیفزایم و اگر شر است، قبل از مرگ جبران کنم؟ فرستاده 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 نیکی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اعمال نیکی که انجام داده ام کجا رفته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عمل نیک انجام می دادی، به مردم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پاداشی به تو داده نشده است، سهم تو از آن اعمال، همین رضایت تو از خودت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وی گران آمد و بسیار اندوهگین شد، فرشته چندین بار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خودت را از من بخر و در آنچه پیش روی توست، در هر روز به خاطر هر رگ از رگهایت صدقه 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کسی طاقت این کار را دارد؟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عملی که طاقت آن را نداری وادار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سیصد و شصت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ولا اله الا الله و الله اکبر ولا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کلمه آن صدقه ای باشد از طرف هر رگی از رگهایت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بشارت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ثواب این عمل را برایم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ذکر بگویی، افزون می کنم</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20" w:name="__RefHeading___Toc993942_1934241801"/>
      <w:bookmarkStart w:id="121" w:name="_Toc55"/>
      <w:bookmarkEnd w:id="120"/>
      <w:r>
        <w:rPr>
          <w:rtl w:val="true"/>
        </w:rPr>
        <w:t xml:space="preserve">روایت </w:t>
      </w:r>
      <w:r>
        <w:rPr/>
        <w:t>19</w:t>
      </w:r>
      <w:bookmarkEnd w:id="1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bookmarkStart w:id="122" w:name="pg13528_119375"/>
    </w:p>
    <w:p>
      <w:pPr>
        <w:pStyle w:val="BookText"/>
        <w:rPr/>
      </w:pPr>
      <w:bookmarkEnd w:id="122"/>
      <w:r>
        <w:rPr>
          <w:rFonts w:ascii="Amiri" w:hAnsi="Amiri" w:eastAsia="Amiri" w:cs="Amiri"/>
          <w:color w:val="111111"/>
          <w:sz w:val="28"/>
          <w:sz w:val="28"/>
          <w:szCs w:val="28"/>
          <w:rtl w:val="true"/>
          <w:lang w:bidi="ar-SA"/>
        </w:rPr>
        <w:t>الْأَنْبَارِيِّ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يُحَمِّدُ اللَّهَ فِي كُلِّ يَوْمٍ ثَلَاثَ مِائَةٍ وَ سِتِّينَ مَرَّةً عَدَدَ عُرُوقِ الْجَسَدِ يَقُولُ الْحَمْدُ لِلَّهِ رَبِّ الْعَالَمِينَ كَثِيراً عَلَي كُلِّ حَالٍ‌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ابْنِ أَبِي عُمَيْرٍ عَنْ مُعَاوِيَةَ بْنِ عَمَّارٍ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يَسْتَغْفِرُ اللَّهَ عَزَّ وَ جَلَّ كُلَّ يَوْمٍ سَبْعِينَ مَرَّةً وَ يَتُوبُ إِلَي اللَّهِ عَزَّ وَ جَلَّ سَبْعِينَ مَرَّةً قَالَ قُلْتُ كَانَ يَقُولُ أَسْتَغْفِرُ اللَّهَ وَ أَتُوبُ إِلَيْهِ قَالَ كَانَ يَقُولُ أَسْتَغْفِرُ اللَّهَ سَبْعِينَ مَرَّةً وَ يَقُولُ أَتُوبُ إِلَي اللَّهِ أَتُوبُ إِلَي اللَّهِ سَبْعِينَ مَرَّةً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993944_1934241801"/>
      <w:bookmarkStart w:id="124" w:name="_Toc56"/>
      <w:bookmarkEnd w:id="123"/>
      <w:r>
        <w:rPr>
          <w:rtl w:val="true"/>
        </w:rPr>
        <w:t>«</w:t>
      </w:r>
      <w:r>
        <w:rPr/>
        <w:t>20</w:t>
      </w:r>
      <w:r>
        <w:rPr>
          <w:rtl w:val="true"/>
        </w:rPr>
        <w:t>»</w:t>
      </w:r>
      <w:bookmarkEnd w:id="124"/>
    </w:p>
    <w:p>
      <w:pPr>
        <w:pStyle w:val="BookText"/>
        <w:rPr/>
      </w:pPr>
      <w:r>
        <w:rPr>
          <w:rFonts w:ascii="Amiri" w:hAnsi="Amiri" w:eastAsia="Amiri" w:cs="Amiri"/>
          <w:color w:val="111111"/>
          <w:sz w:val="28"/>
          <w:sz w:val="28"/>
          <w:szCs w:val="28"/>
          <w:rtl w:val="true"/>
          <w:lang w:bidi="ar-SA"/>
        </w:rPr>
        <w:t>مَجْمُوعُ الدَّعَوَاتِ‌</w:t>
      </w:r>
      <w:r>
        <w:rPr>
          <w:rStyle w:val="FootnoteAnchor"/>
          <w:rtl w:val="true"/>
        </w:rPr>
        <w:footnoteReference w:id="102"/>
      </w:r>
      <w:r>
        <w:rPr>
          <w:rFonts w:ascii="Amiri" w:hAnsi="Amiri" w:eastAsia="Amiri" w:cs="Amiri"/>
          <w:color w:val="111111"/>
          <w:sz w:val="28"/>
          <w:sz w:val="28"/>
          <w:szCs w:val="28"/>
          <w:rtl w:val="true"/>
          <w:lang w:bidi="ar-SA"/>
        </w:rPr>
        <w:t>، لِمُحَمَّدِ بْنِ هَارُونَ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الْأَسْمَاءِ كَانَ أَمِيرُ الْمُؤْمِنِينَ عليه السلام إِذَا فَرَغَ مِنَ الِاسْتِغْفَارِ تَعَوَّذَ بِهَا فِي كُلِّ يَوْمٍ وَ تُعْرَفُ بِالْخَصْلَةِ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السَّمِيعِ الْعَلِيمِ مِنَ الشَّيْطَانِ الرَّجِيمِ وَ أَعُوذُ بِاللَّهِ 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 إِيَّاكَ نَسْتَعِينُ اهْدِنَا الصِّراطَ الْمُسْتَقِيمَ صِراطَ الَّذِينَ أَنْعَمْتَ عَلَيْهِمْ غَيْرِ الْمَغْضُوبِ عَلَيْهِمْ وَ لَا الضَّالِّينَ اللَّهُمَّ إِيَّاكَ نَعْبُدُ وَ لَا نَعْبُدُ سِوَاكَ وَ نَسْتَعِينُ بِكَ فَكَفَي بِكَ مُعِيناً وَ نَسْتَكْفِيكَ فَكَفَي بِكَ كَافِياً وَ أَمِيناً وَ نَعْتَصِمُ بِكَ فَكَفَي بِكَ عَاصِماً وَ ضَمِيناً وَ نَحْتَرِسُ بِكَ مِنْ أَعْدَائِنَا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بِحَوْلِكَ يَا ذَا الْجَلَالِ وَ الْإِكْرَامِ وَ بِقُوَّتِكَ يَا ذَا الْقُدْرَةِ وَ بِمَنْعِكَ يَا ذَا الْمَنَعَةِ وَ بِسُلْطَانِكَ يَا ذَا السُّلْطَانِ وَ بِكِفَايَتِكَ يَا ذَا الْكِفَايَةِ وَ أَسْتَتِرُ مِنْهُمْ بِكَلِمَاتِكَ وَ أَحْتَجِبُ مِنْهُمْ بِحِجَابِكَ وَ أَتْلُو عَلَيْهِمْ آيَاتِكَ الَّتِي تَطْمَئِنُّ بِهَا قُلُوبُ أَوْلِيَائِكَ وَ تَحُولُ بَيْنَهُمْ وَ بَيْنَ أَعْدَائِكَ بِمَشِيَّتِكَ وَ أَقْرَأُ عَلَيْهِمْ خَتَمَ اللَّهُ عَلي قُلُوبِهِمْ وَ عَلي سَمْعِهِمْ وَ عَلي أَبْصارِهِمْ غِشاوَةٌ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هر روز سیصد و شصت مرتبه که به اندازه رگ های بدن است، خدا را سپاس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و در هر حال می گفتند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نیز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هفتاد مرتبه از خداوند عزوجل آمرزش می خواستند و هفتاد مرتبه رو به سوی خدا توبه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أتوب الیه؟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و هفتاد مرتبه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أتوب إلی الله</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25" w:name="__RefHeading___Toc993946_1934241801"/>
      <w:bookmarkStart w:id="126" w:name="_Toc57"/>
      <w:bookmarkEnd w:id="125"/>
      <w:r>
        <w:rPr>
          <w:rtl w:val="true"/>
        </w:rPr>
        <w:t xml:space="preserve">روایت </w:t>
      </w:r>
      <w:r>
        <w:rPr/>
        <w:t>20</w:t>
      </w:r>
      <w:bookmarkEnd w:id="126"/>
    </w:p>
    <w:p>
      <w:pPr>
        <w:pStyle w:val="BookText"/>
        <w:rPr/>
      </w:pP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که برای محمد بن تلکعبری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تعوّذی بود که حضرت امیرالمؤمنین علیه السلام وقتی استغفار را تمام می کردند، هر روز با آنها به خدا پناه می بردند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مطرود به خدای شنوا و دانا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نزد من حضور یابند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 ستایش خدایی را که پروردگار جهانیان، رحمتگر مهربان و خداوند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هدایت فرما، راه آنان که گرامی‌شان داشته‌ای،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فقط تو را می پرستیم نه غیر تو را و از تو یاری می خواهیم که تو برای یاری ما کافی هستی و از تو کفایت می خواهیم که تو کفایت گر و امین هستی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چنگ می زنیم که تو نگهدارنده و پشتیبانی و از شر دشمنانمان به تو پناهنده می شویم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خدای رحمتگر مهربان و به نیرویت ای صاحب جلال و بزرگواری، و به قوتت ای قدرتمند، و به منعت ای بازدارنده، و به سلطنتت ای صاحب سلطنتها و به کفایتت ای صاحب کفایت، با کلامت از آنها پنهان شوم و با حجابهایت از آنها در پرده قرار گیرم، آیاتی که دلهای اولیایت به آن آرام گیرد را بر آنها تلاوت کنم و بین آنها و شیعیان و محبینت فاصله شوی و برآنها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دلهای آنان و بر شنوایی ایشان مُهر نهاده؛ و بر دیدگانشان پرده‌ای است که نمی بینند، همین کسانند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بِالْهُدي فَما رَبِحَتْ تِجارَتُهُمْ وَ 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 تَرَكَهُمْ فِي ظُلُماتٍ لا يُبْصِرُونَ صُمٌّ بُكْمٌ عُمْيٌ 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بِالْهُدي وَ الْعَذابَ بِالْمَغْفِرَةِ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وَلِيُّ الَّذِينَ آمَنُوا يُخْرِجُهُمْ مِنَ الظُّلُماتِ إِلَي النُّورِ وَ الَّذِينَ كَفَرُوا أَوْلِياؤُهُمُ الطَّاغُوتُ يُخْرِجُونَهُمْ مِنَ النُّورِ إِلَي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عَلي شَيْ‌ءٍ مِمَّا كَسَبُوا وَ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وَ لَهُمْ أَعْيُنٌ لا يُبْصِرُونَ بِها وَ لَهُمْ آذانٌ لا يَسْمَعُونَ بِها أُولئِكَ كَالْأَنْعامِ بَلْ هُمْ أَضَلُّ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الْغافِلُونَ وَ مَنْ يُضْلِلِ اللَّهُ فَلا هادِيَ لَهُ وَ يَذَرُهُمْ فِي طُغْيانِهِمْ يَعْمَهُونَ وَ إِنْ تَدْعُوهُمْ إِلَي الْهُدي لا يَسْمَعُوا وَ تَراهُمْ يَنْظُرُونَ إِلَيْكَ وَ 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فَوْقِهِمْ غَواشٍ إِنَّهُمْ كانُوا قَوْماً عَمِينَ وَ مِنْ بَيْنِهِمَا حِجَابٌ 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أَرْكَسَهُمْ بِما كَسَبُوا أَ تُرِيدُونَ أَنْ تَهْدُوا مَنْ أَضَلَّ اللَّهُ وَ مَنْ يُضْلِلِ اللَّهُ فَلَنْ تَجِدَ لَهُ سَبِيلًا وَ قَوْلِهِمْ قُلُوبُنا غُلْفٌ بَلْ طَبَعَ اللَّهُ عَلَيْها بِكُفْرِهِمْ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اللَّهُ يَا مَنْ لَا يَعْلَمُ أَيْنَ هُوَ وَ حَيْثُ هُوَ إِلَّا هُوَ يَا ذَا الْجَلَالِ وَ الْإِكْرَامِ أَسْأَلُكَ بِاسْمِكَ الْعَظِيمِ أَنْ تُصَلِّيَ عَلَي مُحَمَّدٍ وَ آلِ مُحَمَّدٍ وَ أَنْ تَطْبَعَ عَلَي قُلُوبِ أَعْدَائِي أَنْ يُبْصِرُونِي وَ أَنْ تَحْرُسَنِي أَنْ يَفْقَهُونِي أَوْ يَمْكُرُوا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أَرْبَعِينَ سَنَةً يَتِيهُونَ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اسْتَجَرْتُ بِعِزَّتِكَ فَأَجِرْنِي وَ اعْتَصَمْتُ بِقُدْرَتِكَ فَاعْصِمْنِي وَ اسْتَتَرْتُ بِحِجَابِكَ فَاسْتُرْنِي وَ انْتَصَرْتُ بِكَ فَانْصُرْنِي وَ امْتَنَعْتُ بِقُوَّتِكَ فَامْنَعْ عَنِّي أَنْ يَصِلُوا إِلَيَّ أَوْ يَظْفَرُوا بِي أَوْ يُؤْذُونِي أَوْ يَظْهَرُوا عَلَيَّ أَوْ يَقْتُلُونِي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الْمُنْتَهَي بِالاسْمِ الَّذِي احْتَجَبْتَ بِهِ مِنْ خَلْقِكَ احْجُبْنِي مِنْ عَدُوِّي وَ بِالاسْمِ الَّذِي امْتَنَعْتَ بِهِ أَنْ يُحَاطُ بِكَ عِلْماً حَيِّرْهُمْ عَنِّي حَتَّي لَا يَلْقَوْنِي وَ لَا يَرَوْنِي وَ اضْرِبْ عَلَيْهِمْ سُرَادِقَ الظُّلْمَةِ وَ حُجُبَ الْحَيْرَةِ وَ كَآبَةَ الْغَمْرَةِ وَ ابْتَلِهِمْ بِالْبَلَاءِ وَ اخْسَأْهُمْ</w:t>
      </w:r>
    </w:p>
    <w:p>
      <w:pPr>
        <w:pStyle w:val="BookText"/>
        <w:rPr/>
      </w:pPr>
      <w:r>
        <w:rPr>
          <w:rFonts w:ascii="IRNazanin" w:hAnsi="IRNazanin" w:eastAsia="IRNazanin"/>
          <w:color w:val="111111"/>
          <w:sz w:val="28"/>
          <w:sz w:val="28"/>
          <w:szCs w:val="28"/>
          <w:rtl w:val="true"/>
          <w:lang w:bidi="fa-IR"/>
        </w:rPr>
        <w:t>هدایت خریدند، در نتیجه داد و ستدشان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و هدایت‌یافته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همچون مَثَل کسانی است که آتشی افروختند و چون پیرامون آنان را روشنایی داد، خدا نورشان را برد؛ و در میان تاریکی هایی که نمی‌بینند، رهایشان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کرند، لالند، کورند؛ بنابراین به راه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تاریکی ها و رعد و برقی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مرگ، سر انگشتان خود را در گوش هایشان نهند، ولی خدا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برق چشمانشان را برباید؛ هر گاه که بر آنان روشنی بخشد، در آن گام زنند؛ و چون راهشان را تاریک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اگر خدا می‌خواست، شنوایی و بینایی‌شان را برمی‌گرفت، همین کسانند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عذاب را به بهای مغفرت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 ها به سوی روشنایی به در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سرورانشان همان عصیانگران طاغوتند که آنان را از روشنایی به سوی تاریکیها به در می‌برند و از آنچه به دست آورده اند، نمی توانند استفاده کنند که خدا کسانی که کفر ورزند و ظالم باشند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خدا گمراه کند از زیان کاران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هایی دارند که با آن نمی فهمند و چشم هایی دارند که با آنها نمی بیننند و گوش هایی دارند که با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بسان چهارپایان یا کمتر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همان غافلین هستند و هرکس را خدا گمراه کند هدایت گری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در سرکشی هایشان غوطه ور شوند و اگر آنها را به سمت هدایت بخوانید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بینید که به شما می نگرند در حالی که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آنها پوششی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کور بودند و میان آنها با خدا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کرند و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خاطر اعمالشان نگون سار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کسانی را که خدا گمراه کرده هدایت کنید؟ هر کس را که خدا گمراه کند هیچ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دل های ما بسته است دلهایشان بسته نیست، خدا به خاطر کفرشان بر دل هایشان مهر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خدایی که جز خودت نمی دانی در کجا و چگونه ای؟ ای صاحب شکوه و کرامت، به حق اسم اعظم تو از تو می خواهم که بر محمد و آل محمد درود فرستی و بر قلب دشمنانم مهر نهی تا مرا نببیند و قادر نباشند که مرا از فهمیدن باز دارند یا بر من حیله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چهل سال در زمین سرگردان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امان خواستم، پس امانم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قدرتت پناه آوردم، پس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هایت پوشش خواستم، پس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خواستم، پس یاریم کن و به قوتت پناهنده شدم، پس نگذار به من برسند یا بر من غلبه کنند یا اذیتم کنند یا مرا به قتل رسانند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اسمی که با آن از خلایق در پرده قرار گرفته ای، به او ختم می شود، مرا در حجابی قرار ده که دشمنانم مرا نبینند؛ و به اسمی باز داشته ای که علمی برتو احاطه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گونه ای سرگردان کن که مرا نبیند و سرا پرده ظلمت و حیرت را بر آنها بپوشان و آنها را اندوهگین ساز و به بلا و گرفتاری مبتلا کن و گردن آویزشان کن </w:t>
      </w:r>
    </w:p>
    <w:p>
      <w:pPr>
        <w:pStyle w:val="BookText"/>
        <w:rPr/>
      </w:pPr>
      <w:r>
        <w:rPr>
          <w:rFonts w:ascii="Amiri" w:hAnsi="Amiri" w:eastAsia="Amiri" w:cs="Amiri"/>
          <w:color w:val="111111"/>
          <w:sz w:val="28"/>
          <w:sz w:val="28"/>
          <w:szCs w:val="28"/>
          <w:rtl w:val="true"/>
          <w:lang w:bidi="ar-SA"/>
        </w:rPr>
        <w:t>وَ أَعْمِهِمْ وَ اجْعَلْ كَيْدَهُمْ فِي تَبَابٍ وَ أَوْهِنْ أَمْرَهُمْ وَ اجْعَلْ سَعْيَهُمْ فِي خُسْرَانٍ وَ طَلَبَهُمْ فِي 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أَخَذَ اللَّهُ سَمْعَكُمْ وَ أَبْصارَكُمْ وَ خَتَمَ عَلي قُلُوبِكُمْ مَنْ إِلهٌ غَيْرُ اللَّهِ يَأْتِيكُمْ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بِعِزَّتِكَ وَ قُدْرَتِكَ وَ عَظَمَتِكَ وَ قُوَّتِكَ وَ بِاسْمِكَ وَ تَمَكُّنِكَ وَ سُلْطَانِكَ وَ مَكَانِكَ وَ حِجَابِكَ وَ جَلَالِكَ وَ عُلُوِّكَ وَ ارْتِفَاعِكَ وَ دُنُوِّكَ وَ قَهْرِكَ وَ مُلْكِكَ وَ جُودِكَ وَ كَرَمِكَ صَلِّ عَلَي مُحَمَّدٍ وَ آلِ مُحَمَّدٍ وَ خُذْ عَنِّي أَسْمَاعَ مَنْ يُرِيدُنِي بِسُوءٍ فَلَا يَسْمَعُوا لِي حِسّاً وَ غَشِّ عَنِّي أَبْصَارَ مَنْ يَرْمُقُنِي فَلَا يَرَوْا لِي شَخْصاً وَ اخْتِمْ عَلَي قُلُوبِ مَنْ يُفَكِّرُ فِيَّ حَتَّي لَا يَخْطُرَ لِي فِي قُلُوبِهِمْ ذِكْرٌ وَ أَخْرِسْ أَلْسِنَتَهُمْ عَنِّي حَتَّي لَا يَنْطِقُوا وَ اغْلُلْ أَيْدِيَهُمْ حَتَّي لَا يَصِلُوا إِلَيَّ بِسُوءٍ أَبَداً وَ قَيِّدْ أَرْجُلَهُمْ حَتَّي لَا يَقِفُوا لِي أَثَراً أَبَداً وَ أَنْسِهِمْ ذِكْرِي حَتَّي لَا يَعْرِفُوا لِي خَبَراً أَبَداً وَ لَا يَرَوْا لِي مَنْظَراً أَبَداً بِحَقِّ لَا إِلَهَ إِلَّا أَنْتَ يَا رَحْمَانُ يَا رَحِيمُ 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يَتَبَدَّلِ الْكُفْرَ بِالْإِيمانِ فَقَدْ ضَلَّ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بِسْمِ اللَّهِ الرَّحْمَنِ الرَّحِيمِ صَلِّ عَلَي مُحَمَّدٍ وَ آلِ مُحَمَّدٍ وَ أَضْلِلْ عَنِّي مَنْ يُرِيدُنِي بِسُوءٍ حَتَّي لَا يَلْقَوْنِي يَا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عَلِمْنَا يَا رَبَّنَا وَ آمَنَّا وَ صَدَّقْنَا فَحُلْ بِحَقِّكَ عَلَي نَفْسِكَ بَيْنَنَا وَ بَيْنَ أَعْدَائِنَا وَ مَنْ يَطْلُبُنَا وَ اصْرِفْ قُلُوبَهُمْ عَنَّا وَ اطْبَعْ عَلَيْهَا أَنْ يَفْقَهُونَا وَ اغْلُلْ أَيْدِيَهُمْ أَنْ يُؤْذُونَا وَ أَعْمِ أَبْصَارَهُمْ أَنْ يَرَوْنَا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الْعِزَّةِ وَ السُّلْطَانِ وَ الْكِبْرِيَاءِ وَ الْإِحْسَانِ يَا حَنَّانُ يَا مَنَّانُ وَ طُبِعَ عَلي قُلُوبِهِمْ فَهُمْ لا يَفْقَهُونَ وَ عَلَي آذَانِهِمْ 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عَلي قُلُوبِ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بِاسْمِكَ الْعَظِيمِ وَ مُلْكِكَ الْأَوَّلِ الْقَدِيمِ صَلِّ عَلَي مُحَمَّدٍ وَ آلِ مُحَمَّدٍ وَ اطْبَعْ عَلَي قُلُوبِ كُلِّ مَنْ يُرِيدُنِي بِسُوءٍ وَ أَسْأَلُكَ أَنْ تَسُدَّ آذَانَهُمْ وَ تَطْمِسَ عَلَي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فَرِيقاً حَقَّ عَلَيْهِمُ الضَّلالَةُ إِنَّهُمُ اتَّخَذُوا الشَّياطِينَ أَوْلِياءَ مِنْ دُونِ اللَّهِ وَ يَحْسَبُونَ أَنَّهُمْ 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لَا يُعْجِزُهُ شَيْ‌ءٌ أَرَادَهُ وَ لَا يَحُولُ بَيْنَهُ وَ بَيْنَهُ حَائِلٌ وَ لَا يَمْنَعُهُ مَانِعٌ وَ لَا يَفُوتُهُ شَيْ‌ءٌ طَلَبَهُ أَوْ أَحَبَّهُ خُذْ بِقُلُوبِ مَنْ يُرِيدُنَا بِسُوءٍ وَ ارْدُدْهُمْ عَنْ مَطْلَبِنَا وَ غَشِ</w:t>
      </w:r>
    </w:p>
    <w:p>
      <w:pPr>
        <w:pStyle w:val="BookText"/>
        <w:rPr/>
      </w:pPr>
      <w:r>
        <w:rPr>
          <w:rFonts w:ascii="IRNazanin" w:hAnsi="IRNazanin" w:eastAsia="IRNazanin"/>
          <w:color w:val="111111"/>
          <w:sz w:val="28"/>
          <w:sz w:val="28"/>
          <w:szCs w:val="28"/>
          <w:rtl w:val="true"/>
          <w:lang w:bidi="fa-IR"/>
        </w:rPr>
        <w:t>و کورشان ساز و حیله هایشان را به زیانشان تمام کن، و کارهایشان را سست گردان و سعیشان را در زیان قرار داده و طلبشان را در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چشم و گوش تان را بگیرد و بر دلهایتان مهر نهد، چه کسی غیر از خدا آن را به شما می دهد؟</w:t>
      </w:r>
    </w:p>
    <w:p>
      <w:pPr>
        <w:pStyle w:val="BookText"/>
        <w:rPr/>
      </w:pPr>
      <w:r>
        <w:rPr>
          <w:rFonts w:ascii="IRNazanin" w:hAnsi="IRNazanin" w:eastAsia="IRNazanin"/>
          <w:color w:val="111111"/>
          <w:sz w:val="28"/>
          <w:sz w:val="28"/>
          <w:szCs w:val="28"/>
          <w:rtl w:val="true"/>
          <w:lang w:bidi="fa-IR"/>
        </w:rPr>
        <w:t>خدایا، به عزت و قدرت و عظمت و قوت و به اسمت و تمکن و سلطان و مکان و حجاب و جلال و علو و ارتفاع و نزدیکی و قهر و ملک و وجود و کرمت تو را سوگند می دهم، بر محمد و آل محمد درود فرست و گوش های کسی که قصد بد به من دارد را از ایشان بگیر و بر چشمانش پرده ای قرار ده که مرا نبیند و بر دلهای کسانی که خیال بد در مورد من دارند مهر بنه تا به ذهنشان خطور نکنم و زبانشان را لال کن تا نتوانند در باره من حرف بزنند و بر پاهایشان بند کن تا نتوانند اثری از من پیدا کنند و بر دستهایشان زنجیر ببند تا نتوانند آسیبی به من برسانند و مرا از یاد آنها ببر تا خبری از من نداشته باشند و مرا نبینند؛ بحق لا اله الا انت، یا رحمن یا رحیم و ای زنده و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ایمان به کفر رود، به بدترین راهها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بسم الله الرحمن الرحیم، بر محمد و و آل محمد درود فرست و آسیب هرکس که می خواهد به من آسیبی برساند، از من بر طرف کن، ای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خدا بین فرد و قلبش حائل می شود، پروردگارا ما نیز می دانیم و بدان ایمان داریم، پس بین من و دشمنانم و هرکس که می خواهد به من صدمه ای بزند حائل شو و دلهایشان را از من بازدار و بر آن مهر بزن تا نتوانند ما را بفهمند و دستهایشان را ببند تا نتوانند اذیتمان کنند و چشمهایشان را کور گردان تا ما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عزت و سلطنت و بزرگی و احسان، ای حنّان، ای منّان، بر قلبهایشان مهری است که نمی فهمند و نیز برگوش هایشان که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دلهای کافران مهر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اسم اعظمت و ملک ابدی و ازلی تو؛ بر محمد و آل محمد درود فرست و بر قلب هر کسی که می خواهد به من آسیب برساند مهر بنه و گوش ها و چشم هایشان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هستند که به حقیقت گمراه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جای خدا، شیطان را به سروری خود برگزیدند و خیال می کردند که هدایت یافته اند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کسی که هر چیزی بخواهد، چیزی نمی تواند مانع انجام آن شود و میان اراده و انجام آن حائلی وجود ندارد و مانعی بر سر راهش نیست و هر چیز که دوست داشته باشد و بخواهد، از بین نمی رود؛ دل های کسانی که قصد بد در موردمان دارند را بگیر و از خواسته ما بازشان دار و </w:t>
      </w:r>
    </w:p>
    <w:p>
      <w:pPr>
        <w:pStyle w:val="BookText"/>
        <w:rPr/>
      </w:pPr>
      <w:r>
        <w:rPr>
          <w:rFonts w:ascii="Amiri" w:hAnsi="Amiri" w:eastAsia="Amiri" w:cs="Amiri"/>
          <w:color w:val="111111"/>
          <w:sz w:val="28"/>
          <w:sz w:val="28"/>
          <w:szCs w:val="28"/>
          <w:rtl w:val="true"/>
          <w:lang w:bidi="ar-SA"/>
        </w:rPr>
        <w:t xml:space="preserve">أَبْصَارَهُمْ وَ عَمِّ عَلَيْهِمْ مَسْلَكَنَا وَ صُكَّ أَسْمَاعَهُمْ وَ أَخِفَّ عَنْهُمْ حِسَّنَا وَ اكْفِنَا أَمْرَ كُلِّ مَنْ يُرِيدُنَا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رَفِيعَ الدَّرَجَاتِ يَا ذَا الْعَرْشِ يَا مَنْ يُلْقِي الرُّوحَ مِنْ أَمْرِهِ عَلي مَنْ يَشاءُ مِنْ عِبادِهِ أَلْقِ عَلَيْنَا سِتْراً مِنْ سَتْرِكَ وَ عِزّاً مِنْ نَصْرِكَ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جاءَتْهُمْ رُسُلُنا يَتَوَفَّوْنَهُمْ قالُوا أَيْنَ ما كُنْتُمْ تَدْعُونَ مِنْ دُونِ اللَّهِ قالُوا ضَلُّوا عَنَّا اللَّهُمَّ فَلَا تُضِلَّنَا وَ أَضْلِلْ عَنَّا مَنْ يُرِيدُنَا بِسُوءٍ يَا ذَا النِّعَمِ الَّتِي لَا تُحْصَي قالَتْ أُخْراهُمْ لِأُولاهُمْ رَبَّنا هؤُلاءِ أَضَلُّونا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فَتَنْتَ بَعْضَهُمْ بِبَعْضٍ صَلِّ عَلَي مُحَمَّدٍ وَ آلِ مُحَمَّدٍ وَ افْتِنْ بَعْضَ أَعْدَائِنَا بِبَعْضٍ وَ اشْغَلْهُمْ عَنَّا حَتَّي يَكُونُوا عَنَّا وَ عَنْ مَسْلَكِنَا ضَالِّينَ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خَسِرُوا أَنْفُسَهُمْ وَ ضَلَّ 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عَلي قُلُوبِهِمْ فَهُمْ لا يَفْقَهُونَ وَ ظَلَّلْنا عَلَيْهِمُ الْغَمامَ اللَّهُمَّ يَا مَنْ ظَلَّلَ عَلَي بَنِي إِسْرَائِيلَ الْغَمَامَ بِقُدْرَتِهِ صَلِّ عَلَي مُحَمَّدٍ وَ آلِ مُحَمَّدٍ وَ ظَلِّلْ عَلَيْنَا غَمَاماً مِنْ سِتْرِكَ الْحَصِينِ وَ عِزّاً مِنْ جُودِكَ الْمَكِينِ يَحُولُ بَيْنَنَا وَ بَيْنَ أَعْدَائِنَا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يُرِدْ اللَّهُ أَنْ يُضِلَّهُ يَجْعَلْ صَدْرَهُ ضَيِّقاً حَرَجاً كَأَنَّما يَصَّعَّدُ فِي السَّماءِ اللَّهُمَّ صَلِّ عَلَي مُحَمَّدٍ وَ آلِ مُحَمَّدٍ وَ أَضْلِلْ عَنَّا مَنْ يُرِيدُنَا بِسُوءٍ وَ ضَيِّقْ صُدُورَهُمْ عَنْ مَطْلَبِنَا وَ أَهْوِ أَفْئِدَتَهُمْ عَنْ لِقَائِنَا وَ أَلْقِ فِي قُلُوبِهِمُ الرُّعْبَ عَنِ اتِّبَاعِنَا وَ أَغْشِ عَلَي أَعْيُنِهِمْ أَنْ يَرَوْنَا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لَطِيفُ يَا خَبِيرُ يَا مَنْ يُغْشِي اللَّيْلَ وَ النَّهَارَ صَلِّ عَلَي مُحَمَّدٍ وَ آلِ مُحَمَّدٍ وَ غَشِّ عَنَّا أَبْصَارَ أَعْدَائِنَا أَنْ يَرَوْنَا وَ اطْبَعْ عَلَي قُلُوبِهِمْ أَنْ يَفْقَهُونَا وَ عَلَي آذَانِهِمْ أَنْ يَسْمَعُوا يَا مَنْ حَمَي أَهْلَ الْجَنَّةِ أَنْ يَسْمَعُوا حَسِيسَ أَهْلِ النَّارِ يَا مَلِكُ يَا 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اللَّهُ فَما لَهُ مِنْ هادٍ أُولئِكَ 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وَ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يَرْتَدُّ إِلَيْهِمْ طَرْفُهُمْ 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إِنَّهُمْ لَفِي سَكْرَتِهِمْ يَعْمَهُونَ بِحَقِّ مُحَمَّدٍ خَاتَمِ النَّبِيِّينَ صَلِّ عَلَي مُحَمَّدٍ النَّبِيِّ وَ آلِهِ وَ اكْفِنَا كُلَّ مَحْذُورٍ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چشمانشان را ببند و راه و روشمان را بر آنها روشن نکن و گوش هایشان را ببند و عمل نیکشان را کم کن و کفایتگر ما در برابر کسانی باش که می خواهند به ما صدمه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بالا برنده درجات، ای صاحب عرش، ای کسی که روح به فرمان اوست و بر هرکس که او بخواهد، فرود می آید، پوشش و عزتی از جانب خود برایمان بفرست،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فرستادگان ما به سوی آنها بیایند که جانشان را بگیرند و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غیر خدا دعوت می کردید؟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گمراه نکن، ولی هرکس را که می خواهد آسیبی به ما بزند، گمراهش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 هایی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 به برخی کرده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ما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 طور که برخی را وسیله آزمایش برخی دیگر کردی، بر محمد و آل محمد درود فرست و برخی دشمنان ما را وسیله آزمایش برخی دیگر گردان و به خودشان مشغول ساز تا نسبت به ما و راه و روشمان جاهل باشند،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داده اند، به خودشان زیان زده اند و آنچه به دروغ می ساختند از دستشان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دلهایشان مهر زده شده که هیچ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 را بر آنها سایبان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که با قدرت خود ابر را بر بنی اسرائیل سایبان کردی، بر محمد و آل محمد درود فرست و از پوشش محکمت و جود مکینت بر ما سایبان ساز و بین ما و دشمنانمان حایل شو،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که را بخواهد گمراه کند، دلش را سخت تنگ می‌گرداند، چنان 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آسیب کسانی را که می خواهند به ما صدمه زنند، از ما دور کن و سینه هایشان را از خواسته های ما تنگ گردان و حسرت دیدار ما را بر دلشان بگذار و چنان بر دلهایشان وحشت بینداز که از دنبال کردن ما بترسند و چشمانشان را ببند تا ما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لطیف، ای آگاه، ای کسی که روز را با شب می پوشاند، بر محمد وآل محمد درود فرست و چشم دشمنان ما را ببند تا ما را نبینند و بر گوشها و دلهایشان مهر بنه تا ما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نمی گذارد بهشتیان ناله های دوزخیان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و ای بسیار آمرزنده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را خدا گمراه کند هدایتگری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گمراهی دور و درازی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ظالمین را گمراه می گرداند و هر کاری که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نمی زنند و دل هایشان خالی از خرد است و در مستی خود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که خاتم پیامبران است بر محمد و آل محمد درود فرست و در هر سختی کنار ما باش، ای مهربان ترین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مَنْ كَفَي مُحَمَّداً الْمُسْتَهْزِءِينَ يَا مَنْ كَفَي نُوحاً وَ نَجَّاهُ مِنَ الْقَوْمِ الضَّالِّينَ يَا مَنْ نَجَّي هُوداً مِنَ الْقَوْمِ الظَّالِمِينَ يَا مَنْ نَجَّي إِبْرَاهِيمَ مِنَ الْقَوْمِ الْجَاهِلِينَ يَا مَنْ نَجَّي مُوسَي مِنَ الْقَوْمِ الطَّاغِينَ يَا مَنْ نَجَّي صَالِحاً مِنَ الْقَوْمِ الْجَبَّارِينَ يَا مَنْ نَجَّي دَاوُدَ مِنَ الْقَوْمِ الْمُعْتَدِينَ يَا مَنْ نَجَّي سُلَيْمَانَ مِنَ الْقَوْمِ الْفَاسِقِينَ يَا مَنْ نَجَّي يَعْقُوبَ مِنَ الْكَرْبِ الْعَظِيمِ يَا مَنْ نَجَّي يُوسُفَ مِنَ الْقَوْمِ الْبَاغِينَ وَ آثَرَهُ عَلَيْهِمْ أَجْمَعِينَ يَا مَنْ جَمَعَ بَيْنَهُ وَ بَيْنَ أَهْلِهِ وَ جَعَلَهُ مِنَ الْعَالِينَ يَا مَنْ نَجَّي نَبِيَّهُ عِيسَي مِنَ الْقَوْمِ الْمُفْسِدِينَ يَا مَنْ نَجَّي مُحَمَّداً رَسُولَهُ خَيْرَ النَّبِيِّينَ مِنَ الْقَوْمِ الْمُكَذِّبِينَ وَ نَصَرَهُ عَلَي أَحْزَابِ الْمُشْرِكِينَ بِفَضْلِهِ وَ رَحْمَتِهِ إِنَّهُ وَلِيُّ الْمُؤْمِنِينَ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اسْتَحَبُّوا الْحَياةَ الدُّنْيا عَلَي الْآخِرَةِ وَ أَنَّ اللَّهَ لا يَهْدِي الْقَوْمَ الْكافِرِينَ أُولئِكَ الَّذِينَ طَبَعَ اللَّهُ عَلي قُلُوبِهِمْ وَ سَمْعِهِمْ وَ أَبْصارِهِمْ وَ أُولئِكَ هُمُ الْغافِلُونَ 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يَسْتَطِيعُونَ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فَلَنْ تَجِدَ لَهُ وَلِيًّا مُرْشِداً وَ لا تُطِعْ مَنْ أَغْفَلْنا قَلْبَهُ عَنْ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عَلي قُلُوبِهِمْ أَكِنَّةً أَنْ يَفْقَهُوهُ وَ فِي آذانِهِمْ وَقْراً وَ إِنْ تَدْعُهُمْ إِلَي الْهُدي فَلَنْ يَهْتَدُوا إِذاً أَبَداً الَّذِينَ كانَتْ أَعْيُنُهُمْ فِي غِطاءٍ عَنْ ذِكْرِي وَ كانُوا لا يَسْتَطِيعُونَ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عَلَي آذانِهِمْ فِي الْكَهْفِ سِنِينَ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تَعْمَي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أَعْمِ عَنِّي قُلُوبَ أَعْدَائِي وَ كُلِّ مَنْ يَبْغِينِي بِسُوءٍ ضَرَبْتُ بَيْنِي وَ بَيْنَ أَعْدَائِي حِجَابَ الْحَمْدِ وَ آيَةِ الْكُرْسِيِّ وَ سِتْرَ الم ذلِكَ الْكِتابُ لا رَيْبَ فِيهِ هُديً لِلْمُتَّقِينَ وَ كِفَايَةَ الم اللَّهُ لا إِلهَ إِلَّا هُوَ الْحَيُّ الْقَيُّومُ وَ حِفْظَ اللَّهُ لا إِلهَ إِلَّا هُوَ الْحَيُّ الْقَيُّومُ لا تَأْخُذُهُ سِنَةٌ وَ لا نَوْمٌ وَ عِزَّ المص وَ سُورَ الم وَ مَنْعَ المر وَ دَفْعَ الر وَ حِيَاطَةَ كهيعص وَ رِفْعَةَ طه وَ عُلُوَّ طس وَ فَلَاحَ يس وَ الْقُرْآنِ الْحَكِيمِ وَ عُلُوَّ الْحَوَامِيمِ وَ كَنَفَ حم عسق وَ بَرَكَةَ تَبَارَكَ وَ بُرْهَانَ قُلْ هُوَ اللَّهُ أَحَدٌ وَ حِرْزَ الْمُعَوِّذَتَيْنِ وَ أَمَانَ إِنَّا أَنْزَلْناهُ فِي لَيْلَةِ</w:t>
      </w:r>
    </w:p>
    <w:p>
      <w:pPr>
        <w:pStyle w:val="BookText"/>
        <w:rPr/>
      </w:pPr>
      <w:r>
        <w:rPr>
          <w:rFonts w:ascii="IRNazanin" w:hAnsi="IRNazanin" w:eastAsia="IRNazanin"/>
          <w:color w:val="111111"/>
          <w:sz w:val="28"/>
          <w:sz w:val="28"/>
          <w:szCs w:val="28"/>
          <w:rtl w:val="true"/>
          <w:lang w:bidi="fa-IR"/>
        </w:rPr>
        <w:t>ای خدایی که محمد را بر تمسخر کنندگانش پیروز گرداند و نوح را از دست قوم گمراهش و هود را از قوم ستمگر و ابراهیم را از قوم نادان و موسی را از قوم سرکش و صالح را از دست قوم جبار و داود را از قوم متجاوز و یعقوب را از گرفتاری بزرگ و یوسف را از قوم باغی و تجاوزکار نجات داد و او را بر همگان برتری داد و به خانواده اش رساند و او را از جمله بزرگان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عیسی را از قوم فاسد رهایی بخشید، ای خدایی که محمد صلی الله علیه و آله، بهترین پیامبرش را از قومی که تکذیبش می کردند نجات داد و او را در برابر گروه مشرکان با فضل و رحمتش یاری نمود که او سرور مؤمنان است،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دلیل است که آنها زندگی دنیوی را بیشتر از زندگی اخروی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کافرین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اند که بر دل ها و گوش ها و چشم هایشان مهر نهاده شده و همینها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قرآن خوانده می شود، بین تو و آنها حجابی پوشاننده قرار می دهیم و بر قلبهایشان و گوش هایشان حجابی است که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نام پروردگار خود را در قرآن ذکر کردی، بر نفرت آنها افزوده می شود و فرار می کنند و گمراه شده و راهی پیدا نمی کنند و هر که را خدا گمراه کند، سرپرست هدایتگری نخواهد داشت و دنباله روی کسی که دلش از ما غافل است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 تر از کسی است که به آیات خدا تذکر داده شود ولی از آنها روی گرداند و فراموش کند که چه چیزهایی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 ها و گوش هایشان حجاب قرار دادیم که نمی فهمند و اگر آنها را به سوی هدایت فرا خوانی هرگز هدایت نپذیرند؛ اینها کسانی اند که چشمانشان از دیدن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محروم است و هیچ چیز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غار، سالیانی چند بر گوش هایشان پرده زدیم، لیکن دل هایی که در سینه‌هاست کور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دلهای دشمنان مرا از دیدن من کور گردان و بین من و کسانی که می خواهند به من صدمه زنند، حجابی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لا اله الا الله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الله لا اله الا الله هو الحی القیوم لا تاخذه سنه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و با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 و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حرز معوذتین و امان سوره </w:t>
      </w:r>
    </w:p>
    <w:p>
      <w:pPr>
        <w:pStyle w:val="BookText"/>
        <w:rPr/>
      </w:pPr>
      <w:r>
        <w:rPr>
          <w:rFonts w:ascii="Amiri" w:hAnsi="Amiri" w:eastAsia="Amiri" w:cs="Amiri"/>
          <w:color w:val="111111"/>
          <w:sz w:val="28"/>
          <w:sz w:val="28"/>
          <w:szCs w:val="28"/>
          <w:rtl w:val="true"/>
          <w:lang w:bidi="ar-SA"/>
        </w:rPr>
        <w:t xml:space="preserve">الْقَدْرِ حُلْتُ بِذَلِكَ بَيْنِي وَ بَيْنَ أَعْدَائِي وَ ضَرَبْتُ بَيْنِي وَ بَيْنَهُمْ سُوراً مِنْ عِزِّ اللَّهِ وَ حِجَابِ الْقُرْآنِ وَ عَزَائِمِ الْآيَاتِ الْمُحْكَمَاتِ وَ الْأَسْمَاءِ الْحُسْنَي الْبَيِّنَاتِ وَ الْحُجَجِ الْبَالِغَاتِ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شَاهَتِ الْوُجُوهُ فَغُلِبُوا هُنالِكَ وَ انْقَلَبُوا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عَلَيْها غَبَرَةٌ 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هُوَ السَّمِيعُ الْعَلِيمُ وَ لا يَزالُ الَّذِينَ كَفَرُوا فِي مِرْيَةٍ مِنْهُ الَّذِينَ هُمْ فِي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فِي غَمْرَةٍ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عَنِ الصِّراطِ لَناكِبُونَ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فَعَّالًا لِمَا يُرِيدُ أَزِلْ عَنِّي مَنْ يُرِيدُنِي بِسُوءٍ يَا ذَا النِّعَمِ الَّتِي لَا تُحْصَي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يَسْتَطِيعُونَ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مَكاناً وَ أَضَلُّ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جَعَلَ بَيْنَ الْبَحْرَيْنِ بَرْزَخاً وَ حِجْراً مَحْجُوراً اجْعَلْ بَيْنِي وَ بَيْنَ أَعْدَائِي بَرْزَخاً وَ حِجْراً مَحْجُوراً وَ سِتْراً مَنِيعاً يَا رَبِّ يَا ذَا الْقُوَّةِ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عَنِ السَّمْعِ لَمَعْزُولُونَ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هُديً مِنَ اللَّهِ 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عَلَيْهِمُ الْأَنْباءُ يَوْمَئِذٍ فَهُمْ لا يَتَساءَلُونَ بِحَقِّ آيَةِ الْحَمْدِ الْمَكْتُوبَةِ عَلَي حِجَابِ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لَهُ الْحَمْدُ فِي الْأُولي وَ الْآخِرَةِ وَ لَهُ الْحُكْمُ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اسْتَوي عَلَي الْعَرْشِ يُغْشِي اللَّيْلَ النَّهارَ يَطْلُبُهُ حَثِيثاً وَ الشَّمْسَ وَ الْقَمَرَ وَ النُّجُومَ مُسَخَّراتٍ بِأَمْرِهِ أَلا لَهُ الْخَلْقُ وَ الْأَمْرُ تَبارَكَ اللَّهُ رَبُّ الْعالَمِينَ ادْعُوا رَبَّكُمْ تَضَرُّعاً وَ خُفْيَةً إِنَّهُ لا يُحِبُّ الْمُعْتَدِينَ وَ لا تُفْسِدُوا فِي الْأَرْضِ بَعْدَ إِصْلاحِها وَ ادْعُوهُ خَوْفاً وَ طَمَعاً إِنَّ رَحْمَتَ اللَّهِ قَرِيبٌ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که با آنها بین من و دشمنانم قرار گرفتی و میان من و آنها پرده ای از عظمت خدا و حجاب قرآن، و عزائم آیات محکم و اسماء حسنای روشن و حجت کامل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 نمایان شوند و مغلوب شوند و ذلیل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سر باطل می‌کوبیم تا آن را هلاک سازد و این گونه، باطل محو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چهره‌هایی است که بر آنها غبار نشسته و آنها را تاریکی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کرند بنابراین به راه نمی آیند و به زودی خداوند شر آنان را از تو کفایت خواهد کرد،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کفر ورزیده‌اند، همواره از آن در تردیدند و همانان که در ورطه نادانی بی‌خبرند، و دل‌های کافران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کسانی که به آخرت ایمان ندارند، از راه درست سخت منحرفند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کسی که هر چه بخواهد می تواند انجام دهد، هر کس که می خواهد به من آسیب زند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نعمت هایش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تاریکی هایی است در دریایی ژرف که موجی آن را می‌پوشاند و روی آن موجی دیگر است و بالای آن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هایی است که بعضی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ممکن نیست آن را ببیند، و خدا به هر کس نوری نداده باشد، او را هیچ نوری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گمراه شدند و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از نظر منزلت، بدتر، و از راه راست گمراه‌ترند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کنید اکثرشان می شنوند یا تعقل می کنند؟ نه، بلکه آنان همانند چهارپایانند،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بین دو دریا برزخ و حجابی محکم قرار دادی، بین من و دشمنانم نیز حجابی محکم و پوششی بازدارنده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قدرت استوار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وحی را نمی شنوند و آنها از هدایت شدن باز داشته شده اند، بنابراین هدایت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گمراه‌تر از کسی که به دنبال خواسته‌های خود رود و از هوای نفس خود پیروی کند بی‌آنکه از هدایت الهی بهره‌مند باشد، کیست؟ و البته خداوند گروه ستمکاران را رهبری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خبرها برآنان پوشیده گردد و از شدت عذاب از یکدیگر پرسش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آیه حمدی که بر حجاب نور نوشته شده، خدایی جز خدای یکتا نیست و حمد و ستایش در دنیا و آخرت فقط مخصوص اوست و حکم کردن مخصوص اوست و به سوی او بازخواهید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خداوندی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به تدبیر جهان هستی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 روز را می پوشاند و شب به دنبال روز، به سرعت در حرکت است و خورشید و ماه و ستارگان را آفرید که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جهان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تضرّع ، و در پنهانی ،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اصلاح آن فساد نکنید ، و او را با بیم و امید بخوانید، زیرا رحمت خدا به نیکوکاران نزدیک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بِحَقِّ السُّورَةِ الْمَكْتُوبَةِ عَلَي السَّمَاوَاتِ السَّبْعِ وَ عَلَي 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لَمْ يَلِدْ وَ لَمْ يُولَدْ وَ لَمْ يَكُنْ لَهُ كُفُواً أَحَدٌ يَا مَالِكُ يَا غَفُورُ اصْرِفْ عَنَّا كُلَّ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يَهْدِي مَنْ أَضَلَّ اللَّهُ وَ 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فَما لَهُ مِنْ هادٍ أُولئِكَ 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وَ يَفْعَلُ اللَّهُ ما يَشاءُ وَ لا يَرْتَدُّ إِلَيْهِمْ طَرْفُهُمْ 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خَاتَمِ النَّبِيِّينَ اكْفِنَا كُلَّ مَحْذُورٍ يَا أَرْحَمَ الرَّاحِمِينَ يَا مَنْ كَفَي مُحَمَّداً الْمُسْتَهْزِءِينَ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عَلي قُلُوبِ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إِلَي الْهُدي لا يَسْمَعُوا وَ تَراهُمْ يَنْظُرُونَ إِلَيْكَ وَ 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إِلَي الْأَذْقانِ فَهُمْ مُقْمَحُونَ وَ 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عَلي أَعْيُنِهِمْ فَاسْتَبَقُوا الصِّراطَ فَأَنَّي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عَلي كُلِّ قَلْبِ مُتَكَبِّرٍ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أَكْثَرُهُمْ فَهُمْ لا يَسْمَعُونَ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قُلُوبُنا فِي أَكِنَّةٍ مِمَّا تَدْعُونا إِلَيْهِ وَ فِي آذانِنا وَقْرٌ وَ هُوَ عَلَيْهِمْ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عَلي عِلْمٍ وَ خَتَمَ عَلي سَمْعِهِ وَ قَلْبِهِ وَ جَعَلَ عَلي بَصَرِهِ غِشاوَةً فَمَنْ يَهْدِيهِ مِنْ بَعْدِ اللَّهِ أَ فَلا تَذَكَّرُونَ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بِالْآيَةِ الَّتِي أَمَرْتَ عَبْدَكَ عِيسَي ابْنَ مَرْيَمَ أَنْ يَدْعُوَ بِهَا فَاسْتَجَبْتَ لَهُ وَ أَحْيَا الْمَوْتَي وَ أَبْرَأَ الْأَكْمَهَ وَ الْأَبْرَصَ بِإِذْنِكَ وَ نَبَّأَ بِالْغَيْبِ مِنْ إِلْهَامِكَ وَ بِفَضْلِكَ وَ رَأْفَتِكَ وَ رَحْمَتِكَ فَلَكَ الْحَمْدُ رَبِّ السَّمَاوَاتِ وَ الْأَرْضِ رَبِّ الْعالَمِينَ وَ لَهُ الْكِبْرِياءُ فِي السَّماواتِ وَ الْأَرْضِ وَ هُوَ الْعَزِيزُ الْحَكِيمُ حُلْ بَيْنَنَا وَ بَيْنَ أَعْدَائِنَا وَ انْصُرْنَا عَلَيْهِمْ يَا سَيِّدَنَا وَ 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فَطُبِعَ عَلي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طَبَعَ اللَّهُ عَلي قُلُوبِهِمْ 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الَّذِينَ هُمْ فِي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 إِنَّ اللَّهَ لا يَهْدِي</w:t>
      </w:r>
    </w:p>
    <w:p>
      <w:pPr>
        <w:pStyle w:val="BookText"/>
        <w:rPr/>
      </w:pPr>
      <w:r>
        <w:rPr>
          <w:rFonts w:ascii="IRNazanin" w:hAnsi="IRNazanin" w:eastAsia="IRNazanin"/>
          <w:color w:val="111111"/>
          <w:sz w:val="28"/>
          <w:sz w:val="28"/>
          <w:szCs w:val="28"/>
          <w:rtl w:val="true"/>
          <w:lang w:bidi="fa-IR"/>
        </w:rPr>
        <w:t>به حق سوره ای که بر آسمانهای هفتگانه و زمین های هفتگانه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 الله الصمد لم یلد 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و ای بخشنده، هر ممنوعی را از ما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خداوند در گمراهی رها نموده، چه کسی است که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آنها یاری کننده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هدایتگری نخواهد داشت و آنان در گمراهی عمیقی هستند که خدا ظالمین را گمراه می گرداند و هر کار که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سر برداشته و چشم بر هم نمی 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تهی است، قسم به جان تو که آنان واقعا در مستی خود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محمد و آل محمد، همه محذورات ما را برطرف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پیامبر را در برابر مسخره کنندگان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این گونه بر قلب کسانی که نمی فهمند مهر می زند و میان آنان و میان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حایلی قرار می گیرد، همان گونه که از دیرباز با امثال ایشان چنین رفت، زیرا آنها نیز در دودلیِ سختی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به هدایت فراخوانی نشنوند و چنان به نظر می رسد که به تو می نگرند، حال آنکه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 های آنان تا چانه هایشان غُل هایی نهاده ایم، به طوری که سرهایشان را بالا نگاه داشته و دیده فرو هشته اند و ما فراروی آنها سدّی و پشت سرشان سدّی نهاده و پرده ای بر چشمان آنان فرو گسترده ایم، در نتیجه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کسی را که افراط کار دروغزن باشد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خدا بر دلهای متکبر سرکش مهر نهاده و هر کس را که خدا گمراه گرداند هدایتگری نخواهد یافت و از بیشتر آنها رو ی گردان، که آنها نمی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از آنچه ما را به سوی آن می خوانی سخت محجوب و مهجور است و در گوش هایمان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آن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دیدی کسی را که معبود خود را هوای نفسش قرار داده و خدا او را روی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 باطن و خبث سریره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وی، به حال خود رها کرده و بر گوش و قلب او مهر شقاوت نهاده و بر دیده او پرده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است که او را بعد از خدا هدایت کند؟ آیا متذکر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 کنم به حق آیه ای که امر کردی بنده ات عیسی به آن فراخواند و دعایش را مستجاب کردی و او با اذن تو مردگان را زنده می کرد و با الهام و فضل و رحمت و رأفت تو از غیب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که تو پروردگار آسمان ها و زمین و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کبریا در آسمان و زمین برای اوست و او شکست ناپذیر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دشمنانمان حایل شو و ما را در برابر آنها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دلهایشان مهر است که نمی فهمند و از هوای نفسشان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دروغ پردازان، همانان که در ورطه نادانی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آنها دیواری زده است؛ خدا </w:t>
      </w:r>
      <w:bookmarkStart w:id="127" w:name="pg13528_119382"/>
    </w:p>
    <w:p>
      <w:pPr>
        <w:pStyle w:val="BookText"/>
        <w:rPr/>
      </w:pPr>
      <w:bookmarkEnd w:id="127"/>
      <w:r>
        <w:rPr>
          <w:rFonts w:ascii="Amiri" w:hAnsi="Amiri" w:eastAsia="Amiri" w:cs="Amiri"/>
          <w:color w:val="111111"/>
          <w:sz w:val="28"/>
          <w:sz w:val="28"/>
          <w:szCs w:val="28"/>
          <w:rtl w:val="true"/>
          <w:lang w:bidi="ar-SA"/>
        </w:rPr>
        <w:t xml:space="preserve">الْقَوْمَ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الْمُنافِقِينَ لا يَفْقَهُونَ قُلُوبٌ يَوْمَئِذٍ واجِفَةٌ أَبْصارُها خاشِعَةٌ وَ وُجُوهٌ يَوْمَئِذٍ 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عَلي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كَفَي أَهْلَ حَرَمِهِ الْفِيلَ اكْفِنَا كَيْدَ أَعْدَائِنَا بِسِتْرِكَ لَنَا وَ اسْتُرْنَا بِحِجَابِكَ الْحَصِينِ الْمَنِيعِ الْحَسَنِ الْجَمِيلِ وَ جُدْ بِحِلْمِكَ عَلَي جَهْلِي وَ بِغِنَاكَ عَلَي فَقْرِي وَ بِعَفْوِكَ عَلَي خَطِيئَتِي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افْعَلْ بِي مَا أَنْتَ أَهْلُهُ وَ لَا تَفْعَلْ بِي مَا أَنَا أَهْلُهُ وَ اسْتَجِبْ دُعَائِي يَا أَرْحَمَ الرَّاحِمِينَ آمِينَ وَ الْحَمْدُ لِلَّهِ رَبِّ الْعَالَمِينَ‌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993948_1934241801"/>
      <w:bookmarkStart w:id="129" w:name="_Toc58"/>
      <w:bookmarkEnd w:id="128"/>
      <w:r>
        <w:rPr>
          <w:rtl w:val="true"/>
        </w:rPr>
        <w:t>بيان</w:t>
      </w:r>
      <w:bookmarkEnd w:id="129"/>
    </w:p>
    <w:p>
      <w:pPr>
        <w:pStyle w:val="BookText"/>
        <w:rPr/>
      </w:pPr>
      <w:r>
        <w:rPr>
          <w:rFonts w:ascii="Amiri" w:hAnsi="Amiri" w:eastAsia="Amiri" w:cs="Amiri"/>
          <w:color w:val="111111"/>
          <w:sz w:val="28"/>
          <w:sz w:val="28"/>
          <w:szCs w:val="28"/>
          <w:rtl w:val="true"/>
          <w:lang w:bidi="ar-SA"/>
        </w:rPr>
        <w:t>قال الراغب الخطف و الاختطاف الاختلاس بالسرعة و العمه التردد في الأمر من التحير و الغواشي جمع الغاشية و هو ما يغشي الإنسان من ستر أو داهية أو مصيبة و قال الراغب الركس قلب الشي‌ء علي رأسه و رد أوله إلي آخره قال تعالي وَ اللَّهُ أَرْكَسَهُمْ‌</w:t>
      </w:r>
      <w:r>
        <w:rPr>
          <w:rStyle w:val="FootnoteAnchor"/>
          <w:rtl w:val="true"/>
        </w:rPr>
        <w:footnoteReference w:id="107"/>
      </w:r>
      <w:r>
        <w:rPr>
          <w:rFonts w:ascii="Amiri" w:hAnsi="Amiri" w:eastAsia="Amiri" w:cs="Amiri"/>
          <w:color w:val="111111"/>
          <w:sz w:val="28"/>
          <w:sz w:val="28"/>
          <w:szCs w:val="28"/>
          <w:rtl w:val="true"/>
          <w:lang w:bidi="ar-SA"/>
        </w:rPr>
        <w:t>أي ردهم إلي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الغلف جمع الأغلف كقولهم سيف أغلف أي هو في غلاف و يكون ذلك كقوله وَ قالُوا قُلُوبُنا فِي أَكِنَّةٍ</w:t>
      </w:r>
      <w:r>
        <w:rPr>
          <w:rStyle w:val="FootnoteAnchor"/>
          <w:rtl w:val="true"/>
        </w:rPr>
        <w:footnoteReference w:id="108"/>
      </w:r>
      <w:r>
        <w:rPr>
          <w:rFonts w:ascii="Amiri" w:hAnsi="Amiri" w:eastAsia="Amiri" w:cs="Amiri"/>
          <w:color w:val="111111"/>
          <w:sz w:val="28"/>
          <w:sz w:val="28"/>
          <w:szCs w:val="28"/>
          <w:rtl w:val="true"/>
          <w:lang w:bidi="ar-SA"/>
        </w:rPr>
        <w:t>و قيل معناه قلوبنا أوعية للعلم و قيل قلوبنا مغطاة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الغمرة الشدة و قال خسأت الكلب خسئا طردته التباب الخسران و الهلاك و يقال رمقته أرمقه رمقا أي نظرت إليه و قفوت أثره أي اتبعته و الطمس الدروس و الامحاء يتعدي و لا يتعدي قال تعالي‌</w:t>
      </w:r>
      <w:r>
        <w:rPr>
          <w:rStyle w:val="FootnoteAnchor"/>
          <w:rtl w:val="true"/>
        </w:rPr>
        <w:footnoteReference w:id="109"/>
      </w:r>
      <w:r>
        <w:rPr>
          <w:rFonts w:ascii="Amiri" w:hAnsi="Amiri" w:eastAsia="Amiri" w:cs="Amiri"/>
          <w:color w:val="111111"/>
          <w:sz w:val="28"/>
          <w:sz w:val="28"/>
          <w:szCs w:val="28"/>
          <w:rtl w:val="true"/>
          <w:lang w:bidi="ar-SA"/>
        </w:rPr>
        <w:t>رَبَّنَا اطْمِسْ عَلي</w:t>
      </w:r>
    </w:p>
    <w:p>
      <w:pPr>
        <w:pStyle w:val="BookText"/>
        <w:rPr/>
      </w:pPr>
      <w:r>
        <w:rPr>
          <w:rFonts w:ascii="IRNazanin" w:hAnsi="IRNazanin" w:eastAsia="IRNazanin"/>
          <w:color w:val="111111"/>
          <w:sz w:val="28"/>
          <w:sz w:val="28"/>
          <w:szCs w:val="28"/>
          <w:rtl w:val="true"/>
          <w:lang w:bidi="fa-IR"/>
        </w:rPr>
        <w:t>قوم فاسق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نمی فهمند؛ در آن روز، دل هایی سخت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آنها فروافتاده، بر چهرهایی غبار غم نشسته، نه، این حرفها بهانه است، علت اصلی تکذیبشان این است که در اثر اعمال زشتشان، دل هایشان زنگار بسته، مگر نیرنگ ایشان را تباه و باطل نگردانده است؟</w:t>
      </w:r>
    </w:p>
    <w:p>
      <w:pPr>
        <w:pStyle w:val="BookText"/>
        <w:rPr/>
      </w:pPr>
      <w:r>
        <w:rPr>
          <w:rFonts w:ascii="IRNazanin" w:hAnsi="IRNazanin" w:eastAsia="IRNazanin"/>
          <w:color w:val="111111"/>
          <w:sz w:val="28"/>
          <w:sz w:val="28"/>
          <w:szCs w:val="28"/>
          <w:rtl w:val="true"/>
          <w:lang w:bidi="fa-IR"/>
        </w:rPr>
        <w:t>خداوندا، ای کسی که حرمت اهل حرمش را از شر اصحاب فیل نگه داشت، کفایتگر ما از مکر و حیله بر دشمنانمان با پرده ای که بر ما می پوشانی باش و ما را در پوششی محکم و بازدارنده و نیک و زیبایی از شر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نادانیم را با حلمت و فقرم را با غنایت و خطایم را با عفوت جبران کن که تو بر همه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با ما چنان کن که شایسته آنی و نه ما مستحق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 پروردگار عالمیان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30" w:name="__RefHeading___Toc993950_1934241801"/>
      <w:bookmarkStart w:id="131" w:name="_Toc59"/>
      <w:bookmarkEnd w:id="130"/>
      <w:r>
        <w:rPr>
          <w:rtl w:val="true"/>
        </w:rPr>
        <w:t>توضیح</w:t>
      </w:r>
      <w:bookmarkEnd w:id="131"/>
    </w:p>
    <w:p>
      <w:pPr>
        <w:pStyle w:val="BookText"/>
        <w:rPr/>
      </w:pP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ربودن و با سرعت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کاری و از تحیر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انسان را می پوشاند، مثل پرده یا گرفتاری و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چیزی است و سر و ته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ارکسهم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یعنی آنان را به کفرشان برگرداند؛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أغلف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 در غلاف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فی اکنّه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 به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قلبمان ظرفهایی برای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قلبمان پوشیده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خسأت الکلب خسئا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زیان و هلاکت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رمقته ارمقه رمقا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نگاه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قفوت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دنبال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شدن و ناپدید کردن که هم متعدی می شود و هم متعدی نمی شود،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اطمس علی </w:t>
      </w:r>
    </w:p>
    <w:p>
      <w:pPr>
        <w:pStyle w:val="BookText"/>
        <w:rPr/>
      </w:pPr>
      <w:r>
        <w:rPr>
          <w:rFonts w:ascii="Amiri" w:hAnsi="Amiri" w:eastAsia="Amiri" w:cs="Amiri"/>
          <w:color w:val="111111"/>
          <w:sz w:val="28"/>
          <w:sz w:val="28"/>
          <w:szCs w:val="28"/>
          <w:rtl w:val="true"/>
          <w:lang w:bidi="ar-SA"/>
        </w:rPr>
        <w:t>أَمْوالِهِمْ أي غيرها و قال مِنْ قَبْلِ أَنْ نَطْمِسَ وُجُوهاً</w:t>
      </w:r>
      <w:r>
        <w:rPr>
          <w:rStyle w:val="FootnoteAnchor"/>
          <w:rtl w:val="true"/>
        </w:rPr>
        <w:footnoteReference w:id="113"/>
      </w:r>
      <w:r>
        <w:rPr>
          <w:rFonts w:ascii="Amiri" w:hAnsi="Amiri" w:eastAsia="Amiri" w:cs="Amiri"/>
          <w:color w:val="111111"/>
          <w:sz w:val="28"/>
          <w:sz w:val="28"/>
          <w:szCs w:val="28"/>
          <w:rtl w:val="true"/>
          <w:lang w:bidi="ar-SA"/>
        </w:rPr>
        <w:t>قال الراغب الطمس إزالة الأثر بالطمس قال تعالي فَإِذَا النُّجُومُ طُمِسَتْ‌</w:t>
      </w:r>
      <w:r>
        <w:rPr>
          <w:rStyle w:val="FootnoteAnchor"/>
          <w:rtl w:val="true"/>
        </w:rPr>
        <w:footnoteReference w:id="114"/>
      </w:r>
      <w:r>
        <w:rPr>
          <w:rFonts w:ascii="Amiri" w:hAnsi="Amiri" w:eastAsia="Amiri" w:cs="Amiri"/>
          <w:color w:val="111111"/>
          <w:sz w:val="28"/>
          <w:sz w:val="28"/>
          <w:szCs w:val="28"/>
          <w:rtl w:val="true"/>
          <w:lang w:bidi="ar-SA"/>
        </w:rPr>
        <w:t>و قال رَبَّنَا اطْمِسْ عَلي أَمْوالِهِمْ و قال لَوْ نَشاءُ لَطَمَسْنا عَلي أَعْيُنِهِمْ‌</w:t>
      </w:r>
      <w:r>
        <w:rPr>
          <w:rStyle w:val="FootnoteAnchor"/>
          <w:rtl w:val="true"/>
        </w:rPr>
        <w:footnoteReference w:id="115"/>
      </w:r>
      <w:r>
        <w:rPr>
          <w:rFonts w:ascii="Amiri" w:hAnsi="Amiri" w:eastAsia="Amiri" w:cs="Amiri"/>
          <w:color w:val="111111"/>
          <w:sz w:val="28"/>
          <w:sz w:val="28"/>
          <w:szCs w:val="28"/>
          <w:rtl w:val="true"/>
          <w:lang w:bidi="ar-SA"/>
        </w:rPr>
        <w:t>أي أزلنا ضوأها و صورتها كما يطمس الأثر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عمي عليه الأمر التبس و منه قوله تعالي فَعَمِيَتْ عَلَيْهِمُ الْأَنْباءُ يَوْمَئِذٍ</w:t>
      </w:r>
      <w:r>
        <w:rPr>
          <w:rStyle w:val="FootnoteAnchor"/>
          <w:rtl w:val="true"/>
        </w:rPr>
        <w:footnoteReference w:id="116"/>
      </w:r>
      <w:r>
        <w:rPr>
          <w:rFonts w:ascii="Amiri" w:hAnsi="Amiri" w:eastAsia="Amiri" w:cs="Amiri"/>
          <w:color w:val="111111"/>
          <w:sz w:val="28"/>
          <w:sz w:val="28"/>
          <w:szCs w:val="28"/>
          <w:rtl w:val="true"/>
          <w:lang w:bidi="ar-SA"/>
        </w:rPr>
        <w:t>و صككت الباب أطبقته و أهو أي أخل قال تعالي وَ أَفْئِدَتُهُمْ هَواءٌ</w:t>
      </w:r>
      <w:r>
        <w:rPr>
          <w:rStyle w:val="FootnoteAnchor"/>
          <w:rtl w:val="true"/>
        </w:rPr>
        <w:footnoteReference w:id="117"/>
      </w:r>
      <w:r>
        <w:rPr>
          <w:rFonts w:ascii="Amiri" w:hAnsi="Amiri" w:eastAsia="Amiri" w:cs="Amiri"/>
          <w:color w:val="111111"/>
          <w:sz w:val="28"/>
          <w:sz w:val="28"/>
          <w:szCs w:val="28"/>
          <w:rtl w:val="true"/>
          <w:lang w:bidi="ar-SA"/>
        </w:rPr>
        <w:t>أي خالية و الحس و الحسيس الصوت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أصل الحرج مجتمع الشي‌ء و تصور منه ضيق ما بينهما فيقال للضيق حرج قال تعالي يَجْعَلْ صَدْرَهُ ضَيِّقاً حَرَجاً</w:t>
      </w:r>
      <w:r>
        <w:rPr>
          <w:rStyle w:val="FootnoteAnchor"/>
          <w:rtl w:val="true"/>
        </w:rPr>
        <w:footnoteReference w:id="118"/>
      </w:r>
      <w:r>
        <w:rPr>
          <w:rFonts w:ascii="Amiri" w:hAnsi="Amiri" w:eastAsia="Amiri" w:cs="Amiri"/>
          <w:color w:val="111111"/>
          <w:sz w:val="28"/>
          <w:sz w:val="28"/>
          <w:szCs w:val="28"/>
          <w:rtl w:val="true"/>
          <w:lang w:bidi="ar-SA"/>
        </w:rPr>
        <w:t>و قرئ حَرِجاً أي ضيقا بكفره لا تكاد تسكن إليه النفس لكونه اعتقادا عن ظن و قيل ضيقا بالإسلام كَأَنَّما يَصَّعَّدُ أي يتصعد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 و العمر بالضم و الفتح بمعني لكن خص القسم بالفتح حِجاباً مَسْتُوراً قيل أي ساترا و الأكنة جمع الكنان و هو الغطاء الذي يكن فيه الشي‌ء أي يستر فَضَرَبْنا عَلَي آذانِهِمْ أي ضربنا عليهم حجابا يمنع السماع بمعني أنمناهم إنامة لا تنبههم فيها الأصوات فحذف المفعول كما في قولهم بني علي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الحياطة بالكسر الكلاءة و الحفظ شاهت الوجوه أي قبحت فيدمغه أي يكسر دماغه و زَهَقَ الْباطِلُ أي اضمحل و القترة الغبار و شبه دخان يغشي الوجه من الكرب و حِجْراً مَحْجُوراً أي منعا لا سبيل إلي رفعه و دفعه و المتين القوي حثيثا أي</w:t>
      </w:r>
    </w:p>
    <w:p>
      <w:pPr>
        <w:pStyle w:val="BookText"/>
        <w:rPr/>
      </w:pP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نعمتشان را از بین ببر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آن نطمس وجوها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چهره‌هایی را محو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کامل اثر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النجوم طمست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ستارگان از بین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لطمسنا علی اعینهم</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هرآینه فروغ از دیدگانشان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و صورت آن را از بین می بریم چنان که اثر چیزی را کلاً از بین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الیه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مشتبه و پوشیده شدن،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فعمیت علیهم الانباء یومئذ</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اخبار بر ایشان پوشیده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معنا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صککت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نهادی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افئدهم هواء</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در اصل به معنای اجتماع و انبوهی شیء است، به گونه ای که موجب حصول تصور ضیق و تنگی میان آن اشیا شود؛ لذا به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 حرجا</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تنوین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منظورش این است که دلش را به کفرش تنگ گردان که به آن آرام نگیرد، چرا که اعتقادش از روی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را به اسلام تنگ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دشوار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خوانده می شوند و به معنای لکن می باشند؛ ولی اگر بخواهد برای قسم به کار رود، حتما باید مفتوح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پوششی است که چیزی در آن قرار می گیرد، یعنی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برگوش هایشان پرده ای قرار دادیم که نمی گذارد بشنوند یا انگشتان را بر گوش هایشان نهادیم که صدا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مفعول حذف شده است، همان طور که در برخی از جملات دیگر هم حذف می شود مثل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امراته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خوانده می شود و به معنای نگهبانی و صیانت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زشت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نابود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غبار و گردی که صورت را در حالت سختی و مصیبت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گونه ای باز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حصار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قادر به رفع و دفعش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32" w:name="pg13528_119384"/>
    </w:p>
    <w:p>
      <w:pPr>
        <w:pStyle w:val="BookText"/>
        <w:rPr/>
      </w:pPr>
      <w:bookmarkEnd w:id="132"/>
      <w:r>
        <w:rPr>
          <w:rFonts w:ascii="Amiri" w:hAnsi="Amiri" w:eastAsia="Amiri" w:cs="Amiri"/>
          <w:color w:val="111111"/>
          <w:sz w:val="28"/>
          <w:sz w:val="28"/>
          <w:szCs w:val="28"/>
          <w:rtl w:val="true"/>
          <w:lang w:bidi="ar-SA"/>
        </w:rPr>
        <w:t>مسرعا و الإقماح رفع الرأس و غض البصر يقال أقمحه الغل إذا ترك رأسه مرفوعا من ضيقه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993952_1934241801"/>
      <w:bookmarkStart w:id="134" w:name="_Toc60"/>
      <w:bookmarkEnd w:id="133"/>
      <w:r>
        <w:rPr>
          <w:rtl w:val="true"/>
        </w:rPr>
        <w:t>«</w:t>
      </w:r>
      <w:r>
        <w:rPr/>
        <w:t>21</w:t>
      </w:r>
      <w:r>
        <w:rPr>
          <w:rtl w:val="true"/>
        </w:rPr>
        <w:t>»</w:t>
      </w:r>
      <w:bookmarkEnd w:id="134"/>
    </w:p>
    <w:p>
      <w:pPr>
        <w:pStyle w:val="BookText"/>
        <w:rPr/>
      </w:pPr>
      <w:r>
        <w:rPr>
          <w:rFonts w:ascii="Amiri" w:hAnsi="Amiri" w:eastAsia="Amiri" w:cs="Amiri"/>
          <w:color w:val="111111"/>
          <w:sz w:val="28"/>
          <w:sz w:val="28"/>
          <w:szCs w:val="28"/>
          <w:rtl w:val="true"/>
          <w:lang w:bidi="ar-SA"/>
        </w:rPr>
        <w:t>جُنَّةُ الْأَمَانِ،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أَرْبَعَمِائَةِ مَرَّةٍ شَهْرَيْنِ مُتَتَابِعَيْنِ رُزِقَ كَثِيراً مِنْ عِلْمٍ أَوْ كَثِيراً مِنْ مَالٍ أَسْتَغْفِرُ اللَّهَ الَّذِي لَا إِلَهَ إِلَّا هُوَ الْحَيُّ الْقَيُّومُ الرَّحْمَنُ الرَّحِيمُ بَدِيعُ السَّمَاوَاتِ وَ الْأَرْضِ مِنْ جَمِيعِ ظُلْمِي وَ جُرْمِي وَ إِسْرَافِي عَلَي نَفْسِي وَ أَتُوبُ إِلَيْهِ‌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برداشتن و چشم در پیش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اقمحه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تنگی غل، سر خود را بلند نگاه داشته است</w:t>
      </w:r>
      <w:r>
        <w:rPr>
          <w:rFonts w:eastAsia="IRNazanin" w:cs="IRNazanin"/>
          <w:color w:val="111111"/>
          <w:sz w:val="28"/>
          <w:szCs w:val="28"/>
          <w:rtl w:val="true"/>
          <w:lang w:bidi="fa-IR"/>
        </w:rPr>
        <w:t>.</w:t>
      </w:r>
    </w:p>
    <w:p>
      <w:pPr>
        <w:pStyle w:val="Heading5"/>
        <w:numPr>
          <w:ilvl w:val="4"/>
          <w:numId w:val="1"/>
        </w:numPr>
        <w:rPr/>
      </w:pPr>
      <w:bookmarkStart w:id="135" w:name="__RefHeading___Toc993954_1934241801"/>
      <w:bookmarkStart w:id="136" w:name="_Toc61"/>
      <w:bookmarkEnd w:id="135"/>
      <w:r>
        <w:rPr>
          <w:rtl w:val="true"/>
        </w:rPr>
        <w:t xml:space="preserve">روایت </w:t>
      </w:r>
      <w:r>
        <w:rPr/>
        <w:t>21</w:t>
      </w:r>
      <w:bookmarkEnd w:id="1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ذکر را یک بار در روز چهارشنبه، در دو ماه متوالی، در یک سال بگوید، روزی زیادی از مال یا علم نصیب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 الحی القیوم الرحمن الرحیم بدیع السماوات و الارض من جمیع ظلمی و اسرافی علی نفسی واتوب الیه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خدایی جز او نیست، زنده و پاینده و رحمتگر مهربان و آفریننده آسمانها و زمین است، از تمام ظلم و جرم و اسرافی که برخود کردم طلب مغفرت می کنم و به سوی او توبه می نمایم</w:t>
      </w:r>
      <w:r>
        <w:rPr>
          <w:rFonts w:eastAsia="IRNazanin" w:cs="IRNazanin"/>
          <w:color w:val="111111"/>
          <w:sz w:val="28"/>
          <w:szCs w:val="28"/>
          <w:rtl w:val="true"/>
          <w:lang w:bidi="fa-IR"/>
        </w:rPr>
        <w:t xml:space="preserve">.} </w:t>
      </w:r>
      <w:bookmarkStart w:id="137" w:name="pg13528_119385"/>
    </w:p>
    <w:p>
      <w:pPr>
        <w:pStyle w:val="Heading2"/>
        <w:numPr>
          <w:ilvl w:val="1"/>
          <w:numId w:val="1"/>
        </w:numPr>
        <w:rPr/>
      </w:pPr>
      <w:bookmarkStart w:id="138" w:name="__RefHeading___Toc993956_1934241801"/>
      <w:bookmarkStart w:id="139" w:name="_Toc62"/>
      <w:bookmarkEnd w:id="137"/>
      <w:bookmarkEnd w:id="138"/>
      <w:r>
        <w:rPr>
          <w:rtl w:val="true"/>
        </w:rPr>
        <w:t xml:space="preserve">أبواب النوافل اليومية و فضلها و أحكامها و تعقيباتها </w:t>
      </w:r>
      <w:r>
        <w:rPr>
          <w:rtl w:val="true"/>
        </w:rPr>
        <w:t xml:space="preserve">/ </w:t>
      </w:r>
      <w:r>
        <w:rPr>
          <w:rtl w:val="true"/>
        </w:rPr>
        <w:t xml:space="preserve">باب های </w:t>
      </w:r>
      <w:r>
        <w:rPr>
          <w:rtl w:val="true"/>
        </w:rPr>
        <w:t xml:space="preserve">: </w:t>
      </w:r>
      <w:r>
        <w:rPr>
          <w:rtl w:val="true"/>
        </w:rPr>
        <w:t>نافله های روزانه و فضیلت و احکام و تعقیبات آنها</w:t>
      </w:r>
      <w:bookmarkEnd w:id="139"/>
    </w:p>
    <w:p>
      <w:pPr>
        <w:pStyle w:val="Heading3"/>
        <w:numPr>
          <w:ilvl w:val="2"/>
          <w:numId w:val="1"/>
        </w:numPr>
        <w:rPr/>
      </w:pPr>
      <w:bookmarkStart w:id="140" w:name="__RefHeading___Toc993958_1934241801"/>
      <w:bookmarkStart w:id="141" w:name="_Toc63"/>
      <w:bookmarkEnd w:id="140"/>
      <w:r>
        <w:rPr>
          <w:rtl w:val="true"/>
        </w:rPr>
        <w:t xml:space="preserve">باب </w:t>
      </w:r>
      <w:r>
        <w:rPr/>
        <w:t>1</w:t>
      </w:r>
      <w:r>
        <w:rPr>
          <w:rtl w:val="true"/>
        </w:rPr>
        <w:t xml:space="preserve"> </w:t>
      </w:r>
      <w:r>
        <w:rPr>
          <w:rtl w:val="true"/>
        </w:rPr>
        <w:t>جوامع أحكامها و أعدادها و فضائلها</w:t>
      </w:r>
      <w:bookmarkEnd w:id="141"/>
    </w:p>
    <w:p>
      <w:pPr>
        <w:pStyle w:val="Heading4"/>
        <w:numPr>
          <w:ilvl w:val="3"/>
          <w:numId w:val="1"/>
        </w:numPr>
        <w:rPr/>
      </w:pPr>
      <w:bookmarkStart w:id="142" w:name="__RefHeading___Toc993960_1934241801"/>
      <w:bookmarkStart w:id="143" w:name="_Toc64"/>
      <w:bookmarkEnd w:id="142"/>
      <w:r>
        <w:rPr>
          <w:rtl w:val="true"/>
        </w:rPr>
        <w:t>الآيات</w:t>
      </w:r>
      <w:bookmarkEnd w:id="143"/>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 الَّذِينَ هُمْ عَلي صَلاتِهِمْ دائِمُونَ‌</w:t>
      </w:r>
      <w:r>
        <w:rPr>
          <w:rStyle w:val="FootnoteAnchor"/>
          <w:rtl w:val="true"/>
        </w:rPr>
        <w:footnoteReference w:id="128"/>
      </w:r>
    </w:p>
    <w:p>
      <w:pPr>
        <w:pStyle w:val="Heading4"/>
        <w:numPr>
          <w:ilvl w:val="3"/>
          <w:numId w:val="1"/>
        </w:numPr>
        <w:rPr/>
      </w:pPr>
      <w:bookmarkStart w:id="144" w:name="__RefHeading___Toc993962_1934241801"/>
      <w:bookmarkStart w:id="145" w:name="_Toc65"/>
      <w:bookmarkEnd w:id="144"/>
      <w:r>
        <w:rPr>
          <w:rtl w:val="true"/>
        </w:rPr>
        <w:t>تفسير</w:t>
      </w:r>
      <w:bookmarkEnd w:id="145"/>
    </w:p>
    <w:p>
      <w:pPr>
        <w:pStyle w:val="BookText"/>
        <w:rPr/>
      </w:pPr>
      <w:r>
        <w:rPr>
          <w:rFonts w:ascii="Amiri" w:hAnsi="Amiri" w:eastAsia="Amiri" w:cs="Amiri"/>
          <w:color w:val="111111"/>
          <w:sz w:val="28"/>
          <w:sz w:val="28"/>
          <w:szCs w:val="28"/>
          <w:rtl w:val="true"/>
          <w:lang w:bidi="ar-SA"/>
        </w:rPr>
        <w:t>خِلْفَةً قال البيضاوي أي ذو خلفة يخلف كل منهما الآخر بأن يقوم مقامه فيما ينبغي أن يعمل أو بأن يعقبان لقوله وَ اخْتِلافِ اللَّيْلِ وَ النَّهارِ</w:t>
      </w:r>
      <w:r>
        <w:rPr>
          <w:rStyle w:val="FootnoteAnchor"/>
          <w:rtl w:val="true"/>
        </w:rPr>
        <w:footnoteReference w:id="129"/>
      </w:r>
      <w:r>
        <w:rPr>
          <w:rFonts w:ascii="Amiri" w:hAnsi="Amiri" w:eastAsia="Amiri" w:cs="Amiri"/>
          <w:color w:val="111111"/>
          <w:sz w:val="28"/>
          <w:sz w:val="28"/>
          <w:szCs w:val="28"/>
          <w:rtl w:val="true"/>
          <w:lang w:bidi="ar-SA"/>
        </w:rPr>
        <w:t>و هي للحالة من خلف كالركبة و الجلسة لِمَنْ أَرادَ أَنْ يَذَّكَّرَ أي يتذكر آلاء الله و يتفكر في صنعه فيعلم أنه لا بد له من صانع حكيم واجب الذات رحيم علي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أَرادَ شُكُوراً أي لمن يشكر الله علي ما فيه من النعم أو ليكونا وقتين للمتذكرين و الشاكرين من فاته ورده في أحدهما تداركه في الآخر انتهي و الأخبار تدل علي المعني الثاني كما سيأتي وَ فِي الْفَقِيهِ‌</w:t>
      </w:r>
      <w:r>
        <w:rPr>
          <w:rStyle w:val="FootnoteAnchor"/>
          <w:rtl w:val="true"/>
        </w:rPr>
        <w:footnoteReference w:id="13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فَاتَكَ بِاللَّيْلِ فَاقْضِهِ بِالنَّهَارِ قَالَ اللَّهُ عَزَّ وَ جَلَّ وَ تَلَا هَذِهِ الْآيَةَ ثُمَّ قَالَ يَعْنِي أَنْ يَقْضِيَ الرَّجُلُ مَا فَاتَهُ بِاللَّيْلِ بِالنَّهَارِ وَ مَا فَاتَهُ بِالنَّهَارِ بِاللَّيْلِ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993964_1934241801"/>
      <w:bookmarkStart w:id="147" w:name="_Toc66"/>
      <w:bookmarkEnd w:id="146"/>
      <w:r>
        <w:rPr>
          <w:rtl w:val="true"/>
        </w:rPr>
        <w:t xml:space="preserve">باب اول </w:t>
      </w:r>
      <w:r>
        <w:rPr>
          <w:rtl w:val="true"/>
        </w:rPr>
        <w:t xml:space="preserve">: </w:t>
      </w:r>
      <w:r>
        <w:rPr>
          <w:rtl w:val="true"/>
        </w:rPr>
        <w:t>جمیع احکام نوافل و تعداد و فضیلت های هریک</w:t>
      </w:r>
      <w:bookmarkEnd w:id="147"/>
    </w:p>
    <w:p>
      <w:pPr>
        <w:pStyle w:val="Heading4"/>
        <w:numPr>
          <w:ilvl w:val="3"/>
          <w:numId w:val="1"/>
        </w:numPr>
        <w:rPr/>
      </w:pPr>
      <w:bookmarkStart w:id="148" w:name="__RefHeading___Toc993966_1934241801"/>
      <w:bookmarkStart w:id="149" w:name="_Toc67"/>
      <w:bookmarkEnd w:id="148"/>
      <w:r>
        <w:rPr>
          <w:rtl w:val="true"/>
        </w:rPr>
        <w:t>آیات</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جَعَلَ اللَّیْلَ وَالنَّهَارَ خِلْفَةً لِّمَنْ أَرَادَ أَن یَذَّکَّرَ أَوْ أَرَادَ شُکُورًا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هُمْ عَلَی صَلَاتِهِمْ دَائِمُونَ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w:t>
      </w:r>
    </w:p>
    <w:p>
      <w:pPr>
        <w:pStyle w:val="Heading4"/>
        <w:numPr>
          <w:ilvl w:val="3"/>
          <w:numId w:val="1"/>
        </w:numPr>
        <w:rPr/>
      </w:pPr>
      <w:bookmarkStart w:id="150" w:name="__RefHeading___Toc993968_1934241801"/>
      <w:bookmarkStart w:id="151" w:name="_Toc68"/>
      <w:bookmarkEnd w:id="150"/>
      <w:r>
        <w:rPr>
          <w:rtl w:val="true"/>
        </w:rPr>
        <w:t>تفسیر</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جانشین که هر یکی از آن دو به جای دیگری در آنچه که شایسته است عمل شود،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پی در 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واختلاف اللیل والنهار</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اراد ان 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نعمت های خدا را به یاد آورد و در خلقتش تفکر کند؛ بنابراین بداند که قطعا مخلوقات آفریننده ای حکیم دارد که واجب الوجود بوده و بر بندگانش مهربان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أراد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کسی که خدا را به خاطر نعمت هایی که شب و روز دارد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و روز، دو زمان برای متذکرین و شاکرین باشند که اگر در یکی از آنها نتوانند دعایی را بخواند، در دیگری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خواهد آمد، روایات وارده برداشت دومی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الفقیه</w:t>
      </w:r>
      <w:r>
        <w:rPr>
          <w:rStyle w:val="FootnoteAnchor"/>
          <w:rtl w:val="true"/>
        </w:rPr>
        <w:footnoteReference w:id="132"/>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را که در شب از دست دادی در روز قضا کن، خداوند عزوجل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آیه را تلاوت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عملی را که نتوانسته در شب انجام دهد در روز به جا آورد و عملی که در روز قضا شده است را در شب به جا آورد</w:t>
      </w:r>
      <w:r>
        <w:rPr>
          <w:rFonts w:eastAsia="IRNazanin" w:cs="IRNazanin"/>
          <w:color w:val="111111"/>
          <w:sz w:val="28"/>
          <w:szCs w:val="28"/>
          <w:rtl w:val="true"/>
          <w:lang w:bidi="fa-IR"/>
        </w:rPr>
        <w:t xml:space="preserve">. </w:t>
      </w:r>
      <w:bookmarkStart w:id="152" w:name="pg13528_119386"/>
    </w:p>
    <w:p>
      <w:pPr>
        <w:pStyle w:val="BookText"/>
        <w:rPr/>
      </w:pPr>
      <w:bookmarkEnd w:id="152"/>
      <w:r>
        <w:rPr>
          <w:rFonts w:ascii="Amiri" w:hAnsi="Amiri" w:eastAsia="Amiri" w:cs="Amiri"/>
          <w:color w:val="111111"/>
          <w:sz w:val="28"/>
          <w:sz w:val="28"/>
          <w:szCs w:val="28"/>
          <w:rtl w:val="true"/>
          <w:lang w:bidi="ar-SA"/>
        </w:rPr>
        <w:t>عَلي صَلاتِهِمْ دائِمُونَ قال الطبرسي رحمة الله عليه أي مستمرون‌</w:t>
      </w:r>
      <w:r>
        <w:rPr>
          <w:rStyle w:val="FootnoteAnchor"/>
          <w:rtl w:val="true"/>
        </w:rPr>
        <w:footnoteReference w:id="133"/>
      </w:r>
      <w:r>
        <w:rPr>
          <w:rFonts w:ascii="Amiri" w:hAnsi="Amiri" w:eastAsia="Amiri" w:cs="Amiri"/>
          <w:color w:val="111111"/>
          <w:sz w:val="28"/>
          <w:sz w:val="28"/>
          <w:szCs w:val="28"/>
          <w:rtl w:val="true"/>
          <w:lang w:bidi="ar-SA"/>
        </w:rPr>
        <w:t>علي أدائها لا يخلون بها و لا يتركونها وَ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فِي النَّوَافِلِ وَ قَوْلُهُ وَ الَّذِينَ هُمْ عَلي صَلاتِهِمْ يُحافِظُونَ فِي الْفَرَائِضِ وَ الْوَاجِبَاتِ و قيل هم الذين لا يزيلون وجوههم عن سمت القبلة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993970_1934241801"/>
      <w:bookmarkStart w:id="154" w:name="_Toc69"/>
      <w:bookmarkEnd w:id="153"/>
      <w:r>
        <w:rPr>
          <w:rtl w:val="true"/>
        </w:rPr>
        <w:t>الأخبار</w:t>
      </w:r>
      <w:bookmarkEnd w:id="154"/>
    </w:p>
    <w:p>
      <w:pPr>
        <w:pStyle w:val="Heading5"/>
        <w:numPr>
          <w:ilvl w:val="4"/>
          <w:numId w:val="1"/>
        </w:numPr>
        <w:rPr/>
      </w:pPr>
      <w:bookmarkStart w:id="155" w:name="__RefHeading___Toc993972_1934241801"/>
      <w:bookmarkStart w:id="156" w:name="_Toc70"/>
      <w:bookmarkEnd w:id="155"/>
      <w:r>
        <w:rPr>
          <w:rtl w:val="true"/>
        </w:rPr>
        <w:t>«</w:t>
      </w:r>
      <w:r>
        <w:rPr/>
        <w:t>1</w:t>
      </w:r>
      <w:r>
        <w:rPr>
          <w:rtl w:val="true"/>
        </w:rPr>
        <w:t>»</w:t>
      </w:r>
      <w:bookmarkEnd w:id="156"/>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اسْتَثْنَي فَقَالَ إِلَّا الْمُصَلِّينَ فَوَصَفَهُمْ بِأَحْسَنِ أَعْمَالِهِمْ الَّذِينَ هُمْ عَلي صَلاتِهِمْ دائِمُونَ يَقُولُ إِذَا فَرَضَ عَلَي نَفْسِهِ مِنَ النَّوَافِلِ شَيْئاً دَامَ عَلَيْهِ‌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993974_1934241801"/>
      <w:bookmarkStart w:id="158" w:name="_Toc71"/>
      <w:bookmarkEnd w:id="157"/>
      <w:r>
        <w:rPr>
          <w:rtl w:val="true"/>
        </w:rPr>
        <w:t>«</w:t>
      </w:r>
      <w:r>
        <w:rPr/>
        <w:t>2</w:t>
      </w:r>
      <w:r>
        <w:rPr>
          <w:rtl w:val="true"/>
        </w:rPr>
        <w:t>»</w:t>
      </w:r>
      <w:bookmarkEnd w:id="158"/>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نَوَافِلَكُمْ وَ اعْلَمُوا أَنَّهَا هَدِيَّةٌ إِلَي اللَّهِ عَزَّ وَ جَلَّ وَ اعْلَمُوا أَنَّ النَّوَافِلَ إِنَّمَا وُضِعَتْ لِاخْتِلَافِ النَّاسِ فِي مَقَادِيرِ قُوَاهُمْ لِأَنَّ بَعْضَ الْخَلْقِ أَقْوَي مِنْ بَعْضٍ فَوُضِعَتِ الْفَرَائِضُ عَلَي أَضْعَفِ الْخَلْقِ ثُمَّ أُرْدِفَتْ بِالسُّنَنِ لِيَعْمَلَ كُلُّ قَوِيٍّ بِمَبْلَغِ قُوَّتِهِ وَ كُلُّ ضَعِيفٍ بِمَبْلَغِ ضَعْفِهِ فَلَا يُكَلَّفُ أَحَدٌ فَوْقَ طَاقَتِهِ وَ لَا تَبْلُغُ قُوَّةُ الْقَوِيِّ حَتَّي تَكُونَ مُسْتَعْمَلَةً فِي وَجْهِهِ مِنْ وُجُوهِ الطَّاعَةِ وَ كَذَلِكَ كُلُّ مَفْرُوضٍ مِنَ الصِّيَامِ وَ الْحَجِّ وَ لِكُلِّ فَرِيضَةٍ سُنَّةٌ بِهَذَا الْمَعْنَي‌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ثَلَاثَ صَلَوَاتٍ إِذَا دَخَلَ وَقْتُهُنَّ يَنْبَغِي لَكَ أَنْ تَبْتَدِئَ بِهِنَّ وَ لَا تُصَلِّيَ بَيْنَ أَيْدِيهِنَّ نَافِلَةً صَلَاةُ اسْتِقْبَالِ النَّهَارِ وَ هِيَ الْفَجْرُ وَ صَلَاةُ اسْتِقْبَالِ اللَّيْلِ وَ هِيَ الْمَغْرِبُ وَ صَلَاةُ يَوْمِ الْجُمُعَةِ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لَا تُصَلَّي النَّافِلَةُ فِي أَوْقَاتِ الْفَرَائِضِ إِلَّا مَا جَاءَتْ مِنَ النَّوَافِلِ فِي أَوْقَاتِ الْفَرَائِضِ مِثْلُ ثَمَانِ رَكَعَاتٍ بَعْدَ زَوَالِ الشَّمْسِ وَ قَبْلَهَا وَ مِثْلُ رَكْعَتَيِ الْفَجْرِ فَإِنَّهُ يَجُوزُ فِعْلُهَا بَعْدَ طُلُوعِ الْفَجْرِ وَ مِثْلُ تَمَامِ صَلَاةِ اللَّيْلِ وَ الْوَتْرِ وَ تَفْسِيرُ ذَلِكَ أَنَّكَ إِذَا ابْتَدَأْتَ بِصَلَاةِ اللَّيْلِ قَبْلَ طُلُوعِ الْفَجْرِ فَطَلَعَ الْفَجْرُ وَ قَدْ صَلَّيْتَ مِنْهَا سِتَّ رَكَعَاتٍ أَوْ أَرْبَعاً بَادَرْتَ وَ أَدْرَجْتَ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نماز خواندن مداومت می کنند و در آن اخلال نمی ورزند و آن را ترک نمی کنند</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از امام باقر علیه السلام روایت شده است که این آیه در باره نمازهای مستحبی است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عَلَی صَلَاتِهِمْ یُحَافِظُونَ</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 دیگر است که منظور آیه، کسانی است که چهره هایشان را از سمت قبله برنمی گردانند</w:t>
      </w:r>
      <w:r>
        <w:rPr>
          <w:rFonts w:eastAsia="IRNazanin" w:cs="IRNazanin"/>
          <w:color w:val="111111"/>
          <w:sz w:val="28"/>
          <w:szCs w:val="28"/>
          <w:rtl w:val="true"/>
          <w:lang w:bidi="fa-IR"/>
        </w:rPr>
        <w:t>.</w:t>
      </w:r>
    </w:p>
    <w:p>
      <w:pPr>
        <w:pStyle w:val="Heading4"/>
        <w:numPr>
          <w:ilvl w:val="3"/>
          <w:numId w:val="1"/>
        </w:numPr>
        <w:rPr/>
      </w:pPr>
      <w:bookmarkStart w:id="159" w:name="__RefHeading___Toc993976_1934241801"/>
      <w:bookmarkStart w:id="160" w:name="_Toc72"/>
      <w:bookmarkEnd w:id="159"/>
      <w:r>
        <w:rPr>
          <w:rtl w:val="true"/>
        </w:rPr>
        <w:t>روایات</w:t>
      </w:r>
      <w:bookmarkEnd w:id="160"/>
    </w:p>
    <w:p>
      <w:pPr>
        <w:pStyle w:val="Heading5"/>
        <w:numPr>
          <w:ilvl w:val="4"/>
          <w:numId w:val="1"/>
        </w:numPr>
        <w:rPr/>
      </w:pPr>
      <w:bookmarkStart w:id="161" w:name="__RefHeading___Toc993978_1934241801"/>
      <w:bookmarkStart w:id="162" w:name="_Toc73"/>
      <w:bookmarkEnd w:id="161"/>
      <w:r>
        <w:rPr>
          <w:rtl w:val="true"/>
        </w:rPr>
        <w:t xml:space="preserve">روایت </w:t>
      </w:r>
      <w:r>
        <w:rPr/>
        <w:t>1</w:t>
      </w:r>
      <w:bookmarkEnd w:id="16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برخی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معارج از عناوینی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بهترین اعمال که نماز است، وصف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چیزی از نافله را بر خود واجب و برآن مدوامت کند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63" w:name="__RefHeading___Toc993980_1934241801"/>
      <w:bookmarkStart w:id="164" w:name="_Toc74"/>
      <w:bookmarkEnd w:id="163"/>
      <w:r>
        <w:rPr>
          <w:rtl w:val="true"/>
        </w:rPr>
        <w:t xml:space="preserve">روایت </w:t>
      </w:r>
      <w:r>
        <w:rPr/>
        <w:t>2</w:t>
      </w:r>
      <w:bookmarkEnd w:id="16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را زیبا ادا کنید که آنها هدیه ای از جانب خدای بزرگ است، چرا که نمازهای نافله به خاطر تفاوت توان مردم تشریع شده است؛ زیرا برخی از مردم از برخی دیگر قوی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برای پایین ترین سطح وضع شده، سپس مستحبات در پی آن آمده است تا قوی و ضعیف در حد توانشان عمل نمایند و هیچ کس فراتر از توانش مکلّف نشده است و قوت فرد به نهایتش نرسد مگر اینکه در راه خدا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و حج و هر واجبی دیگر، مستحبی بدین معنا وجود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نیز کتاب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سه نماز است که باید به محض رسیدن وقتشان، اول آنها را بخوانی و قبل از آنها نماز نافله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برای پیشواز روز خوانده می شود، یعنی نماز صبح، نمازی که برای پیشواز شب خوانده می شود؛ یعنی نماز مغرب و نماز روز جمعه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وقت نمازهای واجب نباید نماز مستحبی خوانده شود مگر آنچه استثنا شده است که در وقت آنها می توان نماز نافله خواند، مثل هشت رکعتی که قبل از زوال خورشید و بعد زوال خورشید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رکعت که خواندن آن بعد از طلوع فجر جایز است و نیز تمام نماز شب و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است که وقتی نماز شب را قبل از طلوع فجر شروع کرده ای و شش یا چهار رکعت آن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خوانده ای </w:t>
      </w:r>
      <w:bookmarkStart w:id="165" w:name="pg13528_119387"/>
    </w:p>
    <w:p>
      <w:pPr>
        <w:pStyle w:val="BookText"/>
        <w:rPr/>
      </w:pPr>
      <w:bookmarkEnd w:id="165"/>
      <w:r>
        <w:rPr>
          <w:rFonts w:ascii="Amiri" w:hAnsi="Amiri" w:eastAsia="Amiri" w:cs="Amiri"/>
          <w:color w:val="111111"/>
          <w:sz w:val="28"/>
          <w:sz w:val="28"/>
          <w:szCs w:val="28"/>
          <w:rtl w:val="true"/>
          <w:lang w:bidi="ar-SA"/>
        </w:rPr>
        <w:t>بَاقِيَ الصَّلَاةِ وَ الْوَتْرَ إِدْرَاجاً ثُمَّ صَلَّيْتَ الْغَدَاةَ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قَالَ الْعَالِمُ إِذَا كَانَ الرَّجُلُ عَلَي عَمَلٍ فَلْيُدِمْ عَلَيْهِ السَّنَةَ ثُمَّ يَتَحَوَّلْ إِلَي غَيْرِهِ إِنْ شَاءَ ذَلِكَ لِأَنَّ لَيْلَةَ الْقَدْرِ يَكُونُ فِيهَا لِعَامِهَا ذَلِكَ مَا شَاءَ اللَّهُ أَنْ يَكُونَ‌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993982_1934241801"/>
      <w:bookmarkStart w:id="167" w:name="_Toc75"/>
      <w:bookmarkEnd w:id="166"/>
      <w:r>
        <w:rPr>
          <w:rtl w:val="true"/>
        </w:rPr>
        <w:t>بيان</w:t>
      </w:r>
      <w:bookmarkEnd w:id="167"/>
    </w:p>
    <w:p>
      <w:pPr>
        <w:pStyle w:val="BookText"/>
        <w:rPr/>
      </w:pPr>
      <w:r>
        <w:rPr>
          <w:rFonts w:ascii="Amiri" w:hAnsi="Amiri" w:eastAsia="Amiri" w:cs="Amiri"/>
          <w:color w:val="111111"/>
          <w:sz w:val="28"/>
          <w:sz w:val="28"/>
          <w:szCs w:val="28"/>
          <w:rtl w:val="true"/>
          <w:lang w:bidi="ar-SA"/>
        </w:rPr>
        <w:t>و قبلها أي قبل الفريضة أو قبل الزوال و التأنيث باعتبار المضاف إليه أو بتأويل الساعة فيكون المراد به جواز التقديم كما دلت عليه بعض الأخبار و حملها الشيخ علي الضرورة و مال الشهيد إلي جوازه مطلقا و سيأتي القول فيه إن شاء الله تعالي و يدل علي جواز إيقاع نافلة الغداة بعد الفجر الثاني كما هو المشهور أيضا و سنوضح جميع ذلك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إيقاع النافلة في وقت الفريضة</w:t>
      </w:r>
      <w:r>
        <w:rPr>
          <w:rStyle w:val="FootnoteAnchor"/>
          <w:rtl w:val="true"/>
        </w:rPr>
        <w:footnoteReference w:id="144"/>
      </w:r>
      <w:r>
        <w:rPr>
          <w:rFonts w:ascii="Amiri" w:hAnsi="Amiri" w:eastAsia="Amiri" w:cs="Amiri"/>
          <w:color w:val="111111"/>
          <w:sz w:val="28"/>
          <w:sz w:val="28"/>
          <w:szCs w:val="28"/>
          <w:rtl w:val="true"/>
          <w:lang w:bidi="ar-SA"/>
        </w:rPr>
        <w:t xml:space="preserve">ففيه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النوافل في وقت الفرائض و لا ريب في جواز إيقاع الرواتب في أوقاتها المقررة قبل وقت الفضيلة المختص بالفريضة كنافلة الظهر في القدمين و العصر في الأربعة و أما إيقاعها بعد مضي تلك الأوقات قبل الفريضة ففيه إشكال و الأكثر علي عدم الجواز و الأخبار مختلفة و الأحوط تقديم الفريضة و إن أمكن الجمع بينهما بحمل النهي علي الكراهة المصطلحة في العبادات و الأظهر جواز تقديمها للمأموم مع انتظار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غير الرواتب في أوقات الفرائض و المشهور عدم الجواز و أسنده في المعتبر إلي علمائنا و ذهب جماعة منهم الشهيدان و ابن الجنيد إلي الجواز و لا يخلو من قوة للأخبار الكثيرة الدالة بعمومها علي جواز إيقاعها في كل وقت و ظهور أكثر أخبار المنع في الرواتب و قد وردت في الروايات نوافل كثيرة بين العشاءين و بعد الجمعة و إن كان طريق بعضها لا يخلو من ضعف و الأحوط تقديم الفريضة لا سيما بعد دخول وقت الفضيلة و خروج وقت الراتبة و لا يبعد جوازها مع انتظار الإمام</w:t>
      </w:r>
    </w:p>
    <w:p>
      <w:pPr>
        <w:pStyle w:val="BookText"/>
        <w:rPr/>
      </w:pPr>
      <w:r>
        <w:rPr>
          <w:rFonts w:ascii="IRNazanin" w:hAnsi="IRNazanin" w:eastAsia="IRNazanin"/>
          <w:color w:val="111111"/>
          <w:sz w:val="28"/>
          <w:sz w:val="28"/>
          <w:szCs w:val="28"/>
          <w:rtl w:val="true"/>
          <w:lang w:bidi="fa-IR"/>
        </w:rPr>
        <w:t>و بقیه نماز شب و وتر با وقت نماز صبح تداخل کرده، در این صورت می توانی قبل از نماز صبح آن ها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کاری را انجام می دهد، باید تا یک سال آن را ادامه بدهد، سپس اگر خواست به کار دیگری بپردازد؛ زیرا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خداوند می‌خواهد مقدّر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سال وجود دارد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68" w:name="__RefHeading___Toc993984_1934241801"/>
      <w:bookmarkStart w:id="169" w:name="_Toc76"/>
      <w:bookmarkEnd w:id="168"/>
      <w:r>
        <w:rPr>
          <w:rtl w:val="true"/>
        </w:rPr>
        <w:t>توضیح</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قبل از نماز واجب یا قبل از زوال و ضمیر مونث، به اعتبار مضاف الیه آمده است، یا به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آن این است که در این موارد می توان قبل از نماز واجب، نافله های ذکر شده را خواند؛ همان طور که برخی روایات هم به این نکته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روایت را بر ضرورت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جواز مطلق این کار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بزودی نظرات مختلف در این 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جواز خواندن نافله نماز صبح بعد از طلوع فجر دوم، همان طور که نظر مشهور هم چنین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تمام این موارد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نافله در وقت نماز واجب، چند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نافله در وقت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می توان نافله نمازهای یومیه را در وقتی که برای آن مشخص شده و قبل از وقتی که خواندن نماز واجب در آن فضلیت دارد،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خواندن نافله ظهر وقتی که سایه دو قدم شود و نافله عصر وقتی سایه چهار قدم شود، ولی خواندن نافله بعد از اوقاتی که ذکر شد و قبل از نماز واجب،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فقها این است که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این باره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اول نماز واجب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 توان بین روایات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این کار نهی کرده اند بر کراهت مصطلح در عبادات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ظاهرتر این است، در صورتی که مامومین منتظر امام باشند، می توانند قبل از نماز واجب، نافله اش را بخوانند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نمازهای نافله غیر یومیه در وقت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جایز نبودن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این نظر را به علمای 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مثل شهیدین و ابن جنید قائل به جواز این کار هستند، که نظر ضعیفی نیست؛ چرا که اخبار زیادی وجود دارد که از عمومیت آنها می توان جواز خواندن نمازهای نافله غیر یومیه را در هر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وقت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همچنین اخباری که این کار را جایز نمی دانند، در نوافل یومیه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نافله های زیادی بین نماز مغرب و نماز عشا و بعد از نماز جمعه وارد شده است، هر چند سند برخی از این روایات ضیعیف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نماز واجب قبل از نماز نافله خوانده شود بخصوص وقتی که خواندن نماز واجب در آن وقت فضیلت دارد و زمان نافله یومیه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مأموم منتظر امام باشد، بعید نیست بتوان گفت خواندن نماز نافله غیر یومیه قبل از نماز واجب جایز است </w:t>
      </w:r>
      <w:r>
        <w:rPr>
          <w:rFonts w:eastAsia="IRNazanin" w:cs="IRNazanin"/>
          <w:color w:val="111111"/>
          <w:sz w:val="28"/>
          <w:szCs w:val="28"/>
          <w:rtl w:val="true"/>
          <w:lang w:bidi="fa-IR"/>
        </w:rPr>
        <w:t xml:space="preserve">. </w:t>
      </w:r>
      <w:bookmarkStart w:id="170" w:name="pg13528_119388"/>
    </w:p>
    <w:p>
      <w:pPr>
        <w:pStyle w:val="BookText"/>
        <w:rPr/>
      </w:pPr>
      <w:bookmarkEnd w:id="170"/>
      <w:r>
        <w:rPr>
          <w:rFonts w:ascii="Amiri" w:hAnsi="Amiri" w:eastAsia="Amiri" w:cs="Amiri"/>
          <w:color w:val="111111"/>
          <w:sz w:val="28"/>
          <w:sz w:val="28"/>
          <w:szCs w:val="28"/>
          <w:rtl w:val="true"/>
          <w:lang w:bidi="ar-SA"/>
        </w:rPr>
        <w:t>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بقضاء النوافل الراتبة قبل الفريضة و المشهور فيه أيضا عدم الجواز و ذهب الشهيدان و ابن الجنيد إلي الجواز و لا يخلو من قوة و الأحوط تقديم الفريضة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التنفل لمن عليه فائتة و الأكثر علي المنع و ذهب الشهيدان و الصدوق و ابن الجنيد إلي الجواز و لا يخلو من قوة لا سيما مع انتظار المأموم للإمام أو الإمام اجتماع المأمومين و سيأتي بعض القول في المقامات كلها إن شاء الله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993986_1934241801"/>
      <w:bookmarkStart w:id="172" w:name="_Toc77"/>
      <w:bookmarkEnd w:id="171"/>
      <w:r>
        <w:rPr>
          <w:rtl w:val="true"/>
        </w:rPr>
        <w:t>«</w:t>
      </w:r>
      <w:r>
        <w:rPr/>
        <w:t>3</w:t>
      </w:r>
      <w:r>
        <w:rPr>
          <w:rtl w:val="true"/>
        </w:rPr>
        <w:t>»</w:t>
      </w:r>
      <w:bookmarkEnd w:id="172"/>
    </w:p>
    <w:p>
      <w:pPr>
        <w:pStyle w:val="BookText"/>
        <w:rPr/>
      </w:pPr>
      <w:r>
        <w:rPr>
          <w:rFonts w:ascii="Amiri" w:hAnsi="Amiri" w:eastAsia="Amiri" w:cs="Amiri"/>
          <w:color w:val="111111"/>
          <w:sz w:val="28"/>
          <w:sz w:val="28"/>
          <w:szCs w:val="28"/>
          <w:rtl w:val="true"/>
          <w:lang w:bidi="ar-SA"/>
        </w:rPr>
        <w:t>الذِّكْرَي، رَوَي زُرَارَةُ فِي الصَّحِيحِ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مَكْتُوبَةٍ فَلَا صَلَاةَ حَتَّي يُبْدَأَ بِالْمَكْتُوبَةِ قَالَ فَقَدِمْتُ الْكُوفَةَ فَأَخْبَرْتُ الْحَكَمَ بْنَ عُتَيْبَةَ وَ أَصْحَابَهُ فَقَبِلُوا ذَلِكَ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الْقَابِلِ لَقِيتُ أَبَا جَعْفَرٍ عليه السلام فَحَدَّثَنِي أَنَّ رَسُولَ اللَّهِ صلي الله عليه و آله عَرَّسَ فِي بَعْضِ أَسْفَارِهِ وَ قَالَ مَنْ يَكْلَؤُنَا فَقَالَ بِلَالٌ أَنَا فَنَامَ بِلَالٌ وَ نَامُوا حَتَّي طَلَعَتِ الشَّمْسُ فَقَالَ صلي الله عليه و آله يَا بِلَالُ مَا أَرْقَدَكَ فَقَالَ يَا رَسُولَ اللَّهِ أَخَذَ بِنَفْسِيَ الَّذِي أَخَذَ بِأَنْفَاسِكُمْ فَقَالَ رَسُولُ اللَّهِ صلي الله عليه و آله قُومُوا فَتَحَوَّلُوا عَنْ مَكَانِكُمُ الَّذِي أَصَابَكُمْ فِيهِ الْغَفْلَةُ وَ قَالَ يَا بِلَالُ أَذِّنْ فَأَذَّنَ فَصَلَّي رَسُولُ اللَّهِ صلي الله عليه و آله رَكْعَتَيِ الْفَجْرِ ثُمَّ قَامَ فَصَلَّي بِهِمُ الصُّبْحَ ثُمَّ قَالَ مَنْ نَسِيَ شَيْئاً مِنَ الصَّلَاةِ فَلْيُصَلِّهَا إِذَا ذَكَرَهَا فَإِنَّ اللَّهَ عَزَّ وَ جَلَّ يَقُولُ وَ أَقِمِ الصَّلاةَ لِذِكْرِي‌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 فَحَمَلْتُ الْحَدِيثَ إِلَي الْحَكَمِ وَ أَصْحَابِهِ فَقَالَ نَقَضْتَ حَدِيثَكَ الْأَوَّلَ فَقَدِمْتُ عَلَي أَبِي جَعْفَرٍ عليه السلام فَأَخْبَرْتُهُ بِمَا قَالَ الْقَوْمُ فَقَالَ يَا زُرَارَةُ أَ لَا أَخْبَرْتَهُمْ أَنَّهُ قَدْ فَاتَ الْوَقْتَانِ جَمِيعاً وَ أَنَّ ذَلِكَ كَانَ قَضَاءً مِنْ رَسُولِ اللَّهِ صلي الله عليه و آله‌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993988_1934241801"/>
      <w:bookmarkStart w:id="174" w:name="_Toc78"/>
      <w:bookmarkEnd w:id="173"/>
      <w:r>
        <w:rPr>
          <w:rtl w:val="true"/>
        </w:rPr>
        <w:t>بيان</w:t>
      </w:r>
      <w:bookmarkEnd w:id="174"/>
    </w:p>
    <w:p>
      <w:pPr>
        <w:pStyle w:val="BookText"/>
        <w:rPr/>
      </w:pPr>
      <w:r>
        <w:rPr>
          <w:rFonts w:ascii="Amiri" w:hAnsi="Amiri" w:eastAsia="Amiri" w:cs="Amiri"/>
          <w:color w:val="111111"/>
          <w:sz w:val="28"/>
          <w:sz w:val="28"/>
          <w:szCs w:val="28"/>
          <w:rtl w:val="true"/>
          <w:lang w:bidi="ar-SA"/>
        </w:rPr>
        <w:t>عرس بالتشديد أي نزل في آخر الليل للاستراحة و هذا المكان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قضای نافله های یومیه قبل از نماز واجب، باز به نظر مشهور فقها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شهیدین و ابن جنید این کار جایز است، که نظر ضعیفی نیست، ولی همان طور که ذکر شد، احتیاط این است که اول، نماز واجب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نماز نافله بر کسی که نماز واجبی از او قضا شده است، جایز است؟ نظر اکثر علما این است که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شهیدین و شیخ صدوق و ابن جنید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دومی، نظر ضعیفی نیست؛ مخصوصا اگر ماموم منتظر امام باشد یا اینکه امام منتظر باشد که مامومین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p>
    <w:p>
      <w:pPr>
        <w:pStyle w:val="BookText"/>
        <w:rPr/>
      </w:pPr>
      <w:r>
        <w:rPr>
          <w:rFonts w:ascii="IRNazanin" w:hAnsi="IRNazanin" w:eastAsia="IRNazanin"/>
          <w:color w:val="111111"/>
          <w:sz w:val="28"/>
          <w:sz w:val="28"/>
          <w:szCs w:val="28"/>
          <w:rtl w:val="true"/>
          <w:lang w:bidi="fa-IR"/>
        </w:rPr>
        <w:t>برخی نظرات را در این باره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Heading5"/>
        <w:numPr>
          <w:ilvl w:val="4"/>
          <w:numId w:val="1"/>
        </w:numPr>
        <w:rPr/>
      </w:pPr>
      <w:bookmarkStart w:id="175" w:name="__RefHeading___Toc993990_1934241801"/>
      <w:bookmarkStart w:id="176" w:name="_Toc79"/>
      <w:bookmarkEnd w:id="175"/>
      <w:r>
        <w:rPr>
          <w:rtl w:val="true"/>
        </w:rPr>
        <w:t xml:space="preserve">روایت </w:t>
      </w:r>
      <w:r>
        <w:rPr/>
        <w:t>3</w:t>
      </w:r>
      <w:bookmarkEnd w:id="176"/>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خبر صحیحی از امام باقر علیه السلام 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وقت نماز واجب شد، هیچ نمازی نباید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رسیدم و این روایت را به حکم ابن عتیبه و یارانش گفتم، آنها این روایت را از من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امام باقر علیه السلام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خیبر بیرون رفت و در راه به استراحت آخر شب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نگهبانی می کند؟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خواب رفت و همگی خوابیدند تا اینکه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بیدار شد و فرمود؛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خواب برد؟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آنچه که نفس شما را گرفت، نفس مرا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که غفلت برایتان عارض شد برخیزید و به بلال گفت؛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نافله نماز صبح را خواند و سپس با آنها نماز صبح را 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فراموش کند و بعد به یادش بیاید، هر وقت که یادش آمد بخواند،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الصلوه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به حکم و یارانش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را نقض کردی؛ بنابراین این قضیه را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نگفتی که وقت نماز نافله و واجب هر دو گذشته بود و نماز نافله، قضایی بود که مخصوص پیامبر صلی الله و آله و سلم است؟</w:t>
      </w:r>
      <w:r>
        <w:rPr>
          <w:rStyle w:val="FootnoteAnchor"/>
          <w:rtl w:val="true"/>
        </w:rPr>
        <w:footnoteReference w:id="149"/>
      </w:r>
    </w:p>
    <w:p>
      <w:pPr>
        <w:pStyle w:val="Heading5"/>
        <w:numPr>
          <w:ilvl w:val="4"/>
          <w:numId w:val="1"/>
        </w:numPr>
        <w:rPr/>
      </w:pPr>
      <w:bookmarkStart w:id="177" w:name="__RefHeading___Toc993992_1934241801"/>
      <w:bookmarkStart w:id="178" w:name="_Toc80"/>
      <w:bookmarkEnd w:id="177"/>
      <w:r>
        <w:rPr>
          <w:rtl w:val="true"/>
        </w:rPr>
        <w:t>توضیح</w:t>
      </w:r>
      <w:bookmarkEnd w:id="17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به معنای توقف برای استراحت در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w:t>
      </w:r>
    </w:p>
    <w:p>
      <w:pPr>
        <w:pStyle w:val="BookText"/>
        <w:rPr/>
      </w:pPr>
      <w:r>
        <w:rPr>
          <w:rFonts w:ascii="Amiri" w:hAnsi="Amiri" w:eastAsia="Amiri" w:cs="Amiri"/>
          <w:color w:val="111111"/>
          <w:sz w:val="28"/>
          <w:sz w:val="28"/>
          <w:szCs w:val="28"/>
          <w:rtl w:val="true"/>
          <w:lang w:bidi="ar-SA"/>
        </w:rPr>
        <w:t>اشتهر بالمعرس و هو بقرب المدينة و يكلؤنا بالهمز أي يحرسنا من العدو أو من فوت الصلاة أو الأعم و لفظة ما في ما أرقدك استفهامية و ربما يتوهم كونها للتعجب أي ما أكثر رقودك و نومك أخذ بنفسي المناسب لهذا المقام سكون الفاء كما قال الله تعالي اللَّهُ يَتَوَفَّي الْأَنْفُسَ حِينَ مَوْتِها وَ الَّتِي لَمْ تَمُتْ فِي مَنامِها</w:t>
      </w:r>
      <w:r>
        <w:rPr>
          <w:rStyle w:val="FootnoteAnchor"/>
          <w:rtl w:val="true"/>
        </w:rPr>
        <w:footnoteReference w:id="150"/>
      </w:r>
      <w:r>
        <w:rPr>
          <w:rFonts w:ascii="Amiri" w:hAnsi="Amiri" w:eastAsia="Amiri" w:cs="Amiri"/>
          <w:color w:val="111111"/>
          <w:sz w:val="28"/>
          <w:sz w:val="28"/>
          <w:szCs w:val="28"/>
          <w:rtl w:val="true"/>
          <w:lang w:bidi="ar-SA"/>
        </w:rPr>
        <w:t>لكن يأبي عنه جمعه ثانيا علي الأنفاس فإنه جمع النفس بالتحريك و جمع النفس بالسكون الأنفس و النفوس فالمراد بالنفس الصوت و يكون انقطاع الصوت كناية عن النوم و في القاموس النفس بالتحريك واحد الأنفاس و السعة و الفسحة في الأمر و الجرعة و الري و الطويل من الكلام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إيراد هذه الرواية قال الشهيد رحمة الله و رضوانه عليه في هذا الخبر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استحباب أن يكون للقوم حافظ إذا ناموا صيانة لهم عن هجوم ما يخاف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الله تعالي أنام نبيه لتعليم أمته و لئلا يعير بعض الأمة بذلك و لم أقف علي راد لهذا الخبر لتوهم القدح 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العبد ينبغي أن يتفأل بالمكان و الزمان بحسب ما يصيبه فيها من خير أو غيره و لهذا تحول النبي صلي الله عليه و آله إلي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استحباب الأذان للفائتة كما يستحب للحاضرة و قد روي العامة عن أبي قتادة و جماعة من الصحابة في هذه الصورة أن النبي صلي الله عليه و آله أمر بلالا فأذن فصلي ركعتي الفجر و أمره فأقام فصلي صلاة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استحباب قضاء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جواز فعلها لمن عليه قضاء</w:t>
      </w:r>
      <w:r>
        <w:rPr>
          <w:rStyle w:val="FootnoteAnchor"/>
          <w:rtl w:val="true"/>
        </w:rPr>
        <w:footnoteReference w:id="151"/>
      </w:r>
      <w:r>
        <w:rPr>
          <w:rFonts w:ascii="Amiri" w:hAnsi="Amiri" w:eastAsia="Amiri" w:cs="Amiri"/>
          <w:color w:val="111111"/>
          <w:sz w:val="28"/>
          <w:sz w:val="28"/>
          <w:szCs w:val="28"/>
          <w:rtl w:val="true"/>
          <w:lang w:bidi="ar-SA"/>
        </w:rPr>
        <w:t>و إن كان قد منع منه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شرعية الجماعة في القضاء كالأداء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پیامبر صلی الله علیه و آله و سلم در آن توقف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و نزدیک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نگهبانی کند که دشمن به ما نزند یا نمازمان قضا نشود یا هر دو معنا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استفهامی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توهم شود که مای تعجب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رقودک و نومک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 و چرت زدنت چقدر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روایت است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وَالَّتِی لَمْ تَمُتْ فِی مَنَامِهَا</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صورت که 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دارد، نمی تواند دوباره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شود، چرا که الأنفاس جمع النفس است در صورتی که با حرکت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النفس در صورتی که فاء ساکن باشد، الأنفس و النفوس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صداست و قطع شدن صدا کنایه از به خواب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صورتی که با حرکت خوانده شود، مفرد انفاس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نفس به معنای فراخی، زمان زیاد در انجام کاری، جرعه، سیرابی و نیز سخن طولانی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روایت، شهید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از روایت برداشت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اینکه مستحب است وقتی لشکریان می خوابند کسی نگهبان باشد تا از هجوم آنچه از آن می ترسند در امان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خدا پیامبرش را به خواب برد تا به امتش بیاموزد تا افرادی که خواب می مانند و نمازشان قضا می شود را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منکر این روایت شده باشد، چرا که شاید برخی توهم کنند این روایت و خواب ماندن، منافی عصمت پیامبر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اینکه شایسته است بنده، طالع سعد و نحس زمان و مکان را بر حسب خیر و غیر آن که به او می رسد بسنجد؛ به همین دلیل 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مکانی که خوابش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دیگر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مستحب است برای نماز قضا نیز اذان گفته شود؛ همان طور که برای نماز ادا اذان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ابوقتاده و گروهی از صحابه روایت کرده اند که در اینجا پیامبر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 و خود شروع به خواندن نافله صبح کرد و دوباره امر کرد اذان بگوید و بلال اذان گفت، سپس حضرت اقامه گفت و نماز صبح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مستحب است نماز های نافله هم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خواندن نماز مستحبی برای کسی که نماز واجب بر گردن دارد، جایز است؛ هر چند به نظر متاخرین این کار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جایز است نماز واجب قضا شده را مثل نماز ادا، به جماعت خواند</w:t>
      </w:r>
      <w:r>
        <w:rPr>
          <w:rFonts w:eastAsia="IRNazanin" w:cs="IRNazanin"/>
          <w:color w:val="111111"/>
          <w:sz w:val="28"/>
          <w:szCs w:val="28"/>
          <w:rtl w:val="true"/>
          <w:lang w:bidi="fa-IR"/>
        </w:rPr>
        <w:t xml:space="preserve">. </w:t>
      </w:r>
      <w:bookmarkStart w:id="179" w:name="pg13528_119390"/>
    </w:p>
    <w:p>
      <w:pPr>
        <w:pStyle w:val="BookText"/>
        <w:rPr/>
      </w:pPr>
      <w:bookmarkEnd w:id="179"/>
      <w:r>
        <w:rPr>
          <w:rFonts w:ascii="Amiri" w:hAnsi="Amiri" w:eastAsia="Amiri" w:cs="Amiri"/>
          <w:color w:val="111111"/>
          <w:sz w:val="28"/>
          <w:sz w:val="28"/>
          <w:szCs w:val="28"/>
          <w:rtl w:val="true"/>
          <w:lang w:bidi="ar-SA"/>
        </w:rPr>
        <w:t>و منها وجوب قضاء الفائتة كفعله و وجوب التأسي به و لقوله فليصلها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وقت قضائها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المراد بالآية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الإشارة إلي المواسعة في القضاء لقول الباقر عليه السلام أ لا أخبرتهم أنه قد فات الوقتان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قد روي أيضا في الصحيح ما يدل علي عدم جواز النافلة لمن عليه فريضة و الشيخ جمع بينهما بالحمل علي انتظار الجماعة و ابن بابويه عمل بمضمون الخبر و أمر بقضاء النافلة ثم الفريضة و في المختلف اختار المنع و أشار بعض الأصحاب إلي أن الخبر المروي عن النبي صلي الله عليه و آله من المنسوخ إذ النسخ جائز في السنة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حمل الشيخ بعيد عن هذا الخبر إذ أمر النبي صلي الله عليه و آله أصحابه بقضاء النافلة يدل علي اجتماعهم فلا انتظار و كذا النسخ أيضا لا يجري فيه و الأوجه ما أومأنا إليه بالحمل علي استحباب التأخير و الله يعلم</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993994_1934241801"/>
      <w:bookmarkStart w:id="181" w:name="_Toc81"/>
      <w:bookmarkEnd w:id="180"/>
      <w:r>
        <w:rPr>
          <w:rtl w:val="true"/>
        </w:rPr>
        <w:t>تتميم</w:t>
      </w:r>
      <w:bookmarkEnd w:id="181"/>
    </w:p>
    <w:p>
      <w:pPr>
        <w:pStyle w:val="BookText"/>
        <w:rPr/>
      </w:pPr>
      <w:r>
        <w:rPr>
          <w:rFonts w:ascii="Amiri" w:hAnsi="Amiri" w:eastAsia="Amiri" w:cs="Amiri"/>
          <w:color w:val="111111"/>
          <w:sz w:val="28"/>
          <w:sz w:val="28"/>
          <w:szCs w:val="28"/>
          <w:rtl w:val="true"/>
          <w:lang w:bidi="ar-SA"/>
        </w:rPr>
        <w:t>اعلم أنه يستفاد من الخبر أمور أخر و هي استحباب التعريس و استحباب كون المؤذن غير الإمام و استحباب تقديم الأذان علي النافلة و المنع من النافلة بعد دخول وقت الفريضة و لزوم الجمع بين الأخبار و رفع التنافي عنها و حسن قبول العذر ممن له عذر مرضي و جواز إظهار الأحكام عند المخالفين مع عدم التقية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993996_1934241801"/>
      <w:bookmarkStart w:id="183" w:name="_Toc82"/>
      <w:bookmarkEnd w:id="182"/>
      <w:r>
        <w:rPr>
          <w:rtl w:val="true"/>
        </w:rPr>
        <w:t>تنبيه</w:t>
      </w:r>
      <w:bookmarkEnd w:id="183"/>
    </w:p>
    <w:p>
      <w:pPr>
        <w:pStyle w:val="BookText"/>
        <w:rPr/>
      </w:pPr>
      <w:r>
        <w:rPr>
          <w:rFonts w:ascii="Amiri" w:hAnsi="Amiri" w:eastAsia="Amiri" w:cs="Amiri"/>
          <w:color w:val="111111"/>
          <w:sz w:val="28"/>
          <w:sz w:val="28"/>
          <w:szCs w:val="28"/>
          <w:rtl w:val="true"/>
          <w:lang w:bidi="ar-SA"/>
        </w:rPr>
        <w:t xml:space="preserve">ربما يتوهم التنافي بين هذا الخبر و بين ما روي أنه صلي الله عليه و آله كان يقول تنام عيني و لا ينام قلبي و ما روي أن نومه صلي الله عليه و آله كان كيقظته و كان يعلم في النوم ما يعلم في اليقظة و يمكن الجواب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نومه صلي الله عليه و آله في سائر الأحوال كاليقظة</w:t>
      </w:r>
      <w:r>
        <w:rPr>
          <w:rStyle w:val="FootnoteAnchor"/>
          <w:rtl w:val="true"/>
        </w:rPr>
        <w:footnoteReference w:id="153"/>
      </w:r>
      <w:r>
        <w:rPr>
          <w:rFonts w:ascii="Amiri" w:hAnsi="Amiri" w:eastAsia="Amiri" w:cs="Amiri"/>
          <w:color w:val="111111"/>
          <w:sz w:val="28"/>
          <w:sz w:val="28"/>
          <w:szCs w:val="28"/>
          <w:rtl w:val="true"/>
          <w:lang w:bidi="ar-SA"/>
        </w:rPr>
        <w:t>و في تلك الحالة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واجب است نماز قضا شده مثل ادا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تأسی به فعل پیامبر است که قضای نماز را خواند و قول ایشان می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وقت قضای نماز، هر وقتی است یادش بیاید که نمازی از او قضا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آیه درباره آن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اینکه روایت اشاره به این دارد که وقت نماز قضا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مشخصی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امام باقر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آنها نگفتی که وقت هر دوی آنها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 اشاره ای به این است که کسی که نماز واجب بر گردن دارد نمی تواند نماز مستحبی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بین آنها این گونه جمع کرده است که وقتی خواندن نماز نافله بر کسی که نماز واجب بر گردن دارد، جایز است که منتظر نماز جماعت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مضمون خبر عمل کرده است، یعنی اول باید قضای نماز نافله و سپس قضای نماز واجب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المختلف خواندن قضای نماز نافله قبل از قضای نماز واجب، جایز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گفته اند، خبری که از پیامبر روایت شده، نسخ شده است؛ چرا که نسخ در مستحبات جایز است، پایان سخن</w:t>
      </w:r>
      <w:r>
        <w:rPr>
          <w:rFonts w:eastAsia="IRNazanin" w:cs="IRNazanin"/>
          <w:color w:val="111111"/>
          <w:sz w:val="28"/>
          <w:szCs w:val="28"/>
          <w:rtl w:val="true"/>
          <w:lang w:bidi="fa-IR"/>
        </w:rPr>
        <w:t>.</w:t>
      </w:r>
    </w:p>
    <w:p>
      <w:pPr>
        <w:pStyle w:val="Heading5"/>
        <w:numPr>
          <w:ilvl w:val="4"/>
          <w:numId w:val="1"/>
        </w:numPr>
        <w:rPr/>
      </w:pPr>
      <w:bookmarkStart w:id="184" w:name="__RefHeading___Toc993998_1934241801"/>
      <w:bookmarkStart w:id="185" w:name="_Toc83"/>
      <w:bookmarkEnd w:id="184"/>
      <w:r>
        <w:rPr>
          <w:rtl w:val="true"/>
        </w:rPr>
        <w:t>مؤلف</w:t>
      </w:r>
      <w:bookmarkEnd w:id="185"/>
    </w:p>
    <w:p>
      <w:pPr>
        <w:pStyle w:val="BookText"/>
        <w:rPr/>
      </w:pPr>
      <w:r>
        <w:rPr>
          <w:rFonts w:ascii="IRNazanin" w:hAnsi="IRNazanin" w:eastAsia="IRNazanin"/>
          <w:color w:val="111111"/>
          <w:sz w:val="28"/>
          <w:sz w:val="28"/>
          <w:szCs w:val="28"/>
          <w:rtl w:val="true"/>
          <w:lang w:bidi="fa-IR"/>
        </w:rPr>
        <w:t>حملی که شیخ کرده است از این روایت بعید است، چرا که وقتی پبامبر به اصحابش گفت، همگی نماز نافله را بخوانند، انتظار معنا ندارد و همچنین نسخ هم در این روایت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وجیه تر، چیزی است که بدان اشاره کردیم، یعنی خواندن قضای نماز نافله بعد از قضای نماز واجب،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w:t>
      </w:r>
      <w:r>
        <w:rPr>
          <w:rFonts w:eastAsia="IRNazanin" w:cs="IRNazanin"/>
          <w:color w:val="111111"/>
          <w:sz w:val="28"/>
          <w:szCs w:val="28"/>
          <w:rtl w:val="true"/>
          <w:lang w:bidi="fa-IR"/>
        </w:rPr>
        <w:t>.</w:t>
      </w:r>
    </w:p>
    <w:p>
      <w:pPr>
        <w:pStyle w:val="Heading5"/>
        <w:numPr>
          <w:ilvl w:val="4"/>
          <w:numId w:val="1"/>
        </w:numPr>
        <w:rPr/>
      </w:pPr>
      <w:bookmarkStart w:id="186" w:name="__RefHeading___Toc994000_1934241801"/>
      <w:bookmarkStart w:id="187" w:name="_Toc84"/>
      <w:bookmarkEnd w:id="186"/>
      <w:r>
        <w:rPr>
          <w:rtl w:val="true"/>
        </w:rPr>
        <w:t>تکمله</w:t>
      </w:r>
      <w:bookmarkEnd w:id="187"/>
    </w:p>
    <w:p>
      <w:pPr>
        <w:pStyle w:val="BookText"/>
        <w:rPr/>
      </w:pPr>
      <w:r>
        <w:rPr>
          <w:rFonts w:ascii="IRNazanin" w:hAnsi="IRNazanin" w:eastAsia="IRNazanin"/>
          <w:color w:val="111111"/>
          <w:sz w:val="28"/>
          <w:sz w:val="28"/>
          <w:szCs w:val="28"/>
          <w:rtl w:val="true"/>
          <w:lang w:bidi="fa-IR"/>
        </w:rPr>
        <w:t>می توان از روایات نکات دیگری هم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آخر شب برای استراحت 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کسی غیر 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خواندن نافله اذان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بعد از رسیدن وقت نماز واجب، نماز مستحبی خواند؛ چرا که لازمه جمع بین دو روایت همین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عذر کسی که عذری دارد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نزد مخالفین تقیه نکرد و احکام خود را آشکارا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از پیامبر است که به ظاهر با این روایت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 که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 خوابد ولی قلبم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روایت شده است که خواب حضرت مثل بیداری است و هر چه در بیداری می داند در خواب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می توان تعارض این دو روایت را برطرف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خواب حضرت در سایر احوال مثل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w:t>
      </w:r>
      <w:bookmarkStart w:id="188" w:name="pg13528_119391"/>
    </w:p>
    <w:p>
      <w:pPr>
        <w:pStyle w:val="BookText"/>
        <w:rPr/>
      </w:pPr>
      <w:bookmarkEnd w:id="188"/>
      <w:r>
        <w:rPr>
          <w:rFonts w:ascii="Amiri" w:hAnsi="Amiri" w:eastAsia="Amiri" w:cs="Amiri"/>
          <w:color w:val="111111"/>
          <w:sz w:val="28"/>
          <w:sz w:val="28"/>
          <w:szCs w:val="28"/>
          <w:rtl w:val="true"/>
          <w:lang w:bidi="ar-SA"/>
        </w:rPr>
        <w:t>أنامه الله تعالي نوما كنوم سائر الناس للمصلحة الثاني أنه صلي الله عليه و آله لم يكن مكلفا بهذا العلم كما أنه لم يكن مكلفا بالعلم بما كان يعلمه من كفر المنافقة و عدم الظفر بالكافرين و أمثال ذلك الثالث أن يقال لعله صلي الله عليه و آله كان مكلفا في ذلك بترك الصلاة لبعض المصالح و قد مر الكلام في ذلك‌</w:t>
      </w:r>
      <w:r>
        <w:rPr>
          <w:rStyle w:val="FootnoteAnchor"/>
          <w:rtl w:val="true"/>
        </w:rPr>
        <w:footnoteReference w:id="154"/>
      </w:r>
    </w:p>
    <w:p>
      <w:pPr>
        <w:pStyle w:val="Heading5"/>
        <w:numPr>
          <w:ilvl w:val="4"/>
          <w:numId w:val="1"/>
        </w:numPr>
        <w:rPr/>
      </w:pPr>
      <w:bookmarkStart w:id="189" w:name="__RefHeading___Toc994002_1934241801"/>
      <w:bookmarkStart w:id="190" w:name="_Toc85"/>
      <w:bookmarkEnd w:id="189"/>
      <w:r>
        <w:rPr>
          <w:rtl w:val="true"/>
        </w:rPr>
        <w:t>«</w:t>
      </w:r>
      <w:r>
        <w:rPr/>
        <w:t>4</w:t>
      </w:r>
      <w:r>
        <w:rPr>
          <w:rtl w:val="true"/>
        </w:rPr>
        <w:t>»</w:t>
      </w:r>
      <w:bookmarkEnd w:id="190"/>
    </w:p>
    <w:p>
      <w:pPr>
        <w:pStyle w:val="BookText"/>
        <w:rPr/>
      </w:pPr>
      <w:r>
        <w:rPr>
          <w:rFonts w:ascii="Amiri" w:hAnsi="Amiri" w:eastAsia="Amiri" w:cs="Amiri"/>
          <w:color w:val="111111"/>
          <w:sz w:val="28"/>
          <w:sz w:val="28"/>
          <w:szCs w:val="28"/>
          <w:rtl w:val="true"/>
          <w:lang w:bidi="ar-SA"/>
        </w:rPr>
        <w:t>غِيَاثُ سُلْطَانِ الْوَرَي، لِلسَّيِّدِ ابْنِ طَاوُسٍ بِإِسْنَادِهِ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عَلَيْهِ دَيْنٌ مِنْ صَلَاةٍ قَامَ يَقْضِيهِ فَخَافَ أَنْ يُدْرِكَهُ الصُّبْحُ وَ لَمْ يُصَلِّ صَلَاةَ لَيْلَتِهِ تِلْكَ قَالَ عليه السلام يُؤَخِّرُ الْقَضَاءَ وَ يُصَلِّي صَلَاةَ لَيْلَتِهِ تِلْكَ</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994004_1934241801"/>
      <w:bookmarkStart w:id="192" w:name="_Toc86"/>
      <w:bookmarkEnd w:id="191"/>
      <w:r>
        <w:rPr>
          <w:rtl w:val="true"/>
        </w:rPr>
        <w:t>«</w:t>
      </w:r>
      <w:r>
        <w:rPr/>
        <w:t>5</w:t>
      </w:r>
      <w:r>
        <w:rPr>
          <w:rtl w:val="true"/>
        </w:rPr>
        <w:t>»</w:t>
      </w:r>
      <w:bookmarkEnd w:id="192"/>
    </w:p>
    <w:p>
      <w:pPr>
        <w:pStyle w:val="BookText"/>
        <w:rPr/>
      </w:pPr>
      <w:r>
        <w:rPr>
          <w:rFonts w:ascii="Amiri" w:hAnsi="Amiri" w:eastAsia="Amiri" w:cs="Amiri"/>
          <w:color w:val="111111"/>
          <w:sz w:val="28"/>
          <w:sz w:val="28"/>
          <w:szCs w:val="28"/>
          <w:rtl w:val="true"/>
          <w:lang w:bidi="ar-SA"/>
        </w:rPr>
        <w:t>الْعِلَلُ، عَنْ أَبِيهِ عَنْ سَعْدِ بْنِ عَبْدِ اللَّهِ عَنْ إِبْرَاهِيمَ بْنِ هَاشِمٍ عَنْ عَلِيِّ بْنِ سَعِيدٍ عَنِ الْحُسَيْنِ بْنِ خَالِدٍ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أَتَمَّ صَلَاةَ الْفَرِيضَةِ بِصَلَاةِ النَّافِلَةِ وَ أَتَمَّ صِيَامَ الْفَرِيضَةِ بِصِيَامِ النَّافِلَةِ الْخَبَرَ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أَحْمَدَ بْنِ مُحَمَّدِ بْنِ عِيسَي عَنْ عَلِيِّ بْنِ الْحَكَمِ عَنْ عُثْمَانَ بْنِ عَبْدِ الْمَلِكِ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أَ تَدْرِي لِأَيِّ شَيْ‌ءٍ وُضِعَ التَّطَوُّعُ قُلْتُ مَا أَدْرِي جُعِلْتُ فِدَاكَ قَالَ إِنَّهُ تَطَوُّعٌ لَكُمْ وَ نَافِلَةٌ لِلْأَنْبِيَاءِ وَ تَدْرِي لِمَ وُضِعَ التَّطَوُّعُ قُلْتُ لَا أَدْرِي جُعِلْتُ فِدَاكَ قَالَ لِأَنَّهُ إِنْ كَانَ فِي الْفَرِيضَةِ نُقْصَانٌ فَصُبَّتِ النَّافِلَةُ</w:t>
      </w:r>
      <w:r>
        <w:rPr>
          <w:rStyle w:val="FootnoteAnchor"/>
          <w:rtl w:val="true"/>
        </w:rPr>
        <w:footnoteReference w:id="156"/>
      </w:r>
      <w:r>
        <w:rPr>
          <w:rFonts w:ascii="Amiri" w:hAnsi="Amiri" w:eastAsia="Amiri" w:cs="Amiri"/>
          <w:color w:val="111111"/>
          <w:sz w:val="28"/>
          <w:sz w:val="28"/>
          <w:szCs w:val="28"/>
          <w:rtl w:val="true"/>
          <w:lang w:bidi="ar-SA"/>
        </w:rPr>
        <w:t>عَلَي الْفَرِيضَةِ حَتَّي تَتِمَّ إِنَّ اللَّهَ عَزَّ وَ جَلَّ يَقُولُ لِنَبِيِّهِ صلي الله عليه و آله وَ مِنَ اللَّيْلِ فَتَهَجَّدْ بِهِ نافِلَةً لَكَ‌</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به خاطر مصلحت، پیامبر صلی الله علیه و آله و سلم را مثل سایر افراد به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حضرت مکلف به این علم نیست، همان طور که به علم از کفر منافقین و عدم پیروزی بر دشمنان و امثال این موارد مکلّف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شاید گفته شود در آن زمان مکلف بود نمازش را به خاطر برخی مصالح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قبلا حرف زدیم</w:t>
      </w:r>
      <w:r>
        <w:rPr>
          <w:rFonts w:eastAsia="IRNazanin" w:cs="IRNazanin"/>
          <w:color w:val="111111"/>
          <w:sz w:val="28"/>
          <w:szCs w:val="28"/>
          <w:rtl w:val="true"/>
          <w:lang w:bidi="fa-IR"/>
        </w:rPr>
        <w:t>.</w:t>
      </w:r>
    </w:p>
    <w:p>
      <w:pPr>
        <w:pStyle w:val="Heading5"/>
        <w:numPr>
          <w:ilvl w:val="4"/>
          <w:numId w:val="1"/>
        </w:numPr>
        <w:rPr/>
      </w:pPr>
      <w:bookmarkStart w:id="193" w:name="__RefHeading___Toc994006_1934241801"/>
      <w:bookmarkStart w:id="194" w:name="_Toc87"/>
      <w:bookmarkEnd w:id="193"/>
      <w:r>
        <w:rPr>
          <w:rtl w:val="true"/>
        </w:rPr>
        <w:t xml:space="preserve">روایت </w:t>
      </w:r>
      <w:r>
        <w:rPr/>
        <w:t>4</w:t>
      </w:r>
      <w:bookmarkEnd w:id="194"/>
    </w:p>
    <w:p>
      <w:pPr>
        <w:pStyle w:val="BookText"/>
        <w:rPr/>
      </w:pP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قضا شده است، از خواب بر می خیزد که قضای آن را بخواند، ولی می ترسد اگر قضای نماز را بخواند وقت نماز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شب را بخواند و سپس نماز قضا شده را بجا آورد</w:t>
      </w:r>
      <w:r>
        <w:rPr>
          <w:rFonts w:eastAsia="IRNazanin" w:cs="IRNazanin"/>
          <w:color w:val="111111"/>
          <w:sz w:val="28"/>
          <w:szCs w:val="28"/>
          <w:rtl w:val="true"/>
          <w:lang w:bidi="fa-IR"/>
        </w:rPr>
        <w:t>.</w:t>
      </w:r>
    </w:p>
    <w:p>
      <w:pPr>
        <w:pStyle w:val="Heading5"/>
        <w:numPr>
          <w:ilvl w:val="4"/>
          <w:numId w:val="1"/>
        </w:numPr>
        <w:rPr/>
      </w:pPr>
      <w:bookmarkStart w:id="195" w:name="__RefHeading___Toc994008_1934241801"/>
      <w:bookmarkStart w:id="196" w:name="_Toc88"/>
      <w:bookmarkEnd w:id="195"/>
      <w:r>
        <w:rPr>
          <w:rtl w:val="true"/>
        </w:rPr>
        <w:t xml:space="preserve">روایت </w:t>
      </w:r>
      <w:r>
        <w:rPr/>
        <w:t>5</w:t>
      </w:r>
      <w:bookmarkEnd w:id="19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واجب را با نماز نافله و روزه واجب را با روزه مستحبی کامل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اعمال مستحبی تشریع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فدایت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مستحبی برای شما واجب نیست، ولی انبیا باید انجام دهند و به این علت تشریع شده که نقصی را که در واجبات وجود دارد جبران و کامل کند؛ چرا که خدا به پیامبرش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w:t>
      </w:r>
      <w:r>
        <w:rPr>
          <w:rFonts w:eastAsia="IRNazanin" w:cs="IRNazanin"/>
          <w:color w:val="111111"/>
          <w:sz w:val="28"/>
          <w:szCs w:val="28"/>
          <w:rtl w:val="true"/>
          <w:lang w:bidi="fa-IR"/>
        </w:rPr>
        <w:t xml:space="preserve">.} </w:t>
      </w:r>
      <w:bookmarkStart w:id="197" w:name="pg13528_119392"/>
    </w:p>
    <w:p>
      <w:pPr>
        <w:pStyle w:val="Heading5"/>
        <w:numPr>
          <w:ilvl w:val="4"/>
          <w:numId w:val="1"/>
        </w:numPr>
        <w:rPr/>
      </w:pPr>
      <w:bookmarkStart w:id="198" w:name="__RefHeading___Toc994010_1934241801"/>
      <w:bookmarkStart w:id="199" w:name="_Toc89"/>
      <w:bookmarkEnd w:id="197"/>
      <w:bookmarkEnd w:id="198"/>
      <w:r>
        <w:rPr>
          <w:rtl w:val="true"/>
        </w:rPr>
        <w:t>بيان</w:t>
      </w:r>
      <w:bookmarkEnd w:id="199"/>
    </w:p>
    <w:p>
      <w:pPr>
        <w:pStyle w:val="BookText"/>
        <w:rPr/>
      </w:pPr>
      <w:r>
        <w:rPr>
          <w:rFonts w:ascii="Amiri" w:hAnsi="Amiri" w:eastAsia="Amiri" w:cs="Amiri"/>
          <w:color w:val="111111"/>
          <w:sz w:val="28"/>
          <w:sz w:val="28"/>
          <w:szCs w:val="28"/>
          <w:rtl w:val="true"/>
          <w:lang w:bidi="ar-SA"/>
        </w:rPr>
        <w:t>و نافلة للأنبياء أي فريضة زائدة عليهم كما سيأتي في تفسير الآية فصبت النافلة بالصاد المهملة و الباء الموحدة أي أفرغت كناية عن كثرة النافلة و في بعض النسخ بالضاد المعجمة علي بناء المعلوم من الضب بمعني اللصوق و الأول أصوب</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994012_1934241801"/>
      <w:bookmarkStart w:id="201" w:name="_Toc90"/>
      <w:bookmarkEnd w:id="200"/>
      <w:r>
        <w:rPr>
          <w:rtl w:val="true"/>
        </w:rPr>
        <w:t>«</w:t>
      </w:r>
      <w:r>
        <w:rPr/>
        <w:t>6</w:t>
      </w:r>
      <w:r>
        <w:rPr>
          <w:rtl w:val="true"/>
        </w:rPr>
        <w:t>»</w:t>
      </w:r>
      <w:bookmarkEnd w:id="201"/>
    </w:p>
    <w:p>
      <w:pPr>
        <w:pStyle w:val="BookText"/>
        <w:rPr/>
      </w:pPr>
      <w:r>
        <w:rPr>
          <w:rFonts w:ascii="Amiri" w:hAnsi="Amiri" w:eastAsia="Amiri" w:cs="Amiri"/>
          <w:color w:val="111111"/>
          <w:sz w:val="28"/>
          <w:sz w:val="28"/>
          <w:szCs w:val="28"/>
          <w:rtl w:val="true"/>
          <w:lang w:bidi="ar-SA"/>
        </w:rPr>
        <w:t>الْعِلَلُ، عَنْ أَبِيهِ عَنْ سَعْدِ بْنِ عَبْدِ اللَّهِ عَنْ أَيُّوبَ بْنِ نُوحٍ عَنِ ابْنِ أَبِي عُمَيْرٍ عَنْ هِشَامِ بْنِ سَالِمٍ عَنْ مُحَمَّدِ بْنِ مُسْلِمٍ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لَتُرْفَعُ لَهُ مِنْ صَلَاتِهِ نِصْفُهَا أَوْ ثُلُثُهَا أَوْ رُبُعُهَا أَوْ خُمُسُهَا وَ مَا يُرْفَعُ لَهُ إِلَّا مَا أَقْبَلَ عَلَيْهِ مِنْهَا بِقَلْبِهِ وَ إِنَّمَا أَمَرْنَا بِالنَّوَافِلِ لِيَتِمَّ لَهُمْ بِهَا مَا نَقَصُوا مِنَ الْفَرِيضَةِ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مُوسَي بْنِ الْمُتَوَكِّلِ عَنْ مُحَمَّدِ بْنِ يَحْيَي الْعَطَّارِ عَنْ يَعْقُوبَ بْنِ يَزِيدَ عَنْ حَمَّادٍ عَنْ حَرِيزٍ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النَّافِلَةُ لِيَتِمَّ بِهَا مَا يَفْسُدُ مِنَ الْفَرِيضَةِ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994014_1934241801"/>
      <w:bookmarkStart w:id="203" w:name="_Toc91"/>
      <w:bookmarkEnd w:id="202"/>
      <w:r>
        <w:rPr>
          <w:rtl w:val="true"/>
        </w:rPr>
        <w:t>«</w:t>
      </w:r>
      <w:r>
        <w:rPr/>
        <w:t>7</w:t>
      </w:r>
      <w:r>
        <w:rPr>
          <w:rtl w:val="true"/>
        </w:rPr>
        <w:t>»</w:t>
      </w:r>
      <w:bookmarkEnd w:id="203"/>
    </w:p>
    <w:p>
      <w:pPr>
        <w:pStyle w:val="BookText"/>
        <w:rPr/>
      </w:pPr>
      <w:r>
        <w:rPr>
          <w:rFonts w:ascii="Amiri" w:hAnsi="Amiri" w:eastAsia="Amiri" w:cs="Amiri"/>
          <w:color w:val="111111"/>
          <w:sz w:val="28"/>
          <w:sz w:val="28"/>
          <w:szCs w:val="28"/>
          <w:rtl w:val="true"/>
          <w:lang w:bidi="ar-SA"/>
        </w:rPr>
        <w:t>الْمَحَاسِنُ، عَنْ عَلِيِّ بْنِ الْحَكَمِ عَنْ عُثْمَانَ بْنِ عَبْدِ الْمَلِكِ عَنْ أَبِي بَكْرٍ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بَكْرٍ تَدْرِي لِأَيِّ شَيْ‌ءٍ وُضِعَ عَلَيْكُمُ التَّطَوُّعُ وَ هُوَ تَطَوُّعٌ لَكُمْ وَ هُوَ نَافِلَةٌ لِلْأَنْبِيَاءِ إِنَّهُ رُبَّمَا قُبِلَ مِنَ الصَّلَاةِ نِصْفُهَا وَ ثُلُثُهَا وَ رُبُعُهَا وَ إِنَّمَا يُقْبَلُ مِنْهَا مَا أَقْبَلْتَ عَلَيْهَا بِقَلْبِكَ فَزِيدَتِ النَّافِلَةُ عَلَيْهَا حَتَّي تَتِمَّ بِهَا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994016_1934241801"/>
      <w:bookmarkStart w:id="205" w:name="_Toc92"/>
      <w:bookmarkEnd w:id="204"/>
      <w:r>
        <w:rPr>
          <w:rtl w:val="true"/>
        </w:rPr>
        <w:t>«</w:t>
      </w:r>
      <w:r>
        <w:rPr/>
        <w:t>8</w:t>
      </w:r>
      <w:r>
        <w:rPr>
          <w:rtl w:val="true"/>
        </w:rPr>
        <w:t>»</w:t>
      </w:r>
      <w:bookmarkEnd w:id="205"/>
    </w:p>
    <w:p>
      <w:pPr>
        <w:pStyle w:val="BookText"/>
        <w:rPr/>
      </w:pPr>
      <w:r>
        <w:rPr>
          <w:rFonts w:ascii="Amiri" w:hAnsi="Amiri" w:eastAsia="Amiri" w:cs="Amiri"/>
          <w:color w:val="111111"/>
          <w:sz w:val="28"/>
          <w:sz w:val="28"/>
          <w:szCs w:val="28"/>
          <w:rtl w:val="true"/>
          <w:lang w:bidi="ar-SA"/>
        </w:rPr>
        <w:t>السَّرَائِرُ، نَقْلًا مِنْ كِتَابِ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مِنَ النَّافِلَةِ شَيْئاً وَقْتَ الْفَرِيضَةِ فَإِنَّهُ لَا تُقْضَي نَافِلَةٌ فِي وَقْتِ فَرِيضَةٍ فَإِذَا دَخَلَ وَقْتُ الْفَرِيضَةِ فَابْدَأْ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الْقَدَمَانِ وَ الْأَرْبَعُ وَ الذِّرَاعُ وَ الذِّرَاعَانِ وَقْتاً لِمَكَانِ النَّافِلَةِ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994018_1934241801"/>
      <w:bookmarkStart w:id="207" w:name="_Toc93"/>
      <w:bookmarkEnd w:id="206"/>
      <w:r>
        <w:rPr>
          <w:rtl w:val="true"/>
        </w:rPr>
        <w:t>بيان</w:t>
      </w:r>
      <w:bookmarkEnd w:id="207"/>
    </w:p>
    <w:p>
      <w:pPr>
        <w:pStyle w:val="BookText"/>
        <w:rPr/>
      </w:pPr>
      <w:r>
        <w:rPr>
          <w:rFonts w:ascii="Amiri" w:hAnsi="Amiri" w:eastAsia="Amiri" w:cs="Amiri"/>
          <w:color w:val="111111"/>
          <w:sz w:val="28"/>
          <w:sz w:val="28"/>
          <w:szCs w:val="28"/>
          <w:rtl w:val="true"/>
          <w:lang w:bidi="ar-SA"/>
        </w:rPr>
        <w:t>يدل علي ما أومأنا إليه من أن المراد بوقت الفريضة الوقت المختص</w:t>
      </w:r>
    </w:p>
    <w:p>
      <w:pPr>
        <w:pStyle w:val="Heading5"/>
        <w:numPr>
          <w:ilvl w:val="4"/>
          <w:numId w:val="1"/>
        </w:numPr>
        <w:rPr/>
      </w:pPr>
      <w:bookmarkStart w:id="208" w:name="__RefHeading___Toc994020_1934241801"/>
      <w:bookmarkStart w:id="209" w:name="_Toc94"/>
      <w:bookmarkEnd w:id="208"/>
      <w:r>
        <w:rPr>
          <w:rtl w:val="true"/>
        </w:rPr>
        <w:t>توضیح</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نافله للانبیاء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اعمال اضافه ای که بر پیامبران واجب شده است؛ همان طور که در تفسیر این آیه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فصبّت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شد و کنایه از زیادی نافله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ضاد آمده و با صیغه معلوم از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معنایش چسبیدن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صحیح تر است</w:t>
      </w:r>
      <w:r>
        <w:rPr>
          <w:rFonts w:eastAsia="IRNazanin" w:cs="IRNazanin"/>
          <w:color w:val="111111"/>
          <w:sz w:val="28"/>
          <w:szCs w:val="28"/>
          <w:rtl w:val="true"/>
          <w:lang w:bidi="fa-IR"/>
        </w:rPr>
        <w:t>.</w:t>
      </w:r>
    </w:p>
    <w:p>
      <w:pPr>
        <w:pStyle w:val="Heading5"/>
        <w:numPr>
          <w:ilvl w:val="4"/>
          <w:numId w:val="1"/>
        </w:numPr>
        <w:rPr/>
      </w:pPr>
      <w:bookmarkStart w:id="210" w:name="__RefHeading___Toc994022_1934241801"/>
      <w:bookmarkStart w:id="211" w:name="_Toc95"/>
      <w:bookmarkEnd w:id="210"/>
      <w:r>
        <w:rPr>
          <w:rtl w:val="true"/>
        </w:rPr>
        <w:t xml:space="preserve">روایت </w:t>
      </w:r>
      <w:r>
        <w:rPr/>
        <w:t>6</w:t>
      </w:r>
      <w:bookmarkEnd w:id="21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نماز بنده بالا می رود که با حضور قلب خوانده شود که ممکن است نصف یا یک سوم یا یک چهارم یا یک پنجمش باشد و به این دلیل در کنار نمازهای واجب، به نماز مستحبی هم امر شدیم تا نقص نماز واجب به وسیله نماز مستحبی جبران شود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ها به این دلیل تشریع شده اند که نقص موجود در فرائض را جبران کنند</w:t>
      </w:r>
      <w:r>
        <w:rPr>
          <w:rFonts w:eastAsia="IRNazanin" w:cs="IRNazanin"/>
          <w:color w:val="111111"/>
          <w:sz w:val="28"/>
          <w:szCs w:val="28"/>
          <w:rtl w:val="true"/>
          <w:lang w:bidi="fa-IR"/>
        </w:rPr>
        <w:t>.</w:t>
      </w:r>
    </w:p>
    <w:p>
      <w:pPr>
        <w:pStyle w:val="Heading5"/>
        <w:numPr>
          <w:ilvl w:val="4"/>
          <w:numId w:val="1"/>
        </w:numPr>
        <w:rPr/>
      </w:pPr>
      <w:bookmarkStart w:id="212" w:name="__RefHeading___Toc994024_1934241801"/>
      <w:bookmarkStart w:id="213" w:name="_Toc96"/>
      <w:bookmarkEnd w:id="212"/>
      <w:r>
        <w:rPr>
          <w:rtl w:val="true"/>
        </w:rPr>
        <w:t xml:space="preserve">روایت </w:t>
      </w:r>
      <w:r>
        <w:rPr/>
        <w:t>7</w:t>
      </w:r>
      <w:bookmarkEnd w:id="21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می دانی چرا اعمال مستحبی که انجام آنها برای شما واجب نیست، ولی انبیا باید انجام دهند، تشریع شده است؟ به این دلیل که فقط آن مقدار از نمازی که با حضور قلب خوانده شود قبول می شود که ممکن است نصف یا یک سوم یا یک چهارم آن باشد؛ بنابراین نماز نافله به اینها اضافه شده تا ثواب نماز واجب را کامل کند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994026_1934241801"/>
      <w:bookmarkStart w:id="215" w:name="_Toc97"/>
      <w:bookmarkEnd w:id="214"/>
      <w:r>
        <w:rPr>
          <w:rtl w:val="true"/>
        </w:rPr>
        <w:t xml:space="preserve">روایت </w:t>
      </w:r>
      <w:r>
        <w:rPr/>
        <w:t>8</w:t>
      </w:r>
      <w:bookmarkEnd w:id="21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نمازهای واجب، نماز مستحبی نخوان، چرا که نباید قضای نماز نافله ای در وقت نماز واجب، خوانده شود؛ بنابراین به محض اینکه وقت نماز واجب رسید، اول نماز واجب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اندازه سایه دو یا چهار قدم یا دو ذراع یا چهار ذراع باشد، وقت نماز نافله است</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216" w:name="__RefHeading___Toc994028_1934241801"/>
      <w:bookmarkStart w:id="217" w:name="_Toc98"/>
      <w:bookmarkEnd w:id="216"/>
      <w:r>
        <w:rPr>
          <w:rtl w:val="true"/>
        </w:rPr>
        <w:t>توضیح</w:t>
      </w:r>
      <w:bookmarkEnd w:id="21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نکته ای که قبلا گفتیم اشاره دارد، یعنی منظور از وقت نماز واجب، وقتی است که خواندن </w:t>
      </w:r>
      <w:bookmarkStart w:id="218" w:name="pg13528_119393"/>
    </w:p>
    <w:p>
      <w:pPr>
        <w:pStyle w:val="BookText"/>
        <w:rPr/>
      </w:pPr>
      <w:bookmarkEnd w:id="218"/>
      <w:r>
        <w:rPr>
          <w:rFonts w:ascii="Amiri" w:hAnsi="Amiri" w:eastAsia="Amiri" w:cs="Amiri"/>
          <w:color w:val="111111"/>
          <w:sz w:val="28"/>
          <w:sz w:val="28"/>
          <w:szCs w:val="28"/>
          <w:rtl w:val="true"/>
          <w:lang w:bidi="ar-SA"/>
        </w:rPr>
        <w:t>بفضل الفريضة و الظاهر من النوافل الرواتب إلا أن يقال لا يجوز غيرها بطريق أولي و فيه نظر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994030_1934241801"/>
      <w:bookmarkStart w:id="220" w:name="_Toc99"/>
      <w:bookmarkEnd w:id="219"/>
      <w:r>
        <w:rPr>
          <w:rtl w:val="true"/>
        </w:rPr>
        <w:t>«</w:t>
      </w:r>
      <w:r>
        <w:rPr/>
        <w:t>9</w:t>
      </w:r>
      <w:r>
        <w:rPr>
          <w:rtl w:val="true"/>
        </w:rPr>
        <w:t>»</w:t>
      </w:r>
      <w:bookmarkEnd w:id="220"/>
    </w:p>
    <w:p>
      <w:pPr>
        <w:pStyle w:val="BookText"/>
        <w:rPr/>
      </w:pPr>
      <w:r>
        <w:rPr>
          <w:rFonts w:ascii="Amiri" w:hAnsi="Amiri" w:eastAsia="Amiri" w:cs="Amiri"/>
          <w:color w:val="111111"/>
          <w:sz w:val="28"/>
          <w:sz w:val="28"/>
          <w:szCs w:val="28"/>
          <w:rtl w:val="true"/>
          <w:lang w:bidi="ar-SA"/>
        </w:rPr>
        <w:t>الْعِلَلُ، وَ الْعُيُونُ، عَنِ ابْنِ عُبْدُوسٍ عَنِ ابْنِ قُتَيْبَةَ عَنِ الْفَضْلِ بْنِ شَاذَانَ عَنِ الرِّضَا عليه السلام فِيمَا رَوَاهُ عَنْهُ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لِمَ جُعِلَ صَلَاةُ السُّنَّةِ أَرْبَعاً وَ ثَلَاثِينَ رَكْعَةً قِيلَ لِأَنَّ الْفَرِيضَةَ سَبْعَ عَشْرَةَ رَكْعَةً فَجُعِلَتِ السُّنَّةُ مِثْلَيِ الْفَرِيضَةِ كَمَالًا لِلْفَرِيضَةِ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صَلَاةُ السُّنَّةِ فِي أَوْقَاتٍ مُخْتَلِفَةٍ وَ لَمْ يُجْعَلْ فِي وَقْتٍ وَاحِدٍ قِيلَ لِأَنَّ أَفْضَلَ الْأَوْقَاتِ ثَلَاثَةٌ عِنْدَ زَوَالِ الشَّمْسِ وَ بَعْدَ الْغُرُوبِ وَ بِالْأَسْحَارِ فَأَحَبَّ أَنْ يُصَلَّي لَهُ فِي هَذِهِ الْأَوْقَاتِ الثَّلَاثَةِ لِأَنَّهُ إِذَا فُرِّقَتِ السُّنَّةُ فِي أَوْقَاتٍ شَتَّي كَانَ أَدَاؤُهَا أَيْسَرَ وَ أَخَفَّ مِنْ أَنْ تُجْمَعَ كُلُّهَا فِي وَقْتٍ وَاحِدٍ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994032_1934241801"/>
      <w:bookmarkStart w:id="222" w:name="_Toc100"/>
      <w:bookmarkEnd w:id="221"/>
      <w:r>
        <w:rPr>
          <w:rtl w:val="true"/>
        </w:rPr>
        <w:t>بيان</w:t>
      </w:r>
      <w:bookmarkEnd w:id="222"/>
    </w:p>
    <w:p>
      <w:pPr>
        <w:pStyle w:val="BookText"/>
        <w:rPr/>
      </w:pPr>
      <w:r>
        <w:rPr>
          <w:rFonts w:ascii="Amiri" w:hAnsi="Amiri" w:eastAsia="Amiri" w:cs="Amiri"/>
          <w:color w:val="111111"/>
          <w:sz w:val="28"/>
          <w:sz w:val="28"/>
          <w:szCs w:val="28"/>
          <w:rtl w:val="true"/>
          <w:lang w:bidi="ar-SA"/>
        </w:rPr>
        <w:t>لأنه إذا فرقت لما ظهر مما سبق أن هذه الأوقات لفضلها أنسب من سائر الأوقات للنافلة فكان يمكن أن يجعل الجميع في وقت واحد منها فتمم التعليل بأن التفريق كان أخف و أيسر فلذا فرقها عليها</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994034_1934241801"/>
      <w:bookmarkStart w:id="224" w:name="_Toc101"/>
      <w:bookmarkEnd w:id="223"/>
      <w:r>
        <w:rPr>
          <w:rtl w:val="true"/>
        </w:rPr>
        <w:t>«</w:t>
      </w:r>
      <w:r>
        <w:rPr/>
        <w:t>10</w:t>
      </w:r>
      <w:r>
        <w:rPr>
          <w:rtl w:val="true"/>
        </w:rPr>
        <w:t>»</w:t>
      </w:r>
      <w:bookmarkEnd w:id="224"/>
    </w:p>
    <w:p>
      <w:pPr>
        <w:pStyle w:val="BookText"/>
        <w:rPr/>
      </w:pPr>
      <w:r>
        <w:rPr>
          <w:rFonts w:ascii="Amiri" w:hAnsi="Amiri" w:eastAsia="Amiri" w:cs="Amiri"/>
          <w:color w:val="111111"/>
          <w:sz w:val="28"/>
          <w:sz w:val="28"/>
          <w:szCs w:val="28"/>
          <w:rtl w:val="true"/>
          <w:lang w:bidi="ar-SA"/>
        </w:rPr>
        <w:t>إِعْلَامُ الْوَرَي، نَقْلًا مِنْ نَوَادِرِ الحِكْمَةِ بِإِسْنَادِهِ عَنْ عَائِذٍ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أُرِيدُ أَنْ أَسْأَلَهُ عَنْ صَلَاةِ اللَّيْلِ وَ نَسِيتُ فَقُلْتُ السَّلَامُ عَلَيْكَ يَا ابْنَ رَسُولِ اللَّهِ فَقَالَ عليه السلام أَجَلْ وَ اللَّهِ أَنَا وَلَدُهُ وَ مَا نَحْنُ بِذِي قَرَابَةٍ مَنْ أَتَي اللَّهَ بِالصَّلَوَاتِ الْخَمْسِ الْمَفْرُوضَاتِ لَمْ يُسْأَلْ عَمَّا سِوَي ذَلِكَ فَاكْتَفَيْتُ بِذَلِكَ‌</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994036_1934241801"/>
      <w:bookmarkStart w:id="226" w:name="_Toc102"/>
      <w:bookmarkEnd w:id="225"/>
      <w:r>
        <w:rPr>
          <w:rtl w:val="true"/>
        </w:rPr>
        <w:t>«</w:t>
      </w:r>
      <w:r>
        <w:rPr/>
        <w:t>11</w:t>
      </w:r>
      <w:r>
        <w:rPr>
          <w:rtl w:val="true"/>
        </w:rPr>
        <w:t>»</w:t>
      </w:r>
      <w:bookmarkEnd w:id="226"/>
    </w:p>
    <w:p>
      <w:pPr>
        <w:pStyle w:val="BookText"/>
        <w:rPr/>
      </w:pPr>
      <w:r>
        <w:rPr>
          <w:rFonts w:ascii="Amiri" w:hAnsi="Amiri" w:eastAsia="Amiri" w:cs="Amiri"/>
          <w:color w:val="111111"/>
          <w:sz w:val="28"/>
          <w:sz w:val="28"/>
          <w:szCs w:val="28"/>
          <w:rtl w:val="true"/>
          <w:lang w:bidi="ar-SA"/>
        </w:rPr>
        <w:t>الْعِلَلُ، عَنْ أَبِيهِ عَنْ أَحْمَدَ بْنِ إِدْرِيسَ عَنْ مُحَمَّدِ بْنِ أَحْمَدَ عَنْ عَلِيِّ بْنِ الرَّيَّانِ عَنِ الْحَسَنِ بْنِ مُحَمَّدٍ عَنْ عَبْدِ الرَّحْمَنِ بْنِ أَبِي نَجْرَانَ عَنْ عَبْدِ الرَّحْمَنِ بْنِ حَمَّادٍ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w:t>
      </w:r>
    </w:p>
    <w:p>
      <w:pPr>
        <w:pStyle w:val="BookText"/>
        <w:rPr/>
      </w:pPr>
      <w:r>
        <w:rPr>
          <w:rFonts w:ascii="IRNazanin" w:hAnsi="IRNazanin" w:eastAsia="IRNazanin"/>
          <w:color w:val="111111"/>
          <w:sz w:val="28"/>
          <w:sz w:val="28"/>
          <w:szCs w:val="28"/>
          <w:rtl w:val="true"/>
          <w:lang w:bidi="fa-IR"/>
        </w:rPr>
        <w:t>نماز واجب درآن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نافله هایی که نمی توان در این وقت خواند، نافله نمازهای یومیه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در این وقت مخصوص، نافله نماز یومیه را خواند؛ به طریق اولی نمی توان نافله غیر یومیه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استدلال جای بحث دارد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27" w:name="__RefHeading___Toc994038_1934241801"/>
      <w:bookmarkStart w:id="228" w:name="_Toc103"/>
      <w:bookmarkEnd w:id="227"/>
      <w:r>
        <w:rPr>
          <w:rtl w:val="true"/>
        </w:rPr>
        <w:t xml:space="preserve">روایت </w:t>
      </w:r>
      <w:r>
        <w:rPr/>
        <w:t>9</w:t>
      </w:r>
      <w:bookmarkEnd w:id="228"/>
    </w:p>
    <w:p>
      <w:p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فضل بن شاذان در مورد علل احکام از امام رضا علیه السلام نقل کرده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نمازهای نافله یومیه سی و چهار رکعتند؟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نمازهای واجب هفده رکعتند و نماز نافله دو برابر آنها شده تا آنها را کاملشان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های مستحبی در اوقات مختلف پراکنده شده اند و در یک وقت خوانده نمی شوند؟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بهترین اوقات شبانه روز، هنگام ظهر، بعد از غروب و سحرگاهان است، بنابراین بهتر است در این وقت  های سه گانه برای او نماز خوانده شود؛ چرا که اگر نماز هایی مستحبی در وقتهای مختلف خوانده شوند، آسانتر از آن است در یک وقت خوانده شود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29" w:name="__RefHeading___Toc994040_1934241801"/>
      <w:bookmarkStart w:id="230" w:name="_Toc104"/>
      <w:bookmarkEnd w:id="229"/>
      <w:r>
        <w:rPr>
          <w:rtl w:val="true"/>
        </w:rPr>
        <w:t>توضیح</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اذا 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قبلا گفته شد، اوقات ذکر شده به خاطر فضلیتشان برای خواندن نمازهای نافله، از سایر اوقات مناسب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همه نمازهای نافله را در یک زمان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برای مختلف شدن اوقات ذکر شده، مؤید همین مطلب است؛ چرا که علت این است، خواندن آنها در اوقات مختلف آسانتر است</w:t>
      </w:r>
      <w:r>
        <w:rPr>
          <w:rFonts w:eastAsia="IRNazanin" w:cs="IRNazanin"/>
          <w:color w:val="111111"/>
          <w:sz w:val="28"/>
          <w:szCs w:val="28"/>
          <w:rtl w:val="true"/>
          <w:lang w:bidi="fa-IR"/>
        </w:rPr>
        <w:t>.</w:t>
      </w:r>
    </w:p>
    <w:p>
      <w:pPr>
        <w:pStyle w:val="Heading5"/>
        <w:numPr>
          <w:ilvl w:val="4"/>
          <w:numId w:val="1"/>
        </w:numPr>
        <w:rPr/>
      </w:pPr>
      <w:bookmarkStart w:id="231" w:name="__RefHeading___Toc994042_1934241801"/>
      <w:bookmarkStart w:id="232" w:name="_Toc105"/>
      <w:bookmarkEnd w:id="231"/>
      <w:r>
        <w:rPr>
          <w:rtl w:val="true"/>
        </w:rPr>
        <w:t xml:space="preserve">روایت </w:t>
      </w:r>
      <w:r>
        <w:rPr/>
        <w:t>10</w:t>
      </w:r>
      <w:bookmarkEnd w:id="23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الاحمسی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می خواستم درباره نماز شب از ایشان بپرسم که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من فرزند او هستم نه فقط خویشاوندش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های واجب پنجگانه را بخواند، از اعمال دیگرش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سخن را گفت دیگر سؤالی نپرسیدم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994044_1934241801"/>
      <w:bookmarkStart w:id="234" w:name="_Toc106"/>
      <w:bookmarkEnd w:id="233"/>
      <w:r>
        <w:rPr>
          <w:rtl w:val="true"/>
        </w:rPr>
        <w:t xml:space="preserve">روایت </w:t>
      </w:r>
      <w:r>
        <w:rPr/>
        <w:t>11</w:t>
      </w:r>
      <w:bookmarkEnd w:id="2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bookmarkStart w:id="235" w:name="pg13528_119394"/>
    </w:p>
    <w:p>
      <w:pPr>
        <w:pStyle w:val="BookText"/>
        <w:rPr/>
      </w:pPr>
      <w:bookmarkEnd w:id="235"/>
      <w:r>
        <w:rPr>
          <w:rFonts w:ascii="Amiri" w:hAnsi="Amiri" w:eastAsia="Amiri" w:cs="Amiri"/>
          <w:color w:val="111111"/>
          <w:sz w:val="28"/>
          <w:sz w:val="28"/>
          <w:szCs w:val="28"/>
          <w:rtl w:val="true"/>
          <w:lang w:bidi="ar-SA"/>
        </w:rPr>
        <w:t>يَسْأَلُ اللَّهُ عَمَّا سِوَي الْفَرِيضَةِ قَالَ لَا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994046_1934241801"/>
      <w:bookmarkStart w:id="237" w:name="_Toc107"/>
      <w:bookmarkEnd w:id="236"/>
      <w:r>
        <w:rPr>
          <w:rtl w:val="true"/>
        </w:rPr>
        <w:t>«</w:t>
      </w:r>
      <w:r>
        <w:rPr/>
        <w:t>12</w:t>
      </w:r>
      <w:r>
        <w:rPr>
          <w:rtl w:val="true"/>
        </w:rPr>
        <w:t>»</w:t>
      </w:r>
      <w:bookmarkEnd w:id="237"/>
    </w:p>
    <w:p>
      <w:pPr>
        <w:pStyle w:val="BookText"/>
        <w:rPr/>
      </w:pPr>
      <w:r>
        <w:rPr>
          <w:rFonts w:ascii="Amiri" w:hAnsi="Amiri" w:eastAsia="Amiri" w:cs="Amiri"/>
          <w:color w:val="111111"/>
          <w:sz w:val="28"/>
          <w:sz w:val="28"/>
          <w:szCs w:val="28"/>
          <w:rtl w:val="true"/>
          <w:lang w:bidi="ar-SA"/>
        </w:rPr>
        <w:t>نَهْجُ الْبَلَاغَةِ</w:t>
      </w:r>
      <w:r>
        <w:rPr>
          <w:rStyle w:val="FootnoteAnchor"/>
          <w:rtl w:val="true"/>
        </w:rPr>
        <w:footnoteReference w:id="174"/>
      </w:r>
      <w:r>
        <w:rPr>
          <w:rFonts w:ascii="Amiri" w:hAnsi="Amiri" w:eastAsia="Amiri" w:cs="Amiri"/>
          <w:color w:val="111111"/>
          <w:sz w:val="28"/>
          <w:sz w:val="28"/>
          <w:szCs w:val="28"/>
          <w:rtl w:val="true"/>
          <w:lang w:bidi="ar-SA"/>
        </w:rPr>
        <w:t>، وَ مِشْكَاةُ الْأَنْوَارِ،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عَلَي النَّوَافِلِ وَ إِذَا أَدْبَرَتْ فَاقْتَصِرُوا بِهَا عَلَي الْفَرَائِضِ‌</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994048_1934241801"/>
      <w:bookmarkStart w:id="239" w:name="_Toc108"/>
      <w:bookmarkEnd w:id="238"/>
      <w:r>
        <w:rPr>
          <w:rtl w:val="true"/>
        </w:rPr>
        <w:t>«</w:t>
      </w:r>
      <w:r>
        <w:rPr/>
        <w:t>13</w:t>
      </w:r>
      <w:r>
        <w:rPr>
          <w:rtl w:val="true"/>
        </w:rPr>
        <w:t>»</w:t>
      </w:r>
      <w:bookmarkEnd w:id="239"/>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لِلنَّوَافِلِ إِذَا أَضَرَّتْ بِالْفَرَائِضِ‌</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تَدُومُ عَلَيْهِ أَرْجَي مِنْ كَثِيرٍ مَمْلُولٍ‌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994050_1934241801"/>
      <w:bookmarkStart w:id="241" w:name="_Toc109"/>
      <w:bookmarkEnd w:id="240"/>
      <w:r>
        <w:rPr>
          <w:rtl w:val="true"/>
        </w:rPr>
        <w:t>بيان</w:t>
      </w:r>
      <w:bookmarkEnd w:id="241"/>
    </w:p>
    <w:p>
      <w:pPr>
        <w:pStyle w:val="BookText"/>
        <w:rPr/>
      </w:pPr>
      <w:r>
        <w:rPr>
          <w:rFonts w:ascii="Amiri" w:hAnsi="Amiri" w:eastAsia="Amiri" w:cs="Amiri"/>
          <w:color w:val="111111"/>
          <w:sz w:val="28"/>
          <w:sz w:val="28"/>
          <w:szCs w:val="28"/>
          <w:rtl w:val="true"/>
          <w:lang w:bidi="ar-SA"/>
        </w:rPr>
        <w:t>مملول أي يحصل الملال منه يقال مللت الشي‌ء بالكسر و مللت منه أيضا إذا سئمته ذكره الجوهري و الحاصل أن العبادة القليلة تداوم عليها من النوافل خير من عبادة كثيرة تأتي بها أياما ثم تملها و تتركها إذا أضرت النوافل أي بأن تؤخرها عن أوقات فضلها أو توجب الكسل عنها و عدم إقبال القلب عليها و ربما يستدل به و بسابقه علي عدم جواز النافلة لمن عليه الفريضة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994052_1934241801"/>
      <w:bookmarkStart w:id="243" w:name="_Toc110"/>
      <w:bookmarkEnd w:id="242"/>
      <w:r>
        <w:rPr>
          <w:rtl w:val="true"/>
        </w:rPr>
        <w:t>«</w:t>
      </w:r>
      <w:r>
        <w:rPr/>
        <w:t>14</w:t>
      </w:r>
      <w:r>
        <w:rPr>
          <w:rtl w:val="true"/>
        </w:rPr>
        <w:t>»</w:t>
      </w:r>
      <w:bookmarkEnd w:id="243"/>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أَمِيرُ الْمُؤْمِنِينَ إِلَي حَارِثٍ الْهَمْدَانِيِّ وَ أَطِعِ اللَّهَ فِي جُمَلِ‌</w:t>
      </w:r>
      <w:r>
        <w:rPr>
          <w:rStyle w:val="FootnoteAnchor"/>
          <w:rtl w:val="true"/>
        </w:rPr>
        <w:footnoteReference w:id="179"/>
      </w:r>
      <w:r>
        <w:rPr>
          <w:rFonts w:ascii="Amiri" w:hAnsi="Amiri" w:eastAsia="Amiri" w:cs="Amiri"/>
          <w:color w:val="111111"/>
          <w:sz w:val="28"/>
          <w:sz w:val="28"/>
          <w:szCs w:val="28"/>
          <w:rtl w:val="true"/>
          <w:lang w:bidi="ar-SA"/>
        </w:rPr>
        <w:t>أُمُورِكَ فَإِنَّ طَاعَةَ اللَّهِ فَاضِلَةٌ عَلَي مَا سِوَاهَا وَ خَادِعْ نَفْسَكَ فِي الْعِبَادَةِ وَ ارْفُقْ بِهَا وَ لَا تَقْهَرْهَا وَ خُذْ عَفْوَهَا وَ نَشَاطَهَا إِلَّا مَا كَانَ مَكْتُوباً عَلَيْهَا مِنَ الْفَرِيضَةِ فَإِنَّهُ لَا بُدَّ مِنْ قَضَائِهَا وَ تَعَاهُدِهَا عِنْدَ مَحَلِّهَا وَ إِيَّاكَ أَنْ يَنْزِلَ بِكَ</w:t>
      </w:r>
    </w:p>
    <w:p>
      <w:pPr>
        <w:pStyle w:val="BookText"/>
        <w:rPr/>
      </w:pPr>
      <w:r>
        <w:rPr>
          <w:rFonts w:ascii="IRNazanin" w:hAnsi="IRNazanin" w:eastAsia="IRNazanin"/>
          <w:color w:val="111111"/>
          <w:sz w:val="28"/>
          <w:sz w:val="28"/>
          <w:szCs w:val="28"/>
          <w:rtl w:val="true"/>
          <w:lang w:bidi="fa-IR"/>
        </w:rPr>
        <w:t>آیا خداوند به غیر از واجبات باز خواست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994054_1934241801"/>
      <w:bookmarkStart w:id="245" w:name="_Toc111"/>
      <w:bookmarkEnd w:id="244"/>
      <w:r>
        <w:rPr>
          <w:rtl w:val="true"/>
        </w:rPr>
        <w:t xml:space="preserve">روایت </w:t>
      </w:r>
      <w:r>
        <w:rPr/>
        <w:t>12</w:t>
      </w:r>
      <w:bookmarkEnd w:id="245"/>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181"/>
      </w:r>
      <w:r>
        <w:rPr>
          <w:rFonts w:ascii="IRNazanin" w:hAnsi="IRNazanin" w:eastAsia="IRNazanin"/>
          <w:color w:val="111111"/>
          <w:sz w:val="28"/>
          <w:sz w:val="28"/>
          <w:szCs w:val="28"/>
          <w:rtl w:val="true"/>
          <w:lang w:bidi="fa-IR"/>
        </w:rPr>
        <w:t>و مشکوه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حالت نشاط و کسالت دارند، پس هرگاه که نشاط داشتید، به مستحبات نیز بپردازید و هر گاه که کسل بودید، تنها به واجب اکتفا کنید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994056_1934241801"/>
      <w:bookmarkStart w:id="247" w:name="_Toc112"/>
      <w:bookmarkEnd w:id="246"/>
      <w:r>
        <w:rPr>
          <w:rtl w:val="true"/>
        </w:rPr>
        <w:t xml:space="preserve">روایت </w:t>
      </w:r>
      <w:r>
        <w:rPr/>
        <w:t>13</w:t>
      </w:r>
      <w:bookmarkEnd w:id="24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مستحبّات به واجبات زیان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نزدیکی به خدا نمی‌گردند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نیز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کمی که مداوم باشد، از عبادتی که زیاد باشد و موجب ملالت گردد بهتر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اعمال مستحبی به اعمال واجب ضرر رساند، آنها را ترک کنید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248" w:name="__RefHeading___Toc994058_1934241801"/>
      <w:bookmarkStart w:id="249" w:name="_Toc113"/>
      <w:bookmarkEnd w:id="248"/>
      <w:r>
        <w:rPr>
          <w:rtl w:val="true"/>
        </w:rPr>
        <w:t>توضیح</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ملال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مللت الشئ و مللت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با کسر خوانده می شوند، وقتی است که از چیزی به ستوه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حدیث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اندکی که همراهش نافله مدام هم باشد، از عبادت زیادی که چند وقت انجام می دهی و سپس از آن خسته می شوی و  ترکش می کنی،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اضرّت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آنها سبب شود که واجبات در اوقاتی که فضیلت دارد خوانده نشود یا خسته شود و واجبات را نیک و با میل و اشتیاق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استدلال به این دو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واجبی برگردن دارد، جایز نیست عمل مستحبی را انجام دهد</w:t>
      </w:r>
      <w:r>
        <w:rPr>
          <w:rFonts w:eastAsia="IRNazanin" w:cs="IRNazanin"/>
          <w:color w:val="111111"/>
          <w:sz w:val="28"/>
          <w:szCs w:val="28"/>
          <w:rtl w:val="true"/>
          <w:lang w:bidi="fa-IR"/>
        </w:rPr>
        <w:t>.</w:t>
      </w:r>
    </w:p>
    <w:p>
      <w:pPr>
        <w:pStyle w:val="Heading5"/>
        <w:numPr>
          <w:ilvl w:val="4"/>
          <w:numId w:val="1"/>
        </w:numPr>
        <w:rPr/>
      </w:pPr>
      <w:bookmarkStart w:id="250" w:name="__RefHeading___Toc994060_1934241801"/>
      <w:bookmarkStart w:id="251" w:name="_Toc114"/>
      <w:bookmarkEnd w:id="250"/>
      <w:r>
        <w:rPr>
          <w:rtl w:val="true"/>
        </w:rPr>
        <w:t xml:space="preserve">روایت </w:t>
      </w:r>
      <w:r>
        <w:rPr/>
        <w:t>14</w:t>
      </w:r>
      <w:bookmarkEnd w:id="2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حضرت امیرالمؤمنین علیه السلام به حارث همدانی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کارهایت خدا را اطاعت کن که اطاعت خدا از همه 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خودت را در واداشتن به عبادت فریب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مدارا کن و به زور و اکراه بر چیزی مجبورش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فراغت و نشاط به کارش گیر، جز در آنچه که بر تو واجب است، و باید آن را قضا کنی و در وقت خاص خودش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آنکه </w:t>
      </w:r>
      <w:bookmarkStart w:id="252" w:name="pg13528_119395"/>
    </w:p>
    <w:p>
      <w:pPr>
        <w:pStyle w:val="BookText"/>
        <w:rPr/>
      </w:pPr>
      <w:bookmarkEnd w:id="252"/>
      <w:r>
        <w:rPr>
          <w:rFonts w:ascii="Amiri" w:hAnsi="Amiri" w:eastAsia="Amiri" w:cs="Amiri"/>
          <w:color w:val="111111"/>
          <w:sz w:val="28"/>
          <w:sz w:val="28"/>
          <w:szCs w:val="28"/>
          <w:rtl w:val="true"/>
          <w:lang w:bidi="ar-SA"/>
        </w:rPr>
        <w:t>الْمَوْتُ وَ أَنْتَ آبِقٌ مِنْ رَبِّكَ فِي طَلَبِ الدُّنْيَا الْخَبَرَ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994062_1934241801"/>
      <w:bookmarkStart w:id="254" w:name="_Toc115"/>
      <w:bookmarkEnd w:id="253"/>
      <w:r>
        <w:rPr>
          <w:rtl w:val="true"/>
        </w:rPr>
        <w:t>إيضاح</w:t>
      </w:r>
      <w:bookmarkEnd w:id="254"/>
    </w:p>
    <w:p>
      <w:pPr>
        <w:pStyle w:val="BookText"/>
        <w:rPr/>
      </w:pPr>
      <w:r>
        <w:rPr>
          <w:rFonts w:ascii="Amiri" w:hAnsi="Amiri" w:eastAsia="Amiri" w:cs="Amiri"/>
          <w:color w:val="111111"/>
          <w:sz w:val="28"/>
          <w:sz w:val="28"/>
          <w:szCs w:val="28"/>
          <w:rtl w:val="true"/>
          <w:lang w:bidi="ar-SA"/>
        </w:rPr>
        <w:t>في جمل أمورك أي جميعها و خادع نفسك أي حملها ما ثقل عليها من الطاعات بلطف و مداراة من غير عنف حتي تتابعك و توافقك عليها و خذ عفوك أي ما فضل من أوقاتها عن ضرورياتها لتكون ناشطة فيها و لا تكلفها فوق طاقتها و ما يشق عليها فتمل و تضجر قال الجوهري عفو المال ما يفضل عن النفقة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994064_1934241801"/>
      <w:bookmarkStart w:id="256" w:name="_Toc116"/>
      <w:bookmarkEnd w:id="255"/>
      <w:r>
        <w:rPr>
          <w:rtl w:val="true"/>
        </w:rPr>
        <w:t>«</w:t>
      </w:r>
      <w:r>
        <w:rPr/>
        <w:t>15</w:t>
      </w:r>
      <w:r>
        <w:rPr>
          <w:rtl w:val="true"/>
        </w:rPr>
        <w:t>»</w:t>
      </w:r>
      <w:bookmarkEnd w:id="256"/>
    </w:p>
    <w:p>
      <w:pPr>
        <w:pStyle w:val="BookText"/>
        <w:rPr/>
      </w:pPr>
      <w:r>
        <w:rPr>
          <w:rFonts w:ascii="Amiri" w:hAnsi="Amiri" w:eastAsia="Amiri" w:cs="Amiri"/>
          <w:color w:val="111111"/>
          <w:sz w:val="28"/>
          <w:sz w:val="28"/>
          <w:szCs w:val="28"/>
          <w:rtl w:val="true"/>
          <w:lang w:bidi="ar-SA"/>
        </w:rPr>
        <w:t>الْمَحَاسِنُ، عَنْ عَبْدِ الرَّحْمَنِ بْنِ حَمَّادٍ عَنْ حَنَانِ بْنِ سَدِيرٍ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مَا تَحَبَّبَ إِلَيَّ عَبْدِي بِشَيْ‌ءٍ أَحَبَّ إِلَيَّ مِمَّا افْتَرَضْتُهُ عَلَيْهِ وَ إِنَّهُ لَيَتَحَبَّبُ إِلَيَّ بِالنَّافِلَةِ حَتَّي أُحِبَّهُ فَإِذَا أَحْبَبْتُهُ كُنْتُ سَمْعَهُ الَّذِي يَسْمَعُ بِهِ وَ بَصَرَهُ الَّذِي يُبْصِرُ بِهِ وَ لِسَانَهُ الَّذِي يَنْطِقُ بِهِ وَ يَدَهُ الَّتِي يَبْطِشُ بِهَا وَ رِجْلَهُ الَّتِي يَمْشِي بِهَا إِذَا دَعَانِي أَجَبْتُهُ وَ إِذَا سَأَلَنِي أَعْطَيْتُهُ وَ مَا تَرَدَّدْتُ فِي شَيْ‌ءٍ أَنَا فَاعِلُهُ كَتَرَدُّدِي فِي مَوْتِ الْمُؤْمِنِ يَكْرَهُ الْمَوْتَ وَ أَنَا أَكْرَهُ مَسَاءَتَهُ‌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هذا الخبر يحتمل وجوها الأول أنه لكثرة تخلقه بأخلاق ربه و وفور حبه لجناب قدسه تخلي عن شهوته و إرادته و لا ينظر إلي ما يحبه سبحانه و لا يبطش إلا إلي ما يوصله إلي قربه تعالي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أنه تعالي أحب إليه من سمعه و بصره و لسانه و يده و يبذل هذه الأعضاء الشريفة فيما يوجب رضاه فالمراد بكونه سمعه أنه في حبه و إكرامه بمنزلة سمعه بل أعز منه لأنه يبذل سمعه في رضاه و 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المعني كنت نور سمعه و بصره و قوة يده و رجله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لما استعمل نور بصره فيما يرضي ربه أعطاه بمقتضي وعده</w:t>
      </w:r>
    </w:p>
    <w:p>
      <w:pPr>
        <w:pStyle w:val="BookText"/>
        <w:rPr/>
      </w:pPr>
      <w:r>
        <w:rPr>
          <w:rFonts w:ascii="IRNazanin" w:hAnsi="IRNazanin" w:eastAsia="IRNazanin"/>
          <w:color w:val="111111"/>
          <w:sz w:val="28"/>
          <w:sz w:val="28"/>
          <w:szCs w:val="28"/>
          <w:rtl w:val="true"/>
          <w:lang w:bidi="fa-IR"/>
        </w:rPr>
        <w:t xml:space="preserve">مرگ تو فرا رسد، در حالی که از پروردگارت گریزان و در دنیاپرستی غرق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5"/>
        <w:numPr>
          <w:ilvl w:val="4"/>
          <w:numId w:val="1"/>
        </w:numPr>
        <w:rPr/>
      </w:pPr>
      <w:bookmarkStart w:id="257" w:name="__RefHeading___Toc994066_1934241801"/>
      <w:bookmarkStart w:id="258" w:name="_Toc117"/>
      <w:bookmarkEnd w:id="257"/>
      <w:r>
        <w:rPr>
          <w:rtl w:val="true"/>
        </w:rPr>
        <w:t>توضیح</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امورک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کارهایت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هایی که برایش سنگین است را با مدارا انجام ده و با زور و اکراه بر چیزی مجبورش نساز تا در انجام آن با تو همسخن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خالی است و کار ضروری ندارد تا در انجام آن با نشاط باشد و عبادتی که فراتر از حد توانش است و انجام آن دشوار می باشد بر او تحمیل نکن، چرا که موجب ملالتش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که زیادی از نفقه باشد</w:t>
      </w:r>
      <w:r>
        <w:rPr>
          <w:rFonts w:eastAsia="IRNazanin" w:cs="IRNazanin"/>
          <w:color w:val="111111"/>
          <w:sz w:val="28"/>
          <w:szCs w:val="28"/>
          <w:rtl w:val="true"/>
          <w:lang w:bidi="fa-IR"/>
        </w:rPr>
        <w:t>.</w:t>
      </w:r>
    </w:p>
    <w:p>
      <w:pPr>
        <w:pStyle w:val="Heading5"/>
        <w:numPr>
          <w:ilvl w:val="4"/>
          <w:numId w:val="1"/>
        </w:numPr>
        <w:rPr/>
      </w:pPr>
      <w:bookmarkStart w:id="259" w:name="__RefHeading___Toc994068_1934241801"/>
      <w:bookmarkStart w:id="260" w:name="_Toc118"/>
      <w:bookmarkEnd w:id="259"/>
      <w:r>
        <w:rPr>
          <w:rtl w:val="true"/>
        </w:rPr>
        <w:t xml:space="preserve">روایت </w:t>
      </w:r>
      <w:r>
        <w:rPr/>
        <w:t>15</w:t>
      </w:r>
      <w:bookmarkEnd w:id="26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چیزی دوست داشتنی تر از واجبات نمی تواند به من اظهار دوستی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نوافل به سوی محبت من می آید تا اینکه من نیز او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دوست بدارم گوش او می شوم که با آن بشنود و چشم او می شوم که با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می شوم که با آن سخن گوید و دست او می شوم که با آن حمله می کند و پای او می شوم که با آن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درگاه من دعا کند اجابت می کنم و اگر از من درخواست کند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هیچ کاری که به دست من است مثل مرگ مؤمن متحیر نمی مانم، چرا که او نمی خواهد بمیرد و من نمی خواهم او را غمگین ببینم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چند صورت می 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خاطر اینکه مؤمن زیاد به اخلاق پروردگارش آراسته می شود و بیش از حد دوستدار ذات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 و اراده خود خالی می شود و فقط به آنچه که خدا دوست دارد می نگرد و فقط در راهی قدم بر می دارد که به قرب الهی می رسد و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ذات حق تعالی را بیش از چشم و گوش و زبان و دستش دوست می دارد و این اعضا را در جایی به کار می گیرد که رضایت خدا را در پی دارد؛ بنابراین منظور اینکه خدا گوش بنده می شود این است که بنده خدا را به منزله گوش و چشم خودش، بلکه بیشتر از اینها دوست دارد؛ چرا که بنده گوشش را در راه رضای او به کار گرفته است و بقیه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و گوش او و قوت دست و پا و زبانش می شوم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اگر بنده نور دیدگانش را در راه رضای خدا به کار گیرد، خدا طبق وعده ای </w:t>
      </w:r>
      <w:bookmarkStart w:id="261" w:name="pg13528_119396"/>
    </w:p>
    <w:p>
      <w:pPr>
        <w:pStyle w:val="BookText"/>
        <w:rPr/>
      </w:pPr>
      <w:bookmarkEnd w:id="261"/>
      <w:r>
        <w:rPr>
          <w:rFonts w:ascii="Amiri" w:hAnsi="Amiri" w:eastAsia="Amiri" w:cs="Amiri"/>
          <w:color w:val="111111"/>
          <w:sz w:val="28"/>
          <w:sz w:val="28"/>
          <w:szCs w:val="28"/>
          <w:rtl w:val="true"/>
          <w:lang w:bidi="ar-SA"/>
        </w:rPr>
        <w:t>سبحانه لَئِنْ شَكَرْتُمْ لَأَزِيدَنَّكُمْ‌</w:t>
      </w:r>
      <w:r>
        <w:rPr>
          <w:rStyle w:val="FootnoteAnchor"/>
          <w:rtl w:val="true"/>
        </w:rPr>
        <w:footnoteReference w:id="189"/>
      </w:r>
      <w:r>
        <w:rPr>
          <w:rFonts w:ascii="Amiri" w:hAnsi="Amiri" w:eastAsia="Amiri" w:cs="Amiri"/>
          <w:color w:val="111111"/>
          <w:sz w:val="28"/>
          <w:sz w:val="28"/>
          <w:szCs w:val="28"/>
          <w:rtl w:val="true"/>
          <w:lang w:bidi="ar-SA"/>
        </w:rPr>
        <w:t>نورا من أنواره به يميز بين الحق و الباطل و به يعرف المؤمن و المنافق كما قال الله تعالي إِنَّ فِي ذلِكَ لَآياتٍ لِلْمُتَوَسِّمِينَ‌</w:t>
      </w:r>
      <w:r>
        <w:rPr>
          <w:rStyle w:val="FootnoteAnchor"/>
          <w:rtl w:val="true"/>
        </w:rPr>
        <w:footnoteReference w:id="190"/>
      </w: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لما بذل قوته في طاعته أعطاه قوة فوق طاقة البشر كَمَا قَالَ مَوْلَانَا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خَيْبَرَ بِقُوَّةٍ جِسْمَانِيَّةٍ بَلْ بِقُوَّةٍ رَبَّانِيَّةٍ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لما خرج عن سلطان الهوي و آثر علي جميع مراداته و شهواته رضي المولي صار الرب تبارك و تعالي متصرفا في نفسه و بدنه مدبرا لقلبه و عقله و جوارحه فبه يسمع و به يبصر و به ينطق و به يمشي و به يبطش كما ورد في تأويل قوله تعالي وَ ما تَشاؤُنَ إِلَّا أَنْ يَشاءَ اللَّهُ‌</w:t>
      </w:r>
      <w:r>
        <w:rPr>
          <w:rStyle w:val="FootnoteAnchor"/>
          <w:rtl w:val="true"/>
        </w:rPr>
        <w:footnoteReference w:id="191"/>
      </w:r>
      <w:r>
        <w:rPr>
          <w:rFonts w:ascii="Amiri" w:hAnsi="Amiri" w:eastAsia="Amiri" w:cs="Amiri"/>
          <w:color w:val="111111"/>
          <w:sz w:val="28"/>
          <w:sz w:val="28"/>
          <w:szCs w:val="28"/>
          <w:rtl w:val="true"/>
          <w:lang w:bidi="ar-SA"/>
        </w:rPr>
        <w:t>و هذا معني دقيق لا يفهمه إلا العارفون و ليس المراد به المعني الذي باح به المبتدعون فإنه الكفر الصريح و الشرك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أطنبنا الكلام في ذلك في كتاب الإيمان و الكفر و بعض كتبنا الفارسية و اكتفينا هنا بإشارات خفية ينتفع بها أرباب الفطن الذكية و أما قوله سبحانه ما ترددت في شي‌ء فقد مضي شرحه في كتاب الجنائز و غيره</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994070_1934241801"/>
      <w:bookmarkStart w:id="263" w:name="_Toc119"/>
      <w:bookmarkEnd w:id="262"/>
      <w:r>
        <w:rPr>
          <w:rtl w:val="true"/>
        </w:rPr>
        <w:t>«</w:t>
      </w:r>
      <w:r>
        <w:rPr/>
        <w:t>16</w:t>
      </w:r>
      <w:r>
        <w:rPr>
          <w:rtl w:val="true"/>
        </w:rPr>
        <w:t>»</w:t>
      </w:r>
      <w:bookmarkEnd w:id="263"/>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الْحُصَيْنِ عَنْ إِبْرَاهِيمَ بْنِ مَخْلَدٍ عَنْ أَحْمَدَ بْنِ إِبْرَاهِيمَ عَنْ مُحَمَّدِ بْنِ بَشِيرٍ عَنِ ابْنِ سِنَانٍ عَنْ أَبِي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مُحَمَّدِ بْنِ عَلِيٍّ الْبَاقِرِ لِأَيِّ عِلَّةٍ تُصَلَّي الرَّكْعَتَانِ بَعْدَ الْعِشَاءِ الْآخِرَةِ مِنْ قُعُودٍ قَالَ لِأَنَّ اللَّهَ تَبَارَكَ وَ تَعَالَي فَرَضَ سَبْعَ عَشْرَةَ رَكْعَةً فَأَضَافَ إِلَيْهَا رَسُولُ اللَّهِ صلي الله عليه و آله مِثْلَيْهَا فَصَارَتْ إِحْدَي وَ خَمْسِينَ رَكْعَةً فَتُعَدَّانِ هَاتَانِ الرَّكْعَتَانِ مِنْ جُلُوسٍ بِرَكْعَةٍ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که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انوار الهی اش به او می دهد که با آن نور، حق و باطل را از هم تشخیص دهد و با این نور، مؤمن و منافق را از هم تشخیص دهد و این آیاتی از آیات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اگر قوتش را در راه طاعت خدا به کار گیرد، خدا نیروی بالاتر از نیروی بشر به او می دهد؛ همچنان که مولای مان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ربانی در خیبر را برکندم نه با نیروی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از تحت سلطنت هوای نفس خارج گردد و رضای خدا را بر تمام آرزوها و شهوت هایش ترجیح دهد، خدا در روح و بدن او تصرف می کند و تدبیرگر قلب و عقل و اعضایش می شود و با خدا می شنود، می بیند، راه می رود و حمله می کند؛ همچنان که این برداشت در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پروردگار جهانیان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ظریفی است که فقط عارفان درک می کنند و منظور این آیه، برداشت بدعت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آن کفر صریح و شرک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ایمان و کفر و برخی کتابهای فارسی، مفصل در این باره بحث کردیم و در اینجا فقط گذرا اشاره کردیم که افراد تیزفهم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جنازه ها و جاهای دیگر شرح داده شده است </w:t>
      </w:r>
      <w:r>
        <w:rPr>
          <w:rFonts w:eastAsia="IRNazanin" w:cs="IRNazanin"/>
          <w:color w:val="111111"/>
          <w:sz w:val="28"/>
          <w:szCs w:val="28"/>
          <w:rtl w:val="true"/>
          <w:lang w:bidi="fa-IR"/>
        </w:rPr>
        <w:t>.</w:t>
      </w:r>
    </w:p>
    <w:p>
      <w:pPr>
        <w:pStyle w:val="Heading5"/>
        <w:numPr>
          <w:ilvl w:val="4"/>
          <w:numId w:val="1"/>
        </w:numPr>
        <w:rPr/>
      </w:pPr>
      <w:bookmarkStart w:id="264" w:name="__RefHeading___Toc994072_1934241801"/>
      <w:bookmarkStart w:id="265" w:name="_Toc120"/>
      <w:bookmarkEnd w:id="264"/>
      <w:r>
        <w:rPr>
          <w:rtl w:val="true"/>
        </w:rPr>
        <w:t xml:space="preserve">روایت </w:t>
      </w:r>
      <w:r>
        <w:rPr/>
        <w:t>16</w:t>
      </w:r>
      <w:bookmarkEnd w:id="2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عشا نشسته خوانده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هفده رکعت نماز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دو برابر آن به اینها افزود که جمعا پنجاه و یک رکعت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نشسته نافله عشا، یک رکعت حساب می شود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66" w:name="pg13528_119397"/>
    </w:p>
    <w:p>
      <w:pPr>
        <w:pStyle w:val="Heading5"/>
        <w:numPr>
          <w:ilvl w:val="4"/>
          <w:numId w:val="1"/>
        </w:numPr>
        <w:rPr/>
      </w:pPr>
      <w:bookmarkStart w:id="267" w:name="__RefHeading___Toc994074_1934241801"/>
      <w:bookmarkStart w:id="268" w:name="_Toc121"/>
      <w:bookmarkEnd w:id="266"/>
      <w:bookmarkEnd w:id="267"/>
      <w:r>
        <w:rPr>
          <w:rtl w:val="true"/>
        </w:rPr>
        <w:t>«</w:t>
      </w:r>
      <w:r>
        <w:rPr/>
        <w:t>17</w:t>
      </w:r>
      <w:r>
        <w:rPr>
          <w:rtl w:val="true"/>
        </w:rPr>
        <w:t>»</w:t>
      </w:r>
      <w:bookmarkEnd w:id="268"/>
    </w:p>
    <w:p>
      <w:pPr>
        <w:pStyle w:val="BookText"/>
        <w:rPr/>
      </w:pPr>
      <w:r>
        <w:rPr>
          <w:rFonts w:ascii="Amiri" w:hAnsi="Amiri" w:eastAsia="Amiri" w:cs="Amiri"/>
          <w:color w:val="111111"/>
          <w:sz w:val="28"/>
          <w:sz w:val="28"/>
          <w:szCs w:val="28"/>
          <w:rtl w:val="true"/>
          <w:lang w:bidi="ar-SA"/>
        </w:rPr>
        <w:t>الْبَصَائِرُ، عَنِ الْحُسَيْنِ بْنِ عَلِيٍّ عَنْ عِيسَي عَنْ مَرْوَانَ عَنِ الْحُسَيْنِ بْنِ مُوسَي الْحَنَّاطِ قَالَ خَرَجْتُ أَنَا وَ جَمِيلُ بْنُ دَرَّاجٍ وَ عَائِذٌ الْأَحْمَسِيُّ حَاجِّينَ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عَائِذٌ لَنَا إِنَّ لِي حَاجَةً إِلَي أَبِي عَبْدِ اللَّهِ عليه السلام أُرِيدُ أَنْ أَسْأَلَهُ عَنْهَا قَالَ فَدَخَلْنَا عَلَيْهِ فَلَمَّا جَلَسْنَا قَالَ لَنَا مُبْتَدِئاً مَنْ أَتَي اللَّهَ بِمَا افْتَرَضَ عَلَيْهِ لَمْ يَسْأَلْهُ عَمَّا سِوَي ذَلِكَ قَالَ فَغَمَزَنَا عَائِذٌ فَلَمَّا قُمْنَا قُلْنَا مَا حَاجَتُكَ قَالَ الَّذِي سَمِعْنَا مِنْهُ إِنِّي رَجُلٌ لَا أُطِيقُ الْقِيَامَ بِاللَّيْلِ فَخِفْتُ أَنْ أَكُونَ مَأْثُوماً مَأْخُوذاً بِهِ فَأَهْلِكَ‌</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994076_1934241801"/>
      <w:bookmarkStart w:id="270" w:name="_Toc122"/>
      <w:bookmarkEnd w:id="269"/>
      <w:r>
        <w:rPr>
          <w:rtl w:val="true"/>
        </w:rPr>
        <w:t>بيان</w:t>
      </w:r>
      <w:bookmarkEnd w:id="270"/>
    </w:p>
    <w:p>
      <w:pPr>
        <w:pStyle w:val="BookText"/>
        <w:rPr/>
      </w:pPr>
      <w:r>
        <w:rPr>
          <w:rFonts w:ascii="Amiri" w:hAnsi="Amiri" w:eastAsia="Amiri" w:cs="Amiri"/>
          <w:color w:val="111111"/>
          <w:sz w:val="28"/>
          <w:sz w:val="28"/>
          <w:szCs w:val="28"/>
          <w:rtl w:val="true"/>
          <w:lang w:bidi="ar-SA"/>
        </w:rPr>
        <w:t>بما افترض عليه أي في القرآن في اليوم و الليلة أي الصلوات الخمس أو مطلق الواجبات و يكون الغرض عدم المؤاخذة علي ترك النوافل بأن يكون الراوي مع علمه بكونها نافلة مندوبة احتمل ترتب العقاب علي تركها</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اللّهمّ الا أن يكون تركه لاجل التهاون فيصدق عليه الرغبة عن سنته صلي الله عليه و آله ، كأن يكون فارغا من المشاغل، و يكفيه النوم في اوائل الليل، بحيث يستيقظ مرارا أولا تأخذه النوم و هو مع ذلك لا يقوم للصلاة، بَلِ الْإِنْسانُ عَلي نَفْسِهِ بَصِيرَةٌ وَ لَوْ أَلْقي مَعاذِيرَهُ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994078_1934241801"/>
      <w:bookmarkStart w:id="272" w:name="_Toc123"/>
      <w:bookmarkEnd w:id="271"/>
      <w:r>
        <w:rPr>
          <w:rtl w:val="true"/>
        </w:rPr>
        <w:t>«</w:t>
      </w:r>
      <w:r>
        <w:rPr/>
        <w:t>18</w:t>
      </w:r>
      <w:r>
        <w:rPr>
          <w:rtl w:val="true"/>
        </w:rPr>
        <w:t>»</w:t>
      </w:r>
      <w:bookmarkEnd w:id="272"/>
    </w:p>
    <w:p>
      <w:pPr>
        <w:pStyle w:val="BookText"/>
        <w:rPr/>
      </w:pPr>
      <w:r>
        <w:rPr>
          <w:rFonts w:ascii="Amiri" w:hAnsi="Amiri" w:eastAsia="Amiri" w:cs="Amiri"/>
          <w:color w:val="111111"/>
          <w:sz w:val="28"/>
          <w:sz w:val="28"/>
          <w:szCs w:val="28"/>
          <w:rtl w:val="true"/>
          <w:lang w:bidi="ar-SA"/>
        </w:rPr>
        <w:t>الْمَحَاسِنُ‌</w:t>
      </w:r>
      <w:r>
        <w:rPr>
          <w:rStyle w:val="FootnoteAnchor"/>
          <w:rtl w:val="true"/>
        </w:rPr>
        <w:footnoteReference w:id="199"/>
      </w:r>
      <w:r>
        <w:rPr>
          <w:rFonts w:ascii="Amiri" w:hAnsi="Amiri" w:eastAsia="Amiri" w:cs="Amiri"/>
          <w:color w:val="111111"/>
          <w:sz w:val="28"/>
          <w:sz w:val="28"/>
          <w:szCs w:val="28"/>
          <w:rtl w:val="true"/>
          <w:lang w:bidi="ar-SA"/>
        </w:rPr>
        <w:t>، عَنْ أَبِيهِ عَنِ ابْنِ أَبِي عُمَيْرٍ عَنْ غَيْرِ وَاحِدٍ عَنِ</w:t>
      </w:r>
    </w:p>
    <w:p>
      <w:pPr>
        <w:pStyle w:val="Heading5"/>
        <w:numPr>
          <w:ilvl w:val="4"/>
          <w:numId w:val="1"/>
        </w:numPr>
        <w:rPr/>
      </w:pPr>
      <w:bookmarkStart w:id="273" w:name="__RefHeading___Toc994080_1934241801"/>
      <w:bookmarkStart w:id="274" w:name="_Toc124"/>
      <w:bookmarkEnd w:id="273"/>
      <w:r>
        <w:rPr>
          <w:rtl w:val="true"/>
        </w:rPr>
        <w:t xml:space="preserve">روایت </w:t>
      </w:r>
      <w:r>
        <w:rPr/>
        <w:t>17</w:t>
      </w:r>
      <w:bookmarkEnd w:id="274"/>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حناط روایت کرده است که من و جمیل بن درّاج و عائذ الاحمسی می رفتیم، عائذ به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که وقتی امام صادق علیه السلام بیاید از او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ما آمد و بی آنکه سؤالی از حضرت پرسیده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فقط اعمال واجب را انجام دهد، از دیگر کارهایش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حناط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به ما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سؤالی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از حضرت شنیدید، من نمی توانم شب بلند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شب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ترسیدم به همین خاطر باز خواست گردم و هلاک شوم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994082_1934241801"/>
      <w:bookmarkStart w:id="276" w:name="_Toc125"/>
      <w:bookmarkEnd w:id="275"/>
      <w:r>
        <w:rPr>
          <w:rtl w:val="true"/>
        </w:rPr>
        <w:t>توضیح</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افترض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خواندن در روز و شب؛ یعنی نمازهای پنجگانه یا همه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این است که به خاطر ترک مستحبات مواخذه ای نخواهد بود؛ چرا که آن فرد با اینکه می دانسته نافله مستحب است، احتمال می داده است به خاطر ترک آن مواخذه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است روای با آگاهی از نافله مستحبی بودن، احتمال مؤاخذه بر ترک آن را بدهد</w:t>
      </w:r>
      <w:r>
        <w:rPr>
          <w:rFonts w:eastAsia="IRNazanin" w:cs="IRNazanin"/>
          <w:color w:val="111111"/>
          <w:sz w:val="28"/>
          <w:szCs w:val="28"/>
          <w:rtl w:val="true"/>
          <w:lang w:bidi="fa-IR"/>
        </w:rPr>
        <w:t>.</w:t>
      </w:r>
    </w:p>
    <w:p>
      <w:pPr>
        <w:pStyle w:val="Heading5"/>
        <w:numPr>
          <w:ilvl w:val="4"/>
          <w:numId w:val="1"/>
        </w:numPr>
        <w:rPr/>
      </w:pPr>
      <w:bookmarkStart w:id="277" w:name="__RefHeading___Toc994084_1934241801"/>
      <w:bookmarkStart w:id="278" w:name="_Toc126"/>
      <w:bookmarkEnd w:id="277"/>
      <w:r>
        <w:rPr>
          <w:rtl w:val="true"/>
        </w:rPr>
        <w:t xml:space="preserve">روایت </w:t>
      </w:r>
      <w:r>
        <w:rPr/>
        <w:t>18</w:t>
      </w:r>
      <w:bookmarkEnd w:id="2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bookmarkStart w:id="279" w:name="pg13528_119398"/>
    </w:p>
    <w:p>
      <w:pPr>
        <w:pStyle w:val="BookText"/>
        <w:rPr/>
      </w:pPr>
      <w:bookmarkEnd w:id="279"/>
      <w:r>
        <w:rPr>
          <w:rFonts w:ascii="Amiri" w:hAnsi="Amiri" w:eastAsia="Amiri" w:cs="Amiri"/>
          <w:color w:val="111111"/>
          <w:sz w:val="28"/>
          <w:sz w:val="28"/>
          <w:szCs w:val="28"/>
          <w:rtl w:val="true"/>
          <w:lang w:bidi="ar-SA"/>
        </w:rPr>
        <w:t>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سَافَرَ صَلَّي رَكْعَتَيْنِ ثُمَّ رَكِبَ رَاحِلَتَهُ وَ بَقِيَ مَوَالِيهِ يَتَنَفَّلُونَ فَيَقِفُ يَنْتَظِرُهُمْ فَقِيلَ لَهُ أَ لَا تَنْهَاهُمْ فَقَالَ إِنِّي أَكْرَهُ أَنْ أَنْهَي عَبْداً إِذَا صَلَّي وَ السُّنَّةُ أَحَبُّ إِلَيَ‌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994086_1934241801"/>
      <w:bookmarkStart w:id="281" w:name="_Toc127"/>
      <w:bookmarkEnd w:id="280"/>
      <w:r>
        <w:rPr>
          <w:rtl w:val="true"/>
        </w:rPr>
        <w:t>بيان</w:t>
      </w:r>
      <w:bookmarkEnd w:id="281"/>
    </w:p>
    <w:p>
      <w:pPr>
        <w:pStyle w:val="BookText"/>
        <w:rPr/>
      </w:pPr>
      <w:r>
        <w:rPr>
          <w:rFonts w:ascii="Amiri" w:hAnsi="Amiri" w:eastAsia="Amiri" w:cs="Amiri"/>
          <w:color w:val="111111"/>
          <w:sz w:val="28"/>
          <w:sz w:val="28"/>
          <w:szCs w:val="28"/>
          <w:rtl w:val="true"/>
          <w:lang w:bidi="ar-SA"/>
        </w:rPr>
        <w:t>يحتمل أن يكون المراد</w:t>
      </w:r>
      <w:r>
        <w:rPr>
          <w:rStyle w:val="FootnoteAnchor"/>
          <w:rtl w:val="true"/>
        </w:rPr>
        <w:footnoteReference w:id="202"/>
      </w:r>
      <w:r>
        <w:rPr>
          <w:rFonts w:ascii="Amiri" w:hAnsi="Amiri" w:eastAsia="Amiri" w:cs="Amiri"/>
          <w:color w:val="111111"/>
          <w:sz w:val="28"/>
          <w:sz w:val="28"/>
          <w:szCs w:val="28"/>
          <w:rtl w:val="true"/>
          <w:lang w:bidi="ar-SA"/>
        </w:rPr>
        <w:t>ابتداء السفر فالركعتان هما المستحبتان عند الخروج من البيت أو في الطريق فالركعتان هما المندوبتان لوداع المنزل و علي التقديرين فإن كان الموالي يفعلون ذلك بقصد كونها سنة علي الخصوص فعدم نهيه عليه السلام عنه و قوله أحب إلي محمولان علي التقية و إلا فالأحبية لكون فعلهم موهما لذلك لما قد مر أن الصلاة خير موضوع</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994088_1934241801"/>
      <w:bookmarkStart w:id="283" w:name="_Toc128"/>
      <w:bookmarkEnd w:id="282"/>
      <w:r>
        <w:rPr>
          <w:rtl w:val="true"/>
        </w:rPr>
        <w:t>«</w:t>
      </w:r>
      <w:r>
        <w:rPr/>
        <w:t>19</w:t>
      </w:r>
      <w:r>
        <w:rPr>
          <w:rtl w:val="true"/>
        </w:rPr>
        <w:t>»</w:t>
      </w:r>
      <w:bookmarkEnd w:id="283"/>
    </w:p>
    <w:p>
      <w:pPr>
        <w:pStyle w:val="BookText"/>
        <w:rPr/>
      </w:pPr>
      <w:r>
        <w:rPr>
          <w:rFonts w:ascii="Amiri" w:hAnsi="Amiri" w:eastAsia="Amiri" w:cs="Amiri"/>
          <w:color w:val="111111"/>
          <w:sz w:val="28"/>
          <w:sz w:val="28"/>
          <w:szCs w:val="28"/>
          <w:rtl w:val="true"/>
          <w:lang w:bidi="ar-SA"/>
        </w:rPr>
        <w:t>الْمَحَاسِنُ، عَنْ مُحَمَّدِ بْنِ إِسْمَاعِيلَ بْنِ بَزِيعٍ عَنْ مُحَمَّدِ بْنِ بَشِيرٍ عَنْ عَبْدِ اللَّهِ بْنِ عَمْرٍو الْخَثْعَمِيِّ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أُصَلِّي الزَّوَالَ سِتَّةً</w:t>
      </w:r>
      <w:r>
        <w:rPr>
          <w:rStyle w:val="FootnoteAnchor"/>
          <w:rtl w:val="true"/>
        </w:rPr>
        <w:footnoteReference w:id="203"/>
      </w:r>
      <w:r>
        <w:rPr>
          <w:rFonts w:ascii="Amiri" w:hAnsi="Amiri" w:eastAsia="Amiri" w:cs="Amiri"/>
          <w:color w:val="111111"/>
          <w:sz w:val="28"/>
          <w:sz w:val="28"/>
          <w:szCs w:val="28"/>
          <w:rtl w:val="true"/>
          <w:lang w:bidi="ar-SA"/>
        </w:rPr>
        <w:t>وَ أُصَلِّي بِاللَّيْلِ سِتَّ عَشْرَةَ رَكْعَةً فَقَالَ إِذَنْ تُخَالِفَ رَسُولَ اللَّهِ إِنَّ رَسُولَ اللَّهِ صلي الله عليه و آله كَانَ يُصَلِّي الزَّوَالَ ثَمَانَ رَكَعَاتٍ وَ صَلَاةَ اللَّيْلِ ثَمَانَ رَكَعَاتٍ فَقُلْتُ قَدْ أَعْرِفُ أَنَّ هَذَا هَكَذَا</w:t>
      </w:r>
    </w:p>
    <w:p>
      <w:pPr>
        <w:pStyle w:val="BookText"/>
        <w:rPr/>
      </w:pPr>
      <w:r>
        <w:rPr>
          <w:rFonts w:ascii="IRNazanin" w:hAnsi="IRNazanin" w:eastAsia="IRNazanin"/>
          <w:color w:val="111111"/>
          <w:sz w:val="28"/>
          <w:sz w:val="28"/>
          <w:szCs w:val="28"/>
          <w:rtl w:val="true"/>
          <w:lang w:bidi="fa-IR"/>
        </w:rPr>
        <w:t>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وقتی می خواست به سفر رود، دو رکعت نماز می خواند، سپس سوار مرکب می شد و منتظر بقیه همراهان می ماند که نمازهای نافله 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بقیه را از این کار باز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 که نماز مستحبی در سفر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بنده ای را از خواندن نماز باز دارم و مستحبات نزد من محبوب تر است</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84" w:name="__RefHeading___Toc994090_1934241801"/>
      <w:bookmarkStart w:id="285" w:name="_Toc129"/>
      <w:bookmarkEnd w:id="284"/>
      <w:r>
        <w:rPr>
          <w:rtl w:val="true"/>
        </w:rPr>
        <w:t>توضیح</w:t>
      </w:r>
      <w:bookmarkEnd w:id="285"/>
    </w:p>
    <w:p>
      <w:pPr>
        <w:pStyle w:val="BookText"/>
        <w:rPr/>
      </w:pPr>
      <w:r>
        <w:rPr>
          <w:rFonts w:ascii="IRNazanin" w:hAnsi="IRNazanin" w:eastAsia="IRNazanin"/>
          <w:color w:val="111111"/>
          <w:sz w:val="28"/>
          <w:sz w:val="28"/>
          <w:szCs w:val="28"/>
          <w:rtl w:val="true"/>
          <w:lang w:bidi="fa-IR"/>
        </w:rPr>
        <w:t>احتمالا منظور ابتدای سفر باشد و منظور از نماز در این روایت، دو رکعت نماز مستحبی باشد که هنگام خروج از منزل یا در راه برای وداع با منزل خوانده می شود؛ در هر دو صورت، اگر دوستداران حضرت آنها را با قصد نافله مخصوص به جا می آوردند؛ بنابراین نهی نکردن از خواندن این نماز 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محبوب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تقیه می شود و گرنه محبوبیت عمل، به خاطر این است که کار آنها تصور آن را ایجاد می کند؛ چرا قبلا گفتیم که نماز بهترین عمل است</w:t>
      </w:r>
      <w:r>
        <w:rPr>
          <w:rFonts w:eastAsia="IRNazanin" w:cs="IRNazanin"/>
          <w:color w:val="111111"/>
          <w:sz w:val="28"/>
          <w:szCs w:val="28"/>
          <w:rtl w:val="true"/>
          <w:lang w:bidi="fa-IR"/>
        </w:rPr>
        <w:t>.</w:t>
      </w:r>
    </w:p>
    <w:p>
      <w:pPr>
        <w:pStyle w:val="Heading5"/>
        <w:numPr>
          <w:ilvl w:val="4"/>
          <w:numId w:val="1"/>
        </w:numPr>
        <w:rPr/>
      </w:pPr>
      <w:bookmarkStart w:id="286" w:name="__RefHeading___Toc994092_1934241801"/>
      <w:bookmarkStart w:id="287" w:name="_Toc130"/>
      <w:bookmarkEnd w:id="286"/>
      <w:r>
        <w:rPr>
          <w:rtl w:val="true"/>
        </w:rPr>
        <w:t xml:space="preserve">روایت </w:t>
      </w:r>
      <w:r>
        <w:rPr/>
        <w:t>19</w:t>
      </w:r>
      <w:bookmarkEnd w:id="2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ظهر شش</w:t>
      </w:r>
      <w:r>
        <w:rPr>
          <w:rStyle w:val="FootnoteAnchor"/>
          <w:rtl w:val="true"/>
        </w:rPr>
        <w:footnoteReference w:id="205"/>
      </w:r>
      <w:r>
        <w:rPr>
          <w:rFonts w:ascii="IRNazanin" w:hAnsi="IRNazanin" w:eastAsia="IRNazanin"/>
          <w:color w:val="111111"/>
          <w:sz w:val="28"/>
          <w:sz w:val="28"/>
          <w:szCs w:val="28"/>
          <w:rtl w:val="true"/>
          <w:lang w:bidi="fa-IR"/>
        </w:rPr>
        <w:t xml:space="preserve">رکعت و در شب شانزده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مثل پیامبر صلی الله علیه و آله و سلم عمل نکردی؛ چرا که حضرت هشت رکعت هنگام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باید این گونه خوانده شود </w:t>
      </w:r>
      <w:bookmarkStart w:id="288" w:name="pg13528_119399"/>
    </w:p>
    <w:p>
      <w:pPr>
        <w:pStyle w:val="BookText"/>
        <w:rPr/>
      </w:pPr>
      <w:bookmarkEnd w:id="288"/>
      <w:r>
        <w:rPr>
          <w:rFonts w:ascii="Amiri" w:hAnsi="Amiri" w:eastAsia="Amiri" w:cs="Amiri"/>
          <w:color w:val="111111"/>
          <w:sz w:val="28"/>
          <w:sz w:val="28"/>
          <w:szCs w:val="28"/>
          <w:rtl w:val="true"/>
          <w:lang w:bidi="ar-SA"/>
        </w:rPr>
        <w:t>وَ لَكِنِّي أَقْضِي لِلْأَيَّامِ الْخَالِيَةِ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994094_1934241801"/>
      <w:bookmarkStart w:id="290" w:name="_Toc131"/>
      <w:bookmarkEnd w:id="289"/>
      <w:r>
        <w:rPr>
          <w:rtl w:val="true"/>
        </w:rPr>
        <w:t>«</w:t>
      </w:r>
      <w:r>
        <w:rPr/>
        <w:t>20</w:t>
      </w:r>
      <w:r>
        <w:rPr>
          <w:rtl w:val="true"/>
        </w:rPr>
        <w:t>»</w:t>
      </w:r>
      <w:bookmarkEnd w:id="290"/>
    </w:p>
    <w:p>
      <w:pPr>
        <w:pStyle w:val="BookText"/>
        <w:rPr/>
      </w:pPr>
      <w:r>
        <w:rPr>
          <w:rFonts w:ascii="Amiri" w:hAnsi="Amiri" w:eastAsia="Amiri" w:cs="Amiri"/>
          <w:color w:val="111111"/>
          <w:sz w:val="28"/>
          <w:sz w:val="28"/>
          <w:szCs w:val="28"/>
          <w:rtl w:val="true"/>
          <w:lang w:bidi="ar-SA"/>
        </w:rPr>
        <w:t>الْعِلَلُ، عَنْ أَبِيهِ عَنْ سَعْدِ بْنِ عَبْدِ اللَّهِ عَنْ مُحَمَّدِ بْنِ الْحُسَيْنِ بْنِ أَبِي الْخَطَّابِ عَنِ الْحَكَمِ بْنِ مِسْكِينٍ عَنْ عَبْدِ اللَّهِ بْنِ عَلِيٍّ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كَهْمَشٍ أَبَا عَبْدِ اللَّهِ عليه السلام فَقَالَ يُصَلِّي الرَّجُلُ نَوَافِلَهُ فِي مَوْضِعٍ أَوْ يُفَرِّقُهَا فَقَالَ لَا بَلْ هَاهُنَا وَ هَاهُنَا فَإِنَّهَا تَشْهَدُ 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أن بقاع الأرض تشهد 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994096_1934241801"/>
      <w:bookmarkStart w:id="292" w:name="_Toc132"/>
      <w:bookmarkEnd w:id="291"/>
      <w:r>
        <w:rPr>
          <w:rtl w:val="true"/>
        </w:rPr>
        <w:t>«</w:t>
      </w:r>
      <w:r>
        <w:rPr/>
        <w:t>21</w:t>
      </w:r>
      <w:r>
        <w:rPr>
          <w:rtl w:val="true"/>
        </w:rPr>
        <w:t>»</w:t>
      </w:r>
      <w:bookmarkEnd w:id="292"/>
    </w:p>
    <w:p>
      <w:pPr>
        <w:pStyle w:val="BookText"/>
        <w:rPr/>
      </w:pPr>
      <w:r>
        <w:rPr>
          <w:rFonts w:ascii="Amiri" w:hAnsi="Amiri" w:eastAsia="Amiri" w:cs="Amiri"/>
          <w:color w:val="111111"/>
          <w:sz w:val="28"/>
          <w:sz w:val="28"/>
          <w:szCs w:val="28"/>
          <w:rtl w:val="true"/>
          <w:lang w:bidi="ar-SA"/>
        </w:rPr>
        <w:t>قُرْبُ الْإِسْنَادِ، عَنْ عَبْدِ اللَّهِ بْنِ الْحُسَيْنِ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نَافِلَةً وَ هُوَ جَالِسٌ مِنْ غَيْرِ عِلَّةٍ كَيْفَ يَحْتَسِبُ صَلَاتَهُ قَالَ رَكْعَتَيْنِ بِرَكْعَةٍ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994098_1934241801"/>
      <w:bookmarkStart w:id="294" w:name="_Toc133"/>
      <w:bookmarkEnd w:id="293"/>
      <w:r>
        <w:rPr>
          <w:rtl w:val="true"/>
        </w:rPr>
        <w:t>بيان</w:t>
      </w:r>
      <w:bookmarkEnd w:id="294"/>
    </w:p>
    <w:p>
      <w:pPr>
        <w:pStyle w:val="BookText"/>
        <w:rPr/>
      </w:pPr>
      <w:r>
        <w:rPr>
          <w:rFonts w:ascii="Amiri" w:hAnsi="Amiri" w:eastAsia="Amiri" w:cs="Amiri"/>
          <w:color w:val="111111"/>
          <w:sz w:val="28"/>
          <w:sz w:val="28"/>
          <w:szCs w:val="28"/>
          <w:rtl w:val="true"/>
          <w:lang w:bidi="ar-SA"/>
        </w:rPr>
        <w:t>الخبر يدل علي حكمين الأول جواز الإتيان بالنافلة جالسا مع القدرة علي القيام و هو المشهور بين الأصحاب قال في المعتبر هو إطباق العلماء و ادعي في المنتهي أنه لا يعرف فيه خلافا و كأنهما لم يعتدا بخلاف ابن إدريس حيث منع من الجلوس في النافلة في غير الوتيرة اختيارا و الأخبار الكثيرة المعتبرة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مع القدرة علي القيام يستحب أن يحسب ركعتين بركعة و إنما قلنا يستحب لأنه ورد في بعض الروايات جواز الاكتفاء بالعدد و مقتضي الجمع الحمل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رَوَي الْأَصْحَابُ عَنْ مُحَمَّدِ بْنِ مُسْلِمٍ‌</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يَكْسَلُ أَوْ يَضْعُفُ فَيُصَلِّي التَّطَوُّعَ جَالِساً قَالَ يُضَعِّفُ رَكْعَتَيْنِ بِرَكْعَةٍ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من در روزهایی که وقت دارم قضای بقیه را می خوانم</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95" w:name="__RefHeading___Toc994100_1934241801"/>
      <w:bookmarkStart w:id="296" w:name="_Toc134"/>
      <w:bookmarkEnd w:id="295"/>
      <w:r>
        <w:rPr>
          <w:rtl w:val="true"/>
        </w:rPr>
        <w:t xml:space="preserve">روایت </w:t>
      </w:r>
      <w:r>
        <w:rPr/>
        <w:t>20</w:t>
      </w:r>
      <w:bookmarkEnd w:id="29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زرّاد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ابوکهمش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نافله ها را در یک محل بجای آورد یا در جاهای مختلف بخواند؟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محل بجای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پخش کند، اینجا و آنجا؛ زیرا جایگاه نماز، در قیامت به نفع او گواهی می دهد که آنجا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روایت این است که قطعه های زمین به نفع او شهادت می دهند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97" w:name="__RefHeading___Toc994102_1934241801"/>
      <w:bookmarkStart w:id="298" w:name="_Toc135"/>
      <w:bookmarkEnd w:id="297"/>
      <w:r>
        <w:rPr>
          <w:rtl w:val="true"/>
        </w:rPr>
        <w:t xml:space="preserve">روایت </w:t>
      </w:r>
      <w:r>
        <w:rPr/>
        <w:t>21</w:t>
      </w:r>
      <w:bookmarkEnd w:id="29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بدون اینکه بیمار باشد می  تواند نماز نافله را نشسته بخواند؟ و این رکعت ها چگونه حساب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آن یک رکعت حساب می شود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994104_1934241801"/>
      <w:bookmarkStart w:id="300" w:name="_Toc136"/>
      <w:bookmarkEnd w:id="299"/>
      <w:r>
        <w:rPr>
          <w:rtl w:val="true"/>
        </w:rPr>
        <w:t>توضیح</w:t>
      </w:r>
      <w:bookmarkEnd w:id="300"/>
    </w:p>
    <w:p>
      <w:pPr>
        <w:pStyle w:val="BookText"/>
        <w:rPr/>
      </w:pPr>
      <w:r>
        <w:rPr>
          <w:rFonts w:ascii="IRNazanin" w:hAnsi="IRNazanin" w:eastAsia="IRNazanin"/>
          <w:color w:val="111111"/>
          <w:sz w:val="28"/>
          <w:sz w:val="28"/>
          <w:szCs w:val="28"/>
          <w:rtl w:val="true"/>
          <w:lang w:bidi="fa-IR"/>
        </w:rPr>
        <w:t>دو حکم از روایت می 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توان نماز نافله را نشسته خواند حتی در صورتی که قادر باشیم ایستاده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علماست و در کتاب المنتهی ادعا کرده است نظر مخالفی در این باره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از نظر ابن ادریس خبر ندارند که در حالت عادی، نشسته خواندن نماز نافله به غیر از نماز وتیره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وجود دارد که نظر مشهور را تایید و نظر ابن ادریس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صوتی که فرد قادر است نماز را ایستاده بخواند ولی نشسته می خواند، دو رکعت آن را یک رکعت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گفتیم مستحب است؛ چرا که در برخی روایات آمده است که هر تعداد بخواند، همان تعداد حساب می شود و حکم به استحباب، مقضی جمع بین این دو روایات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خاطر ضعف یا کسالت نماز مستحبی را نشسته می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آن، یک رکعت حساب می شود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01" w:name="pg13528_119400"/>
    </w:p>
    <w:p>
      <w:pPr>
        <w:pStyle w:val="BookText"/>
        <w:rPr/>
      </w:pPr>
      <w:bookmarkEnd w:id="301"/>
      <w:r>
        <w:rPr>
          <w:rFonts w:ascii="Amiri" w:hAnsi="Amiri" w:eastAsia="Amiri" w:cs="Amiri"/>
          <w:color w:val="111111"/>
          <w:sz w:val="28"/>
          <w:sz w:val="28"/>
          <w:szCs w:val="28"/>
          <w:rtl w:val="true"/>
          <w:lang w:bidi="ar-SA"/>
        </w:rPr>
        <w:t>وَ رَوَي سَدِيرٌ</w:t>
      </w:r>
      <w:r>
        <w:rPr>
          <w:rStyle w:val="FootnoteAnchor"/>
          <w:rtl w:val="true"/>
        </w:rPr>
        <w:footnoteReference w:id="214"/>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أُصَلِّي النَّوَافِلَ إِلَّا قَاعِداً مُنْذُ حَمَلْتُ هَذَا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w:t>
      </w:r>
      <w:r>
        <w:rPr>
          <w:rStyle w:val="FootnoteAnchor"/>
          <w:rtl w:val="true"/>
        </w:rPr>
        <w:footnoteReference w:id="21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صَلَّي جَالِساً مِنْ غَيْرِ عُذْرٍ أَ تَكُونُ صَلَاتُهُ رَكْعَتَانِ بِرَكْعَةٍ فَقَالَ هِيَ تَامَّةٌ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تضمنت الأخبار الأول احتساب الركعتين بركعة فتحمل علي الاستحباب و هذا علي الجواز انتهي</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994106_1934241801"/>
      <w:bookmarkStart w:id="303" w:name="_Toc137"/>
      <w:bookmarkEnd w:id="302"/>
      <w:r>
        <w:rPr>
          <w:rtl w:val="true"/>
        </w:rPr>
        <w:t>و أقول</w:t>
      </w:r>
      <w:bookmarkEnd w:id="303"/>
    </w:p>
    <w:p>
      <w:pPr>
        <w:pStyle w:val="BookText"/>
        <w:rPr/>
      </w:pPr>
      <w:r>
        <w:rPr>
          <w:rFonts w:ascii="Amiri" w:hAnsi="Amiri" w:eastAsia="Amiri" w:cs="Amiri"/>
          <w:color w:val="111111"/>
          <w:sz w:val="28"/>
          <w:sz w:val="28"/>
          <w:szCs w:val="28"/>
          <w:rtl w:val="true"/>
          <w:lang w:bidi="ar-SA"/>
        </w:rPr>
        <w:t>الظاهر أنه حمل قوله لكم إلي أنه خطاب لمطلق الشيعة و يحتمل أن يكون خطابا لأشباه أبي بصير من العميان و الزمني و المشايخ فلا يدل علي العموم لكن ما فهموه أظهر و قال الشيخ في المبسوط يجوز أن تصلي النوافل جالسا مع القدرة علي القيام و قد روي أنه يصلي بدل ركعة بركعتين و روي أنه ركعة بركعة و هما جميعا جائزان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الاستلقاء و الاضطجاع فيها اختيارا قولان أقربهما العدم و اختار العلامة في بعض كتبه الجواز حتي اكتفي بإجراء القراءة و الأذكار علي القلب دون اللسان و استحب تضعيف العدد في الحالة التي صلي فيها علي حسب مرتبتها من القيام فكما يحسب الجالس ركعتين بركعة يحسب المضطجع بالأيمن أربعا بركعة و بالأيسر ثمانا و المستلقي ستة عشر و لا دليل علي شي‌ء من ذلك</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994108_1934241801"/>
      <w:bookmarkStart w:id="305" w:name="_Toc138"/>
      <w:bookmarkEnd w:id="304"/>
      <w:r>
        <w:rPr>
          <w:rtl w:val="true"/>
        </w:rPr>
        <w:t>«</w:t>
      </w:r>
      <w:r>
        <w:rPr/>
        <w:t>22</w:t>
      </w:r>
      <w:r>
        <w:rPr>
          <w:rtl w:val="true"/>
        </w:rPr>
        <w:t>»</w:t>
      </w:r>
      <w:bookmarkEnd w:id="305"/>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أَبِي عَبْدِ اللَّهِ عَنِ الْحَسَنِ بْنِ مَحْبُوبٍ عَنِ الْحَسَنِ الْوَاسِطِيِّ عَنْ مُوسَي بْنِ بَكْرٍ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النَّوَافِلِ قُرْبَانُ كُلِّ مُؤْمِنٍ‌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994110_1934241801"/>
      <w:bookmarkStart w:id="307" w:name="_Toc139"/>
      <w:bookmarkEnd w:id="306"/>
      <w:r>
        <w:rPr>
          <w:rtl w:val="true"/>
        </w:rPr>
        <w:t>«</w:t>
      </w:r>
      <w:r>
        <w:rPr/>
        <w:t>23</w:t>
      </w:r>
      <w:r>
        <w:rPr>
          <w:rtl w:val="true"/>
        </w:rPr>
        <w:t>»</w:t>
      </w:r>
      <w:bookmarkEnd w:id="307"/>
    </w:p>
    <w:p>
      <w:pPr>
        <w:pStyle w:val="BookText"/>
        <w:rPr/>
      </w:pPr>
      <w:r>
        <w:rPr>
          <w:rFonts w:ascii="Amiri" w:hAnsi="Amiri" w:eastAsia="Amiri" w:cs="Amiri"/>
          <w:color w:val="111111"/>
          <w:sz w:val="28"/>
          <w:sz w:val="28"/>
          <w:szCs w:val="28"/>
          <w:rtl w:val="true"/>
          <w:lang w:bidi="ar-SA"/>
        </w:rPr>
        <w:t>قُرْبُ الْإِسْنَادِ، بِالسَّنَدِ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يَنْسَي مَا عَلَيْهِ مِنَ النَّافِلَةِ وَ هُوَ يُرِيدُ أَنْ يَقْضِيَ كَيْفَ يَقْضِي</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تنومند شده ام، نماز نافله را نشسته می خوانم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عذری ندارد، ولی نماز نافله را نشسته می خواند؛ دو رکعت آن یک رکعت حساب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تمام است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قبلی، دو رکعت، یک رکعت محسوب می شد، بنابراین این کار را بر استحباب حمل کردیم، ولی این روایت، نشسته خواندن نوافل را جایز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دو رکعت یک رکعت 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308" w:name="__RefHeading___Toc994112_1934241801"/>
      <w:bookmarkStart w:id="309" w:name="_Toc140"/>
      <w:bookmarkEnd w:id="308"/>
      <w:r>
        <w:rPr>
          <w:rtl w:val="true"/>
        </w:rPr>
        <w:t>مؤلف</w:t>
      </w:r>
      <w:bookmarkEnd w:id="309"/>
    </w:p>
    <w:p>
      <w:pPr>
        <w:pStyle w:val="BookText"/>
        <w:rPr/>
      </w:pPr>
      <w:r>
        <w:rPr>
          <w:rFonts w:ascii="IRNazanin" w:hAnsi="IRNazanin" w:eastAsia="IRNazanin"/>
          <w:color w:val="111111"/>
          <w:sz w:val="28"/>
          <w:sz w:val="28"/>
          <w:szCs w:val="28"/>
          <w:rtl w:val="true"/>
          <w:lang w:bidi="fa-IR"/>
        </w:rPr>
        <w:t xml:space="preserve">ظاهرا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شیعه است و احتمال دارد منظور امثال ابابصیر یعنی نابینایان، مفلوج ها و سالمندان باشد؛ بنابراین بر عموم دلالت نمی کند، ولی آنچه برداشت کرده اند ظاهرتر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 نافله را نشسته خواند، هر چند قادر باشیم ایستاده بخوانیم؛ چرا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جای یک رکعت نماز ایستاده، دو رکعت نماز نشسته یا به جای یک رکعت نماز ایستاده، یک رکعت نماز نشسته خوانده است و هر دو جایز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می توان در حالت عادی، خوابیده، چه به پهلو و چه به پشت، نماز مستحبی را خواند یا نه؟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تر این است که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برخی کتاب هایش گفته که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وی می توان قرائت و ذکر را از دل گذراند و با زبان قرائت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نسبت فاصله ای که از ایستاده خواندن نماز دارد، عدد نماز کم می شود؛ مثلا همچنان که وقتی نشسته می خواند، دو رکعت، یک رکعت حساب می شود؛ وقتی به پهلوی راست خوابیده، چهار رکعت، یک رکعت حساب می شود؛ و وقتی به پهلوی چپ بخوابد، هشت رکعت، یک رکعت و وقتی بر پشت بخوابد، هر شانزده رکعت، یک رکعت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هیچ یک از این موارد وجود ندارد</w:t>
      </w:r>
      <w:r>
        <w:rPr>
          <w:rFonts w:eastAsia="IRNazanin" w:cs="IRNazanin"/>
          <w:color w:val="111111"/>
          <w:sz w:val="28"/>
          <w:szCs w:val="28"/>
          <w:rtl w:val="true"/>
          <w:lang w:bidi="fa-IR"/>
        </w:rPr>
        <w:t>.</w:t>
      </w:r>
    </w:p>
    <w:p>
      <w:pPr>
        <w:pStyle w:val="Heading5"/>
        <w:numPr>
          <w:ilvl w:val="4"/>
          <w:numId w:val="1"/>
        </w:numPr>
        <w:rPr/>
      </w:pPr>
      <w:bookmarkStart w:id="310" w:name="__RefHeading___Toc994114_1934241801"/>
      <w:bookmarkStart w:id="311" w:name="_Toc141"/>
      <w:bookmarkEnd w:id="310"/>
      <w:r>
        <w:rPr>
          <w:rtl w:val="true"/>
        </w:rPr>
        <w:t xml:space="preserve">روایت </w:t>
      </w:r>
      <w:r>
        <w:rPr/>
        <w:t>22</w:t>
      </w:r>
      <w:bookmarkEnd w:id="3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وسیله تقرّب هر مؤمنی به خداست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994116_1934241801"/>
      <w:bookmarkStart w:id="313" w:name="_Toc142"/>
      <w:bookmarkEnd w:id="312"/>
      <w:r>
        <w:rPr>
          <w:rtl w:val="true"/>
        </w:rPr>
        <w:t xml:space="preserve">روایت </w:t>
      </w:r>
      <w:r>
        <w:rPr/>
        <w:t>23</w:t>
      </w:r>
      <w:bookmarkEnd w:id="31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می خواهد نمازهای نافله ای که از او قضا شده را بخواند ولی فراموش کرده چقدر قضا شده است، چطور قضا کند؟ </w:t>
      </w:r>
      <w:bookmarkStart w:id="314" w:name="pg13528_119401"/>
    </w:p>
    <w:p>
      <w:pPr>
        <w:pStyle w:val="BookText"/>
        <w:rPr/>
      </w:pPr>
      <w:bookmarkEnd w:id="314"/>
      <w:r>
        <w:rPr>
          <w:rFonts w:ascii="Amiri" w:hAnsi="Amiri" w:eastAsia="Amiri" w:cs="Amiri"/>
          <w:color w:val="111111"/>
          <w:sz w:val="28"/>
          <w:sz w:val="28"/>
          <w:szCs w:val="28"/>
          <w:rtl w:val="true"/>
          <w:lang w:bidi="ar-SA"/>
        </w:rPr>
        <w:t>قَالَ يَقْضِي حَتَّي يَرَي أَنَّهُ قَدْ زَادَ عَلَي مَا عَلَيْهِ وَ أَتَمَ‌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994118_1934241801"/>
      <w:bookmarkStart w:id="316" w:name="_Toc143"/>
      <w:bookmarkEnd w:id="315"/>
      <w:r>
        <w:rPr>
          <w:rtl w:val="true"/>
        </w:rPr>
        <w:t>بيان</w:t>
      </w:r>
      <w:bookmarkEnd w:id="316"/>
    </w:p>
    <w:p>
      <w:pPr>
        <w:pStyle w:val="BookText"/>
        <w:rPr/>
      </w:pPr>
      <w:r>
        <w:rPr>
          <w:rFonts w:ascii="Amiri" w:hAnsi="Amiri" w:eastAsia="Amiri" w:cs="Amiri"/>
          <w:color w:val="111111"/>
          <w:sz w:val="28"/>
          <w:sz w:val="28"/>
          <w:szCs w:val="28"/>
          <w:rtl w:val="true"/>
          <w:lang w:bidi="ar-SA"/>
        </w:rPr>
        <w:t>المشهور بين الأصحاب أنه يقضي حتي يغلب علي ظنه الوفاء و قاسوا الفريضة عليها بالطريق الأولي و يمكن حمل الرؤية هنا علي الظن كما أنه في خبر آخر</w:t>
      </w:r>
      <w:r>
        <w:rPr>
          <w:rStyle w:val="FootnoteAnchor"/>
          <w:rtl w:val="true"/>
        </w:rPr>
        <w:footnoteReference w:id="221"/>
      </w:r>
      <w:r>
        <w:rPr>
          <w:rFonts w:ascii="Amiri" w:hAnsi="Amiri" w:eastAsia="Amiri" w:cs="Amiri"/>
          <w:color w:val="111111"/>
          <w:sz w:val="28"/>
          <w:sz w:val="28"/>
          <w:szCs w:val="28"/>
          <w:rtl w:val="true"/>
          <w:lang w:bidi="ar-SA"/>
        </w:rPr>
        <w:t>تحر و في آخر توخ‌</w:t>
      </w:r>
      <w:r>
        <w:rPr>
          <w:rStyle w:val="FootnoteAnchor"/>
          <w:rtl w:val="true"/>
        </w:rPr>
        <w:footnoteReference w:id="222"/>
      </w:r>
      <w:r>
        <w:rPr>
          <w:rFonts w:ascii="Amiri" w:hAnsi="Amiri" w:eastAsia="Amiri" w:cs="Amiri"/>
          <w:color w:val="111111"/>
          <w:sz w:val="28"/>
          <w:sz w:val="28"/>
          <w:szCs w:val="28"/>
          <w:rtl w:val="true"/>
          <w:lang w:bidi="ar-SA"/>
        </w:rPr>
        <w:t>و في آخر فيمن لا يدري ما هو من كثرتها قال فليصل حتي لا يدري كم صلي من كثرتها فيكون قد قضي بقدر علمه من ذلك‌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994120_1934241801"/>
      <w:bookmarkStart w:id="318" w:name="_Toc144"/>
      <w:bookmarkEnd w:id="317"/>
      <w:r>
        <w:rPr>
          <w:rtl w:val="true"/>
        </w:rPr>
        <w:t>«</w:t>
      </w:r>
      <w:r>
        <w:rPr/>
        <w:t>24</w:t>
      </w:r>
      <w:r>
        <w:rPr>
          <w:rtl w:val="true"/>
        </w:rPr>
        <w:t>»</w:t>
      </w:r>
      <w:bookmarkEnd w:id="318"/>
    </w:p>
    <w:p>
      <w:pPr>
        <w:pStyle w:val="BookText"/>
        <w:rPr/>
      </w:pPr>
      <w:r>
        <w:rPr>
          <w:rFonts w:ascii="Amiri" w:hAnsi="Amiri" w:eastAsia="Amiri" w:cs="Amiri"/>
          <w:color w:val="111111"/>
          <w:sz w:val="28"/>
          <w:sz w:val="28"/>
          <w:szCs w:val="28"/>
          <w:rtl w:val="true"/>
          <w:lang w:bidi="ar-SA"/>
        </w:rPr>
        <w:t>السَّرَائِرُ، نَقْلًا مِنْ كِتَابِ حَرِيزٍ عَنْ أَبِي بَصِيرٍ قَالَ قَالَ أَبُو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 بَيْنَ كُلِّ رَكْعَتَيْنِ مِنْ نَوَافِلِكَ بِالتَّسْلِيمِ‌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994122_1934241801"/>
      <w:bookmarkStart w:id="320" w:name="_Toc145"/>
      <w:bookmarkEnd w:id="319"/>
      <w:r>
        <w:rPr>
          <w:rtl w:val="true"/>
        </w:rPr>
        <w:t>«</w:t>
      </w:r>
      <w:r>
        <w:rPr/>
        <w:t>25</w:t>
      </w:r>
      <w:r>
        <w:rPr>
          <w:rtl w:val="true"/>
        </w:rPr>
        <w:t>»</w:t>
      </w:r>
      <w:bookmarkEnd w:id="320"/>
    </w:p>
    <w:p>
      <w:pPr>
        <w:pStyle w:val="BookText"/>
        <w:rPr/>
      </w:pPr>
      <w:r>
        <w:rPr>
          <w:rFonts w:ascii="Amiri" w:hAnsi="Amiri" w:eastAsia="Amiri" w:cs="Amiri"/>
          <w:color w:val="111111"/>
          <w:sz w:val="28"/>
          <w:sz w:val="28"/>
          <w:szCs w:val="28"/>
          <w:rtl w:val="true"/>
          <w:lang w:bidi="ar-SA"/>
        </w:rPr>
        <w:t>كِتَابُ جَعْفَرِ بْنِ مُحَمَّدِ بْنِ شُرَيْحٍ، عَنْ حُمَيْدِ بْنِ شُعَيْبٍ عَنْ جَابِرٍ الْجُعْفِيِّ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يَقُولُ إِنِّي أُحِبُّ أَنْ أَدُومَ عَلَي الْعَمَلِ إِذَا عَوَّدْتُهُ نَفْسِي وَ إِنْ فَاتَنِي مِنَ اللَّيْلِ قَضَيْتُهُ بِالنَّهَارِ وَ إِنْ فَاتَنِي بِالنَّهَارِ قَضَيْتُهُ بِاللَّيْلِ وَ إِنَّ أَحَبَّ الْأَعْمَالِ إِلَي اللَّهِ مَا دِيمَ عَلَيْهَا فَإِنَّ الْأَعْمَالَ تُعْرَضُ كُلَّ خَمِيسٍ وَ كُلَّ رَأْسِ شَهْرٍ وَ أَعْمَالَ السَّنَةِ تُعْرَضُ فِي النِّصْفِ مِنْ شَعْبَانَ فَإِذَا عَوَّدْتَ نَفْسَكَ عَمَلًا فَدُمْ عَلَيْهِ سَنَةً</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994124_1934241801"/>
      <w:bookmarkStart w:id="322" w:name="_Toc146"/>
      <w:bookmarkEnd w:id="321"/>
      <w:r>
        <w:rPr>
          <w:rtl w:val="true"/>
        </w:rPr>
        <w:t>«</w:t>
      </w:r>
      <w:r>
        <w:rPr/>
        <w:t>26</w:t>
      </w:r>
      <w:r>
        <w:rPr>
          <w:rtl w:val="true"/>
        </w:rPr>
        <w:t>»</w:t>
      </w:r>
      <w:bookmarkEnd w:id="322"/>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هُوَ فِي وَقْتِ صَلَاةِ الزَّوَالِ أَ يَقْطَعُهُ بِكَلَامٍ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مقداری که فکر می کند از او قضا شده را می خواند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994126_1934241801"/>
      <w:bookmarkStart w:id="324" w:name="_Toc147"/>
      <w:bookmarkEnd w:id="323"/>
      <w:r>
        <w:rPr>
          <w:rtl w:val="true"/>
        </w:rPr>
        <w:t>توضیح</w:t>
      </w:r>
      <w:bookmarkEnd w:id="324"/>
    </w:p>
    <w:p>
      <w:pPr>
        <w:pStyle w:val="BookText"/>
        <w:rPr/>
      </w:pPr>
      <w:r>
        <w:rPr>
          <w:rFonts w:ascii="IRNazanin" w:hAnsi="IRNazanin" w:eastAsia="IRNazanin"/>
          <w:color w:val="111111"/>
          <w:sz w:val="28"/>
          <w:sz w:val="28"/>
          <w:szCs w:val="28"/>
          <w:rtl w:val="true"/>
          <w:lang w:bidi="fa-IR"/>
        </w:rPr>
        <w:t>نظر مشهور علمای ما این است که وی آن مقدار می خواند که ظن غالب حاصل کند که تمام نمازی که از او قضا شده را خوانده است و نمازهای واجب را به طریق اولی با این ملاک قیاس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روایت را به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همان طور که در روایات دیگر</w:t>
      </w:r>
      <w:r>
        <w:rPr>
          <w:rStyle w:val="FootnoteAnchor"/>
          <w:rtl w:val="true"/>
        </w:rPr>
        <w:footnoteReference w:id="226"/>
      </w:r>
      <w:r>
        <w:rPr>
          <w:rFonts w:ascii="IRNazanin" w:hAnsi="IRNazanin" w:eastAsia="IRNazanin"/>
          <w:color w:val="111111"/>
          <w:sz w:val="28"/>
          <w:sz w:val="28"/>
          <w:szCs w:val="28"/>
          <w:rtl w:val="true"/>
          <w:lang w:bidi="fa-IR"/>
        </w:rPr>
        <w:t xml:space="preserve">با تعبیرات متفاوت مثلا تحرّ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کسی که به خاطر کثرت نماز قضا شده، تعداد آن را نمی داند، آن قدر نماز بخواند که از کثرث آن نداند چقدر نماز خوانده است، تا با اندازه علمش به نماز قضا شده، برابر باشد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325" w:name="__RefHeading___Toc994128_1934241801"/>
      <w:bookmarkStart w:id="326" w:name="_Toc148"/>
      <w:bookmarkEnd w:id="325"/>
      <w:r>
        <w:rPr>
          <w:rtl w:val="true"/>
        </w:rPr>
        <w:t xml:space="preserve">روایت </w:t>
      </w:r>
      <w:r>
        <w:rPr/>
        <w:t>24</w:t>
      </w:r>
      <w:bookmarkEnd w:id="32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رکعت از نمازهای نافله، با تشهد و سلام فاصله بینداز</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994130_1934241801"/>
      <w:bookmarkStart w:id="328" w:name="_Toc149"/>
      <w:bookmarkEnd w:id="327"/>
      <w:r>
        <w:rPr>
          <w:rtl w:val="true"/>
        </w:rPr>
        <w:t xml:space="preserve">روایت </w:t>
      </w:r>
      <w:r>
        <w:rPr/>
        <w:t>25</w:t>
      </w:r>
      <w:bookmarkEnd w:id="328"/>
    </w:p>
    <w:p>
      <w:pPr>
        <w:pStyle w:val="BookText"/>
        <w:rPr/>
      </w:pPr>
      <w:r>
        <w:rPr>
          <w:rFonts w:ascii="IRNazanin" w:hAnsi="IRNazanin" w:eastAsia="IRNazanin"/>
          <w:color w:val="111111"/>
          <w:sz w:val="28"/>
          <w:sz w:val="28"/>
          <w:szCs w:val="28"/>
          <w:rtl w:val="true"/>
          <w:lang w:bidi="fa-IR"/>
        </w:rPr>
        <w:t>کتاب جعفر بن محمد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هر عمل صالحی را که انجام می دهم، آن‌قدر در آن مداومت داشته باشم تا روحم به آن عادت کند؛ از این رو اگر به دلایلی عملی را در شب انجام ندادم، در روز قضا می کنم و اگر در روز انجام نداده باشم، در شب انجام می دهم تا نفسم به آن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 نزد خداوند متعال عملی است که بر آن مداومت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در هر پنج‌شنبه و در اول ماه عرضه می شود و اعمال یک سال، در نیمه شعبان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 خواهی نفست به عملی عادت کند، یک سال بر آن مداومت کن </w:t>
      </w:r>
      <w:r>
        <w:rPr>
          <w:rFonts w:eastAsia="IRNazanin" w:cs="IRNazanin"/>
          <w:color w:val="111111"/>
          <w:sz w:val="28"/>
          <w:szCs w:val="28"/>
          <w:rtl w:val="true"/>
          <w:lang w:bidi="fa-IR"/>
        </w:rPr>
        <w:t>.</w:t>
      </w:r>
    </w:p>
    <w:p>
      <w:pPr>
        <w:pStyle w:val="Heading5"/>
        <w:numPr>
          <w:ilvl w:val="4"/>
          <w:numId w:val="1"/>
        </w:numPr>
        <w:rPr/>
      </w:pPr>
      <w:bookmarkStart w:id="329" w:name="__RefHeading___Toc994132_1934241801"/>
      <w:bookmarkStart w:id="330" w:name="_Toc150"/>
      <w:bookmarkEnd w:id="329"/>
      <w:r>
        <w:rPr>
          <w:rtl w:val="true"/>
        </w:rPr>
        <w:t xml:space="preserve">روایت </w:t>
      </w:r>
      <w:r>
        <w:rPr/>
        <w:t>26</w:t>
      </w:r>
      <w:bookmarkEnd w:id="3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در وقت نماز ظهر است، آیا می تواند آن را با سخن گفتن قطع کند؟ </w:t>
      </w:r>
      <w:bookmarkStart w:id="331" w:name="pg13528_119402"/>
    </w:p>
    <w:p>
      <w:pPr>
        <w:pStyle w:val="BookText"/>
        <w:rPr/>
      </w:pPr>
      <w:bookmarkEnd w:id="331"/>
      <w:r>
        <w:rPr>
          <w:rFonts w:ascii="Amiri" w:hAnsi="Amiri" w:eastAsia="Amiri" w:cs="Amiri"/>
          <w:color w:val="111111"/>
          <w:sz w:val="28"/>
          <w:sz w:val="28"/>
          <w:szCs w:val="28"/>
          <w:rtl w:val="true"/>
          <w:lang w:bidi="ar-SA"/>
        </w:rPr>
        <w:t>قَالَ نَعَمْ لَا بَأْسَ‌</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سَأَلْتُهُ عَنِ الرَّجُلِ يَلْتَفِتُ فِي صَلَاتِهِ هَلْ يَقْطَعُ ذَلِكَ صَلَاتَهُ قَالَ إِذَا كَانَتِ الْفَرِيضَةُ وَ الْتَفَتَ إِلَي خَلْفِهِ فَقَدْ قَطَعَ صَلَاتَهُ فَيُعِيدُ مَا صَلَّي وَ لَا يَعْتَدُّ بِهِ وَ إِنْ كَانَتْ نَافِلَةً لَمْ يَقْطَعْ ذَلِكَ صَلَاتَهُ وَ لَكِنْ لَا يَعُودُ</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قَالَ وَ سَأَلْتُهُ عَنِ الرَّجُلِ يُرِيدُ أَنْ يَقْرَأَ مِائَةَ آيَةٍ أَوْ أَكْثَرَ فِي نَافِلَةٍ فَيَتَخَوَّفُ أَنْ يَضْعُفَ وَ يَكْسَلَ هَلْ يَصْلُحُ لَهُ أَنْ يَقْرَأَهَا وَ هُوَ جَالِسٌ قَالَ لِيُصَلِّ رَكْعَتَيْنِ بِمَا أَحَبَّ ثُمَّ لْيَنْصَرِفْ فَلْيَقْرَأْ مَا بَقِيَ عَلَيْهِ مِمَّا أَرَادَ قِرَاءَتَهُ فَإِنَّ ذَلِكَ يُجْزِيهِ مَكَانَ قِرَاءَتِهِ وَ هُوَ قَائِمٌ فَإِنْ بَدَا لَهُ أَنْ يَتَكَلَّمَ بَعْدَ التَّسْلِيمِ مِنَ الرَّكْعَتَيْنِ فَلْيَقْرَأْ فَلَا بَأْسَ‌</w:t>
      </w:r>
      <w:r>
        <w:rPr>
          <w:rStyle w:val="FootnoteAnchor"/>
          <w:rtl w:val="true"/>
        </w:rPr>
        <w:footnoteReference w:id="231"/>
      </w:r>
      <w:r>
        <w:rPr>
          <w:rFonts w:ascii="Amiri" w:hAnsi="Amiri" w:eastAsia="Amiri" w:cs="Amiri"/>
          <w:color w:val="111111"/>
          <w:sz w:val="28"/>
          <w:sz w:val="28"/>
          <w:szCs w:val="28"/>
          <w:rtl w:val="true"/>
          <w:lang w:bidi="ar-SA"/>
        </w:rPr>
        <w:t>قَالَ وَ قَالَ أَخِي عليه السلام نَوَافِلُكُمْ صَدَقَاتُكُمْ فَقَدِّمُوهَا أَنَّي شِئْتُمْ‌</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قَالَ وَ سَأَلْتُهُ عَنِ الرَّجُلِ يَكُونُ فِي السَّفَرِ فَيَتْرُكُ النَّافِلَةَ وَ هُوَ مُجْمِعٌ أَنْ يَقْضِيَ إِذَا أَقَامَ هَلْ يُجْزِيهِ تَأْخِيرُ ذَلِكَ قَالَ إِنْ كَانَ ضَعِيفاً لَا يَسْتَطِيعُ الْقَضَاءَ أَجْزَأَهُ ذَلِكَ وَ إِنْ كَانَ قَوِيّاً فَلَا يُؤَخِّرُهُ‌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قَالَ وَ سَأَلْتُهُ عَنِ الرَّجُلِ يُصَلِّي النَّافِلَةَ هَلْ يَصْلُحُ لَهُ أَنْ يُصَلِّيَ أَرْبَعَ رَكَعَاتٍ لَا يُسَلِّمُ بَيْنَهُنَّ قَالَ لَا إِلَّا أَنْ يُسَلِّمَ بَيْنَ كُلِّ رَكْعَتَيْنِ‌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994134_1934241801"/>
      <w:bookmarkStart w:id="333" w:name="_Toc151"/>
      <w:bookmarkEnd w:id="332"/>
      <w:r>
        <w:rPr>
          <w:rtl w:val="true"/>
        </w:rPr>
        <w:t>توضيح</w:t>
      </w:r>
      <w:bookmarkEnd w:id="333"/>
    </w:p>
    <w:p>
      <w:pPr>
        <w:pStyle w:val="BookText"/>
        <w:rPr/>
      </w:pPr>
      <w:r>
        <w:rPr>
          <w:rFonts w:ascii="Amiri" w:hAnsi="Amiri" w:eastAsia="Amiri" w:cs="Amiri"/>
          <w:color w:val="111111"/>
          <w:sz w:val="28"/>
          <w:sz w:val="28"/>
          <w:szCs w:val="28"/>
          <w:rtl w:val="true"/>
          <w:lang w:bidi="ar-SA"/>
        </w:rPr>
        <w:t>أ يقطعه أي بعد التسليم من كل ركعتين لا في أثناء كل منها فإنه لا خلاف في إبطال الكلام للنافلة أيضا و قوله و إن كانت نافلة يؤيد ما ذهب إليه بعض الأصحاب من عدم وجوب الاستقبال في النافلة مطلقا و أما أكثر الأصحاب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نماز واجب به طرفی روکند، نمازش باطل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باشد و به پشت برگردد، باید دوباره بخواند و آن نماز را در نظر نگیرد و اگر نماز نافله باشد، به خاطر آن نباید نمازش را قطع کند، ولی دوباره این کار را نکند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 خواهد صد آیه یا بیشتر در نماز نافله بخواند و می ترسد که ضعف کند یا کسل شود، آیا صحیح است نشسته قرائت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هر چه دوست دارد بخواند، سپس نماز را تمام کند و بعد از اتمام نماز بقیه قرائت را بخواند که این مثل قرائت او در حالت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بعد سلام نماز حرف بزند و بعد بقیه قرائتش را بخواند، اشکالی ندارد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ها به منزله صدقه هستند، هر چه دوست دارید پیش فرستید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سفر است بنابراین نافله را نمی خواند، ولی تصمیم جدی دارد وقتی در جایی اقامت کرد، قضا کند، می تواند تا وقتی اقامت نکرده قضا را به تاخیر اندازد؟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ضعیف باشد و نمی تواند قضا کند این کار جایز است، ولی اگر قوی باشد، قضا را به تاخیر نیندازد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چهار رکعت نماز نافله خواند و بین آن تشهد و سلام نگفت؟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بین هر دو رکعت سلام گفته شود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334" w:name="__RefHeading___Toc994136_1934241801"/>
      <w:bookmarkStart w:id="335" w:name="_Toc152"/>
      <w:bookmarkEnd w:id="334"/>
      <w:r>
        <w:rPr>
          <w:rtl w:val="true"/>
        </w:rPr>
        <w:t>توضیح</w:t>
      </w:r>
      <w:bookmarkEnd w:id="3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سلام رکعت دوم، نه بین دو رکعت، نماز را قطع کند؛ همچنین نظر همه علما این است که می توان نماز نافله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برخی علما را مبنی بر اینکه به طور مطلق در نماز نافله لازم نیست به سمت قبله بود، را تایید می کند، ولی نظر اکثر </w:t>
      </w:r>
      <w:bookmarkStart w:id="336" w:name="pg13528_119403"/>
    </w:p>
    <w:p>
      <w:pPr>
        <w:pStyle w:val="BookText"/>
        <w:rPr/>
      </w:pPr>
      <w:bookmarkEnd w:id="336"/>
      <w:r>
        <w:rPr>
          <w:rFonts w:ascii="Amiri" w:hAnsi="Amiri" w:eastAsia="Amiri" w:cs="Amiri"/>
          <w:color w:val="111111"/>
          <w:sz w:val="28"/>
          <w:sz w:val="28"/>
          <w:szCs w:val="28"/>
          <w:rtl w:val="true"/>
          <w:lang w:bidi="ar-SA"/>
        </w:rPr>
        <w:t>القائلون بلزومه فيها لم يفرقوا في الالتفات المبطل بين الفريضة و النافلة و إن كان القول بالفرق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ليصل ركعتين يدل علي أن الاختصار في القراءة قائما أفضل من التطويل مع كون بعضها جالسا إذا قرأ ما أراد بعد الصلاة و أنه لا يضر توسط الكلام بين الصلاة و القراءة في ذلك فقدموها يدل علي جواز تقديم النوافل مطلقا كما يدل عليه غيره و حملها في التهذيب علي الضرورة و المشهور عدم الجواز إلا فيما استثني تأخير ذلك أي ترك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يسلم يدل علي عدم جواز النافلة أزيد من ركعتين بسلام إلا ما استثني و الأخبار المعارضة لذلك أكثرها ضعيفة و الأحوط عدم الإتيان بها و إن كان صلاة الأعرابي فإنها أيضا كذلك كما ستعرف و الحكم بكون جميع النوافل ركعتين بتشهد و تسليم ذكره الشيخ في الخلاف و المبسوط و ابن إدريس و المحقق و جمهور المتأخرين و لا خلاف في استثناء الوتر و استثني جماعة صلاة الأعرابي حسب مع ورود صلوات كثيرة في كتب العبادات كذلك و اشتراك صلاة الأعرابي معها في ضعف السند و سيأتي الكلام فيها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994138_1934241801"/>
      <w:bookmarkStart w:id="338" w:name="_Toc153"/>
      <w:bookmarkEnd w:id="337"/>
      <w:r>
        <w:rPr>
          <w:rtl w:val="true"/>
        </w:rPr>
        <w:t>«</w:t>
      </w:r>
      <w:r>
        <w:rPr/>
        <w:t>27</w:t>
      </w:r>
      <w:r>
        <w:rPr>
          <w:rtl w:val="true"/>
        </w:rPr>
        <w:t>»</w:t>
      </w:r>
      <w:bookmarkEnd w:id="338"/>
    </w:p>
    <w:p>
      <w:pPr>
        <w:pStyle w:val="BookText"/>
        <w:rPr/>
      </w:pPr>
      <w:r>
        <w:rPr>
          <w:rFonts w:ascii="Amiri" w:hAnsi="Amiri" w:eastAsia="Amiri" w:cs="Amiri"/>
          <w:color w:val="111111"/>
          <w:sz w:val="28"/>
          <w:sz w:val="28"/>
          <w:szCs w:val="28"/>
          <w:rtl w:val="true"/>
          <w:lang w:bidi="ar-SA"/>
        </w:rPr>
        <w:t>الْخِصَالُ، عَنْ أَبِيهِ عَنْ سَعْدٍ عَنْ مُحَمَّدِ بْنِ عِيسَي عَنْ قَاسِمِ بْنِ يَحْيَي عَنْ جَدِّهِ الْحَسَنِ عَنْ أَبِي بَصِيرٍ وَ مُحَمَّدِ بْنِ مُسْلِمٍ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نَافِلَةً فِي وَقْتِ فَرِيضَةٍ إِلَّا مِنْ عُذْرٍ وَ لَكِنْ يَقْضِي بَعْدَ ذَلِكَ إِذَا أَمْكَنَهُ الْقَضَاءُ قَالَ اللَّهُ تَبَارَكَ وَ تَعَالَي الَّذِينَ هُمْ عَلي صَلاتِهِمْ دائِمُونَ‌</w:t>
      </w:r>
      <w:r>
        <w:rPr>
          <w:rStyle w:val="FootnoteAnchor"/>
          <w:rtl w:val="true"/>
        </w:rPr>
        <w:footnoteReference w:id="241"/>
      </w:r>
      <w:r>
        <w:rPr>
          <w:rFonts w:ascii="Amiri" w:hAnsi="Amiri" w:eastAsia="Amiri" w:cs="Amiri"/>
          <w:color w:val="111111"/>
          <w:sz w:val="28"/>
          <w:sz w:val="28"/>
          <w:szCs w:val="28"/>
          <w:rtl w:val="true"/>
          <w:lang w:bidi="ar-SA"/>
        </w:rPr>
        <w:t>يَعْنِي الَّذِينَ يَقْضُونَ مَا فَاتَهُمْ مِنَ اللَّيْلِ بِالنَّهَارِ وَ مَا فَاتَهُمْ مِنَ النَّهَارِ بِاللَّيْلِ لَا تَقْضِي النَّافِلَةَ فِي وَقْتِ فَرِيضَةٍ ابْدَأْ بِالْفَرِيضَةِ ثُمَّ صَلِّ مَا بَدَا لَكَ‌</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994140_1934241801"/>
      <w:bookmarkStart w:id="340" w:name="_Toc154"/>
      <w:bookmarkEnd w:id="339"/>
      <w:r>
        <w:rPr>
          <w:rtl w:val="true"/>
        </w:rPr>
        <w:t>«</w:t>
      </w:r>
      <w:r>
        <w:rPr/>
        <w:t>28</w:t>
      </w:r>
      <w:r>
        <w:rPr>
          <w:rtl w:val="true"/>
        </w:rPr>
        <w:t>»</w:t>
      </w:r>
      <w:bookmarkEnd w:id="340"/>
    </w:p>
    <w:p>
      <w:pPr>
        <w:pStyle w:val="BookText"/>
        <w:rPr/>
      </w:pPr>
      <w:r>
        <w:rPr>
          <w:rFonts w:ascii="Amiri" w:hAnsi="Amiri" w:eastAsia="Amiri" w:cs="Amiri"/>
          <w:color w:val="111111"/>
          <w:sz w:val="28"/>
          <w:sz w:val="28"/>
          <w:szCs w:val="28"/>
          <w:rtl w:val="true"/>
          <w:lang w:bidi="ar-SA"/>
        </w:rPr>
        <w:t>قُرْبُ الْإِسْنَادِ،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قَاعِداً أَوْ يَتَوَكَّأُ عَلَي عَصًا أَوْ عَلَي حَائِطٍ فَقَالَ مَا شَأْنُ أَبِيكَ</w:t>
      </w:r>
    </w:p>
    <w:p>
      <w:pPr>
        <w:pStyle w:val="BookText"/>
        <w:rPr/>
      </w:pPr>
      <w:r>
        <w:rPr>
          <w:rFonts w:ascii="IRNazanin" w:hAnsi="IRNazanin" w:eastAsia="IRNazanin"/>
          <w:color w:val="111111"/>
          <w:sz w:val="28"/>
          <w:sz w:val="28"/>
          <w:szCs w:val="28"/>
          <w:rtl w:val="true"/>
          <w:lang w:bidi="fa-IR"/>
        </w:rPr>
        <w:t>علما این است که باید نماز نافله به سمت قبله خوانده شود و در چرخیدنی که موجب بطلان نماز است، بین نماز واجب و بین نماز نافله فرقی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می آید، فرق قائل شدن بین اینها بعید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خواندن سورهای کوتاه به صورت ایستاده در نماز نافله، از خواندن سوره های طولانی که قسمتی از آن بعد از نماز به صورت نشسته خوانده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حرف زدن بین نماز و این قرائت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به این نکته دارد که جایز است به طور مطلق قبل از نماز واجب، نماز نافله خوانده شود؛ همچنان که روایات دیگر هم به این نکته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تهذیب این روایت را بر ضرورت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تاخیر قضا جایز نیست مگر آنچه استثنا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دلالت دارد که نماز نافله باید دو رکعتی خوانده شود مگر آنچه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اکث روایاتی که با این روایت تعارض دارند ضیعف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دو رکعتی خوانده شود، هر چند نماز اعرابی باشد؛ چرا که آن هم باید دو رکعتی خوانده شود و یک قاعده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 دو رکعت با تشهد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در مبسوط و خلاف، ابن ادریس و محقق و اکثر متاخرین متذکر این قاعده شده اند، ولی نماز وتر از این قاعده کلی به اجماع فقها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فقط نماز اعرابی را از این قاعده استثنا کرده اند، با اینکه نماز های زیادی در کتب عبادات ذکر شده که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سند روایت نماز اعرابی، سند آنها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این باره توضیح خواهیم داد</w:t>
      </w:r>
      <w:r>
        <w:rPr>
          <w:rFonts w:eastAsia="IRNazanin" w:cs="IRNazanin"/>
          <w:color w:val="111111"/>
          <w:sz w:val="28"/>
          <w:szCs w:val="28"/>
          <w:rtl w:val="true"/>
          <w:lang w:bidi="fa-IR"/>
        </w:rPr>
        <w:t>.</w:t>
      </w:r>
    </w:p>
    <w:p>
      <w:pPr>
        <w:pStyle w:val="Heading5"/>
        <w:numPr>
          <w:ilvl w:val="4"/>
          <w:numId w:val="1"/>
        </w:numPr>
        <w:rPr/>
      </w:pPr>
      <w:bookmarkStart w:id="341" w:name="__RefHeading___Toc994142_1934241801"/>
      <w:bookmarkStart w:id="342" w:name="_Toc155"/>
      <w:bookmarkEnd w:id="341"/>
      <w:r>
        <w:rPr>
          <w:rtl w:val="true"/>
        </w:rPr>
        <w:t xml:space="preserve">روایت </w:t>
      </w:r>
      <w:r>
        <w:rPr/>
        <w:t>27</w:t>
      </w:r>
      <w:bookmarkEnd w:id="34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نباید در وقت نماز واجب، نماز نافله بخواند مگر اینکه عذری داشته باشد، ولی بعدا اگر توانست، قضای نافله را بخواند؛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نمازی را که در شب قضا شده باشد در روز و اگر نمازی در روز قضا شده باشد، در شب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واجب، قضای نماز نافله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واجب را آغاز کن و سپس هر چه خواستی نماز بخوان</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343" w:name="__RefHeading___Toc994144_1934241801"/>
      <w:bookmarkStart w:id="344" w:name="_Toc156"/>
      <w:bookmarkEnd w:id="343"/>
      <w:r>
        <w:rPr>
          <w:rtl w:val="true"/>
        </w:rPr>
        <w:t xml:space="preserve">روایت </w:t>
      </w:r>
      <w:r>
        <w:rPr/>
        <w:t>28</w:t>
      </w:r>
      <w:bookmarkEnd w:id="3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نماز را نشسته یا با تکیه بر عصا و دیوار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کجا و </w:t>
      </w:r>
      <w:bookmarkStart w:id="345" w:name="pg13528_119404"/>
    </w:p>
    <w:p>
      <w:pPr>
        <w:pStyle w:val="BookText"/>
        <w:rPr/>
      </w:pPr>
      <w:bookmarkEnd w:id="345"/>
      <w:r>
        <w:rPr>
          <w:rFonts w:ascii="Amiri" w:hAnsi="Amiri" w:eastAsia="Amiri" w:cs="Amiri"/>
          <w:color w:val="111111"/>
          <w:sz w:val="28"/>
          <w:sz w:val="28"/>
          <w:szCs w:val="28"/>
          <w:rtl w:val="true"/>
          <w:lang w:bidi="ar-SA"/>
        </w:rPr>
        <w:t xml:space="preserve">وَ شَأْنُ هَذَا مَا بَلَغَ أَبُوكَ هَذَا بَعْدُ إِنَّ رَسُولَ اللَّهِ صلي الله عليه و آله بَعْدَ مَا عَظُمَ أَوْ بَعْدَ مَا ثَقُلَ كَانَ يُصَلِّي وَ هُوَ قَائِمٌ وَ رَفَعَ إِحْدَي رِجْلَيْهِ حَتَّي أَنْزَلَ اللَّهُ تَبَارَكَ وَ تَعَالَي طه ما أَنْزَلْنا عَلَيْكَ الْقُرْآنَ لِتَشْقي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لَا بَأْسَ بِالصَّلَاةِ وَ هُوَ قَاعِدٌ وَ هُوَ عَلَي نِصْفِ صَلَاةِ الْقَائِمِ وَ لَا بَأْسَ بِالتَّوَكِّي عَلَي عَصًا وَ الِاتِّكَاءِ عَلَي الْحَائِطِ قَالَ وَ لَكِنْ يَقْرَأُ وَ هُوَ قَاعِدٌ فَإِذَا بَقِيَتْ آيَاتٌ قَامَ فَقَرَأَهُنَّ ثُمَّ رَكَعَ‌</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994146_1934241801"/>
      <w:bookmarkStart w:id="347" w:name="_Toc157"/>
      <w:bookmarkEnd w:id="346"/>
      <w:r>
        <w:rPr>
          <w:rtl w:val="true"/>
        </w:rPr>
        <w:t>بيان</w:t>
      </w:r>
      <w:bookmarkEnd w:id="347"/>
    </w:p>
    <w:p>
      <w:pPr>
        <w:pStyle w:val="BookText"/>
        <w:rPr/>
      </w:pPr>
      <w:r>
        <w:rPr>
          <w:rFonts w:ascii="Amiri" w:hAnsi="Amiri" w:eastAsia="Amiri" w:cs="Amiri"/>
          <w:color w:val="111111"/>
          <w:sz w:val="28"/>
          <w:sz w:val="28"/>
          <w:szCs w:val="28"/>
          <w:rtl w:val="true"/>
          <w:lang w:bidi="ar-SA"/>
        </w:rPr>
        <w:t>يدل علي أنه علم بنور الإمامة أن السؤال كان لوالده فلذا تعرض له و لعله كان تحمل ما هو أشق في الصلاة مطلوبا و القيام علي إحدي الرجلين فيها جائزا فنسخا و أما القراءة جالسا و إبقاء شي‌ء من القراءة ليقرأها قائما ثم يركع عن قراءة فمما ذكر الأصحاب استحبابه و دلت عليه الأخبار</w:t>
      </w:r>
    </w:p>
    <w:p>
      <w:pPr>
        <w:pStyle w:val="Heading5"/>
        <w:numPr>
          <w:ilvl w:val="4"/>
          <w:numId w:val="1"/>
        </w:numPr>
        <w:rPr/>
      </w:pPr>
      <w:bookmarkStart w:id="348" w:name="__RefHeading___Toc994148_1934241801"/>
      <w:bookmarkStart w:id="349" w:name="_Toc158"/>
      <w:bookmarkEnd w:id="348"/>
      <w:r>
        <w:rPr>
          <w:rtl w:val="true"/>
        </w:rPr>
        <w:t>«</w:t>
      </w:r>
      <w:r>
        <w:rPr/>
        <w:t>29</w:t>
      </w:r>
      <w:r>
        <w:rPr>
          <w:rtl w:val="true"/>
        </w:rPr>
        <w:t>»</w:t>
      </w:r>
      <w:bookmarkEnd w:id="349"/>
    </w:p>
    <w:p>
      <w:pPr>
        <w:pStyle w:val="BookText"/>
        <w:rPr/>
      </w:pPr>
      <w:r>
        <w:rPr>
          <w:rFonts w:ascii="Amiri" w:hAnsi="Amiri" w:eastAsia="Amiri" w:cs="Amiri"/>
          <w:color w:val="111111"/>
          <w:sz w:val="28"/>
          <w:sz w:val="28"/>
          <w:szCs w:val="28"/>
          <w:rtl w:val="true"/>
          <w:lang w:bidi="ar-SA"/>
        </w:rPr>
        <w:t>قُرْبُ الْإِسْنَادِ، عَنْ مُحَمَّدِ بْنِ عِيسَي وَ الْحَسَنِ بْنِ ظَرِيفٍ وَ عَلِيِّ بْنِ إِسْمَاعِيلَ كُلِّهِمْ عَنْ حَمَّادِ بْنِ عِيسَي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إِلَي تَبُوكَ وَ كَانَ يُصَلِّي عَلَي رَاحِلَتِهِ صَلَاةَ اللَّيْلِ حَيْثُمَا تَوَجَّهَتْ بِهِ وَ يُومِئُ إِيمَاءً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الْحَسَنِ بْنِ طَرِيفٍ عَنِ الْحُسَيْنِ بْنِ عُلْوَانَ عَنْ جَعْفَرِ بْنِ مُحَمَّدٍ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أَوْتَرَ عَلَي رَاحِلَتِهِ فِي غَزَاةِ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يُوتِرُ عَلَي رَاحِلَتِهِ‌</w:t>
      </w:r>
      <w:r>
        <w:rPr>
          <w:rStyle w:val="FootnoteAnchor"/>
          <w:rtl w:val="true"/>
        </w:rPr>
        <w:footnoteReference w:id="247"/>
      </w:r>
      <w:r>
        <w:rPr>
          <w:rFonts w:ascii="Amiri" w:hAnsi="Amiri" w:eastAsia="Amiri" w:cs="Amiri"/>
          <w:color w:val="111111"/>
          <w:sz w:val="28"/>
          <w:sz w:val="28"/>
          <w:szCs w:val="28"/>
          <w:rtl w:val="true"/>
          <w:lang w:bidi="ar-SA"/>
        </w:rPr>
        <w:t>إِذَا جَدَّ بِهِ السَّيْرُ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994150_1934241801"/>
      <w:bookmarkStart w:id="351" w:name="_Toc159"/>
      <w:bookmarkEnd w:id="350"/>
      <w:r>
        <w:rPr>
          <w:rtl w:val="true"/>
        </w:rPr>
        <w:t>«</w:t>
      </w:r>
      <w:r>
        <w:rPr/>
        <w:t>30</w:t>
      </w:r>
      <w:r>
        <w:rPr>
          <w:rtl w:val="true"/>
        </w:rPr>
        <w:t>»</w:t>
      </w:r>
      <w:bookmarkEnd w:id="351"/>
    </w:p>
    <w:p>
      <w:pPr>
        <w:pStyle w:val="BookText"/>
        <w:rPr/>
      </w:pPr>
      <w:r>
        <w:rPr>
          <w:rFonts w:ascii="Amiri" w:hAnsi="Amiri" w:eastAsia="Amiri" w:cs="Amiri"/>
          <w:color w:val="111111"/>
          <w:sz w:val="28"/>
          <w:sz w:val="28"/>
          <w:szCs w:val="28"/>
          <w:rtl w:val="true"/>
          <w:lang w:bidi="ar-SA"/>
        </w:rPr>
        <w:t>الْعِلَلُ، عَنْ جَعْفَرِ بْنِ مُحَمَّدِ بْنِ مَسْرُورٍ عَنِ الْحُسَيْنِ بْنِ مُحَمَّدِ بْنِ عَامِرٍ عَنْ عَمِّهِ عَبْدِ اللَّهِ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السَّجْدَةَ وَ هُوَ عَلَي ظَهْرِ دَابَّتِهِ قَالَ يَسْجُدُ حَيْثُ تَوَجَّهَتْ بِهِ فَإِنَ</w:t>
      </w:r>
    </w:p>
    <w:p>
      <w:pPr>
        <w:pStyle w:val="BookText"/>
        <w:rPr/>
      </w:pPr>
      <w:r>
        <w:rPr>
          <w:rFonts w:ascii="IRNazanin" w:hAnsi="IRNazanin" w:eastAsia="IRNazanin"/>
          <w:color w:val="111111"/>
          <w:sz w:val="28"/>
          <w:sz w:val="28"/>
          <w:szCs w:val="28"/>
          <w:rtl w:val="true"/>
          <w:lang w:bidi="fa-IR"/>
        </w:rPr>
        <w:t>این حرف 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هنوز به این مرحله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صلی اللّه علیه و آله و سلّم بعد از این که سنش زیاد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این که سنگین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می خواند و یک پایش را بلند می کرد تا اینکه خدا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قرآن را بر تو نازل نکردیم که خود را به رنج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نماز به صورت ایستاده خوانده شود، می توان بقیه نماز را نشسته خواند و یا در حال نماز بر دیوار یا عصا تکیه داد، ولی قرائت را نشسته  بخواند و چند آیه که باقی بماند، بر خیزد و آنها را  بخواند سپس رکوع  کند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994152_1934241801"/>
      <w:bookmarkStart w:id="353" w:name="_Toc160"/>
      <w:bookmarkEnd w:id="352"/>
      <w:r>
        <w:rPr>
          <w:rtl w:val="true"/>
        </w:rPr>
        <w:t>توضیح</w:t>
      </w:r>
      <w:bookmarkEnd w:id="353"/>
    </w:p>
    <w:p>
      <w:pPr>
        <w:pStyle w:val="BookText"/>
        <w:rPr/>
      </w:pPr>
      <w:r>
        <w:rPr>
          <w:rFonts w:ascii="IRNazanin" w:hAnsi="IRNazanin" w:eastAsia="IRNazanin"/>
          <w:color w:val="111111"/>
          <w:sz w:val="28"/>
          <w:sz w:val="28"/>
          <w:szCs w:val="28"/>
          <w:rtl w:val="true"/>
          <w:lang w:bidi="fa-IR"/>
        </w:rPr>
        <w:t>این روایت دلالت دارد که حضرت با نور امامت می دانست که این سؤال وی در باره پدرش است و به این خاطر به موضوع پدرش اشاره کرد و شاید نمازی که در آن مشقت بیشتر باشد مطلوب بوده و با یک پا ایستادن در نماز نیز جایز بوده که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نشسته قرائت کند و چند آیه را باقی گذارد تا ایستاده قرائت کند و رکوعش بعد از قرائت باشد، از جمله مستحباتی است که علما گفته اند و روایات هم دلالت به آن دارند </w:t>
      </w:r>
      <w:r>
        <w:rPr>
          <w:rFonts w:eastAsia="IRNazanin" w:cs="IRNazanin"/>
          <w:color w:val="111111"/>
          <w:sz w:val="28"/>
          <w:szCs w:val="28"/>
          <w:rtl w:val="true"/>
          <w:lang w:bidi="fa-IR"/>
        </w:rPr>
        <w:t>.</w:t>
      </w:r>
    </w:p>
    <w:p>
      <w:pPr>
        <w:pStyle w:val="Heading5"/>
        <w:numPr>
          <w:ilvl w:val="4"/>
          <w:numId w:val="1"/>
        </w:numPr>
        <w:rPr/>
      </w:pPr>
      <w:bookmarkStart w:id="354" w:name="__RefHeading___Toc994154_1934241801"/>
      <w:bookmarkStart w:id="355" w:name="_Toc161"/>
      <w:bookmarkEnd w:id="354"/>
      <w:r>
        <w:rPr>
          <w:rtl w:val="true"/>
        </w:rPr>
        <w:t xml:space="preserve">روایت </w:t>
      </w:r>
      <w:r>
        <w:rPr/>
        <w:t>29</w:t>
      </w:r>
      <w:bookmarkEnd w:id="3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به غزوه تبوک می رفت، روی مرکب خود به هر طرف که می رفت، نماز شب می خواند و رکوع و سجود را با اشاره به جا می آورد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نیز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غزوه تبوک بر روی مرکب نماز وتر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همواره در سفر، نماز وتر را بر روی مرکب می خواند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356" w:name="__RefHeading___Toc994156_1934241801"/>
      <w:bookmarkStart w:id="357" w:name="_Toc162"/>
      <w:bookmarkEnd w:id="356"/>
      <w:r>
        <w:rPr>
          <w:rtl w:val="true"/>
        </w:rPr>
        <w:t xml:space="preserve">روایت </w:t>
      </w:r>
      <w:r>
        <w:rPr/>
        <w:t>30</w:t>
      </w:r>
      <w:bookmarkEnd w:id="3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اینکه روی مرکب خود است آیه سجده دار را می خواند،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طرف که می رود سجده کند، چرا که </w:t>
      </w:r>
      <w:bookmarkStart w:id="358" w:name="pg13528_119405"/>
    </w:p>
    <w:p>
      <w:pPr>
        <w:pStyle w:val="BookText"/>
        <w:rPr/>
      </w:pPr>
      <w:bookmarkEnd w:id="358"/>
      <w:r>
        <w:rPr>
          <w:rFonts w:ascii="Amiri" w:hAnsi="Amiri" w:eastAsia="Amiri" w:cs="Amiri"/>
          <w:color w:val="111111"/>
          <w:sz w:val="28"/>
          <w:sz w:val="28"/>
          <w:szCs w:val="28"/>
          <w:rtl w:val="true"/>
          <w:lang w:bidi="ar-SA"/>
        </w:rPr>
        <w:t>رَسُولَ اللَّهِ صلي الله عليه و آله كَانَ يُصَلِّي عَلَي نَاقَتِهِ وَ هُوَ مُسْتَقْبِلُ الْمَدِينَةِ يَقُولُ اللَّهُ عَزَّ وَ جَلَ فَأَيْنَما تُوَلُّوا فَثَمَّ وَجْهُ اللَّهِ‌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حماد بن عثمان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3"/>
      </w:r>
    </w:p>
    <w:p>
      <w:pPr>
        <w:pStyle w:val="Heading5"/>
        <w:numPr>
          <w:ilvl w:val="4"/>
          <w:numId w:val="1"/>
        </w:numPr>
        <w:rPr/>
      </w:pPr>
      <w:bookmarkStart w:id="359" w:name="__RefHeading___Toc994158_1934241801"/>
      <w:bookmarkStart w:id="360" w:name="_Toc163"/>
      <w:bookmarkEnd w:id="359"/>
      <w:r>
        <w:rPr>
          <w:rtl w:val="true"/>
        </w:rPr>
        <w:t>بيان</w:t>
      </w:r>
      <w:bookmarkEnd w:id="360"/>
    </w:p>
    <w:p>
      <w:pPr>
        <w:pStyle w:val="BookText"/>
        <w:rPr/>
      </w:pPr>
      <w:r>
        <w:rPr>
          <w:rFonts w:ascii="Amiri" w:hAnsi="Amiri" w:eastAsia="Amiri" w:cs="Amiri"/>
          <w:color w:val="111111"/>
          <w:sz w:val="28"/>
          <w:sz w:val="28"/>
          <w:szCs w:val="28"/>
          <w:rtl w:val="true"/>
          <w:lang w:bidi="ar-SA"/>
        </w:rPr>
        <w:t>محمول علي النافلة و لا خلاف في جوازها علي الراحلة و قد مر الكلام في تلك الأخبار مفصلا في باب القبلة و باب الاستقرار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994160_1934241801"/>
      <w:bookmarkStart w:id="362" w:name="_Toc164"/>
      <w:bookmarkEnd w:id="361"/>
      <w:r>
        <w:rPr>
          <w:rtl w:val="true"/>
        </w:rPr>
        <w:t>«</w:t>
      </w:r>
      <w:r>
        <w:rPr/>
        <w:t>31</w:t>
      </w:r>
      <w:r>
        <w:rPr>
          <w:rtl w:val="true"/>
        </w:rPr>
        <w:t>»</w:t>
      </w:r>
      <w:bookmarkEnd w:id="362"/>
    </w:p>
    <w:p>
      <w:pPr>
        <w:pStyle w:val="BookText"/>
        <w:rPr/>
      </w:pPr>
      <w:r>
        <w:rPr>
          <w:rFonts w:ascii="Amiri" w:hAnsi="Amiri" w:eastAsia="Amiri" w:cs="Amiri"/>
          <w:color w:val="111111"/>
          <w:sz w:val="28"/>
          <w:sz w:val="28"/>
          <w:szCs w:val="28"/>
          <w:rtl w:val="true"/>
          <w:lang w:bidi="ar-SA"/>
        </w:rPr>
        <w:t>مَجَالِسُ ابْنِ الشَّيْخِ، عَنِ ابْنِ بُسْرَانَ عَنْ إِسْمَاعِيلَ بْنِ مُحَمَّدٍ الصَّفَّارِ عَنْ مُحَمَّدِ بْنِ صَالِحٍ الْأَنْمَاطِيِّ عَنْ أَبِي صَالِحٍ الْفَرَّاءِ عَنْ أَبِي إِسْحَاقَ الْفَزَارِيِّ عَنْ سُفْيَانَ الثَّوْرِيِّ عَنْ عَمْرِو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عَلَي رَاحِلَتِهِ حَيْثُ تَوَجَّهَتْ بِهِ‌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994162_1934241801"/>
      <w:bookmarkStart w:id="364" w:name="_Toc165"/>
      <w:bookmarkEnd w:id="363"/>
      <w:r>
        <w:rPr>
          <w:rtl w:val="true"/>
        </w:rPr>
        <w:t>«</w:t>
      </w:r>
      <w:r>
        <w:rPr/>
        <w:t>32</w:t>
      </w:r>
      <w:r>
        <w:rPr>
          <w:rtl w:val="true"/>
        </w:rPr>
        <w:t>»</w:t>
      </w:r>
      <w:bookmarkEnd w:id="364"/>
    </w:p>
    <w:p>
      <w:pPr>
        <w:pStyle w:val="BookText"/>
        <w:rPr/>
      </w:pPr>
      <w:r>
        <w:rPr>
          <w:rFonts w:ascii="Amiri" w:hAnsi="Amiri" w:eastAsia="Amiri" w:cs="Amiri"/>
          <w:color w:val="111111"/>
          <w:sz w:val="28"/>
          <w:sz w:val="28"/>
          <w:szCs w:val="28"/>
          <w:rtl w:val="true"/>
          <w:lang w:bidi="ar-SA"/>
        </w:rPr>
        <w:t>الْعِلَلُ، عَنْ أَبِيهِ عَنْ سَعْدٍ عَنْ أَحْمَدَ بْنِ مُحَمَّدِ بْنِ عِيسَي عَنْ عَلِيِّ بْنِ حَدِيدٍ وَ ابْنِ أَبِي نَجْرَانَ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مَرِضَ فَتَوَحَّشَ فَتَرَكَ النَّافِلَةَ فَقَالَ يَا مُحَمَّدُ إِنَّهَا لَيْسَتْ بِفَرِيضَةٍ إِنْ قَضَاهَا فَهُوَ خَيْرٌ لَهُ وَ إِنْ لَمْ يَفْعَلْ فَلَا شَيْ‌ءَ عَلَيْهِ‌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إِسْمَاعِيلُ بْنُ جَابِرٍ أَبَا عَبْدِ اللَّهِ عليه السلام فَقَالَ أَصْلَحَكَ اللَّهُ إِنَّ عَلَيَّ نَوَافِلَ كَثِيرَةً فَكَيْفَ أَصْنَعُ فَقَالَ اقْضِهَا فَقَالَ لَهُ إِنَّهَا أَكْثَرُ مِنْ ذَلِكَ قَالَ اقْضِهَا قَالَ لَا أُحْصِيهَا قَالَ تَوَخَّ قَالَ مُرَازِمٌ فَكُنْتُ مَرِضْتُ أَرْبَعَةَ أَشْهُرٍ وَ لَمْ أُصَلِّ نَافِلَةً فَقَالَ لَيْسَ عَلَيْكَ قَضَاءٌ إِنَّ الْمَرِيضَ لَيْسَ كَالصَّحِيحِ كُلُّ مَا غُلِبْتَ عَلَيْهِ فَاللَّهُ أَوْلَي بِالْعُذْرِ فِيهِ‌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بر روی شتر خود که پشت به مدینه بود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الْمَشْرِقُ وَالْمَغْرِبُ فَأَیْنَمَا تُوَلُّواْ فَثَمَّ وَجْهُ اللّهِ إِنَّ اللّهَ وَاسِعٌ عَلِیمٌ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هم روایتی شبیه این روایت از حماد بن عیسی آمده است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365" w:name="__RefHeading___Toc994164_1934241801"/>
      <w:bookmarkStart w:id="366" w:name="_Toc166"/>
      <w:bookmarkEnd w:id="365"/>
      <w:r>
        <w:rPr>
          <w:rtl w:val="true"/>
        </w:rPr>
        <w:t>توضیح</w:t>
      </w:r>
      <w:bookmarkEnd w:id="366"/>
    </w:p>
    <w:p>
      <w:pPr>
        <w:pStyle w:val="BookText"/>
        <w:rPr/>
      </w:pPr>
      <w:r>
        <w:rPr>
          <w:rFonts w:ascii="IRNazanin" w:hAnsi="IRNazanin" w:eastAsia="IRNazanin"/>
          <w:color w:val="111111"/>
          <w:sz w:val="28"/>
          <w:sz w:val="28"/>
          <w:szCs w:val="28"/>
          <w:rtl w:val="true"/>
          <w:lang w:bidi="fa-IR"/>
        </w:rPr>
        <w:t>این روایت حمل بر نماز مستحبی می شود و هیچ نظر مخالفی نیست که جایز است نماز نافله بر روی مرکب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اخبار به طور مفصل در باب قبله و باب استقرار بحث کردیم</w:t>
      </w:r>
      <w:r>
        <w:rPr>
          <w:rFonts w:eastAsia="IRNazanin" w:cs="IRNazanin"/>
          <w:color w:val="111111"/>
          <w:sz w:val="28"/>
          <w:szCs w:val="28"/>
          <w:rtl w:val="true"/>
          <w:lang w:bidi="fa-IR"/>
        </w:rPr>
        <w:t>.</w:t>
      </w:r>
    </w:p>
    <w:p>
      <w:pPr>
        <w:pStyle w:val="Heading5"/>
        <w:numPr>
          <w:ilvl w:val="4"/>
          <w:numId w:val="1"/>
        </w:numPr>
        <w:rPr/>
      </w:pPr>
      <w:bookmarkStart w:id="367" w:name="__RefHeading___Toc994166_1934241801"/>
      <w:bookmarkStart w:id="368" w:name="_Toc167"/>
      <w:bookmarkEnd w:id="367"/>
      <w:r>
        <w:rPr>
          <w:rtl w:val="true"/>
        </w:rPr>
        <w:t xml:space="preserve">روایت </w:t>
      </w:r>
      <w:r>
        <w:rPr/>
        <w:t>31</w:t>
      </w:r>
      <w:bookmarkEnd w:id="36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آله و سلم روی مرکب خود به هر طرف که می رفت نماز می خواند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994168_1934241801"/>
      <w:bookmarkStart w:id="370" w:name="_Toc168"/>
      <w:bookmarkEnd w:id="369"/>
      <w:r>
        <w:rPr>
          <w:rtl w:val="true"/>
        </w:rPr>
        <w:t xml:space="preserve">روایت </w:t>
      </w:r>
      <w:r>
        <w:rPr/>
        <w:t>32</w:t>
      </w:r>
      <w:bookmarkEnd w:id="37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مریض شد، پس ترسید و نماز نافله اش را  نخواند؟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بنابراین اگر قضایش را بخواند برای او بهتر است و اگر هم نخواند اشکالی ندارد</w:t>
      </w:r>
      <w:r>
        <w:rPr>
          <w:rStyle w:val="FootnoteAnchor"/>
          <w:rtl w:val="true"/>
        </w:rPr>
        <w:footnoteReference w:id="2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شایسته ات بدارد، من نافله های زیادی بر گردنم دارم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قضایشان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است که بتوانم قضایش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مریض بودم و در این مدت نافله ای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تو واجب نیست، چرا که حکم شخصی که سخت مریض شده است، مثل فرد سالم نیست و خدا به عذر وی آگاه است</w:t>
      </w:r>
      <w:r>
        <w:rPr>
          <w:rFonts w:eastAsia="IRNazanin" w:cs="IRNazanin"/>
          <w:color w:val="111111"/>
          <w:sz w:val="28"/>
          <w:szCs w:val="28"/>
          <w:rtl w:val="true"/>
          <w:lang w:bidi="fa-IR"/>
        </w:rPr>
        <w:t xml:space="preserve">. </w:t>
      </w:r>
      <w:bookmarkStart w:id="371" w:name="pg13528_119406"/>
    </w:p>
    <w:p>
      <w:pPr>
        <w:pStyle w:val="Heading5"/>
        <w:numPr>
          <w:ilvl w:val="4"/>
          <w:numId w:val="1"/>
        </w:numPr>
        <w:rPr/>
      </w:pPr>
      <w:bookmarkStart w:id="372" w:name="__RefHeading___Toc994170_1934241801"/>
      <w:bookmarkStart w:id="373" w:name="_Toc169"/>
      <w:bookmarkEnd w:id="371"/>
      <w:bookmarkEnd w:id="372"/>
      <w:r>
        <w:rPr>
          <w:rtl w:val="true"/>
        </w:rPr>
        <w:t>بيان</w:t>
      </w:r>
      <w:bookmarkEnd w:id="373"/>
    </w:p>
    <w:p>
      <w:pPr>
        <w:pStyle w:val="BookText"/>
        <w:rPr/>
      </w:pPr>
      <w:r>
        <w:rPr>
          <w:rFonts w:ascii="Amiri" w:hAnsi="Amiri" w:eastAsia="Amiri" w:cs="Amiri"/>
          <w:color w:val="111111"/>
          <w:sz w:val="28"/>
          <w:sz w:val="28"/>
          <w:szCs w:val="28"/>
          <w:rtl w:val="true"/>
          <w:lang w:bidi="ar-SA"/>
        </w:rPr>
        <w:t>قال في المنتهي يستحب قضاء النوافل المرتبة مع الفوائت و عليه فتوي علمائنا و لو فاتته نوافل كثيرة لا يعلمها صلي إلي أن يغلب علي ظنه الوفاء كالواجب و لو فاتت لمرض لم يتأكد استحباب القضاء</w:t>
      </w:r>
      <w:r>
        <w:rPr>
          <w:rStyle w:val="FootnoteAnchor"/>
          <w:rtl w:val="true"/>
        </w:rPr>
        <w:footnoteReference w:id="26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فراغ و نشاط في اقبال قلب، يتأكد عليه أداء النوافل علي حدّ سائر السنن و الا لكان في تركها رغبة عن سنة النبيّ صلّي اللّه عليه و آله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تركها متهاونا بها لوجب عليه أن يستغفر اللّه و يتأكد عليه أن يؤديها قضاء خارج الوقت كما كان حال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شغل و هم سلب نشاطه و فراغه و اقبال قلبه بحيث إذا أطاق نفسه باتيان النوافل كان ثقيلا عليها، فاللازم عليه مصلحة لنفسه أن يتركها، لقوله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الي أنفسكم العبادة فتكونوا كالراكب المنبت الذي لا سفرا قطع و لا ظهرا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يأتي بها قضاء في ظرف آخر ليس له شغل و لا هم في اقبال قلب و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عليه القضاء، اذا كان عروض الهم و الشغل له بسوء اختياره كالاشتغال بما لا ينبغي من مشاغل الدنيا و ادخار زخرفها الدنية أو اللهو و اللعب و امثاله، و لا يتأكد عليه القضاء إذا كان في ظرف الأداء مشتغلا بعبادة اخري اهم تفوت وقتها كتمريض إخوانه و الاهتمام في قضاء حاجة أخيه المؤمن و غير ذلك من محاب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مرض أو اغماء أو غير ذلك من الموانع التي تمنعه من الإتيان بالنوافل قهرا أو يذهب بنشاطه و اقبال قلبه طبعا، و لما كان عروض ذلك من غلبة اللّه عليه بمشيئته كان القضاء أيضا ساقطا عنه كما في 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عزّ و جلّ يثيبه أكثر من ثواب النافلة لما قد كتب علي نفسه الرحمة، و سيجي‌ء ما يدلّ علي ذلك في روايات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السفر الذي من اللّه علي عباده بوضع الركعات المسنونة الداخلة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الاخريان من كل رباعية فيتبعها نوافلها المسنونة الخارجة عن الفرض بطريق أولي، فلو أراد المكلف أن يأتي بالنوافل حال السفر أداء كان ردا لمنه تعالي و نقضا لما استصلحه من مرافق السفر، و هو قبيح بل حرام لاستلزامه التهاون بجلاله و عزه و استحقارا لمنه، و لما لم يكن لها حال أداء لم يكن لها قضاء بالتبع، و اما نافلة العشاء فسيجي‌ء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994172_1934241801"/>
      <w:bookmarkStart w:id="375" w:name="_Toc170"/>
      <w:bookmarkEnd w:id="374"/>
      <w:r>
        <w:rPr>
          <w:rtl w:val="true"/>
        </w:rPr>
        <w:t>توضیح</w:t>
      </w:r>
      <w:bookmarkEnd w:id="3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نافله یومیه او قضا شده است، مستحب است قضای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علمای شیعه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اندازه آن را نمی داند، باید مثل نماز واجب به قدری بخواند که ظن نزدیک به علم پیدا کند که همه آن را خوانده است، ولی اگر نماز نافله فردی مریض، قضا شده باشد؛ قضا کردن آن مستحب موکّد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bookmarkStart w:id="376" w:name="pg13528_119407"/>
    </w:p>
    <w:p>
      <w:pPr>
        <w:pStyle w:val="Heading5"/>
        <w:numPr>
          <w:ilvl w:val="4"/>
          <w:numId w:val="1"/>
        </w:numPr>
        <w:rPr/>
      </w:pPr>
      <w:bookmarkStart w:id="377" w:name="__RefHeading___Toc994174_1934241801"/>
      <w:bookmarkStart w:id="378" w:name="_Toc171"/>
      <w:bookmarkEnd w:id="376"/>
      <w:bookmarkEnd w:id="377"/>
      <w:r>
        <w:rPr>
          <w:rtl w:val="true"/>
        </w:rPr>
        <w:t>«</w:t>
      </w:r>
      <w:r>
        <w:rPr/>
        <w:t>33</w:t>
      </w:r>
      <w:r>
        <w:rPr>
          <w:rtl w:val="true"/>
        </w:rPr>
        <w:t>»</w:t>
      </w:r>
      <w:bookmarkEnd w:id="378"/>
    </w:p>
    <w:p>
      <w:pPr>
        <w:pStyle w:val="BookText"/>
        <w:rPr/>
      </w:pPr>
      <w:r>
        <w:rPr>
          <w:rFonts w:ascii="Amiri" w:hAnsi="Amiri" w:eastAsia="Amiri" w:cs="Amiri"/>
          <w:color w:val="111111"/>
          <w:sz w:val="28"/>
          <w:sz w:val="28"/>
          <w:szCs w:val="28"/>
          <w:rtl w:val="true"/>
          <w:lang w:bidi="ar-SA"/>
        </w:rPr>
        <w:t>تَفْسِيرُ عَلِيِّ بْنِ إِبْرَاهِيمَ، عَنْ أَبِيهِ عَنْ صَالِحِ بْنِ عُقْبَةَ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فِدَاكَ رُبَّمَا فَاتَتْنِي صَلَاةُ اللَّيْلِ الشَّهْرَ وَ الشَّهْرَيْنِ وَ الثَّلَاثَةَ فَأَقْضِيهَا بِالنَّهَارِ أَ يَجُوزُ ذَلِكَ قَالَ قُرَّةُ عَيْنٍ لَكَ وَ اللَّهِ ثَلَاثاً إِنَّ اللَّهَ يَقُولُ وَ هُوَ الَّذِي جَعَلَ اللَّيْلَ وَ النَّهارَ</w:t>
      </w:r>
      <w:r>
        <w:rPr>
          <w:rStyle w:val="FootnoteAnchor"/>
          <w:rtl w:val="true"/>
        </w:rPr>
        <w:footnoteReference w:id="263"/>
      </w:r>
      <w:r>
        <w:rPr>
          <w:rFonts w:ascii="Amiri" w:hAnsi="Amiri" w:eastAsia="Amiri" w:cs="Amiri"/>
          <w:color w:val="111111"/>
          <w:sz w:val="28"/>
          <w:sz w:val="28"/>
          <w:szCs w:val="28"/>
          <w:rtl w:val="true"/>
          <w:lang w:bidi="ar-SA"/>
        </w:rPr>
        <w:t>الْآيَةَ فَهُوَ قَضَاءُ صَلَاةِ النَّهَارِ بِاللَّيْلِ وَ قَضَاءُ صَلَاةِ اللَّيْلِ بِالنَّهَارِ وَ هُوَ مِنْ سِرِّ آلِ مُحَمَّدٍ الْمَكْنُونِ‌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994176_1934241801"/>
      <w:bookmarkStart w:id="380" w:name="_Toc172"/>
      <w:bookmarkEnd w:id="379"/>
      <w:r>
        <w:rPr>
          <w:rtl w:val="true"/>
        </w:rPr>
        <w:t>«</w:t>
      </w:r>
      <w:r>
        <w:rPr/>
        <w:t>34</w:t>
      </w:r>
      <w:r>
        <w:rPr>
          <w:rtl w:val="true"/>
        </w:rPr>
        <w:t>»</w:t>
      </w:r>
      <w:bookmarkEnd w:id="380"/>
    </w:p>
    <w:p>
      <w:pPr>
        <w:pStyle w:val="BookText"/>
        <w:rPr/>
      </w:pPr>
      <w:r>
        <w:rPr>
          <w:rFonts w:ascii="Amiri" w:hAnsi="Amiri" w:eastAsia="Amiri" w:cs="Amiri"/>
          <w:color w:val="111111"/>
          <w:sz w:val="28"/>
          <w:sz w:val="28"/>
          <w:szCs w:val="28"/>
          <w:rtl w:val="true"/>
          <w:lang w:bidi="ar-SA"/>
        </w:rPr>
        <w:t>الْمَحَاسِنُ، عَنِ ابْنِ مَحْبُوبٍ عَنِ الْحُسَيْنِ بْنِ صَالِحِ بْنِ حَيٍّ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صَلَّي رَكْعَتَيْنِ فَأَتَمَّ رُكُوعَهَا وَ سُجُودَهَا ثُمَّ جَلَسَ فَأَثْنَي عَلَي اللَّهِ وَ صَلَّي عَلَي رَسُولِ اللَّهِ صلي الله عليه و آله ثُمَّ سَأَلَ اللَّهَ حَاجَتَهُ فَقَدْ طَلَبَ الْخَيْرَ فِي مَظَانِّهِ وَ مَنْ طَلَبَ الْخَيْرَ فِي مَظَانِّهِ لَمْ يَخِبْ‌</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عَاصِمِ بْنِ حُمَيْدٍ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لَيُعَجِّبُ مَلَائِكَتَهُ مِنَ الْعَبْدِ مِنْ عِبَادِهِ يَرَاهُ يَقْضِي النَّافِلَةَ فَيَقُولُ انْظُرُوا إِلَي عَبْدِي يَقْضِي مَا لَمْ أَفْتَرِضْ عَلَيْهِ‌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سُمَيْنَةَ عَنْ مُحَمَّدِ بْنِ أَسْلَمَ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رَجُلٍ عَلَيْهِ مِنَ النَّوَافِلِ مَا لَا يَدْرِي كَمْ هُوَ لِكَثْرَتِهِ قَالَ يُصَلِّي</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381" w:name="__RefHeading___Toc994178_1934241801"/>
      <w:bookmarkStart w:id="382" w:name="_Toc173"/>
      <w:bookmarkEnd w:id="381"/>
      <w:r>
        <w:rPr>
          <w:rtl w:val="true"/>
        </w:rPr>
        <w:t xml:space="preserve">روایت </w:t>
      </w:r>
      <w:r>
        <w:rPr/>
        <w:t>33</w:t>
      </w:r>
      <w:bookmarkEnd w:id="38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زیادی در یک یا دو یا سه ماه از من قضا شده که در روز قضای آن را خوانده ام، این کار من صحیح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نمازها نور چشمانت باشد،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جَعَلَ اللَّیْلَ وَالنَّهَارَ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نمازی که در شب قضا شده، در روز و نمازی که در روز قضا شده را در شب بجا آورید و این از اسرار پنهانی آل محمد صلی الله علیه و آله است</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383" w:name="__RefHeading___Toc994180_1934241801"/>
      <w:bookmarkStart w:id="384" w:name="_Toc174"/>
      <w:bookmarkEnd w:id="383"/>
      <w:r>
        <w:rPr>
          <w:rtl w:val="true"/>
        </w:rPr>
        <w:t xml:space="preserve">روایت </w:t>
      </w:r>
      <w:r>
        <w:rPr/>
        <w:t>34</w:t>
      </w:r>
      <w:bookmarkEnd w:id="38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 وضو کند سپس دو رکعت نماز بخواند و رکوع و سجود را کامل به جا آورد سپس بنشیند و خدا را ثنا گوید و بر محمد و آل محمد صلی الله علیه و آله و سلم درود فرستد و از خدا حاجتش را بخواهد، با حسن ظن از خدا طلب خیر کرده است و هرکس با حسن ظن از خدا طلب خیر کند، نا امید نگردد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نیز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 ای که قضای نافله اش را می خواند، در برابر ملائکه فخر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 بنگرید، چیزی را قضا می کند که برایش واجب نکردم</w:t>
      </w:r>
      <w:r>
        <w:rPr>
          <w:rFonts w:eastAsia="IRNazanin" w:cs="IRNazanin"/>
          <w:color w:val="111111"/>
          <w:sz w:val="28"/>
          <w:szCs w:val="28"/>
          <w:rtl w:val="true"/>
          <w:lang w:bidi="fa-IR"/>
        </w:rPr>
        <w:t>.</w:t>
      </w:r>
      <w:r>
        <w:rPr>
          <w:rStyle w:val="FootnoteAnchor"/>
          <w:rtl w:val="true"/>
        </w:rPr>
        <w:footnoteReference w:id="2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فردی به قدری زیاد قضا شده که تعداد آن را نمی 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نماز </w:t>
      </w:r>
      <w:bookmarkStart w:id="385" w:name="pg13528_119408"/>
    </w:p>
    <w:p>
      <w:pPr>
        <w:pStyle w:val="BookText"/>
        <w:rPr/>
      </w:pPr>
      <w:bookmarkEnd w:id="385"/>
      <w:r>
        <w:rPr>
          <w:rFonts w:ascii="Amiri" w:hAnsi="Amiri" w:eastAsia="Amiri" w:cs="Amiri"/>
          <w:color w:val="111111"/>
          <w:sz w:val="28"/>
          <w:sz w:val="28"/>
          <w:szCs w:val="28"/>
          <w:rtl w:val="true"/>
          <w:lang w:bidi="ar-SA"/>
        </w:rPr>
        <w:t>حَتَّي لَا يَدْرِيَ كَمْ صَلَّي مِنْ كَثْرَتِهِ فَيَكُونَ قَدْ قَضَي بِقَدْرِ مَا عَلَيْهِ مِنْ ذَلِكَ قُلْتُ فَإِنَّهُ لَا يَقْدِرُ عَلَي الْقَضَاءِ مِنْ شُغُلِهِ قَالَ إِنْ شُغِلَ فِي مَعِيشَةٍ لَا بُدَّ مِنْهَا أَوْ حَاجَةٍ لِأَخٍ مُؤْمِنٍ فَلَا شَيْ‌ءَ عَلَيْهِ‌</w:t>
      </w:r>
      <w:r>
        <w:rPr>
          <w:rStyle w:val="FootnoteAnchor"/>
          <w:rtl w:val="true"/>
        </w:rPr>
        <w:footnoteReference w:id="271"/>
      </w:r>
      <w:r>
        <w:rPr>
          <w:rFonts w:ascii="Amiri" w:hAnsi="Amiri" w:eastAsia="Amiri" w:cs="Amiri"/>
          <w:color w:val="111111"/>
          <w:sz w:val="28"/>
          <w:sz w:val="28"/>
          <w:szCs w:val="28"/>
          <w:rtl w:val="true"/>
          <w:lang w:bidi="ar-SA"/>
        </w:rPr>
        <w:t>وَ إِنْ كَانَ شُغُلُهُ لِجَمْعِ الدُّنْيَا فَتَشَاغَلَ بِهَا عَنِ الصَّلَاةِ فَعَلَيْهِ الْقَضَاءُ وَ إِلَّا لَقِيَ اللَّهَ وَ هُوَ مُسْتَخِفٌّ مُتَهَاوِنٌ مُضَيِّعٌ لِسُنَّةِ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فَإِنَّهُ لَا يَقْدِرُ عَلَي الْقَضَاءِ فَهَلْ يَصْلُحُ لَهُ أَنْ يَتَصَدَّقَ فَسَكَتَ مَلِيّاً ثُمَّ قَالَ نَعَمْ فَلْيَتَصَدَّقْ بِقَدْرِ طَوْلِهِ وَ أَدْنَي ذَلِكَ مُدٌّ لِكُلِّ مِسْكِينٍ مَكَانَ كُلِّ صَلَاةٍ قُلْتُ وَ كَمِ الصَّلَاةُ الَّتِي يَجِبُ عَلَيْهِ فِيهَا مُدٌّ لِكُلِّ مِسْكِينٍ قَالَ لِكُلِّ رَكْعَتَيْنِ مِنْ صَلَاةِ اللَّيْلِ وَ النَّهَارِ قُلْتُ لَا يَقْدِرُ قَالَ فَمُدٌّ إِذاً لِكُلِّ صَلَاةِ اللَّيْلِ وَ مُدٌّ لِصَلَاةِ النَّهَارِ وَ الصَّلَاةُ أَفْضَلُ‌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994182_1934241801"/>
      <w:bookmarkStart w:id="387" w:name="_Toc175"/>
      <w:bookmarkEnd w:id="386"/>
      <w:r>
        <w:rPr>
          <w:rtl w:val="true"/>
        </w:rPr>
        <w:t>بيان</w:t>
      </w:r>
      <w:bookmarkEnd w:id="387"/>
    </w:p>
    <w:p>
      <w:pPr>
        <w:pStyle w:val="BookText"/>
        <w:rPr/>
      </w:pPr>
      <w:r>
        <w:rPr>
          <w:rFonts w:ascii="Amiri" w:hAnsi="Amiri" w:eastAsia="Amiri" w:cs="Amiri"/>
          <w:color w:val="111111"/>
          <w:sz w:val="28"/>
          <w:sz w:val="28"/>
          <w:szCs w:val="28"/>
          <w:rtl w:val="true"/>
          <w:lang w:bidi="ar-SA"/>
        </w:rPr>
        <w:t>هَذَا الْخَبَرُ رَوَاهُ الصَّدُوقُ فِي الْفَقِيهِ‌</w:t>
      </w:r>
      <w:r>
        <w:rPr>
          <w:rStyle w:val="FootnoteAnchor"/>
          <w:rtl w:val="true"/>
        </w:rPr>
        <w:footnoteReference w:id="273"/>
      </w:r>
      <w:r>
        <w:rPr>
          <w:rFonts w:ascii="Amiri" w:hAnsi="Amiri" w:eastAsia="Amiri" w:cs="Amiri"/>
          <w:color w:val="111111"/>
          <w:sz w:val="28"/>
          <w:sz w:val="28"/>
          <w:szCs w:val="28"/>
          <w:rtl w:val="true"/>
          <w:lang w:bidi="ar-SA"/>
        </w:rPr>
        <w:t>بِسَنَدِهِ الصَّحِيحِ عَنِ ابْنِ سِنَانٍ وَ الْكُلَيْنِيُ‌</w:t>
      </w:r>
      <w:r>
        <w:rPr>
          <w:rStyle w:val="FootnoteAnchor"/>
          <w:rtl w:val="true"/>
        </w:rPr>
        <w:footnoteReference w:id="274"/>
      </w:r>
      <w:r>
        <w:rPr>
          <w:rFonts w:ascii="Amiri" w:hAnsi="Amiri" w:eastAsia="Amiri" w:cs="Amiri"/>
          <w:color w:val="111111"/>
          <w:sz w:val="28"/>
          <w:sz w:val="28"/>
          <w:szCs w:val="28"/>
          <w:rtl w:val="true"/>
          <w:lang w:bidi="ar-SA"/>
        </w:rPr>
        <w:t>وَ الشَّيْخُ أَيْضاً بِسَنَدَيْهِمَا وَ فِيمَا رَوَوْهُ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وَ لِكُلِّ رَكْعَتَيْنِ مِنْ صَلَاةِ النَّهَارِ فَقُلْتُ لَا يَقْدِرُ فَقَالَ مُدٌّ إِذاً لِكُلِّ أَرْبَعِ رَكَعَاتٍ فَقُلْتُ لَا يَقْدِرُ قَالَ فَمُدٌّ إِذاً لِصَلَاةِ اللَّيْلِ وَ مُدٌّ لِصَلَاةِ النَّهَارِ وَ الصَّلَاةُ أَفْضَلُ‌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أكثر الأصحاب يتصدق عن كل ركعتين بمد فإن عجز فعن كل يوم و الصواب العمل بمدلول الرواية كما فعله الشهيد رحمه الله في النفلية و غيرها</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994184_1934241801"/>
      <w:bookmarkStart w:id="389" w:name="_Toc176"/>
      <w:bookmarkEnd w:id="388"/>
      <w:r>
        <w:rPr>
          <w:rtl w:val="true"/>
        </w:rPr>
        <w:t>«</w:t>
      </w:r>
      <w:r>
        <w:rPr/>
        <w:t>35</w:t>
      </w:r>
      <w:r>
        <w:rPr>
          <w:rtl w:val="true"/>
        </w:rPr>
        <w:t>»</w:t>
      </w:r>
      <w:bookmarkEnd w:id="389"/>
    </w:p>
    <w:p>
      <w:pPr>
        <w:pStyle w:val="BookText"/>
        <w:rPr/>
      </w:pPr>
      <w:r>
        <w:rPr>
          <w:rFonts w:ascii="Amiri" w:hAnsi="Amiri" w:eastAsia="Amiri" w:cs="Amiri"/>
          <w:color w:val="111111"/>
          <w:sz w:val="28"/>
          <w:sz w:val="28"/>
          <w:szCs w:val="28"/>
          <w:rtl w:val="true"/>
          <w:lang w:bidi="ar-SA"/>
        </w:rPr>
        <w:t>الْمَحَاسِنُ، عَنْ أَبِيهِ عَنْ خَلَفِ بْنِ حَمَّادٍ عَنِ ابْنِ مُسْكَانَ عَنِ الْحَلَبِيِ</w:t>
      </w:r>
    </w:p>
    <w:p>
      <w:pPr>
        <w:pStyle w:val="BookText"/>
        <w:rPr/>
      </w:pPr>
      <w:r>
        <w:rPr>
          <w:rFonts w:ascii="IRNazanin" w:hAnsi="IRNazanin" w:eastAsia="IRNazanin"/>
          <w:color w:val="111111"/>
          <w:sz w:val="28"/>
          <w:sz w:val="28"/>
          <w:szCs w:val="28"/>
          <w:rtl w:val="true"/>
          <w:lang w:bidi="fa-IR"/>
        </w:rPr>
        <w:t>بخواند که از کثرث آن نداند چقدر نماز خوانده است؛ در این صورت به اندازه ای که بر گردن اوست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قدر مشغول است که نمی تواند قضایش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ناچاری در طلب روزی باشد یا در رفع نیاز برادر مؤمنش باشد، لازم نیست قضایش را بخواند؛ ولی اگر مشغولیتش در طلب دنیا باشد و سبب شود از نمازش بماند، باید قضایش را بخواند و گرنه به عنوان فردی که سنت پیامبر را خوار و سبک شمرده و ضایع کرده است به دیدار خدا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قضا کند، می تواند به جای آن صدقه دهد؟ حضرت قدری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آن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میزان صدقه برای هر نماز باید به اندازه یک مد غذا برای هر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تعداد نماز باید به اندازه یک مد غذا برای هر فقیر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رکعت نماز شب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برای تمام نمازهای شبانه و یک مد هم برای تمام نمازهای روزانه، هرچند خواندن نماز از صدقه دادن بهتر است</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390" w:name="__RefHeading___Toc994186_1934241801"/>
      <w:bookmarkStart w:id="391" w:name="_Toc177"/>
      <w:bookmarkEnd w:id="390"/>
      <w:r>
        <w:rPr>
          <w:rtl w:val="true"/>
        </w:rPr>
        <w:t>توضیح</w:t>
      </w:r>
      <w:bookmarkEnd w:id="391"/>
    </w:p>
    <w:p>
      <w:pPr>
        <w:pStyle w:val="BookText"/>
        <w:rPr/>
      </w:pPr>
      <w:r>
        <w:rPr>
          <w:rFonts w:ascii="IRNazanin" w:hAnsi="IRNazanin" w:eastAsia="IRNazanin"/>
          <w:color w:val="111111"/>
          <w:sz w:val="28"/>
          <w:sz w:val="28"/>
          <w:szCs w:val="28"/>
          <w:rtl w:val="true"/>
          <w:lang w:bidi="fa-IR"/>
        </w:rPr>
        <w:t>این روایت را شیخ صدوق در کتاب فقیه</w:t>
      </w:r>
      <w:r>
        <w:rPr>
          <w:rStyle w:val="FootnoteAnchor"/>
          <w:rtl w:val="true"/>
        </w:rPr>
        <w:footnoteReference w:id="277"/>
      </w:r>
      <w:r>
        <w:rPr>
          <w:rFonts w:ascii="IRNazanin" w:hAnsi="IRNazanin" w:eastAsia="IRNazanin"/>
          <w:color w:val="111111"/>
          <w:sz w:val="28"/>
          <w:sz w:val="28"/>
          <w:szCs w:val="28"/>
          <w:rtl w:val="true"/>
          <w:lang w:bidi="fa-IR"/>
        </w:rPr>
        <w:t>به سند صحیح از عبدالله بن سنان و نیز کلینی</w:t>
      </w:r>
      <w:r>
        <w:rPr>
          <w:rStyle w:val="FootnoteAnchor"/>
          <w:rtl w:val="true"/>
        </w:rPr>
        <w:footnoteReference w:id="278"/>
      </w:r>
      <w:r>
        <w:rPr>
          <w:rFonts w:ascii="IRNazanin" w:hAnsi="IRNazanin" w:eastAsia="IRNazanin"/>
          <w:color w:val="111111"/>
          <w:sz w:val="28"/>
          <w:sz w:val="28"/>
          <w:szCs w:val="28"/>
          <w:rtl w:val="true"/>
          <w:lang w:bidi="fa-IR"/>
        </w:rPr>
        <w:t>و شیخ طوسی هم با همین سند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اینها روایت کرده 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رکعت نمازهای شبانه و هر دو رکعت نمازهای روزانه یک مد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چهار رکعت یک مد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برای نمازهای روزانه و یک مد برای نمازهای شبانه صدقه بدهد، هرچند خواندن نماز از صدقه دادن بهتر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اکثر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دو رکعت نماز، یک مد غذا به فقیر می دهد و اگر نتواند، برای نمازهای هر روز یک مد غذا به فقیر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این است که به مدلول خود روایت عمل شود؛ همان گونه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النفلیه و کتب دیگرش چنین نظری را دارد</w:t>
      </w:r>
      <w:r>
        <w:rPr>
          <w:rFonts w:eastAsia="IRNazanin" w:cs="IRNazanin"/>
          <w:color w:val="111111"/>
          <w:sz w:val="28"/>
          <w:szCs w:val="28"/>
          <w:rtl w:val="true"/>
          <w:lang w:bidi="fa-IR"/>
        </w:rPr>
        <w:t>.</w:t>
      </w:r>
    </w:p>
    <w:p>
      <w:pPr>
        <w:pStyle w:val="Heading5"/>
        <w:numPr>
          <w:ilvl w:val="4"/>
          <w:numId w:val="1"/>
        </w:numPr>
        <w:rPr/>
      </w:pPr>
      <w:bookmarkStart w:id="392" w:name="__RefHeading___Toc994188_1934241801"/>
      <w:bookmarkStart w:id="393" w:name="_Toc178"/>
      <w:bookmarkEnd w:id="392"/>
      <w:r>
        <w:rPr>
          <w:rtl w:val="true"/>
        </w:rPr>
        <w:t xml:space="preserve">روایت </w:t>
      </w:r>
      <w:r>
        <w:rPr/>
        <w:t>35</w:t>
      </w:r>
      <w:bookmarkEnd w:id="3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bookmarkStart w:id="394" w:name="pg13528_119409"/>
    </w:p>
    <w:p>
      <w:pPr>
        <w:pStyle w:val="BookText"/>
        <w:rPr/>
      </w:pPr>
      <w:bookmarkEnd w:id="394"/>
      <w:r>
        <w:rPr>
          <w:rFonts w:ascii="Amiri" w:hAnsi="Amiri" w:eastAsia="Amiri" w:cs="Amiri"/>
          <w:color w:val="111111"/>
          <w:sz w:val="28"/>
          <w:sz w:val="28"/>
          <w:szCs w:val="28"/>
          <w:rtl w:val="true"/>
          <w:lang w:bidi="ar-SA"/>
        </w:rPr>
        <w:t>وَ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الْفَرِيضَةِ وَ تَطْوِيلُ النَّافِلَةِ مِنَ الْعِبَادَةِ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994190_1934241801"/>
      <w:bookmarkStart w:id="396" w:name="_Toc179"/>
      <w:bookmarkEnd w:id="395"/>
      <w:r>
        <w:rPr>
          <w:rtl w:val="true"/>
        </w:rPr>
        <w:t>«</w:t>
      </w:r>
      <w:r>
        <w:rPr/>
        <w:t>36</w:t>
      </w:r>
      <w:r>
        <w:rPr>
          <w:rtl w:val="true"/>
        </w:rPr>
        <w:t>»</w:t>
      </w:r>
      <w:bookmarkEnd w:id="396"/>
    </w:p>
    <w:p>
      <w:pPr>
        <w:pStyle w:val="BookText"/>
        <w:rPr/>
      </w:pPr>
      <w:r>
        <w:rPr>
          <w:rFonts w:ascii="Amiri" w:hAnsi="Amiri" w:eastAsia="Amiri" w:cs="Amiri"/>
          <w:color w:val="111111"/>
          <w:sz w:val="28"/>
          <w:sz w:val="28"/>
          <w:szCs w:val="28"/>
          <w:rtl w:val="true"/>
          <w:lang w:bidi="ar-SA"/>
        </w:rPr>
        <w:t>الْعَيَّاشِيُّ،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الصَّلَاةُ فِي السَّفَرِ وَ الْمَحْمِلِ سَوَاءٌ قَالَ النَّافِلَةُ كُلُّهَا سَوَاءٌ تُومِي إِيمَاءً أَيْنَمَا تَوَجَّهَتْ دَابَّتُكَ وَ سَفِينَتُكَ وَ الْفَرِيضَةُ تَنْزِلُ لَهَا عَنِ الْمَحْمِلِ إِلَي الْأَرْضِ إِلَّا مِنْ خَوْفٍ فَإِنْ خِفْتَ أَوْمَأْتَ وَ أَمَّا السَّفِينَةُ فَصَلِّ فِيهَا قَائِماً وَ تَوَخَّ الْقِبْلَةَ بِجُهْدِكَ فَإِنَّ نُوحاً قَدْ صَلَّي الْفَرِيضَةَ فِيهَا قَائِماً مُتَوَجِّهاً إِلَي الْقِبْلَةِ وَ هِيَ مُطْبِقَةٌ عَلَيْهِمْ قَالَ قُلْتُ وَ مَا كَانَ عِلْمُهُ بِالْقِبْلَةِ فَيَتَوَجَّهَهَا وَ هِيَ مُطْبِقَةٌ عَلَيْهِمْ قَالَ كَانَ جَبْرَئِيلُ يُقَوِّمُهُ نَحْوَهَا قَالَ قُلْتُ فَأَتَوَجَّهُ نَحْوَهَا فِي كُلِّ تَكْبِيرَةٍ قَالَ أَمَّا فِي النَّافِلَةِ فَلَا إِنَّ مَا تُكَبِّرُ فِي النَّافِلَةِ عَلَي غَيْرِ الْقِبْلَةِ أَكْثَرُ ثُمَّ قَالَ كُلُّ ذَلِكَ قِبْلَةٌ لِلْمُتَنَفِّلِ إِنَّهُ قَالَ وَ حَيْثُ ما كُنْتُمْ فَوَلُّوا وُجُوهَكُمْ شَطْرَهُ‌</w:t>
      </w:r>
      <w:r>
        <w:rPr>
          <w:rStyle w:val="FootnoteAnchor"/>
          <w:rtl w:val="true"/>
        </w:rPr>
        <w:footnoteReference w:id="281"/>
      </w:r>
      <w:r>
        <w:rPr>
          <w:rFonts w:ascii="Amiri" w:hAnsi="Amiri" w:eastAsia="Amiri" w:cs="Amiri"/>
          <w:color w:val="111111"/>
          <w:sz w:val="28"/>
          <w:sz w:val="28"/>
          <w:szCs w:val="28"/>
          <w:rtl w:val="true"/>
          <w:lang w:bidi="ar-SA"/>
        </w:rPr>
        <w:t>يَعْنِي فِي الْفَرِيضَةِ وَ قَالَ فِي النَّافِلَةِ فَأَيْنَما تُوَلُّوا فَثَمَّ وَجْهُ اللَّهِ إِنَّ اللَّهَ واسِعٌ عَلِيمٌ‌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994192_1934241801"/>
      <w:bookmarkStart w:id="398" w:name="_Toc180"/>
      <w:bookmarkEnd w:id="397"/>
      <w:r>
        <w:rPr>
          <w:rtl w:val="true"/>
        </w:rPr>
        <w:t>«</w:t>
      </w:r>
      <w:r>
        <w:rPr/>
        <w:t>37</w:t>
      </w:r>
      <w:r>
        <w:rPr>
          <w:rtl w:val="true"/>
        </w:rPr>
        <w:t>»</w:t>
      </w:r>
      <w:bookmarkEnd w:id="398"/>
    </w:p>
    <w:p>
      <w:pPr>
        <w:pStyle w:val="BookText"/>
        <w:rPr/>
      </w:pPr>
      <w:r>
        <w:rPr>
          <w:rFonts w:ascii="Amiri" w:hAnsi="Amiri" w:eastAsia="Amiri" w:cs="Amiri"/>
          <w:color w:val="111111"/>
          <w:sz w:val="28"/>
          <w:sz w:val="28"/>
          <w:szCs w:val="28"/>
          <w:rtl w:val="true"/>
          <w:lang w:bidi="ar-SA"/>
        </w:rPr>
        <w:t>الْمُخْتَارُ مِنْ كِتَابِ أَحْمَدَ بْنِ مُحَمَّدِ بْنِ أَبِي نَصْرٍ عَنْ حَمَّادِ بْنِ عُثْمَانَ عَنِ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هُوَ يَمْشِي تَطَوُّعاً قَالَ نَعَمْ قال أحمد بن محمد بن أبي نصر و سمعته أنا من الحسين بن المختار</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994194_1934241801"/>
      <w:bookmarkStart w:id="400" w:name="_Toc181"/>
      <w:bookmarkEnd w:id="399"/>
      <w:r>
        <w:rPr>
          <w:rtl w:val="true"/>
        </w:rPr>
        <w:t>«</w:t>
      </w:r>
      <w:r>
        <w:rPr/>
        <w:t>38</w:t>
      </w:r>
      <w:r>
        <w:rPr>
          <w:rtl w:val="true"/>
        </w:rPr>
        <w:t>»</w:t>
      </w:r>
      <w:bookmarkEnd w:id="400"/>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يَنْسَي صَلَاةَ اللَّيْلِ فَيَذْكُرُ إِذَا قَامَ فِي صَلَاةِ الزَّوَالِ كَيْفَ يَصْنَعُ قَالَ يَبْدَأُ بِالزَّوَالِ فَإِذَا صَلَّي الظُّهْرَ قَضَي صَلَاةَ اللَّيْلِ وَ الْوَتْرَ مَا بَيْنَهُ وَ بَيْنَ الْعَصْرِ وَ مَتَي مَا أَحَبَ‌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994196_1934241801"/>
      <w:bookmarkStart w:id="402" w:name="_Toc182"/>
      <w:bookmarkEnd w:id="401"/>
      <w:r>
        <w:rPr>
          <w:rtl w:val="true"/>
        </w:rPr>
        <w:t>بيان</w:t>
      </w:r>
      <w:bookmarkEnd w:id="402"/>
    </w:p>
    <w:p>
      <w:pPr>
        <w:pStyle w:val="BookText"/>
        <w:rPr/>
      </w:pPr>
      <w:r>
        <w:rPr>
          <w:rFonts w:ascii="Amiri" w:hAnsi="Amiri" w:eastAsia="Amiri" w:cs="Amiri"/>
          <w:color w:val="111111"/>
          <w:sz w:val="28"/>
          <w:sz w:val="28"/>
          <w:szCs w:val="28"/>
          <w:rtl w:val="true"/>
          <w:lang w:bidi="ar-SA"/>
        </w:rPr>
        <w:t>يدل علي جواز قضاء النوافل في أوقات الفرائض و يمكن حمله علي ما إذا لم يدخل وقت فضيلة الفريضة</w:t>
      </w:r>
    </w:p>
    <w:p>
      <w:pPr>
        <w:pStyle w:val="Heading5"/>
        <w:numPr>
          <w:ilvl w:val="4"/>
          <w:numId w:val="1"/>
        </w:numPr>
        <w:rPr/>
      </w:pPr>
      <w:bookmarkStart w:id="403" w:name="__RefHeading___Toc994198_1934241801"/>
      <w:bookmarkStart w:id="404" w:name="_Toc183"/>
      <w:bookmarkEnd w:id="403"/>
      <w:r>
        <w:rPr>
          <w:rtl w:val="true"/>
        </w:rPr>
        <w:t>«</w:t>
      </w:r>
      <w:r>
        <w:rPr/>
        <w:t>39</w:t>
      </w:r>
      <w:r>
        <w:rPr>
          <w:rtl w:val="true"/>
        </w:rPr>
        <w:t>»</w:t>
      </w:r>
      <w:bookmarkEnd w:id="404"/>
    </w:p>
    <w:p>
      <w:pPr>
        <w:pStyle w:val="BookText"/>
        <w:rPr/>
      </w:pPr>
      <w:r>
        <w:rPr>
          <w:rFonts w:ascii="Amiri" w:hAnsi="Amiri" w:eastAsia="Amiri" w:cs="Amiri"/>
          <w:color w:val="111111"/>
          <w:sz w:val="28"/>
          <w:sz w:val="28"/>
          <w:szCs w:val="28"/>
          <w:rtl w:val="true"/>
          <w:lang w:bidi="ar-SA"/>
        </w:rPr>
        <w:t>مَجَالِسُ الشَّيْخِ‌</w:t>
      </w:r>
      <w:r>
        <w:rPr>
          <w:rStyle w:val="FootnoteAnchor"/>
          <w:rtl w:val="true"/>
        </w:rPr>
        <w:footnoteReference w:id="284"/>
      </w:r>
      <w:r>
        <w:rPr>
          <w:rFonts w:ascii="Amiri" w:hAnsi="Amiri" w:eastAsia="Amiri" w:cs="Amiri"/>
          <w:color w:val="111111"/>
          <w:sz w:val="28"/>
          <w:sz w:val="28"/>
          <w:szCs w:val="28"/>
          <w:rtl w:val="true"/>
          <w:lang w:bidi="ar-SA"/>
        </w:rPr>
        <w:t>، وَ جَامِعُ الْوَرَّامِ‌</w:t>
      </w:r>
      <w:r>
        <w:rPr>
          <w:rStyle w:val="FootnoteAnchor"/>
          <w:rtl w:val="true"/>
        </w:rPr>
        <w:footnoteReference w:id="285"/>
      </w:r>
      <w:r>
        <w:rPr>
          <w:rFonts w:ascii="Amiri" w:hAnsi="Amiri" w:eastAsia="Amiri" w:cs="Amiri"/>
          <w:color w:val="111111"/>
          <w:sz w:val="28"/>
          <w:sz w:val="28"/>
          <w:szCs w:val="28"/>
          <w:rtl w:val="true"/>
          <w:lang w:bidi="ar-SA"/>
        </w:rPr>
        <w:t>، وَ مَكَارِمُ الْأَخْلَاقِ، بِأَسَانِيدِهِمْ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خواندن نماز واجب و طولانی خواندن نمازهای نافله از عبادت است</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405" w:name="__RefHeading___Toc994200_1934241801"/>
      <w:bookmarkStart w:id="406" w:name="_Toc184"/>
      <w:bookmarkEnd w:id="405"/>
      <w:r>
        <w:rPr>
          <w:rtl w:val="true"/>
        </w:rPr>
        <w:t xml:space="preserve">روایت </w:t>
      </w:r>
      <w:r>
        <w:rPr/>
        <w:t>36</w:t>
      </w:r>
      <w:bookmarkEnd w:id="406"/>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کشتی و بر روی محمل یکسان خوانده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نافله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کشتی یا مرکب باشی، به هر طرف که می رود، می  توانی بخوانی؛ ولی در نمازهای واجب باید از مرکب پیاده شده و روی زمین نماز بخوانی مگر اینکه از چیزی بترسی که در این صورت با اشاره، رکوع و سجود به جای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کشتی ایستاده نماز بخوان و سعی کن رو به قبله باشی؛ چرا که نوح نماز واجب را بر روی کشتی و رو به قبله می خواند، درحالی که قبله بر آنان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آنان پوشیده بود، چطور قبله را تشخیص می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طرف قبله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رو به قبله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نافله نیاز نیست رو به قبله باشی و بیشتر رو به غیر قبله تکبیر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همه جهات، قبله نماز نافله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وَالْمَغْرِبُ فَأَیْنَمَا تُوَلُّواْ فَثَمَّ وَجْهُ اللّهِ إِنَّ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واجب به فرموده قرآن باید حتماً رو به قبله باشی</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بودید، روی خود را به سوی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بگردانید</w:t>
      </w:r>
      <w:r>
        <w:rPr>
          <w:rFonts w:eastAsia="IRNazanin" w:cs="IRNazanin"/>
          <w:color w:val="111111"/>
          <w:sz w:val="28"/>
          <w:szCs w:val="28"/>
          <w:rtl w:val="true"/>
          <w:lang w:bidi="fa-IR"/>
        </w:rPr>
        <w:t>.}</w:t>
      </w:r>
    </w:p>
    <w:p>
      <w:pPr>
        <w:pStyle w:val="Heading5"/>
        <w:numPr>
          <w:ilvl w:val="4"/>
          <w:numId w:val="1"/>
        </w:numPr>
        <w:rPr/>
      </w:pPr>
      <w:bookmarkStart w:id="407" w:name="__RefHeading___Toc994202_1934241801"/>
      <w:bookmarkStart w:id="408" w:name="_Toc185"/>
      <w:bookmarkEnd w:id="407"/>
      <w:r>
        <w:rPr>
          <w:rtl w:val="true"/>
        </w:rPr>
        <w:t xml:space="preserve">روایت </w:t>
      </w:r>
      <w:r>
        <w:rPr/>
        <w:t>37</w:t>
      </w:r>
      <w:bookmarkEnd w:id="408"/>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احمد بن محمد ابی نصر، حسین بن مختار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می تواند در حال راه رفتن نماز مستحبی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احمد بن محمد ابی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از حسین بن مختار شنیدم</w:t>
      </w:r>
      <w:r>
        <w:rPr>
          <w:rFonts w:eastAsia="IRNazanin" w:cs="IRNazanin"/>
          <w:color w:val="111111"/>
          <w:sz w:val="28"/>
          <w:szCs w:val="28"/>
          <w:rtl w:val="true"/>
          <w:lang w:bidi="fa-IR"/>
        </w:rPr>
        <w:t>.</w:t>
      </w:r>
    </w:p>
    <w:p>
      <w:pPr>
        <w:pStyle w:val="Heading5"/>
        <w:numPr>
          <w:ilvl w:val="4"/>
          <w:numId w:val="1"/>
        </w:numPr>
        <w:rPr/>
      </w:pPr>
      <w:bookmarkStart w:id="409" w:name="__RefHeading___Toc994204_1934241801"/>
      <w:bookmarkStart w:id="410" w:name="_Toc186"/>
      <w:bookmarkEnd w:id="409"/>
      <w:r>
        <w:rPr>
          <w:rtl w:val="true"/>
        </w:rPr>
        <w:t xml:space="preserve">روایت </w:t>
      </w:r>
      <w:r>
        <w:rPr/>
        <w:t>38</w:t>
      </w:r>
      <w:bookmarkEnd w:id="410"/>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فراموش می کند نماز شب را بخواند، ولی هنگامی که می خواهد نماز ظهر بخواند، یادش می آید، تکلیف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ظهر را بخواند و سپس نماز شب و وتر را بین نماز ظهر و عصر و هر وقتی که دوست دارد، قضا کند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411" w:name="__RefHeading___Toc994206_1934241801"/>
      <w:bookmarkStart w:id="412" w:name="_Toc187"/>
      <w:bookmarkEnd w:id="411"/>
      <w:r>
        <w:rPr>
          <w:rtl w:val="true"/>
        </w:rPr>
        <w:t>توضیح</w:t>
      </w:r>
      <w:bookmarkEnd w:id="412"/>
    </w:p>
    <w:p>
      <w:pPr>
        <w:pStyle w:val="BookText"/>
        <w:rPr/>
      </w:pPr>
      <w:r>
        <w:rPr>
          <w:rFonts w:ascii="IRNazanin" w:hAnsi="IRNazanin" w:eastAsia="IRNazanin"/>
          <w:color w:val="111111"/>
          <w:sz w:val="28"/>
          <w:sz w:val="28"/>
          <w:szCs w:val="28"/>
          <w:rtl w:val="true"/>
          <w:lang w:bidi="fa-IR"/>
        </w:rPr>
        <w:t>روایت بر جواز قضای نافله در وقت نمازهای واجب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را بر جایی حمل کنیم که وقت فضیلت نماز واجب نرسیده است</w:t>
      </w:r>
      <w:r>
        <w:rPr>
          <w:rFonts w:eastAsia="IRNazanin" w:cs="IRNazanin"/>
          <w:color w:val="111111"/>
          <w:sz w:val="28"/>
          <w:szCs w:val="28"/>
          <w:rtl w:val="true"/>
          <w:lang w:bidi="fa-IR"/>
        </w:rPr>
        <w:t>.</w:t>
      </w:r>
    </w:p>
    <w:p>
      <w:pPr>
        <w:pStyle w:val="Heading5"/>
        <w:numPr>
          <w:ilvl w:val="4"/>
          <w:numId w:val="1"/>
        </w:numPr>
        <w:rPr/>
      </w:pPr>
      <w:bookmarkStart w:id="413" w:name="__RefHeading___Toc994208_1934241801"/>
      <w:bookmarkStart w:id="414" w:name="_Toc188"/>
      <w:bookmarkEnd w:id="413"/>
      <w:r>
        <w:rPr>
          <w:rtl w:val="true"/>
        </w:rPr>
        <w:t xml:space="preserve">روایت </w:t>
      </w:r>
      <w:r>
        <w:rPr/>
        <w:t>39</w:t>
      </w:r>
      <w:bookmarkEnd w:id="414"/>
    </w:p>
    <w:p>
      <w:pPr>
        <w:pStyle w:val="BookText"/>
        <w:rPr/>
      </w:pPr>
      <w:r>
        <w:rPr>
          <w:rFonts w:ascii="IRNazanin" w:hAnsi="IRNazanin" w:eastAsia="IRNazanin"/>
          <w:color w:val="111111"/>
          <w:sz w:val="28"/>
          <w:sz w:val="28"/>
          <w:szCs w:val="28"/>
          <w:rtl w:val="true"/>
          <w:lang w:bidi="fa-IR"/>
        </w:rPr>
        <w:t>مجالس الشیخ،</w:t>
      </w:r>
      <w:r>
        <w:rPr>
          <w:rStyle w:val="FootnoteAnchor"/>
          <w:rtl w:val="true"/>
        </w:rPr>
        <w:footnoteReference w:id="2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الورام</w:t>
      </w:r>
      <w:r>
        <w:rPr>
          <w:rStyle w:val="FootnoteAnchor"/>
          <w:rtl w:val="true"/>
        </w:rPr>
        <w:footnoteReference w:id="290"/>
      </w:r>
      <w:r>
        <w:rPr>
          <w:rFonts w:ascii="IRNazanin" w:hAnsi="IRNazanin" w:eastAsia="IRNazanin"/>
          <w:color w:val="111111"/>
          <w:sz w:val="28"/>
          <w:sz w:val="28"/>
          <w:szCs w:val="28"/>
          <w:rtl w:val="true"/>
          <w:lang w:bidi="fa-IR"/>
        </w:rPr>
        <w:t>و مکارم الاخلاق</w:t>
      </w:r>
      <w:r>
        <w:rPr>
          <w:rFonts w:eastAsia="IRNazanin" w:cs="IRNazanin"/>
          <w:color w:val="111111"/>
          <w:sz w:val="28"/>
          <w:szCs w:val="28"/>
          <w:rtl w:val="true"/>
          <w:lang w:bidi="fa-IR"/>
        </w:rPr>
        <w:t xml:space="preserve">: </w:t>
      </w:r>
      <w:bookmarkStart w:id="415" w:name="pg13528_119410"/>
    </w:p>
    <w:p>
      <w:pPr>
        <w:pStyle w:val="BookText"/>
        <w:rPr/>
      </w:pPr>
      <w:bookmarkEnd w:id="415"/>
      <w:r>
        <w:rPr>
          <w:rFonts w:ascii="Amiri" w:hAnsi="Amiri" w:eastAsia="Amiri" w:cs="Amiri"/>
          <w:color w:val="111111"/>
          <w:sz w:val="28"/>
          <w:sz w:val="28"/>
          <w:szCs w:val="28"/>
          <w:rtl w:val="true"/>
          <w:lang w:bidi="ar-SA"/>
        </w:rPr>
        <w:t>إِلَي أَبِي ذَرٍّ عَنِ النَّبِيِّ صلي الله عليه و آله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مَا مِنْ رَجُلٍ يَجْعَلُ جَبْهَتَهُ فِي بُقْعَةٍ مِنْ بِقَاعِ الْأَرْضِ إِلَّا شَهِدَتْ لَهُ بِهَا يَوْمَ الْقِيَامَةِ وَ مَا مِنْ مَنْزِلٍ يَنْزِلُهُ قَوْمٌ إِلَّا وَ أَصْبَحَ ذَلِكَ الْمَنْزِلُ يُصَلِّي عَلَيْهِمْ أَوْ يَلْعَنُهُمْ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رَوَاحٍ وَ لَا صَبَاحٍ إِلَّا وَ بِقَاعُ الْأَرْضِ يُنَادِي بَعْضُهَا بَعْضاً يَا جَارَةُ هَلْ مَرَّ عَلَيْكِ الْيَوْمَ ذَاكِرٌ لِلَّهِ أَوْ عَبْدٌ وَضَعَ جَبْهَتَهُ عَلَيْكِ سَاجِداً لِلَّهِ تَعَالَي فَمِنْ قَائِلَةٍ لَا وَ مِنْ قَائِلَةٍ نَعَمْ فَإِذَا قَالَتْ نَعَمْ اهْتَزَّتْ وَ انْشَرَحَتْ وَ تَرَي أَنَّ لَهَا الْفَضْلَ عَلَي جَارَتِهَا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994210_1934241801"/>
      <w:bookmarkStart w:id="417" w:name="_Toc189"/>
      <w:bookmarkEnd w:id="416"/>
      <w:r>
        <w:rPr>
          <w:rtl w:val="true"/>
        </w:rPr>
        <w:t>«</w:t>
      </w:r>
      <w:r>
        <w:rPr/>
        <w:t>40</w:t>
      </w:r>
      <w:r>
        <w:rPr>
          <w:rtl w:val="true"/>
        </w:rPr>
        <w:t>»</w:t>
      </w:r>
      <w:bookmarkEnd w:id="417"/>
    </w:p>
    <w:p>
      <w:pPr>
        <w:pStyle w:val="BookText"/>
        <w:rPr/>
      </w:pPr>
      <w:r>
        <w:rPr>
          <w:rFonts w:ascii="Amiri" w:hAnsi="Amiri" w:eastAsia="Amiri" w:cs="Amiri"/>
          <w:color w:val="111111"/>
          <w:sz w:val="28"/>
          <w:sz w:val="28"/>
          <w:szCs w:val="28"/>
          <w:rtl w:val="true"/>
          <w:lang w:bidi="ar-SA"/>
        </w:rPr>
        <w:t>تَأْوِيلُ الْآيَاتِ الظَّاهِرَةِ، نَقْلًا مِنْ كِتَابِ مُحَمَّدِ بْنِ الْعَبَّاسِ بْنِ مَاهْيَارَ عَنْ أَحْمَدَ بْنِ هَوْذَةَ عَنْ إِبْرَاهِيمَ بْنِ إِسْحَاقَ عَنْ عَبْدِ اللَّهِ بْنِ حَمَّادٍ عَنْ هَاشِمٍ الصَّيْدَاوِيِّ عَنْ أَبِي عَبْدِ اللَّهِ عليه السلام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فُقَرَاءِ شِيعَتِنَا إِلَّا وَ عَلَيْهِ تَبِعَةٌ قُلْتُ جُعِلْتُ فِدَاكَ وَ مَا التَّبِعَةُ قَالَ مِنَ الْإِحْدَي وَ الْخَمْسِينَ رَكْعَةً وَ مِنْ صَوْمِ ثَلَاثَةِ أَيَّامٍ مِنَ الشَّهْرِ فَإِذَا كَانَ يَوْمُ الْقِيَامَةِ خَرَجُوا مِنْ قُبُورِهِمْ وَ وُجُوهُهُمْ مِثْلُ الْقَمَرِ لَيْلَةَ الْبَدْرِ إِلَي آخِرِ مَا مَرَّ فِي كِتَابِ الْإِمَامَةِ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الصَّدُوقِ عَنْ مُحَمَّدِ بْنِ الْفُضَيْلِ عَنْ أَبِي الْحَسَنِ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إِلَّا الْمُصَلِّينَ الَّذِينَ هُمْ عَلي صَلاتِهِمْ دائِمُونَ‌</w:t>
      </w:r>
      <w:r>
        <w:rPr>
          <w:rStyle w:val="FootnoteAnchor"/>
          <w:rtl w:val="true"/>
        </w:rPr>
        <w:footnoteReference w:id="293"/>
      </w:r>
      <w:r>
        <w:rPr>
          <w:rFonts w:ascii="Amiri" w:hAnsi="Amiri" w:eastAsia="Amiri" w:cs="Amiri"/>
          <w:color w:val="111111"/>
          <w:sz w:val="28"/>
          <w:sz w:val="28"/>
          <w:szCs w:val="28"/>
          <w:rtl w:val="true"/>
          <w:lang w:bidi="ar-SA"/>
        </w:rPr>
        <w:t>قَالَ أُولَئِكَ وَ اللَّهِ أَصْحَابُ الْخَمْسِينَ مِنْ شِيعَتِنَا قَالَ قُلْتُ وَ الَّذِينَ هُمْ عَلي صَلاتِهِمْ يُحافِظُونَ‌</w:t>
      </w:r>
      <w:r>
        <w:rPr>
          <w:rStyle w:val="FootnoteAnchor"/>
          <w:rtl w:val="true"/>
        </w:rPr>
        <w:footnoteReference w:id="294"/>
      </w:r>
      <w:r>
        <w:rPr>
          <w:rFonts w:ascii="Amiri" w:hAnsi="Amiri" w:eastAsia="Amiri" w:cs="Amiri"/>
          <w:color w:val="111111"/>
          <w:sz w:val="28"/>
          <w:sz w:val="28"/>
          <w:szCs w:val="28"/>
          <w:rtl w:val="true"/>
          <w:lang w:bidi="ar-SA"/>
        </w:rPr>
        <w:t>قَالَ أُولَئِكَ أَصْحَابُ الْخَمْسِ صَلَوَاتٍ مِنْ شِيعَتِنَا قَالَ قُلْتُ وَ أَصْحابُ الْيَمِينِ‌</w:t>
      </w:r>
      <w:r>
        <w:rPr>
          <w:rStyle w:val="FootnoteAnchor"/>
          <w:rtl w:val="true"/>
        </w:rPr>
        <w:footnoteReference w:id="295"/>
      </w:r>
      <w:r>
        <w:rPr>
          <w:rFonts w:ascii="Amiri" w:hAnsi="Amiri" w:eastAsia="Amiri" w:cs="Amiri"/>
          <w:color w:val="111111"/>
          <w:sz w:val="28"/>
          <w:sz w:val="28"/>
          <w:szCs w:val="28"/>
          <w:rtl w:val="true"/>
          <w:lang w:bidi="ar-SA"/>
        </w:rPr>
        <w:t>قَالَ هُمْ وَ اللَّهِ مِنْ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وصیت پیامبر صلی الله علیه و آله و سلم به اباذر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هر کس پیشانی خود را بر قطعه ای از قطعه های زمین بگذارد، روز قیامت به نفع او شهادت می دهد که پیشانی خود را بر روی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نیست که قومی در آن فرود آیند مگر اینکه آن منزل، یا بر آنها درود خواهد فرستاد یا لعن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رفت و آمدی در شبانگاهان یا صبحگان نیست مگر اینکه برخی قطعه ها برخی دیگر را ندا می 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همسایه، آیا امروز در تو نام خدا ذکر شد؟ یا بنده ای سجده کنان برای خدا پیشانی خود را بر روی تو گذاشت؟ برخی جواب می دهند بله و برخی جواب می دهند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جنبد و گشوده می شود و می بیند بر همسایه خود فضلی دارد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418" w:name="__RefHeading___Toc994212_1934241801"/>
      <w:bookmarkStart w:id="419" w:name="_Toc190"/>
      <w:bookmarkEnd w:id="418"/>
      <w:r>
        <w:rPr>
          <w:rtl w:val="true"/>
        </w:rPr>
        <w:t xml:space="preserve">روایت </w:t>
      </w:r>
      <w:r>
        <w:rPr/>
        <w:t>40</w:t>
      </w:r>
      <w:bookmarkEnd w:id="419"/>
    </w:p>
    <w:p>
      <w:pPr>
        <w:pStyle w:val="BookText"/>
        <w:rPr/>
      </w:pPr>
      <w:r>
        <w:rPr>
          <w:rFonts w:ascii="IRNazanin" w:hAnsi="IRNazanin" w:eastAsia="IRNazanin"/>
          <w:color w:val="111111"/>
          <w:sz w:val="28"/>
          <w:sz w:val="28"/>
          <w:szCs w:val="28"/>
          <w:rtl w:val="true"/>
          <w:lang w:bidi="fa-IR"/>
        </w:rPr>
        <w:t>تاویل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صیداوی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شیعه ماست علامتی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این است که در روز پنجاه و یک رکعت نماز بخوانند و سه روز از هر ماه را روزه بگیرند و در روز قیامت با چهره های شبیه ماه شب چهارده از قبرشان برانگیخته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در کتاب امامت ذکر کردیم</w:t>
      </w:r>
      <w:r>
        <w:rPr>
          <w:rFonts w:eastAsia="IRNazanin" w:cs="IRNazanin"/>
          <w:color w:val="111111"/>
          <w:sz w:val="28"/>
          <w:szCs w:val="28"/>
          <w:rtl w:val="true"/>
          <w:lang w:bidi="fa-IR"/>
        </w:rPr>
        <w:t>.</w:t>
      </w:r>
      <w:r>
        <w:rPr>
          <w:rStyle w:val="FootnoteAnchor"/>
          <w:rtl w:val="true"/>
        </w:rPr>
        <w:footnoteReference w:id="29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جمله شیعیان ما هستند که در شبانه روز پنجاه رکعت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جمله شیعیان ما هستند که نمازهای پنجگانه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الْیَمِینِ مَا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 یاران راست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آنها از شیعیان ما هستند</w:t>
      </w:r>
      <w:r>
        <w:rPr>
          <w:rFonts w:eastAsia="IRNazanin" w:cs="IRNazanin"/>
          <w:color w:val="111111"/>
          <w:sz w:val="28"/>
          <w:szCs w:val="28"/>
          <w:rtl w:val="true"/>
          <w:lang w:bidi="fa-IR"/>
        </w:rPr>
        <w:t xml:space="preserve">. </w:t>
      </w:r>
      <w:bookmarkStart w:id="420" w:name="pg13528_119411"/>
    </w:p>
    <w:p>
      <w:pPr>
        <w:pStyle w:val="Heading5"/>
        <w:numPr>
          <w:ilvl w:val="4"/>
          <w:numId w:val="1"/>
        </w:numPr>
        <w:rPr/>
      </w:pPr>
      <w:bookmarkStart w:id="421" w:name="__RefHeading___Toc994214_1934241801"/>
      <w:bookmarkStart w:id="422" w:name="_Toc191"/>
      <w:bookmarkEnd w:id="420"/>
      <w:bookmarkEnd w:id="421"/>
      <w:r>
        <w:rPr>
          <w:rtl w:val="true"/>
        </w:rPr>
        <w:t>«</w:t>
      </w:r>
      <w:r>
        <w:rPr/>
        <w:t>41</w:t>
      </w:r>
      <w:r>
        <w:rPr>
          <w:rtl w:val="true"/>
        </w:rPr>
        <w:t>»</w:t>
      </w:r>
      <w:bookmarkEnd w:id="422"/>
    </w:p>
    <w:p>
      <w:pPr>
        <w:pStyle w:val="BookText"/>
        <w:rPr/>
      </w:pPr>
      <w:r>
        <w:rPr>
          <w:rFonts w:ascii="Amiri" w:hAnsi="Amiri" w:eastAsia="Amiri" w:cs="Amiri"/>
          <w:color w:val="111111"/>
          <w:sz w:val="28"/>
          <w:sz w:val="28"/>
          <w:szCs w:val="28"/>
          <w:rtl w:val="true"/>
          <w:lang w:bidi="ar-SA"/>
        </w:rPr>
        <w:t>مَجَالِسُ الشَّيْخِ، عَنِ الْمُفِيدِ عَنْ إِبْرَاهِيمَ بْنِ الْحَسَنِ بْنِ جُمْهُورٍ عَنْ أَبِي بَكْرٍ الْمُفِيدِ الْجَرْجَرَائِيِّ عَنْ أَبِي الدُّنْيَا الْمُعَمَّرِ الْمَغْرِبِيِّ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بَعْدَ كُلِّ صَلَاةٍ رَكْعَتَيْنِ‌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994216_1934241801"/>
      <w:bookmarkStart w:id="424" w:name="_Toc192"/>
      <w:bookmarkEnd w:id="423"/>
      <w:r>
        <w:rPr>
          <w:rtl w:val="true"/>
        </w:rPr>
        <w:t>بيان</w:t>
      </w:r>
      <w:bookmarkEnd w:id="424"/>
    </w:p>
    <w:p>
      <w:pPr>
        <w:pStyle w:val="BookText"/>
        <w:rPr/>
      </w:pPr>
      <w:r>
        <w:rPr>
          <w:rFonts w:ascii="Amiri" w:hAnsi="Amiri" w:eastAsia="Amiri" w:cs="Amiri"/>
          <w:color w:val="111111"/>
          <w:sz w:val="28"/>
          <w:sz w:val="28"/>
          <w:szCs w:val="28"/>
          <w:rtl w:val="true"/>
          <w:lang w:bidi="ar-SA"/>
        </w:rPr>
        <w:t>يشكل هذا في الصبح و العصر و يمكن القول بنسخه أو بأنه كان من خصائصه صلي الله عليه و آله أو محمول علي التقية لَمَّا رَوَاهُ مُسْلِمٌ مِنَ الْعَامَّةِ وَ غَيْرِهِ عَنْ عَائِشَةَ</w:t>
      </w:r>
      <w:r>
        <w:rPr>
          <w:rStyle w:val="FootnoteAnchor"/>
          <w:rtl w:val="true"/>
        </w:rPr>
        <w:footnoteReference w:id="30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رَسُولُ اللَّهِ صلي الله عليه و آله رَكْعَتَيْنِ بَعْدَ الْعَصْرِ عِنْدِي و قال بعض العامة إنه كان مخصوصا به و قال بعضهم إنه صلي الله عليه و آله شغل عن الركعتين بعد الظهر فقضاهما بعد العصر ثم أثبته إذ كان حكمه أن يداوم‌</w:t>
      </w:r>
      <w:r>
        <w:rPr>
          <w:rStyle w:val="FootnoteAnchor"/>
          <w:rtl w:val="true"/>
        </w:rPr>
        <w:footnoteReference w:id="302"/>
      </w:r>
      <w:r>
        <w:rPr>
          <w:rFonts w:ascii="Amiri" w:hAnsi="Amiri" w:eastAsia="Amiri" w:cs="Amiri"/>
          <w:color w:val="111111"/>
          <w:sz w:val="28"/>
          <w:sz w:val="28"/>
          <w:szCs w:val="28"/>
          <w:rtl w:val="true"/>
          <w:lang w:bidi="ar-SA"/>
        </w:rPr>
        <w:t>علي ما فعله مرة مع أن أخبار أبي الدنيا غير معتبرة و إنما أوردها الأصحاب للغرابة من جهة علو الأسناد</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994218_1934241801"/>
      <w:bookmarkStart w:id="426" w:name="_Toc193"/>
      <w:bookmarkEnd w:id="425"/>
      <w:r>
        <w:rPr>
          <w:rtl w:val="true"/>
        </w:rPr>
        <w:t>«</w:t>
      </w:r>
      <w:r>
        <w:rPr/>
        <w:t>42</w:t>
      </w:r>
      <w:r>
        <w:rPr>
          <w:rtl w:val="true"/>
        </w:rPr>
        <w:t>»</w:t>
      </w:r>
      <w:bookmarkEnd w:id="426"/>
    </w:p>
    <w:p>
      <w:pPr>
        <w:pStyle w:val="BookText"/>
        <w:rPr/>
      </w:pPr>
      <w:r>
        <w:rPr>
          <w:rFonts w:ascii="Amiri" w:hAnsi="Amiri" w:eastAsia="Amiri" w:cs="Amiri"/>
          <w:color w:val="111111"/>
          <w:sz w:val="28"/>
          <w:sz w:val="28"/>
          <w:szCs w:val="28"/>
          <w:rtl w:val="true"/>
          <w:lang w:bidi="ar-SA"/>
        </w:rPr>
        <w:t>الدُّرَّةُ الْبَاهِرَةُ مِنَ الْأَصْدَافِ الطَّاهِرَةِ، وَ أَعْلَامُ الدِّينِ لِلدَّيْلَمِيِّ،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يَحْيَا وَ يَمُوتُ فَإِذَا حَيَّ فَأَدِّبْهُ بِالتَّطَوُّعِ وَ إِذَا مَاتَ فَاقْصُرْهُ عَلَي الْفَرَائِضِ‌</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994220_1934241801"/>
      <w:bookmarkStart w:id="428" w:name="_Toc194"/>
      <w:bookmarkEnd w:id="427"/>
      <w:r>
        <w:rPr>
          <w:rtl w:val="true"/>
        </w:rPr>
        <w:t>«</w:t>
      </w:r>
      <w:r>
        <w:rPr/>
        <w:t>43</w:t>
      </w:r>
      <w:r>
        <w:rPr>
          <w:rtl w:val="true"/>
        </w:rPr>
        <w:t>»</w:t>
      </w:r>
      <w:bookmarkEnd w:id="428"/>
    </w:p>
    <w:p>
      <w:pPr>
        <w:pStyle w:val="BookText"/>
        <w:rPr/>
      </w:pPr>
      <w:r>
        <w:rPr>
          <w:rFonts w:ascii="Amiri" w:hAnsi="Amiri" w:eastAsia="Amiri" w:cs="Amiri"/>
          <w:color w:val="111111"/>
          <w:sz w:val="28"/>
          <w:sz w:val="28"/>
          <w:szCs w:val="28"/>
          <w:rtl w:val="true"/>
          <w:lang w:bidi="ar-SA"/>
        </w:rPr>
        <w:t>أَعْلَامُ الدِّينِ،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أَوْ نَشَاطاً وَ فُتُوراً فَإِذَا أَقْبَلَتْ بَصُرَتْ وَ فَهِمَتْ وَ إِذَا أَدْبَرَتْ كَلَّتْ وَ مَلَّتْ فَخُذُوهَا عِنْدَ إِقْبَالِهَا وَ نَشَاطِهَا وَ اتْرُكُوهَا عِنْدَ إِدْبَارِهَا</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994222_1934241801"/>
      <w:bookmarkStart w:id="430" w:name="_Toc195"/>
      <w:bookmarkEnd w:id="429"/>
      <w:r>
        <w:rPr>
          <w:rtl w:val="true"/>
        </w:rPr>
        <w:t xml:space="preserve">روایت </w:t>
      </w:r>
      <w:r>
        <w:rPr/>
        <w:t>41</w:t>
      </w:r>
      <w:bookmarkEnd w:id="430"/>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بعد از هر نماز، دو رکعت نماز می خواند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431" w:name="__RefHeading___Toc994224_1934241801"/>
      <w:bookmarkStart w:id="432" w:name="_Toc196"/>
      <w:bookmarkEnd w:id="431"/>
      <w:r>
        <w:rPr>
          <w:rtl w:val="true"/>
        </w:rPr>
        <w:t>توضیح</w:t>
      </w:r>
      <w:bookmarkEnd w:id="432"/>
    </w:p>
    <w:p>
      <w:pPr>
        <w:pStyle w:val="BookText"/>
        <w:rPr/>
      </w:pPr>
      <w:r>
        <w:rPr>
          <w:rFonts w:ascii="IRNazanin" w:hAnsi="IRNazanin" w:eastAsia="IRNazanin"/>
          <w:color w:val="111111"/>
          <w:sz w:val="28"/>
          <w:sz w:val="28"/>
          <w:szCs w:val="28"/>
          <w:rtl w:val="true"/>
          <w:lang w:bidi="fa-IR"/>
        </w:rPr>
        <w:t>این روایت در مورد نماز صبح و عصر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نسخ شده باشد یا شاید از اختصاصات پیامبر بوده است یا اینکه از روی تقیه گفته شده است؛ چرا که مسلم از عامه و دیگران از عایشه روایتی به این مضمون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وقتی پیش من بود، دو رکعت نماز بعد از نماز عصر را هیچ گاه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از جمله اختصاصات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برای نماز ظهر بوده ولی چون در آن هنگام مشغول بوده، بعد از نماز عصر قضای آن را می خوانده و سپس این کار را همیشه انجام می دادند؛ چون عادت ایشان این بود که وقتی کاری را یک  بار انجام می دادند، آن را ادامه می دادند تا برایشان عادت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روایاتی که ابی الدنیا نقل می کند، معتبر نیستند و اصحاب ما برای غرابت روایات، به خاطر عالی بودن سندش به این روایات استناد می کنند</w:t>
      </w:r>
      <w:r>
        <w:rPr>
          <w:rFonts w:eastAsia="IRNazanin" w:cs="IRNazanin"/>
          <w:color w:val="111111"/>
          <w:sz w:val="28"/>
          <w:szCs w:val="28"/>
          <w:rtl w:val="true"/>
          <w:lang w:bidi="fa-IR"/>
        </w:rPr>
        <w:t>.</w:t>
      </w:r>
    </w:p>
    <w:p>
      <w:pPr>
        <w:pStyle w:val="Heading5"/>
        <w:numPr>
          <w:ilvl w:val="4"/>
          <w:numId w:val="1"/>
        </w:numPr>
        <w:rPr/>
      </w:pPr>
      <w:bookmarkStart w:id="433" w:name="__RefHeading___Toc994226_1934241801"/>
      <w:bookmarkStart w:id="434" w:name="_Toc197"/>
      <w:bookmarkEnd w:id="433"/>
      <w:r>
        <w:rPr>
          <w:rtl w:val="true"/>
        </w:rPr>
        <w:t xml:space="preserve">روایت </w:t>
      </w:r>
      <w:r>
        <w:rPr/>
        <w:t>42</w:t>
      </w:r>
      <w:bookmarkEnd w:id="434"/>
    </w:p>
    <w:p>
      <w:pPr>
        <w:pStyle w:val="BookText"/>
        <w:rPr/>
      </w:pPr>
      <w:r>
        <w:rPr>
          <w:rFonts w:ascii="IRNazanin" w:hAnsi="IRNazanin" w:eastAsia="IRNazanin"/>
          <w:color w:val="111111"/>
          <w:sz w:val="28"/>
          <w:sz w:val="28"/>
          <w:szCs w:val="28"/>
          <w:rtl w:val="true"/>
          <w:lang w:bidi="fa-IR"/>
        </w:rPr>
        <w:t>الدرّه الباهره من الاصداف الطاهره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زنده است نافله بخوان و وقتی مرده اند فقط واجبات را به جای آور</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435" w:name="__RefHeading___Toc994228_1934241801"/>
      <w:bookmarkStart w:id="436" w:name="_Toc198"/>
      <w:bookmarkEnd w:id="435"/>
      <w:r>
        <w:rPr>
          <w:rtl w:val="true"/>
        </w:rPr>
        <w:t xml:space="preserve">روایت </w:t>
      </w:r>
      <w:r>
        <w:rPr/>
        <w:t>43</w:t>
      </w:r>
      <w:bookmarkEnd w:id="43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گاهی رو می کند و گاهی پشت، یعنی گاهی با نشاط و گاهی افسرده؛ وقتی با نشاط است مسائل را خوب می فهمد و وقتی افسرده است کند ذهن می شود، بنابراین وقتی با نشاط است آن را به کار بگیرید و وقتی افسرده است آن را به حال خود بگذارید</w:t>
      </w:r>
      <w:r>
        <w:rPr>
          <w:rFonts w:eastAsia="IRNazanin" w:cs="IRNazanin"/>
          <w:color w:val="111111"/>
          <w:sz w:val="28"/>
          <w:szCs w:val="28"/>
          <w:rtl w:val="true"/>
          <w:lang w:bidi="fa-IR"/>
        </w:rPr>
        <w:t xml:space="preserve">. </w:t>
      </w:r>
      <w:bookmarkStart w:id="437" w:name="pg13528_119412"/>
    </w:p>
    <w:p>
      <w:pPr>
        <w:pStyle w:val="BookText"/>
        <w:rPr/>
      </w:pPr>
      <w:bookmarkEnd w:id="437"/>
      <w:r>
        <w:rPr>
          <w:rFonts w:ascii="Amiri" w:hAnsi="Amiri" w:eastAsia="Amiri" w:cs="Amiri"/>
          <w:color w:val="111111"/>
          <w:sz w:val="28"/>
          <w:sz w:val="28"/>
          <w:szCs w:val="28"/>
          <w:rtl w:val="true"/>
          <w:lang w:bidi="ar-SA"/>
        </w:rPr>
        <w:t>وَ قَالَ الْحَسَنُ بْنُ عَلِيٍّ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عَلَي النَّوَافِلِ وَ إِذَا أَدْبَرَتْ فَاقْصُرُوهَا عَلَي الْفَرَائِضِ‌</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994230_1934241801"/>
      <w:bookmarkStart w:id="439" w:name="_Toc199"/>
      <w:bookmarkEnd w:id="438"/>
      <w:r>
        <w:rPr>
          <w:rtl w:val="true"/>
        </w:rPr>
        <w:t>«</w:t>
      </w:r>
      <w:r>
        <w:rPr/>
        <w:t>44</w:t>
      </w:r>
      <w:r>
        <w:rPr>
          <w:rtl w:val="true"/>
        </w:rPr>
        <w:t>»</w:t>
      </w:r>
      <w:bookmarkEnd w:id="439"/>
    </w:p>
    <w:p>
      <w:pPr>
        <w:pStyle w:val="BookText"/>
        <w:rPr/>
      </w:pPr>
      <w:r>
        <w:rPr>
          <w:rFonts w:ascii="Amiri" w:hAnsi="Amiri" w:eastAsia="Amiri" w:cs="Amiri"/>
          <w:color w:val="111111"/>
          <w:sz w:val="28"/>
          <w:sz w:val="28"/>
          <w:szCs w:val="28"/>
          <w:rtl w:val="true"/>
          <w:lang w:bidi="ar-SA"/>
        </w:rPr>
        <w:t>دَعَائِمُ الْإِسْلَامِ، رُوِّينَا عَنْ أَبِي جَعْفَرٍ وَ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نَافِلَةً وَ عَلَيْكَ فَرِيضَةٌ قَدْ فَاتَتْكَ حَتَّي تُؤَدِّيَ الْفَرِيضَةَ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يَقْبَلُ نَافِلَةً إِلَّا بَعْدَ أَدَاءِ الْفَرَائِضِ فَقَالَ لَهُ رَجُلٌ وَ كَيْفَ ذَلِكَ جُعِلْتُ فِدَاكَ قَالَ أَ رَأَيْتَ إِنْ كَانَ عَلَيْكَ يَوْمٌ مِنْ شَهْرِ رَمَضَانَ أَ كَانَ لَكَ أَنْ تَتَطَوَّعَ حَتَّي تَقْضِيَهُ قَالَ لَا قَالَ فَكَذَلِكَ الصَّلَاةُ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الدَّعَائِمِ وَ هَذَا فِي الْفَوَائِتِ أَوْ فِي آخِرِ وَقْتِ الصَّلَاةِ إِذَا كَانَ الْمُصَلِّي إِذَا بَدَأَ بِالنَّافِلَةِ فَاتَهُ وَقْتُ الصَّلَاةِ فَعَلَيْهِ أَنْ يَبْتَدِئَ بِالْفَرِيضَةِ فَأَمَّا إِنْ كَانَ فِي أَوَّلِ الْوَقْتِ بِحَيْثُ يَبْلُغُ أَنْ يُصَلِّيَ النَّافِلَةَ ثُمَّ يُدْرِكَ الْفَرِيضَةَ فِي وَقْتِهَا فَإِنَّهُ يُصَلِّيهَا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عليه السلام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نَزَلَ فِي بَعْضِ أَسْفَارِهِ بِوَادٍ فَبَاتَ بِهِ فَقَالَ مَنْ يَكْلَؤُنَا اللَّيْلَ فَقَالَ بِلَالٌ أَنَا يَا رَسُولَ اللَّهِ فَنَامَ وَ نَامَ النَّاسُ جَمِيعاً فَمَا أَيْقَظَهُمْ إِلَّا حَرُّ الشَّمْسِ فَقَالَ رَسُولُ اللَّهِ صلي الله عليه و آله مَا هَذَا يَا بِلَالُ فَقَالَ أَخَذَ بِنَفْسِيَ الَّذِي أَخَذَ بِأَنْفَاسِكُمْ يَا رَسُولَ اللَّهِ فَقَالَ رَسُولُ اللَّهِ صلي الله عليه و آله تَنَحَّوْا مِنْ هَذَا الْوَادِي الَّذِي أَصَابَتْكُمْ فِيهِ هَذِهِ الْغَفْلَةُ فَإِنَّكُمْ نِمْتُمْ بِوَادِي شَيْطَانٍ ثُمَّ تَوَضَّأَ وَ تَوَضَّأَ النَّاسُ وَ أَمَرَ بِلَالًا ثُمَّ أَذَّنَ وَ صَلَّي رَكْعَتَيِ الْفَجْرِ ثُمَّ أَقَامَ وَ صَلَّي الْفَجْرَ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الَّذِينَ هُمْ عَلي صَلاتِهِمْ دائِمُونَ قَالَ هَذَا فِي التَّطَوُّعِ مَنْ حَافَظَ عَلَيْهِ وَ قَضَي مَا فَاتَهُ مِنْهُ‌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يَفْعَلُ ذَلِكَ يَقْضِي بِالنَّهَارِ مَا فَاتَهُ بِاللَّيْلِ وَ بِاللَّيْلِ مَا فَاتَهُ بِالنَّهَارِ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گاهی افسرده اند و گاهی با نشاط، وقتی با نشاطند، نوافل را بجا آرید و وقتی افسرده اند، بر فرائض اکتفاء کنید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440" w:name="__RefHeading___Toc994232_1934241801"/>
      <w:bookmarkStart w:id="441" w:name="_Toc200"/>
      <w:bookmarkEnd w:id="440"/>
      <w:r>
        <w:rPr>
          <w:rtl w:val="true"/>
        </w:rPr>
        <w:t xml:space="preserve">روایت </w:t>
      </w:r>
      <w:r>
        <w:rPr/>
        <w:t>44</w:t>
      </w:r>
      <w:bookmarkEnd w:id="44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واجبی از تو قضا شده باشد، تا آن را نخوانده ای، نماز مستحبی نخوان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نماز واجب بر گردن داشته باشد، تا آن را نخواند، خداوند نماز نافله او را قبول نمی کند، 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رمضان مانده باشد، می توانی روزه مستحبی بگیری و این یک روز را بعدا قضا کنی؟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این گونه است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دعائم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درباره نماز های قضا شده یا در مورد نمازهای واجبی است که تا آخر وقتشان خوانده نشده اند و اگر نماز مستحبی در این وقت خوانده شود، نماز واجب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اول نماز واجب خوانده شود، ولی اگر در اول وقت نماز واجب باشد؛ اگر نماز مستحبی بخواند و زمان برای نماز واجب باقی باشد، می تواند نماز مستحبی را قبل از نماز واجب بخواند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کتاب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یکی از سفرهایش نزدیک صبح به مکانی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شب نگهبان ما باشد؟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حتی پیامبر خوابیدند و حرارت خورشید آنها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بلال گفت، چرا این گونه شد؟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آنچه که نفس شما را گرفت، نفس من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که در دچار غفلت شدید برخیزید، چرا که شما در مکانی شیطانی خوابیدید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وضو گرفت و مردم هم وضو گرفتند و به بلال امر کرد و سپس اذان گفت و اول نماز نافله صبح را خواند و سپس اقامه گفت و نماز صبح را خواند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نیز کتاب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نماز نافله است و منطور آیه کسانی است که بر خواندن نماز نافله مداومت می کنند و اگر قضا شده باشد قضای آن را بجا می آورند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نمازهای نافله ای که در شب قضا شده بود در روز و نمازهایی که در روز قضا شده بود را در شب می خواند</w:t>
      </w:r>
      <w:r>
        <w:rPr>
          <w:rFonts w:eastAsia="IRNazanin" w:cs="IRNazanin"/>
          <w:color w:val="111111"/>
          <w:sz w:val="28"/>
          <w:szCs w:val="28"/>
          <w:rtl w:val="true"/>
          <w:lang w:bidi="fa-IR"/>
        </w:rPr>
        <w:t>.</w:t>
      </w:r>
      <w:r>
        <w:rPr>
          <w:rStyle w:val="FootnoteAnchor"/>
          <w:rtl w:val="true"/>
        </w:rPr>
        <w:footnoteReference w:id="320"/>
      </w:r>
      <w:bookmarkStart w:id="442" w:name="pg13528_119413"/>
    </w:p>
    <w:p>
      <w:pPr>
        <w:pStyle w:val="BookText"/>
        <w:rPr/>
      </w:pPr>
      <w:bookmarkEnd w:id="442"/>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مِنْ أَعْمَالِ الْخَيْرِ فَلْيَدُمْ عَلَيْهِ سَنَةً وَ لَا يَقْطَعْهُ دُونَهَا شَيْ‌ءٌ</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 ما أظنه أراد بهذا أن يقطع بعد السنة و لكنه أراد أن يدرب الناس علي عمل الخير و يعودهم إياه لأن من داوم عملا سنة لم يقطعه لأنه يصير حينئذ عادة و قد جربنا هذا في كثير من الأشياء فوجدناه كذلك‌</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994234_1934241801"/>
      <w:bookmarkStart w:id="444" w:name="_Toc201"/>
      <w:bookmarkEnd w:id="443"/>
      <w:r>
        <w:rPr>
          <w:rtl w:val="true"/>
        </w:rPr>
        <w:t>أقول</w:t>
      </w:r>
      <w:bookmarkEnd w:id="444"/>
    </w:p>
    <w:p>
      <w:pPr>
        <w:pStyle w:val="BookText"/>
        <w:rPr/>
      </w:pPr>
      <w:r>
        <w:rPr>
          <w:rFonts w:ascii="Amiri" w:hAnsi="Amiri" w:eastAsia="Amiri" w:cs="Amiri"/>
          <w:color w:val="111111"/>
          <w:sz w:val="28"/>
          <w:sz w:val="28"/>
          <w:szCs w:val="28"/>
          <w:rtl w:val="true"/>
          <w:lang w:bidi="ar-SA"/>
        </w:rPr>
        <w:t>و إن كان الأمر غالبا كما ذكره لكن لا ضرورة إلي هذا التكلف و لا حجر في ترك المستحبات و النوافل</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994236_1934241801"/>
      <w:bookmarkStart w:id="446" w:name="_Toc202"/>
      <w:bookmarkEnd w:id="445"/>
      <w:r>
        <w:rPr>
          <w:rtl w:val="true"/>
        </w:rPr>
        <w:t>«</w:t>
      </w:r>
      <w:r>
        <w:rPr/>
        <w:t>45</w:t>
      </w:r>
      <w:r>
        <w:rPr>
          <w:rtl w:val="true"/>
        </w:rPr>
        <w:t>»</w:t>
      </w:r>
      <w:bookmarkEnd w:id="446"/>
    </w:p>
    <w:p>
      <w:pPr>
        <w:pStyle w:val="BookText"/>
        <w:rPr/>
      </w:pPr>
      <w:r>
        <w:rPr>
          <w:rFonts w:ascii="Amiri" w:hAnsi="Amiri" w:eastAsia="Amiri" w:cs="Amiri"/>
          <w:color w:val="111111"/>
          <w:sz w:val="28"/>
          <w:sz w:val="28"/>
          <w:szCs w:val="28"/>
          <w:rtl w:val="true"/>
          <w:lang w:bidi="ar-SA"/>
        </w:rPr>
        <w:t>فَلَاحُ السَّائِلِ، بِإِسْنَادِهِ إِلَي هَارُونَ بْنِ مُوسَي التَّلَّعُكْبَرِيِّ عَنْ آخَرِينَ قَالُوا أَخْبَرَنَا مُحَمَّدُ بْنُ يَعْقُوبَ عَنْ مُحَمَّدِ بْنِ الْحَسَنِ وَ غَيْرِهِ عَنْ سَهْلِ بْنِ زِيَادٍ عَنْ مُحَمَّدِ بْنِ عَلِيٍّ عَنْ عَلِيِّ بْنِ أَسْبَاطٍ عَنْ عَمِّهِ يَعْقُوبَ بْنِ سَالِمٍ الْأَحْمَرِ عَنْ أَبِي الْحَسَنِ الْعَبْدِيِّ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وَ إِنَّا أَنْزَلْنَاهُ فِي لَيْلَةِ الْقَدْرِ وَ آيَةَ الْكُرْسِيِّ فِي كُلِّ رَكْعَةٍ مِنْ تَطَوُّعِهِ فَقَدْ فُتِحَ لَهُ بِأَعْظَمِ أَعْمَالِ الْآدَمِيِّينَ إِلَّا مَنْ أَشْبَهَهُ أَوْ مَنْ زَادَ عَلَيْهِ‌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نذكر فيها ما يفهم من الأخبار و الأصحاب من الفرق في الأحكام بين الفريضة و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جواز الجلوس فيها اختيارا علي المشهور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عدم وجوب السورة فيها إجماعا بخلاف الفريضة فإنه قد قيل فيها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جواز القرآن فيها إجماعا بخلاف الفريضة فإنه ذهب جماعة كثيرة إلي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جواز فعلها راكبا و ماشيا اختيارا علي التفصيل المتقدم بخلاف الفريضة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نیکی را یک سال انجام دهد، هیچ وقت آن را ترک نخواهد کرد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مؤلف دعائم الاسلام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منظور حدیث این باشد که بعد از یک سال آن را ترک کند، بلکه منظور حدیث این است که مردم را به انجام عمل نیک ترغیب کند و بر آن عادت دهد، چرا که اگر فردی عملی را یک سال انجام دهد و بر آن مداومت کند، آن را ترک نخواهد کرد؛ چرا که در این صورت عادت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در موارد مختلفی امتحان کردیم و همین گونه شد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47" w:name="__RefHeading___Toc994238_1934241801"/>
      <w:bookmarkStart w:id="448" w:name="_Toc203"/>
      <w:bookmarkEnd w:id="447"/>
      <w:r>
        <w:rPr>
          <w:rtl w:val="true"/>
        </w:rPr>
        <w:t>مؤلف</w:t>
      </w:r>
      <w:bookmarkEnd w:id="448"/>
    </w:p>
    <w:p>
      <w:pPr>
        <w:pStyle w:val="BookText"/>
        <w:rPr/>
      </w:pPr>
      <w:r>
        <w:rPr>
          <w:rFonts w:ascii="IRNazanin" w:hAnsi="IRNazanin" w:eastAsia="IRNazanin"/>
          <w:color w:val="111111"/>
          <w:sz w:val="28"/>
          <w:sz w:val="28"/>
          <w:szCs w:val="28"/>
          <w:rtl w:val="true"/>
          <w:lang w:bidi="fa-IR"/>
        </w:rPr>
        <w:t>هر چند معمولا این کار جواب می دهد، ولی ضرورتی نیست که خود را به زحمت انداخت و می توان مستحبات را ترک کرد</w:t>
      </w:r>
      <w:r>
        <w:rPr>
          <w:rFonts w:eastAsia="IRNazanin" w:cs="IRNazanin"/>
          <w:color w:val="111111"/>
          <w:sz w:val="28"/>
          <w:szCs w:val="28"/>
          <w:rtl w:val="true"/>
          <w:lang w:bidi="fa-IR"/>
        </w:rPr>
        <w:t>.</w:t>
      </w:r>
    </w:p>
    <w:p>
      <w:pPr>
        <w:pStyle w:val="Heading5"/>
        <w:numPr>
          <w:ilvl w:val="4"/>
          <w:numId w:val="1"/>
        </w:numPr>
        <w:rPr/>
      </w:pPr>
      <w:bookmarkStart w:id="449" w:name="__RefHeading___Toc994240_1934241801"/>
      <w:bookmarkStart w:id="450" w:name="_Toc204"/>
      <w:bookmarkEnd w:id="449"/>
      <w:r>
        <w:rPr>
          <w:rtl w:val="true"/>
        </w:rPr>
        <w:t xml:space="preserve">روایت </w:t>
      </w:r>
      <w:r>
        <w:rPr/>
        <w:t>45</w:t>
      </w:r>
      <w:bookmarkEnd w:id="45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توحید و قدر و آیة الکرسی را در نماز نافله بخواند، بهترین و بزرگترین عمل را انجام داده است؛ مگر اینکه فردی مثل او یا عملی بزرگتر از این عمل را انجام دهد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استفاده از اخبار و نظرات علما، فرق بین احکام نماز واجب و نماز مستحب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دانستی، نظر مشهور علما این است که در حالت عادی جایز است نماز مستحب را نشسته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نافله به اجماع علما، خواندن سوره بعد از حمد واجب نیست، بر خلاف نماز واجب که گفته شده است، واجب است بعد از حمد، سوره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جایز است در یک رکعت نماز نافله، یک سوره خوانده شود، برخلاف نماز واجب که نظر گروه زیادی از علما این است که این کار جایز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حالت عادی نماز نافله را سواره و پیاده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تفصیلی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واجب این کار جایز نیست، همان طور که دانستی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 أن الشك بين الواحد و الاثنين في الفريضة يوجب البطلان بخلاف النافلة فإنه يبني علي الأقل كما هو ظاهر أكثر الروايات أو يتخير بين البناء علي الأقل أو الأكثر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الشك في الزائد علي الاثنين يوجب صلاة الاحتياط في الفريضة بخلاف النافلة فإنه يبني علي الأقل أو هو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لو عرض في النافلة ما لو عرض في الفريضة لأوجب سجدة السهو لا يوجبها فيها كالكلام إذ المتبادر من الأخبار الواردة في ذلك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أن زيادة الركن سهوا في النافلة لا يوجب البطلان بخلاف الفريضة و قد صرح بذلك العلامة في المنتهي و الشهيد في الدروس قال في المنتهي لو قام إلي الثالثة في النافلة فركع ساهيا أسقط الركوع و جلس و تشهد و قال مالك يتمها أربعا و يسجد للسهو ثُمَّ قَالَ وَ يُؤَيِّدُهُ مَا رَوَاهُ الشَّيْخُ فِي الصَّحِيحِ‌</w:t>
      </w:r>
      <w:r>
        <w:rPr>
          <w:rStyle w:val="FootnoteAnchor"/>
          <w:rtl w:val="true"/>
        </w:rPr>
        <w:footnoteReference w:id="327"/>
      </w:r>
      <w:r>
        <w:rPr>
          <w:rFonts w:ascii="Amiri" w:hAnsi="Amiri" w:eastAsia="Amiri" w:cs="Amiri"/>
          <w:color w:val="111111"/>
          <w:sz w:val="28"/>
          <w:sz w:val="28"/>
          <w:szCs w:val="28"/>
          <w:rtl w:val="true"/>
          <w:lang w:bidi="ar-SA"/>
        </w:rPr>
        <w:t>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فِي رَكْعَتَيْنِ مِنَ النَّافِلَةِ فَلَمْ يَجْلِسْ بَيْنَهُمَا حَتَّي قَامَ فَرَكَعَ فِي الثَّالِثَةِ قَالَ يَدَعُ رَكْعَةً وَ يَجْلِسُ وَ يَتَشَهَّدُ وَ يُسَلِّمُ وَ يَسْتَأْنِفُ الصَّلَاةَ و أقول لا يتوهم أن استئناف الصلاة أراد به استئناف الركعتين المتقدمتين إذ لم يحتج حينئذ إلي التشهد و السلام بل المراد استئناف ما شرع فيه من الركعتين الأخيرتين و روي الحسن‌</w:t>
      </w:r>
      <w:r>
        <w:rPr>
          <w:rStyle w:val="FootnoteAnchor"/>
          <w:rtl w:val="true"/>
        </w:rPr>
        <w:footnoteReference w:id="328"/>
      </w:r>
      <w:r>
        <w:rPr>
          <w:rFonts w:ascii="Amiri" w:hAnsi="Amiri" w:eastAsia="Amiri" w:cs="Amiri"/>
          <w:color w:val="111111"/>
          <w:sz w:val="28"/>
          <w:sz w:val="28"/>
          <w:szCs w:val="28"/>
          <w:rtl w:val="true"/>
          <w:lang w:bidi="ar-SA"/>
        </w:rPr>
        <w:t>الصيقل في الوتر أيضا مثل ذلك و قال في آخره ليس النافلة مثل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 نقصان الركن في الفريضة أي تركه إلي أن يدخل في ركن آخر يوجب البطلان علي المشهور من عدم التلفيق و في النافلة يرجع و يأتي به و إن دخل في ركن آخر لأن الأصحاب حملوا أحاديث التلفيق علي النافلة فيدل علي قولهم بالفرق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ذهب ابن أبي عقيل إلي عدم وجوب الفاتحة في النافلة فهو أحد الفروق علي قوله لكنه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واجب در تعداد رکعت، بین دو و یک شک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نافله بنا بر اقل گذاشته می شود، که ظاهر روایت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 مشهور علما این است که می توان بنا را بر اقل یا اکثر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بیش از دو رکعت در نماز واجب، خواندن نماز احتیاط را واجب می کند، ولی در نماز نافله این کار نیاز نیست و می توان بنا را بر اقل گذاشت یا مخیّر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موردی پیش آید که در نماز واجب، موجب سجده سهو است مثل سخن گفتن؛ سجده سهو لازم نیست، چرا که آنچه از اخبار به ذهن متبادر می شود این است که سجده سهو مخصوص نماز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رکن در نماز نافله برخلاف نماز واجب، موجب بطلان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و شهید در کتاب الدروس به طور صریح این نظر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برای خواندن رکعت سوم برخیزد و اشتباها رکوع کند، می نشیند و تشهد می خواند و مثل این که اصلا رکوع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چهار رکعت بخواند و سجده سهو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صحیحی</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که شیخ طوسی از حلبی نقل کرده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نماز نافله می خواند ولی فراموش می کند بین دو رکوع بنشیند، بلند می شود و سومین رکوع را هم بجا می آورد؛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رکوع منصرف می شود، می نشیند و تشهد و سلام می خواند و نماز را از سر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منظور از سر گرفتن نماز، از سر گرفتن دو رکعت قبلی که خوانده شد، باشد؛ چرا که در این صورت نیاز به تشهد و سلام نیست، بلکه منظور از سر گرفتن چیزهایی است که در دو رکعت قبلی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در مورد نماز وتر چنین روایتی را نقل کرده است و در آخر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مثل نماز واجب نیست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مشهور علما، اگر کسی در نماز واجب رکنی را به جا نیاورد و به رکن دیگر داخل شود، نماز وی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که معتقد به عدم تلفیق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نافله برمی گردد و رکنی را که بجا نیاورده، انجام می دهد، هر چند وارد رکن دیگر شده باشد؛ چرا که علما احادیث تلفیق را بر نماز نافله حمل کرده اند، بنابراین طبق نظر آنها، بین این دو فرق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ابن ابی عقیل را در باره واجب نبودن خواندن سوره حمد در نماز نافله بپذیریم، این هم یکی دیگر از فرق های نماز واجب و مستحب خواهد بود؛ ولی این نظر ضعیف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الحادي عشر ذهب العلامة إلي عدم وجوب الاعتدال في رفع الرأس من الركوع و السجود في النافلة بل جواز ترك كل ما لم يكن ركنا في الفريضة وَ قَدْ يُسْتَدَلُّ عَلَي ذَلِكَ بِمَا مَرَّ نَقْلًا عَنِ السَّرَائِرِ</w:t>
      </w:r>
      <w:r>
        <w:rPr>
          <w:rStyle w:val="FootnoteAnchor"/>
          <w:rtl w:val="true"/>
        </w:rPr>
        <w:footnoteReference w:id="331"/>
      </w:r>
      <w:r>
        <w:rPr>
          <w:rFonts w:ascii="Amiri" w:hAnsi="Amiri" w:eastAsia="Amiri" w:cs="Amiri"/>
          <w:color w:val="111111"/>
          <w:sz w:val="28"/>
          <w:sz w:val="28"/>
          <w:szCs w:val="28"/>
          <w:rtl w:val="true"/>
          <w:lang w:bidi="ar-SA"/>
        </w:rPr>
        <w:t>وَ قُرْبِ الْإِسْنَادِ</w:t>
      </w:r>
      <w:r>
        <w:rPr>
          <w:rStyle w:val="FootnoteAnchor"/>
          <w:rtl w:val="true"/>
        </w:rPr>
        <w:footnoteReference w:id="332"/>
      </w:r>
      <w:r>
        <w:rPr>
          <w:rFonts w:ascii="Amiri" w:hAnsi="Amiri" w:eastAsia="Amiri" w:cs="Amiri"/>
          <w:color w:val="111111"/>
          <w:sz w:val="28"/>
          <w:sz w:val="28"/>
          <w:szCs w:val="28"/>
          <w:rtl w:val="true"/>
          <w:lang w:bidi="ar-SA"/>
        </w:rPr>
        <w:t>عَنْ مُوسَي بْنِ جَعْفَرٍ وَ الرِّضَا عَلَيْهِمَا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ثُمَّ لَا يَرْفَعُ يَدَيْهِ مِنَ الْأَرْضِ بَلْ يَسْجُدُ الثَّانِيَةَ هَلْ يَصْلُحُ لَهُ ذَلِكَ قَالَ ذَلِكَ نَقْصٌ فِي الصَّلَاةِ بحمله علي النافلة و لا صراحة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جواز قراءة السجدة</w:t>
      </w:r>
      <w:r>
        <w:rPr>
          <w:rStyle w:val="FootnoteAnchor"/>
          <w:rtl w:val="true"/>
        </w:rPr>
        <w:footnoteReference w:id="333"/>
      </w:r>
      <w:r>
        <w:rPr>
          <w:rFonts w:ascii="Amiri" w:hAnsi="Amiri" w:eastAsia="Amiri" w:cs="Amiri"/>
          <w:color w:val="111111"/>
          <w:sz w:val="28"/>
          <w:sz w:val="28"/>
          <w:szCs w:val="28"/>
          <w:rtl w:val="true"/>
          <w:lang w:bidi="ar-SA"/>
        </w:rPr>
        <w:t>في النافلة و عدمه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الإتيان بسجود التلاوة في النافلة و عدمها في الفريضة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جواز إيقاع النافلة في الكعبة و عدمه في الفريضة علي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لزوم رفع شي‌ء و السجود عليه إذا صلي الفريضة علي الدابة و في النافلة يكفيه الإيماء كما دل عليه صحيحة عبد الرحمن بن أبي عبد الله‌</w:t>
      </w:r>
      <w:r>
        <w:rPr>
          <w:rStyle w:val="FootnoteAnchor"/>
          <w:rtl w:val="true"/>
        </w:rPr>
        <w:footnoteReference w:id="334"/>
      </w:r>
      <w:r>
        <w:rPr>
          <w:rFonts w:ascii="Amiri" w:hAnsi="Amiri" w:eastAsia="Amiri" w:cs="Amiri"/>
          <w:color w:val="111111"/>
          <w:sz w:val="28"/>
          <w:sz w:val="28"/>
          <w:szCs w:val="28"/>
          <w:rtl w:val="true"/>
          <w:lang w:bidi="ar-SA"/>
        </w:rPr>
        <w:t>و غيرها و قد تقدم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جواز القراءة في المصحف في النافلة و عدمه في الفريضة علي قول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استحباب إيقاع الفريضة في المسجد و عدمه في النافلة علي المشهور و قد مر بعض ذلك و سيأتي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در نماز نافله واجب نیست سر را از رکوع و سجود به طور کامل برداشت، بلکه به طور کلی می توان این کار را ترک کرد، با این شرط که در نماز واجب رکن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باره به روایتی که از امام کاظم و امام رضا علیه السلام که در کتاب های سرائر</w:t>
      </w:r>
      <w:r>
        <w:rPr>
          <w:rStyle w:val="FootnoteAnchor"/>
          <w:rtl w:val="true"/>
        </w:rPr>
        <w:footnoteReference w:id="335"/>
      </w:r>
      <w:r>
        <w:rPr>
          <w:rFonts w:ascii="IRNazanin" w:hAnsi="IRNazanin" w:eastAsia="IRNazanin"/>
          <w:color w:val="111111"/>
          <w:sz w:val="28"/>
          <w:sz w:val="28"/>
          <w:szCs w:val="28"/>
          <w:rtl w:val="true"/>
          <w:lang w:bidi="fa-IR"/>
        </w:rPr>
        <w:t>و قرب الاسناد</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نقل شده است و قبلا ذکر کردیم،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سجده کند و دستانش را از زمین برندارد و دوباره سجده کند، این کار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که این روایت بر نماز نافله حمل شود، که البته صراحتی در این باره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نماز نافله بر خلاف نماز واجب، آیات سجده دار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اگر در نماز آیات سجده دار خوانده شود، جایز است در نماز نافله بر خلاف نماز واجب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 جایز است در کعبه نماز خوانده شود، ولی نماز واجب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مرکبی نماز واجب خوانده شود، باید چیز بلندی را روی آن قرار داد و سجده نمود، ولی در نماز نافله، اشاره به جای سجده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روایت صحیح عبدالرحمان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روایات دیگر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باره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گروهی از علما، در نماز نافله برخلاف نماز واجب، خواندن حمد و سوره از روی قرآن جایز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علما مستحب است نماز واجب در مسجد خوانده شود ولی نماز مستحبی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اقوال و فرق ها را قبلا ذکر کردیم و برخی دیگر را به زودی ذکر خواهیم کرد </w:t>
      </w:r>
      <w:r>
        <w:rPr>
          <w:rFonts w:eastAsia="IRNazanin" w:cs="IRNazanin"/>
          <w:color w:val="111111"/>
          <w:sz w:val="28"/>
          <w:szCs w:val="28"/>
          <w:rtl w:val="true"/>
          <w:lang w:bidi="fa-IR"/>
        </w:rPr>
        <w:t xml:space="preserve">. </w:t>
      </w:r>
      <w:bookmarkStart w:id="451" w:name="pg13528_119416"/>
    </w:p>
    <w:p>
      <w:pPr>
        <w:pStyle w:val="Heading3"/>
        <w:numPr>
          <w:ilvl w:val="2"/>
          <w:numId w:val="1"/>
        </w:numPr>
        <w:rPr/>
      </w:pPr>
      <w:bookmarkStart w:id="452" w:name="__RefHeading___Toc994242_1934241801"/>
      <w:bookmarkStart w:id="453" w:name="_Toc205"/>
      <w:bookmarkEnd w:id="451"/>
      <w:bookmarkEnd w:id="452"/>
      <w:r>
        <w:rPr>
          <w:rtl w:val="true"/>
        </w:rPr>
        <w:t xml:space="preserve">باب </w:t>
      </w:r>
      <w:r>
        <w:rPr/>
        <w:t>2</w:t>
      </w:r>
      <w:r>
        <w:rPr>
          <w:rtl w:val="true"/>
        </w:rPr>
        <w:t xml:space="preserve"> </w:t>
      </w:r>
      <w:r>
        <w:rPr>
          <w:rtl w:val="true"/>
        </w:rPr>
        <w:t>نوافل الزوال و تعقيبها و أدعية الزوال</w:t>
      </w:r>
      <w:bookmarkEnd w:id="453"/>
    </w:p>
    <w:p>
      <w:pPr>
        <w:pStyle w:val="Heading4"/>
        <w:numPr>
          <w:ilvl w:val="3"/>
          <w:numId w:val="1"/>
        </w:numPr>
        <w:rPr/>
      </w:pPr>
      <w:bookmarkStart w:id="454" w:name="__RefHeading___Toc994244_1934241801"/>
      <w:bookmarkStart w:id="455" w:name="_Toc206"/>
      <w:bookmarkEnd w:id="454"/>
      <w:r>
        <w:rPr>
          <w:rtl w:val="true"/>
        </w:rPr>
        <w:t>روايات</w:t>
      </w:r>
      <w:bookmarkEnd w:id="455"/>
    </w:p>
    <w:p>
      <w:pPr>
        <w:pStyle w:val="Heading5"/>
        <w:numPr>
          <w:ilvl w:val="4"/>
          <w:numId w:val="1"/>
        </w:numPr>
        <w:rPr/>
      </w:pPr>
      <w:bookmarkStart w:id="456" w:name="__RefHeading___Toc994246_1934241801"/>
      <w:bookmarkStart w:id="457" w:name="_Toc207"/>
      <w:bookmarkEnd w:id="456"/>
      <w:r>
        <w:rPr>
          <w:rtl w:val="true"/>
        </w:rPr>
        <w:t>«</w:t>
      </w:r>
      <w:r>
        <w:rPr/>
        <w:t>1</w:t>
      </w:r>
      <w:r>
        <w:rPr>
          <w:rtl w:val="true"/>
        </w:rPr>
        <w:t>»</w:t>
      </w:r>
      <w:bookmarkEnd w:id="457"/>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بْنِ مُحَمَّدٍ عَنْ أَبِيهِ عَنْ عَلِيٍّ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عَنْ كَبِدِ السَّمَاءِ فَمَنْ صَلَّي تِلْكَ السَّاعَةَ أَرْبَعَ رَكَعَاتٍ فَقَدْ وَافَقَ صَلَاةَ الْأَوَّابِينَ وَ ذَلِكَ بَعْدَ نِصْفِ النَّهَارِ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994248_1934241801"/>
      <w:bookmarkStart w:id="459" w:name="_Toc208"/>
      <w:bookmarkEnd w:id="458"/>
      <w:r>
        <w:rPr>
          <w:rtl w:val="true"/>
        </w:rPr>
        <w:t>«</w:t>
      </w:r>
      <w:r>
        <w:rPr/>
        <w:t>2</w:t>
      </w:r>
      <w:r>
        <w:rPr>
          <w:rtl w:val="true"/>
        </w:rPr>
        <w:t>»</w:t>
      </w:r>
      <w:bookmarkEnd w:id="459"/>
    </w:p>
    <w:p>
      <w:pPr>
        <w:pStyle w:val="BookText"/>
        <w:rPr/>
      </w:pPr>
      <w:r>
        <w:rPr>
          <w:rFonts w:ascii="Amiri" w:hAnsi="Amiri" w:eastAsia="Amiri" w:cs="Amiri"/>
          <w:color w:val="111111"/>
          <w:sz w:val="28"/>
          <w:sz w:val="28"/>
          <w:szCs w:val="28"/>
          <w:rtl w:val="true"/>
          <w:lang w:bidi="ar-SA"/>
        </w:rPr>
        <w:t>الْعِلَلُ، عَنْ أَبِيهِ عَنْ عَلِيِّ بْنِ إِبْرَاهِيمَ عَنْ أَبِيهِ عَنْ إِسْمَاعِيلَ بْنِ مَرَّارٍ عَنْ يُونُسَ عَنْ عَبْدِ اللَّهِ بْنِ سِنَانٍ عَنْ إِسْحَاقَ عَنْ إِسْمَاعِيلَ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 وَ الذِّرَاعَانِ قُلْتُ لَا قَالَ حَتَّي لَا يَكُونَ تَطَوُّعٌ فِي وَقْتِ مَكْتُوبَةٍ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994250_1934241801"/>
      <w:bookmarkStart w:id="461" w:name="_Toc209"/>
      <w:bookmarkEnd w:id="460"/>
      <w:r>
        <w:rPr>
          <w:rtl w:val="true"/>
        </w:rPr>
        <w:t>أقول</w:t>
      </w:r>
      <w:bookmarkEnd w:id="461"/>
    </w:p>
    <w:p>
      <w:pPr>
        <w:pStyle w:val="BookText"/>
        <w:rPr/>
      </w:pPr>
      <w:r>
        <w:rPr>
          <w:rFonts w:ascii="Amiri" w:hAnsi="Amiri" w:eastAsia="Amiri" w:cs="Amiri"/>
          <w:color w:val="111111"/>
          <w:sz w:val="28"/>
          <w:sz w:val="28"/>
          <w:szCs w:val="28"/>
          <w:rtl w:val="true"/>
          <w:lang w:bidi="ar-SA"/>
        </w:rPr>
        <w:t>قد مضي مثله في باب وقت الظهرين‌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994252_1934241801"/>
      <w:bookmarkStart w:id="463" w:name="_Toc210"/>
      <w:bookmarkEnd w:id="462"/>
      <w:r>
        <w:rPr>
          <w:rtl w:val="true"/>
        </w:rPr>
        <w:t>«</w:t>
      </w:r>
      <w:r>
        <w:rPr/>
        <w:t>3</w:t>
      </w:r>
      <w:r>
        <w:rPr>
          <w:rtl w:val="true"/>
        </w:rPr>
        <w:t>»</w:t>
      </w:r>
      <w:bookmarkEnd w:id="463"/>
    </w:p>
    <w:p>
      <w:pPr>
        <w:pStyle w:val="BookText"/>
        <w:rPr/>
      </w:pPr>
      <w:r>
        <w:rPr>
          <w:rFonts w:ascii="Amiri" w:hAnsi="Amiri" w:eastAsia="Amiri" w:cs="Amiri"/>
          <w:color w:val="111111"/>
          <w:sz w:val="28"/>
          <w:sz w:val="28"/>
          <w:szCs w:val="28"/>
          <w:rtl w:val="true"/>
          <w:lang w:bidi="ar-SA"/>
        </w:rPr>
        <w:t>الْعُيُونُ، عَنْ تَمِيمِ بْنِ عَبْدِ اللَّهِ الْقُرَشِيِّ عَنْ أَبِيهِ عَنْ أَحْمَدَ بْنِ عَلِيٍّ الْأَنْصَارِيِّ عَنْ رَجَاءِ بْنِ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إِذَا زَالَتِ الشَّمْسُ جَدَّدَ وُضُوءَهُ وَ قَامَ وَ صَلَّي سِتَّ رَكَعَاتٍ يَقْرَأُ فِي الرَّكْعَةِ الْأُولَي الْحَمْدَ وَ قُلْ يَا أَيُّهَا الْكَافِرُونَ وَ فِي الثَّانِيَةِ الْحَمْدَ وَ قُلْ هُوَ اللَّهُ أَحَدٌ وَ فِي الْأَرْبَعِ فِي كُلِّ رَكْعَةٍ الْحَمْدَ وَ قُلْ هُوَ اللَّهُ أَحَدٌ وَ يُسَلِّمُ فِي كُلِّ رَكْعَتَيْنِ وَ يَقْنُتُ فِيهِمَا فِي الثَّانِيَةِ قَبْلَ الرُّكُوعِ بَعْدَ الْقِرَاءَةِ ثُمَّ يُؤَذِّنُ ثُمَّ يُصَلِّي رَكْعَتَيْنِ ثُمَّ يُقِيمُ وَ يُصَلِّي الظُّهْرَ فَإِذَا سَلَّمَ سَبَّحَ اللَّهَ وَ حَمَّدَهُ وَ كَبَّرَهُ وَ هَلَّلَهُ مَا شَاءَ اللَّهُ ثُمَّ سَجَدَ سَجْدَةَ الشُّكْرِ يَقُولُ فِيهَا مِائَةَ مَرَّةٍ</w:t>
      </w:r>
    </w:p>
    <w:p>
      <w:pPr>
        <w:pStyle w:val="Heading3"/>
        <w:numPr>
          <w:ilvl w:val="2"/>
          <w:numId w:val="1"/>
        </w:numPr>
        <w:rPr/>
      </w:pPr>
      <w:bookmarkStart w:id="464" w:name="__RefHeading___Toc994254_1934241801"/>
      <w:bookmarkStart w:id="465" w:name="_Toc211"/>
      <w:bookmarkEnd w:id="464"/>
      <w:r>
        <w:rPr>
          <w:rtl w:val="true"/>
        </w:rPr>
        <w:t xml:space="preserve">باب دوم </w:t>
      </w:r>
      <w:r>
        <w:rPr>
          <w:rtl w:val="true"/>
        </w:rPr>
        <w:t xml:space="preserve">: </w:t>
      </w:r>
      <w:r>
        <w:rPr>
          <w:rtl w:val="true"/>
        </w:rPr>
        <w:t>نافله های وقت زوال و تعقیبات آن و دعاهایی که باید در این هنگام خوانده شود</w:t>
      </w:r>
      <w:r>
        <w:rPr>
          <w:rtl w:val="true"/>
        </w:rPr>
        <w:t>.</w:t>
      </w:r>
      <w:bookmarkEnd w:id="465"/>
    </w:p>
    <w:p>
      <w:pPr>
        <w:pStyle w:val="Heading4"/>
        <w:numPr>
          <w:ilvl w:val="3"/>
          <w:numId w:val="1"/>
        </w:numPr>
        <w:rPr/>
      </w:pPr>
      <w:bookmarkStart w:id="466" w:name="__RefHeading___Toc994256_1934241801"/>
      <w:bookmarkStart w:id="467" w:name="_Toc212"/>
      <w:bookmarkEnd w:id="466"/>
      <w:r>
        <w:rPr>
          <w:rtl w:val="true"/>
        </w:rPr>
        <w:t>روایات</w:t>
      </w:r>
      <w:bookmarkEnd w:id="467"/>
    </w:p>
    <w:p>
      <w:pPr>
        <w:pStyle w:val="Heading5"/>
        <w:numPr>
          <w:ilvl w:val="4"/>
          <w:numId w:val="1"/>
        </w:numPr>
        <w:rPr/>
      </w:pPr>
      <w:bookmarkStart w:id="468" w:name="__RefHeading___Toc994258_1934241801"/>
      <w:bookmarkStart w:id="469" w:name="_Toc213"/>
      <w:bookmarkEnd w:id="468"/>
      <w:r>
        <w:rPr>
          <w:rtl w:val="true"/>
        </w:rPr>
        <w:t xml:space="preserve">روایت </w:t>
      </w:r>
      <w:r>
        <w:rPr/>
        <w:t>1</w:t>
      </w:r>
      <w:bookmarkEnd w:id="46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چهار رکعت نماز در وقتی بخواند که خورشید از وسط آسمان گذشته است، نماز کسانی را خوانده است که به سوی خدا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بعد از نصف روز است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994260_1934241801"/>
      <w:bookmarkStart w:id="471" w:name="_Toc214"/>
      <w:bookmarkEnd w:id="470"/>
      <w:r>
        <w:rPr>
          <w:rtl w:val="true"/>
        </w:rPr>
        <w:t xml:space="preserve">روایت </w:t>
      </w:r>
      <w:r>
        <w:rPr/>
        <w:t>2</w:t>
      </w:r>
      <w:bookmarkEnd w:id="47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در تعیین اوقات نماز دو وقت تعیین شده است که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سایه باید دو یا یک ذراع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وقت واجب، نماز نافله خوانده نشود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472" w:name="__RefHeading___Toc994262_1934241801"/>
      <w:bookmarkStart w:id="473" w:name="_Toc215"/>
      <w:bookmarkEnd w:id="472"/>
      <w:r>
        <w:rPr>
          <w:rtl w:val="true"/>
        </w:rPr>
        <w:t>می گویم</w:t>
      </w:r>
      <w:bookmarkEnd w:id="473"/>
    </w:p>
    <w:p>
      <w:pPr>
        <w:pStyle w:val="BookText"/>
        <w:rPr/>
      </w:pPr>
      <w:r>
        <w:rPr>
          <w:rFonts w:ascii="IRNazanin" w:hAnsi="IRNazanin" w:eastAsia="IRNazanin"/>
          <w:color w:val="111111"/>
          <w:sz w:val="28"/>
          <w:sz w:val="28"/>
          <w:szCs w:val="28"/>
          <w:rtl w:val="true"/>
          <w:lang w:bidi="fa-IR"/>
        </w:rPr>
        <w:t>در باب وقت نمازهای ظهر و عصر، مثل این روایت ذکر شد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474" w:name="__RefHeading___Toc994264_1934241801"/>
      <w:bookmarkStart w:id="475" w:name="_Toc216"/>
      <w:bookmarkEnd w:id="474"/>
      <w:r>
        <w:rPr>
          <w:rtl w:val="true"/>
        </w:rPr>
        <w:t xml:space="preserve">روایت </w:t>
      </w:r>
      <w:r>
        <w:rPr/>
        <w:t>3</w:t>
      </w:r>
      <w:bookmarkEnd w:id="4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بود، وقتی ظهر می شد، دوباره وضو  گرفته و برمی خاست و شش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سوره کافرون و در رکعت دوم، حمد و توحید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درتمام رکعتها حمد و توحید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سلام و تشهد می خواند و در رکعت دوم قبل از رکوع و بعد از قرائت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گفته و دو باره دو رکعت می خواند، سپس اقامه می گفت و نماز ظهر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تسبیح می کرد و او را سپاس و تکبیر 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شکر بجا می آورد و در آن صد بار می گفت</w:t>
      </w:r>
      <w:r>
        <w:rPr>
          <w:rFonts w:eastAsia="IRNazanin" w:cs="IRNazanin"/>
          <w:color w:val="111111"/>
          <w:sz w:val="28"/>
          <w:szCs w:val="28"/>
          <w:rtl w:val="true"/>
          <w:lang w:bidi="fa-IR"/>
        </w:rPr>
        <w:t xml:space="preserve">: </w:t>
      </w:r>
      <w:bookmarkStart w:id="476" w:name="pg13528_119417"/>
    </w:p>
    <w:p>
      <w:pPr>
        <w:pStyle w:val="BookText"/>
        <w:rPr/>
      </w:pPr>
      <w:bookmarkEnd w:id="476"/>
      <w:r>
        <w:rPr>
          <w:rFonts w:ascii="Amiri" w:hAnsi="Amiri" w:eastAsia="Amiri" w:cs="Amiri"/>
          <w:color w:val="111111"/>
          <w:sz w:val="28"/>
          <w:sz w:val="28"/>
          <w:szCs w:val="28"/>
          <w:rtl w:val="true"/>
          <w:lang w:bidi="ar-SA"/>
        </w:rPr>
        <w:t>شُكْراً لِلَّهِ‌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994266_1934241801"/>
      <w:bookmarkStart w:id="478" w:name="_Toc217"/>
      <w:bookmarkEnd w:id="477"/>
      <w:r>
        <w:rPr>
          <w:rtl w:val="true"/>
        </w:rPr>
        <w:t>«</w:t>
      </w:r>
      <w:r>
        <w:rPr/>
        <w:t>4</w:t>
      </w:r>
      <w:r>
        <w:rPr>
          <w:rtl w:val="true"/>
        </w:rPr>
        <w:t>»</w:t>
      </w:r>
      <w:bookmarkEnd w:id="478"/>
    </w:p>
    <w:p>
      <w:pPr>
        <w:pStyle w:val="BookText"/>
        <w:rPr/>
      </w:pPr>
      <w:r>
        <w:rPr>
          <w:rFonts w:ascii="Amiri" w:hAnsi="Amiri" w:eastAsia="Amiri" w:cs="Amiri"/>
          <w:color w:val="111111"/>
          <w:sz w:val="28"/>
          <w:sz w:val="28"/>
          <w:szCs w:val="28"/>
          <w:rtl w:val="true"/>
          <w:lang w:bidi="ar-SA"/>
        </w:rPr>
        <w:t>الْمَحَاسِنُ، عَنِ ابْنِ فَضَّالٍ عَنْ عَنْبَسَةَ عَنْ هِشَامٍ عَنْ عَبْدِ الْكَرِيمِ بْنِ عُمَرَ عَنِ الْحَكَمِ بْنِ مُحَمَّدِ بْنِ الْقَاسِمِ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مَعَ أَبِي جَعْفَرٍ عليه السلام وَ سَارَ وَ سِرْتُ حَتَّي إِذَا بَلَغْنَا مَوْضِعاً قُلْتُ الصَّلَاةَ جَعَلَنِيَ اللَّهُ فِدَاكَ قَالَ هَذَا أَرْضُ وَادِي النَّمْلِ لَا نُصَلِّي فِيهَا حَتَّي إِذَا بَلَغْنَا مَوْضِعاً آخَرَ قُلْتُ لَهُ مِثْلَ ذَلِكَ فَقَالَ هَذِهِ الْأَرْضُ مَالِحَةٌ لَا نُصَلِّي فِيهَا قَالَ حَتَّي نَزَلَ هُوَ مِنْ قِبَلِ نَفْسِهِ فَقَالَ لِي صَلَّيْتَ أَمْ تُصَلِّي سُبْحَتَكَ قُلْتُ هَذِهِ صَلَاةٌ يُسَمِّيهَا أَهْلُ الْعِرَاقِ الزَّوَالَ فَقَالَ هَؤُلَاءِ الَّذِينَ يُصَلُّونَ هُمْ شِيعَةُ عَلِيِّ بْنِ أَبِي طَالِبٍ عليه السلام وَ هِيَ صَلَاةُ الْأَوَّابِينَ فَصَلَّي وَ صَلَّيْتُ‌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6"/>
      </w:r>
      <w:r>
        <w:rPr>
          <w:rFonts w:ascii="Amiri" w:hAnsi="Amiri" w:eastAsia="Amiri" w:cs="Amiri"/>
          <w:color w:val="111111"/>
          <w:sz w:val="28"/>
          <w:sz w:val="28"/>
          <w:szCs w:val="28"/>
          <w:rtl w:val="true"/>
          <w:lang w:bidi="ar-SA"/>
        </w:rPr>
        <w:t>إِلَي قَوْلِهِ فَنَزَلَ وَ نَزَلْتُ فَقَالَ يَا ابْنَ عَطَاءٍ أَتَيْتَ الْعِرَاقَ فَرَأَيْتَ الْقَوْمَ يُصَلُّونَ بَيْنَ تِلْكَ السَّوَارِي فِي مَسْجِدِ الْكُوفَةِ قَالَ قُلْتُ نَعَمْ فَقَالَ أُولَئِكَ شِيعَةُ أَبِي عَلِيٍّ هَذِهِ صَلَاةُ الْأَوَّابِينَ إِنَّ اللَّهَ يَقُولُ فَإِنَّهُ كانَ لِلْأَوَّابِينَ غَفُوراً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994268_1934241801"/>
      <w:bookmarkStart w:id="480" w:name="_Toc218"/>
      <w:bookmarkEnd w:id="479"/>
      <w:r>
        <w:rPr>
          <w:rtl w:val="true"/>
        </w:rPr>
        <w:t>أقول</w:t>
      </w:r>
      <w:bookmarkEnd w:id="480"/>
    </w:p>
    <w:p>
      <w:pPr>
        <w:pStyle w:val="BookText"/>
        <w:rPr/>
      </w:pPr>
      <w:r>
        <w:rPr>
          <w:rFonts w:ascii="Amiri" w:hAnsi="Amiri" w:eastAsia="Amiri" w:cs="Amiri"/>
          <w:color w:val="111111"/>
          <w:sz w:val="28"/>
          <w:sz w:val="28"/>
          <w:szCs w:val="28"/>
          <w:rtl w:val="true"/>
          <w:lang w:bidi="ar-SA"/>
        </w:rPr>
        <w:t>تمام الخبرين في باب آداب الركوب‌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994270_1934241801"/>
      <w:bookmarkStart w:id="482" w:name="_Toc219"/>
      <w:bookmarkEnd w:id="481"/>
      <w:r>
        <w:rPr>
          <w:rtl w:val="true"/>
        </w:rPr>
        <w:t>«</w:t>
      </w:r>
      <w:r>
        <w:rPr/>
        <w:t>5</w:t>
      </w:r>
      <w:r>
        <w:rPr>
          <w:rtl w:val="true"/>
        </w:rPr>
        <w:t>»</w:t>
      </w:r>
      <w:bookmarkEnd w:id="482"/>
    </w:p>
    <w:p>
      <w:pPr>
        <w:pStyle w:val="BookText"/>
        <w:rPr/>
      </w:pPr>
      <w:r>
        <w:rPr>
          <w:rFonts w:ascii="Amiri" w:hAnsi="Amiri" w:eastAsia="Amiri" w:cs="Amiri"/>
          <w:color w:val="111111"/>
          <w:sz w:val="28"/>
          <w:sz w:val="28"/>
          <w:szCs w:val="28"/>
          <w:rtl w:val="true"/>
          <w:lang w:bidi="ar-SA"/>
        </w:rPr>
        <w:t>مَجَالِسُ الْمُفِيدِ، بِإِسْنَادِهِ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الزَّوَالِ فَإِنَّهَا صَلَاةُ الْأَوَّابِينَ وَ أَكْثِرْ مِنَ التَّطَوُّعِ يُحِبَّكَ الْحَفَظَةُ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w:t>
      </w:r>
      <w:r>
        <w:rPr>
          <w:rStyle w:val="FootnoteAnchor"/>
          <w:rtl w:val="true"/>
        </w:rPr>
        <w:footnoteReference w:id="350"/>
      </w:r>
    </w:p>
    <w:p>
      <w:pPr>
        <w:pStyle w:val="Heading5"/>
        <w:numPr>
          <w:ilvl w:val="4"/>
          <w:numId w:val="1"/>
        </w:numPr>
        <w:rPr/>
      </w:pPr>
      <w:bookmarkStart w:id="483" w:name="__RefHeading___Toc994272_1934241801"/>
      <w:bookmarkStart w:id="484" w:name="_Toc220"/>
      <w:bookmarkEnd w:id="483"/>
      <w:r>
        <w:rPr>
          <w:rtl w:val="true"/>
        </w:rPr>
        <w:t xml:space="preserve">روایت </w:t>
      </w:r>
      <w:r>
        <w:rPr/>
        <w:t>4</w:t>
      </w:r>
      <w:bookmarkEnd w:id="48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سوار مرکب شدیم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لانه مورچگان است، در اینجا نماز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دیگر رسیدیم، باز مثل همان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شوره زار است، در آن نماز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خودشان در جایی از مرکب پیاده شده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ات را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است که در عراق بدان نماز زوال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نماز را می خوانند، شیعیان علی بن ابی طالب علیه السلام هستند و این نماز، نماز توبه کنندگان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نماز خواندیم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از عبدلله بن عطا</w:t>
      </w:r>
      <w:r>
        <w:rPr>
          <w:rStyle w:val="FootnoteAnchor"/>
          <w:rtl w:val="true"/>
        </w:rPr>
        <w:footnoteReference w:id="352"/>
      </w:r>
      <w:r>
        <w:rPr>
          <w:rFonts w:ascii="IRNazanin" w:hAnsi="IRNazanin" w:eastAsia="IRNazanin"/>
          <w:color w:val="111111"/>
          <w:sz w:val="28"/>
          <w:sz w:val="28"/>
          <w:szCs w:val="28"/>
          <w:rtl w:val="true"/>
          <w:lang w:bidi="fa-IR"/>
        </w:rPr>
        <w:t>هم تا قسمتی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شد و من هم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بعد از آن بقیه روایت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ابن عطا، به عراق رفته و دیده ای که مردم بین آن ستونها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نماز می 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علی بن ابی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نماز توبه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آمرزنده توبه‌کنندگان است</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485" w:name="__RefHeading___Toc994274_1934241801"/>
      <w:bookmarkStart w:id="486" w:name="_Toc221"/>
      <w:bookmarkEnd w:id="485"/>
      <w:r>
        <w:rPr>
          <w:rtl w:val="true"/>
        </w:rPr>
        <w:t>مؤلف</w:t>
      </w:r>
      <w:bookmarkEnd w:id="486"/>
    </w:p>
    <w:p>
      <w:pPr>
        <w:pStyle w:val="BookText"/>
        <w:rPr/>
      </w:pPr>
      <w:r>
        <w:rPr>
          <w:rFonts w:ascii="IRNazanin" w:hAnsi="IRNazanin" w:eastAsia="IRNazanin"/>
          <w:color w:val="111111"/>
          <w:sz w:val="28"/>
          <w:sz w:val="28"/>
          <w:szCs w:val="28"/>
          <w:rtl w:val="true"/>
          <w:lang w:bidi="fa-IR"/>
        </w:rPr>
        <w:t>تمام این دو روایت را در باب آداب رکوع خواهم آورد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487" w:name="__RefHeading___Toc994276_1934241801"/>
      <w:bookmarkStart w:id="488" w:name="_Toc222"/>
      <w:bookmarkEnd w:id="487"/>
      <w:r>
        <w:rPr>
          <w:rtl w:val="true"/>
        </w:rPr>
        <w:t xml:space="preserve">روایت </w:t>
      </w:r>
      <w:r>
        <w:rPr/>
        <w:t>5</w:t>
      </w:r>
      <w:bookmarkEnd w:id="4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وقت زوال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چرا که آن نماز توبه گنندگان است و نماز نافله را بیشتر بخوان تا حافظان تو را دوست بدارند</w:t>
      </w:r>
      <w:r>
        <w:rPr>
          <w:rFonts w:eastAsia="IRNazanin" w:cs="IRNazanin"/>
          <w:color w:val="111111"/>
          <w:sz w:val="28"/>
          <w:szCs w:val="28"/>
          <w:rtl w:val="true"/>
          <w:lang w:bidi="fa-IR"/>
        </w:rPr>
        <w:t>.</w:t>
      </w:r>
      <w:r>
        <w:rPr>
          <w:rStyle w:val="FootnoteAnchor"/>
          <w:rtl w:val="true"/>
        </w:rPr>
        <w:footnoteReference w:id="355"/>
      </w:r>
      <w:bookmarkStart w:id="489" w:name="pg13528_119418"/>
    </w:p>
    <w:p>
      <w:pPr>
        <w:pStyle w:val="Heading5"/>
        <w:numPr>
          <w:ilvl w:val="4"/>
          <w:numId w:val="1"/>
        </w:numPr>
        <w:rPr/>
      </w:pPr>
      <w:bookmarkStart w:id="490" w:name="__RefHeading___Toc994278_1934241801"/>
      <w:bookmarkStart w:id="491" w:name="_Toc223"/>
      <w:bookmarkEnd w:id="489"/>
      <w:bookmarkEnd w:id="490"/>
      <w:r>
        <w:rPr>
          <w:rtl w:val="true"/>
        </w:rPr>
        <w:t>«</w:t>
      </w:r>
      <w:r>
        <w:rPr/>
        <w:t>6</w:t>
      </w:r>
      <w:r>
        <w:rPr>
          <w:rtl w:val="true"/>
        </w:rPr>
        <w:t>»</w:t>
      </w:r>
      <w:bookmarkEnd w:id="491"/>
    </w:p>
    <w:p>
      <w:pPr>
        <w:pStyle w:val="BookText"/>
        <w:rPr/>
      </w:pPr>
      <w:r>
        <w:rPr>
          <w:rFonts w:ascii="Amiri" w:hAnsi="Amiri" w:eastAsia="Amiri" w:cs="Amiri"/>
          <w:color w:val="111111"/>
          <w:sz w:val="28"/>
          <w:sz w:val="28"/>
          <w:szCs w:val="28"/>
          <w:rtl w:val="true"/>
          <w:lang w:bidi="ar-SA"/>
        </w:rPr>
        <w:t>السَّرَائِرُ، نَقْلًا مِنْ نَوَادِرِ أَبِي نَصْرٍ الْبَزَنْطِيِّ عَنْ عَبْدِ اللَّهِ بْنِ عَجْلَانَ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شَاكّاً فِي الزَّوَالِ فَصَلِّ رَكْعَتَيْنِ فَإِذَا اسْتَيْقَنْتَ أَنَّهَا قَدْ زَالَتْ بَدَأْتَ بِالْفَرِيضَةِ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994280_1934241801"/>
      <w:bookmarkStart w:id="493" w:name="_Toc224"/>
      <w:bookmarkEnd w:id="492"/>
      <w:r>
        <w:rPr>
          <w:rtl w:val="true"/>
        </w:rPr>
        <w:t>بيان</w:t>
      </w:r>
      <w:bookmarkEnd w:id="493"/>
    </w:p>
    <w:p>
      <w:pPr>
        <w:pStyle w:val="BookText"/>
        <w:rPr/>
      </w:pPr>
      <w:r>
        <w:rPr>
          <w:rFonts w:ascii="Amiri" w:hAnsi="Amiri" w:eastAsia="Amiri" w:cs="Amiri"/>
          <w:color w:val="111111"/>
          <w:sz w:val="28"/>
          <w:sz w:val="28"/>
          <w:szCs w:val="28"/>
          <w:rtl w:val="true"/>
          <w:lang w:bidi="ar-SA"/>
        </w:rPr>
        <w:t>محمول علي يوم الجمعة كما سيأتي الأخبار فيه</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994282_1934241801"/>
      <w:bookmarkStart w:id="495" w:name="_Toc225"/>
      <w:bookmarkEnd w:id="494"/>
      <w:r>
        <w:rPr>
          <w:rtl w:val="true"/>
        </w:rPr>
        <w:t>«</w:t>
      </w:r>
      <w:r>
        <w:rPr/>
        <w:t>7</w:t>
      </w:r>
      <w:r>
        <w:rPr>
          <w:rtl w:val="true"/>
        </w:rPr>
        <w:t>»</w:t>
      </w:r>
      <w:bookmarkEnd w:id="495"/>
    </w:p>
    <w:p>
      <w:pPr>
        <w:pStyle w:val="BookText"/>
        <w:rPr/>
      </w:pPr>
      <w:r>
        <w:rPr>
          <w:rFonts w:ascii="Amiri" w:hAnsi="Amiri" w:eastAsia="Amiri" w:cs="Amiri"/>
          <w:color w:val="111111"/>
          <w:sz w:val="28"/>
          <w:sz w:val="28"/>
          <w:szCs w:val="28"/>
          <w:rtl w:val="true"/>
          <w:lang w:bidi="ar-SA"/>
        </w:rPr>
        <w:t>فَلَاحُ السَّائِلِ، وَقْتُ الزَّوَالِ مَوْضِعٌ خَاصٌّ لِإِجَابَةِ الدُّعَاءِ وَ الِابْتِهَالِ وَ رَوَيْنَا بِإِسْنَادِنَا إِلَي هَارُونَ بْنِ مُوسَي التَّلَّعُكْبَرِيِّ بِإِسْنَادِهِ إِلَي عَبْدِ اللَّهِ بْنِ حَمَّادٍ الْأَنْصَارِيِّ عَنِ الصَّادِقِ عليه السلام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قُضِيَتِ الْحَوَائِجُ الْعِظَامُ فَقُلْتُ مِنْ أَيِّ وَقْتٍ إِلَي أَيِّ وَقْتٍ فَقَالَ مِقْدَارَ مَا يُصَلِّي الرَّجُلُ أَرْبَعَ رَكَعَاتٍ مُتَرَسِّلًا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994284_1934241801"/>
      <w:bookmarkStart w:id="497" w:name="_Toc226"/>
      <w:bookmarkEnd w:id="496"/>
      <w:r>
        <w:rPr>
          <w:rtl w:val="true"/>
        </w:rPr>
        <w:t>أَقُولُ</w:t>
      </w:r>
      <w:bookmarkEnd w:id="497"/>
    </w:p>
    <w:p>
      <w:pPr>
        <w:pStyle w:val="BookText"/>
        <w:rPr/>
      </w:pPr>
      <w:r>
        <w:rPr>
          <w:rFonts w:ascii="Amiri" w:hAnsi="Amiri" w:eastAsia="Amiri" w:cs="Amiri"/>
          <w:color w:val="111111"/>
          <w:sz w:val="28"/>
          <w:sz w:val="28"/>
          <w:szCs w:val="28"/>
          <w:rtl w:val="true"/>
          <w:lang w:bidi="ar-SA"/>
        </w:rPr>
        <w:t>وَ مِمَّا رُوِّيْنَاهُ‌</w:t>
      </w:r>
      <w:r>
        <w:rPr>
          <w:rStyle w:val="FootnoteAnchor"/>
          <w:rtl w:val="true"/>
        </w:rPr>
        <w:footnoteReference w:id="358"/>
      </w:r>
      <w:r>
        <w:rPr>
          <w:rFonts w:ascii="Amiri" w:hAnsi="Amiri" w:eastAsia="Amiri" w:cs="Amiri"/>
          <w:color w:val="111111"/>
          <w:sz w:val="28"/>
          <w:sz w:val="28"/>
          <w:szCs w:val="28"/>
          <w:rtl w:val="true"/>
          <w:lang w:bidi="ar-SA"/>
        </w:rPr>
        <w:t>عَنْ هَارُونَ بْنِ مُوسَي عَنْ مُحَمَّدِ بْنِ هَمَّامٍ عَنْ عَبْدِ اللَّهِ بْنِ الْعَلَاءِ الْمَذَارِيِّ عَنْ سَهْلِ بْنِ زِيَادٍ الْأَدَمِيِّ عَنْ عَلِيِّ بْنِ حَسَّانَ عَنْ زِيَادِ بْنِ النَّوَّارِ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رُكُودِ الشَّمْسِ عِنْدَ الزَّوَالِ فَقَالَ يَا مُحَمَّدُ مَا أَصْغَرَ جُثَّتَكَ وَ أَعْضَلَ مَسْأَلَتَكَ وَ إِنَّكَ لَأَهْلٌ لِلْجَوَابِ فِي حَدِيثٍ طَوِيلٍ حَذَفْنَاهُ ثُمَّ قَالَ يَبْلُغُ شُعَاعُهَا تُخُومَ الْعَرْشِ فَتُنَادِي الْمَلَائِكَةُ لَا إِلَهَ إِلَّا اللَّهُ وَ اللَّهُ أَكْبَرُ وَ سُبْحَانَ اللَّهِ وَ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جُعِلْتُ فِدَاكَ أُحَافِظُ عَلَي هَذَا الْكَلَامِ عِنْدَ الزَّوَالِ قَالَ نَعَمْ حَافِظْ عَلَيْهِ كَمَا تُحَافِظُ عَلَي عَيْنَيْكَ فَلَا تَزَالُ الْمَلَائِكَةُ تُسَبِّحُ اللَّهَ فِي ذَلِكَ الْجَوِّ بِهَذَا التَّسْبِيحِ حَتَّي تَغِيبَ‌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994286_1934241801"/>
      <w:bookmarkStart w:id="499" w:name="_Toc227"/>
      <w:bookmarkEnd w:id="498"/>
      <w:r>
        <w:rPr>
          <w:rtl w:val="true"/>
        </w:rPr>
        <w:t xml:space="preserve">روایت </w:t>
      </w:r>
      <w:r>
        <w:rPr/>
        <w:t>6</w:t>
      </w:r>
      <w:bookmarkEnd w:id="499"/>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داشتی که وقت ظهر شده یا نه، دو رکعت نماز نافله بخوان و وقتی یقین کردی که ظهر شده، نماز ظهر را بخوان</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500" w:name="__RefHeading___Toc994288_1934241801"/>
      <w:bookmarkStart w:id="501" w:name="_Toc228"/>
      <w:bookmarkEnd w:id="500"/>
      <w:r>
        <w:rPr>
          <w:rtl w:val="true"/>
        </w:rPr>
        <w:t>توضیح</w:t>
      </w:r>
      <w:bookmarkEnd w:id="501"/>
    </w:p>
    <w:p>
      <w:pPr>
        <w:pStyle w:val="BookText"/>
        <w:rPr/>
      </w:pPr>
      <w:r>
        <w:rPr>
          <w:rFonts w:ascii="IRNazanin" w:hAnsi="IRNazanin" w:eastAsia="IRNazanin"/>
          <w:color w:val="111111"/>
          <w:sz w:val="28"/>
          <w:sz w:val="28"/>
          <w:szCs w:val="28"/>
          <w:rtl w:val="true"/>
          <w:lang w:bidi="fa-IR"/>
        </w:rPr>
        <w:t>این روایت بر روز جمعه حمل می شود، همچنان که به زودی روایات را در این باره خواهیم آورد</w:t>
      </w:r>
      <w:r>
        <w:rPr>
          <w:rFonts w:eastAsia="IRNazanin" w:cs="IRNazanin"/>
          <w:color w:val="111111"/>
          <w:sz w:val="28"/>
          <w:szCs w:val="28"/>
          <w:rtl w:val="true"/>
          <w:lang w:bidi="fa-IR"/>
        </w:rPr>
        <w:t>.</w:t>
      </w:r>
    </w:p>
    <w:p>
      <w:pPr>
        <w:pStyle w:val="Heading5"/>
        <w:numPr>
          <w:ilvl w:val="4"/>
          <w:numId w:val="1"/>
        </w:numPr>
        <w:rPr/>
      </w:pPr>
      <w:bookmarkStart w:id="502" w:name="__RefHeading___Toc994290_1934241801"/>
      <w:bookmarkStart w:id="503" w:name="_Toc229"/>
      <w:bookmarkEnd w:id="502"/>
      <w:r>
        <w:rPr>
          <w:rtl w:val="true"/>
        </w:rPr>
        <w:t xml:space="preserve">روایت </w:t>
      </w:r>
      <w:r>
        <w:rPr/>
        <w:t>7</w:t>
      </w:r>
      <w:bookmarkEnd w:id="50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وقت خاصی برای اجابت دعا و تضرع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و بهشت گشوده می شود و حوائج بزرگ برآورده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از چه زمان تا چه زمانی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وقت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بتوان چهار رکعت به طور آهسته نماز خواند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504" w:name="__RefHeading___Toc994292_1934241801"/>
      <w:bookmarkStart w:id="505" w:name="_Toc230"/>
      <w:bookmarkEnd w:id="504"/>
      <w:r>
        <w:rPr>
          <w:rtl w:val="true"/>
        </w:rPr>
        <w:t>مؤلف</w:t>
      </w:r>
      <w:bookmarkEnd w:id="505"/>
    </w:p>
    <w:p>
      <w:pPr>
        <w:pStyle w:val="BookText"/>
        <w:rPr/>
      </w:pPr>
      <w:r>
        <w:rPr>
          <w:rFonts w:ascii="IRNazanin" w:hAnsi="IRNazanin" w:eastAsia="IRNazanin"/>
          <w:color w:val="111111"/>
          <w:sz w:val="28"/>
          <w:sz w:val="28"/>
          <w:szCs w:val="28"/>
          <w:rtl w:val="true"/>
          <w:lang w:bidi="fa-IR"/>
        </w:rPr>
        <w:t>روایتی دیگر از امام صادق علیه السلام نقل شده که از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از رکود و بر جای ماندن خورشید در وقت ظهر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 اینکه جثه ات کوچک است، سؤالت بسیار مهم است ولی تو شایسته این جواب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بسیار طولانی است و آن را حذف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شعاع خورشید به وسط عرش رسد، ملائکه ندا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 نیست و خدا بزرگ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در این موقع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ذکر را چون چشمانت حفظ کن؛ چرا که ملائکه این ذکر را تا غروب خورشید می گویند</w:t>
      </w:r>
      <w:r>
        <w:rPr>
          <w:rFonts w:eastAsia="IRNazanin" w:cs="IRNazanin"/>
          <w:color w:val="111111"/>
          <w:sz w:val="28"/>
          <w:szCs w:val="28"/>
          <w:rtl w:val="true"/>
          <w:lang w:bidi="fa-IR"/>
        </w:rPr>
        <w:t>.</w:t>
      </w:r>
      <w:r>
        <w:rPr>
          <w:rStyle w:val="FootnoteAnchor"/>
          <w:rtl w:val="true"/>
        </w:rPr>
        <w:footnoteReference w:id="362"/>
      </w:r>
      <w:bookmarkStart w:id="506" w:name="pg13528_119419"/>
    </w:p>
    <w:p>
      <w:pPr>
        <w:pStyle w:val="Heading5"/>
        <w:numPr>
          <w:ilvl w:val="4"/>
          <w:numId w:val="1"/>
        </w:numPr>
        <w:rPr/>
      </w:pPr>
      <w:bookmarkStart w:id="507" w:name="__RefHeading___Toc994294_1934241801"/>
      <w:bookmarkStart w:id="508" w:name="_Toc231"/>
      <w:bookmarkEnd w:id="506"/>
      <w:bookmarkEnd w:id="507"/>
      <w:r>
        <w:rPr>
          <w:rtl w:val="true"/>
        </w:rPr>
        <w:t>بيان</w:t>
      </w:r>
      <w:bookmarkEnd w:id="508"/>
    </w:p>
    <w:p>
      <w:pPr>
        <w:pStyle w:val="BookText"/>
        <w:rPr/>
      </w:pPr>
      <w:r>
        <w:rPr>
          <w:rFonts w:ascii="Amiri" w:hAnsi="Amiri" w:eastAsia="Amiri" w:cs="Amiri"/>
          <w:color w:val="111111"/>
          <w:sz w:val="28"/>
          <w:sz w:val="28"/>
          <w:szCs w:val="28"/>
          <w:rtl w:val="true"/>
          <w:lang w:bidi="ar-SA"/>
        </w:rPr>
        <w:t>رواه الصدوق في الفقيه‌</w:t>
      </w:r>
      <w:r>
        <w:rPr>
          <w:rStyle w:val="FootnoteAnchor"/>
          <w:rtl w:val="true"/>
        </w:rPr>
        <w:footnoteReference w:id="363"/>
      </w:r>
      <w:r>
        <w:rPr>
          <w:rFonts w:ascii="Amiri" w:hAnsi="Amiri" w:eastAsia="Amiri" w:cs="Amiri"/>
          <w:color w:val="111111"/>
          <w:sz w:val="28"/>
          <w:sz w:val="28"/>
          <w:szCs w:val="28"/>
          <w:rtl w:val="true"/>
          <w:lang w:bidi="ar-SA"/>
        </w:rPr>
        <w:t>بسنده إلي محمد بن مسلم و فيه الدعاء هكذا سبحان الله و لا إله إلا الله و الحمد لله الذي لم يتخذ صاحبة و لا ولدا إلي آخره و في المصباح‌</w:t>
      </w:r>
      <w:r>
        <w:rPr>
          <w:rStyle w:val="FootnoteAnchor"/>
          <w:rtl w:val="true"/>
        </w:rPr>
        <w:footnoteReference w:id="364"/>
      </w:r>
      <w:r>
        <w:rPr>
          <w:rFonts w:ascii="Amiri" w:hAnsi="Amiri" w:eastAsia="Amiri" w:cs="Amiri"/>
          <w:color w:val="111111"/>
          <w:sz w:val="28"/>
          <w:sz w:val="28"/>
          <w:szCs w:val="28"/>
          <w:rtl w:val="true"/>
          <w:lang w:bidi="ar-SA"/>
        </w:rPr>
        <w:t>و البلد الأمين‌</w:t>
      </w:r>
      <w:r>
        <w:rPr>
          <w:rStyle w:val="FootnoteAnchor"/>
          <w:rtl w:val="true"/>
        </w:rPr>
        <w:footnoteReference w:id="365"/>
      </w:r>
      <w:r>
        <w:rPr>
          <w:rFonts w:ascii="Amiri" w:hAnsi="Amiri" w:eastAsia="Amiri" w:cs="Amiri"/>
          <w:color w:val="111111"/>
          <w:sz w:val="28"/>
          <w:sz w:val="28"/>
          <w:szCs w:val="28"/>
          <w:rtl w:val="true"/>
          <w:lang w:bidi="ar-SA"/>
        </w:rPr>
        <w:t>و غيرهما كما في المتن</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994296_1934241801"/>
      <w:bookmarkStart w:id="510" w:name="_Toc232"/>
      <w:bookmarkEnd w:id="509"/>
      <w:r>
        <w:rPr>
          <w:rtl w:val="true"/>
        </w:rPr>
        <w:t>«</w:t>
      </w:r>
      <w:r>
        <w:rPr/>
        <w:t>8</w:t>
      </w:r>
      <w:r>
        <w:rPr>
          <w:rtl w:val="true"/>
        </w:rPr>
        <w:t>»</w:t>
      </w:r>
      <w:bookmarkEnd w:id="510"/>
    </w:p>
    <w:p>
      <w:pPr>
        <w:pStyle w:val="BookText"/>
        <w:rPr/>
      </w:pPr>
      <w:r>
        <w:rPr>
          <w:rFonts w:ascii="Amiri" w:hAnsi="Amiri" w:eastAsia="Amiri" w:cs="Amiri"/>
          <w:color w:val="111111"/>
          <w:sz w:val="28"/>
          <w:sz w:val="28"/>
          <w:szCs w:val="28"/>
          <w:rtl w:val="true"/>
          <w:lang w:bidi="ar-SA"/>
        </w:rPr>
        <w:t>فَلَاحُ السَّائِلِ، وَ مِمَّا رَوَيْنَاهُ بِإِسْنَادِي إِلَي جَدِّي أَبِي جَعْفَرٍ الطُّوسِيِّ فِيمَا يَرْوِيهِ مُحَمَّدُ بْنُ عَلِيِّ بْنِ مَحْبُوبٍ وَ رَأَيْتُهُ بِخَطِّ جَدِّي أَبِي جَعْفَرٍ الطُّوسِيِّ فِي كِتَابِ نَوَادِرِ التَّصْنِيفِ بِإِسْنَادِهِ عَنِ ابْنِ أُذَيْنَةَ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اسْتُجِيبَ الدُّعَاءُ فَطُوبَي لِمَنْ رُفِعَ لَهُ عَمَلٌ صَالِحٌ‌</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رويناه أيضا بإسنادنا إلي الحسين بن سعيد من كتابه كتاب الصلاة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الشيخ عن أبي الحسين بن أحمد القمي عن محمد بن الحسن بن الوليد عن محمد بن الحسن الصفار عن يعقوب بن يزيد عن ابن أبي عمير عن ابن أذينة عن زرارة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994298_1934241801"/>
      <w:bookmarkStart w:id="512" w:name="_Toc233"/>
      <w:bookmarkEnd w:id="511"/>
      <w:r>
        <w:rPr>
          <w:rtl w:val="true"/>
        </w:rPr>
        <w:t>«</w:t>
      </w:r>
      <w:r>
        <w:rPr/>
        <w:t>9</w:t>
      </w:r>
      <w:r>
        <w:rPr>
          <w:rtl w:val="true"/>
        </w:rPr>
        <w:t>»</w:t>
      </w:r>
      <w:bookmarkEnd w:id="512"/>
    </w:p>
    <w:p>
      <w:pPr>
        <w:pStyle w:val="BookText"/>
        <w:rPr/>
      </w:pPr>
      <w:r>
        <w:rPr>
          <w:rFonts w:ascii="Amiri" w:hAnsi="Amiri" w:eastAsia="Amiri" w:cs="Amiri"/>
          <w:color w:val="111111"/>
          <w:sz w:val="28"/>
          <w:sz w:val="28"/>
          <w:szCs w:val="28"/>
          <w:rtl w:val="true"/>
          <w:lang w:bidi="ar-SA"/>
        </w:rPr>
        <w:t>فَلَاحُ السَّائِلِ، وَ مِنْ كِتَابِ جَعْفَرِ بْنِ مَالِكٍ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هَبَّتِ الرِّيَاحُ وَ قُضِيَ فِيهَا الْحَوَائِجُ الْكِبَارُ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مَرْوَانَ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إِلَي اللَّهِ حَاجَةٌ فَاطْلُبْهَا إِلَي اللَّهِ فِي هَذِهِ السَّاعَةِ يَعْنِي زَوَالَ الشَّمْسِ‌</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مِمَّا يُقَالُ عِنْدَ الزَّوَالِ مِنَ الِابْتِهَالِ مَا رَوَيْنَاهُ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الطُّوسِيِّ مِمَّا ذَكَرَهُ فِي الْمِصْبَاحِ الْكَبِيرِ وَ هُوَ مِنْ 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جُمْلَتُهُ وَ تَفْسِيرُهُ</w:t>
      </w:r>
    </w:p>
    <w:p>
      <w:pPr>
        <w:pStyle w:val="Heading5"/>
        <w:numPr>
          <w:ilvl w:val="4"/>
          <w:numId w:val="1"/>
        </w:numPr>
        <w:rPr/>
      </w:pPr>
      <w:bookmarkStart w:id="513" w:name="__RefHeading___Toc994300_1934241801"/>
      <w:bookmarkStart w:id="514" w:name="_Toc234"/>
      <w:bookmarkEnd w:id="513"/>
      <w:r>
        <w:rPr>
          <w:rtl w:val="true"/>
        </w:rPr>
        <w:t>توضیح</w:t>
      </w:r>
      <w:bookmarkEnd w:id="514"/>
    </w:p>
    <w:p>
      <w:pPr>
        <w:pStyle w:val="BookText"/>
        <w:rPr/>
      </w:pPr>
      <w:r>
        <w:rPr>
          <w:rFonts w:ascii="IRNazanin" w:hAnsi="IRNazanin" w:eastAsia="IRNazanin"/>
          <w:color w:val="111111"/>
          <w:sz w:val="28"/>
          <w:sz w:val="28"/>
          <w:szCs w:val="28"/>
          <w:rtl w:val="true"/>
          <w:lang w:bidi="fa-IR"/>
        </w:rPr>
        <w:t>شیخ صدوق</w:t>
      </w:r>
      <w:r>
        <w:rPr>
          <w:rStyle w:val="FootnoteAnchor"/>
          <w:rtl w:val="true"/>
        </w:rPr>
        <w:footnoteReference w:id="371"/>
      </w:r>
      <w:r>
        <w:rPr>
          <w:rFonts w:ascii="IRNazanin" w:hAnsi="IRNazanin" w:eastAsia="IRNazanin"/>
          <w:color w:val="111111"/>
          <w:sz w:val="28"/>
          <w:sz w:val="28"/>
          <w:szCs w:val="28"/>
          <w:rtl w:val="true"/>
          <w:lang w:bidi="fa-IR"/>
        </w:rPr>
        <w:t>این حدیث را در کتاب فقیه از محمد بن مسلم نقل کرده است و دعا در آن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 لا اله الا الله و الحمد لله الذی لم یتخذ صاحبهً و لا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w:t>
      </w:r>
      <w:r>
        <w:rPr>
          <w:rStyle w:val="FootnoteAnchor"/>
          <w:rtl w:val="true"/>
        </w:rPr>
        <w:footnoteReference w:id="372"/>
      </w:r>
      <w:r>
        <w:rPr>
          <w:rFonts w:ascii="IRNazanin" w:hAnsi="IRNazanin" w:eastAsia="IRNazanin"/>
          <w:color w:val="111111"/>
          <w:sz w:val="28"/>
          <w:sz w:val="28"/>
          <w:szCs w:val="28"/>
          <w:rtl w:val="true"/>
          <w:lang w:bidi="fa-IR"/>
        </w:rPr>
        <w:t>و بلد الامین</w:t>
      </w:r>
      <w:r>
        <w:rPr>
          <w:rStyle w:val="FootnoteAnchor"/>
          <w:rtl w:val="true"/>
        </w:rPr>
        <w:footnoteReference w:id="373"/>
      </w:r>
      <w:r>
        <w:rPr>
          <w:rFonts w:ascii="IRNazanin" w:hAnsi="IRNazanin" w:eastAsia="IRNazanin"/>
          <w:color w:val="111111"/>
          <w:sz w:val="28"/>
          <w:sz w:val="28"/>
          <w:szCs w:val="28"/>
          <w:rtl w:val="true"/>
          <w:lang w:bidi="fa-IR"/>
        </w:rPr>
        <w:t>و در دیگر کتاب ها نیز مثل روایتی است که در متن آوردیم</w:t>
      </w:r>
      <w:r>
        <w:rPr>
          <w:rFonts w:eastAsia="IRNazanin" w:cs="IRNazanin"/>
          <w:color w:val="111111"/>
          <w:sz w:val="28"/>
          <w:szCs w:val="28"/>
          <w:rtl w:val="true"/>
          <w:lang w:bidi="fa-IR"/>
        </w:rPr>
        <w:t>.</w:t>
      </w:r>
    </w:p>
    <w:p>
      <w:pPr>
        <w:pStyle w:val="Heading5"/>
        <w:numPr>
          <w:ilvl w:val="4"/>
          <w:numId w:val="1"/>
        </w:numPr>
        <w:rPr/>
      </w:pPr>
      <w:bookmarkStart w:id="515" w:name="__RefHeading___Toc994302_1934241801"/>
      <w:bookmarkStart w:id="516" w:name="_Toc235"/>
      <w:bookmarkEnd w:id="515"/>
      <w:r>
        <w:rPr>
          <w:rtl w:val="true"/>
        </w:rPr>
        <w:t xml:space="preserve">روایت </w:t>
      </w:r>
      <w:r>
        <w:rPr/>
        <w:t>8</w:t>
      </w:r>
      <w:bookmarkEnd w:id="51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درهای آسمان و بهشت گشوده می شود و دعا مستجاب می گردد، پس خوش به حال آن کس که در این موقع عمل صالحی انجام دهد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کتاب الصلاه</w:t>
      </w:r>
      <w:r>
        <w:rPr>
          <w:rStyle w:val="FootnoteAnchor"/>
          <w:rtl w:val="true"/>
        </w:rPr>
        <w:footnoteReference w:id="375"/>
      </w:r>
      <w:r>
        <w:rPr>
          <w:rFonts w:ascii="IRNazanin" w:hAnsi="IRNazanin" w:eastAsia="IRNazanin"/>
          <w:color w:val="111111"/>
          <w:sz w:val="28"/>
          <w:sz w:val="28"/>
          <w:szCs w:val="28"/>
          <w:rtl w:val="true"/>
          <w:lang w:bidi="fa-IR"/>
        </w:rPr>
        <w:t>و اربعین شهید</w:t>
      </w:r>
      <w:r>
        <w:rPr>
          <w:rStyle w:val="FootnoteAnchor"/>
          <w:rtl w:val="true"/>
        </w:rPr>
        <w:footnoteReference w:id="376"/>
      </w:r>
      <w:r>
        <w:rPr>
          <w:rFonts w:ascii="IRNazanin" w:hAnsi="IRNazanin" w:eastAsia="IRNazanin"/>
          <w:color w:val="111111"/>
          <w:sz w:val="28"/>
          <w:sz w:val="28"/>
          <w:szCs w:val="28"/>
          <w:rtl w:val="true"/>
          <w:lang w:bidi="fa-IR"/>
        </w:rPr>
        <w:t>همین روایت آمده است</w:t>
      </w:r>
      <w:r>
        <w:rPr>
          <w:rFonts w:eastAsia="IRNazanin" w:cs="IRNazanin"/>
          <w:color w:val="111111"/>
          <w:sz w:val="28"/>
          <w:szCs w:val="28"/>
          <w:rtl w:val="true"/>
          <w:lang w:bidi="fa-IR"/>
        </w:rPr>
        <w:t>.</w:t>
      </w:r>
    </w:p>
    <w:p>
      <w:pPr>
        <w:pStyle w:val="Heading5"/>
        <w:numPr>
          <w:ilvl w:val="4"/>
          <w:numId w:val="1"/>
        </w:numPr>
        <w:rPr/>
      </w:pPr>
      <w:bookmarkStart w:id="517" w:name="__RefHeading___Toc994304_1934241801"/>
      <w:bookmarkStart w:id="518" w:name="_Toc236"/>
      <w:bookmarkEnd w:id="517"/>
      <w:r>
        <w:rPr>
          <w:rtl w:val="true"/>
        </w:rPr>
        <w:t xml:space="preserve">روایت </w:t>
      </w:r>
      <w:r>
        <w:rPr/>
        <w:t>9</w:t>
      </w:r>
      <w:bookmarkEnd w:id="51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درهای آسمان گشوده می شود و بادها می وزند و حوائج بزرگ برآورده می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محمد بن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به خدا داشتی در این وقت از خدا بخواه، یعنی وقت زوال خورشید</w:t>
      </w:r>
      <w:r>
        <w:rPr>
          <w:rFonts w:eastAsia="IRNazanin" w:cs="IRNazanin"/>
          <w:color w:val="111111"/>
          <w:sz w:val="28"/>
          <w:szCs w:val="28"/>
          <w:rtl w:val="true"/>
          <w:lang w:bidi="fa-IR"/>
        </w:rPr>
        <w:t>.</w:t>
      </w:r>
      <w:r>
        <w:rPr>
          <w:rStyle w:val="FootnoteAnchor"/>
          <w:rtl w:val="true"/>
        </w:rPr>
        <w:footnoteReference w:id="3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وقت تضرع به سوی خداست؛ جدم شیخ طوسی در مصباح الکبیر چیزی را نقل کرده است که آن از دعاهایی است پنهانی و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پروردگارا، حمد و ستایش همگی همراه با تفسیر و توضیحش </w:t>
      </w:r>
      <w:bookmarkStart w:id="519" w:name="pg13528_119420"/>
    </w:p>
    <w:p>
      <w:pPr>
        <w:pStyle w:val="BookText"/>
        <w:rPr/>
      </w:pPr>
      <w:bookmarkEnd w:id="519"/>
      <w:r>
        <w:rPr>
          <w:rFonts w:ascii="Amiri" w:hAnsi="Amiri" w:eastAsia="Amiri" w:cs="Amiri"/>
          <w:color w:val="111111"/>
          <w:sz w:val="28"/>
          <w:sz w:val="28"/>
          <w:szCs w:val="28"/>
          <w:rtl w:val="true"/>
          <w:lang w:bidi="ar-SA"/>
        </w:rPr>
        <w:t xml:space="preserve">كَمَا اسْتَحْمَدْتَ بِهِ إِلَي أَهْلِهِ الَّذِينَ خَلَقْتَهُمْ لَهُ وَ أَلْهَمْتَهُمْ ذَلِكَ الْحَمْدَ كُلَّهُ اللَّهُمَّ رَبَّنَا لَكَ الْحَمْدُ كَمَا جَعَلْتَ رِضَاكَ عَمَّنْ بِالْحَمْدِ رَضِيتَ عَنْهُ لِيَشْكُرَ مَا بِهِ مِنْ نِعْمَتِكَ اللَّهُمَّ رَبَّنَا لَكَ الْحَمْدُ كُلُّهُ كَمَا رَضِيتَ بِهِ لِنَفْسِكَ وَ قَضَيْتَ بِهِ عَلَي عِبَادِكَ حَمْداً مَرْغُوباً فِيهِ عِنْدَ أَهْلِ الْخَوْفِ مِنْكَ لِمَهَابَتِكَ مَرْهُوباً عِنْدَ أَهْلِ الْعِزَّةِ بِكَ لِسَطْوَتِكَ وَ مَشْكُوراً عِنْدَ أَهْلِ الْإِنْعَامِ مِنْكَ لِإِنْعَامِكَ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رَبَّنَا مُتَكَبِّراً فِي مَنْزِلَةٍ تَدَهْدَهَتْ أَبْصَارُ النَّاظِرِينَ وَ تَحَيَّرَتْ عُقُولُهُمْ عَنْ بُلُوغِ عِلْمِ جَلَالِهَا تَبَارَكْتَ فِي الْعُلَي وَ تَقَدَّسْتَ فِي الْآلَاءِ الَّتِي أَنْتَ فِيهَا يَا أَهْلَ الْكِبْرِيَاءِ وَ الْجُودِ لَا إِلَهَ إِلَّا أَنْتَ الْكَبِيرُ الْمُتَعَالِ لِلْفَنَاءِ خَلَقْتَنَا وَ أَنْتَ الْكَائِنُ لِلْبَقَاءِ فَلَا تَفْنَي وَ لَا نَبْقَي وَ أَنْتَ الْعَالِمُ بِنَا وَ نَحْنُ أَهْلُ الْغِرَّةِ بِكَ وَ الْغَفْلَةِ عَنْ شَأْنِكَ وَ أَنْتَ الَّذِي لَا تَغْفُلُ وَ لَا تَأْخُذُكَ سِنَةٌ وَ لَا نَوْمُ بِحَقِّكَ يَا سَيِّدِي صَلِّ عَلَي مُحَمَّدٍ وَ آلِهِ وَ أَجِرْنِي مِنْ تَحْوِيلِ مَا أَنْعَمْتَ بِهِ عَلَيَّ فِي الدِّينِ وَ الدُّنْيَا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صَاحِبُ الْحَدِيثِ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تَعَالَي إِنَّهُ إِذَا قَالَ الْعَبْدُ ذَلِكَ كَفَيْتُهُ كُلَّ الَّذِي أَكْفِي عِبَادِيَ الصَّالِحِينَ وَ صَفَحْتُ لَهُ بِرِضَايَ عَنْهُ وَ جَعَلْتُهُ لِي وَلِيّاً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994306_1934241801"/>
      <w:bookmarkStart w:id="521" w:name="_Toc237"/>
      <w:bookmarkEnd w:id="520"/>
      <w:r>
        <w:rPr>
          <w:rtl w:val="true"/>
        </w:rPr>
        <w:t>بيان</w:t>
      </w:r>
      <w:bookmarkEnd w:id="521"/>
    </w:p>
    <w:p>
      <w:pPr>
        <w:pStyle w:val="BookText"/>
        <w:rPr/>
      </w:pPr>
      <w:r>
        <w:rPr>
          <w:rFonts w:ascii="Amiri" w:hAnsi="Amiri" w:eastAsia="Amiri" w:cs="Amiri"/>
          <w:color w:val="111111"/>
          <w:sz w:val="28"/>
          <w:sz w:val="28"/>
          <w:szCs w:val="28"/>
          <w:rtl w:val="true"/>
          <w:lang w:bidi="ar-SA"/>
        </w:rPr>
        <w:t>رواه الشيخ في المصباح‌</w:t>
      </w:r>
      <w:r>
        <w:rPr>
          <w:rStyle w:val="FootnoteAnchor"/>
          <w:rtl w:val="true"/>
        </w:rPr>
        <w:footnoteReference w:id="380"/>
      </w:r>
      <w:r>
        <w:rPr>
          <w:rFonts w:ascii="Amiri" w:hAnsi="Amiri" w:eastAsia="Amiri" w:cs="Amiri"/>
          <w:color w:val="111111"/>
          <w:sz w:val="28"/>
          <w:sz w:val="28"/>
          <w:szCs w:val="28"/>
          <w:rtl w:val="true"/>
          <w:lang w:bidi="ar-SA"/>
        </w:rPr>
        <w:t>و الكفعمي‌</w:t>
      </w:r>
      <w:r>
        <w:rPr>
          <w:rStyle w:val="FootnoteAnchor"/>
          <w:rtl w:val="true"/>
        </w:rPr>
        <w:footnoteReference w:id="381"/>
      </w:r>
      <w:r>
        <w:rPr>
          <w:rFonts w:ascii="Amiri" w:hAnsi="Amiri" w:eastAsia="Amiri" w:cs="Amiri"/>
          <w:color w:val="111111"/>
          <w:sz w:val="28"/>
          <w:sz w:val="28"/>
          <w:szCs w:val="28"/>
          <w:rtl w:val="true"/>
          <w:lang w:bidi="ar-SA"/>
        </w:rPr>
        <w:t>و ابن الباقي وَ فِي رِوَايَةِ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أَحَبَّ مِنْ أُمَّتِكَ رَحْمَتِي وَ بَرَكَتِي وَ رِضْوَانِي وَ تَعَطُّفِي وَ قَبُولِي وَ وَلَايَتِي وَ إِجَابَتِي فَلْيَقُلْ وَ ذَكَرَ الدُّعَاءَ</w:t>
      </w:r>
      <w:r>
        <w:rPr>
          <w:rStyle w:val="FootnoteAnchor"/>
          <w:rtl w:val="true"/>
        </w:rPr>
        <w:footnoteReference w:id="382"/>
      </w:r>
      <w:r>
        <w:rPr>
          <w:rFonts w:ascii="Amiri" w:hAnsi="Amiri" w:eastAsia="Amiri" w:cs="Amiri"/>
          <w:color w:val="111111"/>
          <w:sz w:val="28"/>
          <w:sz w:val="28"/>
          <w:szCs w:val="28"/>
          <w:rtl w:val="true"/>
          <w:lang w:bidi="ar-SA"/>
        </w:rPr>
        <w:t>ثُمَّ قَالَ فَإِنَّهُ إِذَا قَالَ ذَلِكَ كَفَيْتُهُ كُلَّ الَّذِي أَكْفِي عِبَادِيَ الصَّالِحِينَ الْحَامِدِينَ الشَّاكِرِينَ و سيأتي بسنده في أدعية السر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دهدهت الحجر فتدهده دحرجته فتدحرج و في بعض النسخ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خواه به صورت اجمال و خواه به صورت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توست، به همان صورتی که اهل حمد و ستایشت را برای آن آفریده و آن گونه ستایش کردن را به طور کامل به آنان الهام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که آنگونه ستایشت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تو را ستایش می‌نمایم، همچنانکه ستایشت را مایه خشنودی خود از کسانی قرار دادی که به واسطه ستایشت از آنان خرسند گردیدی، تا بدین وسیله شکر نعمتت را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تو را ستایش می‌نمایم، چنان ستایشی که آن را برای خود پسندیده و بر بندگانت واجب نمودی، ستایشی که مورد پسند کسانی باشد که به واسطه هیبت و بیم از تو می‌هراسند، و کسانی که به واسطه سلطه و غلبه تو، به تو سرافراز گشته‌اند، از آن بیم دارند، و در نزد کسانی که به آنان انعام نموده‌ای، به واسطه انعامت مورد سپاس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تو پروردگار ما، در حالی که در منزلت خود متکبر هستی، چنان مقام و منزلتی که دیده‌های ببیندگان از نیل به دانش جلال و عظمت تو واژگون، و عقل ها سرگشته‌اند و در منازل والایت بلند مرتبه‌ای، و در نعمت هایی که در آن قرار داری، پاک و بی آلایشی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کبریا و بزرگ منشی، معبودی بزرگ جز تو وجود ندارد، ما را برای فنا و نابودی آفریدی، و تو برای بقا و پایبندگی هستی، پس تو نابود نمی‌شوی و ما پایدار نمی‌مانیم، و تو به ما آگاهی، و ما به تو فریفته شده و از مقام تو غفلت داریم، و تو هیچگاه دچار غفلت نمی‌گردی، و نه چرت تو را فرا می‌گیرد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به حق خویش بر محمد و آل او درود فرست، و مرا از تغییر نعمت هایی که در دین و دنیا به من ارزانی داشته‌ای، در پناه خویش در آور،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حدیث 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این کلمات را بگوید، تمام اموری را که برای بندگان صالح و شایسته‌ام کفایت می‌کنم، برای او نیز عهده‌دار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خشنودی خویش از او در می‌گذرم و او را ولیّ و دوست خود قرار می‌دهم</w:t>
      </w:r>
      <w:r>
        <w:rPr>
          <w:rFonts w:eastAsia="IRNazanin" w:cs="IRNazanin"/>
          <w:color w:val="111111"/>
          <w:sz w:val="28"/>
          <w:szCs w:val="28"/>
          <w:rtl w:val="true"/>
          <w:lang w:bidi="fa-IR"/>
        </w:rPr>
        <w:t>.</w:t>
      </w:r>
    </w:p>
    <w:p>
      <w:pPr>
        <w:pStyle w:val="Heading5"/>
        <w:numPr>
          <w:ilvl w:val="4"/>
          <w:numId w:val="1"/>
        </w:numPr>
        <w:rPr/>
      </w:pPr>
      <w:bookmarkStart w:id="522" w:name="__RefHeading___Toc994308_1934241801"/>
      <w:bookmarkStart w:id="523" w:name="_Toc238"/>
      <w:bookmarkEnd w:id="522"/>
      <w:r>
        <w:rPr>
          <w:rtl w:val="true"/>
        </w:rPr>
        <w:t>توضیح</w:t>
      </w:r>
      <w:bookmarkEnd w:id="523"/>
    </w:p>
    <w:p>
      <w:pPr>
        <w:pStyle w:val="BookText"/>
        <w:rPr/>
      </w:pPr>
      <w:r>
        <w:rPr>
          <w:rFonts w:ascii="IRNazanin" w:hAnsi="IRNazanin" w:eastAsia="IRNazanin"/>
          <w:color w:val="111111"/>
          <w:sz w:val="28"/>
          <w:sz w:val="28"/>
          <w:szCs w:val="28"/>
          <w:rtl w:val="true"/>
          <w:lang w:bidi="fa-IR"/>
        </w:rPr>
        <w:t>در مصباح شیخ</w:t>
      </w:r>
      <w:r>
        <w:rPr>
          <w:rStyle w:val="FootnoteAnchor"/>
          <w:rtl w:val="true"/>
        </w:rPr>
        <w:footnoteReference w:id="384"/>
      </w:r>
      <w:r>
        <w:rPr>
          <w:rFonts w:ascii="IRNazanin" w:hAnsi="IRNazanin" w:eastAsia="IRNazanin"/>
          <w:color w:val="111111"/>
          <w:sz w:val="28"/>
          <w:sz w:val="28"/>
          <w:szCs w:val="28"/>
          <w:rtl w:val="true"/>
          <w:lang w:bidi="fa-IR"/>
        </w:rPr>
        <w:t>و کفعمی</w:t>
      </w:r>
      <w:r>
        <w:rPr>
          <w:rStyle w:val="FootnoteAnchor"/>
          <w:rtl w:val="true"/>
        </w:rPr>
        <w:footnoteReference w:id="385"/>
      </w:r>
      <w:r>
        <w:rPr>
          <w:rFonts w:ascii="IRNazanin" w:hAnsi="IRNazanin" w:eastAsia="IRNazanin"/>
          <w:color w:val="111111"/>
          <w:sz w:val="28"/>
          <w:sz w:val="28"/>
          <w:szCs w:val="28"/>
          <w:rtl w:val="true"/>
          <w:lang w:bidi="fa-IR"/>
        </w:rPr>
        <w:t>و ابن الباقی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در کفعمی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امتت رحمت و برکت و رضایت و مهربانی و قبول و ولایت و اجابت مرا را بخواهد، این دعا را بگوید و سپس این دعا را ذکر کرده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بگوید، او را کفایت می کنم، از هر چیزی که بندگان صالح و سپاس گزار و شکر کننده ام را کفایت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خواهد آمد</w:t>
      </w:r>
      <w:r>
        <w:rPr>
          <w:rFonts w:eastAsia="IRNazanin" w:cs="IRNazanin"/>
          <w:color w:val="111111"/>
          <w:sz w:val="28"/>
          <w:szCs w:val="28"/>
          <w:rtl w:val="true"/>
          <w:lang w:bidi="fa-IR"/>
        </w:rPr>
        <w:t>.</w:t>
      </w:r>
      <w:r>
        <w:rPr>
          <w:rStyle w:val="FootnoteAnchor"/>
          <w:rtl w:val="true"/>
        </w:rPr>
        <w:footnoteReference w:id="38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دهدهت الحجر فتدهده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دحرجته فتدحرج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غلطاندن سنگ و گرد گرداندن و 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تذبذبت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دادن</w:t>
      </w:r>
      <w:r>
        <w:rPr>
          <w:rFonts w:eastAsia="IRNazanin" w:cs="IRNazanin"/>
          <w:color w:val="111111"/>
          <w:sz w:val="28"/>
          <w:szCs w:val="28"/>
          <w:rtl w:val="true"/>
          <w:lang w:bidi="fa-IR"/>
        </w:rPr>
        <w:t xml:space="preserve">. </w:t>
      </w:r>
      <w:bookmarkStart w:id="524" w:name="pg13528_119421"/>
    </w:p>
    <w:p>
      <w:pPr>
        <w:pStyle w:val="BookText"/>
        <w:rPr/>
      </w:pPr>
      <w:bookmarkEnd w:id="524"/>
      <w:r>
        <w:rPr>
          <w:rFonts w:ascii="Amiri" w:hAnsi="Amiri" w:eastAsia="Amiri" w:cs="Amiri"/>
          <w:color w:val="111111"/>
          <w:sz w:val="28"/>
          <w:sz w:val="28"/>
          <w:szCs w:val="28"/>
          <w:rtl w:val="true"/>
          <w:lang w:bidi="ar-SA"/>
        </w:rPr>
        <w:t>تذبذبت أي تحركت</w:t>
      </w:r>
    </w:p>
    <w:p>
      <w:pPr>
        <w:pStyle w:val="Heading5"/>
        <w:numPr>
          <w:ilvl w:val="4"/>
          <w:numId w:val="1"/>
        </w:numPr>
        <w:rPr/>
      </w:pPr>
      <w:bookmarkStart w:id="525" w:name="__RefHeading___Toc994310_1934241801"/>
      <w:bookmarkStart w:id="526" w:name="_Toc239"/>
      <w:bookmarkEnd w:id="525"/>
      <w:r>
        <w:rPr>
          <w:rtl w:val="true"/>
        </w:rPr>
        <w:t>«</w:t>
      </w:r>
      <w:r>
        <w:rPr/>
        <w:t>10</w:t>
      </w:r>
      <w:r>
        <w:rPr>
          <w:rtl w:val="true"/>
        </w:rPr>
        <w:t>»</w:t>
      </w:r>
      <w:bookmarkEnd w:id="526"/>
    </w:p>
    <w:p>
      <w:pPr>
        <w:pStyle w:val="BookText"/>
        <w:rPr/>
      </w:pPr>
      <w:r>
        <w:rPr>
          <w:rFonts w:ascii="Amiri" w:hAnsi="Amiri" w:eastAsia="Amiri" w:cs="Amiri"/>
          <w:color w:val="111111"/>
          <w:sz w:val="28"/>
          <w:sz w:val="28"/>
          <w:szCs w:val="28"/>
          <w:rtl w:val="true"/>
          <w:lang w:bidi="ar-SA"/>
        </w:rPr>
        <w:t>مِصْبَاحُ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يَقُولَ أَيْضاً لَا إِلَهَ إِلَّا اللَّهُ وَ اللَّهُ أَكْبَرُ مُعَظَّماً مُقَدَّساً مُوَقَّراً كَبِيراً وَ الْحَمْدُ لِلَّهِ الَّذِي لَمْ يَتَّخِذْ وَلَداً وَ لَمْ يَكُنْ لَهُ شَرِيكٌ فِي الْمُلْكِ وَ لَمْ يَكُنْ لَهُ وَلِيٌّ مِنَ الذُّلِّ وَ كَبِّرْهُ تَكْبِيراً اللَّهُ أَكْبَرُ أَهْلَ الْكِبْرِيَاءِ وَ الْعَظَمَةِ وَ الْحَمْدِ وَ الْمَجْدِ وَ الثَّنَاءِ وَ التَّصْدِيقِ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اللَّهُ أَكْبَرُ لَا شَرِيكَ لَهُ فِي تَكْبِيرِي إِيَّاهُ بَلْ مُخْلِصاً لَهُ الدِّينَ وَجَّهْتُ وَجْهِي لِلْكَبِيرِ الْمُتَعَالِ رَبِّ الْعَالَمِينَ وَ أَعُوذُ بِاللَّهِ الْعَظِيمِ مِنْ شَرِّ طَوَارِقِ الْجِنِّ وَ وَسَاوِسِهِمْ وَ حِيَلِهِمْ وَ كَيْدِهِمْ وَ حَسَدِهِمْ وَ مَكْرِهِمْ وَ بِاسْمِكَ اللَّهُمَّ لَا شَرِيكَ لَكَ لَكَ الْعِزَّةُ وَ السُّلْطَانُ وَ الْجَلَالُ وَ الْإِكْرَامُ صَلِّ عَلَي مُحَمَّدٍ وَ آلِ مُحَمَّدٍ وَ اهْدِنِي سُبُلَ الْإِسْلَامِ وَ أَقْبِلْ عَلَيَّ بِوَجْهِكَ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يَقْرَأَ عِنْدَ الزَّوَالِ عَشْرَ مَرَّاتٍ إِنَّا أَنْزَلْنَاهُ وَ بَعْدَ الثَّمَانِي الرَّكَعَاتِ إِحْدَي وَ عِشْرِينَ مَرَّةً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994312_1934241801"/>
      <w:bookmarkStart w:id="528" w:name="_Toc240"/>
      <w:bookmarkEnd w:id="527"/>
      <w:r>
        <w:rPr>
          <w:rtl w:val="true"/>
        </w:rPr>
        <w:t>«</w:t>
      </w:r>
      <w:r>
        <w:rPr/>
        <w:t>11</w:t>
      </w:r>
      <w:r>
        <w:rPr>
          <w:rtl w:val="true"/>
        </w:rPr>
        <w:t>»</w:t>
      </w:r>
      <w:bookmarkEnd w:id="528"/>
    </w:p>
    <w:p>
      <w:pPr>
        <w:pStyle w:val="BookText"/>
        <w:rPr/>
      </w:pPr>
      <w:r>
        <w:rPr>
          <w:rFonts w:ascii="Amiri" w:hAnsi="Amiri" w:eastAsia="Amiri" w:cs="Amiri"/>
          <w:color w:val="111111"/>
          <w:sz w:val="28"/>
          <w:sz w:val="28"/>
          <w:szCs w:val="28"/>
          <w:rtl w:val="true"/>
          <w:lang w:bidi="ar-SA"/>
        </w:rPr>
        <w:t>فَلَاحُ السَّائِلِ، وَ رَوَي الْكُلَيْنِيُ‌</w:t>
      </w:r>
      <w:r>
        <w:rPr>
          <w:rStyle w:val="FootnoteAnchor"/>
          <w:rtl w:val="true"/>
        </w:rPr>
        <w:footnoteReference w:id="389"/>
      </w:r>
      <w:r>
        <w:rPr>
          <w:rFonts w:ascii="Amiri" w:hAnsi="Amiri" w:eastAsia="Amiri" w:cs="Amiri"/>
          <w:color w:val="111111"/>
          <w:sz w:val="28"/>
          <w:sz w:val="28"/>
          <w:szCs w:val="28"/>
          <w:rtl w:val="true"/>
          <w:lang w:bidi="ar-SA"/>
        </w:rPr>
        <w:t>بِإِسْنَادِهِ عَنْ مَوْلَانَا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الزَّوَالِ صَلَاةُ الْأَوَّابِينَ‌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الْحَسَنُ بْنُ مَحْبُوبٍ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فِي كُلِّ رَكْعَةٍ مِنَ الزَّوَالِ‌</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رَوَيْنَا هَذِهِ الرِّوَايَةَ بِإِسْنَادِي إِلَي جَدِّي أَبِي جَعْفَرٍ الطُّوسِيِّ بِإِسْنَادِهِ إِلَي الْحُسَيْنِ بْنِ سَعِيدٍ فِيمَا ذَكَرَهُ فِي كِتَابِ الصَّلَاةِ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إِلَي هَارُونَ بْنِ مُوسَي عَنْ جَعْفَرِ بْنِ مُحَمَّدِ بْنِ مَسْرُورٍ عَنِ الْحُسَيْنِ بْنِ عَبْدِ اللَّهِ بْنِ مُحَمَّدِ بْنِ عِيسَي عَنْ أَبِيهِ عَنْ أَبِي دَاوُدَ الْمُسْتَرِقِّ عَنْ مُحَسِّنِ بْنِ أَحْمَدَ عَنْ يَعْقُوبَ بْنِ شُعَيْبٍ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صَلَاةِ الزَّوَالِ فِي الرَّكْعَتَيْنِ الْأُولَيَيْنِ</w:t>
      </w:r>
    </w:p>
    <w:p>
      <w:pPr>
        <w:pStyle w:val="Heading5"/>
        <w:numPr>
          <w:ilvl w:val="4"/>
          <w:numId w:val="1"/>
        </w:numPr>
        <w:rPr/>
      </w:pPr>
      <w:bookmarkStart w:id="529" w:name="__RefHeading___Toc994314_1934241801"/>
      <w:bookmarkStart w:id="530" w:name="_Toc241"/>
      <w:bookmarkEnd w:id="529"/>
      <w:r>
        <w:rPr>
          <w:rtl w:val="true"/>
        </w:rPr>
        <w:t xml:space="preserve">روایت </w:t>
      </w:r>
      <w:r>
        <w:rPr/>
        <w:t>10</w:t>
      </w:r>
      <w:bookmarkEnd w:id="530"/>
    </w:p>
    <w:p>
      <w:pPr>
        <w:pStyle w:val="BookText"/>
        <w:rPr/>
      </w:pPr>
      <w:r>
        <w:rPr>
          <w:rFonts w:ascii="IRNazanin" w:hAnsi="IRNazanin" w:eastAsia="IRNazanin"/>
          <w:color w:val="111111"/>
          <w:sz w:val="28"/>
          <w:sz w:val="28"/>
          <w:szCs w:val="28"/>
          <w:rtl w:val="true"/>
          <w:lang w:bidi="fa-IR"/>
        </w:rPr>
        <w:t>مصباح الشیخ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 نیست و او بزرگتر است؛ بزرگ و مقدس داشته شده و باوقار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نیاز به 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و اهل کبریا و عظمت و حمد و بزرگی و ثنا و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نه زاده شده و نه کسی را زاده است و همانند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در تکبیری که من می گویم، برای او شریکی قرار نمی دهم بلکه با اخلاص او را می خوانم و روی خود را به سوی بزرگ و متعال و پروردگار جهانیان کرده ام و از شر بلاهایی که در شب از جنیان رسد و از و وسوسه و مکر و نیرنگ و حسدشان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اسمت که شریکی نداری و عزت و سلطنت و جلال و کرامت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راه اسلام هدایت کن و و با روی کریمانه ات به من 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مستحب است موقع ظهر ده مرتبه و بعد از هشت رکعت نماز، یازده مرتبه سوره قدر سوره خوانده شود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531" w:name="__RefHeading___Toc994316_1934241801"/>
      <w:bookmarkStart w:id="532" w:name="_Toc242"/>
      <w:bookmarkEnd w:id="531"/>
      <w:r>
        <w:rPr>
          <w:rtl w:val="true"/>
        </w:rPr>
        <w:t xml:space="preserve">روایت </w:t>
      </w:r>
      <w:r>
        <w:rPr/>
        <w:t>11</w:t>
      </w:r>
      <w:bookmarkEnd w:id="53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زوال، نماز توبه کنندگان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خیر در هر رکعت از نماز زوال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روایت را با اسناد خود از جدم ابوجعفر طوسی با اسنادش از حسین بن سعید در آنچه که در کتاب الصلاه ذکر کرده است، روایت کرده ام</w:t>
      </w:r>
      <w:r>
        <w:rPr>
          <w:rFonts w:eastAsia="IRNazanin" w:cs="IRNazanin"/>
          <w:color w:val="111111"/>
          <w:sz w:val="28"/>
          <w:szCs w:val="28"/>
          <w:rtl w:val="true"/>
          <w:lang w:bidi="fa-IR"/>
        </w:rPr>
        <w:t>.</w:t>
      </w:r>
      <w:r>
        <w:rPr>
          <w:rStyle w:val="FootnoteAnchor"/>
          <w:rtl w:val="true"/>
        </w:rPr>
        <w:footnoteReference w:id="3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اول نماز نافله ظهر، </w:t>
      </w:r>
      <w:bookmarkStart w:id="533" w:name="pg13528_119422"/>
    </w:p>
    <w:p>
      <w:pPr>
        <w:pStyle w:val="BookText"/>
        <w:rPr/>
      </w:pPr>
      <w:bookmarkEnd w:id="533"/>
      <w:r>
        <w:rPr>
          <w:rFonts w:ascii="Amiri" w:hAnsi="Amiri" w:eastAsia="Amiri" w:cs="Amiri"/>
          <w:color w:val="111111"/>
          <w:sz w:val="28"/>
          <w:sz w:val="28"/>
          <w:szCs w:val="28"/>
          <w:rtl w:val="true"/>
          <w:lang w:bidi="ar-SA"/>
        </w:rPr>
        <w:t>بِالْإِخْلَاصِ وَ سُورَةِ الْجَحْدِ وَ الثَّالِثَةَ بِقُلْ هُوَ اللَّهُ أَحَدٌ وَ آيَةِ الْكُرْسِيِّ وَ فِي الرَّابِعَةِ بِقُلْ هُوَ اللَّهُ أَحَدٌ وَ آخِرِ الْبَقَرَةِ وَ فِي الْخَامِسَةِ بِقُلْ هُوَ اللَّهُ أَحَدٌ وَ الْآيَاتِ الَّتِي فِي آخِرِ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فِي السَّادِسَةِ بِقُلْ هُوَ اللَّهُ أَحَدٌ وَ آيَةِ السُّخْرَةِ وَ هِيَ ثَلَاثُ آيَاتٍ مِنَ الْأَعْرَافِ إِنَّ رَبَّكُمُ اللَّهُ‌</w:t>
      </w:r>
      <w:r>
        <w:rPr>
          <w:rStyle w:val="FootnoteAnchor"/>
          <w:rtl w:val="true"/>
        </w:rPr>
        <w:footnoteReference w:id="397"/>
      </w:r>
      <w:r>
        <w:rPr>
          <w:rFonts w:ascii="Amiri" w:hAnsi="Amiri" w:eastAsia="Amiri" w:cs="Amiri"/>
          <w:color w:val="111111"/>
          <w:sz w:val="28"/>
          <w:sz w:val="28"/>
          <w:szCs w:val="28"/>
          <w:rtl w:val="true"/>
          <w:lang w:bidi="ar-SA"/>
        </w:rPr>
        <w:t>وَ فِي السَّابِعَةِ بِقُلْ هُوَ اللَّهُ أَحَدٌ وَ الْآيَاتِ الَّتِي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 وَ خَلَقَهُمْ‌</w:t>
      </w:r>
      <w:r>
        <w:rPr>
          <w:rStyle w:val="FootnoteAnchor"/>
          <w:rtl w:val="true"/>
        </w:rPr>
        <w:footnoteReference w:id="398"/>
      </w:r>
      <w:r>
        <w:rPr>
          <w:rFonts w:ascii="Amiri" w:hAnsi="Amiri" w:eastAsia="Amiri" w:cs="Amiri"/>
          <w:color w:val="111111"/>
          <w:sz w:val="28"/>
          <w:sz w:val="28"/>
          <w:szCs w:val="28"/>
          <w:rtl w:val="true"/>
          <w:lang w:bidi="ar-SA"/>
        </w:rPr>
        <w:t>وَ فِي الثَّامِنَةِ بِقُلْ هُوَ اللَّهُ أَحَدٌ 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عَلي جَبَلٍ إِلَي آخِرِهَا فَإِذَا فَرَغْتَ فَقُلْ سَبْعَ مَرَّاتٍ اللَّهُمَّ مُقَلِّبَ الْقُلُوبِ وَ الْأَبْصَارِ ثَبِّتْ قَلْبِي عَلَي دِينِكَ وَ دِينِ نَبِيِّكَ وَ لَا تُزِغْ قَلْبِي بَعْدَ إِذْ هَدَيْتَنِي وَ هَبْ لِي مِنْ لَدُنْكَ رَحْمَةً إِنَّكَ أَنْتَ الْوَهَّابُ وَ أَجِرْنِي مِنَ النَّارِ بِرَحْمَتِكَ‌</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994318_1934241801"/>
      <w:bookmarkStart w:id="535" w:name="_Toc243"/>
      <w:bookmarkEnd w:id="534"/>
      <w:r>
        <w:rPr>
          <w:rtl w:val="true"/>
        </w:rPr>
        <w:t>«</w:t>
      </w:r>
      <w:r>
        <w:rPr/>
        <w:t>12</w:t>
      </w:r>
      <w:r>
        <w:rPr>
          <w:rtl w:val="true"/>
        </w:rPr>
        <w:t>»</w:t>
      </w:r>
      <w:bookmarkEnd w:id="535"/>
    </w:p>
    <w:p>
      <w:pPr>
        <w:pStyle w:val="BookText"/>
        <w:rPr/>
      </w:pPr>
      <w:r>
        <w:rPr>
          <w:rFonts w:ascii="Amiri" w:hAnsi="Amiri" w:eastAsia="Amiri" w:cs="Amiri"/>
          <w:color w:val="111111"/>
          <w:sz w:val="28"/>
          <w:sz w:val="28"/>
          <w:szCs w:val="28"/>
          <w:rtl w:val="true"/>
          <w:lang w:bidi="ar-SA"/>
        </w:rPr>
        <w:t>مِصْبَاحُ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بَعْدَ التَّكْبِيرَاتِ الِافْتِتَاحِيَّةِ الْحَمْدَ وَ سُورَةً مِمَّا يَخْتَارُهَا مِنَ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يَقْرَأَ فِي الْأَوَّلَةِ مِنْ نَوَافِلِ الزَّوَالِ الْحَمْدَ وَ قُلْ هُوَ اللَّهُ أَحَدٌ وَ فِي الثَّانِيَةِ الْحَمْدَ وَ قُلْ يَا أَيُّهَا الْكَافِرُونَ وَ فِي الْبَاقِي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قُلْ هُوَ اللَّهُ أَحَدٌ وَ آيَةَ الْكُرْسِيِّ وَ فِي الرَّابِعَةِ قُلْ هُوَ اللَّهُ أَحَدٌ وَ آخِرَ الْبَقَرَةِ وَ فِي الْخَامِسَةِ قُلْ هُوَ اللَّهُ أَحَدٌ وَ الْآيَاتِ الَّتِي فِي آخِرِ آلِ عِمْرَانَ مِنْ قَوْلِهِ تَعَالَي إِنَّ فِي خَلْقِ السَّماواتِ وَ الْأَرْضِ إِلَي قَوْلِهِ إِنَّكَ لا تُخْلِفُ الْمِيعادَ وَ فِي السَّادِسَةِ قُلْ هُوَ اللَّهُ أَحَدٌ وَ آيَةَ السُّخْرَةِ وَ هِيَ ثَلَاثُ آيَاتٍ مِنَ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إِلَي قَوْلِهِ قَرِيبٌ مِنَ الْمُحْسِنِينَ وَ فِي السَّابِعَةِ قُلْ هُوَ اللَّهُ أَحَدٌ وَ الْآيَاتِ الَّتِي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 إِلَي قَوْلِهِ وَ هُوَ اللَّطِيفُ الْخَبِيرُ وَ فِي الثَّامِنَةِ قُلْ هُوَ اللَّهُ أَحَدٌ 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عَلي جَبَلٍ إِلَي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حمد و توحید را بخوان و در سومی توحید و آیة الکرسی، در چهارمی توحید و آخر بقره و در پنجمی توحید و آیه آخر آل عمران،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ششمی توحید و سه آیه از اعراف که به سخره معروفند،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در هفتمی توحید و آیاتی از سوره انعام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 و خلقهم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در هشتمی توحید و آیه آخر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انزلنا هذا القرآن علی جبل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وقتی نماز را تمام کردی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برگرداننده دلها و قلبها، قلبم را بر دینت و دین پیامبرت استوار بدار، و قلبم را بعد از هدایت نلغزان و از طرف خود رحمتی بر من عنایت کن که تو بسیار بخشنده ای و مرا به رحمتت از آتش جهنم رهایی ده</w:t>
      </w:r>
      <w:r>
        <w:rPr>
          <w:rFonts w:eastAsia="IRNazanin" w:cs="IRNazanin"/>
          <w:color w:val="111111"/>
          <w:sz w:val="28"/>
          <w:szCs w:val="28"/>
          <w:rtl w:val="true"/>
          <w:lang w:bidi="fa-IR"/>
        </w:rPr>
        <w:t>.</w:t>
      </w:r>
    </w:p>
    <w:p>
      <w:pPr>
        <w:pStyle w:val="Heading5"/>
        <w:numPr>
          <w:ilvl w:val="4"/>
          <w:numId w:val="1"/>
        </w:numPr>
        <w:rPr/>
      </w:pPr>
      <w:bookmarkStart w:id="536" w:name="__RefHeading___Toc994320_1934241801"/>
      <w:bookmarkStart w:id="537" w:name="_Toc244"/>
      <w:bookmarkEnd w:id="536"/>
      <w:r>
        <w:rPr>
          <w:rtl w:val="true"/>
        </w:rPr>
        <w:t xml:space="preserve">روایت </w:t>
      </w:r>
      <w:r>
        <w:rPr/>
        <w:t>12</w:t>
      </w:r>
      <w:bookmarkEnd w:id="5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سه تکبیر افتتاح نماز گفته شد، حمد و یک سوره از سوره های طولانی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مستحب است در رکعت اولی نافله های ظهر، حمد و توحید و در رکعت دوم حمد و کافرون خوانده شود و در مابقی هر چه که خواستی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است، در رکعت سومی توحید و آیة الکرسی و در چهارمی توحید و آخر بقره را بخوان و در پنجمی توحید و آیه آخر آل عمران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ششمی توحید و سه آیه از اعراف که به سخره معروفند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ربکم الله الذی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هفتمی توحید و آیاتی از سوره انعام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جعلوا لله شرکاء الجن و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هشتمی توحید و آیه آخر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انزلناه هذا القرآن علی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خوانده شود</w:t>
      </w:r>
      <w:r>
        <w:rPr>
          <w:rFonts w:eastAsia="IRNazanin" w:cs="IRNazanin"/>
          <w:color w:val="111111"/>
          <w:sz w:val="28"/>
          <w:szCs w:val="28"/>
          <w:rtl w:val="true"/>
          <w:lang w:bidi="fa-IR"/>
        </w:rPr>
        <w:t xml:space="preserve">. </w:t>
      </w:r>
      <w:bookmarkStart w:id="538" w:name="pg13528_119423"/>
    </w:p>
    <w:p>
      <w:pPr>
        <w:pStyle w:val="BookText"/>
        <w:rPr/>
      </w:pPr>
      <w:bookmarkEnd w:id="538"/>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يَقْرَأَ فِي كُلِّ رَكْعَةٍ الْحَمْدَ وَ إِنَّا أَنْزَلْنَاهُ وَ قُلْ هُوَ اللَّهُ أَحَدٌ وَ آيَةَ الْكُرْسِيِ‌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994322_1934241801"/>
      <w:bookmarkStart w:id="540" w:name="_Toc245"/>
      <w:bookmarkEnd w:id="539"/>
      <w:r>
        <w:rPr>
          <w:rtl w:val="true"/>
        </w:rPr>
        <w:t>«</w:t>
      </w:r>
      <w:r>
        <w:rPr/>
        <w:t>13</w:t>
      </w:r>
      <w:r>
        <w:rPr>
          <w:rtl w:val="true"/>
        </w:rPr>
        <w:t>»</w:t>
      </w:r>
      <w:bookmarkEnd w:id="540"/>
    </w:p>
    <w:p>
      <w:pPr>
        <w:pStyle w:val="BookText"/>
        <w:rPr/>
      </w:pPr>
      <w:r>
        <w:rPr>
          <w:rFonts w:ascii="Amiri" w:hAnsi="Amiri" w:eastAsia="Amiri" w:cs="Amiri"/>
          <w:color w:val="111111"/>
          <w:sz w:val="28"/>
          <w:sz w:val="28"/>
          <w:szCs w:val="28"/>
          <w:rtl w:val="true"/>
          <w:lang w:bidi="ar-SA"/>
        </w:rPr>
        <w:t>فَلَاحُ السَّائِلِ، وَ مِمَّا يُقَالُ قَبْلَ الشُّرُوعِ فِي نَوَافِلِ الزَّوَالِ مَا رَوَيْنَاهُ بِإِسْنَادِنَا إِلَي جَدِّي أَبِي جَعْفَرٍ الطُّوسِيِّ مِمَّا ذَكَرَهُ فِي مِصْبَاحِهِ الْكَبِيرِ</w:t>
      </w:r>
      <w:r>
        <w:rPr>
          <w:rStyle w:val="FootnoteAnchor"/>
          <w:rtl w:val="true"/>
        </w:rPr>
        <w:footnoteReference w:id="403"/>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لَسْتَ بِإِلَهٍ اسْتَحْدَثْنَاكَ وَ لَا بِرَبٍّ يَبِيدُ ذِكْرُكَ وَ لَا كَانَ مَعَكَ شُرَكَاءُ يَقْضُونَ مَعَكَ وَ لَا كَانَ قَبْلَكَ مِنْ إِلَهٍ فَنَعْبُدَهُ وَ نَدَعَكَ وَ لَا أَعَانَكَ عَلَي خَلْقِنَا أَحَدٌ فَنَشُكَّ فِيكَ أَنْتَ اللَّهُ الدَّيَّانُ فَلَا شَرِيكَ لَكَ وَ أَنْتَ الدَّائِمُ فَلَا يَزُولُ مُلْكُكَ أَنْتَ أَوَّلُ الْأَوَّلِينَ وَ آخِرُ الْآخِرِينَ وَ دَيَّانُ يَوْمِ الدِّينِ يَفْنَي كُلُّ شَيْ‌ءٍ وَ يَبْقَي وَجْهُكَ الْكَرِيمُ لَا إِلَهَ إِلَّا أَنْتَ لَمْ تَلِدْ فَتَكُونَ فِي الْعِزِّ مُشَارَكاً وَ لَمْ تُولَدْ فَتَكُونَ مَوْرُوثاً هَالِكاً وَ لَمْ تُدْرِكْكَ الْأَبْصَارُ فَتُقَدِّرَكَ شَبَحاً مَاثِلًا وَ لَمْ يَتَعَاوَرْكَ زِيَادَةٌ وَ لَا نُقْصَانٌ وَ لَا تُوصَفُ بِأَيْنَ وَ لَا كَيْفَ وَ لَا ثَمَّ وَ لَا مَكَانٍ وَ بَطَنْتَ فِي خَفِيَّاتِ الْأُمُورِ وَ ظَهَرْتَ فِي الْعُقُولِ بِمَا نَرَي مِنْ خَلْقِكَ مِنْ عَلَامَاتِ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سُئِلَتِ الْأَنْبِيَاءُ عليهم السلام عَنْكَ فَلَمْ تَصِفْكَ بِحَدٍّ وَ لَا بِبَعْضٍ بَلْ دَلَّتْ عَلَيْكَ مِنْ آيَاتِكَ بِمَا لَا يَسْتَطِيعُ الْمُنْكِرُونَ جَحْدَهُ لِأَنَّ مَنْ كَانَتِ السَّمَاوَاتُ وَ الْأَرَضُونَ وَ مَا بَيْنَهُمَا فِطْرَتُهُ فَهُوَ الصَّانِعُ الَّذِي بَانَ عَنِ الْخَلْقِ فَلَا شَيْ‌ءَ كَمِثْلِهِ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السَّمَاوَاتِ وَ الْأَرَضِينَ وَ مَا بَيْنَهُمَا آيَاتٌ دَلِيلَاتٌ عَلَيْكَ تُؤَدِّي عَنْكَ الْحُجَّةَ وَ تَشْهَدُ لَكَ بِالرُّبُوبِيَّةِ مَوْسُومَاتٌ بِبُرْهَانِ قُدْرَتِكَ وَ مَعَالِمِ تَدْبِيرِكَ فَأَوْصَلْتَ إِلَي قُلُوبِ الْمُؤْمِنِينَ مِنْ مَعْرِفَتِكَ مَا آنَسَهَا مِنْ وَحْشَةِ الْفِكْرِ وَ وَسْوَسَةِ الصَّدْرِ فَهِيَ عَلَي اعْتِرَافِهَا بِكَ شَاهِدَةٌ بِأَنَّكَ قَبْلَ الْقَبْلِ بِلَا قَبْلٍ وَ بَعْدَ الْبَعْدِ بِلَا بَعْدٍ انْقَطَعَتِ الْغَايَاتُ دُونَكَ فَسُبْحَانَكَ لَا وَزِيرَ لَكَ سُبْحَانَكَ لَا عَدْلَ لَكَ سُبْحَانَكَ لَا ضِدَّ لَكَ سُبْحَانَكَ لَا نِدَّ لَكَ سُبْحَانَكَ لَا تَأْخُذُكَ سِنَةٌ وَ لَا نَوْمٌ سُبْحَانَكَ لَا تُغَيِّرُكَ الْأَزْمَانُ سُبْحَانَكَ لَا تَنْتَقِلُ بِكَ الْأَحْوَالُ سُبْحَانَكَ لَا يُعْيِيكَ شَيْ‌ءٌ سُبْحَانَكَ لَا يَفُوتُكَ شَيْ‌ءٌ سُبْحانَكَ</w:t>
      </w:r>
    </w:p>
    <w:p>
      <w:pPr>
        <w:pStyle w:val="BookText"/>
        <w:rPr/>
      </w:pPr>
      <w:r>
        <w:rPr>
          <w:rFonts w:ascii="IRNazanin" w:hAnsi="IRNazanin" w:eastAsia="IRNazanin"/>
          <w:color w:val="111111"/>
          <w:sz w:val="28"/>
          <w:sz w:val="28"/>
          <w:szCs w:val="28"/>
          <w:rtl w:val="true"/>
          <w:lang w:bidi="fa-IR"/>
        </w:rPr>
        <w:t>و نیز روایت است، در تمامی رکعات حمد و سوره قدر و توحید و آیة الکرسی خوانده شود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541" w:name="__RefHeading___Toc994324_1934241801"/>
      <w:bookmarkStart w:id="542" w:name="_Toc246"/>
      <w:bookmarkEnd w:id="541"/>
      <w:r>
        <w:rPr>
          <w:rtl w:val="true"/>
        </w:rPr>
        <w:t xml:space="preserve">روایت </w:t>
      </w:r>
      <w:r>
        <w:rPr/>
        <w:t>13</w:t>
      </w:r>
      <w:bookmarkEnd w:id="54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قبل از شروع نافله ظهر گفته می شود، از جدم ابوجعفر طوسی نقل کردم و آن در مصباح ایشان آمده و این دعا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خدایی نیستی که خودمان ساخته باشیم و پروردگاری نیستی که ذکرت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شرکایی نداری که با تو امور جهان را اداره کنند و خدایی پیش از تو نبوده که آن را بپرستیم یا بخوانیم و کسی در خلقت ما تو را یاری کرده تا درباره تو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غالبی هستی که شریکی نداری، و تو همیشگی هستی که ملکت همیشه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اولین و آخر آخرین هستی و غالب روز یوم الدین می باشی، همه چیز نابود می شود و تنها وجه کریم تو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متولد نشدی تا در عزتت شریک داشته باشی و کسی از تو متولد نشده تا تو بمیری و او از تو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تو را نمی بینند و تو را مثل شبحی می پندارد که اثرش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و کم نمی شوی، و به این وصف نمی شوی که کجا و چگونه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نداری، و در خفیّات امور پنهان شده ای، و در عقل ها آشکار شدی، چرا که ما در خلقتت علامات تدبیر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از انبیا در مورد تو سؤال شد و تو را به حد و بعض توصیف نکردند، بلکه آیاتی نشان از تو دارد که انکار کنندگان توان رد آن را ندارند؛ چرا که آنچه در آسمان و زمین است ساخته اوست و صانعی است که بر خلق آشکار است و چیزی شبیه او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آسمان و زمین و آنچه میان این دوست، آیاتی هستند که نشان از تو دارند و بر و جود تو حجتند و به ربوبیت تو شهادت می دهند و به برهان قدرتت و بزرگی تدبیرت موسومند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قلبهای مؤمنین از معرفتت که بدانها انس گیرد مثل وحشت فکر و دلواپسی قرار دادی که بدان معترف است و شاهد است که تو قبلی هستی که قبل از تو نبوده است و بعدی هستی که بعد از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نهایت جز تو به پایان می رسد، منزهی که چرت و خواب آلودگی نداری، منزهی که گذشت زمان تو را تغییر ندهد، منزهی که احوال بر تو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که چیزی تو را خسته نکند، منزهی و چیزی تو را از بین نبرد، منزهی تو </w:t>
      </w:r>
      <w:bookmarkStart w:id="543" w:name="pg13528_119424"/>
    </w:p>
    <w:p>
      <w:pPr>
        <w:pStyle w:val="BookText"/>
        <w:rPr/>
      </w:pPr>
      <w:bookmarkEnd w:id="543"/>
      <w:r>
        <w:rPr>
          <w:rFonts w:ascii="Amiri" w:hAnsi="Amiri" w:eastAsia="Amiri" w:cs="Amiri"/>
          <w:color w:val="111111"/>
          <w:sz w:val="28"/>
          <w:sz w:val="28"/>
          <w:szCs w:val="28"/>
          <w:rtl w:val="true"/>
          <w:lang w:bidi="ar-SA"/>
        </w:rPr>
        <w:t>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تَغْفِرْ لِي وَ تَرْحَمْنِي أَكُنْ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عَبْدِكَ وَ رَسُولِكَ وَ نَبِيِّكَ وَ صَفِيِّكَ وَ حَبِيبِكَ وَ خَاصَّتِكَ وَ أَمِينِكَ عَلَي وَحْيِكَ وَ خَازِنِكَ عَلَي عِلْمِكَ الْهَادِي إِلَيْكَ بِإِذْنِكَ الصَّادِعِ بِأَمْرِكَ عَنْ وَحْيِكَ الْقَائِمِ بِحُجَّتِكَ فِي عِبَادِكَ الدَّاعِي إِلَيْكَ الْمُوَالِي لِأَوْلِيَائِكَ مَعَكَ وَ الْمُعَادِي أَعْدَاءَكَ دُونَكَ السَّالِكِ جُدَدَ الرَّشَادِ إِلَيْكَ الْقَاصِدِ مَنْهَجَ الْحَقِّ نَحْوَكَ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وَ آلِهِ أَفْضَلَ وَ أَكْرَمَ وَ أَشْرَفَ وَ أَعْظَمَ وَ أَطْيَبَ وَ أَتَمَّ وَ أَعَمَّ وَ أَزْكَي وَ أَنْمَي وَ أَوْفَي وَ أَكْثَرَ مَا صَلَّيْتَ عَلَي نَبِيٍّ مِنْ أَنْبِيَائِكَ وَ رَسُولٍ مِنْ رُسُلِكَ وَ بِجَمِيعِ مَا صَلَّيْتَ عَلَي جَمِيعِ أَنْبِيَائِكَ وَ مَلَائِكَتِكَ وَ رُسُلِكَ وَ عِبَادِكَ الصَّالِحِينَ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صَلَوَاتِي بِهِمْ مَقْبُولَةً وَ ذُنُوبِي بِهِمْ مَغْفُورَةً وَ سَعْيِي بِهِمْ مَشْكُوراً وَ دُعَائِي بِهِمْ مُسْتَجَاباً وَ رِزْقِي بِهِمْ مَبْسُوطاً وَ انْظُرْ إِلَيَّ فِي هَذِهِ السَّاعَةِ بِوَجْهِكَ الْكَرِيمِ نَظْرَةً أَسْتَكْمِلُ بِهَا الْكَرَامَةَ عِنْدَكَ ثُمَّ لَا تَصْرِفْهُ عَنِّي أَبَداً بِرَحْمَتِكَ يَا أَرْحَمَ الرَّاحِمِينَ ثُمَّ تَدْخُلُ فِي نَافِلَةِ الزَّوَالِ‌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994326_1934241801"/>
      <w:bookmarkStart w:id="545" w:name="_Toc247"/>
      <w:bookmarkEnd w:id="544"/>
      <w:r>
        <w:rPr>
          <w:rtl w:val="true"/>
        </w:rPr>
        <w:t>إيضاح</w:t>
      </w:r>
      <w:bookmarkEnd w:id="545"/>
    </w:p>
    <w:p>
      <w:pPr>
        <w:pStyle w:val="BookText"/>
        <w:rPr/>
      </w:pPr>
      <w:r>
        <w:rPr>
          <w:rFonts w:ascii="Amiri" w:hAnsi="Amiri" w:eastAsia="Amiri" w:cs="Amiri"/>
          <w:color w:val="111111"/>
          <w:sz w:val="28"/>
          <w:sz w:val="28"/>
          <w:szCs w:val="28"/>
          <w:rtl w:val="true"/>
          <w:lang w:bidi="ar-SA"/>
        </w:rPr>
        <w:t>يبيد أي يهلك و يضمحل و الديان القهار و الحاكم و المحاسب و المجازي فتكون في العز مشاركا إذ الولد يكون من نوع الوالد و صنفه و رهطه و في الرفعة و العزة شبيهه و مثله فتكون موروثا أي هالكا يرثه غيره و يبقي بعده لحدوث كل مولود و هلاك كل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فتقدرك شبحا ماثلا هذا إشارة إلي امتناع الرؤية إذ فيها يتمثل بحاسة الرائي صورة مماثلة للمرئي و موافقة له في الحقيقة و كيف يكون المتقدر المتمثل موافقا للحقيقة أو مشابها للمنزه عن الحدود و الأقدار و الماثل يكون بمعني القائم و بمعني المشابه و التعاور التناوب و لعل المراد بالأين الجهة و بثم المكان فالمكان تأكيد له و في بعض النسخ مكان ثم بم أي ليس له ماهية يقال في جواب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ستمکاران بودم و اگر مرا نبخشی و رحم نکنی از زیان 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که بنده و رسول و نبی و برگزیده و حبیب و خاصه و امین وحی و و مخزن علم و هدایت کننده به سوی تو و با اذن تو و آشکار کننده وحی بود و با حجتت در مبان مردم برخاسته و به سوی تو فرا می خواند، دوستدار اولیائت و دشمن دشمنانت بود و سالک راههای هدایت به سوی تو بود و عامدانه در راه تو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او و آل او درود فرست، درودی برتر، بزرگتر، شریف تر، عظیم تر، پاکیزه تر، کامل تر، و عام تر و کامل تر، پاک تر و وافرتر و بیشترین درودی که بر پیامبری از پیامبرانت و رسولی از از رسولانت و همه درودی که بر همه پیامبرانت و ملائکه و رسولانت و بندگان صالحت فرستادی، با چنین درودی بر محمد و آلش درود فرست که تو ستوده و بزرگ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آنها نمازهایم را قبول کن و گناهانم را ببخش و سعی و تلاشم را جزا ده و دعایم را مستجاب کن و روزیم را زیاد کن و با نظری که در آن کرامتت کامل است بر من با روی کرامت نگاه کن و این نظر را هرگز از من برنگردان،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نماز نافله می خواند</w:t>
      </w:r>
      <w:r>
        <w:rPr>
          <w:rFonts w:eastAsia="IRNazanin" w:cs="IRNazanin"/>
          <w:color w:val="111111"/>
          <w:sz w:val="28"/>
          <w:szCs w:val="28"/>
          <w:rtl w:val="true"/>
          <w:lang w:bidi="fa-IR"/>
        </w:rPr>
        <w:t>.</w:t>
      </w:r>
    </w:p>
    <w:p>
      <w:pPr>
        <w:pStyle w:val="Heading5"/>
        <w:numPr>
          <w:ilvl w:val="4"/>
          <w:numId w:val="1"/>
        </w:numPr>
        <w:rPr/>
      </w:pPr>
      <w:bookmarkStart w:id="546" w:name="__RefHeading___Toc994328_1934241801"/>
      <w:bookmarkStart w:id="547" w:name="_Toc248"/>
      <w:bookmarkEnd w:id="546"/>
      <w:r>
        <w:rPr>
          <w:rtl w:val="true"/>
        </w:rPr>
        <w:t>توضیح</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 میرد و نابود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قهار و حاکم و حساب کننده و جزا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فی العز مشارکا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فرزند از نوع، صنف و گروه و در بزرگی و عزت، شبیه و مثل پدر و مادرش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موروثا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بمیری و کسی از تو ارث برد و بعد از تو باقی بماند؛ چرا که هر مولودی به وجود می آید و هر حادثی می میرد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فتقدرک شبحا ماثلا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این نکته اشاره دارد که خدا را نمی توان دید، چرا که با حواس نگاه کننده، صورتی شبیه به آن در ذهن مجسم می شود و هر کاری کند نمی تواند صورت حقیقی را در ذهنش مجسم کند؛ چرا که خدا از حدود و اندازه 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قائم و مشابه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تناوب است و شاید منظور، هر جهت و هر مکانی باشد و مکان، تأکید آن باشد و در بعضی نسخه ها آمده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ماهیتی ندارد که در جواب ماهو بیاید</w:t>
      </w:r>
      <w:r>
        <w:rPr>
          <w:rFonts w:eastAsia="IRNazanin" w:cs="IRNazanin"/>
          <w:color w:val="111111"/>
          <w:sz w:val="28"/>
          <w:szCs w:val="28"/>
          <w:rtl w:val="true"/>
          <w:lang w:bidi="fa-IR"/>
        </w:rPr>
        <w:t xml:space="preserve">. </w:t>
      </w:r>
      <w:bookmarkStart w:id="548" w:name="pg13528_119425"/>
    </w:p>
    <w:p>
      <w:pPr>
        <w:pStyle w:val="BookText"/>
        <w:rPr/>
      </w:pPr>
      <w:bookmarkEnd w:id="548"/>
      <w:r>
        <w:rPr>
          <w:rFonts w:ascii="Amiri" w:hAnsi="Amiri" w:eastAsia="Amiri" w:cs="Amiri"/>
          <w:color w:val="111111"/>
          <w:sz w:val="28"/>
          <w:sz w:val="28"/>
          <w:szCs w:val="28"/>
          <w:rtl w:val="true"/>
          <w:lang w:bidi="ar-SA"/>
        </w:rPr>
        <w:t>بطنت في خفيات الأمور أي اطلع علي بواطنها و نفذ علمه فيها أو أنه أخفي من خفيات الأمور لذوي العقول بما نري علي صيغة المتكلم أو الغيبة علي بناء المجهول بحد أي بالتحديدات الجسمانية أو الأعم منها و من العقلانية و كذا قوله و لا ببعض نفي للأبعاض الخارجية و العقلية قبل القبل أي قبل كل ما يعرض له القبلية بلا قبل أي ليست قبليته إضافية ليمكن أن يكون قبله شي‌ء أو بلا زمان قبل ليكون الزمان موجودا معه أزلا و الأول في الثاني أظهر بل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انقطعت الغايات دونك أي كل غاية تفرض أزلا و أبدا فهو منقطع عنده و هو موجود قبله و بعده فلا يمكن أن تفرض له غاية أو هو غاية الغايات كما أنه مبدأ المبادي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الصادع بأمرك أي مظهره و المتكلم به جهارا من غير تقية عن وحيك أي كل ما أمرت به من جهة الوحي أظهره كما قال تعالي فَاصْدَعْ بِما تُؤْمَرُ</w:t>
      </w:r>
      <w:r>
        <w:rPr>
          <w:rStyle w:val="FootnoteAnchor"/>
          <w:rtl w:val="true"/>
        </w:rPr>
        <w:footnoteReference w:id="406"/>
      </w:r>
      <w:r>
        <w:rPr>
          <w:rFonts w:ascii="Amiri" w:hAnsi="Amiri" w:eastAsia="Amiri" w:cs="Amiri"/>
          <w:color w:val="111111"/>
          <w:sz w:val="28"/>
          <w:sz w:val="28"/>
          <w:szCs w:val="28"/>
          <w:rtl w:val="true"/>
          <w:lang w:bidi="ar-SA"/>
        </w:rPr>
        <w:t>الموالي أولياءك معك أي ضم موالاتهم مع موالاتك أو حال كونهم معك و المعادي أعداءك دونك أي عاداهم و لم يعادك أو حال كونهم مباينون منك و قال الجوهري الجدد الأرض الصلب و في المثل من سلك الجدد أمن العثار و قد مر شرح تلك الفقرات مفصلا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994330_1934241801"/>
      <w:bookmarkStart w:id="550" w:name="_Toc249"/>
      <w:bookmarkEnd w:id="549"/>
      <w:r>
        <w:rPr>
          <w:rtl w:val="true"/>
        </w:rPr>
        <w:t>«</w:t>
      </w:r>
      <w:r>
        <w:rPr/>
        <w:t>14</w:t>
      </w:r>
      <w:r>
        <w:rPr>
          <w:rtl w:val="true"/>
        </w:rPr>
        <w:t>»</w:t>
      </w:r>
      <w:bookmarkEnd w:id="550"/>
    </w:p>
    <w:p>
      <w:pPr>
        <w:pStyle w:val="BookText"/>
        <w:rPr/>
      </w:pPr>
      <w:r>
        <w:rPr>
          <w:rFonts w:ascii="Amiri" w:hAnsi="Amiri" w:eastAsia="Amiri" w:cs="Amiri"/>
          <w:color w:val="111111"/>
          <w:sz w:val="28"/>
          <w:sz w:val="28"/>
          <w:szCs w:val="28"/>
          <w:rtl w:val="true"/>
          <w:lang w:bidi="ar-SA"/>
        </w:rPr>
        <w:t>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صَلَاةِ الزَّوَالِ يَعْنِي السُّنَّةَ قَبْلَ صَلَاةِ الظُّهْرِ هِيَ صَلَاةُ الْأَوَّابِينَ إِذَا زَالَتِ الشَّمْسُ وَ هَبَّتِ الرِّيحُ فُتِحَتْ أَبْوَابُ السَّمَاءِ وَ قُبِلَ الدُّعَاءُ وَ قُضِيَتِ الْحَوَائِجُ الْعِظَامُ‌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994332_1934241801"/>
      <w:bookmarkStart w:id="552" w:name="_Toc250"/>
      <w:bookmarkEnd w:id="551"/>
      <w:r>
        <w:rPr>
          <w:rtl w:val="true"/>
        </w:rPr>
        <w:t>«</w:t>
      </w:r>
      <w:r>
        <w:rPr/>
        <w:t>15</w:t>
      </w:r>
      <w:r>
        <w:rPr>
          <w:rtl w:val="true"/>
        </w:rPr>
        <w:t>»</w:t>
      </w:r>
      <w:bookmarkEnd w:id="552"/>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صَلِّ ثَمَانِيَ رَكَعَاتٍ مِنْهَا رَكْعَتَانِ بِفَاتِحَةِ الْكِتَابِ وَ قُلْ هُوَ اللَّهُ أَحَدٌ وَ الثَّانِيَةُ بِالْفَاتِحَةِ وَ قُلْ يَا أَيُّهَا الْكَافِرُونَ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 فی خفیّات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باطن امور مطلع هستی و علمت آن را هم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از مخفی ترین مخفی ها برای عاقلان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خوانده شود، صیغه متکلم یا غایب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محدویت های جسمانی و یا اعم از آن و عقلانی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چنین است و اجزاء خارجی و عقلانی را نفی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هر چیزی که منتسب به قبلیت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قبلیت او نسبت اضافی نیست که قبل از آن چیزی باشد و لازمانی است که زمان هم با او از ازل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مورد عبارت اولی و دومی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 الغایات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غایت ازلی و ابدی در نزد تو منقطع و تمام می شود و او، قبل و بعد از هر غایتی وجود دارد و ممکن نیست غایت او تمام شود یا غایت همه غایت هاست همچنان که مبدأ همه مبادی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الصادع بأمرک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ظاهر کرده و با صدای بلند و بدون تقیه آن را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وحیک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از وحی ات امر کردی آن را آشکار نمود، همان گونه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مأموری آشکار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الموالی اولیائک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همراه تو دوست داشت، یا وقتی با تو بودند 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المعادی اعدائک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 دشمنانت بود و با تو دشمنی نداشت یا وقتی با تو دشمن بودند دشمنشان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سخت و در مثل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الجدد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 ناخوشایند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فقرات در کتاب توحید به طور مفصل ذکر شد</w:t>
      </w:r>
      <w:r>
        <w:rPr>
          <w:rFonts w:eastAsia="IRNazanin" w:cs="IRNazanin"/>
          <w:color w:val="111111"/>
          <w:sz w:val="28"/>
          <w:szCs w:val="28"/>
          <w:rtl w:val="true"/>
          <w:lang w:bidi="fa-IR"/>
        </w:rPr>
        <w:t>.</w:t>
      </w:r>
    </w:p>
    <w:p>
      <w:pPr>
        <w:pStyle w:val="Heading5"/>
        <w:numPr>
          <w:ilvl w:val="4"/>
          <w:numId w:val="1"/>
        </w:numPr>
        <w:rPr/>
      </w:pPr>
      <w:bookmarkStart w:id="553" w:name="__RefHeading___Toc994334_1934241801"/>
      <w:bookmarkStart w:id="554" w:name="_Toc251"/>
      <w:bookmarkEnd w:id="553"/>
      <w:r>
        <w:rPr>
          <w:rtl w:val="true"/>
        </w:rPr>
        <w:t xml:space="preserve">روایت </w:t>
      </w:r>
      <w:r>
        <w:rPr/>
        <w:t>14</w:t>
      </w:r>
      <w:bookmarkEnd w:id="55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نماز زوال، یعنی نمازهای مستحبی قبل از نماز ظهر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نمازهای توبه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زوال یابد و بادها بوزند، درهای آسمان باز می شود، دعا مستجاب می گردد و حوائج بزرگ برآورده می گردند</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555" w:name="__RefHeading___Toc994336_1934241801"/>
      <w:bookmarkStart w:id="556" w:name="_Toc252"/>
      <w:bookmarkEnd w:id="555"/>
      <w:r>
        <w:rPr>
          <w:rtl w:val="true"/>
        </w:rPr>
        <w:t xml:space="preserve">روایت </w:t>
      </w:r>
      <w:r>
        <w:rPr/>
        <w:t>15</w:t>
      </w:r>
      <w:bookmarkEnd w:id="5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زوال یابد، هشت رکعت نماز بخوان و از این نمازها در دو رکعت، در رکعت اول حمد و توحید و در رکعت دومی حمد و سوره کافرون </w:t>
      </w:r>
      <w:bookmarkStart w:id="557" w:name="pg13528_119426"/>
    </w:p>
    <w:p>
      <w:pPr>
        <w:pStyle w:val="BookText"/>
        <w:rPr/>
      </w:pPr>
      <w:bookmarkEnd w:id="557"/>
      <w:r>
        <w:rPr>
          <w:rFonts w:ascii="Amiri" w:hAnsi="Amiri" w:eastAsia="Amiri" w:cs="Amiri"/>
          <w:color w:val="111111"/>
          <w:sz w:val="28"/>
          <w:sz w:val="28"/>
          <w:szCs w:val="28"/>
          <w:rtl w:val="true"/>
          <w:lang w:bidi="ar-SA"/>
        </w:rPr>
        <w:t>وَ سِتُّ رَكَعَاتٍ بِمَا أَحْبَبْتَ مِنَ الْقُرْآنِ‌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994338_1934241801"/>
      <w:bookmarkStart w:id="559" w:name="_Toc253"/>
      <w:bookmarkEnd w:id="558"/>
      <w:r>
        <w:rPr>
          <w:rtl w:val="true"/>
        </w:rPr>
        <w:t>«</w:t>
      </w:r>
      <w:r>
        <w:rPr/>
        <w:t>16</w:t>
      </w:r>
      <w:r>
        <w:rPr>
          <w:rtl w:val="true"/>
        </w:rPr>
        <w:t>»</w:t>
      </w:r>
      <w:bookmarkEnd w:id="559"/>
    </w:p>
    <w:p>
      <w:pPr>
        <w:pStyle w:val="BookText"/>
        <w:rPr/>
      </w:pPr>
      <w:r>
        <w:rPr>
          <w:rFonts w:ascii="Amiri" w:hAnsi="Amiri" w:eastAsia="Amiri" w:cs="Amiri"/>
          <w:color w:val="111111"/>
          <w:sz w:val="28"/>
          <w:sz w:val="28"/>
          <w:szCs w:val="28"/>
          <w:rtl w:val="true"/>
          <w:lang w:bidi="ar-SA"/>
        </w:rPr>
        <w:t>الْبَلَدُ الْأَمِينُ، مِنْ كِتَابِ طَرِيقِ النَّجَاةِ لِابْنِ الْحَدَّادِ الْعَامِلِيِّ بِإِسْنَادِهِ عَنْ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فِي كُلِّ يَوْمٍ وَ لَيْلَةٍ سِتّاً وَ سَبْعِينَ مَرَّةً خَلَقَ اللَّهُ تَعَالَي لَهُ أَلْفَ مَلَكٍ يَكْتُبُونَ ثَوَابَهَا سِتَّةً وَ ثَلَاثِينَ أَلْفَ عَامٍ مِنْهَا إِذَا زَالَتِ الشَّمْسُ قَبْلَ النَّافِلَةِ عَشْراً وَ بَعْدَ نَوَافِلِ الزَّوَالِ إِحْدَي وَ عِشْرِينَ إِلَي آخِرِ الْخَبَرِ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994340_1934241801"/>
      <w:bookmarkStart w:id="561" w:name="_Toc254"/>
      <w:bookmarkEnd w:id="560"/>
      <w:r>
        <w:rPr>
          <w:rtl w:val="true"/>
        </w:rPr>
        <w:t>«</w:t>
      </w:r>
      <w:r>
        <w:rPr/>
        <w:t>17</w:t>
      </w:r>
      <w:r>
        <w:rPr>
          <w:rtl w:val="true"/>
        </w:rPr>
        <w:t>»</w:t>
      </w:r>
      <w:bookmarkEnd w:id="56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 الْقِبْلَةَ فِي صَلَاةِ الزَّوَالِ فَقُلْ سُبْحَانَ اللَّهِ وَ بِحَمْدِهِ وَ اقْرَأْ رَبَّنا لا تُؤاخِذْنا إِلَي آخِرِ الْبَقَرَةِ وَ اقْرَأْ يَسْئَلُهُ مَنْ فِي السَّماواتِ وَ الْأَرْضِ كُلَّ يَوْمٍ هُوَ فِي شَأْنٍ فَصَلِّ اللَّهُمَّ عَلَي مُحَمَّدٍ وَ آلِ مُحَمَّدٍ وَ اجْعَلْ مِنْ شَأْنِكَ قَضَاءَ حَاجَتِي وَ اقْضِ لِي فِي شَأْنِكَ حَاجَتِي وَ حَاجَتِي إِلَيْكَ الْعِتْقُ مِنَ النَّارِ وَ الْإِقْبَالُ بِوَجْهِكَ الْكَرِيمِ إِلَيَّ وَ رِضَاكَ عَنِّي يَا أَرْحَمَ الرَّاحِمِينَ اللَّهُمَّ إِنِّي أُقَدِّمُ بَيْنَ يَدَيْ حَاجَتِي إِلَيْكَ مُحَمَّداً وَ أَهْلَ بَيْتِهِ وَ أَتَقَرَّبُ بِهِمْ إِلَيْكَ وَ أَتَوَجَّهُ إِلَيْكَ بِهِمْ فَاجْعَلْنِي بِهِمْ وَجِيهاً عِنْدَكَ فِي الدُّنْيَا وَ الْآخِرَةِ وَ مِنَ الْمُقَرَّبِينَ وَ اجْعَلْ صَلَوَاتِي بِهِمْ مَقْبُولَةً وَ ذَنْبِي بِهِمْ مَغْفُوراً وَ دُعَائِي بِهِمْ مُسْتَجَاباً إِنَّكَ أَنْتَ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ثَمَانَ رَكَعَاتٍ وَ هِيَ صَلَاةُ الْأَوَّابِينَ افْتَتِحْ تَكْبِيرَةً وَاحِدَةً وَ قُلْ فِي تَكْبِيرِكَ فِي هَذِهِ الصَّلَاةِ اللَّهُ أَكْبَرُ تَعْظِيماً وَ تَقْدِيساً وَ تَكْبِيراً وَ إِجْلَالًا وَ مَهَابَةً وَ تَعَبُّداً أَهْلَ الْكِبْرِيَاءِ وَ الْعَظَمَةِ وَ الْمَجْدِ وَ الثَّنَاءِ وَ التَّقْدِيسِ وَ التَّطْهِيرِ مِنَ الْأَهْلِ وَ الْوَلَدِ وَ لَا إِلَهَ غَيْرُهُ وَ لَا مَعْبُودَ سِوَاهُ وَ لَا رَبّاً دُونَهُ فَرْداً خَالِقاً وَتْراً لَمْ يَتَّخِذْ صَاحِبَةً وَ لَا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تَعَوَّذُ وَ تُسَمِّي وَ تَقْرَأُ مَا تَيَسَّرَ مِنَ الْقُرْآنِ وَ الدُّعَاءِ الْخَالِصِ لِآلِ مُحَمَّدٍ عليهم السلام اللَّهُمَّ إِنِّي أَسْأَلُكَ بِكَ وَ مِنْكَ وَ بِعَبْدِكَ الَّذِي جَعَلْتَهُ سَفِيراً بَيْنَكَ وَ بَيْنَ خَلْقِكَ وَ خَلَقْتَهُ مِنْ نُورِكَ وَ نَفَخْتَ فِيهِ مِنْ رُوحِكَ وَ اسْتَوْدَعْتَهُ فِيهِ مِنْ عِلْمِكَ وَ عَلَّمْتَهُ مِنْ كِتَابِكَ وَ أَمِنْتَهُ عَلَي وَحْيِكَ وَ اسْتَأْثَرْتَهُ فِي عِلْمِ الْغَيْبِ لِنَفْسِكَ ثُمَّ اتَّخَذْتَهُ حَبِيباً وَ نَبِيّاً وَ</w:t>
      </w:r>
    </w:p>
    <w:p>
      <w:pPr>
        <w:pStyle w:val="BookText"/>
        <w:rPr/>
      </w:pPr>
      <w:r>
        <w:rPr>
          <w:rFonts w:ascii="IRNazanin" w:hAnsi="IRNazanin" w:eastAsia="IRNazanin"/>
          <w:color w:val="111111"/>
          <w:sz w:val="28"/>
          <w:sz w:val="28"/>
          <w:szCs w:val="28"/>
          <w:rtl w:val="true"/>
          <w:lang w:bidi="fa-IR"/>
        </w:rPr>
        <w:t>و شش رکعت را هر چه از قرآن دوست داری بخوان</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562" w:name="__RefHeading___Toc994342_1934241801"/>
      <w:bookmarkStart w:id="563" w:name="_Toc255"/>
      <w:bookmarkEnd w:id="562"/>
      <w:r>
        <w:rPr>
          <w:rtl w:val="true"/>
        </w:rPr>
        <w:t xml:space="preserve">روایت </w:t>
      </w:r>
      <w:r>
        <w:rPr/>
        <w:t>16</w:t>
      </w:r>
      <w:bookmarkEnd w:id="563"/>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طریق النّجاة ابن حدّاد عاملی، با اسنادش از امام جواد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قدر را در هر روز هفتاد و شش مرتبه بخواند، خداوند هزار ملائکه خلق می کند که ثواب آن را سی و شش هزار سال می نویسند که ده تا از این هفتاد و شش مرتبه، قبل از نافله ظهر و هنگام زوال خورشید خوانده می شود و بیست و یک مرتبه از آنها بعد از نافله ظهر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564" w:name="__RefHeading___Toc994344_1934241801"/>
      <w:bookmarkStart w:id="565" w:name="_Toc256"/>
      <w:bookmarkEnd w:id="564"/>
      <w:r>
        <w:rPr>
          <w:rtl w:val="true"/>
        </w:rPr>
        <w:t xml:space="preserve">روایت </w:t>
      </w:r>
      <w:r>
        <w:rPr/>
        <w:t>17</w:t>
      </w:r>
      <w:bookmarkEnd w:id="56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زوال وقتی روبروی قبله قرار گرفتی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تواخذنا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بقره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 و زمین است او را می خواند و او هر روز کاری را انجام می دهد، پس بر محمد و آل محمد درود فرست و روا کردن حاجت مرا در یکی از شأنت مقرر کن و در یکی از آنها حاجت مرا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مرا از آتش جهنم رهایی دهی و با روی کرامت به من بنگری و از من خشنود گردی،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برای برآورده شدن حاجاتم محمد و آل محمد را پیش می فرستم و به وسیله آنها به تو تقرب می جویم و به وسیله آنها رو به سوی تو می کنم و به وسیله آنها مرا در دنیا و آخرت نزد خودتت وجیه و از مقربین درگاهت قرار ده و به خاطر آنها نمازم را قبول کن و گناهم را ببخش و دعایم را مستجاب کن، چرا که تو غفور و رحیم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هشت رکعت نماز می خوانی که آن نماز توبه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با یک تکبیر شروع کن و در تکبیرت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را برای تعظیم و تقدیس و تکبیر و اجلال و ترس و بندگی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کبریا و عظمت و بزرگی و حمد و ثنا می باشی و فرزند و خانواده نداری و خدا و معبود و پروردگاری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خالق و یکی می باشی و دوست و فرزندی نداری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استعاذه کن و بسم الله بگو و هرچه می توانی قرآن و دعای مخصوص آل محمد علیهم السلام را بخوان که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ازخودت و به حق خودت و حق بنده ای که بین خودت و آفریدگانت سفیر قرار دادی و از نور خلقش کردی و از روحت در آن دمیدی و علمت را در وجود او به ودیعت نهادی و از کتابت به او آموختی و در علم غیبت او را تحت تأثیر قرار دادی و او را حبیب و نبی </w:t>
      </w:r>
      <w:bookmarkStart w:id="566" w:name="pg13528_119427"/>
    </w:p>
    <w:p>
      <w:pPr>
        <w:pStyle w:val="BookText"/>
        <w:rPr/>
      </w:pPr>
      <w:bookmarkEnd w:id="566"/>
      <w:r>
        <w:rPr>
          <w:rFonts w:ascii="Amiri" w:hAnsi="Amiri" w:eastAsia="Amiri" w:cs="Amiri"/>
          <w:color w:val="111111"/>
          <w:sz w:val="28"/>
          <w:sz w:val="28"/>
          <w:szCs w:val="28"/>
          <w:rtl w:val="true"/>
          <w:lang w:bidi="ar-SA"/>
        </w:rPr>
        <w:t xml:space="preserve">خَلِيلًا اللَّهُمَّ بِكَ وَ بِهِ وَ بِهِ وَ بِكَ إِلَّا جَعَلْتَنِي مِمَّنْ أَتَوَلَّي مَعَ أَوْلِيَائِهِ وَ أَتَبَرَّأُ مِنْ أَعْدَائِهِ اللَّهُمَّ كَمَا جَعَلْتَنِي فِي دَوْلَتِهِ وَ كَوَّنْتَنِي فِي كَرَّتِهِ وَ أَخْرَجْتَنِي فِي كُورِهِ وَ أَظْهَرْتَنِي فِي دُورِهِ وَ دَعَوْتَنِي إِلَي مِلَّتِهِ وَ جَعَلْتَنِي مِنْ أُمَّتِهِ وَ جُنُودِهِ فَاجْعَلْنِي مِنْ خَاصَّةِ أَوْلِيَائِهِ وَ خَوَاصِّ أَحِبَّائِهِ وَ قَرِّبْنِي إِلَيْهِ مَنْزِلَةً وَ زُلْفَةً فِي أَعْلَي 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آمَنْتُ بِكَ وَ بِهِ وَ أَجَبْتُ دَاعِيَكَ ابْتِغَاءً لِمَرْضَاتِكَ وَ طَلَباً لِرِضْوَانِكَ وَ أَسْلَمْتُ مَعَ مُحَمَّدٍ لِلَّهِ رَبِّ الْعَالَمِينَ وَ أَقْرَرْتُ بِوَلَايَةِ وَلِيِّكَ عَلِيٍّ وَلِيّاً وَ رَضِيتُ بِالْحَسَنِ إِمَاماً وَ بِالْحُسَيْنِ وَصِيّاً وَ بِالْأَئِمَّةِ عُلَمَاءَ اللَّهُمَّ صَلِّ عَلَيْهِمْ وَ عَلَي ذُرِّيَّتِهِمُ الْخِيَرَةِ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994346_1934241801"/>
      <w:bookmarkStart w:id="568" w:name="_Toc257"/>
      <w:bookmarkEnd w:id="567"/>
      <w:r>
        <w:rPr>
          <w:rtl w:val="true"/>
        </w:rPr>
        <w:t>بيان</w:t>
      </w:r>
      <w:bookmarkEnd w:id="568"/>
    </w:p>
    <w:p>
      <w:pPr>
        <w:pStyle w:val="BookText"/>
        <w:rPr/>
      </w:pPr>
      <w:r>
        <w:rPr>
          <w:rFonts w:ascii="Amiri" w:hAnsi="Amiri" w:eastAsia="Amiri" w:cs="Amiri"/>
          <w:color w:val="111111"/>
          <w:sz w:val="28"/>
          <w:sz w:val="28"/>
          <w:szCs w:val="28"/>
          <w:rtl w:val="true"/>
          <w:lang w:bidi="ar-SA"/>
        </w:rPr>
        <w:t>في كرته أي في دولتك التي عادت بظهوره أي في غلبته علي الأعادي و كذا في كوره أي في رجوع الأمر إليه أو يكون إشارة إلي بعثه علي الأرواح ثم علي الأجساد</w:t>
      </w:r>
    </w:p>
    <w:p>
      <w:pPr>
        <w:pStyle w:val="Heading5"/>
        <w:numPr>
          <w:ilvl w:val="4"/>
          <w:numId w:val="1"/>
        </w:numPr>
        <w:rPr/>
      </w:pPr>
      <w:bookmarkStart w:id="569" w:name="__RefHeading___Toc994348_1934241801"/>
      <w:bookmarkStart w:id="570" w:name="_Toc258"/>
      <w:bookmarkEnd w:id="569"/>
      <w:r>
        <w:rPr>
          <w:rtl w:val="true"/>
        </w:rPr>
        <w:t>«</w:t>
      </w:r>
      <w:r>
        <w:rPr/>
        <w:t>18</w:t>
      </w:r>
      <w:r>
        <w:rPr>
          <w:rtl w:val="true"/>
        </w:rPr>
        <w:t>»</w:t>
      </w:r>
      <w:bookmarkEnd w:id="570"/>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415"/>
      </w:r>
      <w:r>
        <w:rPr>
          <w:rFonts w:ascii="Amiri" w:hAnsi="Amiri" w:eastAsia="Amiri" w:cs="Amiri"/>
          <w:color w:val="111111"/>
          <w:sz w:val="28"/>
          <w:sz w:val="28"/>
          <w:szCs w:val="28"/>
          <w:rtl w:val="true"/>
          <w:lang w:bidi="ar-SA"/>
        </w:rPr>
        <w:t>وَ 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يَقُولُ الْإِنْسَانُ بَعْدَ كُلِّ تَسْلِيمَةٍ مِنْ نَوَافِلِ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ضَعِيفٌ فَقَوِّ فِي رِضَاكَ ضَعْفِي وَ خُذْ إِلَي الْخَيْرِ بِنَاصِيَتِي وَ اجْعَلِ الْإِيمَانَ مُنْتَهَي رِضَايَ وَ بَارِكْ لِي فِيمَا قَسَمْتَ لِي وَ بَلِّغْنِي بِرَحْمَتِكَ كُلَّ الَّذِي أَرْجُو مِنْكَ وَ اجْعَلْ لِي وُدّاً وَ سُرُوراً لِلْمُؤْمِنِينَ وَ عَهْداً عِنْدَكَ‌</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994350_1934241801"/>
      <w:bookmarkStart w:id="572" w:name="_Toc259"/>
      <w:bookmarkEnd w:id="571"/>
      <w:r>
        <w:rPr>
          <w:rtl w:val="true"/>
        </w:rPr>
        <w:t>بيان</w:t>
      </w:r>
      <w:bookmarkEnd w:id="572"/>
    </w:p>
    <w:p>
      <w:pPr>
        <w:pStyle w:val="BookText"/>
        <w:rPr/>
      </w:pPr>
      <w:r>
        <w:rPr>
          <w:rFonts w:ascii="Amiri" w:hAnsi="Amiri" w:eastAsia="Amiri" w:cs="Amiri"/>
          <w:color w:val="111111"/>
          <w:sz w:val="28"/>
          <w:sz w:val="28"/>
          <w:szCs w:val="28"/>
          <w:rtl w:val="true"/>
          <w:lang w:bidi="ar-SA"/>
        </w:rPr>
        <w:t>خذ إلي الخير بناصيتي أي اصرف قلبي إلي عمل الخيرات و وجهني إلي القيام بوظائف الطاعات كالذي يجذب بشعر مقدم رأسه إلي عمل ففي الكلام استعارة كذا ذكره الشيخ البهائي</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994352_1934241801"/>
      <w:bookmarkStart w:id="574" w:name="_Toc260"/>
      <w:bookmarkEnd w:id="573"/>
      <w:r>
        <w:rPr>
          <w:rtl w:val="true"/>
        </w:rPr>
        <w:t>«</w:t>
      </w:r>
      <w:r>
        <w:rPr/>
        <w:t>19</w:t>
      </w:r>
      <w:r>
        <w:rPr>
          <w:rtl w:val="true"/>
        </w:rPr>
        <w:t>»</w:t>
      </w:r>
      <w:bookmarkEnd w:id="574"/>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يُقَالُ أَيْضاً فِي جُمْلَةِ تَعْقِيبِ كُلِّ رَكْعَتَيْنِ مِنْ نَوَافِلِ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 مُحَمَّدٍ وَ آلِهِ وَ أَجِرْنِي مِنَ السَّيِّئَاتِ وَ اسْتَعْمِلْنِي عَمَلًا بِطَاعَتِكَ وَ ارْفَعْ دَرَجَتِي بِرَحْمَتِكَ يَا اللَّهُ يَا رَبِّ يَا رَحْمَانُ يَا رَحِيمُ يَا حَنَّانُ يَا مَنَّانُ يَا ذَا</w:t>
      </w:r>
    </w:p>
    <w:p>
      <w:pPr>
        <w:pStyle w:val="BookText"/>
        <w:rPr/>
      </w:pPr>
      <w:r>
        <w:rPr>
          <w:rFonts w:ascii="IRNazanin" w:hAnsi="IRNazanin" w:eastAsia="IRNazanin"/>
          <w:color w:val="111111"/>
          <w:sz w:val="28"/>
          <w:sz w:val="28"/>
          <w:szCs w:val="28"/>
          <w:rtl w:val="true"/>
          <w:lang w:bidi="fa-IR"/>
        </w:rPr>
        <w:t>و خلیل خود نمودی، پروردگارا به حق خودت و به حق او و به حق خودت مرا از کسانی قرار ده که اولیائش را دوست بدارم و از دشمنانش دوری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همچنان که مرا در تحت حکومت او قرار دادی و در دولت</w:t>
      </w:r>
    </w:p>
    <w:p>
      <w:pPr>
        <w:pStyle w:val="BookText"/>
        <w:rPr/>
      </w:pPr>
      <w:r>
        <w:rPr>
          <w:rFonts w:ascii="IRNazanin" w:hAnsi="IRNazanin" w:eastAsia="IRNazanin"/>
          <w:color w:val="111111"/>
          <w:sz w:val="28"/>
          <w:sz w:val="28"/>
          <w:szCs w:val="28"/>
          <w:rtl w:val="true"/>
          <w:lang w:bidi="fa-IR"/>
        </w:rPr>
        <w:t>او به وجود آوردی و در دوران بازگشت او خلق کردی و در دوره او آشکار کردی و به ملت او دعوتم کردی و مرا از امت و لشکریان او قرار دادی، پس مرا از خواص اولیا و دوستدارنش قرار ده و مرا در اعلا علیین از منزلت و رتبه به او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تو و به او ایمان آوردم و درخواست کسی که به سویت می خواند را اجابت کردم تا رضایت و خشنودی تو را جلب کنم و با محمد تسلیم پروردگار جهانیان شدم و به ولایت ولیّ ات علی علیه السلام اقرار کردم و به امامت حسن و وصایت حسین و عالم بودن ائمه خشنود شدم، پروردگارا بر آنها و ذریه پاک و برگزیده آنها درود فرست</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575" w:name="__RefHeading___Toc994354_1934241801"/>
      <w:bookmarkStart w:id="576" w:name="_Toc261"/>
      <w:bookmarkEnd w:id="575"/>
      <w:r>
        <w:rPr>
          <w:rtl w:val="true"/>
        </w:rPr>
        <w:t>توضیح</w:t>
      </w:r>
      <w:bookmarkEnd w:id="57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حکومت خودت ظاهر خواهد شد یا در هنگام غلبه کردن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یعنی وقتی که دوباره قدرت را به دست خواهد گرفت، یا شاید اشاره ای بر برانگیختن ارواح و سپس اجساد باشد </w:t>
      </w:r>
      <w:r>
        <w:rPr>
          <w:rFonts w:eastAsia="IRNazanin" w:cs="IRNazanin"/>
          <w:color w:val="111111"/>
          <w:sz w:val="28"/>
          <w:szCs w:val="28"/>
          <w:rtl w:val="true"/>
          <w:lang w:bidi="fa-IR"/>
        </w:rPr>
        <w:t>.</w:t>
      </w:r>
    </w:p>
    <w:p>
      <w:pPr>
        <w:pStyle w:val="Heading5"/>
        <w:numPr>
          <w:ilvl w:val="4"/>
          <w:numId w:val="1"/>
        </w:numPr>
        <w:rPr/>
      </w:pPr>
      <w:bookmarkStart w:id="577" w:name="__RefHeading___Toc994356_1934241801"/>
      <w:bookmarkStart w:id="578" w:name="_Toc262"/>
      <w:bookmarkEnd w:id="577"/>
      <w:r>
        <w:rPr>
          <w:rtl w:val="true"/>
        </w:rPr>
        <w:t xml:space="preserve">روایت </w:t>
      </w:r>
      <w:r>
        <w:rPr/>
        <w:t>18</w:t>
      </w:r>
      <w:bookmarkEnd w:id="578"/>
    </w:p>
    <w:p>
      <w:pPr>
        <w:pStyle w:val="BookText"/>
        <w:rPr/>
      </w:pPr>
      <w:r>
        <w:rPr>
          <w:rFonts w:ascii="IRNazanin" w:hAnsi="IRNazanin" w:eastAsia="IRNazanin"/>
          <w:color w:val="111111"/>
          <w:sz w:val="28"/>
          <w:sz w:val="28"/>
          <w:szCs w:val="28"/>
          <w:rtl w:val="true"/>
          <w:lang w:bidi="fa-IR"/>
        </w:rPr>
        <w:t>فلاح السائل</w:t>
      </w:r>
      <w:r>
        <w:rPr>
          <w:rStyle w:val="FootnoteAnchor"/>
          <w:rtl w:val="true"/>
        </w:rPr>
        <w:footnoteReference w:id="418"/>
      </w:r>
      <w:r>
        <w:rPr>
          <w:rFonts w:ascii="IRNazanin" w:hAnsi="IRNazanin" w:eastAsia="IRNazanin"/>
          <w:color w:val="111111"/>
          <w:sz w:val="28"/>
          <w:sz w:val="28"/>
          <w:szCs w:val="28"/>
          <w:rtl w:val="true"/>
          <w:lang w:bidi="fa-IR"/>
        </w:rPr>
        <w:t>و 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بعد از هر سلام نمازهای نافله ظهر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ضعیف هستم و در خشنودیت ضعفم را قوی گردان و مرا به سوی خیر بکشان و ایمان را نهایت رضایتم قرار ده و به آنچه سهم من است برکت ده و با رحمتت مرا به آنچه از تو امید دارم برسان و مرا مایه دوستی و سرور مؤمنین و پایبند به عهدت قرار بده</w:t>
      </w:r>
      <w:r>
        <w:rPr>
          <w:rFonts w:eastAsia="IRNazanin" w:cs="IRNazanin"/>
          <w:color w:val="111111"/>
          <w:sz w:val="28"/>
          <w:szCs w:val="28"/>
          <w:rtl w:val="true"/>
          <w:lang w:bidi="fa-IR"/>
        </w:rPr>
        <w:t>.</w:t>
      </w:r>
    </w:p>
    <w:p>
      <w:pPr>
        <w:pStyle w:val="Heading5"/>
        <w:numPr>
          <w:ilvl w:val="4"/>
          <w:numId w:val="1"/>
        </w:numPr>
        <w:rPr/>
      </w:pPr>
      <w:bookmarkStart w:id="579" w:name="__RefHeading___Toc994358_1934241801"/>
      <w:bookmarkStart w:id="580" w:name="_Toc263"/>
      <w:bookmarkEnd w:id="579"/>
      <w:r>
        <w:rPr>
          <w:rtl w:val="true"/>
        </w:rPr>
        <w:t>توضیح</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الی الخیر بناصیتی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مرا به عمل خیر و انجام عباداتت راغب گردان، مثل کسی که موی کسی را می گیرد و به عملی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استعاره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 بهایی است</w:t>
      </w:r>
      <w:r>
        <w:rPr>
          <w:rFonts w:eastAsia="IRNazanin" w:cs="IRNazanin"/>
          <w:color w:val="111111"/>
          <w:sz w:val="28"/>
          <w:szCs w:val="28"/>
          <w:rtl w:val="true"/>
          <w:lang w:bidi="fa-IR"/>
        </w:rPr>
        <w:t>.</w:t>
      </w:r>
    </w:p>
    <w:p>
      <w:pPr>
        <w:pStyle w:val="Heading5"/>
        <w:numPr>
          <w:ilvl w:val="4"/>
          <w:numId w:val="1"/>
        </w:numPr>
        <w:rPr/>
      </w:pPr>
      <w:bookmarkStart w:id="581" w:name="__RefHeading___Toc994360_1934241801"/>
      <w:bookmarkStart w:id="582" w:name="_Toc264"/>
      <w:bookmarkEnd w:id="581"/>
      <w:r>
        <w:rPr>
          <w:rtl w:val="true"/>
        </w:rPr>
        <w:t xml:space="preserve">روایت </w:t>
      </w:r>
      <w:r>
        <w:rPr/>
        <w:t>19</w:t>
      </w:r>
      <w:bookmarkEnd w:id="5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تعقیب هر دو رکعت نافله ظهر گفته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بدیها بازدار و در طاعتت به کارم گیر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و ای پروردگار و ای رحمان و ای رحیم و ای بسیار مهربان و ای منان و ای صاحب </w:t>
      </w:r>
    </w:p>
    <w:p>
      <w:pPr>
        <w:pStyle w:val="BookText"/>
        <w:rPr/>
      </w:pPr>
      <w:r>
        <w:rPr>
          <w:rFonts w:ascii="Amiri" w:hAnsi="Amiri" w:eastAsia="Amiri" w:cs="Amiri"/>
          <w:color w:val="111111"/>
          <w:sz w:val="28"/>
          <w:sz w:val="28"/>
          <w:szCs w:val="28"/>
          <w:rtl w:val="true"/>
          <w:lang w:bidi="ar-SA"/>
        </w:rPr>
        <w:t>الْجَلَالِ وَ الْإِكْرَامِ أَسْأَلُكَ رِضَاكَ وَ جَنَّتَكَ وَ أَعُوذُ بِكَ مِنْ نَارِكَ وَ سَخَطِكَ أَسْتَجِيرُ بِاللَّهِ مِنَ النَّارِ تَرْفَعُ بِهَا صَوْتَكَ‌</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رِوَايَةً فِي الدُّعَاءِ عَقِيبَ كُلِّ رَكْعَتَيْنِ مِنْ نَوَافِلِ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أَبُو عَبْدِ اللَّهِ أَحْمَدُ بْنُ الْحَسَنِ بْنِ عَيَّاشٍ‌</w:t>
      </w:r>
      <w:r>
        <w:rPr>
          <w:rStyle w:val="FootnoteAnchor"/>
          <w:rtl w:val="true"/>
        </w:rPr>
        <w:footnoteReference w:id="420"/>
      </w:r>
      <w:r>
        <w:rPr>
          <w:rFonts w:ascii="Amiri" w:hAnsi="Amiri" w:eastAsia="Amiri" w:cs="Amiri"/>
          <w:color w:val="111111"/>
          <w:sz w:val="28"/>
          <w:sz w:val="28"/>
          <w:szCs w:val="28"/>
          <w:rtl w:val="true"/>
          <w:lang w:bidi="ar-SA"/>
        </w:rPr>
        <w:t>عَنْ أَحْمَدَ بْنِ مُحَمَّدِ بْنِ يَحْيَي الْعَطَّارِ عَنْ عَبْدِ اللَّهِ بْنِ جَعْفَرٍ الْهَمْدَانِيِ‌</w:t>
      </w:r>
      <w:r>
        <w:rPr>
          <w:rStyle w:val="FootnoteAnchor"/>
          <w:rtl w:val="true"/>
        </w:rPr>
        <w:footnoteReference w:id="421"/>
      </w:r>
      <w:r>
        <w:rPr>
          <w:rFonts w:ascii="Amiri" w:hAnsi="Amiri" w:eastAsia="Amiri" w:cs="Amiri"/>
          <w:color w:val="111111"/>
          <w:sz w:val="28"/>
          <w:sz w:val="28"/>
          <w:szCs w:val="28"/>
          <w:rtl w:val="true"/>
          <w:lang w:bidi="ar-SA"/>
        </w:rPr>
        <w:t>عَنْ مُحَمَّدِ بْنِ الْحَسَنِ عَنْ نَصْرِ بْنِ مُزَاحِمٍ عَنْ أَبِي خَالِدٍ عَنْ عَبْدِ اللَّهِ بْنِ الْحَسَنِ بْنِ الْحَسَنِ عَنْ أُمِّهِ فَاطِمَةَ بِنْتِ الْحَسَنِ عَنْ أَبِيهَا الْحَسَنِ بْنِ عَلِيٍّ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يَدْعُو بِهَذَا الدُّعَاءِ بَيْنَ كُلِّ رَكْعَتَيْنِ مِنْ صَلَاةِ الزَّوَالِ الرَّكْعَتَانِ الْأَوَّلَتَانِ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أَكْرَمُ مَأْتِيٍّ وَ أَكْرَمُ مَزُورٍ وَ خَيْرُ مَنْ طُلِبَتْ إِلَيْهِ الْحَاجَاتُ وَ أَجْوَدُ مَنْ أَعْطَي وَ أَرْحَمُ مَنِ اسْتُرْحِمَ وَ أَرْأَفُ مَنْ عَفَا وَ أَعَزُّ مَنِ اعْتُمِدَ عَلَيْهِ اللَّهُمَّ بِي إِلَيْكَ فَاقَةٌ وَ لِي إِلَيْكَ حَاجَاتٌ وَ لَكَ عِنْدِي طَلِبَاتٌ مِنْ ذُنُوبٍ أَنَا بِهَا مُرْتَهَنٌ وَ قَدْ أَوْقَرَتْ ظَهْرِي وَ أَوْبَقَتْنِي وَ إِلَّا تَرْحَمْنِي وَ تَغْفِرْ لِي أَكُنْ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اعْتَمَدْتُكَ فِيهَا تَائِباً إِلَيْكَ مِنْهَا فَصَلِّ عَلَي مُحَمَّدٍ وَ آلِهِ وَ اغْفِرْ لِي ذُنُوبِي كُلَّهَا قَدِيمَهَا وَ حَدِيثَهَا سِرَّهَا وَ عَلَانِيَتَهَا وَ خَطَاهَا وَ عَمْدَهَا صَغِيرَهَا وَ كَبِيرَهَا وَ كُلَّ ذَنْبٍ أَذْنَبْتُهُ وَ أَنَا مُذْنِبُهُ مَغْفِرَةً عَزْماً جَزْماً لَا تُغَادِرُ ذَنْباً وَاحِداً وَ لَا أَكْتَسِبُ بَعْدَهَا مُحَرَّماً أَبَداً وَ اقْبَلْ مِنِّي الْيَسِيرَ مِنْ طَاعَتِكَ وَ تَجَاوَزْ لِي عَنِ الْكَثِيرِ مِنْ مَعْصِيَتِكَ يَا عَظِيمُ إِنَّهُ لَا يَغْفِرُ الْعَظِيمَ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فِي السَّماواتِ وَ الْأَرْضِ كُلَّ يَوْمٍ هُوَ فِي شَأْنٍ يَا مَنْ هُوَ كُلَّ يَوْمٍ فِي شَأْنٍ صَلِّ عَلَي مُحَمَّدٍ وَ آلِهِ وَ اجْعَلْ لِي فِي شَأْنِكَ شَأْنَ حَاجَتِي وَ حَاجَتِي هِيَ فَكَاكُ رَقَبَتِي مِنَ النَّارِ وَ الْأَمَانُ مِنْ سَخَطِكَ وَ الْفَوْزُ بِرِضْوَانِكَ وَ جَنَّتِكَ‌</w:t>
      </w:r>
      <w:r>
        <w:rPr>
          <w:rStyle w:val="FootnoteAnchor"/>
          <w:rtl w:val="true"/>
        </w:rPr>
        <w:footnoteReference w:id="422"/>
      </w:r>
      <w:r>
        <w:rPr>
          <w:rFonts w:ascii="Amiri" w:hAnsi="Amiri" w:eastAsia="Amiri" w:cs="Amiri"/>
          <w:color w:val="111111"/>
          <w:sz w:val="28"/>
          <w:sz w:val="28"/>
          <w:szCs w:val="28"/>
          <w:rtl w:val="true"/>
          <w:lang w:bidi="ar-SA"/>
        </w:rPr>
        <w:t>وَ صَلِ</w:t>
      </w:r>
    </w:p>
    <w:p>
      <w:pPr>
        <w:pStyle w:val="BookText"/>
        <w:rPr/>
      </w:pPr>
      <w:r>
        <w:rPr>
          <w:rFonts w:ascii="IRNazanin" w:hAnsi="IRNazanin" w:eastAsia="IRNazanin"/>
          <w:color w:val="111111"/>
          <w:sz w:val="28"/>
          <w:sz w:val="28"/>
          <w:szCs w:val="28"/>
          <w:rtl w:val="true"/>
          <w:lang w:bidi="fa-IR"/>
        </w:rPr>
        <w:t>جلال و کرامت، از تو خشنودی و بهشتت را می خواهم و از آتش و غضبت به خودت پناه می آورم و از آتش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 خوانی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روایت را در باب دعا بعد از هر دو رکعت از نافله ظهر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بن حسن 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حسن مجتبی علیه السلام از پدر بزرگوارش امام حسن بن علی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دعا را در بین دو رکعت اول از نماز زوال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بزرگوارترین کسی هستی که به سوی تو آمده شود و زیارت شوی و بهترین کسی هستی که حاجات و نیازمندی‌ها، از تو طلب شود و با وجودترین و بارحم‌ترینی، برای عطا و رحم کردن، رئوف‌ترین کس برای گذشت و تکیه‌گاه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سوی تو نیازمند و از تو حوائجم را خواستارم و از تو در نزد من مطالباتی هست و آن گناهانی است که من در گرو آنهایم که پشت مرا سنگین کرده، که اگر مرا نیامرزی و رحم نکنی از زیان‌کاران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اعتمادم به توست که به سوی تو توبه نمایم، پس بر محمد و آل او درود بفرست، گناهانم را بیامرز، از گناهان قدیم و جدید، پنهانی و آشکارا، خطا و یا عمدی، کوچک و بزرگ و هر گناهی که مرتکب شده‌ام، همه را به طور کامل بیامرز، که حتی یک گناه به گردنم نماند و در آینده هم کار حرامی مرتکب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عبادت و اطاعت اندک مرا قبول نما و از گناهان بزرگ من درگذر، ای خدای بزرگی که گناه بزرگ را جز بزرگ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عظیمی که همه موجودات آسمانها و زمین، همه نیازهای خود را از او مسئلت دارند و هر روز خدای تعالی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روز در کاری، بر محمد و آل او درود فرست و شأن و کار مرا و قضاء حاجت مرا از شأن و کار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آزادی از دوزخ و امن از سخط تو و نیل به رضوان و بهشت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p>
    <w:p>
      <w:pPr>
        <w:pStyle w:val="BookText"/>
        <w:rPr/>
      </w:pPr>
      <w:r>
        <w:rPr>
          <w:rFonts w:ascii="Amiri" w:hAnsi="Amiri" w:eastAsia="Amiri" w:cs="Amiri"/>
          <w:color w:val="111111"/>
          <w:sz w:val="28"/>
          <w:sz w:val="28"/>
          <w:szCs w:val="28"/>
          <w:rtl w:val="true"/>
          <w:lang w:bidi="ar-SA"/>
        </w:rPr>
        <w:t xml:space="preserve">عَلَي مُحَمَّدٍ وَ آلِ مُحَمَّدٍ وَ امْنُنْ بِذَلِكَ عَلَيَّ وَ بِكُلِّ مَا فِيهِ صَلَاحِي وَ أَسْأَلُكَ بِنُورِكَ السَّاطِعِ فِي الظُّلُمَاتِ أَنْ تُصَلِّيَ عَلَي مُحَمَّدٍ وَ آلِ مُحَمَّدٍ وَ لَا تُفَرِّقْ بَيْنِي وَ بَيْنَهُمْ فِي الدُّنْيَا وَ الْآخِرَةِ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اكْتُبْ لِي عِتْقاً مِنَ النَّارِ مَبْتُولًا وَ اجْعَلْنِي مِنَ الْمُنِيبِينَ إِلَيْكَ التَّابِعِينَ لِأَمْرِكَ الْمُخْبِتِينَ إِلَيْكَ الَّذِينَ إِذَا ذُكِرْتَ وَجِلَتْ قُلُوبُهُمْ وَ الْمُسْتَكْمِلِينَ مَنَاسِكَهُمْ وَ الصَّابِرِينَ فِي الْبَلَاءِ وَ الشَّاكِرِينَ فِي الرَّخَاءِ وَ الْمُطِيعِينَ لِأَمْرِكَ فِيمَا أَمَرْتَهُمْ بِهِ وَ الْمُقِيمِينَ الصَّلَاةَ وَ الْمُؤْتِينَ الزَّكَاةَ وَ الْمُتَوَكِّلِينَ عَلَيْكَ اللَّهُمَّ أَضِفْنِي بِأَكْرَمِ كَرَامَتِكَ وَ أَجْزِلْ مِنْ عَطِيَّتِكَ وَ الْفَضِيلَةِ لَدَيْكَ وَ الرَّاحَةِ مِنْكَ وَ الْوَسِيلَةِ إِلَيْكَ وَ الْمَنْزِلَةِ عِنْدَكَ مَا تَكْفِينِي بِهِ كُلَّ هَوْلٍ دُونَ الْجَنَّةِ وَ تُظِلُّنِي فِي ظِلِّ عَرْشِكَ يَوْمَ لَا ظِلَّ إِلَّا ظِلُّكَ وَ تُعَظِّمُ نُورِي وَ تُعْطِينِي كِتَابِي بِيَمِينِي وَ تُخَفِّفُ حِسَابِي وَ تَحْشُرُنِي فِي أَفْضَلِ الْوَافِدِينَ إِلَيْكَ مِنَ الْمُتَّقِينَ وَ تُثَبِّتُنِي فِي عِلِّيِّينَ وَ تَجْعَلُنِي مِمَّنْ تَنْظُرُ إِلَيْهِ بِوَجْهِكَ الْكَرِيمِ وَ تَتَوَفَّانِي وَ أَنْتَ عَنِّي رَاضٍ وَ أَلْحِقْنِي بِعِبَادِكَ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اقْلِبْنِي بِذَلِكَ كُلِّهِ مُفْلِحاً مُنْجِحاً قَدْ غَفَرْتَ لِي خَطَايَايَ وَ ذُنُوبِي كُلَّهَا وَ كَفَرْتَ عَنِّي سَيِّئَاتِي وَ حَطَطْتَ عَنِّي وِزْرِي وَ شَفَعْتَنِي فِي جَمِيعِ حَوَائِجِي فِي الدُّنْيَا وَ الْآخِرَةِ فِي يُسْرٍ مِنْكَ وَ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لَا تَخْلِطْ بِشَيْ‌ءٍ مِنْ عَمَلِي وَ لَا بِمَا تَقَرَّبْتُ بِهِ إِلَيْكَ رِئَاءً وَ لَا سُمْعَةً وَ لَا أَشَراً وَ لَا بَطَراً وَ اجْعَلْنِي مِنَ الْخَاشِعِينَ لَكَ اللَّهُمَّ صَلِّ عَلَي مُحَمَّدٍ وَ آلِهِ وَ أَعْطِنِي السَّعَةَ فِي رِزْقِي وَ الصِّحَّةَ فِي جِسْمِي وَ الْقُوَّةَ فِي بَدَنِي عَلَي طَاعَتِكَ وَ عِبَادَتِكَ وَ أَعْطِنِي مِنْ رَحْمَتِكَ وَ رِضْوَانِكَ وَ عَافِيَتِكَ مَا تُسَلِّمُنِي بِهِ مِنْ كُلِّ بَلَاءِ الدُّنْيَا وَ الْآخِرَةِ وَ ارْزُقْنِي الرَّهْبَةَ مِنْكَ وَ الرَّغْبَةَ إِلَيْكَ وَ الْخُشُوعَ لَكَ وَ الْوَقَارَ وَ الْحَيَاءَ مِنْكَ وَ التَّعْظِيمَ لِذِكْرِكَ وَ التَّقْدِيسَ لِمَجْدِكَ أَيَّامَ حَيَاتِي حَتَّي تَتَوَفَّانِي وَ أَنْتَ عَنِّي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السَّعَةَ وَ الدَّعَةَ وَ الْأَمْنَ وَ الْكِفَايَةَ وَ السَّلَامَةَ وَ الصِّحَّةَ وَ الْقُنُوعَ وَ الْعِصْمَةَ وَ الْهُدَي وَ الرَّحْمَةَ وَ الْعَافِيَةَ وَ الْيَقِينَ وَ الْمَغْفِرَةَ وَ الشُّكْرَ وَ الرِّضَا وَ الصَّبْرَ وَ الْعِلْمَ وَ الصِّدْقَ وَ الْبِرَّ وَ التَّقْوَي وَ الْحِلْمَ وَ التَّوَاضُعَ وَ الْيُسْرَ وَ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محمد و آل او درود فرست و با این کار و تمام چیزی که صلاح من در آن است، بر من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نوری از تو که تاریکی ها را روشن کرده است، از تو می خواهم بر محمد و آل او درود فرستی و بین من و بین آنها در دنیا و آخرت جدایی نیندازی براستی که تو بر هر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از آزادشدگان از آتش قرار ده و در زمره توبه کنندگان و ره آورندگان به سویت، آنانی که پیرو امر تو و خشوع کنندگان به پیشگاهت، آنانی که هرگاه نام تو برده شود، دلهایشان از ترس تو بلرزه آید، آنان که عباداتشان کامل و در برابر بلا صابرند و در هنگام آسایش شکر گذارند و در برابر اوامر تو مطیعند، آنان که نماز را بپا دارند و زکات را اداء و بر تو توکل کنند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کریم، بر من کرامتت را مضاعف گردان، عطا و فضیلتی که نزد تو هست بر من وافر گردان، و از هر راحتی و آسایش و وسیله و منزلتی که نزد تو هست به من عنایت فرما که مرا از هر هول و ترسی کفایت کند و در بهشت جای دهد، مرا به سایه عرش خود سایه ده در آن روزی که سایه‌ای جز سایه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روشنائی مرا بزرگ گردان، نامه عمل مرا به دست راست من بده، حسنات مرا مضاعف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برترین واردین از گروه اهل تقوا بر خودت قرار ده و مرا در جایگاه والایی ساکن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به نظر کرم به او نظر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بمیرانی در حالی که از من راضی و خشنود باشی و مرا به بندگان صالح و شایسته‌ات ملحق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آلش درود فرست، در همه این موارد و خواسته‌ها مرا رستگار و ناجح گردان که براستی همه خطاها و گناهان مرا بیامرزی، همه سیئات مرا بپوشانی، هر نوع وزر و وبال مرا بریزی، جمیع حوائج دنیوی مرا در آسانی و عافیت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محمد درود فرست و عملی را از من که موجب تقرب به توست، به ریا و آوازه و تباهی فساد آغشته نکن و مرا از خشوع کنندگان در برابر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آلش درود فرست، و به من وسعت در رزق و صحت در جسم و قوت در بدن برای اطاعت و عبادتت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از رحمت و رضوان و عافیت، آن طوری که مرا از هر بلایی در دنیا و آخرت سالم نگه دارد،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خودت، میل به سوی تو، خشوع برای تو، وقار و حیاء از تو، بزرگ دانستن ذکر و یاد تو، تنزیه مجدت را در تمام دوره زندگی‌ام، در حالی که تو از من راضی باشی، روزی من گردان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 از تو سعه و گشایش، آزادمنشی، امنیت، کفایت، سلامت، صحت، قناعت، عصمت و محافظت از همه بدی‌ها، هدایت، رحمت، عفو، عافیت، یقین و آمرزش، شکر، رضا، صبر، علم، صداقت، نیکوکاری، تقوا، حلم، تواضع، آسانی و توفیق را خواستارم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عَلَي مُحَمَّدٍ وَ آلِهِ وَ اعْمُمْ‌</w:t>
      </w:r>
      <w:r>
        <w:rPr>
          <w:rStyle w:val="FootnoteAnchor"/>
          <w:rtl w:val="true"/>
        </w:rPr>
        <w:footnoteReference w:id="424"/>
      </w:r>
      <w:r>
        <w:rPr>
          <w:rFonts w:ascii="Amiri" w:hAnsi="Amiri" w:eastAsia="Amiri" w:cs="Amiri"/>
          <w:color w:val="111111"/>
          <w:sz w:val="28"/>
          <w:sz w:val="28"/>
          <w:szCs w:val="28"/>
          <w:rtl w:val="true"/>
          <w:lang w:bidi="ar-SA"/>
        </w:rPr>
        <w:t xml:space="preserve">بِذَلِكَ أَهْلَ بَيْتِي وَ قَرَابَاتِي وَ إِخْوَانِي فِيكَ وَ مَنْ أَحْبَبْتُ وَ أَحَبَّنِي أَوْ وَلَدْتُهُ وَ وَلَدَنِي مِنْ جَمِيعِ الْمُؤْمِنِينَ وَ الْمُؤْمِنَاتِ وَ الْمُسْلِمِينَ وَ الْمُسْلِمَاتِ وَ أَسْأَلُكَ يَا رَبِّ حُسْنَ الظَّنِّ بِكَ وَ الصِّدْقَ فِي التَّوَكُّلِ عَلَيْكَ وَ أَعُوذُ بِكَ يَا رَبِّ أَنْ تَبْتَلِيَنِي بِبَلِيَّةٍ تَحْمِلُنِي ضَرُورَتُهَا عَلَي التَّغَوُّثِ بِشَيْ‌ءٍ مِنْ مَعَاصِيكَ وَ أَعُوذُ بِكَ يَا رَبِّ أَنْ أَكُونَ فِي حَالِ عُسْرٍ أَوْ يُسْرٍ أَظُنُّ أَنَّ مَعَاصِيَكَ أَنْجَحُ فِي طَلِبَتِي مِنْ طَاعَتِكَ وَ أَعُوذُ بِكَ مِنْ تَكَلُّفِ مَا لَمْ تُقَدِّرْ لِي فِيهِ رِزْقاً وَ مَا قَدَّرْتَ لِي مِنْ رِزْقٍ فَصَلِّ عَلَي مُحَمَّدٍ وَ آلِهِ وَ آتِنِي بِهِ فِي يُسْرٍ مِنْكَ وَ عَافِيَةٍ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رَبِّ صَلِّ عَلَي مُحَمَّدٍ وَ آلِهِ وَ أَجِرْنِي مِنَ السَّيِّئَاتِ وَ اسْتَعْمِلْنِي عَمَلًا بِطَاعَتِكَ وَ ارْفَعْ دَرَجَتِي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رَبِّ يَا رَحْمَانُ يَا رَحِيمُ يَا حَنَّانُ يَا مَنَّانُ يَا ذَا الْجَلَالِ وَ الْإِكْرَامِ أَسْأَلُكَ رِضَاكَ وَ جَنَّتَكَ وَ أَعُوذُ بِكَ مِنْ نَارِكَ وَ سَخَطِكَ أَسْتَجِيرُ بِاللَّهِ مِنَ النَّارِ تَرْفَعُ بِهَا صَوْتَكَ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 اللَّهُمَّ إِنِّي أَتَقَرَّبُ إِلَيْكَ بِجُودِكَ وَ كَرَمِكَ وَ أَتَقَرَّبُ إِلَيْكَ بِمُحَمَّدٍ عَبْدِكَ وَ رَسُولِكَ وَ أَتَقَرَّبُ إِلَيْكَ بِمَلَائِكَتِكَ الْمُقَرَّبِينَ وَ أَنْبِيَائِكَ الْمُرْسَلِينَ أَنْ تُصَلِّيَ عَلَي مُحَمَّدٍ وَ آلِهِ وَ أَنْ تُقِيلَنِي عَثْرَتِي وَ تَسْتُرَ عَلَيَّ ذُنُوبِي وَ تَغْفِرَهَا لِي وَ تُقَلِّبَنِي الْيَوْمَ بِقَضَاءِ حَاجَتِي وَ لَا تُعَذِّبَنِي بِقَبِيحٍ كَانَ مِنِّي يَا أَهْلَ التَّقْوَي وَ أَهْلَ الْمَغْفِرَةِ يَا بَرُّ يَا كَرِيمُ أَنْتَ أَبَرُّ بِي مِنْ أَبِي وَ أُمِّي وَ مِنْ نَفْسِي وَ مِنَ النَّاسِ أَجْمَعِينَ بِي إِلَيْكَ حَاجَةٌ وَ فَقْرٌ وَ فَاقَةٌ وَ أَنْتَ عَنِّي غَنِيٌّ فَأَسْأَلُكَ أَنْ تُصَلِّيَ عَلَي مُحَمَّدٍ وَ آلِ مُحَمَّدٍ وَ أَنْ تَرْحَمَ فَقْرِي وَ تَسْتَجِيبَ دُعَائِي وَ تَكُفَّ عَنِّي أَنْوَاعَ الْبَلَاءِ فَإِنَّ عَفْوَكَ وَ جُودَكَ يَسَعُنِي</w:t>
      </w:r>
    </w:p>
    <w:p>
      <w:pPr>
        <w:pStyle w:val="BookText"/>
        <w:rPr/>
      </w:pPr>
      <w:r>
        <w:rPr>
          <w:rFonts w:ascii="Amiri" w:hAnsi="Amiri" w:eastAsia="Amiri" w:cs="Amiri"/>
          <w:color w:val="111111"/>
          <w:sz w:val="28"/>
          <w:sz w:val="28"/>
          <w:szCs w:val="28"/>
          <w:rtl w:val="true"/>
          <w:lang w:bidi="ar-SA"/>
        </w:rPr>
        <w:t>التَّسْلِيمَةُ الثَّانِيَةُ</w:t>
      </w:r>
    </w:p>
    <w:p>
      <w:pPr>
        <w:pStyle w:val="BookText"/>
        <w:rPr/>
      </w:pPr>
      <w:r>
        <w:rPr>
          <w:rFonts w:ascii="Amiri" w:hAnsi="Amiri" w:eastAsia="Amiri" w:cs="Amiri"/>
          <w:color w:val="111111"/>
          <w:sz w:val="28"/>
          <w:sz w:val="28"/>
          <w:szCs w:val="28"/>
          <w:rtl w:val="true"/>
          <w:lang w:bidi="ar-SA"/>
        </w:rPr>
        <w:t>اللَّهُمَّ إِلَهَ السَّمَاءِ وَ إِلَهَ الْأَرْضِ وَ فَاطِرَ السَّمَاءِ وَ فَاطِرَ الْأَرْضِ وَ نُورَ السَّمَاءِ وَ نُورَ الْأَرْضِ وَ زَيْنَ السَّمَاءِ وَ زَيْنَ الْأَرْضِ وَ عِمَادَ السَّمَاءِ وَ عِمَادَ الْأَرْضِ وَ بَدِيعَ السَّمَاءِ وَ بَدِيعَ الْأَرْضِ ذَا الْجَلَالِ وَ الْإِكْرَامِ صَرِيخَ الْمُسْتَصْرِخِينَ وَ غَوْثَ الْمُسْتَغِيثِينَ وَ مُنْتَهَي رَغْبَةِ الْعَابِدِينَ أَنْتَ الْمُفَرِّجُ عَنِ الْمَكْرُوبِينَ وَ أَنْتَ الْمُرَوِّحُ عَنِ الْمَغْمُومِينَ وَ</w:t>
      </w:r>
    </w:p>
    <w:p>
      <w:pPr>
        <w:pStyle w:val="BookText"/>
        <w:rPr/>
      </w:pPr>
      <w:r>
        <w:rPr>
          <w:rFonts w:ascii="IRNazanin" w:hAnsi="IRNazanin" w:eastAsia="IRNazanin"/>
          <w:color w:val="111111"/>
          <w:sz w:val="28"/>
          <w:sz w:val="28"/>
          <w:szCs w:val="28"/>
          <w:rtl w:val="true"/>
          <w:lang w:bidi="fa-IR"/>
        </w:rPr>
        <w:t xml:space="preserve">بارالها، بر محمد و آل او درود فرست و آنچه را از تو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و نزدیکان و برادران دینی‌ام را در راه تو و هرکس که من او را و او مرا برای تو دوست داریم و هر کس را که سرپرستی می‌کنم و مرا متولد کرده و همه مردان و زنان مؤمن و مسلمان را بهره 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داشتن حسن ظن به تو و صداقت در توکل بر تو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 از اینکه مرا به بلائی مبتلا نمایی که به طور ضرورت مرا به چیزی از معصیت تو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 از تکلف و به سختی افتادن در تحصیل رزقی که تو برای من مقدر کرده و یا مقدر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او درود فرست و بر من آسانی و گشایش و عافیت از جانب خودت عنایت فرما،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بدیها بازدار و به عملی وادار که در طاعتت به کار گیرم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پروردگار و ای رحمان و ای رحیم و ای بسیار مهربان و ای منان ای صاحب جلال و کرامت خشنودی و بهشتت را خواستارم و از آتش و غضبت به تو پناه می برم و از آتش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افتی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بخشش و کرمت و به وسیله محمد بنده و فرستاده ات و به وسیله فرشتگان مقرب و پیامبران و رسولانت به سویت تقرب می جویم که بر محمد صلی الله علیه و آله و بر آل او علیهم السلام درود فرستی و از لغزش من درگذری و گناهانم را مستور گردانی و ببخشی و حاجت های مرا برآوری و مرا به اعمال قبیحم معذب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تقوا و مغفرت، ای نیکوکار و ای کریم، تو نسبت به من از پدر و مادرم و همه مردم نیکوکارتر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نیازمندم و فقیر و درمانده ام و تو به من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از تو این است که بر محمد و آل محمد درود فرستی و بر فقرم رحم کنی و دعایم را مستجاب کنی و در برابر همه بلایا یاور من باشی، چرا که عفو و جود تو مرا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دوم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ای خدای آسمان و خدای زمین، و آفریننده آسمان و آفریننده زمین و نورآسمان و نور زمین و زینت آسمان و زینت زمین و ستون آسمان و ستون زمین و آفریننده آسمان و زمین و صاحب جلال و کرامت و شنوای ناله کنندگان و فریادرس فریاد خواهان و منتهای رغبت عبادت کنندگان، تو گره گشای گرفتاران و زداینده غم غمزدگان </w:t>
      </w:r>
    </w:p>
    <w:p>
      <w:pPr>
        <w:pStyle w:val="BookText"/>
        <w:rPr/>
      </w:pPr>
      <w:r>
        <w:rPr>
          <w:rFonts w:ascii="Amiri" w:hAnsi="Amiri" w:eastAsia="Amiri" w:cs="Amiri"/>
          <w:color w:val="111111"/>
          <w:sz w:val="28"/>
          <w:sz w:val="28"/>
          <w:szCs w:val="28"/>
          <w:rtl w:val="true"/>
          <w:lang w:bidi="ar-SA"/>
        </w:rPr>
        <w:t xml:space="preserve">أَنْتَ أَرْحَمُ الرَّاحِمِينَ وَ مُفَرِّجُ الْكَرْبِ وَ مُجِيبُ دَعْوَةِ الْمُضْطَرِّينَ وَ إِلَهُ الْعَالَمِينَ الْمَنْزُولُ بِهِ كُلُّ حَاجَةٍ يَا عَظِيماً يُرْجَي لِكُلِّ عَظِيمٍ صَلِّ عَلَي مُحَمَّدٍ وَ آلِ مُحَمَّدٍ وَ افْعَلْ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رَبِّ صَلِّ عَلَي مُحَمَّدٍ وَ آلِ مُحَمَّدٍ وَ أَجِرْنِي مِنَ السَّيِّئَاتِ وَ اسْتَعْمِلْنِي عَمَلًا بِطَاعَتِكَ وَ ارْفَعْ دَرَجَتِي بِرَحْمَتِكَ يَا اللَّهُ يَا رَبِّ يَا رَحْمَانُ يَا رَحِيمُ يَا حَنَّانُ يَا مَنَّانُ يَا ذَا الْجَلَالِ وَ الْإِكْرَامِ أَسْأَلُكَ رِضَاكَ وَ جَنَّتَكَ وَ أَعُوذُ بِكَ مِنْ نَارِكَ وَ سَخَطِكَ أَسْتَجِيرُ بِاللَّهِ مِنَ النَّارِ تَرْفَعُ بِهَا صَوْتَكَ</w:t>
      </w:r>
    </w:p>
    <w:p>
      <w:pPr>
        <w:pStyle w:val="BookText"/>
        <w:rPr/>
      </w:pPr>
      <w:r>
        <w:rPr>
          <w:rFonts w:ascii="Amiri" w:hAnsi="Amiri" w:eastAsia="Amiri" w:cs="Amiri"/>
          <w:color w:val="111111"/>
          <w:sz w:val="28"/>
          <w:sz w:val="28"/>
          <w:szCs w:val="28"/>
          <w:rtl w:val="true"/>
          <w:lang w:bidi="ar-SA"/>
        </w:rPr>
        <w:t>التَّسْلِيمَةُ الثَّالِثَةُ</w:t>
      </w:r>
    </w:p>
    <w:p>
      <w:pPr>
        <w:pStyle w:val="BookText"/>
        <w:rPr/>
      </w:pPr>
      <w:r>
        <w:rPr>
          <w:rFonts w:ascii="Amiri" w:hAnsi="Amiri" w:eastAsia="Amiri" w:cs="Amiri"/>
          <w:color w:val="111111"/>
          <w:sz w:val="28"/>
          <w:sz w:val="28"/>
          <w:szCs w:val="28"/>
          <w:rtl w:val="true"/>
          <w:lang w:bidi="ar-SA"/>
        </w:rPr>
        <w:t xml:space="preserve">يَا عَلِيُّ يَا عَظِيمُ يَا حَيُّ يَا حَلِيمُ يَا غَفُورُ يَا سَمِيعُ يَا بَصِيرُ يَا وَاحِدُ يَا أَحَدُ يَا صَمَدُ يَا مَنْ لَمْ يَلِدْ وَ لَمْ يُولَدْ وَ لَمْ يَكُنْ لَهُ كُفُواً أَحَدٌ يَا رَحْمَانُ يَا رَحِيمُ يَا نُورَ السَّمَاوَاتِ وَ الْأَرْضِ تَمَّ نُورُ وَجْهِكَ أَسْأَلُكَ بِنُورِ وَجْهِكَ الَّذِي أَشْرَقَتْ لَهُ السَّمَاوَاتُ وَ الْأَرْضُ وَ بِاسْمِكَ الْعَظِيمِ الْأَعْظَمِ الْأَعْظَمِ الْأَعْظَمِ الَّذِي إِذَا دُعِيتَ بِهِ أَجَبْتَ وَ إِذَا سُئِلْتَ بِهِ أَعْطَيْتَ وَ بِقُدْرَتِكَ عَلَي مَا تَشَاءُ مِنْ خَلْقِكَ فَإِنَّمَا أَمْرُكَ إِذَا أَرَدْتَ شَيْئاً أَنْ تَقُولَ لَهُ كُنْ فَيَكُونُ أَنْ تُصَلِّيَ عَلَي مُحَمَّدٍ وَ آلِ مُحَمَّدٍ وَ أَنْ تَفْعَلَ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رَبِ‌</w:t>
      </w:r>
      <w:r>
        <w:rPr>
          <w:rStyle w:val="FootnoteAnchor"/>
          <w:rtl w:val="true"/>
        </w:rPr>
        <w:footnoteReference w:id="425"/>
      </w:r>
      <w:r>
        <w:rPr>
          <w:rFonts w:ascii="Amiri" w:hAnsi="Amiri" w:eastAsia="Amiri" w:cs="Amiri"/>
          <w:color w:val="111111"/>
          <w:sz w:val="28"/>
          <w:sz w:val="28"/>
          <w:szCs w:val="28"/>
          <w:rtl w:val="true"/>
          <w:lang w:bidi="ar-SA"/>
        </w:rPr>
        <w:t xml:space="preserve">صَلِّ عَلَي مُحَمَّدٍ وَ آلِهِ وَ أَجِرْنِي مِنَ السَّيِّئَاتِ وَ اسْتَعْمِلْنِي عَمَلًا بِطَاعَتِكَ وَ ارْفَعْ دَرَجَتِي بِرَحْمَتِكَ يَا اللَّهُ يَا رَبِّ يَا رَحْمَانُ يَا رَحِيمُ يَا حَنَّانُ يَا مَنَّانُ يَا ذَا الْجَلَالِ وَ الْإِكْرَامِ أَسْأَلُكَ رِضَاكَ وَ جَنَّتَكَ وَ أَعُوذُ بِكَ مِنْ نَارِكَ وَ سَخَطِكَ أَسْتَجِيرُ بِاللَّهِ مِنَ النَّارِ وَ تَرْفَعُ بِهَا صَوْتَكَ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التَّسْلِيمَةُ الرَّابِعَةُ</w:t>
      </w:r>
    </w:p>
    <w:p>
      <w:pPr>
        <w:pStyle w:val="BookText"/>
        <w:rPr/>
      </w:pPr>
      <w:r>
        <w:rPr>
          <w:rFonts w:ascii="Amiri" w:hAnsi="Amiri" w:eastAsia="Amiri" w:cs="Amiri"/>
          <w:color w:val="111111"/>
          <w:sz w:val="28"/>
          <w:sz w:val="28"/>
          <w:szCs w:val="28"/>
          <w:rtl w:val="true"/>
          <w:lang w:bidi="ar-SA"/>
        </w:rPr>
        <w:t>اللَّهُمَّ صَلِّ عَلَي مُحَمَّدٍ وَ آلِ مُحَمَّدٍ شَجَرَةِ النُّبُوَّةِ وَ مَوْضِعِ الرِّسَالَةِ وَ مُخْتَلَفِ الْمَلَائِكَةِ وَ مَعْدِنِ الْعِلْمِ وَ أَهْلِ بَيْتِ الْوَحْيِ اللَّهُمَّ صَلِّ عَلَي مُحَمَّدٍ وَ آلِ مُحَمَّدٍ الْفُلْكِ الْجَارِيَةَ فِي اللُّجَجِ الْغَامِرَةِ يَأْمَنُ مَنْ رَكِبَهَا وَ يَغْرَقُ مَنْ تَرَكَهَا الْمُتَقَدِّمُ لَهُمْ مَارِقٌ وَ الْمُتَأَخِّرُ عَنْهُمْ زَاهِقٌ وَ اللَّازِمُ لَهُمْ لَاحِقٌ اللَّهُمَّ صَلِّ عَلَي مُحَمَّدٍ وَ آلِ مُحَمَّدٍ الْكَهْفِ الْحَصِينِ وَ غِيَاثِ</w:t>
      </w:r>
    </w:p>
    <w:p>
      <w:pPr>
        <w:pStyle w:val="BookText"/>
        <w:rPr/>
      </w:pPr>
      <w:r>
        <w:rPr>
          <w:rFonts w:ascii="IRNazanin" w:hAnsi="IRNazanin" w:eastAsia="IRNazanin"/>
          <w:color w:val="111111"/>
          <w:sz w:val="28"/>
          <w:sz w:val="28"/>
          <w:szCs w:val="28"/>
          <w:rtl w:val="true"/>
          <w:lang w:bidi="fa-IR"/>
        </w:rPr>
        <w:t>و مهربان ترین مهربانان و زداینده گرفتاری و اجابت کننده درماندگان و پروردگار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حاجتی از تو خواسته می شود و ای بزرگی که هر چیز بزرگی از او خواسته می شود، بر محمد و آل محمد درود فرست و با من این گونه رفتار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 ها بازدار و در طاعتت به کارم گیر و با رحمتت درجه مرا بالا بر، ای خدا و ای پروردگار و ای رحمان و ای رحیم و ای بسیار مهربان و ای منان ای صاحب جلال و کرامت، خشنودی و بهشتت را خواستارم و از آتش و غضبت به تو پناه می برم و از آتش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سوم</w:t>
      </w:r>
    </w:p>
    <w:p>
      <w:pPr>
        <w:pStyle w:val="BookText"/>
        <w:rPr/>
      </w:pPr>
      <w:r>
        <w:rPr>
          <w:rFonts w:ascii="IRNazanin" w:hAnsi="IRNazanin" w:eastAsia="IRNazanin"/>
          <w:color w:val="111111"/>
          <w:sz w:val="28"/>
          <w:sz w:val="28"/>
          <w:szCs w:val="28"/>
          <w:rtl w:val="true"/>
          <w:lang w:bidi="fa-IR"/>
        </w:rPr>
        <w:t>ای بلند مرتبه و ای بزرگ، ای زنده و ای بردبار، ای غفور و ای شنوا و ای بینا، ای تنها و ای یکتا و ای بی نیاز، ای کسی که زاده نشده و کسی را نزاییده است و همتا و نظیری ندارد، ای رحمت گر و ای مهربان، ای نور آسمان ها و زمین، نور وجهت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وجهت که با آن آسمانها و زمین را روشن کرده ای و به حق اسم عظیم اعظمی که اگر با آن خوانده شوی اجابت می کنی و اگر با آن حاجت خواسته شود، عطا شود و به حق قدرتت که با آن هر چه می توانی از خلقت بخواهی و امر تو چنان است که اگر چیزی را اراده کنی، فقط به آن می گویی ایجاد شو و او ایجاد می شود، بر محمد و آل محمد درود فرست و با من این گونه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 ها بازدار و در طاعتت به کارم گیر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پروردگار و ای رحمان و ای رحیم و ای بسیار مهربان و ای منان، ای صاحب جلال و کرامت، خشنودی و بهشتت را خواستارم و از آتش و غضبت به تو پناه می برم و از آتش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چهارم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 درخت نبوت، جایگاه رسالت، محل آمد و شد فرشتگان، معدن دانش، خانواده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کشتی روان در اقیانوس های عمیق، هرکه به آن توسّل جوید ایمنی یابد و هرکه آن را رها کند غرق شود، پیش افتاده از آنها از دین خارج است و عقب مانده از آنان نابود است و همراه آنان ملحق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پناهگاه محکم، فریادرس </w:t>
      </w:r>
    </w:p>
    <w:p>
      <w:pPr>
        <w:pStyle w:val="BookText"/>
        <w:rPr/>
      </w:pPr>
      <w:r>
        <w:rPr>
          <w:rFonts w:ascii="Amiri" w:hAnsi="Amiri" w:eastAsia="Amiri" w:cs="Amiri"/>
          <w:color w:val="111111"/>
          <w:sz w:val="28"/>
          <w:sz w:val="28"/>
          <w:szCs w:val="28"/>
          <w:rtl w:val="true"/>
          <w:lang w:bidi="ar-SA"/>
        </w:rPr>
        <w:t>الْمُضْطَرِّ الْمُسْتَكِينِ وَ مَلْجَإِ الْهَارِبِينَ وَ مُنْجِي الْخَائِفِينَ وَ عِصْمَةِ الْمُعْتَصِمِينَ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صَلَاةً كَثِيرَةً تَكُونُ لَهُمْ رِضًي وَ لِحَقِّ مُحَمَّدٍ وَ آلِ مُحَمَّدٍ صَلَّي اللَّهُ عَلَيْهِمْ أَدَاءً وَ قَضَاءً بِحَوْلٍ مِنْكَ وَ قُوَّةٍ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الَّذِينَ أَوْجَبْتَ حَقَّهُمْ وَ مَوَدَّتَهُمْ وَ فَرَضْتَ طَاعَتَهُمْ وَ وَلَايَتَهُمْ اللَّهُمَّ صَلِّ عَلَي مُحَمَّدٍ وَ آلِ مُحَمَّدٍ وَ اعْمُرْ قَلْبِي بِطَاعَتِكَ وَ لَا تُخْزِنِي بِمَعْصِيَتِكَ وَ ارْزُقْنِي مُوَاسَاةَ مَنْ قَتَّرْتَ عَلَيْهِ مِنْ رِزْقِكَ مِمَّا وَسِعَتْ عَلَيَّ مِنْ فَضْلِكَ وَ الْحَمْدُ لِلَّهِ عَلَي كُلِّ نِعْمَةٍ وَ أَسْتَغْفِرُ اللَّهَ مِنْ كُلِّ ذَنْبٍ وَ لَا حَوْلَ وَ لَا قُوَّةَ إِلَّا بِاللَّهِ مِنْ كُلِّ 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عَقِيبَ كُلِّ رَكْعَتَيْنِ مِنْ نَوَافِلِ الزَّوَالِ رَوَيْتُهَا بِإِسْنَادِي إِلَي أَبِي جَعْفَرٍ الطُّوسِيِّ فِيمَا ذَكَرَهُ قَدَّسَ اللَّهُ جَلَّ جَلَالُهُ رُوحَهُ فِي الْمِصْبَاحِ الْكَبِيرِ وَ قَالَ وَ رُوِيَ أَنَّكَ تَقُولُ عَقِيبَ التَّسْلِيمَةِ الْأَوَّلَةِ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بِعَفْوِكَ مِنْ عُقُوبَتِكَ وَ أَعُوذُ بِرِضَاكَ مِنْ سَخَطِكَ وَ أَعُوذُ بِرَحْمَتِكَ مِنْ نَقِمَتِكَ وَ أَعُوذُ بِمَغْفِرَتِكَ مِنْ عَذَابِكَ وَ أَعُوذُ بِرَأْفَتِكَ مِنْ غَضَبِكَ وَ أَعُوذُ بِكَ مِنْكَ لَا إِلَهَ إِلَّا أَنْتَ لَا أَبْلُغُ مِدْحَتَكَ وَ لَا الثَّنَاءَ عَلَيْكَ أَنْتَ كَمَا أَثْنَيْتَ عَلَي نَفْسِكَ أَسْأَلُكَ أَنْ تُصَلِّيَ عَلَي مُحَمَّدٍ وَ آلِ مُحَمَّدٍ وَ أَنْ تَجْعَلَ حَيَاتِي زِيَادَةً فِي كُلِّ خَيْرٍ وَ وَفَاتِي رَاحَةً مِنْ كُلِّ سُوءٍ وَ تَسُدَّ فَاقَتِي بِهُدَاكَ وَ تَوْفِيقِكَ وَ تُقَوِّيَ ضَعْفِي فِي طَاعَتِكَ وَ تَرْزُقَنِي الرَّاحَةَ وَ الْكَرَامَةَ وَ قُرَّةَ الْعَيْنِ وَ اللَّذَّةَ وَ بَرْدَ الْعَيْشِ مِنْ بَعْدِ الْمَوْتِ وَ نَفِّسْ عَنِّي الْكُرْبَةَ يَوْمَ الْمَشْهَدِ الْعَظِيمِ وَ ارْحَمْنِي يَوْمَ أَلْقَاكَ 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نَفْسِي سِلْمٌ لَكَ وَ أَنَا مُعْتَرِفٌ بِذَنْبِي مُقِرٌّ بِالظُّلْمِ عَلَي نَفْسِي عَارِفٌ بِفَضْلِكَ عَلَيَّ فَبِوَجْهِكَ الْكَرِيمِ أَسْأَلُكَ لَمَّا صَفَحْتَ عَنِّي مَا سَلَفَ مِنْ ذُنُوبِي وَ عَصَمْتَنِي فِيمَا بَقِيَ مِنْ عُمُرِي فَصَلِّ عَلَي مُحَمَّدٍ وَ آلِ مُحَمَّدٍ وَ افْعَلْ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رَبِّ صَلِّ عَلَي مُحَمَّدٍ وَ آلِهِ وَ أَجِرْنِي مِنَ السَّيِّئَاتِ وَ اسْتَعْمِلْنِي عَمَلًا بِطَاعَتِكَ وَ ارْفَعْ دَرَجَتِي بِرَحْمَتِكَ يَا اللَّهُ يَا رَبِّ يَا رَحْمَانُ يَا رَحِيمُ يَا حَنَّانُ يَا مَنَّانُ يَا ذَا الْجَلَالِ وَ الْإِكْرَامِ أَسْأَلُكَ رِضَاكَ وَ جَنَّتَكَ وَ أَعُوذُ بِكَ مِنْ نَارِكَ وَ سَخَطِكَ أَسْتَجِيرُ بِاللَّهِ مِنَ النَّارِ تَرْفَعُ بِهَا صَوْتَكَ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بیچارگان درمانده و پناه گریختگان و دستاویز استوار برای چنگ‌اندازان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درودی که برای آنان موجب خشنودی، و برای ما مایه ادا کردن و بجا آوردن حق محمّد و خاندان محمّد باشد، به حق حول و نیرویت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آن پاکان و نیکان و خوبان که حقوقشان را بر همه واجب کردی و پیروی و ولایتشان را بر همگان فرض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دلم را با طاعتت آباد کن و به نافرمانی از خود رسوایم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وسعت رزقی که بر من ارزانی داشته ای، بر همیاری با آن کس که رزقت را بر او تنگ گرفتی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 به خاطر تمام نعمت هایی که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گناهان از تو طلب مغفرت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تر 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دعاهایی که باید بعد از هر دو رکعت نماز نافله ظهر خوانده شود، با سند خودم از ابی جعفر طوسی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مصباح کبیر نقل کرده و گفته،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دو رکعت اول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غضبت به رضایت تو و از عذابت به مغفرتت و از غضبت به رأفتت و از تو به خودت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تو را آنچنان که شایسته است و همان طور که خودت را ثنا گفتی مدح و ثنا گویم، از تو می خواهم بر محمد و آل محمد درود فرستی و حیاتم به گونه ای باشد که در آن بر کارهای خیر بیفزایم و وفاتم طوری باشد که از مرگ سوء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درماندگیم را با هدایت و توفیقاتت جبران کن و مرا در طاعتت قوی کن و راحت و کرامت و نور چشم و لذت و زندگی راحت بعد از مرگ را بر من روزی کن و گرفتاری را در روز قیامت از من برطرف کن و در روزی که تنها تو را زیارت خواهم کرد، بر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من برای توست و من به گناهانم و به ظلمی که خودم بر خود کردم معترفم و بر آنچه که بر من فضل داشتی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کریمت را از تو خواستارم، همان طور که از گناهان گذشته من گذشتی، در آنچه از عمرم باقی است، مرا از گناهان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با من این گونه رفتار کن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بدیها بازدار و در طاعتت به کارم گیر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پروردگار و ای رحمان و ای رحیم و ای بسیار مهربان و ای منان، ای صاحب جلال و کرامت، خشنودی و بهشتت را خواستارم و از آتش و غضبت به تو پناه می برم و از آتش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 خوانی</w:t>
      </w:r>
      <w:r>
        <w:rPr>
          <w:rFonts w:eastAsia="IRNazanin" w:cs="IRNazanin"/>
          <w:color w:val="111111"/>
          <w:sz w:val="28"/>
          <w:szCs w:val="28"/>
          <w:rtl w:val="true"/>
          <w:lang w:bidi="fa-IR"/>
        </w:rPr>
        <w:t xml:space="preserve">. </w:t>
      </w:r>
      <w:bookmarkStart w:id="583" w:name="pg13528_119433"/>
    </w:p>
    <w:p>
      <w:pPr>
        <w:pStyle w:val="BookText"/>
        <w:rPr/>
      </w:pPr>
      <w:bookmarkEnd w:id="583"/>
      <w:r>
        <w:rPr>
          <w:rFonts w:ascii="Amiri" w:hAnsi="Amiri" w:eastAsia="Amiri" w:cs="Amiri"/>
          <w:color w:val="111111"/>
          <w:sz w:val="28"/>
          <w:sz w:val="28"/>
          <w:szCs w:val="28"/>
          <w:rtl w:val="true"/>
          <w:lang w:bidi="ar-SA"/>
        </w:rPr>
        <w:t>وَ تَقُولُ عَقِيبَ الرَّابِعَةِ اللَّهُمَّ مُقَلِّبَ الْقُلُوبِ وَ الْأَبْصَارِ صَلِّ عَلَي مُحَمَّدٍ وَ آلِ مُحَمَّدٍ وَ ثَبِّتْ قَلْبِي عَلَي دِينِكَ وَ دِينِ نَبِيِّكَ وَ لَا تُزِغْ قَلْبِي بَعْدَ إِذْ هَدَيْتَنِي وَ هَبْ لِي مِنْ لَدُنْكَ رَحْمَةً إِنَّكَ أَنْتَ الْوَهَّابُ وَ أَجِرْنِي مِنَ النَّارِ بِرَحْمَتِكَ اللَّهُمَّ صَلِّ عَلَي مُحَمَّدٍ وَ آلِهِ وَ اجْعَلْنِي سَعِيداً فَإِنَّكَ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عَقِيبَ السَّادِسَةِ اللَّهُمَّ إِنِّي أَتَقَرَّبُ إِلَيْكَ بِجُودِكَ وَ كَرَمِكَ وَ أَتَقَرَّبُ إِلَيْكَ بِمُحَمَّدٍ عَبْدِكَ وَ رَسُولِكَ وَ أَتَقَرَّبُ إِلَيْكَ بِمَلَائِكَتِكَ الْمُقَرَّبِينَ وَ أَنْبِيَائِكَ الْمُرْسَلِينَ وَ بِكَ اللَّهُمَّ الْغِنَي عَنِّي وَ بِيَ الْفَاقَةُ إِلَيْكَ وَ أَنْتَ الْغَنِيُّ وَ أَنَا الْفَقِيرُ إِلَيْكَ أَقَلْتَنِي عَثْرَتِي وَ سَتَرْتَ عَلَيَّ ذُنُوبِي فَاقْضِ يَا اللَّهُ حَاجَتِي وَ لَا تُعَذِّبْنِي بِقَبِيحِ مَا تَعْلَمُ مِنِّي فَإِنَّ عَفْوَكَ وَ جُودَكَ يَسَعُنِي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عَقِيبَ الثَّامِنَةِ يَا أَوَّلَ الْأَوَّلِينَ وَ يَا آخِرَ الْآخِرِينَ وَ يَا أَجْوَدَ الْأَجْوَدِينَ وَ يَا ذَا الْقُوَّةِ الْمَتِينَ وَ يَا رَازِقَ الْمَسَاكِينِ وَ يَا أَرْحَمَ الرَّاحِمِينَ صَلِّ عَلَي مُحَمَّدٍ وَ آلِ مُحَمَّدٍ الطَّيِّبِينَ وَ اغْفِرْ لِي جِدِّي وَ هَزْلِي وَ خَطَائِي وَ عَمْدِي وَ إِسْرَافِي عَلَي نَفْسِي وَ كُلَّ ذَنْبٍ أَذْنَبْتُهُ وَ اعْصِمْنِي مِنِ اقْتِرَافِ مِثْلِهِ إِنَّكَ عَلَي مَا تَشَاءُ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 يَا أَهْلَ التَّقْوَي وَ يَا أَهْلَ الْمَغْفِرَةِ يَا بَرُّ يَا رَحِيمُ أَنْتَ أَبَرُّ بِي مِنْ أَبِي وَ أُمِّي وَ مِنْ جَمِيعِ الْخَلَائِقِ أَجْمَعِينَ اقْلِبْنِي بِقَضَاءِ حَاجَتِي مُسْتَجَاباً دُعَائِي مَرْحُوماً صَوْتِي وَ قَدْ كَشَفْتَ أَنْوَاعَ الْبَلَاءِ عَنِّي‌</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للشيخ و الاختيار لابن الباقي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الجمع‌</w:t>
      </w:r>
      <w:r>
        <w:rPr>
          <w:rStyle w:val="FootnoteAnchor"/>
          <w:rtl w:val="true"/>
        </w:rPr>
        <w:footnoteReference w:id="427"/>
      </w:r>
    </w:p>
    <w:p>
      <w:pPr>
        <w:pStyle w:val="Heading5"/>
        <w:numPr>
          <w:ilvl w:val="4"/>
          <w:numId w:val="1"/>
        </w:numPr>
        <w:rPr/>
      </w:pPr>
      <w:bookmarkStart w:id="584" w:name="__RefHeading___Toc994362_1934241801"/>
      <w:bookmarkStart w:id="585" w:name="_Toc265"/>
      <w:bookmarkEnd w:id="584"/>
      <w:r>
        <w:rPr>
          <w:rtl w:val="true"/>
        </w:rPr>
        <w:t>توضيح</w:t>
      </w:r>
      <w:bookmarkEnd w:id="585"/>
    </w:p>
    <w:p>
      <w:pPr>
        <w:pStyle w:val="BookText"/>
        <w:rPr/>
      </w:pPr>
      <w:r>
        <w:rPr>
          <w:rFonts w:ascii="Amiri" w:hAnsi="Amiri" w:eastAsia="Amiri" w:cs="Amiri"/>
          <w:color w:val="111111"/>
          <w:sz w:val="28"/>
          <w:sz w:val="28"/>
          <w:szCs w:val="28"/>
          <w:rtl w:val="true"/>
          <w:lang w:bidi="ar-SA"/>
        </w:rPr>
        <w:t>قال الجوهري أوقره أي أثقله و قال أوبقه أي أهلكه إني اعتمدتك أي قصدتك أو اتكلت عليك علي الحذف و الإيصال يقال عمدت الشي‌ء أي قصدته كتعمدته و اعتمدت علي الشي‌ء أي اتكلت عليه لا تغادر أي لا تترك يَسْئَلُهُ مَنْ فِي السَّماواتِ وَ الْأَرْضِ أي إنهم مفتقرون إليه في ذواتهم و صفاتهم و سائر ما يهمهم و يعن لهم فهم سائلون عنه بلسان الحال و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چهارمی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گراداننده قلب ها و چشم ها، بر محمد و آل محمد درود فرست و مرا بر دینت و دین نبی ات استوار بدار و قلبم را بعد از هدایت نلغزان و از طرف خودت رحمتی بر من عطا کن که تو بخشنده ای و با رحمتت مرا از آتش جهنم حفظ کن، پروردگارا بر محمد وآل محمد درود فرست و مرا سعادتمند کن، چرا که تو هر چه را بخواهی محو می کنی و هر چه را بخواهی استوار می گردانی و ام الکتاب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ششمی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بخشش و کرمت و به وسیله محمد بنده و فرستاده ات و به وسیله فرشتگان مقرب و پیامبران و رسولانت به سویت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نیازمندم و فقیر و درمانده ام و تو به من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گذشتی و گناهانم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حاجتم را روا کن و به خاطر زشتی هایی که از من می دانی مرا عذاب نکن، چرا که عفو و جود تو مرا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هشتمی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اولین و ای آخر آخرین، ای صاحب قدرت استوار و ای روزی دهنده فقیران و ای مهربان ترین مهربانان، بر محمد و آل محمد که پاک و پاکیزه اند درود فرست، و کوشش بیهوده مرا و خطا و عمد و اسرافی که بر خود کردم و هر گناهی که مرتکب شدم را ببخش و مرا از ارتکاب دوباره آن بازدار، چرا که تو بر هر چیز که می خواهی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کنان روی زمین می افتی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تقوی و ای اهل مغفرت، ای نیکوکار، تو نسبت به من از پدر و مادر و همه خلایق نیکوکارتری، طوری به من رو کن که دعایم را مستجاب کرده باشی، که تو انواع بلا را از من دفع کرده ای</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کتاب و ابن الباقی در کتاب الاختیار، حدیث مرسلی مثل تمام آنچه ذکر کردیم آورده اند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586" w:name="__RefHeading___Toc994364_1934241801"/>
      <w:bookmarkStart w:id="587" w:name="_Toc266"/>
      <w:bookmarkEnd w:id="586"/>
      <w:r>
        <w:rPr>
          <w:rtl w:val="true"/>
        </w:rPr>
        <w:t>توضیح</w:t>
      </w:r>
      <w:bookmarkEnd w:id="5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 کرد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اعتمدتک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تو را قصد کردم یا بر تو اتکا کردم، مبنی بر حذف و ایصال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واو به تا و ادغام کردن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کردم و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اعتمدت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آن تکیه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یساله من فی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در ذات و صفات و سایر چیزهایی که برایشان مهم و حیاتی است محتاج او هستند و به آنان کمک می کند، بنابراین آنها با زبان حال و مقال از او طلب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يَوْمٍ هُوَ فِي شَأْنٍ أي في كل يوم و وقت له شأن بديع و خلق جديد أي يحدث أشخاصا و يجدد أحوالا كما ورد في الحديث من شأنه يغفر ذنبا و يفرج كربا و يرفع قوما و يضع آخرين و هو رد لقول اليهود لعنهم الله يَدُ اللَّهِ مَغْلُولَةٌ و قولهم إن الله لا يقضي يوم السبت شيئا و قول الحكماء و المنكرين للبداء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مبتولا أي مجزوما مقطوعا لا تزلزل و لا بداء فيه قال الجوهري بتلت الشي‌ء أبتله بالكسر بتلا إذا أبنته من غيره و منه قولهم طلقتها بتة بتلة و قال الإخبات الخشوع و قال أضفت الرجل و ضيفته إذا أنزلته بك ضيفا و قريته و في بعض النسخ و أصفني بالصاد المهملة من أصفيته أي اخترته و يقال أصفيته الود أي أخلصته له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الوسيلة ما يتقرب به إلي الغير يقال وسل فلان إلي ربه وسيلة و توسل إليه بوسيلة إذا تقرب إليه بعمل ممن تنظر إليه النظر كناية عن الرحمة و اللطف و وجه سبحانه ذاته أو توجهه المشتمل علي الكرم و قد يقال وجه الله رضاه كما في قوله سبحانه وَ ما تُنْفِقُونَ إِلَّا ابْتِغاءَ وَجْهِ اللَّهِ‌</w:t>
      </w:r>
      <w:r>
        <w:rPr>
          <w:rStyle w:val="FootnoteAnchor"/>
          <w:rtl w:val="true"/>
        </w:rPr>
        <w:footnoteReference w:id="430"/>
      </w:r>
      <w:r>
        <w:rPr>
          <w:rFonts w:ascii="Amiri" w:hAnsi="Amiri" w:eastAsia="Amiri" w:cs="Amiri"/>
          <w:color w:val="111111"/>
          <w:sz w:val="28"/>
          <w:sz w:val="28"/>
          <w:szCs w:val="28"/>
          <w:rtl w:val="true"/>
          <w:lang w:bidi="ar-SA"/>
        </w:rPr>
        <w:t>قالوا أي رضاه لأن الإنسان إذا رضي عن غيره أقبل بوجهه عليه و إذا كرهه أعرض بوجهه عنه فهو من قبيل إطلاق السبب علي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الفلاح الفوز و النجاة و النجاح الظفر بالحوائج و أنجح الرجل صار ذا نجح و شفعتني علي بناء التفعيل أي قبلت شفاعتي و الرياء أن يري الناس عمله و السمعة أن يسمعهم بعده و الأشر و البطر بالتحريك فيهما شدة المرح و الفرح و الطغيان و الدعة السكون و الخفض سعة العيش و العصمة أي من المعاصي أو الأعم منها و من شر الأعادي نور السماء أي منورها بنور الوجود و الكمالات و الأنوار الظاهرة و بنور وجهه أي ذاته المنير أشرقت السماوات و الأرضون بتلك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بديع السماء أي مبدعها و الصريخ المغيث و المستصرخ المستغيث و اللجج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روز و وقتی شأنی دارد که چیزی را ایجاد می کند و می آفریند؛ یعنی اشخاص را می آفریند و احوال را تغییر می دهد، همان طور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شأن خداوند این است که گناهی را می بخشد و گرفتاری را رفع می کند و قومی را بالا می برد و قومی دیگر را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رد سخنان یهودیان که خدا لعنتشان کند، می باشد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روز شنبه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سخنان حکما و منکرینی است که قائل به بداء هستند و قبلا در این باره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عزم قاطعی که نلرزد و در آن بداء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بتلت الشیء أبتله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به معنای این است که چیزی را از چیز دیگر بریده باشی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طلقتها بتّة بتلة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کاملا طلاق دادم،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فروتنی و خشوع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أضفت الرجل و ضیّفته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مهمانی بیاید و تو آن را سکنی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صاد آن بدون نقطه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که را که برگزیدی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أصفیته 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چون خاصه خودت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عبارت ها را این گونه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با آن به چیز دیگر نزدیک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رسیدن به پروردگارش وسیله ای به کار گرفت و برای رسیدن به وسیله ای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مورد کسی به کار می رود که به وسیله عملی به خدا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کنایه از رحمت و لطف و خود وجه خدای سبحان است، یا اینکه توجه او مشتمل بر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رضای اوست همان 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تنفقون الا ابتغاء وجه الله</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طلب خشنودیِ خدا انفاق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خدا، چرا که انسان وقتی از کسی خشنود است رو به سوی او می کند و وقتی از کسی کراهت دارد از او رو برمی گرداند و این هم از جمله مواردی است که سبب به جای مسبب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رستگاری و نجات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 در رسیدن به خواسته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فرد موفق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به باب تفعیل رفته، به معنای این است که شفاعتم را پذیرفتی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عمل او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بعد از او می آیند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با حرکت خوانده می شوند، به معنای شدت شادی و غرور و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سکون و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سعه و فراخی در معیشت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گناهان یا اعم از گناهان و شر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نورانی کننده آن با نور وجود و کمالات و نورهای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نورانی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 السموات و الارضون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نورها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آفریننده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فریادرس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دادخواه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اللجج</w:t>
      </w:r>
      <w:r>
        <w:rPr>
          <w:rFonts w:eastAsia="IRNazanin" w:cs="IRNazanin"/>
          <w:color w:val="111111"/>
          <w:sz w:val="28"/>
          <w:szCs w:val="28"/>
          <w:rtl w:val="true"/>
          <w:lang w:bidi="fa-IR"/>
        </w:rPr>
        <w:t xml:space="preserve">» </w:t>
      </w:r>
      <w:bookmarkStart w:id="588" w:name="pg13528_119435"/>
    </w:p>
    <w:p>
      <w:pPr>
        <w:pStyle w:val="BookText"/>
        <w:rPr/>
      </w:pPr>
      <w:bookmarkEnd w:id="588"/>
      <w:r>
        <w:rPr>
          <w:rFonts w:ascii="Amiri" w:hAnsi="Amiri" w:eastAsia="Amiri" w:cs="Amiri"/>
          <w:color w:val="111111"/>
          <w:sz w:val="28"/>
          <w:sz w:val="28"/>
          <w:szCs w:val="28"/>
          <w:rtl w:val="true"/>
          <w:lang w:bidi="ar-SA"/>
        </w:rPr>
        <w:t>جمع اللجة و هي معظم الماء و في القاموس غمر الماء غمارة كثر و غمره غمرا غطاه و المارق الخارج من الدين و الزاهق الباطل و المضمحل الهالك و المؤاساة بالهمزة و قد يخفف واوا قال الفيروزآبادي آساه بماله مواساة أناله منه و جعله فيه أسوة أو لا يكون ذلك إلا من كفاف فإن كان من فضلة فليس بمواساة و برد العيش طيبه قال عيش بارد أي هني‌ء طيب</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994366_1934241801"/>
      <w:bookmarkStart w:id="590" w:name="_Toc267"/>
      <w:bookmarkEnd w:id="589"/>
      <w:r>
        <w:rPr>
          <w:rtl w:val="true"/>
        </w:rPr>
        <w:t>«</w:t>
      </w:r>
      <w:r>
        <w:rPr/>
        <w:t>20</w:t>
      </w:r>
      <w:r>
        <w:rPr>
          <w:rtl w:val="true"/>
        </w:rPr>
        <w:t>»</w:t>
      </w:r>
      <w:bookmarkEnd w:id="590"/>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صَلَّي صَلَاةَ الزَّوَالِ وَ انْصَرَفَ مِنْهَا رَفَعَ يَدَيْهِ ثُمَّ يَقُولُ اللَّهُمَّ إِنِّي أَتَقَرَّبُ إِلَيْكَ بِجُودِكَ وَ كَرَمِكَ وَ أَتَقَرَّبُ إِلَيْكَ بِمُحَمَّدٍ عَبْدِكَ وَ رَسُولِكَ وَ أَتَقَرَّبُ إِلَيْكَ بِمَلَائِكَتِكَ وَ أَنْبِيَائِكَ اللَّهُمَّ بِكَ الْغِنَي عَنِّي وَ بِيَ الْفَاقَةُ إِلَيْكَ أَنْتَ الْغَنِيُّ وَ أَنَا الْفَقِيرُ إِلَيْكَ أَقَلْتَنِي عَثْرَتِي وَ سَتَرْتَ عَلَيَّ ذُنُوبِي فَاقْضِ لِيَ الْيَوْمَ حَاجَتِي وَ لَا تُعَذِّبْنِي بِقَبِيحِ مَا تَعْلَمُ مِنِّي فَإِنَّ عَفْوَكَ وَ جُودَكَ يَسَعُنِي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 سَاجِداً فَيَقُولُ وَ هُوَ سَاجِدٌ يَا أَهْلَ التَّقْوَي وَ يَا أَهْلَ الْمَغْفِرَةِ يَا بَرُّ يَا رَحِيمُ أَنْتَ أَبَرُّ بِي مِنْ أَبِي وَ أُمِّي وَ مِنَ النَّاسِ أَجْمَعِينَ فَاقْلِبْنِي الْيَوْمَ بِقَضَاءِ حَاجَتِي مُسْتَجَاباً دُعَائِي مَرْحُوماً صَوْتِي قَدْ كَفَفْتَ أَنْوَاعَ الْبَلَاءِ عَنِّي‌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994368_1934241801"/>
      <w:bookmarkStart w:id="592" w:name="_Toc268"/>
      <w:bookmarkEnd w:id="591"/>
      <w:r>
        <w:rPr>
          <w:rtl w:val="true"/>
        </w:rPr>
        <w:t>تذييل</w:t>
      </w:r>
      <w:bookmarkEnd w:id="592"/>
    </w:p>
    <w:p>
      <w:pPr>
        <w:pStyle w:val="BookText"/>
        <w:rPr/>
      </w:pPr>
      <w:r>
        <w:rPr>
          <w:rFonts w:ascii="Amiri" w:hAnsi="Amiri" w:eastAsia="Amiri" w:cs="Amiri"/>
          <w:color w:val="111111"/>
          <w:sz w:val="28"/>
          <w:sz w:val="28"/>
          <w:szCs w:val="28"/>
          <w:rtl w:val="true"/>
          <w:lang w:bidi="ar-SA"/>
        </w:rPr>
        <w:t>اعلم أن الأصحاب اختلفوا في وقت نافلة الزوال فالأشهر و الأظهر من جهة الأخبار أنه من أول الزوال إلي أن يصير الفي‌ء قدمين و ذهب الشيخ في الجمل و المبسوط و الخلاف إلي أنه من الزوال إلي أن يبقي لصيرورة الفي‌ء مثل الشخص مقدار ما يصلي فيه 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ابن إدريس إلي امتداده إلي أن يصير ظل كل شي‌ء مثله و تبعه المحقق في المعتبر و العلامة في التذكرة و نقل المحقق في الشرائع قولا بامتداده بامتداد وقت الفريضة و الأول أقوي بمعني أنه بعد ذهاب القدمين لا يقدم النافلة علي الفريضة و يستحب إيقاعها بعده و لا نعلم كونها أداء أو قضاء و الأولي عدم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و أتباعه إن خرج الوقت و لم يتلبس بالنافلة قدم الظهر ثم</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 الماء غمارة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شده از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شونده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همزه نوشته می شود و گاهی با واو بدون همزه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آساه بماله 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مالش کسی را یاری کرد و آن را مایه دلگرمی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یاری کردن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ضروری خود باشد، و اگر کسی از زیادی مالش ببخشد، مواساه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خوشی آن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خوشایند و خوش</w:t>
      </w:r>
      <w:r>
        <w:rPr>
          <w:rFonts w:eastAsia="IRNazanin" w:cs="IRNazanin"/>
          <w:color w:val="111111"/>
          <w:sz w:val="28"/>
          <w:szCs w:val="28"/>
          <w:rtl w:val="true"/>
          <w:lang w:bidi="fa-IR"/>
        </w:rPr>
        <w:t>.</w:t>
      </w:r>
    </w:p>
    <w:p>
      <w:pPr>
        <w:pStyle w:val="Heading5"/>
        <w:numPr>
          <w:ilvl w:val="4"/>
          <w:numId w:val="1"/>
        </w:numPr>
        <w:rPr/>
      </w:pPr>
      <w:bookmarkStart w:id="593" w:name="__RefHeading___Toc994370_1934241801"/>
      <w:bookmarkStart w:id="594" w:name="_Toc269"/>
      <w:bookmarkEnd w:id="593"/>
      <w:r>
        <w:rPr>
          <w:rtl w:val="true"/>
        </w:rPr>
        <w:t xml:space="preserve">روایت </w:t>
      </w:r>
      <w:r>
        <w:rPr/>
        <w:t>20</w:t>
      </w:r>
      <w:bookmarkEnd w:id="59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علی علیه السلام وقتی نماز زوال را می خواند و تمام می کرد، دستانش بلند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تقرب می جویم به سویت به وسیله بخشش و کرمت و تقرب می جویم به درگاهت به وسیله محمد بنده و فرستاده ات و تقرب می جویم به سویت به وسیله فرشتگان مقرب و پیامبران و رسولانت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نیازمند توام و تو از من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 هستی و من نیازمند به تو، از لغزش من گذشتی و گناهانم را مستور گرداندی، پس امروز حاجت های مرا برآور و مرا به اعمال قبیحی که از من می دانی عذاب نکن، چرا که عفو و جود تو مرا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افتاد و در حال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تقوی و ای اهل مغفرت، ای نیکوکار، تو نسبت به من از پدر و مادر و همه خلایق نیکوکارتری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من رو کن که دعایم را مستجاب کرده باشی و بر صدایم رحم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انواع بلا را از من دفع کرده ای</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595" w:name="__RefHeading___Toc994372_1934241801"/>
      <w:bookmarkStart w:id="596" w:name="_Toc270"/>
      <w:bookmarkEnd w:id="595"/>
      <w:r>
        <w:rPr>
          <w:rtl w:val="true"/>
        </w:rPr>
        <w:t>تتمه</w:t>
      </w:r>
      <w:bookmarkEnd w:id="596"/>
    </w:p>
    <w:p>
      <w:pPr>
        <w:pStyle w:val="BookText"/>
        <w:rPr/>
      </w:pPr>
      <w:r>
        <w:rPr>
          <w:rFonts w:ascii="IRNazanin" w:hAnsi="IRNazanin" w:eastAsia="IRNazanin"/>
          <w:color w:val="111111"/>
          <w:sz w:val="28"/>
          <w:sz w:val="28"/>
          <w:szCs w:val="28"/>
          <w:rtl w:val="true"/>
          <w:lang w:bidi="fa-IR"/>
        </w:rPr>
        <w:t>علما در وقت نافله ظهر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برداشت می شود و ظاهر تر و مشهورتر است، این است که وقت نافله ظهر از اول زوال خورشید شروع شده و تا زمانی ادامه می یابد که اندازه سایه دو 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شیخ در کتاب های الجمل و المبسوط و الخلاف این است که زمان آن از زوال خورشید تا زمانی است که اندازه سایه به اندازه خود فرد، یعنی به اندازه ای شود که نماز ظهر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ادریس این است که زمان نافله ظهر از زوال خورشید تا زمانی که اندازه سایه هر چیزی به اندازه خودش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کتاب المعتبر و علامه در کتاب التذکره از وی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کتاب شرایع، قولی را نقل کرده که زمان نافله، از زمان زوال خورشید تا زمانی است که می توان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یا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قوی تر است، یعنی بعد از اینکه اندازه سایه بیشتر از دو قدم شد؛ نمی توان نماز نافله را قبل از فریضه خواند و مستحب است بعد از نماز واجب آن را خواند و نمی دانیم در این صورت به عنوان قضا خوانده شود یا به عنوان ادا، ولی بهتر است اصلا گفته نشود به چه عنوانی خوانده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پیروانش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بگذرد و او نماز نافله را شروع نکرده است، اول نماز ظهر را می خواند سپس </w:t>
      </w:r>
    </w:p>
    <w:p>
      <w:pPr>
        <w:pStyle w:val="BookText"/>
        <w:rPr/>
      </w:pPr>
      <w:r>
        <w:rPr>
          <w:rFonts w:ascii="Amiri" w:hAnsi="Amiri" w:eastAsia="Amiri" w:cs="Amiri"/>
          <w:color w:val="111111"/>
          <w:sz w:val="28"/>
          <w:sz w:val="28"/>
          <w:szCs w:val="28"/>
          <w:rtl w:val="true"/>
          <w:lang w:bidi="ar-SA"/>
        </w:rPr>
        <w:t>قضاها بعدها و إن تلبس بركعة أتمها ثم صلي الظهر وَ اسْتَنَدُوا فِي ذَلِكَ بِمُوَثَّقَةِ عَمَّارٍ السَّابَاطِيِ‌</w:t>
      </w:r>
      <w:r>
        <w:rPr>
          <w:rStyle w:val="FootnoteAnchor"/>
          <w:rtl w:val="true"/>
        </w:rPr>
        <w:footnoteReference w:id="43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مَكْتُوبَةٍ لَهَا نَافِلَةُ رَكْعَتَيْنِ‌</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فالمصلي يصلي ثمان ركعات يفصل بين الأربعة الأولي و الأخيرة بفاصلة ثمّ يصلي الظهر عند القدم ثمّ يصلي بعدها ركعتين نافلتها، ثمّ يروح و يتغدي و يتمدد ثمّ يصلي ركعتين نافلة العصر يقدمها قبلها ثمّ يصلي العصر عند القدمين، لا يتنفل بعدها باجماع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ذهبت الحمرة من قمة الرأس يصلي المغرب ثمّ يصلي نافلتها ركعتين ثمّ يصلي العشاء و يصلي بعدها ركعتين من جلوس و لا يعدها نافلة بل هي وتيرة يوتر بها ركعات النوافل احتياطا لاحتمال قبض نفسه حين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أنّه يصلي ركعتين قبل العشاء نافلة لها ثمّ يصليها فيكون قد صلي بين المغربين أربع ركعات ركعتين للمغرب بعدها و ركعتين للعشاء قبلها كما فعل في صلاة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بعد ما صار منتصف الليل يقوم و يصلي أربع ركعات و بعد نومة أربع ركعات أخري تمام الناشئة يرتل فيها أكثر من قراءته في غيرها من النوافل، ثمّ بعد نومة خفيفة يقوم و يوتر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 للعشاء نافلتها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بثلاث ان كان قد صلي نافلة المغرب فقط، ثمّ يصلي بعد الوتر ركعتين نافلة للصبح ثمّ يصلي الصبح لا يتنفل بعدها كما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تصير عدد النوافل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لكل صلاة ركعتان نافلة باضافة الناشئة و السبحة و هذا هو المراد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مكتوبة نافلة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مبتنيا علي ما في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أصدع بالحق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عمارا طبق كلام الصادق عليه السلام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غير مورده و هي رواية الاحدي و الخمسين، فصار حديثه مشوشا مضطربا علي ما ستعرف من المؤلّف العلامة رضوان اللّه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 نماز نافله را بعد از نماز ظهر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حتی یک رکعت از نماز نافله را خوانده باشد، آن را تمام می کند و بعد، نماز ظهر را می خواند و در این نظر به موثقه عمار ساباطی</w:t>
      </w:r>
      <w:r>
        <w:rPr>
          <w:rStyle w:val="FootnoteAnchor"/>
          <w:rtl w:val="true"/>
        </w:rPr>
        <w:footnoteReference w:id="436"/>
      </w:r>
      <w:r>
        <w:rPr>
          <w:rFonts w:ascii="IRNazanin" w:hAnsi="IRNazanin" w:eastAsia="IRNazanin"/>
          <w:color w:val="111111"/>
          <w:sz w:val="28"/>
          <w:sz w:val="28"/>
          <w:szCs w:val="28"/>
          <w:rtl w:val="true"/>
          <w:lang w:bidi="fa-IR"/>
        </w:rPr>
        <w:t>از امام صادق علیه السلام تمسک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 واجبی دو رکعت نماز نافله دارد، </w:t>
      </w:r>
    </w:p>
    <w:p>
      <w:pPr>
        <w:pStyle w:val="BookText"/>
        <w:rPr/>
      </w:pPr>
      <w:r>
        <w:rPr>
          <w:rFonts w:ascii="Amiri" w:hAnsi="Amiri" w:eastAsia="Amiri" w:cs="Amiri"/>
          <w:color w:val="111111"/>
          <w:sz w:val="28"/>
          <w:sz w:val="28"/>
          <w:szCs w:val="28"/>
          <w:rtl w:val="true"/>
          <w:lang w:bidi="ar-SA"/>
        </w:rPr>
        <w:t xml:space="preserve">إِلَّا الْعَصْرَ فَإِنَّهُ يُقَدَّمُ نَافِلَتُهَا فَتَصِيرَانِ قَبْلَهَا وَ هِيَ الرَّكْعَتَانِ اللَّتَانِ تَمَّتْ بِهِمَا الثَّمَانِي بَعْدَ الظُّهْرِ فَإِذَا أَرَدْتَ أَنْ تَقْضِيَ شَيْئاً مِنَ الصَّلَاةِ مَكْتُوبَةً أَوْ غَيْرَهَا فَلَا تُصَلِّ شَيْئاً حَتَّي تَبْدَأَ فَتُصَلِّيَ قَبْلَ الْفَرِيضَةِ الَّتِي حَضَرَتْ رَكْعَتَيْنِ نَافِلَةً لَهَا ثُمَّ اقْضِ مَا شِئْتَ وَ ابْدَأْ مِنْ صَلَاةِ اللَّيْلِ بِالْآيَاتِ تَقْرَأُ إِنَّ فِي خَلْقِ السَّماواتِ وَ الْأَرْضِ إِلَي إِنَّكَ لا تُخْلِفُ الْمِيعادَ وَ يَوْمَ الْجُمُعَةِ تَبْدَأُ بِالْآيَاتِ قَبْلَ الرَّكْعَتَيْنِ اللَّتَيْنِ قَبْلَ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وَقْتُ صَلَاةِ الْجُمُعَةِ إِذَا زَالَتِ الشَّمْسُ شِرَاكٌ أَوْ نِصْفٌ وَ قَالَ لِلرَّجُلِ أَنْ يُصَلِّيَ الزَّوَالَ مَا بَيْنَ زَوَالِ الشَّمْسِ إِلَي أَنْ يَمْضِيَ قَدَمَانِ فَإِنْ كَانَ قَدْ بَقِيَ مِنَ الزَّوَالِ رَكْعَةٌ وَاحِدَةٌ أَوْ قَبْلَ أَنْ يَمْضِيَ قَدَمَانِ أَتَمَّ الصَّلَاةَ حَتَّي يُصَلِّيَ تَمَامَ الرَّكَعَاتِ وَ إِنْ مَضَي قَدَمَانِ قَبْلَ أَنْ يُصَلِّيَ رَكْعَةً بَدَأَ بِالْأُولَي وَ لَمْ يُصَلِّ الزَّوَالَ إِلَّا بَعْدَ ذَلِكَ وَ لِلرَّجُلِ أَنْ يُصَلِّيَ مِنْ نَوَافِلِ الْعَصْرِ مَا بَيْنَ الْأُولَي إِلَي أَنْ يَمْضِيَ أَرْبَعَةُ أَقْدَامٍ فَإِنْ مَضَتِ الْأَرْبَعَةُ أَقْدَامٍ وَ لَمْ يُصَلِّ مِنَ النَّوَافِلِ شَيْئاً فَلَا يُصَلِّي النَّوَافِلَ وَ إِنْ كَانَ قَدْ صَلَّي رَكْعَةً فَلْيُتِمَّ النَّوَافِلَ حَتَّي يَفْرُغَ مِنْهَا ثُمَّ يُصَلِّي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لِلرَّجُلِ أَنْ يُصَلِّيَ إِنْ بَقِيَ عَلَيْهِ شَيْ‌ءٌ مِنْ صَلَاةِ الزَّوَالِ إِلَي أَنْ يَمْضِيَ بَعْدَ حُضُورِ الْأُولَي نِصْفُ قَدَمٍ وَ لِلرَّجُلِ إِذَا كَانَ قَدْ صَلَّي مِنْ نَوَافِلِ الْأُولَي شَيْئاً قَبْلَ أَنْ يَحْضُرَ الْعَصْرُ فَلَهُ أَنْ يُتِمَّ نَوَافِلَ الْأُولَي إِلَي أَنْ يَمْضِيَ بَعْدَ حُضُورِ الْعَصْرِ قَدَمٌ وَ قَالَ الْقَدَمُ بَعْدَ حُضُورِ الْعَصْرِ مِثْلُ نِصْفِ قَدَمٍ بَعْدَ حُضُورِ الْأُولَي فِي الْوَقْتِ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الخبر ليمكن الاستدلال به فإنه في غاية التشويش و الاضطراب و قل خبر من أخبار عمار يخلو من ذلك‌</w:t>
      </w:r>
      <w:r>
        <w:rPr>
          <w:rStyle w:val="FootnoteAnchor"/>
          <w:rtl w:val="true"/>
        </w:rPr>
        <w:footnoteReference w:id="437"/>
      </w:r>
      <w:r>
        <w:rPr>
          <w:rFonts w:ascii="Amiri" w:hAnsi="Amiri" w:eastAsia="Amiri" w:cs="Amiri"/>
          <w:color w:val="111111"/>
          <w:sz w:val="28"/>
          <w:sz w:val="28"/>
          <w:szCs w:val="28"/>
          <w:rtl w:val="true"/>
          <w:lang w:bidi="ar-SA"/>
        </w:rPr>
        <w:t>و لذا لم نعتمد علي أخباره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مگر نماز عصر که نماز نافله اش مقدم بر آن می شود و قبل از آن خوانده می شود و این همان دو رکعتی است که با آن هشت رکعت بعد از نماز ظهر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قضای نماز واجب یا نماز دیگری را بخوانی، آن را شروع نکن تا قبل از نماز واجب، دو رکعت نماز نافله ای که به یاد آوردی را بخوانی، سپس قضای هر نمازی که می خواهی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را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و روز جمعه قبل از دو رکعت پیش از نماز زوال با این آیات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وقتی است که خورشید از وسط آسمان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نماز نافله ظهر را از هنگام زوال خورشید تا زمانی بخواند که اندازه سایه دو قدم شود و اگر یک رکعت از نماز نافله ظهر باقی باشد، یا قبل از اینکه اندازه سایه دو قدم شود، نماز را تمام می کند تا تمام رکعت آن را خوانده باشد، ولی اگر دو قدم گذشته باشد و حتی یک رکعت از نماز نافله ظهر را نخوانده باشد؛ اول نماز ظهر را می خواند و فقط می تواند نماز نافله را بعد از آن بخواند و برای فرد شایسته است نماز نافله عصر را ما بین نماز ظهر و تا زمانی که اندازه سایه چهار قدم شود بخواند و اگر بیشتر از چهار قدم شد و نماز نافله عصر را نخوانده باشد، نماز نافله را نخواند، ولی اگر حتی یک رکعت از نماز نافله را خوانده باشد، نماز نافله را تمام  کند و سپس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شایسته است اگر از نماز نافله او باقی مانده باشد، تا زمانی که از اندازه سایه بعد از رسیدن وقت نماز ظهر، نصف قدم بگذرد؛ نافله اش را بخواند و شایسته است اگر از نافله ظهر چیزی قبل از رسیدن وقت نماز عصر خوانده باشد و چیزی از آن باقی باشد، می تواند بخواند؛ به شرطی که اندازه سایه بعد از رسیدن وقت نماز عصر یک قدم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بعد از رسیدن وقت نماز عصر، مثل نصف قدم بعد از رسیدن وقت نماز ظهر، در وقت یکسانند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روایت را توضیح دهیم تا بتوان به آن استدلال نمود، چرا که این روایت در غایت تشویش و اضطراب است و کمتر روایتی از عمار است که خالی از تشویش و اضطراب باشد و به این دلیل، زیاد به اخبار او اعتماد نمی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عليه السلام لكل صلاة مكتوبة أقول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أن لكل صلاة نافلة تختص بها إلا العصر فإنه اكتفي فيها بركعتين من نافلة الظهر لقربهما منها و هذا مبني علي أن الثمان الركعات قبل الظهر ليست بنافلتها بل هي نافلة الوقت و الثماني التي بعدها نافلة الظهر كما دلت عليه كثير من الأخبار و قد أومأنا إليه سابقا و يؤيده أن في تتمة هذا الخبر في أكثر النسخ مكان نوافل العصر نوافل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المعني أن كل صلاة بعدها نافلة و إن لم تكن متصلة بها إلا العصر فإنها قبلها و ليس بعدها إلي المغرب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كل فريضة لها نافلة متصلة بها قبلها أو بعدها إلا العصر فإنه يجوز الفصل بينها و بين الركعتين لاختلاف وقتيهما لا سيما علي القول بالمثل و المثلين في الفريضة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أن لكل صلاة نافلة ركعتين قبلها غير النوافل المرتبة إلا العصر لكن لا يوافقه قول و لا يساعده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فإذا أردت أن تقضي شيئا هذا أيضا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إذا أردت قضاء فريضة أو نافلة في وقت حاضرة فصل قبل الحاضرة ركعتين نافلة ثم صل الحاضرة و تكفيك هاتان الركعتان للقضاء أيضا ثم اقض بعد الفريضة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المعني إذا أردت القضاء في وقت الفريضة فقدم ركعتين من القضاء لتقوم مقام نافلة الفريضة و أخر عنها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بالفريضة التي حضرت صلاة القضاة أي يستحب لكل قضاء نافلة ركعتين‌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صلاه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وجوهی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هر نماز واجبی به غیر از نماز عصر، نافله مخصوص به خود را داشته باشد و در نماز عصر، دو رکعت نافله ظهر کافی است؛ چرا که هر دو به آن نزدیک هستند و این نظر با این مبنا قابل پذیرش است که هشت رکعت قبل از نماز ظهر، نافله نماز ظهر نباشد بلکه نافله این وقت باشند و هشت رکعت بعدی نافله نماز ظهر باشد، همانطور که اخبار زیادی هم این نظر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این مطلب اشاره کردیم و در تتمه این حدیث در برخی نسخه ها به جای نوافل عصر، نوافل الاولی آمده که این مطلب را تایید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آن چنین باشد که بعد از هر نمازی، نافله ای وجود دارد هر چند بدان متصل نباشد، جز نماز عصر که نافله اش قبل از خودش است و بعد از نماز عصر تا هنگام مغرب نافله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نماز واجبی، نافله ای وجود دارد که بدان متصل است، چه قبل از نماز و چه بعد از آن، مگر نماز عصر؛ چرا که در آن می توان بین نماز عصر و نافله اش، با دو رکعت فاصله انداخت، چون که وقت این دو با هم اختلاف دارد و بخصوص اگر مبنای مثل و مثلین را فقط در نماز واجب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برای هر نمازی دو رکعت نماز نافله، به غیر از نوافل یومیه وجود دارد مگر نماز عصر، ولی کسی این نظر را نگفته و روایتی این نظر را تایید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أن تقضی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قضای نماز واجب یا نافله را در وقت ادای نمازی بخوانی، اول دو رکعت نماز نافله بخوان و سپس آن نماز را بخوان و این دو رکعت می تواند قضای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سپس بعد از نماز واجب، نمازهای قضا شده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 قضای نمازی را در وقت نماز واجب بخوانی، دو رکعت از آن قضا را قبل از نماز واجب بخوان تا به جای نافله آن نماز واجب باشد و سایر نمازها را بعد از نماز واجب بخوان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نماز واجبی که می خواند، نماز قضا باشد؛ یعنی مستحب است برای هر نماز قضا شده، دو رکعت نافله خوانده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أن يكون المراد بالقضاء الفعل و يكون المعني إذا أردت أن تؤدي فريضة أو نافلة أداء كانت أو قضاء فالنافلة ليست لها نافلة و أما الفريضة فيستحب قبلها ركعتان فينبغي تخصيصها بغير المغرب و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شراك أو نصف المراد طول الشراك أو عرضها فعلي الثاني المراد به أنه ينبغي إيقاعها بعد مضي هذا المقدار من الظل لتحقق دخول الوقت و علي الأول أيضا يحتمل أن يكون لذلك أو للخطبة و بعض الأصحاب فهموا منه التضييق و حملوه علي أن المراد أن وقت الجمعة هذا المقدار و لا يخفي بعده و مخالفته لسائر الأخبار و لما نقل من الأدعية و السور الطويلة و الخطب المبسوطة و علي تقديره يكون محمولا علي استحباب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ركعة واحدة أي مقدار ركعة قوله أو قبل أن يمضي قدمان كذا في أكثر النسخ و الظاهر أن كلمة أو زيدت من النساخ و علي تقديرها لعل المراد أن الأفضل إذا كان بقي من وقت نافلة الزوال مقدار ركعة الشروع في النافلة و إن كان مطلق التلبس في الوقت كافيا في جواز تقديم النافلة و لو لم يكن بركعة أيضا و منهم من حمل ركعة واحدة علي حقيقته و قال بين مفهومه و مفهوم قوله قبل أن يصلي ركعة تعارض و منهم من قال الصواب مكان قد بقي قد صلي و لا يخفي ما فيهما و تقدير المقدار شائع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نوافل الأولي أي نوافل العصر كما في بعض النسخ و إنما عبر عنها بنوافل الأولي لأنها نوافل الظهر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نصف قدم أي بعد التلبس بركعة ينبغي أن يأتي بها مخففة ولاء و لا يطولها و لا يفصل بينها كثيرا بالأدعية و غيرها لئلا يتجاوز عن نصف قدم فتزاحم الفريضة كثيرا و قيل مع عدم التلبس أيضا يجوز أن يفعلها إلي نصف قدم فيكون دونه في الفضل أو يكون محمولا علي انتظار الجماعة كما فعله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الفقرة الثانية كالصريحة في المعني الأول كما فهمه الشهيد رحمه الله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قضا، انجام فعل و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نماز واجب یا نافله بخوانی، چه قضای آن باشد و چه ادایش، نماز نافله، نافله ای ندارد ولی در نماز واجب مستحب است، قبل از آن دو رکعت نافله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باید این قاعده را در مورد نماز مغرب و نماز عید تخصیص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شراک أو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طول شراک یا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دومی باشد، معنا این می باشد که بعد از گذشتن این مقدار از سایه، خواندن نماز بهتر است؛ چرا که در این صورت وقت نماز رسیده و اگر اولی باشد، ممکن است معنای اولی باشد یا اینکه در آن خطبه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از این عبارت تنگی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از جمله نمازهایی است که وقت آن مضیقه و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تا این مقدار است که البته بعید است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اخبار دیگر مخالف است و از طرفی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سوره ها و خطبه های طولانی در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را بپذیریم،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تمام کردن نماز جمعه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مقدار رکعت و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قبل أن یمضی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نویسنگان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همین گونه باشد،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وقتی از وقت زوال یک رکعت باقی مانده باشد، نماز نافله شروع شود؛ هر چند که مطلق شروع نماز نافله، هر چند که به اندازه یک رکعت نباشد؛ بر جواز خواندن نماز نافله، قبل از نماز واجب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یک رکعت را بر معنای حقیقی خود حمل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یصلّی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اینها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همان چیزی که مشهور در تقدیر می گیرند، در تقدیر گرفته شود، همان گونه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نوافل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نافله نماز عصر؛ همان گونه که 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به آنها نوافل الاولی می گویند که آن نافله نماز ظهر است که در این باره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یک رکعت را شروع کرد آن را کوتاه بخواند و طول ندهد و بین آن، دعا و چیز دیگر نخواند تا اندازه سایه از نصف قدم بیشتر نشود و با وقت نماز واجب خیلی تداخل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نماز نافله را شروع نکرده باشد، تا زمانی که اندازه سایه از نصف قدم بیشتر نشده باشد، می توان نماز نافله را خواند، هر چند غیر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 فضلیت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انتظار کشیدن نماز جماعت حمل شود، که نظر شیخ همین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فقره دومی صراحت معنای اول را دارد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بعض الوجوه حيث قال في الذكري بعد إيراد الخبر لعله أراد بحضور الأولي و العصر ما تقدم من الذراع و الذراعين و المثل و المثلين و شبهه و يكون للمتنفل أن يزاحم الظهر و العصر ما بقي من النوافل ما لم يمض القدر المذكور فيمكن أن يحمل لفظ الشي‌ء علي عمومه فيشمل الركعة و ما دونها و ما فوقها فيكون فيه بعض مخالفة للتقدير بالركعة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 الركعة و ما فوقها و يكون مقيدا لها بالقدم و النصف و يجوز أن يريد بحضور الأولي مضي نفس القدمين المذكورين في الخبر و بحضور العصر الأقدام الأربع و تكون المزاحمة المذكورة مشروطة بأن لا يزيد علي نصف قدم في الظهر بعد القدمين و لا علي قدم في العصر بعد الأربع و هذا تنبيه حسن لم يذكره المصنفون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الوقت سواء أقول يحتمل وجهين الأول أن الشمس كل ما انخفضت في السماء و بعدت عن دائرة نصف النهار ازدادت حركة ظلها سرعة علي ما ثبت في محله و صح بالتجربة فالقدم في وقت العصر بحسب الزمان بقدر نصف قدم في وقت الظهر تقريبا و المراد هنا علي زمان إيقاع النافلة ولاء و زمانها في وقت الظهر بقدر نصف قدم و في وقت العصر بقدر قدم و لعل هذا هو السر في جعل وقت العصر أربعة أقدام و وقت الظهر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نصف قدم بالنسبة إلي فضيلة الظهر كقدم بالنسبة إلي فضيلة العصر لأن وقت العصر ضعف وقت الظهر و النسبة فيهما معا الربع و ما قيل من أن وقت نوافل العصر من الزوال لما كان ضعف وقت نوافل الأولي جعل مقدار توسيع وقتها ضعف مقدار توسيع وقت نوافل الأولي فلا يخفي وهنه لأن ما يخص نافلة العصر أيضا قدمان مع أن وسعة وقت النافلة لا تصلح علة لكثرة المزاحمة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جماعة من الأصحاب أنه مع التلبس بركعة يتم النافلة مخففا بالاقتصار علي أقل ما يجزي فيها كقراءة الحمد وحدها و الاقتصار علي تسبيحة واحدة</w:t>
      </w:r>
    </w:p>
    <w:p>
      <w:pPr>
        <w:pStyle w:val="BookText"/>
        <w:rPr/>
      </w:pPr>
      <w:r>
        <w:rPr>
          <w:rFonts w:ascii="IRNazanin" w:hAnsi="IRNazanin" w:eastAsia="IRNazanin"/>
          <w:color w:val="111111"/>
          <w:sz w:val="28"/>
          <w:sz w:val="28"/>
          <w:szCs w:val="28"/>
          <w:rtl w:val="true"/>
          <w:lang w:bidi="fa-IR"/>
        </w:rPr>
        <w:t>هم طبق برخی وجوه چنین نظری دارد، همان طور که در کتاب الذکری بعد از ذکر روایت 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حضور الاولی و العصر، همان یک یا دو ذراع و مثل و مثلین و شبیه اینها که قبلا ذکر کردیم باشد و کسی که نماز نافله می خواند می تواند نافله ظهر و عصر را در یک وقت بخواند و وقت آنها تداخل کند، به شرطی که اندازه سایه از مقداری که ذکر شد زیاد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لفظ بر عمومیت خودش حمل شود تا شامل یک رکعت و یا کمتر یا بیشتر از آن شود، هر چند در این صوررت، نظرات مخالفی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بر یک رکعت یا بیشتر از یک رکعت حمل کرد، ولی با این شرط که مقید به یک یا نصف قدم شود و می 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گذشتن خود دو قدم است که در روایت 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بحضور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گذشتن چهار قدم باشد که در این صورت با موارد گفته شده تداخل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اینکه در ظهر بعد از دو قدم، بیشتر از نصف قدم و در عصر بعد از چهار قدم، بیشتر از یک قدم زیاد نشود و این نکته خوبی است که مصنفین متذکر آن نشده 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الوقت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 این باره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خورشید هر وقت از آسمان پایین بیاید یا از مدار نصف النهار دور شود، حرکت سایه زیادتر از زمانی می شود که خورشید ثابت در محلش باقی است، که با تجربه هم ثابت شده است و یک قدم در وقت عصر بر حسب زمان، تقریبا به اندازه نصف قدم در وقت ظهر است و منظور در اینجا، زمان خواندن نافله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زمان آن در وقت ظهر به اندازه نصف قدم و در وقت عصر به اندازه یک قدم است و شاید به این دلیل وقت عصر، چهار قدم و وقت ظهر دو 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قدم به نسبت فضلیت ظهر مثل یک قدم نسبت به فضلیت عصر است، چرا که وقت عصر دو برابر وقت ظهر است و نسبت میان این دو، چهار است و آنچه گفته می شود وقت نوافل ظهر از زوال است، به این دلیل است که وقت نافله عصر دو برابر نافله ظهر است و برای این وقت نماز نافله عصر دو برابر شده تا وسعت آن دو برابر نافله ظهر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بسیار ضعیف است، چرا که وقتی که مخصوص نماز نافله عصر است نیز دو 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وقت نافله عصر این قدر وسیع باشد صحیح نیست، چرا که بیش از اندازه تداخل پیش می آید؛ پس تأمل 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گروهی دیگر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رکعت نماز نافله خوانده باشد نماز نافله را تمام کند و آن را کوتاه بخواند و در آن به مقداری اکتفا کند که نماز صحیح است، مثلا فقط سوره حمد را بخواند و به خواندن یک تسبیح </w:t>
      </w:r>
      <w:bookmarkStart w:id="597" w:name="pg13528_119441"/>
    </w:p>
    <w:p>
      <w:pPr>
        <w:pStyle w:val="BookText"/>
        <w:rPr/>
      </w:pPr>
      <w:bookmarkEnd w:id="597"/>
      <w:r>
        <w:rPr>
          <w:rFonts w:ascii="Amiri" w:hAnsi="Amiri" w:eastAsia="Amiri" w:cs="Amiri"/>
          <w:color w:val="111111"/>
          <w:sz w:val="28"/>
          <w:sz w:val="28"/>
          <w:szCs w:val="28"/>
          <w:rtl w:val="true"/>
          <w:lang w:bidi="ar-SA"/>
        </w:rPr>
        <w:t>في الركوع و السجود حتي قال بعض المتأخرين لو تأدي التخفيف بالصلاة جالسا آثره علي القيام و اعترض بعض المتأخرين عليه بأن النص الذي هو مستند الحكم خال عن هذا القيد</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994374_1934241801"/>
      <w:bookmarkStart w:id="599" w:name="_Toc271"/>
      <w:bookmarkEnd w:id="598"/>
      <w:r>
        <w:rPr>
          <w:rtl w:val="true"/>
        </w:rPr>
        <w:t>أقول</w:t>
      </w:r>
      <w:bookmarkEnd w:id="599"/>
    </w:p>
    <w:p>
      <w:pPr>
        <w:pStyle w:val="BookText"/>
        <w:rPr/>
      </w:pPr>
      <w:r>
        <w:rPr>
          <w:rFonts w:ascii="Amiri" w:hAnsi="Amiri" w:eastAsia="Amiri" w:cs="Amiri"/>
          <w:color w:val="111111"/>
          <w:sz w:val="28"/>
          <w:sz w:val="28"/>
          <w:szCs w:val="28"/>
          <w:rtl w:val="true"/>
          <w:lang w:bidi="ar-SA"/>
        </w:rPr>
        <w:t>علي ما حملنا عليه الخبر يظهر منه التخفيف في الجملة و لو اقتصر علي ما يظهر من الخبر علي أظهر محامله كان أولي كما نبه عليه الشهيد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رکوع و سجود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متأخرین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نشسته خواندن کمتر از ایستاده خواندن طول می کشد،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متأخرین به این نظر اشکال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مستند حکم است، این قید را ندارد</w:t>
      </w:r>
      <w:r>
        <w:rPr>
          <w:rFonts w:eastAsia="IRNazanin" w:cs="IRNazanin"/>
          <w:color w:val="111111"/>
          <w:sz w:val="28"/>
          <w:szCs w:val="28"/>
          <w:rtl w:val="true"/>
          <w:lang w:bidi="fa-IR"/>
        </w:rPr>
        <w:t>.</w:t>
      </w:r>
    </w:p>
    <w:p>
      <w:pPr>
        <w:pStyle w:val="Heading5"/>
        <w:numPr>
          <w:ilvl w:val="4"/>
          <w:numId w:val="1"/>
        </w:numPr>
        <w:rPr/>
      </w:pPr>
      <w:bookmarkStart w:id="600" w:name="__RefHeading___Toc994376_1934241801"/>
      <w:bookmarkStart w:id="601" w:name="_Toc272"/>
      <w:bookmarkEnd w:id="600"/>
      <w:r>
        <w:rPr>
          <w:rtl w:val="true"/>
        </w:rPr>
        <w:t>مؤلف</w:t>
      </w:r>
      <w:bookmarkEnd w:id="6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خبر را بر آن حمل کردیم، فی الجمله بر کوتاه خواندن دلالت دارد و اگر آنچه را که از خبر برداشت می شود به ظاهرترین محمل اکتفا کنیم، بهتر است همان طور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نکته ای را متذکر شده است </w:t>
      </w:r>
      <w:r>
        <w:rPr>
          <w:rFonts w:eastAsia="IRNazanin" w:cs="IRNazanin"/>
          <w:color w:val="111111"/>
          <w:sz w:val="28"/>
          <w:szCs w:val="28"/>
          <w:rtl w:val="true"/>
          <w:lang w:bidi="fa-IR"/>
        </w:rPr>
        <w:t xml:space="preserve">. </w:t>
      </w:r>
      <w:bookmarkStart w:id="602" w:name="pg13528_119442"/>
    </w:p>
    <w:p>
      <w:pPr>
        <w:pStyle w:val="Heading3"/>
        <w:numPr>
          <w:ilvl w:val="2"/>
          <w:numId w:val="1"/>
        </w:numPr>
        <w:rPr/>
      </w:pPr>
      <w:bookmarkStart w:id="603" w:name="__RefHeading___Toc994378_1934241801"/>
      <w:bookmarkStart w:id="604" w:name="_Toc273"/>
      <w:bookmarkEnd w:id="602"/>
      <w:bookmarkEnd w:id="603"/>
      <w:r>
        <w:rPr>
          <w:rtl w:val="true"/>
        </w:rPr>
        <w:t xml:space="preserve">باب </w:t>
      </w:r>
      <w:r>
        <w:rPr/>
        <w:t>3</w:t>
      </w:r>
      <w:r>
        <w:rPr>
          <w:rtl w:val="true"/>
        </w:rPr>
        <w:t xml:space="preserve"> </w:t>
      </w:r>
      <w:r>
        <w:rPr>
          <w:rtl w:val="true"/>
        </w:rPr>
        <w:t>نوافل العصر و كيفيتها و تعقيباتها</w:t>
      </w:r>
      <w:bookmarkEnd w:id="604"/>
    </w:p>
    <w:p>
      <w:pPr>
        <w:pStyle w:val="Heading4"/>
        <w:numPr>
          <w:ilvl w:val="3"/>
          <w:numId w:val="1"/>
        </w:numPr>
        <w:rPr/>
      </w:pPr>
      <w:bookmarkStart w:id="605" w:name="__RefHeading___Toc994380_1934241801"/>
      <w:bookmarkStart w:id="606" w:name="_Toc274"/>
      <w:bookmarkEnd w:id="605"/>
      <w:r>
        <w:rPr>
          <w:rtl w:val="true"/>
        </w:rPr>
        <w:t>روايات</w:t>
      </w:r>
      <w:bookmarkEnd w:id="606"/>
    </w:p>
    <w:p>
      <w:pPr>
        <w:pStyle w:val="Heading5"/>
        <w:numPr>
          <w:ilvl w:val="4"/>
          <w:numId w:val="1"/>
        </w:numPr>
        <w:rPr/>
      </w:pPr>
      <w:bookmarkStart w:id="607" w:name="__RefHeading___Toc994382_1934241801"/>
      <w:bookmarkStart w:id="608" w:name="_Toc275"/>
      <w:bookmarkEnd w:id="607"/>
      <w:r>
        <w:rPr>
          <w:rtl w:val="true"/>
        </w:rPr>
        <w:t>«</w:t>
      </w:r>
      <w:r>
        <w:rPr/>
        <w:t>1</w:t>
      </w:r>
      <w:r>
        <w:rPr>
          <w:rtl w:val="true"/>
        </w:rPr>
        <w:t>»</w:t>
      </w:r>
      <w:bookmarkEnd w:id="608"/>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تَكْبِيرَةَ الْإِحْرَامِ وَ يَقُولُ أَعُوذُ بِاللَّهِ مِنَ الشَّيْطَانِ الرَّجِيمِ ثُمَّ يَقْرَأُ سُورَةَ الْحَمْدِ وَ سُورَةَ اقْرَأْ فِي كُلِّ رَكْعَةٍ مَعَ قُلْ هُوَ اللَّهُ وَ إِنَّا أَنْزَلْنَاهُ وَ آيَةِ الْكُرْسِيِّ فَقَدْ قَدَّمْنَا فَضِيلَةَ ذَلِكَ عِنْدَ ذِكْرِنَا نَوَافِلَ الزَّوَالِ وَ أَوْضَحْنَاهُ فَإِذَا قَرَأَ الْحَمْدَ وَ مَا ذَكَرْنَاهُ تَمَّمَ صَلَاةَ رَكْعَتَيْنِ كَمَا قَدَّمْنَاهُ فِي نَوَافِلِ الزَّوَالِ وَ سَهَّلْنَاهُ فَإِذَا سَلَّمَ مِنَ الرَّكْعَتَيْنِ الْأُولَيَيْنِ مِنْ نَوَافِلِ الْعَصْرِ وَ سَبَّحَ تَسْبِيحَ الزَّهْرَاءِ عليها السلام كَمَا قَرَّرْنَاهُ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لَا إِلَهَ إِلَّا أَنْتَ الْحَيُّ الْقَيُّومُ الْعَلِيُّ الْعَظِيمُ الْحَكِيمُ الْكَرِيمُ الْخَالِقُ الرَّازِقُ الْمُحْيِي الْمُمِيتُ الْبَدِي‌ءُ الْبَدِيعُ لَكَ الْحَمْدُ وَ لَكَ الْكَرَمُ وَ لَكَ الْمَنُّ وَ لَكَ الْجُودُ وَ لَكَ الْأَمْرُ وَحْدَكَ لَا شَرِيكَ لَكَ يَا وَاحِدُ يَا أَحَدُ يَا صَمَدُ يَا مَنْ لَمْ يَلِدْ وَ لَمْ يُولَدْ وَ لَمْ يَكُنْ لَهُ كُفُواً أَحَدٌ لَمْ يَتَّخِذْ صَاحِبَةً وَ لَا وَلَداً صَلِّ عَلَي مُحَمَّدٍ وَ آلِهِ وَ افْعَلْ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يَا عُدَّتِي فِي كُرْبَتِي يَا صَاحِبِي فِي شِدَّتِي وَ يَا مُونِسِي فِي وَحْدَتِي وَ يَا وَلِيَّ نِعْمَتِي وَ يَا إِلَهِي وَ إِلَهَ آبَائِيَ الْأَوَّلِينَ إِبْرَاهِيمَ وَ إِسْمَاعِيلَ وَ إِسْحَاقَ وَ يَعْقُوبَ وَ الْأَسْبَاطِ وَ رَبَّ مُوسَي وَ عِيسَي وَ مُحَمَّدٍ وَ آلِهِ عَلَيْهِ وَ عَلَيْهِمُ السَّلَامُ صَلِّ عَلَي مُحَمَّدٍ وَ آلِهِ وَ افْعَلْ بِي كَذَا وَ كَذَا وَ تَذْكُرُ مَا تُرِيدُ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994384_1934241801"/>
      <w:bookmarkStart w:id="610" w:name="_Toc276"/>
      <w:bookmarkEnd w:id="609"/>
      <w:r>
        <w:rPr>
          <w:rtl w:val="true"/>
        </w:rPr>
        <w:t>توضيح</w:t>
      </w:r>
      <w:bookmarkEnd w:id="610"/>
    </w:p>
    <w:p>
      <w:pPr>
        <w:pStyle w:val="BookText"/>
        <w:rPr/>
      </w:pPr>
      <w:r>
        <w:rPr>
          <w:rFonts w:ascii="Amiri" w:hAnsi="Amiri" w:eastAsia="Amiri" w:cs="Amiri"/>
          <w:color w:val="111111"/>
          <w:sz w:val="28"/>
          <w:sz w:val="28"/>
          <w:szCs w:val="28"/>
          <w:rtl w:val="true"/>
          <w:lang w:bidi="ar-SA"/>
        </w:rPr>
        <w:t>البدي‌ء أي المبدئ الموجد لما سواه من كتم العدم البديع أي المبدع خالق الخلائق لا علي مثال سابق و قيل لم يجئ فعيل بمعني مفعل و جعل هذا من قبيل الوصف بحال المتعلق و لا يخفي أن عدم الإضافة في أمثال هذه الأدعية يأبي عن هذا الوجه كما قيل</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994386_1934241801"/>
      <w:bookmarkStart w:id="612" w:name="_Toc277"/>
      <w:bookmarkEnd w:id="611"/>
      <w:r>
        <w:rPr>
          <w:rtl w:val="true"/>
        </w:rPr>
        <w:t>«</w:t>
      </w:r>
      <w:r>
        <w:rPr/>
        <w:t>2</w:t>
      </w:r>
      <w:r>
        <w:rPr>
          <w:rtl w:val="true"/>
        </w:rPr>
        <w:t>»</w:t>
      </w:r>
      <w:bookmarkEnd w:id="61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التَّسْلِيمَةِ الثَّانِيَةِ أَرْوِيهِ بِإِسْنَادِي إِلَي مُحَمَّدِ بْنِ</w:t>
      </w:r>
    </w:p>
    <w:p>
      <w:pPr>
        <w:pStyle w:val="Heading3"/>
        <w:numPr>
          <w:ilvl w:val="2"/>
          <w:numId w:val="1"/>
        </w:numPr>
        <w:rPr/>
      </w:pPr>
      <w:bookmarkStart w:id="613" w:name="__RefHeading___Toc994388_1934241801"/>
      <w:bookmarkStart w:id="614" w:name="_Toc278"/>
      <w:bookmarkEnd w:id="613"/>
      <w:r>
        <w:rPr>
          <w:rtl w:val="true"/>
        </w:rPr>
        <w:t xml:space="preserve">باب سوم </w:t>
      </w:r>
      <w:r>
        <w:rPr>
          <w:rtl w:val="true"/>
        </w:rPr>
        <w:t xml:space="preserve">: </w:t>
      </w:r>
      <w:r>
        <w:rPr>
          <w:rtl w:val="true"/>
        </w:rPr>
        <w:t>نافله های عصر و کیفیت و تعقیبات آن</w:t>
      </w:r>
      <w:bookmarkEnd w:id="614"/>
    </w:p>
    <w:p>
      <w:pPr>
        <w:pStyle w:val="Heading4"/>
        <w:numPr>
          <w:ilvl w:val="3"/>
          <w:numId w:val="1"/>
        </w:numPr>
        <w:rPr/>
      </w:pPr>
      <w:bookmarkStart w:id="615" w:name="__RefHeading___Toc994390_1934241801"/>
      <w:bookmarkStart w:id="616" w:name="_Toc279"/>
      <w:bookmarkEnd w:id="615"/>
      <w:r>
        <w:rPr>
          <w:rtl w:val="true"/>
        </w:rPr>
        <w:t>روایات</w:t>
      </w:r>
      <w:bookmarkEnd w:id="616"/>
    </w:p>
    <w:p>
      <w:pPr>
        <w:pStyle w:val="Heading5"/>
        <w:numPr>
          <w:ilvl w:val="4"/>
          <w:numId w:val="1"/>
        </w:numPr>
        <w:rPr/>
      </w:pPr>
      <w:bookmarkStart w:id="617" w:name="__RefHeading___Toc994392_1934241801"/>
      <w:bookmarkStart w:id="618" w:name="_Toc280"/>
      <w:bookmarkEnd w:id="617"/>
      <w:r>
        <w:rPr>
          <w:rtl w:val="true"/>
        </w:rPr>
        <w:t xml:space="preserve">روایت </w:t>
      </w:r>
      <w:r>
        <w:rPr/>
        <w:t>1</w:t>
      </w:r>
      <w:bookmarkEnd w:id="61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الاحرام گفته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سپس سوره حمد و سوره علق را همراه سوره توحید و سوره قدر و آیةالکرسی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فضلیت اینها را قبلا در باب نافله های زوال ذکر کرده و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حمد و مواردی را که ذکر کردیم، خواند، دو رکعت را تمام می کند، همان طور که در باب نوافل زوال ذکر کرده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دو رکعت نافله عصر و تسبیح حضرت زهرا سلام الله علیها را همان طور که بیان کردیم گفت،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زنده و پاینده، والای بزرگ،آفریننده و حکیم و بخشنده روزی دهنده، زنده کننده و میراننده وآغاز کننده و پدید آورنده، ستایش و بخشش و نعمت و جود، خاص توست، فرمان و دستور تنها از آن توست که در آن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یکتا، ای بی نیاز، ای که فرزندی ندارد و فرزند کسی نباشد و برایش همتایی نیست و دوست و فرزندی ندارد، بر محمد و آل محمد درود فرست و با من این گونه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فریادرسم در وقت گرفتاری و دوستم در هنگام دشواری و ای همدمم در هنگام تنهایی و ای صاحب نعمت هایم و ای خدای من و خدای پدران قبلی من ابراهیم و اسماعیل و اسحاق و یعقوب و اسباط و پروردگار موسی و عیسی و محمد و خاندانش که بر او و آنها درود باد، بر محمد و آل محمد درود فرست و با من این گونه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حاجتی داری می گویی</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619" w:name="__RefHeading___Toc994394_1934241801"/>
      <w:bookmarkStart w:id="620" w:name="_Toc281"/>
      <w:bookmarkEnd w:id="619"/>
      <w:r>
        <w:rPr>
          <w:rtl w:val="true"/>
        </w:rPr>
        <w:t>توضیح</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ایجاد کننده هر چیزی به غیر از خود، از پوشیدگی های عدم 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مبدع و خالق خلایق نه به صورت قبلی،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مفعل نیامده است، و این را از قبیل توصیف حالت متعلق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عدم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دعاهایی سبب می شود چنین وجهی پذیرفته نشود، چنان که گفته شده است</w:t>
      </w:r>
      <w:r>
        <w:rPr>
          <w:rFonts w:eastAsia="IRNazanin" w:cs="IRNazanin"/>
          <w:color w:val="111111"/>
          <w:sz w:val="28"/>
          <w:szCs w:val="28"/>
          <w:rtl w:val="true"/>
          <w:lang w:bidi="fa-IR"/>
        </w:rPr>
        <w:t>.</w:t>
      </w:r>
    </w:p>
    <w:p>
      <w:pPr>
        <w:pStyle w:val="Heading5"/>
        <w:numPr>
          <w:ilvl w:val="4"/>
          <w:numId w:val="1"/>
        </w:numPr>
        <w:rPr/>
      </w:pPr>
      <w:bookmarkStart w:id="621" w:name="__RefHeading___Toc994396_1934241801"/>
      <w:bookmarkStart w:id="622" w:name="_Toc282"/>
      <w:bookmarkEnd w:id="621"/>
      <w:r>
        <w:rPr>
          <w:rtl w:val="true"/>
        </w:rPr>
        <w:t xml:space="preserve">روایت </w:t>
      </w:r>
      <w:r>
        <w:rPr/>
        <w:t>2</w:t>
      </w:r>
      <w:bookmarkEnd w:id="6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بعد از تسلیم دوم که </w:t>
      </w:r>
      <w:bookmarkStart w:id="623" w:name="pg13528_119443"/>
    </w:p>
    <w:p>
      <w:pPr>
        <w:pStyle w:val="BookText"/>
        <w:rPr/>
      </w:pPr>
      <w:bookmarkEnd w:id="623"/>
      <w:r>
        <w:rPr>
          <w:rFonts w:ascii="Amiri" w:hAnsi="Amiri" w:eastAsia="Amiri" w:cs="Amiri"/>
          <w:color w:val="111111"/>
          <w:sz w:val="28"/>
          <w:sz w:val="28"/>
          <w:szCs w:val="28"/>
          <w:rtl w:val="true"/>
          <w:lang w:bidi="ar-SA"/>
        </w:rPr>
        <w:t>يَعْقُوبَ الْكُلَيْنِيِ‌</w:t>
      </w:r>
      <w:r>
        <w:rPr>
          <w:rStyle w:val="FootnoteAnchor"/>
          <w:rtl w:val="true"/>
        </w:rPr>
        <w:footnoteReference w:id="441"/>
      </w:r>
      <w:r>
        <w:rPr>
          <w:rFonts w:ascii="Amiri" w:hAnsi="Amiri" w:eastAsia="Amiri" w:cs="Amiri"/>
          <w:color w:val="111111"/>
          <w:sz w:val="28"/>
          <w:sz w:val="28"/>
          <w:szCs w:val="28"/>
          <w:rtl w:val="true"/>
          <w:lang w:bidi="ar-SA"/>
        </w:rPr>
        <w:t>عَنْ مُحَمَّدِ بْنِ يَحْيَي عَنْ أَحْمَدَ بْنِ مُحَمَّدٍ عَنِ الْحُسَيْنِ بْنِ سَعِيدٍ عَنِ النَّضْرِ بْنِ سُوَيْدٍ عَنِ ابْنِ سِنَانٍ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قُلْتُ لَهُ عَلِّمْنِي دُعَاءً فَقَالَ فَأَيْنَ أَنْتَ مِنْ دُعَاءِ الْإِلْحَاحِ فَقَالَ لَهُ فَمَا دُعَاءُ الْإِلْحَاحِ فَقَالَ اللَّهُمَّ رَبَّ السَّمَاوَاتِ السَّبْعِ وَ رَبَّ الْأَرَضِينَ السَّبْعِ وَ مَا فِيهِنَّ وَ مَا بَيْنَهُنَّ وَ رَبَّ الْعَرْشِ الْعَظِيمِ وَ رَبَّ جَبْرَئِيلَ وَ مِيكَائِيلَ وَ إِسْرَافِيلَ وَ رَبَّ السَّبْعِ الْمَثَانِي وَ الْقُرْآنِ الْعَظِيمِ وَ رَبَّ مُحَمَّدٍ خَاتَمِ النَّبِيِّينَ صَلِّ عَلَي مُحَمَّدٍ وَ آلِهِ وَ أَسْأَلُكَ بِاسْمِكَ الْأَعْظَمِ الَّذِي بِهِ تَقُومُ السَّمَاءُ وَ الْأَرْضُ وَ بِهِ تُحْيِي الْمَوْتَي وَ بِهِ تُمِيتُ الْأَحْيَاءَ وَ بِهِ تُفَرِّقُ بَيْنَ الْجَمْعِ وَ تَجْمَعُ بَيْنَ الْمُتَفَرِّقِ وَ بِهِ أَحْصَيْتَ عَدَدَ الْآجَالِ وَ وَزْنَ الْجِبَالِ وَ كَيْلَ الْبِحَارِ أَسْأَلُكَ يَا مَنْ هُوَ كَذَلِكَ أَنْ تُصَلِّيَ عَلَي مُحَمَّدٍ وَ آلِ مُحَمَّدٍ وَ أَنْ تَفْعَلَ بِي كَذَا وَ كَذَا وَ سَلْ حَاجَتَكَ وَ أَلِحَّ فِي الطَّلَبِ فَإِنَّهُ دُعَاءُ النَّجَاحِ‌</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994398_1934241801"/>
      <w:bookmarkStart w:id="625" w:name="_Toc283"/>
      <w:bookmarkEnd w:id="624"/>
      <w:r>
        <w:rPr>
          <w:rtl w:val="true"/>
        </w:rPr>
        <w:t>أقول</w:t>
      </w:r>
      <w:bookmarkEnd w:id="625"/>
    </w:p>
    <w:p>
      <w:pPr>
        <w:pStyle w:val="BookText"/>
        <w:rPr/>
      </w:pPr>
      <w:r>
        <w:rPr>
          <w:rFonts w:ascii="Amiri" w:hAnsi="Amiri" w:eastAsia="Amiri" w:cs="Amiri"/>
          <w:color w:val="111111"/>
          <w:sz w:val="28"/>
          <w:sz w:val="28"/>
          <w:szCs w:val="28"/>
          <w:rtl w:val="true"/>
          <w:lang w:bidi="ar-SA"/>
        </w:rPr>
        <w:t>و فيه ألفاظ من غير هذه الرواية</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994400_1934241801"/>
      <w:bookmarkStart w:id="627" w:name="_Toc284"/>
      <w:bookmarkEnd w:id="626"/>
      <w:r>
        <w:rPr>
          <w:rtl w:val="true"/>
        </w:rPr>
        <w:t>بيان</w:t>
      </w:r>
      <w:bookmarkEnd w:id="627"/>
    </w:p>
    <w:p>
      <w:pPr>
        <w:pStyle w:val="BookText"/>
        <w:rPr/>
      </w:pPr>
      <w:r>
        <w:rPr>
          <w:rFonts w:ascii="Amiri" w:hAnsi="Amiri" w:eastAsia="Amiri" w:cs="Amiri"/>
          <w:color w:val="111111"/>
          <w:sz w:val="28"/>
          <w:sz w:val="28"/>
          <w:szCs w:val="28"/>
          <w:rtl w:val="true"/>
          <w:lang w:bidi="ar-SA"/>
        </w:rPr>
        <w:t>ذكر الشيخ‌</w:t>
      </w:r>
      <w:r>
        <w:rPr>
          <w:rStyle w:val="FootnoteAnchor"/>
          <w:rtl w:val="true"/>
        </w:rPr>
        <w:footnoteReference w:id="443"/>
      </w:r>
      <w:r>
        <w:rPr>
          <w:rFonts w:ascii="Amiri" w:hAnsi="Amiri" w:eastAsia="Amiri" w:cs="Amiri"/>
          <w:color w:val="111111"/>
          <w:sz w:val="28"/>
          <w:sz w:val="28"/>
          <w:szCs w:val="28"/>
          <w:rtl w:val="true"/>
          <w:lang w:bidi="ar-SA"/>
        </w:rPr>
        <w:t>هذه الأدعية بغير سند و أضاف السيد هذا السند ليعلم أنه غير مختص بالتعقيب و الشيخ أومأ في آخر الدعاء إليه و الشيخ كثيرا ما يذكر الأدعية المطلقة عقيب الصلوات لأنه أفضل الأوقات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رب السبع المثاني هي سورة الفاتحة و لتسميتها بذلك وجوه منها أنها تثني في كل صلاة مفروضة و منها اشتمال كل من آياتها السبع علي الثناء علي الله سبحانه و منها أنها قد تثني نزولها فمرة بمكة حين فرضت الصلاة و أخري بالمدينة حين حولت القبلة و فيه كلام مذكور في محله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994402_1934241801"/>
      <w:bookmarkStart w:id="629" w:name="_Toc285"/>
      <w:bookmarkEnd w:id="628"/>
      <w:r>
        <w:rPr>
          <w:rtl w:val="true"/>
        </w:rPr>
        <w:t>«</w:t>
      </w:r>
      <w:r>
        <w:rPr/>
        <w:t>3</w:t>
      </w:r>
      <w:r>
        <w:rPr>
          <w:rtl w:val="true"/>
        </w:rPr>
        <w:t>»</w:t>
      </w:r>
      <w:bookmarkEnd w:id="629"/>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التَّسْلِيمَةِ الثَّالِثَةِ ذَكَرَهُ جَدِّي أَبُو جَعْفَرٍ الطُّوسِيُّ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بِمَا دَعَاكَ بِهِ عَبْدُكَ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مُغاضِباً فَظَنَّ أَنْ لَنْ نَقْدِرَ عَلَيْهِ فَنادي فِي الظُّلُماتِ أَنْ لا إِلهَ إِلَّا أَنْتَ سُبْحانَكَ إِنِّي كُنْتُ مِنَ</w:t>
      </w:r>
    </w:p>
    <w:p>
      <w:pPr>
        <w:pStyle w:val="BookText"/>
        <w:rPr/>
      </w:pPr>
      <w:r>
        <w:rPr>
          <w:rFonts w:ascii="IRNazanin" w:hAnsi="IRNazanin" w:eastAsia="IRNazanin"/>
          <w:color w:val="111111"/>
          <w:sz w:val="28"/>
          <w:sz w:val="28"/>
          <w:szCs w:val="28"/>
          <w:rtl w:val="true"/>
          <w:lang w:bidi="fa-IR"/>
        </w:rPr>
        <w:t>محمد بن مسلم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الحاح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الحاح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خدای آسمان های هفتگانه و ای خدای زمین های هفتگانه و ای خدای هرچه که در میان آسمان و زمین و هر چه در آنهاست و خدای عرش عظیم و خدای جبرئیل و میکائیل و اسرافیل و خدای سبع المثانی و القرآن العظیم و خدای محمد خاتم پیامبران،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اسم اعظمت که آسمان و زمین بدان قائم و پابرجاست و بدان مرده را زنده می کنی و زنده را می میرانی، و بدان جمعی را متفرق می کنی و متفرقی را جمع می نمایی، و بدان تعداد اجل ها را می شماری و وزن کوه ها و مقدار آب دریا را حساب می کنی، از تو می خواهم ای کسی که چنین است، که بر محمد و آل محمد درود فرستی و با من این گونه رفتار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از خدا بخواه و بر آن اصرار کن، چرا که این دعای رستگاری است</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630" w:name="__RefHeading___Toc994404_1934241801"/>
      <w:bookmarkStart w:id="631" w:name="_Toc286"/>
      <w:bookmarkEnd w:id="630"/>
      <w:r>
        <w:rPr>
          <w:rtl w:val="true"/>
        </w:rPr>
        <w:t>مؤلف</w:t>
      </w:r>
      <w:bookmarkEnd w:id="631"/>
    </w:p>
    <w:p>
      <w:pPr>
        <w:pStyle w:val="BookText"/>
        <w:rPr/>
      </w:pPr>
      <w:r>
        <w:rPr>
          <w:rFonts w:ascii="IRNazanin" w:hAnsi="IRNazanin" w:eastAsia="IRNazanin"/>
          <w:color w:val="111111"/>
          <w:sz w:val="28"/>
          <w:sz w:val="28"/>
          <w:szCs w:val="28"/>
          <w:rtl w:val="true"/>
          <w:lang w:bidi="fa-IR"/>
        </w:rPr>
        <w:t>این روایات، الفاظی از غیر این حدیث را دارد</w:t>
      </w:r>
      <w:r>
        <w:rPr>
          <w:rFonts w:eastAsia="IRNazanin" w:cs="IRNazanin"/>
          <w:color w:val="111111"/>
          <w:sz w:val="28"/>
          <w:szCs w:val="28"/>
          <w:rtl w:val="true"/>
          <w:lang w:bidi="fa-IR"/>
        </w:rPr>
        <w:t>.</w:t>
      </w:r>
    </w:p>
    <w:p>
      <w:pPr>
        <w:pStyle w:val="Heading5"/>
        <w:numPr>
          <w:ilvl w:val="4"/>
          <w:numId w:val="1"/>
        </w:numPr>
        <w:rPr/>
      </w:pPr>
      <w:bookmarkStart w:id="632" w:name="__RefHeading___Toc994406_1934241801"/>
      <w:bookmarkStart w:id="633" w:name="_Toc287"/>
      <w:bookmarkEnd w:id="632"/>
      <w:r>
        <w:rPr>
          <w:rtl w:val="true"/>
        </w:rPr>
        <w:t>توضیح</w:t>
      </w:r>
      <w:bookmarkEnd w:id="633"/>
    </w:p>
    <w:p>
      <w:pPr>
        <w:pStyle w:val="BookText"/>
        <w:rPr/>
      </w:pPr>
      <w:r>
        <w:rPr>
          <w:rFonts w:ascii="IRNazanin" w:hAnsi="IRNazanin" w:eastAsia="IRNazanin"/>
          <w:color w:val="111111"/>
          <w:sz w:val="28"/>
          <w:sz w:val="28"/>
          <w:szCs w:val="28"/>
          <w:rtl w:val="true"/>
          <w:lang w:bidi="fa-IR"/>
        </w:rPr>
        <w:t>شیخ</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این دعا را بدون سند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سند را به آن اضافه کرده تا معلوم شود که این دعا مختص تعقیبات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آخر دعا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موارد بسیار، دعاهای مطلق که مختص تعقیبات نیستند را در تعقیبات نماز ذکر می کند، چرا که این زمان بهترین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این کار دارد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سوره فاتحه است و اینکه به این نام نامیده شده، 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این سوره دو بار در نمازهای واجب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همه آیات هفتگانه این سوره مشتمل بر حمد و ثنای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نظر برخی، این سوره دوبار نازل شد، یک بار در مکه، وقتی نماز واجب شد و بار دیگر در مدینه، وقتی قبله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اشکالی دارد که در جای خود ذکر شده است</w:t>
      </w:r>
      <w:r>
        <w:rPr>
          <w:rFonts w:eastAsia="IRNazanin" w:cs="IRNazanin"/>
          <w:color w:val="111111"/>
          <w:sz w:val="28"/>
          <w:szCs w:val="28"/>
          <w:rtl w:val="true"/>
          <w:lang w:bidi="fa-IR"/>
        </w:rPr>
        <w:t>.</w:t>
      </w:r>
    </w:p>
    <w:p>
      <w:pPr>
        <w:pStyle w:val="Heading5"/>
        <w:numPr>
          <w:ilvl w:val="4"/>
          <w:numId w:val="1"/>
        </w:numPr>
        <w:rPr/>
      </w:pPr>
      <w:bookmarkStart w:id="634" w:name="__RefHeading___Toc994408_1934241801"/>
      <w:bookmarkStart w:id="635" w:name="_Toc288"/>
      <w:bookmarkEnd w:id="634"/>
      <w:r>
        <w:rPr>
          <w:rtl w:val="true"/>
        </w:rPr>
        <w:t xml:space="preserve">روایت </w:t>
      </w:r>
      <w:r>
        <w:rPr/>
        <w:t>3</w:t>
      </w:r>
      <w:bookmarkEnd w:id="6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بعد از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که جدم ابوجعفر طوسی نقل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تو را به همان دعایی که بنده ات ذوالنون خواند، می خوانم وقتی که با حالت عصبانیت رفت و گمان کرد که ما بر او قادر نیستیم و در ظلمات فریاد زد که خدایی جز تو نیست، منزهی تو و من از </w:t>
      </w:r>
      <w:bookmarkStart w:id="636" w:name="pg13528_119444"/>
    </w:p>
    <w:p>
      <w:pPr>
        <w:pStyle w:val="BookText"/>
        <w:rPr/>
      </w:pPr>
      <w:bookmarkEnd w:id="636"/>
      <w:r>
        <w:rPr>
          <w:rFonts w:ascii="Amiri" w:hAnsi="Amiri" w:eastAsia="Amiri" w:cs="Amiri"/>
          <w:color w:val="111111"/>
          <w:sz w:val="28"/>
          <w:sz w:val="28"/>
          <w:szCs w:val="28"/>
          <w:rtl w:val="true"/>
          <w:lang w:bidi="ar-SA"/>
        </w:rPr>
        <w:t>الظَّالِمِينَ فَاسْتَجَبْتَ لَهُ وَ نَجَّيْتَهُ مِنَ الْغَمِّ فَإِنَّهُ دَعَاكَ وَ هُوَ عَبْدُكَ وَ أَنَا أَدْعُوكَ وَ أَنَا عَبْدُكَ وَ سَأَلَكَ وَ هُوَ عَبْدُكَ وَ أَنَا أَسْأَلُكَ وَ أَنَا عَبْدُكَ أَنْ تُصَلِّيَ عَلَي مُحَمَّدٍ وَ آلِ مُحَمَّدٍ وَ أَنْ تَسْتَجِيبَ لِي كَمَا اسْتَجَبْتَ لَهُ وَ أَدْعُوكَ بِمَا دَعَاكَ بِهِ عَبْدُكَ أَيُّوبُ إِذْ مَسَّهُ الضُّرُّ فَدَعَاكَ أَنِّي مَسَّنِيَ الضُّرُّ وَ أَنْتَ أَرْحَمُ الرَّاحِمِينَ فَاسْتَجَبْتَ لَهُ وَ كَشَفْتَ مَا بِهِ مِنْ ضُرٍّ وَ آتَيْتَهُ أَهْلَهُ وَ مِثْلَهُمْ مَعَهُمْ فَإِنَّهُ دَعَاكَ وَ هُوَ عَبْدُكَ وَ أَنَا أَدْعُوكَ وَ أَنَا عَبْدُكَ وَ سَأَلَكَ وَ هُوَ عَبْدُكَ وَ أَنَا أَسْأَلُكَ وَ أَنَا عَبْدُكَ أَنْ تُصَلِّيَ عَلَي مُحَمَّدٍ وَ آلِ مُحَمَّدٍ وَ أَنْ تُفَرِّجَ عَنِّي كَمَا فَرَّجْتَ عَنْهُ وَ أَنْ تَسْتَجِيبَ لِي كَمَا اسْتَجَبْتَ لَهُ وَ أَدْعُوكَ بِمَا دَعَاكَ بِهِ يُوسُفُ إِذْ فَرَّقْتَ بَيْنَهُ وَ بَيْنَ أَهْلِهِ وَ إِذْ هُوَ فِي السِّجْنِ فَإِنَّهُ دَعَاكَ وَ هُوَ عَبْدُكَ وَ أَنَا أَدْعُوكَ وَ أَنَا عَبْدُكَ وَ سَأَلَكَ وَ هُوَ عَبْدُكَ وَ أَنَا أَسْأَلُكَ وَ أَنَا عَبْدُكَ أَنْ تُصَلِّيَ عَلَي مُحَمَّدٍ وَ آلِ مُحَمَّدٍ وَ أَنْ تُفَرِّجَ عَنِّي كَمَا فَرَّجْتَ عَنْهُ وَ أَنْ تَسْتَجِيبَ لِي كَمَا اسْتَجَبْتَ لَهُ صَلِّ عَلَي مُحَمَّدٍ وَ آلِ مُحَمَّدٍ وَ افْعَلْ بِي كَذَا وَ كَذَا وَ تَذْكُرُ حَاجَتَكَ‌</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الدُّعَاءُ بَعْدَ التَّسْلِيمَةِ الرَّابِعَةِ</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994410_1934241801"/>
      <w:bookmarkStart w:id="638" w:name="_Toc289"/>
      <w:bookmarkEnd w:id="637"/>
      <w:r>
        <w:rPr>
          <w:rtl w:val="true"/>
        </w:rPr>
        <w:t>أَقُول</w:t>
      </w:r>
      <w:bookmarkEnd w:id="638"/>
    </w:p>
    <w:p>
      <w:pPr>
        <w:pStyle w:val="BookText"/>
        <w:rPr/>
      </w:pPr>
      <w:r>
        <w:rPr>
          <w:rFonts w:ascii="Amiri" w:hAnsi="Amiri" w:eastAsia="Amiri" w:cs="Amiri"/>
          <w:color w:val="111111"/>
          <w:sz w:val="28"/>
          <w:sz w:val="28"/>
          <w:szCs w:val="28"/>
          <w:rtl w:val="true"/>
          <w:lang w:bidi="ar-SA"/>
        </w:rPr>
        <w:t>هَذَا دُعَاءٌ جَلِيلٌ وَ رَوَيْنَاهُ مِنْ طُرُقٍ فَنَذْكُرُ مِنْهَا طَرِيقَيْنِ فَبَيْنَ طُرُقِهِ زِيَادَةٌ وَ نُقْصَانٌ فَالطَّرِيقُ الْأُولَي رَوَيْنَا بِإِسْنَادِنَا إِلَي مُحَمَّدِ بْنِ يَعْقُوبَ الْكُلَيْنِيِّ فِي كِتَابِ الدُّعَاءِ مِنْ كِتَابِ الْكَافِي‌</w:t>
      </w:r>
      <w:r>
        <w:rPr>
          <w:rStyle w:val="FootnoteAnchor"/>
          <w:rtl w:val="true"/>
        </w:rPr>
        <w:footnoteReference w:id="447"/>
      </w:r>
      <w:r>
        <w:rPr>
          <w:rFonts w:ascii="Amiri" w:hAnsi="Amiri" w:eastAsia="Amiri" w:cs="Amiri"/>
          <w:color w:val="111111"/>
          <w:sz w:val="28"/>
          <w:sz w:val="28"/>
          <w:szCs w:val="28"/>
          <w:rtl w:val="true"/>
          <w:lang w:bidi="ar-SA"/>
        </w:rPr>
        <w:t>قَالَ مُحَمَّدُ بْنُ يَحْيَي عَنْ أَحْمَدَ بْنِ مُحَمَّدِ بْنِ عِيسَي وَ عِدَّةٍ مِنْ أَصْحَابِنَا عَنْ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نَصْرٍ يَسْأَلُهُ أَنْ يَكْتُبَ فِي أَسْفَلِ كِتَابِهِ دُعَاءً يُعَلِّمُهُ إِيَّاهُ يَدْعُو بِهِ فَيُعْصَمَ مِنَ الذُّنُوبِ جَامِعاً لِلدُّنْيَا وَ الْآخِرَةِ فَكَتَبَ عليه السلام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وَ لَمْ يَهْتِكِ السِّتْرَ عَنِّي يَا كَرِيمَ الْعَفْوِ يَا حَسَنَ التَّجَاوُزِ يَا وَاسِعَ الْمَغْفِرَةِ يَا بَاسِطَ الْيَدَيْنِ بِالرَّحْمَةِ يَا صَاحِبَ كُلِّ نَجْوَي وَ يَا مُنْتَهَي كُلِّ شَكْوَي يَا كَرِيمَ الصَّفْحِ يَا عَظِيمَ الْمَنِّ يَا مُبْتَدِئَ كُلِّ نِعْمَةٍ قَبْلَ اسْتِحْقَاقِهَا يَا رَبَّاهْ يَا سَيِّدَاهْ يَا مَوْلَايَاهْ يَا غَايَتَاهْ صَلِّ عَلَي مُحَمَّدٍ وَ أَهْلِ بَيْتِهِ وَ أَسْأَلُكَ أَنْ</w:t>
      </w:r>
    </w:p>
    <w:p>
      <w:pPr>
        <w:pStyle w:val="BookText"/>
        <w:rPr/>
      </w:pPr>
      <w:r>
        <w:rPr>
          <w:rFonts w:ascii="IRNazanin" w:hAnsi="IRNazanin" w:eastAsia="IRNazanin"/>
          <w:color w:val="111111"/>
          <w:sz w:val="28"/>
          <w:sz w:val="28"/>
          <w:szCs w:val="28"/>
          <w:rtl w:val="true"/>
          <w:lang w:bidi="fa-IR"/>
        </w:rPr>
        <w:t xml:space="preserve">ستمکاران بودم، پس دعای او را مستجاب کردی و او از گرفتاری نجات دادی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تو را خواند و بنده ات بود، من هم تو را می خوانم و بنده ات می باشم و او از تو درخواست کرد و بنده ات بود، من هم از تو می خواهم و بنده ات می باشم که بر محمد و آل محمد درود فرستی و دعای مرا چون دعای او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همان دعایی که وقتی به ایوب آسیب رسید می خوانم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آسیب رسیده و تو مهربان ترین مهربانانی، پس دعای او را اجابت کردی و آسیب وارده بر او را برطرف نمودی و کسان او و نظیرشان را همراه با آنان مجدداً به وی عطا کردی؛ پس او تو را خواند و بنده ات بود، من هم تو را می خوانم و بنده ات می باشم و او از تو درخواست کرد و بنده ات بود، من هم از تو می خواهم و بنده ات می باشم که بر محمد و آل محمد درود فرستی و چون او، گرفتاری مرا هم برطرف کنی و دعای مرا چون دعای او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دعایی که یوسف خواند،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دعایی که وقتی بین یوسف و خانواده اش جدایی افکندی و او در زندان بود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تو را خواند و بنده ات بود، من هم تو را می خوانم و بنده ات می باشم و او از تو درخواست کرد و بنده ات بود، من هم از تو می خواهم و بنده ات می باشم که بر محمد و آل محمد درود فرستی و چون او، گرفتاری مرا هم برطرف کنی و دعای مرا چون دعای او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با من این گونه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بعد از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Heading5"/>
        <w:numPr>
          <w:ilvl w:val="4"/>
          <w:numId w:val="1"/>
        </w:numPr>
        <w:rPr/>
      </w:pPr>
      <w:bookmarkStart w:id="639" w:name="__RefHeading___Toc994412_1934241801"/>
      <w:bookmarkStart w:id="640" w:name="_Toc290"/>
      <w:bookmarkEnd w:id="639"/>
      <w:r>
        <w:rPr>
          <w:rtl w:val="true"/>
        </w:rPr>
        <w:t>مؤلف</w:t>
      </w:r>
      <w:bookmarkEnd w:id="6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گران سنگ و جلیلی است که آن به دو طریق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الفاظش زیاد و در روایتی الفاظش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که در کافی</w:t>
      </w:r>
      <w:r>
        <w:rPr>
          <w:rStyle w:val="FootnoteAnchor"/>
          <w:rtl w:val="true"/>
        </w:rPr>
        <w:footnoteReference w:id="44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نصر در آخر نامه اش از حضرت خواست که دعای جامعی به وی بیاموزد که با خواندن آن از گناهان در امان باشد و جامع خیر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زیبایی را آشکار می کنی و زشتی را می پوشانی و از من پرده حرمت را برنمی داری، ای بزرگوار گذشت، ای نیکو درگذرنده، ای فراخ آمرزش، ای که به مهر دو دست را به رحمت گشوده ای، ای صاحب هر راز، ای نهایت هر گلایه، ای بزرگوار چشم‌پوش، ای بزرگ احسان، ای آغاز کننده هر نعمت پیش از شایستگی آن، ای پروردگار، ای آقا، ای مولا، ای نهایت، ای فریادرس، بر محمّد و خاندان محمّد درود فرست و از تو می‌خواهم </w:t>
      </w:r>
      <w:bookmarkStart w:id="641" w:name="pg13528_119445"/>
    </w:p>
    <w:p>
      <w:pPr>
        <w:pStyle w:val="BookText"/>
        <w:rPr/>
      </w:pPr>
      <w:bookmarkEnd w:id="641"/>
      <w:r>
        <w:rPr>
          <w:rFonts w:ascii="Amiri" w:hAnsi="Amiri" w:eastAsia="Amiri" w:cs="Amiri"/>
          <w:color w:val="111111"/>
          <w:sz w:val="28"/>
          <w:sz w:val="28"/>
          <w:szCs w:val="28"/>
          <w:rtl w:val="true"/>
          <w:lang w:bidi="ar-SA"/>
        </w:rPr>
        <w:t>لَا تَجْعَلَنِي فِي النَّارِ ثُمَّ تَسْأَلُ مَا بَدَا لَكَ</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994414_1934241801"/>
      <w:bookmarkStart w:id="643" w:name="_Toc291"/>
      <w:bookmarkEnd w:id="642"/>
      <w:r>
        <w:rPr>
          <w:rtl w:val="true"/>
        </w:rPr>
        <w:t>أقول</w:t>
      </w:r>
      <w:bookmarkEnd w:id="643"/>
    </w:p>
    <w:p>
      <w:pPr>
        <w:pStyle w:val="BookText"/>
        <w:rPr/>
      </w:pPr>
      <w:r>
        <w:rPr>
          <w:rFonts w:ascii="Amiri" w:hAnsi="Amiri" w:eastAsia="Amiri" w:cs="Amiri"/>
          <w:color w:val="111111"/>
          <w:sz w:val="28"/>
          <w:sz w:val="28"/>
          <w:szCs w:val="28"/>
          <w:rtl w:val="true"/>
          <w:lang w:bidi="ar-SA"/>
        </w:rPr>
        <w:t>و هذه ألفاظ هذا الدعاء نقلته من نسخه قد كانت للشيخ أبي جعفر الطوسي و عليها خط أبي عبد الله الحسين بن أحمد بن عبيد الله تاريخه صفر سنة إحدي عشرة و أربع مائة و قد قابلها جدي أبو جعفر الطوسي و أحمد بن الحسين بن أحمد بن عبيد الله و صححاها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994416_1934241801"/>
      <w:bookmarkStart w:id="645" w:name="_Toc292"/>
      <w:bookmarkEnd w:id="644"/>
      <w:r>
        <w:rPr>
          <w:rtl w:val="true"/>
        </w:rPr>
        <w:t>أَقُولُ</w:t>
      </w:r>
      <w:bookmarkEnd w:id="645"/>
    </w:p>
    <w:p>
      <w:pPr>
        <w:pStyle w:val="BookText"/>
        <w:rPr/>
      </w:pPr>
      <w:r>
        <w:rPr>
          <w:rFonts w:ascii="Amiri" w:hAnsi="Amiri" w:eastAsia="Amiri" w:cs="Amiri"/>
          <w:color w:val="111111"/>
          <w:sz w:val="28"/>
          <w:sz w:val="28"/>
          <w:szCs w:val="28"/>
          <w:rtl w:val="true"/>
          <w:lang w:bidi="ar-SA"/>
        </w:rPr>
        <w:t>وَ أَمَّا رِوَايَةُ جَدِّي أَبِي جَعْفَرٍ الطُّوسِيِّ لِدُعَاءِ التَّسْلِيمَةِ الرَّابِعَةِ مِنْ نَوَافِلِ الْعَصْرِ فَإِنَّهُ رَحِمَهُ اللَّهُ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التَّسْلِيمَةِ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بَاسِطَ الْيَدَيْنِ بِالرَّحْمَةِ يَا صَاحِبَ كُلِّ حَاجَةٍ يَا وَاسِعَ الْمَغْفِرَةِ يَا مُفَرِّجَ كُلِّ كُرْبَةٍ يَا مُقِيلَ الْعَثَرَاتِ يَا كَرِيمَ الصَّفْحِ يَا عَظِيمَ الْمَنِّ يَا مُبْتَدِئاً بِالنِّعَمِ قَبْلَ اسْتِحْقَاقِهَا يَا رَبَّاهْ يَا سَيِّدَاهْ يَا غَايَةَ رَغْبَتَاهْ أَسْأَلُكَ بِكَ وَ بِمُحَمَّدٍ وَ عَلِيٍّ وَ فَاطِمَةَ وَ الْحَسَنِ وَ الْحُسَيْنِ وَ عَلِيِّ بْنِ الْحُسَيْنِ وَ مُحَمَّدِ بْنِ عَلِيٍّ وَ جَعْفَرِ بْنِ مُحَمَّدٍ وَ مُوسَي بْنِ جَعْفَرٍ وَ عَلِيِّ بْنِ مُوسَي وَ مُحَمَّدِ بْنِ عَلِيٍّ وَ عَلِيِّ بْنِ مُحَمَّدٍ وَ الْحَسَنِ بْنِ عَلِيٍّ وَ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الْهَادِيَةِ عليهم السلام أَنْ تُصَلِّيَ عَلَي مُحَمَّدٍ وَ آلِ مُحَمَّدٍ وَ أَسْأَلُكَ يَا اللَّهُ أَنْ لَا تُشَوِّهَ خَلْقِي بِالنَّارِ وَ أَنْ تَفْعَلَ بِي مَا أَنْتَ أَهْلُهُ وَ تَذْكُرُ مَا تُرِيدُ</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قُلْ أَيْضاً اللَّهُ اللَّهُ رَبِّي حَقّاً حَقّاً اللَّهُمَّ أَنْتَ لِكُلِّ عَظِيمَةٍ وَ أَنْتَ لِهَذِهِ الْأُمُورِ فَصَلِّ عَلَي مُحَمَّدٍ وَ آلِهِ وَ اكْفِنِيهَا يَا حَسَنَ الْبَلَاءِ عِنْدِي يَا قَدِيمَ الْعَفْوِ عَنِّي يَا مَنْ لَا غِنَي بِشَيْ‌ءٍ عَنْهُ وَ يَا مَنْ لَا بُدَّ لِكُلِّ شَيْ‌ءٍ مِنْهُ يَا مَنْ رِزْقُ كُلِّ شَيْ‌ءٍ عَلَيْهِ يَا مَنْ مَصِيرُ كُلِّ شَيْ‌ءٍ إِلَيْهِ صَلِّ عَلَي مُحَمَّدٍ وَ آلِ مُحَمَّدٍ وَ تَوَلَّنِي وَ لَا تُوَلِّنِي غَيْرَكَ أَحَداً مِنْ شِرَارِ خَلْقِكَ وَ كَمَا خَلَقْتَنِي فَلَا تُضَيِّعْنِي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مرا در آتش دوزخ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هر حاجتی داری می خواهی</w:t>
      </w:r>
      <w:r>
        <w:rPr>
          <w:rFonts w:eastAsia="IRNazanin" w:cs="IRNazanin"/>
          <w:color w:val="111111"/>
          <w:sz w:val="28"/>
          <w:szCs w:val="28"/>
          <w:rtl w:val="true"/>
          <w:lang w:bidi="fa-IR"/>
        </w:rPr>
        <w:t>.</w:t>
      </w:r>
    </w:p>
    <w:p>
      <w:pPr>
        <w:pStyle w:val="Heading5"/>
        <w:numPr>
          <w:ilvl w:val="4"/>
          <w:numId w:val="1"/>
        </w:numPr>
        <w:rPr/>
      </w:pPr>
      <w:bookmarkStart w:id="646" w:name="__RefHeading___Toc994418_1934241801"/>
      <w:bookmarkStart w:id="647" w:name="_Toc293"/>
      <w:bookmarkEnd w:id="646"/>
      <w:r>
        <w:rPr>
          <w:rtl w:val="true"/>
        </w:rPr>
        <w:t>مؤلف</w:t>
      </w:r>
      <w:bookmarkEnd w:id="647"/>
    </w:p>
    <w:p>
      <w:pPr>
        <w:pStyle w:val="BookText"/>
        <w:rPr/>
      </w:pPr>
      <w:r>
        <w:rPr>
          <w:rFonts w:ascii="IRNazanin" w:hAnsi="IRNazanin" w:eastAsia="IRNazanin"/>
          <w:color w:val="111111"/>
          <w:sz w:val="28"/>
          <w:sz w:val="28"/>
          <w:szCs w:val="28"/>
          <w:rtl w:val="true"/>
          <w:lang w:bidi="fa-IR"/>
        </w:rPr>
        <w:t>این الفاظ را از نسخه شیخ ابوجعفر طوسی و خط ابوعبدالله حسین بن احمد عبید الله که تاریخش ماه صفر چهارصد و یازده بود نقل کردم که جدم ابوجعفر طوسی و احمد بن حسین بن احمد بن عبیدالله مقابله نموده و تصحیح کرده است</w:t>
      </w:r>
      <w:r>
        <w:rPr>
          <w:rFonts w:eastAsia="IRNazanin" w:cs="IRNazanin"/>
          <w:color w:val="111111"/>
          <w:sz w:val="28"/>
          <w:szCs w:val="28"/>
          <w:rtl w:val="true"/>
          <w:lang w:bidi="fa-IR"/>
        </w:rPr>
        <w:t>.</w:t>
      </w:r>
    </w:p>
    <w:p>
      <w:pPr>
        <w:pStyle w:val="Heading5"/>
        <w:numPr>
          <w:ilvl w:val="4"/>
          <w:numId w:val="1"/>
        </w:numPr>
        <w:rPr/>
      </w:pPr>
      <w:bookmarkStart w:id="648" w:name="__RefHeading___Toc994420_1934241801"/>
      <w:bookmarkStart w:id="649" w:name="_Toc294"/>
      <w:bookmarkEnd w:id="648"/>
      <w:r>
        <w:rPr>
          <w:rtl w:val="true"/>
        </w:rPr>
        <w:t>مؤلف</w:t>
      </w:r>
      <w:bookmarkEnd w:id="649"/>
    </w:p>
    <w:p>
      <w:pPr>
        <w:pStyle w:val="BookText"/>
        <w:rPr/>
      </w:pPr>
      <w:r>
        <w:rPr>
          <w:rFonts w:ascii="IRNazanin" w:hAnsi="IRNazanin" w:eastAsia="IRNazanin"/>
          <w:color w:val="111111"/>
          <w:sz w:val="28"/>
          <w:sz w:val="28"/>
          <w:szCs w:val="28"/>
          <w:rtl w:val="true"/>
          <w:lang w:bidi="fa-IR"/>
        </w:rPr>
        <w:t xml:space="preserve">روایت جدم ابوجعفرطوسی برای تسلیم چهارم از نافله های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این گونه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زیبایی را آشکار می نمایی و زشتی را می پوشانی، ای کسی که از گناه مؤ اخذه نمی کنی و پرده را نمی دری، ای کسی که عفوی بزرگ داری و خوب گذشت می کنی، ای کسی که دو دستت را به رحمت گشوده ای، ای کسی که تمام نیاز ها از تو خواسته می شود، ای کسی که مغفرت تو وسعت دارد، ای کسی که هر گرفتاری را برطرف می کنی، ای کسی که از لغزش ها می گذری، ای کسی که با کرامت گذشت می کنی، ای کسی که بخششی بزرگ داری، ای کسی که قبل از استحقاق، شروع به دادن نعمت ها می نمایی، ای پروردگار ما و ای آقای ما و مولای ما و نهایت رغبت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خودت و به حق محمد و علی و فاطمه و حسن و حسین و محمد بن علی و جعفر بن محمد و موسی بن جعفر و علی بن موسی و محمد بن علی و علی بن محمد و حسن بن علی و قائم المهدی امامان هدایتگر علیهم السلام، بر محمد و آل محمد درود فرست و از تو ای خدا می خواهم که خلقت مرا با آتش زشت نسازی و با من آن کنی که خودت شایسته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حاجتی داری از خدا می خواهی</w:t>
      </w:r>
      <w:r>
        <w:rPr>
          <w:rFonts w:eastAsia="IRNazanin" w:cs="IRNazanin"/>
          <w:color w:val="111111"/>
          <w:sz w:val="28"/>
          <w:szCs w:val="28"/>
          <w:rtl w:val="true"/>
          <w:lang w:bidi="fa-IR"/>
        </w:rPr>
        <w:t>.</w:t>
      </w:r>
      <w:r>
        <w:rPr>
          <w:rStyle w:val="FootnoteAnchor"/>
          <w:rtl w:val="true"/>
        </w:rPr>
        <w:footnoteReference w:id="45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حقیقتا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چیز بزرگی شایسته توست و تو شایسته این امور هستی، پس بر محمد و آل محمد درود فرست و مرا در برابر آزمایشاتت یاریگر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نیک امتحان می کند، ای کسی از گذشته های دور مرا بخشده ای، کسی که هیچ گاه به خاطر چیزی از او بی نیاز نخواهیم بود و ای کسی که در هر چیزی نیاز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رزق همه چیز را می دهی، ای کسی که بازگشت همه چیز به سوی توست، بر محمد و آل محمد درود فرست و سرپرستی مرا به عهده گیر و آن را به کسی غیر خودت از بدان خلقت واگذار نکن، همان گونه که مرا آفریدی، مرا تباه نکن</w:t>
      </w:r>
      <w:r>
        <w:rPr>
          <w:rFonts w:eastAsia="IRNazanin" w:cs="IRNazanin"/>
          <w:color w:val="111111"/>
          <w:sz w:val="28"/>
          <w:szCs w:val="28"/>
          <w:rtl w:val="true"/>
          <w:lang w:bidi="fa-IR"/>
        </w:rPr>
        <w:t xml:space="preserve">. </w:t>
      </w:r>
      <w:bookmarkStart w:id="650" w:name="pg13528_119446"/>
    </w:p>
    <w:p>
      <w:pPr>
        <w:pStyle w:val="BookText"/>
        <w:rPr/>
      </w:pPr>
      <w:bookmarkEnd w:id="650"/>
      <w:r>
        <w:rPr>
          <w:rFonts w:ascii="Amiri" w:hAnsi="Amiri" w:eastAsia="Amiri" w:cs="Amiri"/>
          <w:color w:val="111111"/>
          <w:sz w:val="28"/>
          <w:sz w:val="28"/>
          <w:szCs w:val="28"/>
          <w:rtl w:val="true"/>
          <w:lang w:bidi="ar-SA"/>
        </w:rPr>
        <w:t xml:space="preserve">اللَّهُمَّ إِنِّي أَدْعُوكَ لِهَمٍّ لَا يُفَرِّجُهُ غَيْرُكَ وَ لِرَحْمَةٍ لَا تُنَالُ إِلَّا بِكَ وَ لِكَرْبٍ لَا يَكْشِفُهُ سِوَاكَ وَ لِمَغْفِرَةٍ لَا تُبْلَغُ إِلَّا بِكَ وَ لِحَاجَةٍ لَا يَقْضِيهَا إِلَّا أَنْتَ اللَّهُمَّ فَكَمَا كَانَ مِنْ شَأْنَكِ إِلْهَامِيَ الدُّعَاءَ فَلْيَكُنْ مِنْ شَأْنَكِ الْإِجَابَةُ فِيمَا دَعَوْتُكَ لَهُ وَ النَّجَاةُ فِيمَا فَزِعْتُ إِلَيْكَ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لَا أَكُنْ أَهْلًا أَنْ أَبْلُغَ رَحْمَتَكَ فَإِنَّ رَحْمَتَكَ أَهْلٌ أَنْ تَبْلُغَنِي لِأَنَّهَا وَسِعَتْ كُلَّ شَيْ‌ءٍ وَ أَنَا شَيْ‌ءٌ فَلْتَسَعْنِي رَحْمَتُكَ يَا إِلَهِي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بِوَجْهِكَ الْكَرِيمِ أَنْ تُصَلِّيَ عَلَي مُحَمَّدٍ وَ آلِهِ وَ أَنْ تُعْطِيَنِي فَكَاكَ رَقَبَتِي مِنَ النَّارِ وَ تُوجِبَ لِيَ الْجَنَّةَ بِرَحْمَتِكَ وَ تُزَوِّجَنِي مِنَ الْحُورِ الْعِينِ بِفَضْلِكَ وَ تُعِيذَنِي مِنَ النَّارِ بِطَوْلِكَ وَ تُجِيرَنِي مِنْ غَضَبِكَ وَ سَخَطِكَ عَلَيَّ وَ تُرْضِيَنِي بِمَا قَسَمْتَ لِي وَ تُبَارِكَ لِي فِيمَا أَعْطَيْتَنِي وَ تَجْعَلَنِي لِأَنْعُمِكَ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امْنُنْ عَلَيَّ بِذَلِكَ وَ ارْزُقْنِي حُبَّكَ وَ حُبَّ كُلِّ مَنْ أَحَبَّكَ وَ حُبَّ كُلِّ عَمَلٍ يُقَرِّبُنِي إِلَي حُبِّكَ وَ مُنَّ عَلَيَّ بِالتَّوَكُّلِ عَلَيْكَ وَ التَّفْوِيضِ إِلَيْكَ وَ الرِّضَا بِقَضَائِكَ وَ التَّسْلِيمِ لِأَمْرِكَ حَتَّي لَا أُحِبَّ تَعْجِيلَ مَا أَخَّرْتَ وَ لَا تَأْخِيرَ مَا عَجَّلْتَ يَا أَرْحَمَ الرَّاحِمِينَ وَ صَلَّي اللَّهُ عَلَي مُحَمَّدٍ وَ آلِهِ وَ افْعَلْ بِي كَذَا وَ كَذَا مِمَّا نُحِبُ‌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994422_1934241801"/>
      <w:bookmarkStart w:id="652" w:name="_Toc295"/>
      <w:bookmarkEnd w:id="651"/>
      <w:r>
        <w:rPr>
          <w:rtl w:val="true"/>
        </w:rPr>
        <w:t>بيان</w:t>
      </w:r>
      <w:bookmarkEnd w:id="652"/>
    </w:p>
    <w:p>
      <w:pPr>
        <w:pStyle w:val="BookText"/>
        <w:rPr/>
      </w:pPr>
      <w:r>
        <w:rPr>
          <w:rFonts w:ascii="Amiri" w:hAnsi="Amiri" w:eastAsia="Amiri" w:cs="Amiri"/>
          <w:color w:val="111111"/>
          <w:sz w:val="28"/>
          <w:sz w:val="28"/>
          <w:szCs w:val="28"/>
          <w:rtl w:val="true"/>
          <w:lang w:bidi="ar-SA"/>
        </w:rPr>
        <w:t>هذه الأدعية أوردها الشيخ‌</w:t>
      </w:r>
      <w:r>
        <w:rPr>
          <w:rStyle w:val="FootnoteAnchor"/>
          <w:rtl w:val="true"/>
        </w:rPr>
        <w:footnoteReference w:id="453"/>
      </w:r>
      <w:r>
        <w:rPr>
          <w:rFonts w:ascii="Amiri" w:hAnsi="Amiri" w:eastAsia="Amiri" w:cs="Amiri"/>
          <w:color w:val="111111"/>
          <w:sz w:val="28"/>
          <w:sz w:val="28"/>
          <w:szCs w:val="28"/>
          <w:rtl w:val="true"/>
          <w:lang w:bidi="ar-SA"/>
        </w:rPr>
        <w:t>رحمه الله في تعقيب هذه النوافل و تبعه غيره و يظهر من القرائن عدم اختصاصها بتلك النوافل‌</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عندي أن الشيخ قدّس سرّه اجل و أتقي من أن يدلس أو يتسامح في وضع شي‌ء في غير موضعه المشروع فينقل الأدعية في غير موردها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الشيخ قدّس سرّه أتقي و أورع من أن ينقل تلك الأحاديث المتضمنة لتلك الأدعية و يسندها الي الأئمّة المعصومين لما في اسنادها من الضعف و الوهن، و مخالفة متونها للسيرة المعروفة من أدعية الأئمّة عليهم السلام من الابتداء بالثناء و التحميد، ثمّ الصلاة علي النبيّ و آله، ثمّ طلب الحوائج بما جري علي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ليتسامح في نقل الأدعية في غير موردها أو يقيدها و هي مطلقة، بل كان يتسامح في أصل نقلها و جواز التمسك و التعلق بها، عملا بأخبار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تأسيسا لقاعدة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للداعي أن يثيبه اللّه عزّ و جلّ بالمغفرة و الرحمة و يتفضل عليه باجابة الدعاء 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سندها في غاية الوهن لا يوجب علما و لا عملا و لا صح اسنادها و نسبتها الي الأئمّة المعصومين عليهم السلام، احتاط في ذلك و أوردها في تعقيب الفرائض و النوافل تارة و في قنوتات الصلوات أخري ليشملها عمومات الامر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تري أنّه قدس سره يذكر لفظ الدعاء مطلقا و لا يلتفت إلي ذكر سنده و لا الي ما في الخبر من شرح الدعاء و آثاره و فوائده الا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المسلم من الروايات أن الدعاء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هو موقت يجب التحفظ علي صورته كما ورد من دون تصرف فيه، و قسم هو غير موقت، يجوز انشاؤه أو اقتباسه من سائر الأدعية و التصرف فيها بما يناسب حال الداعي، اذا كان بالغا معرفته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الروايات التي تحكم بذلك ما نقله العلّامة المجلسيّ قدّس سرّه حين عقد في كتاب الأدعية بابا و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أن يدعي بكل دعاء و الرخصة في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نقلا من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يرد البلاء و قد ابرم ابراما، قال الوشاء فقلت لعبد اللّه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دعاء موقت؟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سألت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اما دعاء الشيعة المستضعفين ففي كل علة من العلل دعاء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المستبصرون البالغون فدعاؤهم لا يحجب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الكليني في الكافي بالاسناد الي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القنوت و ما يقال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اللّه علي لسانك و لا أعلم فيه شيئا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 و الكليني قدس سرهما عن الحلبيّ عن أبي عبد اللّه عليه السلام عن القنوت في الوتر هل فيه شي‌ء موقت يتبع و يقال؟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اثن علي اللّه عزّ و جلّ و صل علي النبيّ صلّي اللّه عليه و آله و استغفر لذنبك العظيم، و كل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فالدعاء الموقت هو الذي وقت بألفاظه و لا يجوز الزيادة عليه و لا النقيصة عنه حتّي بشي‌ء يسير من الاذكار، كما عرفت من انكار الأئمّة المعصومين علي أصحابهم حيث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مقلب القلوب و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يميت و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الأدعية الواردة بألفاظ مختلفة في متونها كما في دعاء الالحاح الذي نقل في مورد البحث، فاختلاف ألفاظها يدلّ علي أنّها من الأدعية غير الموقتة التي يجوز التصرف فيها بما يناسب مقال الداعي 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موارد التصرف في الأدعية ما مر في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المؤلّف العلامة دعاء 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يمجد به الرب تبارك و تعالي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روي بعنوان تمجيد الرب نفسه، و تارة تصرف في العبارات بحيث صار تمجيد العبد ربّه بما كان يمجد الرب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المؤلّف قدّس سرّه في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الدعاء يغير الفقرات من التكلم الي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جاز التصرف في ألفاظ الدعاء غير الموقتة، بما يناسب حال الداعي و مقاله جاز قراءتها عند تعقيب الصلوات و هو أفضل الأوقات كأنّه ينشئ الدعاء من عند نفسه، لتناسب تلك الأدعية، فلا إشكال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أومأ إليه السيد رضي الله</w:t>
      </w:r>
    </w:p>
    <w:p>
      <w:pPr>
        <w:pStyle w:val="BookText"/>
        <w:rPr/>
      </w:pPr>
      <w:r>
        <w:rPr>
          <w:rFonts w:ascii="IRNazanin" w:hAnsi="IRNazanin" w:eastAsia="IRNazanin"/>
          <w:color w:val="111111"/>
          <w:sz w:val="28"/>
          <w:sz w:val="28"/>
          <w:szCs w:val="28"/>
          <w:rtl w:val="true"/>
          <w:lang w:bidi="fa-IR"/>
        </w:rPr>
        <w:t>خدایا تو را برای اندوهی می‌خوانم که کسی جز تو آن را نگشاید و برای رحمتی که جز به عنایت تو حاصل نگردد و دفع بلایی که کسی جز تو آن را نمی تواند برطرف کند و برای مغفرتی که جز به لطف تو نمی‌توان به آن رسید و حاجتی که کسی جز تو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که از شأنت این بوده که دعا را بر من الهام کنی، پس باید ای آقای من، از شأنت این باشد که مرا در آنچه که تو را بدان خواندم اجابت نمایی و مرا از آنچه که از آن به تو پناه آوردم،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من شایسته رسیدن به رحمتت نبودم، همانا رحمت تو شایسته است که به من برسد و مرا فرا گیرد، چرا که رحمت تو همه چیز را فرا گرفته و من هم یکی از آن چیزها هستم، پس باید رحمتت مرا هم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به حق ذات بزرگوارت می‌خواهم بر محمّد و اهل بیتش درود فرستی و با فضل و بزرگواریت مرا از آتش جهنم رهایی دهی و وارد بهشت کنی و به ازدواج حورالعین درآوری و با کرمت از آتش حفظ کنی و از غضب و خشمت نسبت به من پناه دهی و از آنچه سهم من کرده ای مرا راضی نمایی و به آنچه به من داده ای برکت دهی و مرا از کسانی قرار دهی که شکر نعمت هایت را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و با این کار بر گردن من منت گذار و دوست داشتن خودت و هرکس که دوستدار توست و دوست داشتن هر عملی که مرا به حب تو نزدیک می کند، را روزی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کردن به تو و واگذار کردن امورم به خودت و خشنودی به قضایت و تسلیم شدن به امرت،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 رسیدن آنچه که به تأخیر انداخته ای و دیر رسیدن آنچه که به تأخیر انداخته ای را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با من این گونه و آن گونه که دوست داری رفتار کن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653" w:name="__RefHeading___Toc994424_1934241801"/>
      <w:bookmarkStart w:id="654" w:name="_Toc296"/>
      <w:bookmarkEnd w:id="653"/>
      <w:r>
        <w:rPr>
          <w:rtl w:val="true"/>
        </w:rPr>
        <w:t>توضیح</w:t>
      </w:r>
      <w:bookmarkEnd w:id="654"/>
    </w:p>
    <w:p>
      <w:pPr>
        <w:pStyle w:val="BookText"/>
        <w:rPr/>
      </w:pPr>
      <w:r>
        <w:rPr>
          <w:rFonts w:ascii="IRNazanin" w:hAnsi="IRNazanin" w:eastAsia="IRNazanin"/>
          <w:color w:val="111111"/>
          <w:sz w:val="28"/>
          <w:sz w:val="28"/>
          <w:szCs w:val="28"/>
          <w:rtl w:val="true"/>
          <w:lang w:bidi="fa-IR"/>
        </w:rPr>
        <w:t>این دعا را شیخ</w:t>
      </w:r>
      <w:r>
        <w:rPr>
          <w:rStyle w:val="FootnoteAnchor"/>
          <w:rtl w:val="true"/>
        </w:rPr>
        <w:footnoteReference w:id="4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رحمة الله علیه در تعقیبات این نافله ها ذکر کرده و بقیه هم از وی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مشخص می شود که این دعا مختص این نافله ها نیستند، همان طور که سید مرتضی رضی الله عنه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تمامی اسناد دعایی که از کافی ذکر شد، در کتاب دعا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هیچ اختصاصی به این نافله ها ندارد</w:t>
      </w:r>
      <w:r>
        <w:rPr>
          <w:rFonts w:eastAsia="IRNazanin" w:cs="IRNazanin"/>
          <w:color w:val="111111"/>
          <w:sz w:val="28"/>
          <w:szCs w:val="28"/>
          <w:rtl w:val="true"/>
          <w:lang w:bidi="fa-IR"/>
        </w:rPr>
        <w:t xml:space="preserve">. </w:t>
      </w:r>
      <w:bookmarkStart w:id="655" w:name="pg13528_119447"/>
    </w:p>
    <w:p>
      <w:pPr>
        <w:pStyle w:val="BookText"/>
        <w:rPr/>
      </w:pPr>
      <w:bookmarkEnd w:id="655"/>
      <w:r>
        <w:rPr>
          <w:rFonts w:ascii="Amiri" w:hAnsi="Amiri" w:eastAsia="Amiri" w:cs="Amiri"/>
          <w:color w:val="111111"/>
          <w:sz w:val="28"/>
          <w:sz w:val="28"/>
          <w:szCs w:val="28"/>
          <w:rtl w:val="true"/>
          <w:lang w:bidi="ar-SA"/>
        </w:rPr>
        <w:t>عنه و سيأتي للدعاء المروي عن الكافي أسانيد جمة في كتاب الدعاء و لا اختصاص لشي‌ء منها بهذا الموضع</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994426_1934241801"/>
      <w:bookmarkStart w:id="657" w:name="_Toc297"/>
      <w:bookmarkEnd w:id="656"/>
      <w:r>
        <w:rPr>
          <w:rtl w:val="true"/>
        </w:rPr>
        <w:t>توضيح</w:t>
      </w:r>
      <w:bookmarkEnd w:id="657"/>
    </w:p>
    <w:p>
      <w:pPr>
        <w:pStyle w:val="BookText"/>
        <w:rPr/>
      </w:pPr>
      <w:r>
        <w:rPr>
          <w:rFonts w:ascii="Amiri" w:hAnsi="Amiri" w:eastAsia="Amiri" w:cs="Amiri"/>
          <w:color w:val="111111"/>
          <w:sz w:val="28"/>
          <w:sz w:val="28"/>
          <w:szCs w:val="28"/>
          <w:rtl w:val="true"/>
          <w:lang w:bidi="ar-SA"/>
        </w:rPr>
        <w:t>يا من أظهر الجميل قَالَ الشَّيْخُ الْبَهَائِيُّ قُدِّسَ سِرُّهُ رُوِيَ فِي تَأْوِيلِهِ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مِثَالٌ فِي الْعَرْشِ فَإِذَا اشْتَغَلَ بِالرُّكُوعِ وَ السُّجُودِ</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658" w:name="__RefHeading___Toc994428_1934241801"/>
      <w:bookmarkStart w:id="659" w:name="_Toc298"/>
      <w:bookmarkEnd w:id="658"/>
      <w:r>
        <w:rPr>
          <w:rtl w:val="true"/>
        </w:rPr>
        <w:t>توضیح</w:t>
      </w:r>
      <w:bookmarkEnd w:id="6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دعا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همانند او در عرش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مشغول رکوع و سجود </w:t>
      </w:r>
    </w:p>
    <w:p>
      <w:pPr>
        <w:pStyle w:val="BookText"/>
        <w:rPr/>
      </w:pPr>
      <w:r>
        <w:rPr>
          <w:rFonts w:ascii="Amiri" w:hAnsi="Amiri" w:eastAsia="Amiri" w:cs="Amiri"/>
          <w:color w:val="111111"/>
          <w:sz w:val="28"/>
          <w:sz w:val="28"/>
          <w:szCs w:val="28"/>
          <w:rtl w:val="true"/>
          <w:lang w:bidi="ar-SA"/>
        </w:rPr>
        <w:t>وَ نَحْوِهَا فَعَلَ مِثَالُهُ مِثْلَ فِعْلِهِ فَعِنْدَ ذَلِكَ تَرَاهُ الْمَلَائِكَةُ فَيُصَلُّونَ وَ يَسْتَغْفِرُونَ لَهُ وَ إِذَا اشْتَغَلَ الْعَبْدُ بِمَعْصِيَةٍ أَرْخَي اللَّهُ عَلَي مِثَالِهِ سِتْراً لِئَلَّا تَطَّلِعَ الْمَلَائِكَةُ عَلَيْهَا فَهَذَا تَأْوِيلُ يَا مَنْ أَظْهَرَ الْجَمِيلَ وَ سَتَرَ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لَمْ يُؤَاخِذْ بِالْجَرِيرَةِ أي لم يعجل عقوبة المعصية في الدنيا حلما</w:t>
      </w:r>
    </w:p>
    <w:p>
      <w:pPr>
        <w:pStyle w:val="BookText"/>
        <w:rPr/>
      </w:pPr>
      <w:r>
        <w:rPr>
          <w:rFonts w:ascii="IRNazanin" w:hAnsi="IRNazanin" w:eastAsia="IRNazanin"/>
          <w:color w:val="111111"/>
          <w:sz w:val="28"/>
          <w:sz w:val="28"/>
          <w:szCs w:val="28"/>
          <w:rtl w:val="true"/>
          <w:lang w:bidi="fa-IR"/>
        </w:rPr>
        <w:t xml:space="preserve">و امثال اینها شود، کسی که مثال اوست هم مثل او این کار را انجام می دهد و در این هنگام ملائکه ها او را می بینند و بر او درود می فرستند و برای او طلب آمرزش می کنند و وقتی بنده مشغول گناه است، خدا بر روی مثال او پوششی قرار می دهد تا ملائکه آن را نبینند و این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لم یؤاخذ بالجریرة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عقوبت کردن برای معصیت در دنیا از روی بردباری </w:t>
      </w:r>
      <w:bookmarkStart w:id="660" w:name="pg13528_119449"/>
    </w:p>
    <w:p>
      <w:pPr>
        <w:pStyle w:val="BookText"/>
        <w:rPr/>
      </w:pPr>
      <w:bookmarkEnd w:id="660"/>
      <w:r>
        <w:rPr>
          <w:rFonts w:ascii="Amiri" w:hAnsi="Amiri" w:eastAsia="Amiri" w:cs="Amiri"/>
          <w:color w:val="111111"/>
          <w:sz w:val="28"/>
          <w:sz w:val="28"/>
          <w:szCs w:val="28"/>
          <w:rtl w:val="true"/>
          <w:lang w:bidi="ar-SA"/>
        </w:rPr>
        <w:t>و كرما لعل العاصي يتوب منها فيسلم من عقابها و الصفح التجاوز عن الذنوب و النجوي الكلام الخفي أن لا تشوه خلقي أي لا تقبح خلقي بالنار</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994430_1934241801"/>
      <w:bookmarkStart w:id="662" w:name="_Toc299"/>
      <w:bookmarkEnd w:id="661"/>
      <w:r>
        <w:rPr>
          <w:rtl w:val="true"/>
        </w:rPr>
        <w:t>«</w:t>
      </w:r>
      <w:r>
        <w:rPr/>
        <w:t>4</w:t>
      </w:r>
      <w:r>
        <w:rPr>
          <w:rtl w:val="true"/>
        </w:rPr>
        <w:t>»</w:t>
      </w:r>
      <w:bookmarkEnd w:id="662"/>
    </w:p>
    <w:p>
      <w:pPr>
        <w:pStyle w:val="BookText"/>
        <w:rPr/>
      </w:pPr>
      <w:r>
        <w:rPr>
          <w:rFonts w:ascii="Amiri" w:hAnsi="Amiri" w:eastAsia="Amiri" w:cs="Amiri"/>
          <w:color w:val="111111"/>
          <w:sz w:val="28"/>
          <w:sz w:val="28"/>
          <w:szCs w:val="28"/>
          <w:rtl w:val="true"/>
          <w:lang w:bidi="ar-SA"/>
        </w:rPr>
        <w:t>الْعُيُونُ، بِالْإِسْنَادِ الْمُتَقَدِّمِ عَنْ رَجَاءِ بْنِ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إِذَا رَفَعَ رَأْسَهُ يَعْنِي مِنْ سَجْدَةِ الشُّكْرِ بَعْدَ صَلَاةِ الظُّهْرِ قَامَ فَصَلَّي سِتَّ رَكَعَاتٍ يَقْرَأُ فِي كُلِّ رَكْعَةٍ الْحَمْدُ لِلَّهِ وَ قُلْ هُوَ اللَّهُ أَحَدٌ وَ يُسَلِّمُ فِي كُلِّ رَكْعَتَيْنِ وَ يَقْنُتُ فِي ثَانِيَةِ كُلِّ رَكْعَتَيْنِ قَبْلَ الرُّكُوعِ وَ بَعْدَ الْقِرَاءَةِ ثُمَّ يُؤَذِّنُ ثُمَّ يُصَلِّي رَكْعَتَيْنِ وَ يَقْنُتُ فِي الثَّانِيَةِ فَإِذَا سَلَّمَ قَامَ وَ صَلَّي الْعَصْرَ فَإِذَا سَلَّمَ جَلَسَ فِي مُصَلَّاهُ يُسَبِّحُ اللَّهَ وَ يُحَمِّدُهُ وَ يُكَبِّرُهُ وَ يُهَلِّلُهُ مَا شَاءَ ثُمَّ سَجَدَ سَجْدَةً يَقُولُ فِيهَا مِائَةَ مَرَّةٍ حَمْداً لِلَّهِ‌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کرم، عجله نمی کند، چرا که شاید گناهکار از گناهش توبه کند و از عقاب او در 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 گذشتن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آهسته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تشوّه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خلقتم را با آتش زشت نکن</w:t>
      </w:r>
      <w:r>
        <w:rPr>
          <w:rFonts w:eastAsia="IRNazanin" w:cs="IRNazanin"/>
          <w:color w:val="111111"/>
          <w:sz w:val="28"/>
          <w:szCs w:val="28"/>
          <w:rtl w:val="true"/>
          <w:lang w:bidi="fa-IR"/>
        </w:rPr>
        <w:t>.</w:t>
      </w:r>
    </w:p>
    <w:p>
      <w:pPr>
        <w:pStyle w:val="Heading5"/>
        <w:numPr>
          <w:ilvl w:val="4"/>
          <w:numId w:val="1"/>
        </w:numPr>
        <w:rPr/>
      </w:pPr>
      <w:bookmarkStart w:id="663" w:name="__RefHeading___Toc994432_1934241801"/>
      <w:bookmarkStart w:id="664" w:name="_Toc300"/>
      <w:bookmarkEnd w:id="663"/>
      <w:r>
        <w:rPr>
          <w:rtl w:val="true"/>
        </w:rPr>
        <w:t xml:space="preserve">روایت </w:t>
      </w:r>
      <w:r>
        <w:rPr/>
        <w:t>4</w:t>
      </w:r>
      <w:bookmarkEnd w:id="6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راه خراسان بود، وقتی سرش را بلند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شکر بعد از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شش رکعت نماز می خواند و در هر رکعت، سوره حمد و توحید می خواند و در هر دو رکعت سلام می گفت و در رکعت دوم هر دو رکعت، قبل از رکوع و بعد از قرائت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می گفت و بعد دو رکعت نماز می خواند و در رکعت دوم قنوت می گرفت و وقتی سلام این نماز را می گفت؛ برمی خاست و نماز عصر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سلام می گفت، در جایگاه نمازش می نشست و هر چه دوست داشت؛ خدا را تسبیح و حمد می گفت و تکبیر و تهلیل می نمود، سپس یک سجده می کرد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Style w:val="FootnoteAnchor"/>
          <w:rtl w:val="true"/>
        </w:rPr>
        <w:footnoteReference w:id="457"/>
      </w:r>
      <w:bookmarkStart w:id="665" w:name="pg13528_119450"/>
    </w:p>
    <w:p>
      <w:pPr>
        <w:pStyle w:val="Heading5"/>
        <w:numPr>
          <w:ilvl w:val="4"/>
          <w:numId w:val="1"/>
        </w:numPr>
        <w:rPr/>
      </w:pPr>
      <w:bookmarkStart w:id="666" w:name="__RefHeading___Toc994434_1934241801"/>
      <w:bookmarkStart w:id="667" w:name="_Toc301"/>
      <w:bookmarkEnd w:id="665"/>
      <w:bookmarkEnd w:id="666"/>
      <w:r>
        <w:rPr>
          <w:rtl w:val="true"/>
        </w:rPr>
        <w:t>فائدة</w:t>
      </w:r>
      <w:bookmarkEnd w:id="667"/>
    </w:p>
    <w:p>
      <w:pPr>
        <w:pStyle w:val="BookText"/>
        <w:rPr/>
      </w:pPr>
      <w:r>
        <w:rPr>
          <w:rFonts w:ascii="Amiri" w:hAnsi="Amiri" w:eastAsia="Amiri" w:cs="Amiri"/>
          <w:color w:val="111111"/>
          <w:sz w:val="28"/>
          <w:sz w:val="28"/>
          <w:szCs w:val="28"/>
          <w:rtl w:val="true"/>
          <w:lang w:bidi="ar-SA"/>
        </w:rPr>
        <w:t>المشهور أن وقت نافلة العصر بعد الفراغ من الظهر إلي أن يزيد الفي‌ء أربعة أقدام أو ذراعين و قيل حتي يصير ظل كل شي‌ء مثليه و قيل يمتد بامتداد الفريضة و الأظهر الأول بالمعني الذي ذكرناه في نافلة الظهر فإن خرج قبل تلبسه بركعة صلي العصر و قضاها و إلا أتمها علي المشهور و قد عرفت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عدم جواز تقديم نافلتي الظهر و العصر علي الزوال لكن قد ورد في بعض الأخبار أن النافلة مثل الهدية متي ما أتي بها قبلت و في بعضها فقدم منها ما شئت و أخر منها ما شئت و في بعضها صلاة النهار ست عشرة ركعة أي النهار شئت إن شئت في أوله و إن شئت في وسطه و إن شئت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بينها بحمل أخبار الجواز علي من علم من حاله أنه إن لم يقدمها اشتغل عنها و لم يتمكن من قضائها كما فعله الشيخ رحمه الله أو بحمل أخبار عدم التقديم علي الأفضلية كما استوجهه في الذكري و لا يخلو من قوة و إن كان ما فعله الشيخ أحوط مع تأيده ببعض الأخبار الدالة علي وجه الجمع و الله يعلم</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994436_1934241801"/>
      <w:bookmarkStart w:id="669" w:name="_Toc302"/>
      <w:bookmarkEnd w:id="668"/>
      <w:r>
        <w:rPr>
          <w:rtl w:val="true"/>
        </w:rPr>
        <w:t>نکته</w:t>
      </w:r>
      <w:bookmarkEnd w:id="669"/>
    </w:p>
    <w:p>
      <w:pPr>
        <w:pStyle w:val="BookText"/>
        <w:rPr/>
      </w:pPr>
      <w:r>
        <w:rPr>
          <w:rFonts w:ascii="IRNazanin" w:hAnsi="IRNazanin" w:eastAsia="IRNazanin"/>
          <w:color w:val="111111"/>
          <w:sz w:val="28"/>
          <w:sz w:val="28"/>
          <w:szCs w:val="28"/>
          <w:rtl w:val="true"/>
          <w:lang w:bidi="fa-IR"/>
        </w:rPr>
        <w:t xml:space="preserve">مشهور است وقت نافله عصر از پایان نماز ظهر تا زمانی است که اندازه 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قدم یا دو ذراع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است که سایه هر چیز دو برابرش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زمان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ظاهرتر است، به این معنایی که در نافله ظهر گفتیم؛ پس اگر این وقت بگذرد، قبل از اینکه او یک رکعت بخواند، اول نماز عصر را می خواند و سپس قضای نافله را می خواند و گرنه طبق نظر مشهور، نماز نافله را تمام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نماز عصر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نظر را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مشهور این است که جایز نیست قبل از زوال آفتاب نافله ظهر و عصر خوانده شود، ولی در برخی روایات آمده که نافله به منزله هدیه است؛ پس هر موقع داده شود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برخی روایات آمده که هر کدام را که می خواهی اول و هر کدام را می خواهی آخر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روز خوانده می شود، شانزده رکعت است که در هر وقت از روز می توانی بخوانی؛ اگر خواستی در آغاز روز بخوان و اگر خواستی در وسط روز و اگر خواستی در آخر روز بخوان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بتوان بین این روایت ها این گونه جمع کرد که اخباری که این کار را جایز می دانند بر کسی حمل شود که می داند اگر این نافله ها را قبل از زوال آفتاب نخواند، نمی تواند بعدا بخواند و قادر به قضای آن هم نیست، همان طور که شیخ رحمة الله علیه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اخباری را که خواندن نافله را قبل از زوال آفتاب جایز نمی دانند، بر افضل بودن این کار حمل کنیم؛ همان طور که در کتاب ذکری به این نکته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خالی از قوت نیست؛ هر چند کاری که شیخ کرده،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برخی اخبار، همین وجهی را که شیخ بر مبنای آن بین این دو گروه از روایت ها را جمع کرده است،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خودش می داند </w:t>
      </w:r>
      <w:r>
        <w:rPr>
          <w:rFonts w:eastAsia="IRNazanin" w:cs="IRNazanin"/>
          <w:color w:val="111111"/>
          <w:sz w:val="28"/>
          <w:szCs w:val="28"/>
          <w:rtl w:val="true"/>
          <w:lang w:bidi="fa-IR"/>
        </w:rPr>
        <w:t xml:space="preserve">. </w:t>
      </w:r>
      <w:bookmarkStart w:id="670" w:name="pg13528_119451"/>
    </w:p>
    <w:p>
      <w:pPr>
        <w:pStyle w:val="Heading3"/>
        <w:numPr>
          <w:ilvl w:val="2"/>
          <w:numId w:val="1"/>
        </w:numPr>
        <w:rPr/>
      </w:pPr>
      <w:bookmarkStart w:id="671" w:name="__RefHeading___Toc994438_1934241801"/>
      <w:bookmarkStart w:id="672" w:name="_Toc303"/>
      <w:bookmarkEnd w:id="670"/>
      <w:bookmarkEnd w:id="671"/>
      <w:r>
        <w:rPr>
          <w:rtl w:val="true"/>
        </w:rPr>
        <w:t xml:space="preserve">باب </w:t>
      </w:r>
      <w:r>
        <w:rPr/>
        <w:t>4</w:t>
      </w:r>
      <w:r>
        <w:rPr>
          <w:rtl w:val="true"/>
        </w:rPr>
        <w:t xml:space="preserve"> </w:t>
      </w:r>
      <w:r>
        <w:rPr>
          <w:rtl w:val="true"/>
        </w:rPr>
        <w:t>نوافل المغرب و فضلها و آدابها و تعقيباتها و سائر الصلوات المندوبة بينها و بين العشاء</w:t>
      </w:r>
      <w:bookmarkEnd w:id="672"/>
    </w:p>
    <w:p>
      <w:pPr>
        <w:pStyle w:val="Heading4"/>
        <w:numPr>
          <w:ilvl w:val="3"/>
          <w:numId w:val="1"/>
        </w:numPr>
        <w:rPr/>
      </w:pPr>
      <w:bookmarkStart w:id="673" w:name="__RefHeading___Toc994440_1934241801"/>
      <w:bookmarkStart w:id="674" w:name="_Toc304"/>
      <w:bookmarkEnd w:id="673"/>
      <w:r>
        <w:rPr>
          <w:rtl w:val="true"/>
        </w:rPr>
        <w:t>روايات</w:t>
      </w:r>
      <w:bookmarkEnd w:id="674"/>
    </w:p>
    <w:p>
      <w:pPr>
        <w:pStyle w:val="Heading5"/>
        <w:numPr>
          <w:ilvl w:val="4"/>
          <w:numId w:val="1"/>
        </w:numPr>
        <w:rPr/>
      </w:pPr>
      <w:bookmarkStart w:id="675" w:name="__RefHeading___Toc994442_1934241801"/>
      <w:bookmarkStart w:id="676" w:name="_Toc305"/>
      <w:bookmarkEnd w:id="675"/>
      <w:r>
        <w:rPr>
          <w:rtl w:val="true"/>
        </w:rPr>
        <w:t>«</w:t>
      </w:r>
      <w:r>
        <w:rPr/>
        <w:t>1</w:t>
      </w:r>
      <w:r>
        <w:rPr>
          <w:rtl w:val="true"/>
        </w:rPr>
        <w:t>»</w:t>
      </w:r>
      <w:bookmarkEnd w:id="676"/>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أَدْبارَ السُّجُودِ</w:t>
      </w:r>
      <w:r>
        <w:rPr>
          <w:rStyle w:val="FootnoteAnchor"/>
          <w:rtl w:val="true"/>
        </w:rPr>
        <w:footnoteReference w:id="458"/>
      </w:r>
      <w:r>
        <w:rPr>
          <w:rFonts w:ascii="Amiri" w:hAnsi="Amiri" w:eastAsia="Amiri" w:cs="Amiri"/>
          <w:color w:val="111111"/>
          <w:sz w:val="28"/>
          <w:sz w:val="28"/>
          <w:szCs w:val="28"/>
          <w:rtl w:val="true"/>
          <w:lang w:bidi="ar-SA"/>
        </w:rPr>
        <w:t>فَقَالَ هِيَ السُّنَّةُ بَعْدَ صَلَاةِ الْمَغْرِبِ فَلَا تَدَعْهَا فِي سَفَرٍ وَ لَا حَضَرٍ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994444_1934241801"/>
      <w:bookmarkStart w:id="678" w:name="_Toc306"/>
      <w:bookmarkEnd w:id="677"/>
      <w:r>
        <w:rPr>
          <w:rtl w:val="true"/>
        </w:rPr>
        <w:t>«</w:t>
      </w:r>
      <w:r>
        <w:rPr/>
        <w:t>2</w:t>
      </w:r>
      <w:r>
        <w:rPr>
          <w:rtl w:val="true"/>
        </w:rPr>
        <w:t>»</w:t>
      </w:r>
      <w:bookmarkEnd w:id="678"/>
    </w:p>
    <w:p>
      <w:pPr>
        <w:pStyle w:val="BookText"/>
        <w:rPr/>
      </w:pPr>
      <w:r>
        <w:rPr>
          <w:rFonts w:ascii="Amiri" w:hAnsi="Amiri" w:eastAsia="Amiri" w:cs="Amiri"/>
          <w:color w:val="111111"/>
          <w:sz w:val="28"/>
          <w:sz w:val="28"/>
          <w:szCs w:val="28"/>
          <w:rtl w:val="true"/>
          <w:lang w:bidi="ar-SA"/>
        </w:rPr>
        <w:t>الْمِصْبَاحُ لِلشَّيْخِ،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فِي الرَّكْعَةِ الْأُولَي مِنْ نَافِلَةِ الْمَغْرِبِ سُورَةَ الْجَحْدِ وَ فِي الثَّانِيَةِ سُورَةَ الْإِخْلَاصِ وَ فِيمَا عَدَاهُ 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الْعَسْكَرِيَّ عليه السلام كَانَ يَقْرَأُ فِي الرَّكْعَةِ الثَّالِثَةِ الْحَمْدَ وَ أَوَّلَ الْحَدِيدِ إِلَي قَوْلِهِ وَ هُوَ عَلِيمٌ بِذاتِ الصُّدُورِ وَ فِي الرَّابِعَةِ الْحَمْدَ وَ آخِرَ الْحَشْرِ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994446_1934241801"/>
      <w:bookmarkStart w:id="680" w:name="_Toc307"/>
      <w:bookmarkEnd w:id="679"/>
      <w:r>
        <w:rPr>
          <w:rtl w:val="true"/>
        </w:rPr>
        <w:t>«</w:t>
      </w:r>
      <w:r>
        <w:rPr/>
        <w:t>3</w:t>
      </w:r>
      <w:r>
        <w:rPr>
          <w:rtl w:val="true"/>
        </w:rPr>
        <w:t>»</w:t>
      </w:r>
      <w:bookmarkEnd w:id="680"/>
    </w:p>
    <w:p>
      <w:pPr>
        <w:pStyle w:val="BookText"/>
        <w:rPr/>
      </w:pPr>
      <w:r>
        <w:rPr>
          <w:rFonts w:ascii="Amiri" w:hAnsi="Amiri" w:eastAsia="Amiri" w:cs="Amiri"/>
          <w:color w:val="111111"/>
          <w:sz w:val="28"/>
          <w:sz w:val="28"/>
          <w:szCs w:val="28"/>
          <w:rtl w:val="true"/>
          <w:lang w:bidi="ar-SA"/>
        </w:rPr>
        <w:t>إِرْشَادُ الْمُفِيدِ، وَ الْخَرَائِجُ،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لَمَّا خَرَجَ بِزَوْجَتِهِ أُمِّ الْفَضْلِ مِنْ عِنْدِ الْمَأْمُونِ وَ وَصَلَ شَارِعَ الْكُوفَةِ وَ انْتَهَي إِلَي دَارِ الْمُسَيَّبِ عِنْدَ غُرُوبِ الشَّمْسِ دَخَلَ الْمَسْجِدَ وَ كَانَ فِي صَحْنِهِ نَبِقَةٌ لَمْ تَحْمِلْ بَعْدُ فَدَعَا بِكُوزٍ فَتَوَضَّأَ فِي وَسَطِهَا وَ قَامَ فَصَلَّي بِالنَّاسِ صَلَاةَ الْمَغْرِبِ فَقَرَأَ فِي الْأُولَي الْحَمْدَ وَ إِذَا جَاءَ نَصْرُ اللَّهِ وَ فِي الثَّانِيَةِ الْحَمْدَ وَ قُلْ هُوَ اللَّهُ أَحَدٌ فَلَمَّا سَلَّمَ جَلَسَ هُنَيْئَةً وَ قَامَ مِنْ غَيْرِ أَنْ يُعَقِّبَ تَعْقِيباً تَامّاً فَصَلَّي النَّوَافِلَ الْأَرْبَعَ وَ عَقَّبَ بَعْدَهَا وَ سَجَدَ سَجْدَتَيِ الشُّكْرِ فَلَمَّا انْتَهَي إِلَي النَّبِقَةِ رَآهَا النَّاسُ حَمَلَتْ حَمْلًا حَسَناً فَأَكَلُوا مِنْهَا فَوَجَدُوا</w:t>
      </w:r>
    </w:p>
    <w:p>
      <w:pPr>
        <w:pStyle w:val="Heading3"/>
        <w:numPr>
          <w:ilvl w:val="2"/>
          <w:numId w:val="1"/>
        </w:numPr>
        <w:rPr/>
      </w:pPr>
      <w:bookmarkStart w:id="681" w:name="__RefHeading___Toc994448_1934241801"/>
      <w:bookmarkStart w:id="682" w:name="_Toc308"/>
      <w:bookmarkEnd w:id="681"/>
      <w:r>
        <w:rPr>
          <w:rtl w:val="true"/>
        </w:rPr>
        <w:t xml:space="preserve">باب چهارم </w:t>
      </w:r>
      <w:r>
        <w:rPr>
          <w:rtl w:val="true"/>
        </w:rPr>
        <w:t xml:space="preserve">: </w:t>
      </w:r>
      <w:r>
        <w:rPr>
          <w:rtl w:val="true"/>
        </w:rPr>
        <w:t>نافله های مغرب و فضیلت و آداب و احکام و تعقیبات آن و سایر نمازهای مستحبی که بین نماز مغرب و عشا خوانده می شود</w:t>
      </w:r>
      <w:r>
        <w:rPr>
          <w:rtl w:val="true"/>
        </w:rPr>
        <w:t>.</w:t>
      </w:r>
      <w:bookmarkEnd w:id="682"/>
    </w:p>
    <w:p>
      <w:pPr>
        <w:pStyle w:val="Heading4"/>
        <w:numPr>
          <w:ilvl w:val="3"/>
          <w:numId w:val="1"/>
        </w:numPr>
        <w:rPr/>
      </w:pPr>
      <w:bookmarkStart w:id="683" w:name="__RefHeading___Toc994450_1934241801"/>
      <w:bookmarkStart w:id="684" w:name="_Toc309"/>
      <w:bookmarkEnd w:id="683"/>
      <w:r>
        <w:rPr>
          <w:rtl w:val="true"/>
        </w:rPr>
        <w:t>روایات</w:t>
      </w:r>
      <w:bookmarkEnd w:id="684"/>
    </w:p>
    <w:p>
      <w:pPr>
        <w:pStyle w:val="Heading5"/>
        <w:numPr>
          <w:ilvl w:val="4"/>
          <w:numId w:val="1"/>
        </w:numPr>
        <w:rPr/>
      </w:pPr>
      <w:bookmarkStart w:id="685" w:name="__RefHeading___Toc994452_1934241801"/>
      <w:bookmarkStart w:id="686" w:name="_Toc310"/>
      <w:bookmarkEnd w:id="685"/>
      <w:r>
        <w:rPr>
          <w:rtl w:val="true"/>
        </w:rPr>
        <w:t xml:space="preserve">روایت </w:t>
      </w:r>
      <w:r>
        <w:rPr/>
        <w:t>1</w:t>
      </w:r>
      <w:bookmarkEnd w:id="686"/>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در باره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نافله بعد از نماز مغرب است؛ پس در سفر و غیر سفر آن را ترک نکن</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687" w:name="__RefHeading___Toc994454_1934241801"/>
      <w:bookmarkStart w:id="688" w:name="_Toc311"/>
      <w:bookmarkEnd w:id="687"/>
      <w:r>
        <w:rPr>
          <w:rtl w:val="true"/>
        </w:rPr>
        <w:t xml:space="preserve">روایت </w:t>
      </w:r>
      <w:r>
        <w:rPr/>
        <w:t>2</w:t>
      </w:r>
      <w:bookmarkEnd w:id="688"/>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در رکعت اول نافله مغرب، سوره کافرون و در رکعت دوم سوره توحید خوانده می شود و در بقیه، هر سوره ای را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امام حسن عسکری علیه السلام در رکعت سوم، سوره حمد و اول سوره حدید را تا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 سوره حمد و آخر سوره حشر را می خواند</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689" w:name="__RefHeading___Toc994456_1934241801"/>
      <w:bookmarkStart w:id="690" w:name="_Toc312"/>
      <w:bookmarkEnd w:id="689"/>
      <w:r>
        <w:rPr>
          <w:rtl w:val="true"/>
        </w:rPr>
        <w:t xml:space="preserve">روایت </w:t>
      </w:r>
      <w:r>
        <w:rPr/>
        <w:t>3</w:t>
      </w:r>
      <w:bookmarkEnd w:id="6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المفید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وقتی امام جواد علیه السلام از نزد مأمون به همراه همسرش ام الفضل بیرون آمد و به مرکز کوفه رسید و هنگام غروب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دارالمسیّب فرود آمد؛ وارد مسجد شد و در صحن مسجد نخل خرمایی بود که هرگز بار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کوزه ای خواست و در کنار نخل خرما وضو گرفت و برخاست و نماز مغرب 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حمد و سوره نصر و در رکعت دوم سوره حمد و سوره توحید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به آرامی و اندکی نشست و بدون اینکه تعقیب کاملی را بخواند برخاست و سپس نافله های چهارگانه را خواند و بعد از اینها تعقیبات را خواند و دو سجده شکر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نخل رسید، مردم به نخل نگاه کردند و دیدند خرمای نیکی داده است و از آن خوردند؛ </w:t>
      </w:r>
      <w:bookmarkStart w:id="691" w:name="pg13528_119452"/>
    </w:p>
    <w:p>
      <w:pPr>
        <w:pStyle w:val="BookText"/>
        <w:rPr/>
      </w:pPr>
      <w:bookmarkEnd w:id="691"/>
      <w:r>
        <w:rPr>
          <w:rFonts w:ascii="Amiri" w:hAnsi="Amiri" w:eastAsia="Amiri" w:cs="Amiri"/>
          <w:color w:val="111111"/>
          <w:sz w:val="28"/>
          <w:sz w:val="28"/>
          <w:szCs w:val="28"/>
          <w:rtl w:val="true"/>
          <w:lang w:bidi="ar-SA"/>
        </w:rPr>
        <w:t>نَبِقاً لَا عَجَمَ لَهُ حُلْواً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994458_1934241801"/>
      <w:bookmarkStart w:id="693" w:name="_Toc313"/>
      <w:bookmarkEnd w:id="692"/>
      <w:r>
        <w:rPr>
          <w:rtl w:val="true"/>
        </w:rPr>
        <w:t>أقول</w:t>
      </w:r>
      <w:bookmarkEnd w:id="693"/>
    </w:p>
    <w:p>
      <w:pPr>
        <w:pStyle w:val="BookText"/>
        <w:rPr/>
      </w:pPr>
      <w:r>
        <w:rPr>
          <w:rFonts w:ascii="Amiri" w:hAnsi="Amiri" w:eastAsia="Amiri" w:cs="Amiri"/>
          <w:color w:val="111111"/>
          <w:sz w:val="28"/>
          <w:sz w:val="28"/>
          <w:szCs w:val="28"/>
          <w:rtl w:val="true"/>
          <w:lang w:bidi="ar-SA"/>
        </w:rPr>
        <w:t>و في الإرشاد</w:t>
      </w:r>
      <w:r>
        <w:rPr>
          <w:rStyle w:val="FootnoteAnchor"/>
          <w:rtl w:val="true"/>
        </w:rPr>
        <w:footnoteReference w:id="465"/>
      </w:r>
      <w:r>
        <w:rPr>
          <w:rFonts w:ascii="Amiri" w:hAnsi="Amiri" w:eastAsia="Amiri" w:cs="Amiri"/>
          <w:color w:val="111111"/>
          <w:sz w:val="28"/>
          <w:sz w:val="28"/>
          <w:szCs w:val="28"/>
          <w:rtl w:val="true"/>
          <w:lang w:bidi="ar-SA"/>
        </w:rPr>
        <w:t>ثم جلس هنيهة يذكر الله جل اسمه و قام من غير أن يعقب فصلي النوافل الأربع</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994460_1934241801"/>
      <w:bookmarkStart w:id="695" w:name="_Toc314"/>
      <w:bookmarkEnd w:id="694"/>
      <w:r>
        <w:rPr>
          <w:rtl w:val="true"/>
        </w:rPr>
        <w:t>«</w:t>
      </w:r>
      <w:r>
        <w:rPr/>
        <w:t>4</w:t>
      </w:r>
      <w:r>
        <w:rPr>
          <w:rtl w:val="true"/>
        </w:rPr>
        <w:t>»</w:t>
      </w:r>
      <w:bookmarkEnd w:id="695"/>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466"/>
      </w:r>
      <w:r>
        <w:rPr>
          <w:rFonts w:ascii="Amiri" w:hAnsi="Amiri" w:eastAsia="Amiri" w:cs="Amiri"/>
          <w:color w:val="111111"/>
          <w:sz w:val="28"/>
          <w:sz w:val="28"/>
          <w:szCs w:val="28"/>
          <w:rtl w:val="true"/>
          <w:lang w:bidi="ar-SA"/>
        </w:rPr>
        <w:t>، وَ ثَوَابُ الْأَعْمَالِ، عَنْ مُحَمَّدِ بْنِ الْحَسَنِ بْنِ الْوَلِيدِ عَنْ مُحَمَّدِ بْنِ الْحَسَنِ الصَّفَّارِ عَنْ مُحَمَّدِ بْنِ الْحُسَيْنِ بْنِ أَبِي الْخَطَّابِ عَنِ الْحَكَمِ بْنِ مِسْكِينٍ عَنْ أَبِي الْعَلَاءِ الْخَفَّافِ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الْمَغْرِبَ ثُمَّ عَقَّبَ وَ لَمْ يَتَكَلَّمْ حَتَّي يُصَلِّيَ رَكْعَتَيْنِ كُتِبَتَا لَهُ فِي عِلِّيِّينَ فَإِنْ صَلَّي أَرْبَعاً كُتِبَتْ لَهُ حَجَّةٌ مَبْرُورَةٌ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994462_1934241801"/>
      <w:bookmarkStart w:id="697" w:name="_Toc315"/>
      <w:bookmarkEnd w:id="696"/>
      <w:r>
        <w:rPr>
          <w:rtl w:val="true"/>
        </w:rPr>
        <w:t>«</w:t>
      </w:r>
      <w:r>
        <w:rPr/>
        <w:t>5</w:t>
      </w:r>
      <w:r>
        <w:rPr>
          <w:rtl w:val="true"/>
        </w:rPr>
        <w:t>»</w:t>
      </w:r>
      <w:bookmarkEnd w:id="697"/>
    </w:p>
    <w:p>
      <w:pPr>
        <w:pStyle w:val="BookText"/>
        <w:rPr/>
      </w:pPr>
      <w:r>
        <w:rPr>
          <w:rFonts w:ascii="Amiri" w:hAnsi="Amiri" w:eastAsia="Amiri" w:cs="Amiri"/>
          <w:color w:val="111111"/>
          <w:sz w:val="28"/>
          <w:sz w:val="28"/>
          <w:szCs w:val="28"/>
          <w:rtl w:val="true"/>
          <w:lang w:bidi="ar-SA"/>
        </w:rPr>
        <w:t>تَفْسِيرُ عَلِيِّ بْنِ إِبْرَاهِيمَ، عَنْ أَحْمَدَ بْنِ إِدْرِيسَ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وَ مِنَ اللَّيْلِ فَسَبِّحْهُ وَ أَدْبارَ السُّجُودِ قَالَ أَرْبَعُ رَكَعَاتٍ بَعْدَ الْمَغْرِبِ وَ إِدْبَارَ النُّجُومِ رَكْعَتَانِ قَبْلَ صَلَاةِ الصُّبْحِ‌</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994464_1934241801"/>
      <w:bookmarkStart w:id="699" w:name="_Toc316"/>
      <w:bookmarkEnd w:id="698"/>
      <w:r>
        <w:rPr>
          <w:rtl w:val="true"/>
        </w:rPr>
        <w:t>«</w:t>
      </w:r>
      <w:r>
        <w:rPr/>
        <w:t>6</w:t>
      </w:r>
      <w:r>
        <w:rPr>
          <w:rtl w:val="true"/>
        </w:rPr>
        <w:t>»</w:t>
      </w:r>
      <w:bookmarkEnd w:id="699"/>
    </w:p>
    <w:p>
      <w:pPr>
        <w:pStyle w:val="BookText"/>
        <w:rPr/>
      </w:pPr>
      <w:r>
        <w:rPr>
          <w:rFonts w:ascii="Amiri" w:hAnsi="Amiri" w:eastAsia="Amiri" w:cs="Amiri"/>
          <w:color w:val="111111"/>
          <w:sz w:val="28"/>
          <w:sz w:val="28"/>
          <w:szCs w:val="28"/>
          <w:rtl w:val="true"/>
          <w:lang w:bidi="ar-SA"/>
        </w:rPr>
        <w:t>قُرْبُ الْإِسْنَادِ، عَنْ مُحَمَّدِ بْنِ خَالِدٍ الطَّيَالِسِيِّ عَنْ إِسْمَاعِيلَ بْنِ عَبْدِ الْخَالِقِ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اللَّتَانِ بَعْدَ الْمَغْرِبِ هُمَا أَدْبَارَ السُّجُودِ وَ الرَّكْعَتَانِ اللَّتَانِ بَعْدَ الْفَجْرِ إِدْبَارَ النُّجُومِ‌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994466_1934241801"/>
      <w:bookmarkStart w:id="701" w:name="_Toc317"/>
      <w:bookmarkEnd w:id="700"/>
      <w:r>
        <w:rPr>
          <w:rtl w:val="true"/>
        </w:rPr>
        <w:t>«</w:t>
      </w:r>
      <w:r>
        <w:rPr/>
        <w:t>7</w:t>
      </w:r>
      <w:r>
        <w:rPr>
          <w:rtl w:val="true"/>
        </w:rPr>
        <w:t>»</w:t>
      </w:r>
      <w:bookmarkEnd w:id="701"/>
    </w:p>
    <w:p>
      <w:pPr>
        <w:pStyle w:val="BookText"/>
        <w:rPr/>
      </w:pPr>
      <w:r>
        <w:rPr>
          <w:rFonts w:ascii="Amiri" w:hAnsi="Amiri" w:eastAsia="Amiri" w:cs="Amiri"/>
          <w:color w:val="111111"/>
          <w:sz w:val="28"/>
          <w:sz w:val="28"/>
          <w:szCs w:val="28"/>
          <w:rtl w:val="true"/>
          <w:lang w:bidi="ar-SA"/>
        </w:rPr>
        <w:t>الْخِصَالُ عَنْ أَبِيهِ عَنْ سَعْدِ بْنِ عَبْدِ اللَّهِ عَنْ أَيُّوبَ بْنِ نُوحٍ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آخِرِ سَجْدَةٍ مِنَ النَّافِلَةِ بَعْدَ الْمَغْرِبِ لَيْلَةَ الْجُمُعَةِ وَ إِنْ قَالَهُ كُلَّ لَيْلَةٍ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بِوَجْهِكَ الْكَرِيمِ وَ اسْمِكَ الْعَظِيمِ أَنْ تُصَلِّيَ عَلَي مُحَمَّدٍ وَ آلِ مُحَمَّدٍ وَ أَنْ تَغْفِرَ لِي ذَنْبِيَ الْعَظِيمَ سَبْعَ مَرَّاتٍ انْصَرَفَ وَ قَدْ غَفَرَ اللَّهُ 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حلاوتی داشت که هیچ نقصی در آن نبود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702" w:name="__RefHeading___Toc994468_1934241801"/>
      <w:bookmarkStart w:id="703" w:name="_Toc318"/>
      <w:bookmarkEnd w:id="702"/>
      <w:r>
        <w:rPr>
          <w:rtl w:val="true"/>
        </w:rPr>
        <w:t>مؤلف</w:t>
      </w:r>
      <w:bookmarkEnd w:id="703"/>
    </w:p>
    <w:p>
      <w:pPr>
        <w:pStyle w:val="BookText"/>
        <w:rPr/>
      </w:pPr>
      <w:r>
        <w:rPr>
          <w:rFonts w:ascii="IRNazanin" w:hAnsi="IRNazanin" w:eastAsia="IRNazanin"/>
          <w:color w:val="111111"/>
          <w:sz w:val="28"/>
          <w:sz w:val="28"/>
          <w:szCs w:val="28"/>
          <w:rtl w:val="true"/>
          <w:lang w:bidi="fa-IR"/>
        </w:rPr>
        <w:t>در کتاب ارشاد</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قدری نشست و خدا را که نامش بزرگ باد ذکر  کرد و بی آنکه تعقیبی بخواند ایستاد و نافله های چهارگانه را خواند</w:t>
      </w:r>
      <w:r>
        <w:rPr>
          <w:rFonts w:eastAsia="IRNazanin" w:cs="IRNazanin"/>
          <w:color w:val="111111"/>
          <w:sz w:val="28"/>
          <w:szCs w:val="28"/>
          <w:rtl w:val="true"/>
          <w:lang w:bidi="fa-IR"/>
        </w:rPr>
        <w:t>.</w:t>
      </w:r>
    </w:p>
    <w:p>
      <w:pPr>
        <w:pStyle w:val="Heading5"/>
        <w:numPr>
          <w:ilvl w:val="4"/>
          <w:numId w:val="1"/>
        </w:numPr>
        <w:rPr/>
      </w:pPr>
      <w:bookmarkStart w:id="704" w:name="__RefHeading___Toc994470_1934241801"/>
      <w:bookmarkStart w:id="705" w:name="_Toc319"/>
      <w:bookmarkEnd w:id="704"/>
      <w:r>
        <w:rPr>
          <w:rtl w:val="true"/>
        </w:rPr>
        <w:t xml:space="preserve">روایت </w:t>
      </w:r>
      <w:r>
        <w:rPr/>
        <w:t>4</w:t>
      </w:r>
      <w:bookmarkEnd w:id="705"/>
    </w:p>
    <w:p>
      <w:pPr>
        <w:pStyle w:val="BookText"/>
        <w:rPr/>
      </w:pPr>
      <w:r>
        <w:rPr>
          <w:rFonts w:ascii="IRNazanin" w:hAnsi="IRNazanin" w:eastAsia="IRNazanin"/>
          <w:color w:val="111111"/>
          <w:sz w:val="28"/>
          <w:sz w:val="28"/>
          <w:szCs w:val="28"/>
          <w:rtl w:val="true"/>
          <w:lang w:bidi="fa-IR"/>
        </w:rPr>
        <w:t>مجالس الصدوق</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و سپس تعقیبات آن را بخواند و حرف نزند تا اینکه دو رکعت نماز بخواند، این دو رکعت برای او در اعلی علیین ثبت می شود و اگر چهار رکعت نماز بخواند؛ حج مبرور و نیکو برای او نوشته می شود</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706" w:name="__RefHeading___Toc994472_1934241801"/>
      <w:bookmarkStart w:id="707" w:name="_Toc320"/>
      <w:bookmarkEnd w:id="706"/>
      <w:r>
        <w:rPr>
          <w:rtl w:val="true"/>
        </w:rPr>
        <w:t xml:space="preserve">روایت </w:t>
      </w:r>
      <w:r>
        <w:rPr/>
        <w:t>5</w:t>
      </w:r>
      <w:bookmarkEnd w:id="70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 و أدبار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شب را، و به دنبال سجده ات او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چهار رکعت نافله بعد از نماز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قبل از نماز صبح است</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708" w:name="__RefHeading___Toc994474_1934241801"/>
      <w:bookmarkStart w:id="709" w:name="_Toc321"/>
      <w:bookmarkEnd w:id="708"/>
      <w:r>
        <w:rPr>
          <w:rtl w:val="true"/>
        </w:rPr>
        <w:t xml:space="preserve">روایت </w:t>
      </w:r>
      <w:r>
        <w:rPr/>
        <w:t>6</w:t>
      </w:r>
      <w:bookmarkEnd w:id="7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نافله بعد از نماز نماز مغرب، همان ادبار السجود و دو رکعت نماز نافله بعد از طلوع فجر، همان ادبار النجوم هستند</w:t>
      </w:r>
      <w:r>
        <w:rPr>
          <w:rFonts w:eastAsia="IRNazanin" w:cs="IRNazanin"/>
          <w:color w:val="111111"/>
          <w:sz w:val="28"/>
          <w:szCs w:val="28"/>
          <w:rtl w:val="true"/>
          <w:lang w:bidi="fa-IR"/>
        </w:rPr>
        <w:t>.</w:t>
      </w:r>
    </w:p>
    <w:p>
      <w:pPr>
        <w:pStyle w:val="Heading5"/>
        <w:numPr>
          <w:ilvl w:val="4"/>
          <w:numId w:val="1"/>
        </w:numPr>
        <w:rPr/>
      </w:pPr>
      <w:bookmarkStart w:id="710" w:name="__RefHeading___Toc994476_1934241801"/>
      <w:bookmarkStart w:id="711" w:name="_Toc322"/>
      <w:bookmarkEnd w:id="710"/>
      <w:r>
        <w:rPr>
          <w:rtl w:val="true"/>
        </w:rPr>
        <w:t xml:space="preserve">روایت </w:t>
      </w:r>
      <w:r>
        <w:rPr/>
        <w:t>7</w:t>
      </w:r>
      <w:bookmarkEnd w:id="7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آخر سجده نماز نافله بعد از نماز مغرب و در شب جمعه این دعا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شب بگوید بهتر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 من به حق ذات کریم و اسم عظیمت می خواهم که بر محمد و آل محمد درود فرستی و گناهان بزرگ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این دعا را بگوید؛ آن را تمام کند، در حالی که خدا وی را آمرزیده است</w:t>
      </w:r>
      <w:r>
        <w:rPr>
          <w:rFonts w:eastAsia="IRNazanin" w:cs="IRNazanin"/>
          <w:color w:val="111111"/>
          <w:sz w:val="28"/>
          <w:szCs w:val="28"/>
          <w:rtl w:val="true"/>
          <w:lang w:bidi="fa-IR"/>
        </w:rPr>
        <w:t xml:space="preserve">. </w:t>
      </w:r>
      <w:bookmarkStart w:id="712" w:name="pg13528_119453"/>
    </w:p>
    <w:p>
      <w:pPr>
        <w:pStyle w:val="Heading5"/>
        <w:numPr>
          <w:ilvl w:val="4"/>
          <w:numId w:val="1"/>
        </w:numPr>
        <w:rPr/>
      </w:pPr>
      <w:bookmarkStart w:id="713" w:name="__RefHeading___Toc994478_1934241801"/>
      <w:bookmarkStart w:id="714" w:name="_Toc323"/>
      <w:bookmarkEnd w:id="712"/>
      <w:bookmarkEnd w:id="713"/>
      <w:r>
        <w:rPr>
          <w:rtl w:val="true"/>
        </w:rPr>
        <w:t>«</w:t>
      </w:r>
      <w:r>
        <w:rPr/>
        <w:t>8</w:t>
      </w:r>
      <w:r>
        <w:rPr>
          <w:rtl w:val="true"/>
        </w:rPr>
        <w:t>»</w:t>
      </w:r>
      <w:bookmarkEnd w:id="714"/>
    </w:p>
    <w:p>
      <w:pPr>
        <w:pStyle w:val="BookText"/>
        <w:rPr/>
      </w:pPr>
      <w:r>
        <w:rPr>
          <w:rFonts w:ascii="Amiri" w:hAnsi="Amiri" w:eastAsia="Amiri" w:cs="Amiri"/>
          <w:color w:val="111111"/>
          <w:sz w:val="28"/>
          <w:sz w:val="28"/>
          <w:szCs w:val="28"/>
          <w:rtl w:val="true"/>
          <w:lang w:bidi="ar-SA"/>
        </w:rPr>
        <w:t>الْعُيُونُ، بِالْإِسْنَادِ الْمُتَقَدِّمِ فِي نَافِلَةِ الظُّهْرِ عَنْ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عَمَلِ الرِّضَا عليه السلام فِي طَرِيقِ خُرَاسَانَ قَالَ إِذَا غَابَتِ الشَّمْسُ تَوَضَّأَ وَ صَلَّي الْمَغْرِبَ ثَلَاثاً بِأَذَانٍ وَ إِقَامَةٍ وَ قَنَتَ فِي الثَّانِيَةِ قَبْلَ الرُّكُوعِ وَ بَعْدَ الْقِرَاءَةِ فَإِذَا سَلَّمَ جَلَسَ فِي مُصَلَّاهُ يُسَبِّحُ اللَّهَ تَعَالَي وَ يُحَمِّدُهُ وَ يُكَبِّرُهُ وَ يُهَلِّلُهُ مَا شَاءَ اللَّهُ ثُمَّ سَجَدَ سَجْدَةَ الشُّكْرِ ثُمَّ رَفَعَ رَأْسَهُ وَ لَمْ يَتَكَلَّمْ حَتَّي يَقُومَ فَيُصَلِّيَ أَرْبَعَ رَكَعَاتٍ بِتَسْلِيمَتَيْنِ يَقْنُتُ فِي كُلِّ رَكْعَتَيْنِ فِي الثَّانِيَةِ قَبْلَ الرُّكُوعِ وَ بَعْدَ الْقِرَاءَةِ وَ كَانَ يَقْرَأُ فِي الْأُولَي مِنْ هَذِهِ الْأَرْبَعِ الْحَمْدَ وَ قُلْ يَا أَيُّهَا الْكَافِرُونَ وَ فِي الثَّانِيَةِ قُلْ هُوَ اللَّهُ أَحَدٌ وَ يَقْرَأُ فِي الرَّكْعَتَيْنِ الْبَاقِيَتَيْنِ الْحَمْدَ وَ قُلْ هُوَ اللَّهُ أَحَدٌ ثُمَّ يَجْلِسُ بَعْدَ التَّسْلِيمِ فِي التَّعْقِيبِ مَا شَاءَ اللَّهُ ثُمَّ يُفْطِرُ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994480_1934241801"/>
      <w:bookmarkStart w:id="716" w:name="_Toc324"/>
      <w:bookmarkEnd w:id="715"/>
      <w:r>
        <w:rPr>
          <w:rtl w:val="true"/>
        </w:rPr>
        <w:t>فائدة</w:t>
      </w:r>
      <w:bookmarkEnd w:id="716"/>
    </w:p>
    <w:p>
      <w:pPr>
        <w:pStyle w:val="BookText"/>
        <w:rPr/>
      </w:pPr>
      <w:r>
        <w:rPr>
          <w:rFonts w:ascii="Amiri" w:hAnsi="Amiri" w:eastAsia="Amiri" w:cs="Amiri"/>
          <w:color w:val="111111"/>
          <w:sz w:val="28"/>
          <w:sz w:val="28"/>
          <w:szCs w:val="28"/>
          <w:rtl w:val="true"/>
          <w:lang w:bidi="ar-SA"/>
        </w:rPr>
        <w:t>اعلم أن المشهور أن وقت نافلة المغرب بعدها إلي ذهاب الحمرة المغربية و ظاهر المعتبر و المنتهي اتفاق الأصحاب عليه و ذهب الشهيد رحمه الله في الدروس و الذكري إلي امتداد وقتها بوقت المغرب و مال إليه بعض من تأخر عنه وَ يَشْهَدُ لَهُ صَحِيحَةُ أَبَانِ بْنِ تَغْلِبَ‌</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الْمَغْرِبَ بِالْمُزْدَلِفَةِ فَقَامَ فَصَلَّي الْمَغْرِبَ ثُمَّ صَلَّي الْعِشَاءَ الْآخِرَةَ وَ لَمْ يَرْكَعْ بَيْنَهُمَا ثُمَّ صَلَّيْتُ خَلْفَهُ بَعْدَ ذَلِكَ بِسَنَةٍ فَلَمَّا صَلَّي الْمَغْرِبَ قَامَ فَتَنَفَّلَ بِأَرْبَعِ رَكَعَاتٍ ثُمَّ أَقَامَ فَصَلَّي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ظاهر أن بعد المجي‌ء بالمزدلفة يخرج وقت فضيلة المغرب و يؤيده الأخبار الدالة علي استحباب تأخير العشاء إذ الظاهر أن عدم جواز إيقاع النافلة بعد دخول وقت العشاء لئلا يزاحمها و بالجملة الظاهر جواز الإتيان بالنافلة بعد ذهاب الحمرة إن لم يزاحم الفريضة كثيرا بأن يؤخرها عن وقت فضلها لكن الأحوط إيقاع النافلة بعدها</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994482_1934241801"/>
      <w:bookmarkStart w:id="718" w:name="_Toc325"/>
      <w:bookmarkEnd w:id="717"/>
      <w:r>
        <w:rPr>
          <w:rtl w:val="true"/>
        </w:rPr>
        <w:t xml:space="preserve">روایت </w:t>
      </w:r>
      <w:r>
        <w:rPr/>
        <w:t>8</w:t>
      </w:r>
      <w:bookmarkEnd w:id="718"/>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در بیان عمل امام رضا علیه السلام در راه خراسان،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می کرد، امام رضا علیه السلام وضو می گرفت و نماز مغرب را سه رکعت همراه با اذان و اقامه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بعد از قرائت، قنوت می گرفت و وقتی سلام نماز را می گفت، در جایگاه نمازش می نشست و هر قدر که می خواست خدا را تسبیح و حمد می گفت و تکبیر و تهلیل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سجده 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می کرد و حرف نمی زد تا اینکه چهار رکعت نماز، با دو 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در رکعت دوم قبل از رکوع و بعد از قرائت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این چهار رکعت، سوره حمد و سوره کافرون و 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توحید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باقی مانده، سوره حمد و سوره توحید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سلام، در تعقیبات هر قدر که می خواست می نشست و سپس افطار می کرد</w:t>
      </w:r>
      <w:r>
        <w:rPr>
          <w:rFonts w:eastAsia="IRNazanin" w:cs="IRNazanin"/>
          <w:color w:val="111111"/>
          <w:sz w:val="28"/>
          <w:szCs w:val="28"/>
          <w:rtl w:val="true"/>
          <w:lang w:bidi="fa-IR"/>
        </w:rPr>
        <w:t>.</w:t>
      </w:r>
    </w:p>
    <w:p>
      <w:pPr>
        <w:pStyle w:val="Heading5"/>
        <w:numPr>
          <w:ilvl w:val="4"/>
          <w:numId w:val="1"/>
        </w:numPr>
        <w:rPr/>
      </w:pPr>
      <w:bookmarkStart w:id="719" w:name="__RefHeading___Toc994484_1934241801"/>
      <w:bookmarkStart w:id="720" w:name="_Toc326"/>
      <w:bookmarkEnd w:id="719"/>
      <w:r>
        <w:rPr>
          <w:rtl w:val="true"/>
        </w:rPr>
        <w:t>نکته</w:t>
      </w:r>
      <w:bookmarkEnd w:id="720"/>
    </w:p>
    <w:p>
      <w:pPr>
        <w:pStyle w:val="BookText"/>
        <w:rPr/>
      </w:pPr>
      <w:r>
        <w:rPr>
          <w:rFonts w:ascii="IRNazanin" w:hAnsi="IRNazanin" w:eastAsia="IRNazanin"/>
          <w:color w:val="111111"/>
          <w:sz w:val="28"/>
          <w:sz w:val="28"/>
          <w:szCs w:val="28"/>
          <w:rtl w:val="true"/>
          <w:lang w:bidi="fa-IR"/>
        </w:rPr>
        <w:t>مشهور است وقت نافله مغرب بعد از غروب خورشید تا از بین رفتن سرخی طرف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المعتبر و کتاب المنتهی این است که علما در این نکته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 رحمة الله علیه در کتابهای دروس و ذکری، وقت نافله مغرب به اندازه وقت خود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از شهید متأخرند، به این نظر متمایل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ابان بن تغلب</w:t>
      </w:r>
      <w:r>
        <w:rPr>
          <w:rStyle w:val="FootnoteAnchor"/>
          <w:rtl w:val="true"/>
        </w:rPr>
        <w:footnoteReference w:id="478"/>
      </w:r>
      <w:r>
        <w:rPr>
          <w:rFonts w:ascii="IRNazanin" w:hAnsi="IRNazanin" w:eastAsia="IRNazanin"/>
          <w:color w:val="111111"/>
          <w:sz w:val="28"/>
          <w:sz w:val="28"/>
          <w:szCs w:val="28"/>
          <w:rtl w:val="true"/>
          <w:lang w:bidi="fa-IR"/>
        </w:rPr>
        <w:t>شاهد و دلیل این نظر است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پشت سر امام صادق علیه السلام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مغرب و سپس نماز عشا را خواند و بین آنها رکوع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این دو نمازی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دوباره پشت سر حضرت نماز خواندم، وقتی نماز مغرب را خواند؛ برخاست و چهار رکعت نماز نافله خواند، سپس اقامه گفت و نماز عشا را خواند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ظاهر حدیث این است که بعد از آمدن به مزدلفه، وقت فضیلت نماز مغرب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اخباری که بر استحباب تأخیر نماز عشا دلالت دارند، تأیید می کند؛ چرا که ظاهر این است بعد از وارد شدن وقت نماز عشا، خواندن نماز نافله جایز نیست چون با نماز عشا تداخل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ظاهر این است که بعد از رفتن سرخی طرف مغرب، خواندن نافله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با نماز واجب تداخل نکند، به این صورت که نماز واجب را از وقت فضیلتش به تأخیر اندازد، ولی احتیاط این است که نماز نافله، بعد از نماز واجب خوانده شود</w:t>
      </w:r>
      <w:r>
        <w:rPr>
          <w:rFonts w:eastAsia="IRNazanin" w:cs="IRNazanin"/>
          <w:color w:val="111111"/>
          <w:sz w:val="28"/>
          <w:szCs w:val="28"/>
          <w:rtl w:val="true"/>
          <w:lang w:bidi="fa-IR"/>
        </w:rPr>
        <w:t xml:space="preserve">. </w:t>
      </w:r>
      <w:bookmarkStart w:id="721" w:name="pg13528_119454"/>
    </w:p>
    <w:p>
      <w:pPr>
        <w:pStyle w:val="Heading5"/>
        <w:numPr>
          <w:ilvl w:val="4"/>
          <w:numId w:val="1"/>
        </w:numPr>
        <w:rPr/>
      </w:pPr>
      <w:bookmarkStart w:id="722" w:name="__RefHeading___Toc994486_1934241801"/>
      <w:bookmarkStart w:id="723" w:name="_Toc327"/>
      <w:bookmarkEnd w:id="721"/>
      <w:bookmarkEnd w:id="722"/>
      <w:r>
        <w:rPr>
          <w:rtl w:val="true"/>
        </w:rPr>
        <w:t>«</w:t>
      </w:r>
      <w:r>
        <w:rPr/>
        <w:t>9</w:t>
      </w:r>
      <w:r>
        <w:rPr>
          <w:rtl w:val="true"/>
        </w:rPr>
        <w:t>»</w:t>
      </w:r>
      <w:bookmarkEnd w:id="723"/>
    </w:p>
    <w:p>
      <w:pPr>
        <w:pStyle w:val="BookText"/>
        <w:rPr/>
      </w:pPr>
      <w:r>
        <w:rPr>
          <w:rFonts w:ascii="Amiri" w:hAnsi="Amiri" w:eastAsia="Amiri" w:cs="Amiri"/>
          <w:color w:val="111111"/>
          <w:sz w:val="28"/>
          <w:sz w:val="28"/>
          <w:szCs w:val="28"/>
          <w:rtl w:val="true"/>
          <w:lang w:bidi="ar-SA"/>
        </w:rPr>
        <w:t>فَلَاحُ السَّائِلِ، هَارُونُ بْنُ مُوسَي عَنْ مُحَمَّدِ بْنِ هَمَّامٍ عَنْ أَحْمَدَ بْنِ مَابُنْدَادَ عَنْ أَحْمَدَ بْنِ هُلَيْلٍ الْكَرْخِيِّ عَنْ حَاتِمِ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بْنَ جَعْفَرٍ عليه السلام عَمَّا يُقْرَأُ فِي الْأَرْبَعِ فَكَتَبَ بِخَطِّهِ عليه السلام فِي أَوَّلِ رَكْعَةٍ قُلْ هُوَ اللَّهُ أَحَدٌ وَ فِي الثَّانِيَةِ إِنَّا أَنْزَلْنَاهُ وَ فِي الرَّكْعَتَيْنِ الْأَخِيرَتَيْنِ فِي أَوَّلِ رَكْعَةٍ مِنْهَا أَرْبَعُ آيَاتٍ مِنْ أَوَّلِ الْبَقَرَةِ وَ مِنْ وَسَطِ السُّورَةِ وَ إِلهُكُمْ إِلهٌ واحِدٌ</w:t>
      </w:r>
      <w:r>
        <w:rPr>
          <w:rStyle w:val="FootnoteAnchor"/>
          <w:rtl w:val="true"/>
        </w:rPr>
        <w:footnoteReference w:id="479"/>
      </w:r>
      <w:r>
        <w:rPr>
          <w:rFonts w:ascii="Amiri" w:hAnsi="Amiri" w:eastAsia="Amiri" w:cs="Amiri"/>
          <w:color w:val="111111"/>
          <w:sz w:val="28"/>
          <w:sz w:val="28"/>
          <w:szCs w:val="28"/>
          <w:rtl w:val="true"/>
          <w:lang w:bidi="ar-SA"/>
        </w:rPr>
        <w:t>ثُمَّ يُقْرَأُ قُلْ هُوَ اللَّهُ أَحَدٌ خَمْسَ عَشْرَةَ مَرَّةً وَ يُقْرَأُ فِي الرَّكْعَةِ الرَّابِعَةِ آيَةُ الْكُرْسِيِّ وَ آخِرُ سُورَةِ الْبَقَرَةِ ثُمَّ يُقْرَأُ قُلْ هُوَ اللَّهُ أَحَدٌ خَمْسَ عَشْرَةَ مَرَّةً</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ذَكَرَ رِوَايَةً أُخْرَي بِمَا يُقْرَأُ فِي الرَّكْعَتَيْنِ الْأَوَّلَتَيْنِ ذَكَرَ شَيْخُنَا جَدِّيَ السَّعِيدُ أَبُو جَعْفَرٍ الطُّوسِيُّ رِضْوَانُ اللَّهِ عَلَيْهِ أَنَّهُ يُقْرَأُ فِي أَوَّلِ رَكْعَةٍ مِنْ نَوَافِلِ الْمَغْرِبِ الْحَمْدُ وَ ثَلَاثَ مَرَّاتٍ قُلْ هُوَ اللَّهُ أَحَدٌ وَ فِي الثَّانِيَةِ الْحَمْدُ وَ إِنَّا أَنْزَلْنَاهُ‌</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أَمَّا الرَّكْعَتَانِ الثَّالِثَةُ وَ الرَّابِعَةُ فَرَوَي أَبُو الْمُفَضَّلِ مُحَمَّدُ بْنُ عَبْدِ اللَّهِ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مَسْعُودٍ الْعَيَّاشِيِّ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الْعَمْرَكِيِّ وَ عَنْ عَلِيِّ بْنِ مُحَمَّدِ بْنِ شُجَاعٍ عَنِ الْقَاسِمِ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الْآدَمِيِّ رَفَعَهُ إِلَي أَبِي الْحَسَنِ وَ أَبِي جَعْفَرٍ عليهما السلام أَنَّهُمَا كَانَا يَقْرَءَانِ فِي الرَّكْعَتَيْنِ الثَّالِثَةِ وَ الرَّابِعَةِ مِنْ نَوَافِلِ الْمَغْرِبِ فِي الثَّالِثَةِ الْحَمْدَ وَ أَوَّلَ الْحَدِيدِ إِلَي عَلِيمٌ بِذاتِ الصُّدُورِ وَ فِي الرَّابِعَةِ الْحَمْدَ وَ آخِرَ الْحَشْرِ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يُقْرَأَ فِي الرَّكْعَةِ الْأُولَي الْحَمْدُ مَرَّةً وَ قُلْ هُوَ اللَّهُ أَحَدٌ ثَلَاثَ مَرَّاتٍ إِلَي قَوْلِهِ وَ مِنْ وَسَطِ السُّورَةِ وَ إِلهُكُمْ إِلهٌ واحِدٌ إِلَي قَوْلِهِ يَعْقِلُونَ إِلَي قَوْلِهِ وَ رُوِيَ أَنَّهُ يَقْرَأُ فِي الرَّكْعَةِ الْأُولَي سُورَةَ الْجَحْدِ وَ فِي الثَّانِيَةِ سُورَةَ الْإِخْلَاصِ وَ فِيمَا عَدَاهُ مَا اخْتَارَهُ وَ رُوِيَ أَنَّ أَبَا الْحَسَنِ الْعَسْكَرِيَّ عليه السلام كَانَ يَقْرَأُ فِي الثَّالِثَةِ الْحَمْدَ وَ أَوَّلَ الْحَدِيدِ إِلَي قَوْلِهِ عَلِيمٌ بِذاتِ الصُّدُورِ</w:t>
      </w:r>
    </w:p>
    <w:p>
      <w:pPr>
        <w:pStyle w:val="Heading5"/>
        <w:numPr>
          <w:ilvl w:val="4"/>
          <w:numId w:val="1"/>
        </w:numPr>
        <w:rPr/>
      </w:pPr>
      <w:bookmarkStart w:id="724" w:name="__RefHeading___Toc994488_1934241801"/>
      <w:bookmarkStart w:id="725" w:name="_Toc328"/>
      <w:bookmarkEnd w:id="724"/>
      <w:r>
        <w:rPr>
          <w:rtl w:val="true"/>
        </w:rPr>
        <w:t xml:space="preserve">روایت </w:t>
      </w:r>
      <w:r>
        <w:rPr/>
        <w:t>9</w:t>
      </w:r>
      <w:bookmarkEnd w:id="72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فرج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چیزهایی که در نافله  های چهارگانه خوانده می شود پرسیدم، با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توحید و در رکعت دوم، سوره قدر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آخری، در رکعت اول، چهار آیه از سوره بقره و از وسط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الهکم اله واحد</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پانزده مرتبه سوره توحید را می خوانی و در رکعت چهارم، آیة الکرسی و آخر سوره بقره و سپس سوره توحید را پانزده مرتبه می خوانی</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روایت دیگری را در مورد آنچه که در دو رکعت اول نافله مغرب خوانده می شود،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جدّ سعادتمندم ابوجعفر طوسی رضوان الله علیه گفته است که در رکعت اول نافله مغرب، سوره حمد و سه مرتبه سوره توحید و در رکعت دوم؛ سوره حمد و سوره قدر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رکعت سوم و چهارم در حدیثی آمده است که ابوالحسن و امام باقر علیهما السلام در دو رکعت سوم و چهارم نافله مغرب، در رکعت سوم، سوره حمد و اول سوره حدید تا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 سوره حمد و آخر سوره حشر را می خواندند</w:t>
      </w:r>
      <w:r>
        <w:rPr>
          <w:rFonts w:eastAsia="IRNazanin" w:cs="IRNazanin"/>
          <w:color w:val="111111"/>
          <w:sz w:val="28"/>
          <w:szCs w:val="28"/>
          <w:rtl w:val="true"/>
          <w:lang w:bidi="fa-IR"/>
        </w:rPr>
        <w:t>.</w:t>
      </w:r>
      <w:r>
        <w:rPr>
          <w:rStyle w:val="FootnoteAnchor"/>
          <w:rtl w:val="true"/>
        </w:rPr>
        <w:footnoteReference w:id="4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اول سوره حمد یک بار و سوره توحید سه بار خوانده شود تا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وسط السوره و الهکم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رکعت اولی سوره کافرون و در رکعت دومی سوره توحید و در بقیه، هر سوره ای را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امام حسن عسکری علیه السلام در رکعت سوم سوره حمد و اول سوره حدید تا این قسمت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علیم بذات الصدور</w:t>
      </w:r>
      <w:r>
        <w:rPr>
          <w:rFonts w:eastAsia="IRNazanin" w:cs="IRNazanin"/>
          <w:color w:val="111111"/>
          <w:sz w:val="28"/>
          <w:szCs w:val="28"/>
          <w:rtl w:val="true"/>
          <w:lang w:bidi="fa-IR"/>
        </w:rPr>
        <w:t xml:space="preserve">» </w:t>
      </w:r>
      <w:bookmarkStart w:id="726" w:name="pg13528_119455"/>
    </w:p>
    <w:p>
      <w:pPr>
        <w:pStyle w:val="BookText"/>
        <w:rPr/>
      </w:pPr>
      <w:bookmarkEnd w:id="726"/>
      <w:r>
        <w:rPr>
          <w:rFonts w:ascii="Amiri" w:hAnsi="Amiri" w:eastAsia="Amiri" w:cs="Amiri"/>
          <w:color w:val="111111"/>
          <w:sz w:val="28"/>
          <w:sz w:val="28"/>
          <w:szCs w:val="28"/>
          <w:rtl w:val="true"/>
          <w:lang w:bidi="ar-SA"/>
        </w:rPr>
        <w:t>وَ فِي الرَّابِعَةِ الْحَمْدَ وَ آخِرَ الْحَشْرِ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994490_1934241801"/>
      <w:bookmarkStart w:id="728" w:name="_Toc329"/>
      <w:bookmarkEnd w:id="727"/>
      <w:r>
        <w:rPr>
          <w:rtl w:val="true"/>
        </w:rPr>
        <w:t>بيان</w:t>
      </w:r>
      <w:bookmarkEnd w:id="728"/>
    </w:p>
    <w:p>
      <w:pPr>
        <w:pStyle w:val="BookText"/>
        <w:rPr/>
      </w:pPr>
      <w:r>
        <w:rPr>
          <w:rFonts w:ascii="Amiri" w:hAnsi="Amiri" w:eastAsia="Amiri" w:cs="Amiri"/>
          <w:color w:val="111111"/>
          <w:sz w:val="28"/>
          <w:sz w:val="28"/>
          <w:szCs w:val="28"/>
          <w:rtl w:val="true"/>
          <w:lang w:bidi="ar-SA"/>
        </w:rPr>
        <w:t xml:space="preserve">الأربع الآيات من أول البقرة إلي قوله تعالي هُمُ الْمُفْلِحُونَ إن لم تكن الم آية و إلا فإلي قوله يُوقِنُونَ و قد اختلف القراء في ذلك و الأول أولي و من وسط البقرة آيتان وَ إِلهُكُمْ إِلهٌ واحِدٌ لا إِلهَ إِلَّا هُوَ الرَّحْمنُ الرَّحِيمُ 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آخر البقرة من آمَنَ الرَّسُولُ إلي آخرها و يحتمل أن يكون من قوله لِلَّهِ ما فِي السَّماواتِ كما سيأتي في صلاة أخري و يحتمل أن يراد آية واحدة من آخرها و هي قوله سبحانه لا يُكَلِّفُ اللَّهُ نَفْساً إلي آخرها و الأخير أظهر لفظا و الأوسط احتياطا و الأول بحسب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الحشر من قوله لَوْ أَنْزَلْنا هذَا الْقُرْآنَ إلي آخر السورة كما فهمه الأصحاب و إن احتمل أن يكون من قوله هُوَ اللَّهُ الَّذِي لا إِلهَ إِلَّا هُوَ إلي آخرها</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994492_1934241801"/>
      <w:bookmarkStart w:id="730" w:name="_Toc330"/>
      <w:bookmarkEnd w:id="729"/>
      <w:r>
        <w:rPr>
          <w:rtl w:val="true"/>
        </w:rPr>
        <w:t>«</w:t>
      </w:r>
      <w:r>
        <w:rPr/>
        <w:t>10</w:t>
      </w:r>
      <w:r>
        <w:rPr>
          <w:rtl w:val="true"/>
        </w:rPr>
        <w:t>»</w:t>
      </w:r>
      <w:bookmarkEnd w:id="730"/>
    </w:p>
    <w:p>
      <w:pPr>
        <w:pStyle w:val="BookText"/>
        <w:rPr/>
      </w:pPr>
      <w:r>
        <w:rPr>
          <w:rFonts w:ascii="Amiri" w:hAnsi="Amiri" w:eastAsia="Amiri" w:cs="Amiri"/>
          <w:color w:val="111111"/>
          <w:sz w:val="28"/>
          <w:sz w:val="28"/>
          <w:szCs w:val="28"/>
          <w:rtl w:val="true"/>
          <w:lang w:bidi="ar-SA"/>
        </w:rPr>
        <w:t>فَلَاحُ السَّائِلِ، ذَكَرَ مَا يَزِيدُهُ مِنَ الدُّعَاءِ فِي آخِرِ سَجْدَةٍ مِنْ نَوَافِلِ الْمَغْرِبِ وَ فَضْلِ ذَلِكَ رَوَي مُحَمَّدُ بْنُ عَلِيِّ بْنِ مُحَمَّدٍ الْيَزْدَآبَادِيِّ عَنْ أَحْمَدَ بْنِ مُحَمَّدِ بْنِ يَحْيَي الْعَطَّارِ عَنْ سَعْدِ بْنِ عَبْدِ اللَّهِ عَنِ الْحُسَيْنِ بْنِ سَيْفٍ عَنْ أَخِيهِ عَلِيٍّ عَنْ أَبِيهِ سَيْفِ بْنِ عَمِيرَةَ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آخِرِ سَجْدَةٍ مِنَ النَّافِلَةِ بَعْدَ الْمَغْرِبِ لَيْلَةَ الْجُمُعَةِ وَ إِنْ فَعَلَهُ كُلَّ لَيْلَةٍ كَانَ أَفْضَلَ يَقُولُ اللَّهُمَّ إِنِّي أَسْأَلُكَ بِوَجْهِكَ الْكَرِيمِ وَ بِاسْمِكَ الْعَظِيمِ وَ مُلْكِكَ الْقَدِيمِ أَنْ تُصَلِّيَ عَلَي مُحَمَّدٍ وَ آلِهِ وَ أَنْ تَغْفِرَ لِي ذَنْبِيَ الْعَظِيمَ إِنَّهُ لَا يَغْفِرُ الْعَظِيمَ إِلَّا الْعَظِيمُ سَبْعَ مَرَّاتٍ فَإِذَا قَالَهُ انْصَرَفَ وَ قَدْ غَفَرَ اللَّهُ لَهُ وَ فِي رِوَايَةٍ أُخْرَي يَعْدِلُ سِتِّينَ حَجَّةً مِنْ أَقْصَي</w:t>
      </w:r>
    </w:p>
    <w:p>
      <w:pPr>
        <w:pStyle w:val="BookText"/>
        <w:rPr/>
      </w:pPr>
      <w:r>
        <w:rPr>
          <w:rFonts w:ascii="IRNazanin" w:hAnsi="IRNazanin" w:eastAsia="IRNazanin"/>
          <w:color w:val="111111"/>
          <w:sz w:val="28"/>
          <w:sz w:val="28"/>
          <w:szCs w:val="28"/>
          <w:rtl w:val="true"/>
          <w:lang w:bidi="fa-IR"/>
        </w:rPr>
        <w:t>و در رکعت چهارم، سوره حمد و آخر سوره حشر را می خواند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731" w:name="__RefHeading___Toc994494_1934241801"/>
      <w:bookmarkStart w:id="732" w:name="_Toc331"/>
      <w:bookmarkEnd w:id="731"/>
      <w:r>
        <w:rPr>
          <w:rtl w:val="true"/>
        </w:rPr>
        <w:t>توضیح</w:t>
      </w:r>
      <w:bookmarkEnd w:id="732"/>
    </w:p>
    <w:p>
      <w:pPr>
        <w:pStyle w:val="BookText"/>
        <w:rPr/>
      </w:pPr>
      <w:r>
        <w:rPr>
          <w:rFonts w:ascii="IRNazanin" w:hAnsi="IRNazanin" w:eastAsia="IRNazanin"/>
          <w:color w:val="111111"/>
          <w:sz w:val="28"/>
          <w:sz w:val="28"/>
          <w:szCs w:val="28"/>
          <w:rtl w:val="true"/>
          <w:lang w:bidi="fa-IR"/>
        </w:rPr>
        <w:t xml:space="preserve">چهار آیه از سوره بقره در صورتی که الم آیه نباشد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الم آیه حساب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در این باره با هم اختلاف دارند، نظر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وسط بقره دو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الهکم اله واحد لا اله الا الله هو الرحمن الرحیم ان فی خلق السموات و الارض و اختلاف اللیل و النهار و الفلک التی تجری فی البحر بما ینفع الناس و ما انزل الله من السماء ماء فأحیا الارض بعد موتها و بث فیها من کل دابه و تصریف الریاح و السحاب المسخر بین السماء و الارض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در آفرینش آسمانها و زمین، و در پی یکدیگر آمدن شب و روز، و کشتیهایی که در دریا روانند با آنچه به مردم سود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 ابری که میان آسمان و زمین آرمیده است، 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ظاهرا آخر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باشد، همان طور که در مورد نماز دیگر همین نکته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منظور یک آیه آخر سوره بقره باشد که آیه آخر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آخری با توجه به لفظ آخر سوره، ظاهرتر و نظر وسطی موافق احتیاط و نظر اول به حسب برخی قرائن، می توانند قابل قبول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سوره حشر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است، همان طور که علما چنین برداشت نموده اند؛ هر چند ممکن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باشد</w:t>
      </w:r>
      <w:r>
        <w:rPr>
          <w:rFonts w:eastAsia="IRNazanin" w:cs="IRNazanin"/>
          <w:color w:val="111111"/>
          <w:sz w:val="28"/>
          <w:szCs w:val="28"/>
          <w:rtl w:val="true"/>
          <w:lang w:bidi="fa-IR"/>
        </w:rPr>
        <w:t>.</w:t>
      </w:r>
    </w:p>
    <w:p>
      <w:pPr>
        <w:pStyle w:val="Heading5"/>
        <w:numPr>
          <w:ilvl w:val="4"/>
          <w:numId w:val="1"/>
        </w:numPr>
        <w:rPr/>
      </w:pPr>
      <w:bookmarkStart w:id="733" w:name="__RefHeading___Toc994496_1934241801"/>
      <w:bookmarkStart w:id="734" w:name="_Toc332"/>
      <w:bookmarkEnd w:id="733"/>
      <w:r>
        <w:rPr>
          <w:rtl w:val="true"/>
        </w:rPr>
        <w:t xml:space="preserve">روایت </w:t>
      </w:r>
      <w:r>
        <w:rPr/>
        <w:t>10</w:t>
      </w:r>
      <w:bookmarkEnd w:id="73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دعایی که در آخر سجده نافله هایی مغرب اضافه می شود و فضیلت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آخر سجده نافله بعد از نماز مغرب در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شب بگوید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حق ذات کریم و اسم عظیم و ملک قدیمت از تو می خواهم که بر محمد و آل محمد درود فرستی و گناهان بزرگ مرا ببخشی، چرا که گناه بزرگ را فقط بزرگ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بگوید و تمام کند، در حالی است که خدا وی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او معادل شصت حج از دورترین </w:t>
      </w:r>
      <w:bookmarkStart w:id="735" w:name="pg13528_119456"/>
    </w:p>
    <w:p>
      <w:pPr>
        <w:pStyle w:val="BookText"/>
        <w:rPr/>
      </w:pPr>
      <w:bookmarkEnd w:id="735"/>
      <w:r>
        <w:rPr>
          <w:rFonts w:ascii="Amiri" w:hAnsi="Amiri" w:eastAsia="Amiri" w:cs="Amiri"/>
          <w:color w:val="111111"/>
          <w:sz w:val="28"/>
          <w:sz w:val="28"/>
          <w:szCs w:val="28"/>
          <w:rtl w:val="true"/>
          <w:lang w:bidi="ar-SA"/>
        </w:rPr>
        <w:t>الْبِلَادِ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الاختيار،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994498_1934241801"/>
      <w:bookmarkStart w:id="737" w:name="_Toc333"/>
      <w:bookmarkEnd w:id="736"/>
      <w:r>
        <w:rPr>
          <w:rtl w:val="true"/>
        </w:rPr>
        <w:t>«</w:t>
      </w:r>
      <w:r>
        <w:rPr/>
        <w:t>11</w:t>
      </w:r>
      <w:r>
        <w:rPr>
          <w:rtl w:val="true"/>
        </w:rPr>
        <w:t>»</w:t>
      </w:r>
      <w:bookmarkEnd w:id="737"/>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490"/>
      </w:r>
      <w:r>
        <w:rPr>
          <w:rFonts w:ascii="Amiri" w:hAnsi="Amiri" w:eastAsia="Amiri" w:cs="Amiri"/>
          <w:color w:val="111111"/>
          <w:sz w:val="28"/>
          <w:sz w:val="28"/>
          <w:szCs w:val="28"/>
          <w:rtl w:val="true"/>
          <w:lang w:bidi="ar-SA"/>
        </w:rPr>
        <w:t>، وَ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الرَّكْعَتَيْنِ مِنَ الْأُولَيَيْنِ مِنْ نَوَافِلِ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تَرَي وَ لَا تُرَي وَ أَنْتَ بِالْمَنْظَرِ الْأَعْلَي وَ إِلَيْكَ الرُّجْعَي وَ الْمُنْتَهَي وَ إِنَّ لَكَ الْمَمَاتَ وَ الْمَحْيَا وَ إِنَّ لَكَ الْآخِرَةَ وَ الْأُولَي اللَّهُمَّ إِنَّا نَعُوذُ بِكَ مِنْ أَنْ نَذِلَّ وَ نَخْزَي وَ أَنْ نَأْتِيَ مَا عَنْهُ تَنْهَي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عَلَي مُحَمَّدٍ وَ آلِ مُحَمَّدٍ وَ أَسْأَلُكَ الْجَنَّةَ بِرَحْمَتِكَ وَ أَسْتَعِيذُ بِكَ مِنَ النَّارِ بِقُدْرَتِكَ وَ أَسْأَلُكَ مِنَ الْحُورِ الْعِينِ بِعِزَّتِكَ وَ اجْعَلْ أَوْسَعَ رِزْقِي عِنْدَ كِبَرِ سِنِّي وَ أَحْسَنَ عَمَلِي عِنْدَ اقْتِرَابِ أَجَلِي وَ أَطِلْ فِي طَاعَتِكَ وَ مَا يُقَرِّبُ مِنْكَ وَ يُحْظِي عِنْدَكَ وَ يُزْلِفُ لَدَيْكَ عُمُرِي وَ أَحْسِنْ فِي جَمِيعِ أَحْوَالِي وَ أُمُورِي مَعُونَتِي وَ لَا تَكِلْنِي إِلَي أَحَدٍ مِنْ خَلْقِكَ وَ تَفَضَّلْ عَلَيَّ بِقَضَاءِ جَمِيعِ حَوَائِجِي لِلدُّنْيَا وَ الْآخِرَةِ وَ ابْدَأْ بِوَالِدَيَّ وَ وُلْدِي وَ جَمِيعِ إِخْوَانِيَ الْمُؤْمِنِينَ وَ الْمُؤْمِنَاتِ فِي جَمِيعِ مَا سَأَلْتُكَ لِنَفْسِي وَ ثَنِّ بِي بِرَحْمَتِكَ يَا أَرْحَمَ الرَّاحِمِينَ‌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تَقُومُ إِلَي الرَّكْعَتَيْنِ الْأَخِيرَتَيْنِ مِنْ نَوَافِلِ الْمَغْرِبِ وَ تَقُولُ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بِيَدِكَ مَقَادِيرُ اللَّيْلِ وَ النَّهَارِ وَ بِيَدِكَ مَقَادِيرُ الشَّمْسِ وَ الْقَمَرِ وَ بِيَدِكَ مَقَادِيرُ الْغِنَي وَ الْفَقْرِ وَ بِيَدِكَ مَقَادِيرُ الْخِذْلَانِ وَ النَّصْرِ وَ بِيَدِكَ مَقَادِيرُ الْمَوْتِ وَ الْحَيَاةِ وَ بِيَدِكَ مَقَادِيرُ الصِّحَّةِ وَ السُّقْمِ وَ بِيَدِكَ مَقَادِيرُ الْخَيْرِ وَ الشَّرِّ وَ بِيَدِكَ مَقَادِيرُ الْجَنَّةِ وَ النَّارِ وَ بِيَدِكَ مَقَادِيرُ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بَارِكْ لِي فِي دِينِي وَ دُنْيَايَ وَ آخِرَتِي وَ بَارِكْ لِي</w:t>
      </w:r>
    </w:p>
    <w:p>
      <w:pPr>
        <w:pStyle w:val="BookText"/>
        <w:rPr/>
      </w:pPr>
      <w:r>
        <w:rPr>
          <w:rFonts w:ascii="IRNazanin" w:hAnsi="IRNazanin" w:eastAsia="IRNazanin"/>
          <w:color w:val="111111"/>
          <w:sz w:val="28"/>
          <w:sz w:val="28"/>
          <w:szCs w:val="28"/>
          <w:rtl w:val="true"/>
          <w:lang w:bidi="fa-IR"/>
        </w:rPr>
        <w:t>سرزمین هاست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کتابهای المتهجد و الاختیار، روایت مرسلی شبیه این روایت آمده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738" w:name="__RefHeading___Toc994500_1934241801"/>
      <w:bookmarkStart w:id="739" w:name="_Toc334"/>
      <w:bookmarkEnd w:id="738"/>
      <w:r>
        <w:rPr>
          <w:rtl w:val="true"/>
        </w:rPr>
        <w:t xml:space="preserve">روایت </w:t>
      </w:r>
      <w:r>
        <w:rPr/>
        <w:t>11</w:t>
      </w:r>
      <w:bookmarkEnd w:id="739"/>
    </w:p>
    <w:p>
      <w:pPr>
        <w:pStyle w:val="BookText"/>
        <w:rPr/>
      </w:pPr>
      <w:r>
        <w:rPr>
          <w:rFonts w:ascii="IRNazanin" w:hAnsi="IRNazanin" w:eastAsia="IRNazanin"/>
          <w:color w:val="111111"/>
          <w:sz w:val="28"/>
          <w:sz w:val="28"/>
          <w:szCs w:val="28"/>
          <w:rtl w:val="true"/>
          <w:lang w:bidi="fa-IR"/>
        </w:rPr>
        <w:t>فلاح السائل و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دو رکعت اول نافله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می بینی و دیده نمی شوی، و تو در نظر گاه بلند هستی، و بازگشت و آخر کار به سوی توست، و مرگ و زندگی به دست توست، و آخرت و دنیا از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 آوریم از اینکه خوار و بی یاور شویم و آنچه را نهی فرموده ای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 خواهم که بر محمد و آل محمد درود فرستی و بهشت را از روی رحمتت درخواست دارم، و با قدرتت از آتش دوزخ به تو پناه می آورم، و به حق عزتت حورالعین را از تو می خواهم، و اینکه فراخ ترین روزیم را در ایام پیریم، و نیکو ترین اعمالم را به هنگام نزدیک شدن اجلم قرار دهی، و عمرم را در راه طاعت و آنچه که مرا به سوی تو نزدیک می کند و موجب بهره برداری نزد توست و مرا به پیشگاهت نزدیک می سازد، قرار دهی، و شناختم را در همه احوال و امورم نیکو گردان، و مرا به هیچ یک از آفریدگانت وامگذار، و با بر آوردن تمامی حاجات دنیوی و اخرویم بر من احسان کن، و آنچه را از تو برای خویش درخواست کرده ام، نخست به پدر و فرزندان و همه برادران مؤمنم و سپس به خودم عطا فرما، به حق رحمتت ای مهربانترین مهربانان</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سپس دو رکعت بعدی نماز نافله مغرب را می خوانی و بعد از آنها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مقدر کردن شب و روز و مقدر کردن خورشید و ماه و مقدر کردن ثروت و فقر و مقدر کردن شکست و یاری و مقدر کردن مرگ و زندگی و مقدر کردن سلامتی و بیماری و مقدر کردن خیر و شر و مقدر کردن بهشت و جهنم و مقدر کردن دنیا و آخرت، همگی به دست توست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محمد و آل محمد درود فرست و در دین و دنیا و آخرتم </w:t>
      </w:r>
    </w:p>
    <w:p>
      <w:pPr>
        <w:pStyle w:val="BookText"/>
        <w:rPr/>
      </w:pPr>
      <w:r>
        <w:rPr>
          <w:rFonts w:ascii="Amiri" w:hAnsi="Amiri" w:eastAsia="Amiri" w:cs="Amiri"/>
          <w:color w:val="111111"/>
          <w:sz w:val="28"/>
          <w:sz w:val="28"/>
          <w:szCs w:val="28"/>
          <w:rtl w:val="true"/>
          <w:lang w:bidi="ar-SA"/>
        </w:rPr>
        <w:t xml:space="preserve">فِي أَهْلِي وَ مَا لِي وَ وُلْدِي وَ إِخْوَانِي وَ جَمِيعِ مَا خَوَّلْتَنِي وَ رَزَقْتَنِي وَ أَنْعَمْتَ بِهِ عَلَيَّ وَ مَنْ أَحْدَثْتَ بَيْنِي وَ بَيْنَهُ مَعْرِفَةً مِنَ الْمُؤْمِنِينَ وَ اجْعَلْ مَيْلَهُ إِلَيَّ وَ مَحَبَّتَهُ لِي وَ اجْعَلْ مُنْقَلَبَنَا إِلَي خَيْرٍ دَائِمٍ وَ نَعِيمٍ 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أَقْصِرْ أَمَلِي عَنْ غَايَةِ أَجَلِي وَ اشْغَلْ قَلْبِي بِالْآخِرَةِ عَنِ الدُّنْيَا وَ أَعِنِّي عَلَي مَا وَظَّفْتَ عَلَيَّ مِنْ طَاعَتِكَ وَ كَلَّفْتَنِيهِ مِنْ رِعَايَةِ حَقِّكَ وَ أَسْأَلُكَ فَوَاتِحَ الْخَيْرِ وَ خَوَاتِمَهُ وَ أَعُوذُ بِكَ مِنَ الشَّرِّ وَ أَنْوَاعِهِ وَ خَفِيِّهِ وَ مُعْلَنِهِ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تَقَبَّلْ عَمَلِي وَ ضَاعِفْهُ لِي وَ اجْعَلْنِي مِمَّنْ يُسَارِعُ فِي الْخَيْرَاتِ وَ يَدْعُوكَ رَغَباً وَ رَهَباً وَ اجْعَلْنِي لَكَ مِنَ الْخَاشِعِينَ اللَّهُمَّ صَلِّ عَلَي مُحَمَّدٍ وَ آلِهِ وَ فُكَّ رَقَبَتِي مِنَ النَّارِ وَ أَوْسِعْ عَلَيَّ مِنْ رِزْقِكَ الْحَلَالِ وَ ادْرَأْ عَنِّي شَرَّ فَسَقَةِ الْجِنِّ وَ الْإِنْسِ‌</w:t>
      </w:r>
      <w:r>
        <w:rPr>
          <w:rStyle w:val="FootnoteAnchor"/>
          <w:rtl w:val="true"/>
        </w:rPr>
        <w:footnoteReference w:id="494"/>
      </w:r>
      <w:r>
        <w:rPr>
          <w:rFonts w:ascii="Amiri" w:hAnsi="Amiri" w:eastAsia="Amiri" w:cs="Amiri"/>
          <w:color w:val="111111"/>
          <w:sz w:val="28"/>
          <w:sz w:val="28"/>
          <w:szCs w:val="28"/>
          <w:rtl w:val="true"/>
          <w:lang w:bidi="ar-SA"/>
        </w:rPr>
        <w:t>وَ شَرَّ فَسَقَةِ الْعَرَبِ وَ الْعَجَمِ وَ شَرَّ كُلِّ ذِي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أَيُّمَا أَحَدٍ مِنْ خَلْقِكَ أَرَادَنِي أَوْ أَحَداً مِنْ أَهْلِي وَ وُلْدِي وَ إِخْوَانِي وَ أَهْلِ حُزَانَتِي بِسُوءٍ فَإِنِّي أَدْرَأُ بِكَ فِي نَحْرِهِ وَ أَعُوذُ بِكَ مِنْ شَرِّهِ وَ أَسْتَعِينُ بِكَ عَلَيْهِ وَ صَلِّ عَلَي مُحَمَّدٍ وَ آلِهِ وَ خُذْهُ عَنِّي مِنْ بَيْنِ يَدَيْهِ وَ مِنْ خَلْفِهِ وَ عَنْ يَمِينِهِ وَ عَنْ شِمَالِهِ وَ مِنْ فَوْقِهِ وَ مِنْ تَحْتِهِ وَ امْنَعْنِي مِنْ أَنْ يَصِلَ إِلَيَّ مِنْهُ سُوءٌ أَبَداً بِسْمِ اللَّهِ وَ بِاللَّهِ تَوَكَّلْتُ عَلَي اللَّهِ إِنَّهُ مَنْ يَتَوَكَّلْ عَلَي اللَّهِ فَهُوَ حَسْبُهُ إِنَّ اللَّهَ بالِغُ أَمْرِهِ قَدْ جَعَلَ اللَّهُ لِكُلِّ شَيْ‌ءٍ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اجْعَلْنِي وَ أَهْلِي وَ وُلْدِي وَ إِخْوَانِي فِي كَنَفِكَ وَ حِفْظِكَ وَ حِرْزِكَ وَ حِيَاطَتِكَ وَ جِوَارِكَ وَ أَمْنِكَ وَ أَمَانِكَ وَ عِيَاذِكَ وَ مَنْعِكَ عَزَّ جَارُكَ وَ جَلَّ ثَنَاؤُكَ وَ امْتَنَعَ عَائِذُكَ وَ لَا إِلَهَ إِلَّا أَنْتَ فَصَلِّ عَلَي مُحَمَّدٍ وَ آلِهِ وَ اجْعَلْنِي وَ إِيَّاهُمْ فِي حِفْظِكَ وَ أَمَانِكَ وَ مُدَافَعَتِكَ وَ وَدَائِعِكَ الَّتِي لَا تَضِيعُ مِنْ كُلِّ سُوءٍ وَ مِنْ شَرِّ السُّلْطَانِ وَ الشَّيْطَانِ إِنَّكَ أَشَدُّ بَأْساً وَ أَشَدُّ تَنْكِيلًا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مُنْزِلًا بَأْساً مِنْ بَأْسِكَ أَوْ نَقِمَةً مِنْ نَقِمَتِكَ بَياتاً وَ هُمْ نائِمُونَ</w:t>
      </w:r>
    </w:p>
    <w:p>
      <w:pPr>
        <w:pStyle w:val="BookText"/>
        <w:rPr/>
      </w:pPr>
      <w:r>
        <w:rPr>
          <w:rFonts w:ascii="IRNazanin" w:hAnsi="IRNazanin" w:eastAsia="IRNazanin"/>
          <w:color w:val="111111"/>
          <w:sz w:val="28"/>
          <w:sz w:val="28"/>
          <w:szCs w:val="28"/>
          <w:rtl w:val="true"/>
          <w:lang w:bidi="fa-IR"/>
        </w:rPr>
        <w:t>و خانواده ام و مالم و فرزندانم و برادرانم و تمام آنچه نصیب و روزی من کرده ای و به وسیله آن بر من نعمت داده ای و هرکس از مؤمنین که وی بین من و او رابطه و شناخت ایجاد کرده ای، برکت ده و میلش را به سوی من و محبتش را برای من قرار ده و دگرگونی ما را به سوی خیر دائم و نعمتی که زوال ندارد،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آرزوهای مرا از نهایت مرگ و أجلم کم کن و قلبم را از دنیا به سوی آخرت مشغول گردان و مرا در انجام تکالیفی که بر من واجب کرده ای و حقوقی که مرا به رعایت آن تکلیف کرده ای،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آغاز و پایان خیر می خواهم و از شر و انواع آن و آشکار و پنهان آن،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عمل مرا قبول کن و ثواب آن را بر من مضاعف گردان و مرا از جمله کسانی قرار ده که به سوی کارهای خیر می شتابند و تو را از روی اشتیاق و یا از روی ترس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از خاشعان در برابر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محمد و آل او درود فرست و مرا از آتش جهنم رهایی ده و روزی حلالت را بر من وسیع گردان و شر جن و انس و فاسقان عرب و عجم و هر صاحب شری را از من دفع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 از آفریدگانت یا هر کس از خانواده و فرزندان و برادران و اهل و عیالم که قصد بدی در مورد من دارند، من دفع شر آنها را به تو واگذار می کنم و از شر او به تو پناه می آورم و در دفع آن از تو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از پیش رو و پشت سر و چپ و راست و بالا و پایینش، از من شرش را بازدار و نگذار از وی به من بدی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یاری خدا، بر خدا توکل کردم که هرکس بر خدا توکل کند او کفایتگرش باشد، خدا امرش را به سرانجام می رساند و بر هر چیز،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من و خانواده و فرزندان و برادرانم را در حمایت و محافظت و حرز و نگهبانی و کنار و امانت و پناه و منعت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پناه داده ای عزت یافت و ثنایت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پناهگاهت پناهنده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تو نیست، پس بر محمد و آل او درود فرست و من و آنها را در حفظ و امان و دفاع و امانتی که از هیچ سوء و بدی و از شر شیطان و سلطان آسیب نبیند، قرار بده که تو از همه سخت گیرتر و از همه در کیفر دادن شدیدتری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اگر می خواهی غضب یا گرفتاری و دشورایت را شب هنگام که آنها در خوابند </w:t>
      </w:r>
      <w:bookmarkStart w:id="740" w:name="pg13528_119458"/>
    </w:p>
    <w:p>
      <w:pPr>
        <w:pStyle w:val="BookText"/>
        <w:rPr/>
      </w:pPr>
      <w:bookmarkEnd w:id="740"/>
      <w:r>
        <w:rPr>
          <w:rFonts w:ascii="Amiri" w:hAnsi="Amiri" w:eastAsia="Amiri" w:cs="Amiri"/>
          <w:color w:val="111111"/>
          <w:sz w:val="28"/>
          <w:sz w:val="28"/>
          <w:szCs w:val="28"/>
          <w:rtl w:val="true"/>
          <w:lang w:bidi="ar-SA"/>
        </w:rPr>
        <w:t>أَوْ ضُحًي وَ هُمْ يَلْعَبُونَ فَصَلِّ عَلَي مُحَمَّدٍ وَ آلِهِ وَ اجْعَلْنِي وَ أَهْلِي وَ وُلْدِي وَ إِخْوَانِي فِي دِينِي فِي مَنْعِكَ وَ كَنَفِكَ وَ دِرْعِكَ الْحَصِينَةِ اللَّهُمَّ إِنِّي أَسْأَلُكَ بِنُورِ وَجْهِكَ الْمُشْرِقِ الْحَيِّ الْقَيُّومِ الْبَاقِي الْكَرِيمِ وَ أَسْأَلُكَ بِنُورِ وَجْهِكَ الْقُدُّوسِ الَّذِي أَشْرَقَتْ لَهُ السَّمَاوَاتُ وَ الْأَرَضُونَ وَ صَلَحَ عَلَيْهِ أَمْرُ الْأَوَّلِينَ وَ الْآخِرِينَ أَنْ تُصَلِّيَ عَلَي مُحَمَّدٍ وَ آلِهِ وَ أَنْ تُصْلِحَ لِي شَأْنِي كُلَّهُ وَ تُعْطِيَنِي مِنَ الْخَيْرِ كُلِّهِ وَ تَصْرِفَ عَنِّي الشَّرَّ كُلَّهُ وَ تَقْضِيَ لِي حَوَائِجِي كُلَّهَا وَ تَسْتَجِيبَ لِي دُعَائِي وَ تَمُنَّ عَلَيَّ بِالْجَنَّةِ تَطَوُّلًا مِنْكَ وَ تُجِيرَنِي مِنَ النَّارِ وَ تُزَوِّجَنِي مِنَ الْحُورِ الْعِينِ وَ ابْدَأْ بِوَالِدَيَّ وَ إِخْوَانِيَ الْمُؤْمِنِينَ وَ الْمُؤْمِنَاتِ فِي جَمِيعِ مَا سَأَلْتُكَ لِنَفْسِي وَ ثَنِّ بِي بِرَحْمَتِكَ يَا أَرْحَمَ الرَّاحِمِينَ‌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994502_1934241801"/>
      <w:bookmarkStart w:id="742" w:name="_Toc335"/>
      <w:bookmarkEnd w:id="741"/>
      <w:r>
        <w:rPr>
          <w:rtl w:val="true"/>
        </w:rPr>
        <w:t>بيان</w:t>
      </w:r>
      <w:bookmarkEnd w:id="742"/>
    </w:p>
    <w:p>
      <w:pPr>
        <w:pStyle w:val="BookText"/>
        <w:rPr/>
      </w:pPr>
      <w:r>
        <w:rPr>
          <w:rFonts w:ascii="Amiri" w:hAnsi="Amiri" w:eastAsia="Amiri" w:cs="Amiri"/>
          <w:color w:val="111111"/>
          <w:sz w:val="28"/>
          <w:sz w:val="28"/>
          <w:szCs w:val="28"/>
          <w:rtl w:val="true"/>
          <w:lang w:bidi="ar-SA"/>
        </w:rPr>
        <w:t>إن لك الممات و المحيا أي ينبغي أن تكون أنت المقصود من الموت و الحياة و اجعلهما خالصين لك كما مر في دعاء التوجه أو لك التصرف فيهما و هما بقدرتك فاللام للملك و الأخير في الفقرة الآتية أظهر و يؤيد إرادته في الأولي و يحظي عندك أي يوجب لي مكانة و منزلة عندك و الحظوة بالضم و الكسر المكانة و المنزلة قال في النهاية في حديث عائشة فأي نسائه كان أحضي مني أي أقرب إليه مني و أسعد به يقال حظيت المرأة عند زوجها تحظي حظوة بالضم و الكسر أي سعدت به و دنت من قلبه و أحبها و يزلف أي يقرب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مقادير الليل و النهار أي التقديرات الواقعة فيهما أو تقديرات الأمور الواقعة فيهما أو مقدارهما في الطول و القصر و مقادير الشمس و القمر أي مقدار جرمهما أو حركتهما و الأمور المتعلقة بهما من الكسوف و الخسوف و غيرهما و كذا البواقي و مقادير الدنيا و الآخرة أي تقديراتهما أو مقدارهما مطلقا أو بالنسبة إلي كل شخص و اقتصر أملي علي بناء الافتعال و في بعض النسخ علي التفعيل أي لا أؤمل ما لا يفي به عمري أو لا أؤمل شيئا لا أعلم أنه يفي عمري فيكون كناية عن ترك الأمل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فواتح الخير و خواتمه أي يكون فاتحة كل أمر من أموري و خاتمته</w:t>
      </w:r>
    </w:p>
    <w:p>
      <w:pPr>
        <w:pStyle w:val="BookText"/>
        <w:rPr/>
      </w:pPr>
      <w:r>
        <w:rPr>
          <w:rFonts w:ascii="IRNazanin" w:hAnsi="IRNazanin" w:eastAsia="IRNazanin"/>
          <w:color w:val="111111"/>
          <w:sz w:val="28"/>
          <w:sz w:val="28"/>
          <w:szCs w:val="28"/>
          <w:rtl w:val="true"/>
          <w:lang w:bidi="fa-IR"/>
        </w:rPr>
        <w:t>یا صبح گاهان که آنها به لهو و لعب مشغولند، فرو فرستی، پس بر محمد و آل او درود فرست و من و خانواده و فرزندان و برادرانم را در حمایت و منع و دژ مستحکم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نور چهره تابناک و زنده و پاینده و کریمت می‌خواهم و از تو به حق نور چهره بسیار مقدّست که آسمان ها و زمین را به وسیله آن روشن کردی و تاریکی‌ها را به وسیله آن برطرف نمودی و به وسیله آن امر پیشینیان و پسینیان را اصلاح نمودی، می‌خواهم که بر محمّد و خاندانش درود فرستی و همه کارهایم را اصلاح نمایی و از تمام خیر به من عطا کنی و تمام شرها را از من دفع کنی و تمام حوائج مرا برطرف کنی و بهشت را به عنوان بخششی از جانب خودت بر من ارزانی کنی و مرا از آتش جهنم رهایی بخشی و از حورالعین به ازدواج من در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آنچه از تو برای خودم خواستم، اول به پدر و مادر و برادران مؤمن و زنان مؤمن و سپس به خودم عطا کن؛ به وسیله رحمتت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743" w:name="__RefHeading___Toc994504_1934241801"/>
      <w:bookmarkStart w:id="744" w:name="_Toc336"/>
      <w:bookmarkEnd w:id="743"/>
      <w:r>
        <w:rPr>
          <w:rtl w:val="true"/>
        </w:rPr>
        <w:t>توضیح</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الممات و المحیا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شایسته است که تو مقصود از مرگ و زندگی باشی و این دو را خالص برای خودت گردان، همان طور که در دعای توجه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در آنها تصرف می کنی و آنها به قدرت تو هستند؛ بنابراین لام متعلق به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آخری در قسمتی از دعا که می آید، ظاهرتر است و اراده خداوند را در دنیا تایید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یحظی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موجب مقام و منزلت من نزد تو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 و ضم خوانده می شود، به معنای مقام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عایشه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 من نسائه کان احظی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کدام یک از زنان پیامبر بیشتر از من به او نزدیک و خوشایند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حظیت المرء عند زوجها، تحظی 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کسر خوانده می شود و به معنای خوشایند و نزدیک به قلب و دلش و دوست داشتنی ترینش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تقدیراتی که در آن دو رقم می خورد، یا اندازه گرفتن اموری که در این دو واقع می شود، یا مقد رکردن مقدار و اندازه آنها از نظر کوتاهی و 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مقادیر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مقدار جرم و حرکت و اموری که مختص آنهاست، مثل کسوف و خسوف و غیره، بقیه هم 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مقادیر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 تقدیرات یا اندازه آنها به طور مطلق یا به نسبت هر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اقتصر 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را آرزو نکنم که عمرم قد نمی دهد، یا چیزی را آرزو نکنم که نمی دانم عمرم بدان قد می دهد یا نه، که در این صورت کنایه از ترک کردن آرزوها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صورتی است که قائل شویم این فعل به باب افتعال رفته است، چرا که در برخی نسخه ها به باب تفعیل رفته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الخیر و خواتمه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آغاز و پایان تمام امورم </w:t>
      </w:r>
      <w:bookmarkStart w:id="745" w:name="pg13528_119459"/>
    </w:p>
    <w:p>
      <w:pPr>
        <w:pStyle w:val="BookText"/>
        <w:rPr/>
      </w:pPr>
      <w:bookmarkEnd w:id="745"/>
      <w:r>
        <w:rPr>
          <w:rFonts w:ascii="Amiri" w:hAnsi="Amiri" w:eastAsia="Amiri" w:cs="Amiri"/>
          <w:color w:val="111111"/>
          <w:sz w:val="28"/>
          <w:sz w:val="28"/>
          <w:szCs w:val="28"/>
          <w:rtl w:val="true"/>
          <w:lang w:bidi="ar-SA"/>
        </w:rPr>
        <w:t>مقرونا بالخير و الصلاح ممن يسارع في الخيرات أي يبادر إلي أبواب المبرات و يدعوك رغبا و رهبا أي راغبا في الثواب راجيا للإجابة أو في الطاعة خائفا للعقاب أو المعصية من الخاشعين أي المخبتين أو الخائفين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حسبه أي كافيه إن الله بالغ أمره أي يبلغ ما يريد فلا يفوته مراد لِكُلِّ شَيْ‌ءٍ قَدْراً أي تقديرا أو مقدارا أو أجلا لا يمكن تغييره أَشَدُّ بَأْساً أي عقوبة من الناس و أَشَدُّ تَنْكِيلًا أي تعذيبا</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994506_1934241801"/>
      <w:bookmarkStart w:id="747" w:name="_Toc337"/>
      <w:bookmarkEnd w:id="746"/>
      <w:r>
        <w:rPr>
          <w:rtl w:val="true"/>
        </w:rPr>
        <w:t>«</w:t>
      </w:r>
      <w:r>
        <w:rPr/>
        <w:t>12</w:t>
      </w:r>
      <w:r>
        <w:rPr>
          <w:rtl w:val="true"/>
        </w:rPr>
        <w:t>»</w:t>
      </w:r>
      <w:bookmarkEnd w:id="747"/>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بِنُورِ وَجْهِكَ الْمُشْرِقِ الْحَيِّ الْبَاقِي الْكَرِيمِ وَ أَسْأَلُكَ بِنُورِ وَجْهِكَ الْقُدُّوسِ الَّذِي أَشْرَقَتْ بِهِ السَّمَاوَاتُ وَ الْأَرَضُونَ وَ انْكَشَفَتْ بِهِ الظُّلُمَاتُ وَ صَلَحَتْ عَلَيْهِ أُمُورُ الْأَوَّلِينَ وَ الْآخِرِينَ أَنْ تُصَلِّيَ عَلَي مُحَمَّدٍ وَ آلِهِ وَ أَنْ تُصْلِحَ شَأْنِي كُلَّهُ‌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994508_1934241801"/>
      <w:bookmarkStart w:id="749" w:name="_Toc338"/>
      <w:bookmarkEnd w:id="748"/>
      <w:r>
        <w:rPr>
          <w:rtl w:val="true"/>
        </w:rPr>
        <w:t>«</w:t>
      </w:r>
      <w:r>
        <w:rPr/>
        <w:t>13</w:t>
      </w:r>
      <w:r>
        <w:rPr>
          <w:rtl w:val="true"/>
        </w:rPr>
        <w:t>»</w:t>
      </w:r>
      <w:bookmarkEnd w:id="749"/>
    </w:p>
    <w:p>
      <w:pPr>
        <w:pStyle w:val="BookText"/>
        <w:rPr/>
      </w:pPr>
      <w:r>
        <w:rPr>
          <w:rFonts w:ascii="Amiri" w:hAnsi="Amiri" w:eastAsia="Amiri" w:cs="Amiri"/>
          <w:color w:val="111111"/>
          <w:sz w:val="28"/>
          <w:sz w:val="28"/>
          <w:szCs w:val="28"/>
          <w:rtl w:val="true"/>
          <w:lang w:bidi="ar-SA"/>
        </w:rPr>
        <w:t>فَلَاحُ السَّائِلِ، ذَكَرَ أَحْمَدُ بْنُ مُحَمَّدٍ الْفَامِيُّ عَنْ مُحَمَّدِ بْنِ الْحَسَنِ بْنِ الْوَلِيدِ عَنِ الْحُسَيْنِ بْنِ الْحَسَنِ بْنِ أَبَانٍ عَنِ الْحُسَيْنِ بْنِ سَعِيدٍ عَنْ فَضَالَةَ بْنِ أَيُّوبَ عَنْ إِسْمَاعِيلَ بْنِ أَبِي زِيَادٍ عَنْ أَبِي عَبْدِ اللَّهِ عليه السلام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سَاعَةِ الْغَفْلَةِ وَ لَوْ رَكْعَتَيْنِ فَإِنَّهُمَا تُورِدَانِ دَارَ الْكَرَامَةِ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رِوَايَةً أُخْرَي فِي فَضْلِ ذَلِكَ ذَكَرَ مُحَمَّدُ بْنُ عَلِيِّ بْنِ مُحَمَّدِ بْنِ سَعْدٍ عَنْ أَحْمَدَ بْنِ يَحْيَي عَنْ أَبِيهِ وَ أَحْمَدَ بْنِ إِدْرِيسَ عَنْ مُحَمَّدِ بْنِ أَحْمَدَ بْنِ يَحْيَي عَنْ أَبِي جَعْفَرٍ عَنْ أَبِيهِ عَنْ وَهْبِ بْنِ وَهْبٍ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فِي سَاعَةِ الْغَفْلَةِ وَ لَوْ بِرَكْعَتَيْنِ خَفِيفَتَيْنِ فَإِنَّهُمَا يُورِثَانِ‌</w:t>
      </w:r>
      <w:r>
        <w:rPr>
          <w:rStyle w:val="FootnoteAnchor"/>
          <w:rtl w:val="true"/>
        </w:rPr>
        <w:footnoteReference w:id="498"/>
      </w:r>
      <w:r>
        <w:rPr>
          <w:rFonts w:ascii="Amiri" w:hAnsi="Amiri" w:eastAsia="Amiri" w:cs="Amiri"/>
          <w:color w:val="111111"/>
          <w:sz w:val="28"/>
          <w:sz w:val="28"/>
          <w:szCs w:val="28"/>
          <w:rtl w:val="true"/>
          <w:lang w:bidi="ar-SA"/>
        </w:rPr>
        <w:t>دَارَ الْكَرَامَةِ قِيلَ يَا رَسُولَ اللَّهِ وَ مَا سَاعَةُ الْغَفْلَةِ قَالَ مَا بَيْنَ الْمَغْرِبِ وَ الْعِشَاءِ</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994510_1934241801"/>
      <w:bookmarkStart w:id="751" w:name="_Toc339"/>
      <w:bookmarkEnd w:id="750"/>
      <w:r>
        <w:rPr>
          <w:rtl w:val="true"/>
        </w:rPr>
        <w:t>«</w:t>
      </w:r>
      <w:r>
        <w:rPr/>
        <w:t>14</w:t>
      </w:r>
      <w:r>
        <w:rPr>
          <w:rtl w:val="true"/>
        </w:rPr>
        <w:t>»</w:t>
      </w:r>
      <w:bookmarkEnd w:id="751"/>
    </w:p>
    <w:p>
      <w:pPr>
        <w:pStyle w:val="BookText"/>
        <w:rPr/>
      </w:pPr>
      <w:r>
        <w:rPr>
          <w:rFonts w:ascii="Amiri" w:hAnsi="Amiri" w:eastAsia="Amiri" w:cs="Amiri"/>
          <w:color w:val="111111"/>
          <w:sz w:val="28"/>
          <w:sz w:val="28"/>
          <w:szCs w:val="28"/>
          <w:rtl w:val="true"/>
          <w:lang w:bidi="ar-SA"/>
        </w:rPr>
        <w:t>مَجَالِسُ الصَّدُوقِ، عَنْ أَحْمَدَ بْنِ مُحَمَّدِ بْنِ يَحْيَي الْعَطَّارِ عَنْ أَبِيهِ عَنْ</w:t>
      </w:r>
    </w:p>
    <w:p>
      <w:pPr>
        <w:pStyle w:val="BookText"/>
        <w:rPr/>
      </w:pPr>
      <w:r>
        <w:rPr>
          <w:rFonts w:ascii="IRNazanin" w:hAnsi="IRNazanin" w:eastAsia="IRNazanin"/>
          <w:color w:val="111111"/>
          <w:sz w:val="28"/>
          <w:sz w:val="28"/>
          <w:szCs w:val="28"/>
          <w:rtl w:val="true"/>
          <w:lang w:bidi="fa-IR"/>
        </w:rPr>
        <w:t>مقرون به خیر و صلاح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یسارع فی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درهای خیر و نیکی شتاب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 رغبا و 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راغب به ثواب و امیدوار به استجبابت یا طاعت و ترسان از عذاب یا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فروتنان یا کسانی که از تو می ترسند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کفایتگر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آنچه که می خواهد می رساند و خواسته اش از بین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 یا مقدار و اجلی که امکان تغییرش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عقوبت و عذاب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تنکیلا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عذاب</w:t>
      </w:r>
      <w:r>
        <w:rPr>
          <w:rFonts w:eastAsia="IRNazanin" w:cs="IRNazanin"/>
          <w:color w:val="111111"/>
          <w:sz w:val="28"/>
          <w:szCs w:val="28"/>
          <w:rtl w:val="true"/>
          <w:lang w:bidi="fa-IR"/>
        </w:rPr>
        <w:t>.</w:t>
      </w:r>
    </w:p>
    <w:p>
      <w:pPr>
        <w:pStyle w:val="Heading5"/>
        <w:numPr>
          <w:ilvl w:val="4"/>
          <w:numId w:val="1"/>
        </w:numPr>
        <w:rPr/>
      </w:pPr>
      <w:bookmarkStart w:id="752" w:name="__RefHeading___Toc994512_1934241801"/>
      <w:bookmarkStart w:id="753" w:name="_Toc340"/>
      <w:bookmarkEnd w:id="752"/>
      <w:r>
        <w:rPr>
          <w:rtl w:val="true"/>
        </w:rPr>
        <w:t xml:space="preserve">روایت </w:t>
      </w:r>
      <w:r>
        <w:rPr/>
        <w:t>12</w:t>
      </w:r>
      <w:bookmarkEnd w:id="753"/>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نور چهره تابناک و زنده و پاینده و کریمت می‌خواهم و از تو به حق نور چهره بسیار مقدّست که آسمان ها و زمین را به وسیله آن روشن کردی و تاریکی‌ها را به وسیله آن برطرف نمودی و به وسیله آن امر پیشینیان و پسینیان را اصلاح نمودی، می‌خواهم که بر محمّد و خاندانش درود فرستی و همه کارهایم را اصلاح نمایی</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754" w:name="__RefHeading___Toc994514_1934241801"/>
      <w:bookmarkStart w:id="755" w:name="_Toc341"/>
      <w:bookmarkEnd w:id="754"/>
      <w:r>
        <w:rPr>
          <w:rtl w:val="true"/>
        </w:rPr>
        <w:t xml:space="preserve">روایت </w:t>
      </w:r>
      <w:r>
        <w:rPr/>
        <w:t>13</w:t>
      </w:r>
      <w:bookmarkEnd w:id="75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غفلت نماز بخوانید، هر چند که دو رکعت باشد، چرا که این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دارالکرامة می کند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ذکر روایتی دیگر در فضیلت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غفلت، نماز مستحبی بجا آورید، هر چند که دو رکعت سبک و آسان باشد، چرا که این دو رکعت شما را وارث بهشت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ساعت غفلت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نماز مغرب و عشا</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756" w:name="__RefHeading___Toc994516_1934241801"/>
      <w:bookmarkStart w:id="757" w:name="_Toc342"/>
      <w:bookmarkEnd w:id="756"/>
      <w:r>
        <w:rPr>
          <w:rtl w:val="true"/>
        </w:rPr>
        <w:t xml:space="preserve">روایت </w:t>
      </w:r>
      <w:r>
        <w:rPr/>
        <w:t>14</w:t>
      </w:r>
      <w:bookmarkEnd w:id="7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bookmarkStart w:id="758" w:name="pg13528_119460"/>
    </w:p>
    <w:p>
      <w:pPr>
        <w:pStyle w:val="BookText"/>
        <w:rPr/>
      </w:pPr>
      <w:bookmarkEnd w:id="758"/>
      <w:r>
        <w:rPr>
          <w:rFonts w:ascii="Amiri" w:hAnsi="Amiri" w:eastAsia="Amiri" w:cs="Amiri"/>
          <w:color w:val="111111"/>
          <w:sz w:val="28"/>
          <w:sz w:val="28"/>
          <w:szCs w:val="28"/>
          <w:rtl w:val="true"/>
          <w:lang w:bidi="ar-SA"/>
        </w:rPr>
        <w:t>أَحْمَدَ بْنِ أَبِي عَبْدِ اللَّهِ الْبَرْقِيِّ عَنْ أَبِيهِ عَنْ وَهْبِ بْنِ وَهْبٍ عَنِ الصَّادِقِ عَنْ آبَائِهِ عليهم السلام قَالَ قَالَ رَسُولُ اللَّهِ صلي الله عليه و آله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أبيه عن سعد عن البرقي عن سليمان بن سماعة عن عمه عاصم عن أبي عبد الله عليه السلام عن أبيه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506"/>
      </w:r>
      <w:r>
        <w:rPr>
          <w:rFonts w:ascii="Amiri" w:hAnsi="Amiri" w:eastAsia="Amiri" w:cs="Amiri"/>
          <w:color w:val="111111"/>
          <w:sz w:val="28"/>
          <w:sz w:val="28"/>
          <w:szCs w:val="28"/>
          <w:rtl w:val="true"/>
          <w:lang w:bidi="ar-SA"/>
        </w:rPr>
        <w:t>، عَنْ أَبِيهِ عَنْ سَعْدٍ عَنْ أَحْمَدَ الْبَرْقِيِّ عَنْ أَبِيهِ عَنْ زُرْعَةَ عَنْ سَمَاعَةَ عَنْهُ عليه السلام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دَارَ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الغفلة ما بين المغرب و العشاء</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994518_1934241801"/>
      <w:bookmarkStart w:id="760" w:name="_Toc343"/>
      <w:bookmarkEnd w:id="759"/>
      <w:r>
        <w:rPr>
          <w:rtl w:val="true"/>
        </w:rPr>
        <w:t>«</w:t>
      </w:r>
      <w:r>
        <w:rPr/>
        <w:t>15</w:t>
      </w:r>
      <w:r>
        <w:rPr>
          <w:rtl w:val="true"/>
        </w:rPr>
        <w:t>»</w:t>
      </w:r>
      <w:bookmarkEnd w:id="760"/>
    </w:p>
    <w:p>
      <w:pPr>
        <w:pStyle w:val="BookText"/>
        <w:rPr/>
      </w:pPr>
      <w:r>
        <w:rPr>
          <w:rFonts w:ascii="Amiri" w:hAnsi="Amiri" w:eastAsia="Amiri" w:cs="Amiri"/>
          <w:color w:val="111111"/>
          <w:sz w:val="28"/>
          <w:sz w:val="28"/>
          <w:szCs w:val="28"/>
          <w:rtl w:val="true"/>
          <w:lang w:bidi="ar-SA"/>
        </w:rPr>
        <w:t>فَلَاحُ السَّائِلِ، ذَكَرَ مَا نَخْتَارُ ذِكْرَهُ مِنَ الصَّلَوَاتِ بَيْنَ الْعِشَاءَيْنِ بِالرِّوَايَاتِ أَيْضاً حَدَّثَ عَلِيُّ بْنُ مُحَمَّدِ بْنِ يُوسُفَ عَنْ أَحْمَدَ بْنِ سُلَيْمَانَ الزُّرَارِيِّ عَنْ أَبِي جَعْفَرٍ الْحَسَنِيِّ مُحَمَّدِ بْنِ الْحُسَيْنِ الْأَشْتَرِيِّ عَنْ عَبَّادِ بْنِ يَعْقُوبَ عَنْ عَلِيِّ بْنِ الْحَكَمِ عَنْ هِشَامِ بْنِ سَالِمٍ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بَيْنَ الْعِشَاءَيْنِ رَكْعَتَيْنِ قَرَأَ فِي الْأُولَي الْحَمْدَ وَ قَوْلَهُ تَعَالَي وَ ذَا النُّونِ إِذْ ذَهَبَ مُغاضِباً فَظَنَّ أَنْ لَنْ نَقْدِرَ عَلَيْهِ فَنادي فِي الظُّلُماتِ أَنْ لا إِلهَ إِلَّا أَنْتَ سُبْحانَكَ إِنِّي كُنْتُ مِنَ الظَّالِمِينَ فَاسْتَجَبْنا لَهُ وَ نَجَّيْناهُ مِنَ الْغَمِّ وَ كَذلِكَ نُنْجِي الْمُؤْمِنِينَ وَ فِي الثَّانِيَةِ الْحَمْدَ وَ قَوْلَهُ تَعَالَي 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الْقِرَاءَةِ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بِمَفَاتِحِ الْغَيْبِ الَّتِي</w:t>
      </w:r>
    </w:p>
    <w:p>
      <w:pPr>
        <w:pStyle w:val="BookText"/>
        <w:rPr/>
      </w:pPr>
      <w:r>
        <w:rPr>
          <w:rFonts w:ascii="IRNazanin" w:hAnsi="IRNazanin" w:eastAsia="IRNazanin"/>
          <w:color w:val="111111"/>
          <w:sz w:val="28"/>
          <w:sz w:val="28"/>
          <w:szCs w:val="28"/>
          <w:rtl w:val="true"/>
          <w:lang w:bidi="fa-IR"/>
        </w:rPr>
        <w:t>در این کتاب هم روایتی از پیامبر صلی الله علیه و آله و سلم، شبیه این روایت ذکر کرده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از برقی ذکر شده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ذکر شده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تا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غفلت، ما بین نماز مغرب و نماز عشا است</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761" w:name="__RefHeading___Toc994520_1934241801"/>
      <w:bookmarkStart w:id="762" w:name="_Toc344"/>
      <w:bookmarkEnd w:id="761"/>
      <w:r>
        <w:rPr>
          <w:rtl w:val="true"/>
        </w:rPr>
        <w:t xml:space="preserve">روایت </w:t>
      </w:r>
      <w:r>
        <w:rPr/>
        <w:t>15</w:t>
      </w:r>
      <w:bookmarkEnd w:id="76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استناد به روایات، از جمله نمازهایی که ما انتخاب کردیم را در نمازهایی بین مغرب و عشا خوانده می شود، ذکر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در بین نماز مغرب و عشا دو رکعت نماز بخواند و در رکعت اول آن سوره حمد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أَنْ لَنْ نَقْدِرَ عَلَیْهِ فَنادی فِی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لُماتِ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أَنْتَ سُبْحانَکَ إِنِّی کُنْتُ مِنَ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جَّیْناهُ مِنَ الغَمِّ وَکَذ لِکَ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 الغَیْبِ لا یَعْلَمُها إِلاّ هُوَ وَیَعْلَمُ ما فِی البَرِّ وَالبَحْرِ وَما تَسْقُطُ مِنْ وَرَقَةٍ إِلاّ یَعْلَمُها وَلا حَبَّةٍ فِی ظُلُماتِ الأَرْضِ وَلا رَطْبٍ وَلا یابِسٍ إِلاّ فِی کِتابٍ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نمی‌داند، و آنچه در خشکی و دریاست می‌داند، و هیچ برگی فرو نمی‌افتد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می‌داند، و هیچ دانه‌ای در تاریکیهای زمین، 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قرائت این آیه را تمام کرد دستش را بالا ببرد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حق مفاتیح غیبی که جز تو </w:t>
      </w:r>
      <w:bookmarkStart w:id="763" w:name="pg13528_119461"/>
    </w:p>
    <w:p>
      <w:pPr>
        <w:pStyle w:val="BookText"/>
        <w:rPr/>
      </w:pPr>
      <w:bookmarkEnd w:id="763"/>
      <w:r>
        <w:rPr>
          <w:rFonts w:ascii="Amiri" w:hAnsi="Amiri" w:eastAsia="Amiri" w:cs="Amiri"/>
          <w:color w:val="111111"/>
          <w:sz w:val="28"/>
          <w:sz w:val="28"/>
          <w:szCs w:val="28"/>
          <w:rtl w:val="true"/>
          <w:lang w:bidi="ar-SA"/>
        </w:rPr>
        <w:t xml:space="preserve">لَا يَعْلَمُهَا إِلَّا أَنْتَ أَنْ تُصَلِّيَ عَلَي مُحَمَّدٍ وَ آلِهِ وَ أَنْ تَفْعَلَ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اللَّهُمَّ أَنْتَ وَلِيُّ نِعْمَتِي وَ الْقَادِرُ عَلَي طَلِبَتِي وَ تَعْلَمُ حَاجَتِي فَأَسْأَلُكَ بِحَقِّ مُحَمَّدٍ وَ آلِ مُحَمَّدٍ عَلَيْهِ وَ عَلَيْهِمُ السَّلَامُ لَمَّا قَضَيْتَهَا لِي وَ يَسْأَلُ اللَّهَ جَلَّ جَلَالُهُ حَاجَتَهُ أَعْطَاهُ اللَّهُ مَا سَأَلَ فَإِنَّ النَّبِيَّ صلي الله عليه و آله قَالَ لَا تَتْرُكُوا رَكْعَتَيِ الْغَفْلَةِ وَ هُمَا بَيْنَ الْعِشَاءَيْنِ‌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5"/>
      </w:r>
    </w:p>
    <w:p>
      <w:pPr>
        <w:pStyle w:val="Heading5"/>
        <w:numPr>
          <w:ilvl w:val="4"/>
          <w:numId w:val="1"/>
        </w:numPr>
        <w:rPr/>
      </w:pPr>
      <w:bookmarkStart w:id="764" w:name="__RefHeading___Toc994522_1934241801"/>
      <w:bookmarkStart w:id="765" w:name="_Toc345"/>
      <w:bookmarkEnd w:id="764"/>
      <w:r>
        <w:rPr>
          <w:rtl w:val="true"/>
        </w:rPr>
        <w:t>بيان</w:t>
      </w:r>
      <w:bookmarkEnd w:id="765"/>
    </w:p>
    <w:p>
      <w:pPr>
        <w:pStyle w:val="BookText"/>
        <w:rPr/>
      </w:pPr>
      <w:r>
        <w:rPr>
          <w:rFonts w:ascii="Amiri" w:hAnsi="Amiri" w:eastAsia="Amiri" w:cs="Amiri"/>
          <w:color w:val="111111"/>
          <w:sz w:val="28"/>
          <w:sz w:val="28"/>
          <w:szCs w:val="28"/>
          <w:rtl w:val="true"/>
          <w:lang w:bidi="ar-SA"/>
        </w:rPr>
        <w:t>إِذْ ذَهَبَ مُغاضِباً أي لقومه كما مر في محله فَظَنَّ أَنْ لَنْ نَقْدِرَ عَلَيْهِ رزقه و القدر الضيق كما قال تعالي فَقَدَرَ عَلَيْهِ رِزْقَهُ‌</w:t>
      </w:r>
      <w:r>
        <w:rPr>
          <w:rStyle w:val="FootnoteAnchor"/>
          <w:rtl w:val="true"/>
        </w:rPr>
        <w:footnoteReference w:id="516"/>
      </w:r>
      <w:r>
        <w:rPr>
          <w:rFonts w:ascii="Amiri" w:hAnsi="Amiri" w:eastAsia="Amiri" w:cs="Amiri"/>
          <w:color w:val="111111"/>
          <w:sz w:val="28"/>
          <w:sz w:val="28"/>
          <w:szCs w:val="28"/>
          <w:rtl w:val="true"/>
          <w:lang w:bidi="ar-SA"/>
        </w:rPr>
        <w:t>وَ عِنْدَهُ مَفاتِحُ الْغَيْبِ أي خزائنه جمع مفتح بفتح الميم و هو المخزن أو ما يتوصل به إلي المغيبات مستعارا من المفاتح الذي هو جمع مفتح بالكسر و هو المفتاح و المعني أنه المتوصل إلي المغيبات المحيط علمه بها فِي كِتابٍ مُبِينٍ أي في اللوح المحفوظ أو في علمه سبحانه و القادر علي طلبتي أي 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قضيتها لي قال الشيخ البهائي رحمه الله لما بالتشديد بمعني إلا يقال أسألك لما فعلت كذا أي ما أسألك إلا فعل كذا و قد يقرأ بالتخفيف أيضا فلا حاجة إلي تأويل فعل المثبت بالمنفي و تكون لفظة ما زائدة و قد قرئ بالوجهين قوله تعالي إِنْ كُلُّ نَفْسٍ لَمَّا عَلَيْها حافِظٌ انتهي‌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994524_1934241801"/>
      <w:bookmarkStart w:id="767" w:name="_Toc346"/>
      <w:bookmarkEnd w:id="766"/>
      <w:r>
        <w:rPr>
          <w:rtl w:val="true"/>
        </w:rPr>
        <w:t>أقول</w:t>
      </w:r>
      <w:bookmarkEnd w:id="767"/>
    </w:p>
    <w:p>
      <w:pPr>
        <w:pStyle w:val="BookText"/>
        <w:rPr/>
      </w:pPr>
      <w:r>
        <w:rPr>
          <w:rFonts w:ascii="Amiri" w:hAnsi="Amiri" w:eastAsia="Amiri" w:cs="Amiri"/>
          <w:color w:val="111111"/>
          <w:sz w:val="28"/>
          <w:sz w:val="28"/>
          <w:szCs w:val="28"/>
          <w:rtl w:val="true"/>
          <w:lang w:bidi="ar-SA"/>
        </w:rPr>
        <w:t>و التشديد أظهر و لا حاجة إلي تأويل كما عرفت أن المعني أسألك في جميع الأحوال إلا حال قضاء حاجتي أي لا أترك الطلب إلا وقت حصول المطلب و قال الكفعمي‌</w:t>
      </w:r>
      <w:r>
        <w:rPr>
          <w:rStyle w:val="FootnoteAnchor"/>
          <w:rtl w:val="true"/>
        </w:rPr>
        <w:footnoteReference w:id="518"/>
      </w:r>
      <w:r>
        <w:rPr>
          <w:rFonts w:ascii="Amiri" w:hAnsi="Amiri" w:eastAsia="Amiri" w:cs="Amiri"/>
          <w:color w:val="111111"/>
          <w:sz w:val="28"/>
          <w:sz w:val="28"/>
          <w:szCs w:val="28"/>
          <w:rtl w:val="true"/>
          <w:lang w:bidi="ar-SA"/>
        </w:rPr>
        <w:t>لما روي بالتشديد و التخفيف فمن شدد كانت بمعني إلا</w:t>
      </w:r>
    </w:p>
    <w:p>
      <w:pPr>
        <w:pStyle w:val="BookText"/>
        <w:rPr/>
      </w:pPr>
      <w:r>
        <w:rPr>
          <w:rFonts w:ascii="IRNazanin" w:hAnsi="IRNazanin" w:eastAsia="IRNazanin"/>
          <w:color w:val="111111"/>
          <w:sz w:val="28"/>
          <w:sz w:val="28"/>
          <w:szCs w:val="28"/>
          <w:rtl w:val="true"/>
          <w:lang w:bidi="fa-IR"/>
        </w:rPr>
        <w:t xml:space="preserve">کسی نمی داند، می خواهم که بر محمد و آل او درود فرستی و با من این گونه رفتار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صاحب نعمت من هستی و بر حاجتم قادر می باشی و نیازم را می دانی، پس به حق محمد و آل محمد که براو و خاندانش درود باد می خواهم که حاجت مرا بر 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خدایی که شکوهش عظیم باد حاجتش را می خواهد و خدا حاجت او را بر 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غفیله را که ما بین مغرب و عشا خوانده می شود را ترک نکنید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هشام بن سالم شبیه این روایت ذکر شده است</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768" w:name="__RefHeading___Toc994526_1934241801"/>
      <w:bookmarkStart w:id="769" w:name="_Toc347"/>
      <w:bookmarkEnd w:id="768"/>
      <w:r>
        <w:rPr>
          <w:rtl w:val="true"/>
        </w:rPr>
        <w:t>توضیح</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ذهب مغاضبا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عصبانی بر قومش، همان طور که در محلش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تنگی است، همان طور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 علیه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روزی بر او تنگ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مفاتح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خزانه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به معنای مخزن است یا چیزی است که به وسیله آن به غیب ها دسترسی می شود، استعاره از مفاتح که جمع مفتح به کسر است و به معنای کلید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خدا متصل به غیب هایی است که علمش به آن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لوح محفوظ یا در علم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والقادر علی طلبتی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قضیتها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رحمة الله علیه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أسالک لمّا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تو نمی خواهم جز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خوانده می شود؛ بنابراین نیاز نیست جمله مثبت را تأویل به منفی کنیم و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حساب می شود و گاهی به هر دو شکل می توان خواند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مگر اینکه نگاهبانی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770" w:name="__RefHeading___Toc994528_1934241801"/>
      <w:bookmarkStart w:id="771" w:name="_Toc348"/>
      <w:bookmarkEnd w:id="770"/>
      <w:r>
        <w:rPr>
          <w:rtl w:val="true"/>
        </w:rPr>
        <w:t>مؤلف</w:t>
      </w:r>
      <w:bookmarkEnd w:id="7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با تشدید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باشد و نیازی به تأویل جمله مثبت به منفی نیست، چرا 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جمیع احوال به غیر از وقتی که حاجتم را بر آورده کردی می خواهم؛ یعنی خواستن از تو را ترک نمی کنم مگر وقتی که حاجتم را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حاجتم را ندهی 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و بدون تشدید روایت شده است، هرکس آن را با تشدید می خواند، </w:t>
      </w:r>
      <w:bookmarkStart w:id="772" w:name="pg13528_119462"/>
    </w:p>
    <w:p>
      <w:pPr>
        <w:pStyle w:val="BookText"/>
        <w:rPr/>
      </w:pPr>
      <w:bookmarkEnd w:id="772"/>
      <w:r>
        <w:rPr>
          <w:rFonts w:ascii="Amiri" w:hAnsi="Amiri" w:eastAsia="Amiri" w:cs="Amiri"/>
          <w:color w:val="111111"/>
          <w:sz w:val="28"/>
          <w:sz w:val="28"/>
          <w:szCs w:val="28"/>
          <w:rtl w:val="true"/>
          <w:lang w:bidi="ar-SA"/>
        </w:rPr>
        <w:t>كأنه قال أسألك إلا قضيتها لي و من خفف جعل ما زائدة للتأكيد و اللام جواب القسم و التقدير لقضيتها لي قلت قال الزجاج لما استعملت في موضع إلا في موضعين الأول في قوله تعالي إِنْ كُلُّ نَفْسٍ لَمَّا عَلَيْها حافِظٌ و الثاني في باب القسم تقول سألتك لما فعلت و المعني إلا فعلت و المعني ما كان نفس إلا عليها حافظ من الملائكة يحفظ عملها و ما تكسبه من خير و شر و من قرأ لما بالتخفيف فالمعني كل نفس لعملها حافظ يحفظها و تكون ما صلة كما في قوله تعالي فَبِما رَحْمَةٍ مِنَ اللَّهِ‌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994530_1934241801"/>
      <w:bookmarkStart w:id="774" w:name="_Toc349"/>
      <w:bookmarkEnd w:id="773"/>
      <w:r>
        <w:rPr>
          <w:rtl w:val="true"/>
        </w:rPr>
        <w:t>«</w:t>
      </w:r>
      <w:r>
        <w:rPr/>
        <w:t>16</w:t>
      </w:r>
      <w:r>
        <w:rPr>
          <w:rtl w:val="true"/>
        </w:rPr>
        <w:t>»</w:t>
      </w:r>
      <w:bookmarkEnd w:id="774"/>
    </w:p>
    <w:p>
      <w:pPr>
        <w:pStyle w:val="BookText"/>
        <w:rPr/>
      </w:pPr>
      <w:r>
        <w:rPr>
          <w:rFonts w:ascii="Amiri" w:hAnsi="Amiri" w:eastAsia="Amiri" w:cs="Amiri"/>
          <w:color w:val="111111"/>
          <w:sz w:val="28"/>
          <w:sz w:val="28"/>
          <w:szCs w:val="28"/>
          <w:rtl w:val="true"/>
          <w:lang w:bidi="ar-SA"/>
        </w:rPr>
        <w:t>فَلَاحُ السَّائِلِ، وَ مِنَ الصَّلَوَاتِ بَيْنَ الْعِشَاءَيْنِ مَا رَوَاهُ أَبُو الْحَسَنِ عَلِيُّ بْنُ الْحُسَيْنِ بْنِ أَحْمَدَ بْنِ عَلِيِّ بْنِ إِبْرَاهِيمَ بْنِ مُحَمَّدٍ الْعَلَوِيُّ الْجَوَّانِيُّ فِي كِتَابِهِ إِلَيْنَا عَنْ أَبِيهِ عَنْ جَدِّهِ عَلِيِّ بْنِ إِبْرَاهِيمَ الْجَوَّانِيِّ عَنْ سَلَمَةَ بْنِ سُلَيْمَانَ السَّرَاوِيِّ عَنْ عَتِيقِ بْنِ أَحْمَدَ بْنِ رِيَاحٍ عَنْ عُمَرَ بْنِ سَعْدٍ الْجُرْجَانِيِّ عَنْ عُثْمَانَ بْنِ مُحَمَّدٍ الصَّبَّاحِ عَنْ دَاوُدَ بْنِ سُلَيْمَانَ الْجُرْجَانِيِّ عَنْ عَمْرِو بْنِ سَعِيدٍ الزُّهْرِيِّ عَنِ الصَّادِقِ عَنْ أَبِيهِ عَنْ جَدِّهِ عَنْ أَبِيهِ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صلي الله عليه و آله عِنْدَ وَفَاتِهِ يَا رَسُولَ اللَّهِ أَوْصِنَا فَقَالَ أُوصِيكُمْ بِرَكْعَتَيْنِ بَيْنَ الْمَغْرِبِ وَ الْعِشَاءِ الْآخِرَةِ تَقْرَأُ فِي الْأُولَي الْحَمْدَ وَ إِذَا زُلْزِلَتِ الْأَرْضُ زِلْزَالَهَا ثَلَاثَ عَشْرَةَ مَرَّةً وَ فِي الثَّانِيَةِ الْحَمْدَ وَ قُلْ هُوَ اللَّهُ أَحَدٌ خَمْسَ عَشْرَةَ مَرَّةً فَإِنَّهُ مَنْ فَعَلَ ذَلِكَ فِي كُلِّ شَهْرٍ كَانَ مِنَ الْمُتَّقِينَ فَإِنْ فَعَلَ ذَلِكَ فِي كُلِّ سَنَةٍ كُتِبَ مِنَ الْمُحْسِنِينَ فَإِنْ فَعَلَ ذَلِكَ فِي كُلِّ جُمُعَةٍ مَرَّةً كُتِبَ مِنَ الْمُصَلِّينَ فَإِنْ فَعَلَ ذَلِكَ فِي كُلِّ لَيْلَةٍ زَاحَمَنِي فِي الْجَنَّةِ وَ لَمْ يُحْصِ ثَوَابَهُ إِلَّا اللَّهُ رَبُّ الْعَالَمِينَ جَلَّ وَ تَعَالَي‌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غيره، مرسلا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994532_1934241801"/>
      <w:bookmarkStart w:id="776" w:name="_Toc350"/>
      <w:bookmarkEnd w:id="775"/>
      <w:r>
        <w:rPr>
          <w:rtl w:val="true"/>
        </w:rPr>
        <w:t>«</w:t>
      </w:r>
      <w:r>
        <w:rPr/>
        <w:t>17</w:t>
      </w:r>
      <w:r>
        <w:rPr>
          <w:rtl w:val="true"/>
        </w:rPr>
        <w:t>»</w:t>
      </w:r>
      <w:bookmarkEnd w:id="776"/>
    </w:p>
    <w:p>
      <w:pPr>
        <w:pStyle w:val="BookText"/>
        <w:rPr/>
      </w:pPr>
      <w:r>
        <w:rPr>
          <w:rFonts w:ascii="Amiri" w:hAnsi="Amiri" w:eastAsia="Amiri" w:cs="Amiri"/>
          <w:color w:val="111111"/>
          <w:sz w:val="28"/>
          <w:sz w:val="28"/>
          <w:szCs w:val="28"/>
          <w:rtl w:val="true"/>
          <w:lang w:bidi="ar-SA"/>
        </w:rPr>
        <w:t>فَلَاحُ السَّائِلِ، وَ مِنَ الصَّلَوَاتِ بَيْنَ الْعِشَاءَيْنِ مَا رَوَاهُ أَحْمَدُ بْنُ مُحَمَّدِ بْنِ عَلِيٍّ الْكُوفِيِّ عَنْ عَلِيِّ بْنِ مُحَمَّدٍ الْكِسَائِيِّ رَفَعَهُ إِلَي مَوَالِينَا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w:t>
      </w:r>
    </w:p>
    <w:p>
      <w:pPr>
        <w:pStyle w:val="BookText"/>
        <w:rPr/>
      </w:pPr>
      <w:r>
        <w:rPr>
          <w:rFonts w:ascii="IRNazanin" w:hAnsi="IRNazanin" w:eastAsia="IRNazanin"/>
          <w:color w:val="111111"/>
          <w:sz w:val="28"/>
          <w:sz w:val="28"/>
          <w:szCs w:val="28"/>
          <w:rtl w:val="true"/>
          <w:lang w:bidi="fa-IR"/>
        </w:rPr>
        <w:t>گو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مگر وقتی که حاجتم را برآورده کنی و هرکس آن را بدون تشدید می خواند، ما را به عنوان مای زائده و برای تاکید حساب کرده است و لام جواب قسم است 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به معنای 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در باب قسم،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سألتک لمّا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بدهی، و هیچ کس نیست مگر اینکه نگهبانی از فرشتگان بر او گماشته شده است که عمل و هر خیر و شری که انجام می دهد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لما را بدون تشدید بخواند، معنایش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عملش نگهبانی دارد که آن را کنترل می کند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همان طور که در آیه ذیل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برکتِ رحمت الهی</w:t>
      </w:r>
      <w:r>
        <w:rPr>
          <w:rFonts w:eastAsia="IRNazanin" w:cs="IRNazanin"/>
          <w:color w:val="111111"/>
          <w:sz w:val="28"/>
          <w:szCs w:val="28"/>
          <w:rtl w:val="true"/>
          <w:lang w:bidi="fa-IR"/>
        </w:rPr>
        <w:t>.}</w:t>
      </w:r>
    </w:p>
    <w:p>
      <w:pPr>
        <w:pStyle w:val="Heading5"/>
        <w:numPr>
          <w:ilvl w:val="4"/>
          <w:numId w:val="1"/>
        </w:numPr>
        <w:rPr/>
      </w:pPr>
      <w:bookmarkStart w:id="777" w:name="__RefHeading___Toc994534_1934241801"/>
      <w:bookmarkStart w:id="778" w:name="_Toc351"/>
      <w:bookmarkEnd w:id="777"/>
      <w:r>
        <w:rPr>
          <w:rtl w:val="true"/>
        </w:rPr>
        <w:t xml:space="preserve">روایت </w:t>
      </w:r>
      <w:r>
        <w:rPr/>
        <w:t>16</w:t>
      </w:r>
      <w:bookmarkEnd w:id="77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نمازهایی که بین نماز مغرب و عشا خوانده می شود، نمازی است که در روایتی از امیر المؤمنین علیه السلام آمده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هنگام وفاتش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وصیت و سفارشی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خواندن دو رکعت نماز بین نماز مغرب و عشا سفارش می کنم که در رکعت اول این نماز، سوره حمد و سوره زلزال سیزده مرتبه و در رکعت دوم، سوره حمد و سوره توحید پانزده مرتبه خوانده می شود؛ پس هر کس این نماز را در هر ماه بخواند، از جمله متقین خواهد بود و هر کس این نماز را در هر سال بخواند، اسمش جزء نیکوکاران ثبت شود و هر کس این نماز را در هر جمعه یک بار بخواند، اسمش جزء نمازگزاران ثبت شود و هر کس این نماز را در هر شب بخواند، در کنار من در بهشت خواهد بود و هیچ کس جز خدای متعال پروردگار جهانیان نتواند ثواب آن را حساب کند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مرسلی از امام صادق علیه السلام که ایشان از پدرانشان علیهم السلام نقل کرده است، شبیه این روایت آمده است </w:t>
      </w:r>
      <w:r>
        <w:rPr>
          <w:rFonts w:eastAsia="IRNazanin" w:cs="IRNazanin"/>
          <w:color w:val="111111"/>
          <w:sz w:val="28"/>
          <w:szCs w:val="28"/>
          <w:rtl w:val="true"/>
          <w:lang w:bidi="fa-IR"/>
        </w:rPr>
        <w:t>.</w:t>
      </w:r>
    </w:p>
    <w:p>
      <w:pPr>
        <w:pStyle w:val="Heading5"/>
        <w:numPr>
          <w:ilvl w:val="4"/>
          <w:numId w:val="1"/>
        </w:numPr>
        <w:rPr/>
      </w:pPr>
      <w:bookmarkStart w:id="779" w:name="__RefHeading___Toc994536_1934241801"/>
      <w:bookmarkStart w:id="780" w:name="_Toc352"/>
      <w:bookmarkEnd w:id="779"/>
      <w:r>
        <w:rPr>
          <w:rtl w:val="true"/>
        </w:rPr>
        <w:t xml:space="preserve">روایت </w:t>
      </w:r>
      <w:r>
        <w:rPr/>
        <w:t>17</w:t>
      </w:r>
      <w:bookmarkEnd w:id="7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نمازهایی که بین نماز مغرب و عشا خوانده می شود، نمازی است که در حدیث مرفوعه ای از مولاهایمان علیهم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781" w:name="pg13528_119463"/>
    </w:p>
    <w:p>
      <w:pPr>
        <w:pStyle w:val="BookText"/>
        <w:rPr/>
      </w:pPr>
      <w:bookmarkEnd w:id="781"/>
      <w:r>
        <w:rPr>
          <w:rFonts w:ascii="Amiri" w:hAnsi="Amiri" w:eastAsia="Amiri" w:cs="Amiri"/>
          <w:color w:val="111111"/>
          <w:sz w:val="28"/>
          <w:sz w:val="28"/>
          <w:szCs w:val="28"/>
          <w:rtl w:val="true"/>
          <w:lang w:bidi="ar-SA"/>
        </w:rPr>
        <w:t>ناشِئَةَ اللَّيْلِ هِيَ أَشَدُّ وَطْئاً وَ أَقْوَمُ قِيلًا</w:t>
      </w:r>
      <w:r>
        <w:rPr>
          <w:rStyle w:val="FootnoteAnchor"/>
          <w:rtl w:val="true"/>
        </w:rPr>
        <w:footnoteReference w:id="527"/>
      </w:r>
      <w:r>
        <w:rPr>
          <w:rFonts w:ascii="Amiri" w:hAnsi="Amiri" w:eastAsia="Amiri" w:cs="Amiri"/>
          <w:color w:val="111111"/>
          <w:sz w:val="28"/>
          <w:sz w:val="28"/>
          <w:szCs w:val="28"/>
          <w:rtl w:val="true"/>
          <w:lang w:bidi="ar-SA"/>
        </w:rPr>
        <w:t>قَالَ هِيَ رَكْعَتَانِ بَعْدَ الْمَغْرِبِ يُقْرَأُ فِي الْأُولَي بِفَاتِحَةِ الْكِتَابِ وَ عَشْرِ آيَاتٍ مِنْ أَوَّلِ الْبَقَرَةِ وَ آيَةِ السُّخْرَةِ وَ قَوْلِهِ وَ إِلهُكُمْ إِلهٌ واحِدٌ إِلَي آخِرِ الْآيَةِ لِقَوْمٍ يَعْقِلُونَ‌</w:t>
      </w:r>
      <w:r>
        <w:rPr>
          <w:rStyle w:val="FootnoteAnchor"/>
          <w:rtl w:val="true"/>
        </w:rPr>
        <w:footnoteReference w:id="528"/>
      </w:r>
      <w:r>
        <w:rPr>
          <w:rFonts w:ascii="Amiri" w:hAnsi="Amiri" w:eastAsia="Amiri" w:cs="Amiri"/>
          <w:color w:val="111111"/>
          <w:sz w:val="28"/>
          <w:sz w:val="28"/>
          <w:szCs w:val="28"/>
          <w:rtl w:val="true"/>
          <w:lang w:bidi="ar-SA"/>
        </w:rPr>
        <w:t>وَ قُلْ هُوَ اللَّهُ أَحَدٌ خَمْسَ عَشْرَةَ مَرَّةً وَ فِي الثَّانِيَةِ فَاتِحَةُ الْكِتَابِ وَ آيَةُ الْكُرْسِيِّ وَ آخِرُ سُورَةِ الْبَقَرَةِ مِنْ قَوْلِهِ لِلَّهِ ما فِي السَّماواتِ إِلَي آخِرِ السُّورَةِ وَ قُلْ هُوَ اللَّهُ أَحَدٌ خَمْسَ عَشْرَةَ مَرَّةً ثُمَّ ادْعُ بِمَا شِئْتَ بَعْدَهُمَا قَالَ فَمَنْ فَعَلَ ذَلِكَ وَ وَاظَبَ عَلَيْهِ كُتِبَ لَهُ بِكُلِّ صَلَاةٍ سِتُّمِائَةِ أَلْفِ حَجَّةٍ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ذَلِكَ فِي طَرِيقٍ آخَرَ وَ فِيهَا زِيَادَةٌ رَوَاهَا أَحْمَدُ بْنُ عَلِيِّ بْنِ مُحَمَّدٍ عَنْ جَدِّهِ مُحَمَّدِ بْنِ أَحْمَدَ بْنِ الْعَبَّاسِ عَنِ الْحَسَنِ بْنِ مُحَمَّدٍ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وَ زَادَ فِيهِ فَإِذَا فَرَغْتَ مِنَ الصَّلَاةِ وَ 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مُقَلِّبَ الْقُلُوبِ وَ الْأَبْصَارِ ثَبِّتْ قَلْبِي عَلَي دِينِكَ وَ دِينِ نَبِيِّكَ وَ وَلِيِّكَ وَ لَا تُزِغْ قَلْبِي بَعْدَ إِذْ هَدَيْتَنِي وَ هَبْ لِي مِنْ لَدُنْكَ رَحْمَةً إِنَّكَ أَنْتَ الْوَهَّابُ وَ أَجِرْنِي مِنَ النَّارِ بِرَحْمَتِكَ اللَّهُمَّ امْدُدْ لِي فِي عُمُرِي وَ انْشُرْ عَلَيَّ رَحْمَتَكَ وَ أَنْزِلْ عَلَيَّ مِنْ بَرَكَاتِكَ وَ إِنْ كُنْتُ عِنْدَكَ فِي أُمِّ الْكِتَابِ شَقِيّاً فَاجْعَلْنِي سَعِيداً فَإِنَّكَ تَمْحُو مَا تَشَاءُ وَ تُثْبِتُ وَ عِنْدَكَ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عَشْرَ مَرَّاتٍ أَسْتَجِيرُ بِاللَّهِ مِنَ النَّارِ وَ عَشْرَ مَرَّاتٍ أَسْأَلُ اللَّهَ الْجَنَّةَ وَ عَشْرَ مَرَّاتٍ أَسْأَلُ اللَّهَ الْحُورَ الْعِينَ‌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غيره،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الرواية الثانية مع الدعاء</w:t>
      </w:r>
      <w:r>
        <w:rPr>
          <w:rStyle w:val="FootnoteAnchor"/>
          <w:rtl w:val="true"/>
        </w:rPr>
        <w:footnoteReference w:id="531"/>
      </w:r>
    </w:p>
    <w:p>
      <w:pPr>
        <w:pStyle w:val="Heading5"/>
        <w:numPr>
          <w:ilvl w:val="4"/>
          <w:numId w:val="1"/>
        </w:numPr>
        <w:rPr/>
      </w:pPr>
      <w:bookmarkStart w:id="782" w:name="__RefHeading___Toc994538_1934241801"/>
      <w:bookmarkStart w:id="783" w:name="_Toc353"/>
      <w:bookmarkEnd w:id="782"/>
      <w:r>
        <w:rPr>
          <w:rtl w:val="true"/>
        </w:rPr>
        <w:t>بيان</w:t>
      </w:r>
      <w:bookmarkEnd w:id="783"/>
    </w:p>
    <w:p>
      <w:pPr>
        <w:pStyle w:val="BookText"/>
        <w:rPr/>
      </w:pPr>
      <w:r>
        <w:rPr>
          <w:rFonts w:ascii="Amiri" w:hAnsi="Amiri" w:eastAsia="Amiri" w:cs="Amiri"/>
          <w:color w:val="111111"/>
          <w:sz w:val="28"/>
          <w:sz w:val="28"/>
          <w:szCs w:val="28"/>
          <w:rtl w:val="true"/>
          <w:lang w:bidi="ar-SA"/>
        </w:rPr>
        <w:t>العشر من أول البقرة إلي قوله بِما كانُوا يَكْذِبُونَ علي أحد الاحتمالين و إلي قوله وَ ما يَشْعُرُونَ علي الاحتمال الآخر و الأول أظهر و أحوط و آية السخرة إن أريد بها الآية الواحدة فهي إلي رَبُّ الْعالَمِينَ و إن أريد بها الجنس فهي</w:t>
      </w:r>
    </w:p>
    <w:p>
      <w:pPr>
        <w:pStyle w:val="BookText"/>
        <w:rPr/>
      </w:pPr>
      <w:r>
        <w:rPr>
          <w:rFonts w:ascii="IRNazanin" w:hAnsi="IRNazanin" w:eastAsia="IRNazanin"/>
          <w:color w:val="111111"/>
          <w:sz w:val="28"/>
          <w:sz w:val="28"/>
          <w:szCs w:val="28"/>
          <w:rtl w:val="true"/>
          <w:lang w:bidi="fa-IR"/>
        </w:rPr>
        <w:t>ناشئه اللیل هی اشد وطأ و اقوم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دو رکعت بعد از نماز مغرب است که در رکعت اولی سوره حمد و ده آیه از اول سوره بقره و آیه سخره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یعقلون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پانزده مرتبه سوره توحید و در رکعت دوم، سوره حمد و آیة الکرسی و آخر سوره بقره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و پانزده مرتبه سوره توحید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نماز، برای هر چیز که می خواهی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و بر آن مواظبت کند، بر هر نماز وی ثواب ششصد هزار حج نوشته می شود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روایت با طریق دیگری هم روایت شده است و دعایی به متن حدیث اضافه شده است، یعنی مثل این حدیث روایت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تمام کردی و سلام نماز را گفتی،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گرداننده دل ها و چشم ها، قلبم را بر دین خود و نبی و ولی ات استوار کن و قلبم را بعد از اینکه هدایتم کردی نلغزان و از جانب خود به من رحمتی عطا کن که تو بسیار بخشنده ای و با رحمت خودت مرا از آتش جهنم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عمر و زندگی ام یاری فرما و رحمت خودت را بر من بگستران و از برکات خود بر من فرو فرست و اگر در نزد تو و در ام الکتاب و لوح محفوظت شقی و بدبخت بودم، مرا از خوشبختان و سعادتمندان قرار ده، چرا که تو هر چیز را که بخواهی نابود می کنی و هر چیز را که بخواهی استوار می گردانی و ام الکتاب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آتش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بهشت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حور العین را خواستارم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کتاب المتهجد و غیر آن، حدیث مرسلی مثل روایت دومی همراه با این دعا آمده است</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784" w:name="__RefHeading___Toc994540_1934241801"/>
      <w:bookmarkStart w:id="785" w:name="_Toc354"/>
      <w:bookmarkEnd w:id="784"/>
      <w:r>
        <w:rPr>
          <w:rtl w:val="true"/>
        </w:rPr>
        <w:t>توضیح</w:t>
      </w:r>
      <w:bookmarkEnd w:id="7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آیه از اول سوره بقره، طبق یک احتمال تا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یک احتمال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اولی ظاهرتر و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سخره اگر منظور از آن یک آیه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منظور جنس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bookmarkStart w:id="786" w:name="pg13528_119464"/>
    </w:p>
    <w:p>
      <w:pPr>
        <w:pStyle w:val="BookText"/>
        <w:rPr/>
      </w:pPr>
      <w:bookmarkEnd w:id="786"/>
      <w:r>
        <w:rPr>
          <w:rFonts w:ascii="Amiri" w:hAnsi="Amiri" w:eastAsia="Amiri" w:cs="Amiri"/>
          <w:color w:val="111111"/>
          <w:sz w:val="28"/>
          <w:sz w:val="28"/>
          <w:szCs w:val="28"/>
          <w:rtl w:val="true"/>
          <w:lang w:bidi="ar-SA"/>
        </w:rPr>
        <w:t>ثلاث آيات إلي قوله مِنَ الْمُحْسِنِينَ و هو أشهر و أحوط و الأشهر في آية الكرسي إلي الْعَلِيُّ الْعَظِيمُ و قيل إلي خالِدُونَ</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994542_1934241801"/>
      <w:bookmarkStart w:id="788" w:name="_Toc355"/>
      <w:bookmarkEnd w:id="787"/>
      <w:r>
        <w:rPr>
          <w:rtl w:val="true"/>
        </w:rPr>
        <w:t>«</w:t>
      </w:r>
      <w:r>
        <w:rPr/>
        <w:t>18</w:t>
      </w:r>
      <w:r>
        <w:rPr>
          <w:rtl w:val="true"/>
        </w:rPr>
        <w:t>»</w:t>
      </w:r>
      <w:bookmarkEnd w:id="788"/>
    </w:p>
    <w:p>
      <w:pPr>
        <w:pStyle w:val="BookText"/>
        <w:rPr/>
      </w:pPr>
      <w:r>
        <w:rPr>
          <w:rFonts w:ascii="Amiri" w:hAnsi="Amiri" w:eastAsia="Amiri" w:cs="Amiri"/>
          <w:color w:val="111111"/>
          <w:sz w:val="28"/>
          <w:sz w:val="28"/>
          <w:szCs w:val="28"/>
          <w:rtl w:val="true"/>
          <w:lang w:bidi="ar-SA"/>
        </w:rPr>
        <w:t>فَلَاحُ السَّائِلِ، وَ مِنَ الصَّلَوَاتِ بَيْنَ الْعِشَاءَيْنِ مَا رَوَاهُ مُحَمَّدُ بْنُ أَحْمَدَ الْقُمِّيُّ عَنْ أَحْمَدَ بْنِ مُحَمَّدِ بْنِ يَحْيَي الْعَطَّارِ عَنْ سَعْدِ بْنِ عَبْدِ اللَّهِ عَنْ أَحْمَدَ بْنِ مُحَمَّدِ بْنِ عِيسَي الْأَشْعَرِيِّ عَنِ الْحُسَيْنِ بْنِ سَعِيدٍ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بَعْدَ الْمَغْرِبِ أَرْبَعَ رَكَعَاتٍ يَقْرَأُ فِي كُلِّ رَكْعَةٍ خَمْسَ عَشْرَةَ مَرَّةً قُلْ هُوَ اللَّهُ أَحَدٌ انْفَتَلَ مِنْ صَلَاتِهِ وَ لَيْسَ بَيْنَهُ وَ بَيْنَ اللَّهِ تَعَالَي ذَنْبٌ إِلَّا وَ قَدْ غُفِرَ 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الصَّلَوَاتِ بَيْنَ الْمَغْرِبِ وَ بَيْنَ الْعِشَاءِ الْآخِرَةِ مَا رَوَاهُ مُحَمَّدُ بْنُ أَحْمَدَ بْنِ عَلِيِّ بْنِ سَعِيدٍ الْكُوفِيُّ الْبَزَّازُ رَحِمَهُ اللَّهُ عَنْ مُحَمَّدِ بْنِ يَعْقُوبَ عَنْ عَلِيِّ بْنِ مُحَمَّدٍ الْكُلَيْنِيِّ عَنْ بَعْضِ أَصْحَابِهِ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الْمَغْرِبَ وَ بَعْدَهَا أَرْبَعَ رَكَعَاتٍ وَ لَمْ يَتَكَلَّمْ حَتَّي يُصَلِّيَ عَشْرَ رَكَعَاتٍ يَقْرَأُ فِي كُلِّ رَكْعَةٍ فَاتِحَةَ الْكِتَابِ وَ قُلْ هُوَ اللَّهُ أَحَدٌ كَانَتْ لَهُ عَدْلُ عَشْرِ رِقَابٍ‌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عَشْرُ رَكَعَاتٍ وَ ذَكَرَ نَحْوَهُ وَ قَالَ أَرْبَعُ رَكَعَاتٍ يَقْرَأُ فِي كُلِّ رَكْعَةٍ الْحَمْدَ مَرَّةً وَ خَمْسِينَ مَرَّةً قُلْ هُوَ اللَّهُ أَحَدٌ وَ رُوِيَ أَنَّهُ مَنْ فَعَلَ ذَلِكَ انْفَتَلَ مِنْ صَلَاتِهِ وَ لَيْسَ بَيْنَهُ وَ بَيْنَ اللَّهِ تَعَالَي ذَنْبٌ إِلَّا وَ قَدْ غُفِرَ 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994544_1934241801"/>
      <w:bookmarkStart w:id="790" w:name="_Toc356"/>
      <w:bookmarkEnd w:id="789"/>
      <w:r>
        <w:rPr>
          <w:rtl w:val="true"/>
        </w:rPr>
        <w:t>«</w:t>
      </w:r>
      <w:r>
        <w:rPr/>
        <w:t>19</w:t>
      </w:r>
      <w:r>
        <w:rPr>
          <w:rtl w:val="true"/>
        </w:rPr>
        <w:t>»</w:t>
      </w:r>
      <w:bookmarkEnd w:id="790"/>
    </w:p>
    <w:p>
      <w:pPr>
        <w:pStyle w:val="BookText"/>
        <w:rPr/>
      </w:pPr>
      <w:r>
        <w:rPr>
          <w:rFonts w:ascii="Amiri" w:hAnsi="Amiri" w:eastAsia="Amiri" w:cs="Amiri"/>
          <w:color w:val="111111"/>
          <w:sz w:val="28"/>
          <w:sz w:val="28"/>
          <w:szCs w:val="28"/>
          <w:rtl w:val="true"/>
          <w:lang w:bidi="ar-SA"/>
        </w:rPr>
        <w:t>فَلَاحُ السَّائِلِ، وَ مِنَ الصَّلَوَاتِ بَيْنَ الْعِشَاءَيْنِ مَا رَوَيْنَاهُ بِعِدَّةِ طُرُقٍ فَمِنْهَا بِإِسْنَادِي إِلَي جَدِّي أَبِي جَعْفَرٍ الطُّوسِيِ‌</w:t>
      </w:r>
      <w:r>
        <w:rPr>
          <w:rStyle w:val="FootnoteAnchor"/>
          <w:rtl w:val="true"/>
        </w:rPr>
        <w:footnoteReference w:id="540"/>
      </w:r>
      <w:r>
        <w:rPr>
          <w:rFonts w:ascii="Amiri" w:hAnsi="Amiri" w:eastAsia="Amiri" w:cs="Amiri"/>
          <w:color w:val="111111"/>
          <w:sz w:val="28"/>
          <w:sz w:val="28"/>
          <w:szCs w:val="28"/>
          <w:rtl w:val="true"/>
          <w:lang w:bidi="ar-SA"/>
        </w:rPr>
        <w:t>عَنِ ابْنِ أَبِي جِيدٍ عَنِ ابْنِ الْوَلِيدِ عَنِ الشَّيْخِ جَعْفَرِ بْنِ سُلَيْمَانَ فِيمَا رَوَاهُ فِي كِتَابِهِ كِتَابِ ثَوَابِ الْأَعْمَالِ عَنِ الصَّادِقِ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وَ لَوْ بِرَكْعَتَيْنِ خَفِيفَتَيْنِ فَإِنَّهُمَا تُورِثَانِ دَارَ الْكَرَامَةِ قِيلَ يَا رَسُولَ اللَّهِ وَ مَا مَعْنَي خَفِيفَتَيْنِ قَالَ يَقْرَأُ فِيهِمَا الْحَمْدَ وَحْدَهَا قِيلَ يَا رَسُولَ اللَّهِ</w:t>
      </w:r>
    </w:p>
    <w:p>
      <w:pPr>
        <w:pStyle w:val="BookText"/>
        <w:rPr/>
      </w:pPr>
      <w:r>
        <w:rPr>
          <w:rFonts w:ascii="IRNazanin" w:hAnsi="IRNazanin" w:eastAsia="IRNazanin"/>
          <w:color w:val="111111"/>
          <w:sz w:val="28"/>
          <w:sz w:val="28"/>
          <w:szCs w:val="28"/>
          <w:rtl w:val="true"/>
          <w:lang w:bidi="fa-IR"/>
        </w:rPr>
        <w:t xml:space="preserve">سه آیه تا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مشهورتر و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آیة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نیز گفته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91" w:name="__RefHeading___Toc994546_1934241801"/>
      <w:bookmarkStart w:id="792" w:name="_Toc357"/>
      <w:bookmarkEnd w:id="791"/>
      <w:r>
        <w:rPr>
          <w:rtl w:val="true"/>
        </w:rPr>
        <w:t xml:space="preserve">روایت </w:t>
      </w:r>
      <w:r>
        <w:rPr/>
        <w:t>18</w:t>
      </w:r>
      <w:bookmarkEnd w:id="79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نمازهایی که بین نماز مغرب و عشا خوانده می شود، نمازی است که در حدیث مرفوعه ای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بخواند و بعد از آن چهار رکعت را بخواند و در هر رکعت پانزده مرتبه سوره توحید را بخواند، در حالی نمازش را تمام کرده، که بین او و خدا گناهی نباشد که خدا آن را نیامرزیده باشد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جمله نمازهایی که بین نماز مغرب و عشا خوانده می شود، نمازی است که در حدیثی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را بخواند و بعد از آن چهار رکعت را بخواند و بعد از آن حرف نزند تا اینکه ده رکعت دیگر که در تمام رکعات آن سوره حمد و سوره توحید را می خواند، ثواب این نماز برای او معادل ثواب آزاد کردن ده بنده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این نماز ده رکعت است و مثل همین حدیث را ذکر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رکعت از این ده رکعت، در هر رکعت سوره حمد و پنجاه مرتبه سوره توحید خوانده می شود و روایت شده است که هرکس این نماز را بخواند، در حالی نمازش را تمام کرده که بین او و خدا گناهی نباشد که خدا آن را نیامرزیده باشد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793" w:name="__RefHeading___Toc994548_1934241801"/>
      <w:bookmarkStart w:id="794" w:name="_Toc358"/>
      <w:bookmarkEnd w:id="793"/>
      <w:r>
        <w:rPr>
          <w:rtl w:val="true"/>
        </w:rPr>
        <w:t xml:space="preserve">روایت </w:t>
      </w:r>
      <w:r>
        <w:rPr/>
        <w:t>19</w:t>
      </w:r>
      <w:bookmarkEnd w:id="7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نمازهایی که بین نماز مغرب و عشا خوانده می شود، نمازی است که به طرق متعدد برای ما روایت شده است که از جمله این طرق، حدیثی است که از جدم ابوجعفر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به جا آورید هر چند که دو رکعت خفیف باشد، چرا که این دو رکعت شما را وارث بهشت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منظور از نماز خفیف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آن تنها حمد خوانده شود،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bookmarkStart w:id="795" w:name="pg13528_119465"/>
    </w:p>
    <w:p>
      <w:pPr>
        <w:pStyle w:val="BookText"/>
        <w:rPr/>
      </w:pPr>
      <w:bookmarkEnd w:id="795"/>
      <w:r>
        <w:rPr>
          <w:rFonts w:ascii="Amiri" w:hAnsi="Amiri" w:eastAsia="Amiri" w:cs="Amiri"/>
          <w:color w:val="111111"/>
          <w:sz w:val="28"/>
          <w:sz w:val="28"/>
          <w:szCs w:val="28"/>
          <w:rtl w:val="true"/>
          <w:lang w:bidi="ar-SA"/>
        </w:rPr>
        <w:t>فَمَتَي أُصَلِّيهَا قَالَ مَا بَيْنَ الْمَغْرِبِ وَ الْعِشَاءِ</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994550_1934241801"/>
      <w:bookmarkStart w:id="797" w:name="_Toc359"/>
      <w:bookmarkEnd w:id="796"/>
      <w:r>
        <w:rPr>
          <w:rtl w:val="true"/>
        </w:rPr>
        <w:t>بيان</w:t>
      </w:r>
      <w:bookmarkEnd w:id="797"/>
    </w:p>
    <w:p>
      <w:pPr>
        <w:pStyle w:val="BookText"/>
        <w:rPr/>
      </w:pPr>
      <w:r>
        <w:rPr>
          <w:rFonts w:ascii="Amiri" w:hAnsi="Amiri" w:eastAsia="Amiri" w:cs="Amiri"/>
          <w:color w:val="111111"/>
          <w:sz w:val="28"/>
          <w:sz w:val="28"/>
          <w:szCs w:val="28"/>
          <w:rtl w:val="true"/>
          <w:lang w:bidi="ar-SA"/>
        </w:rPr>
        <w:t>الظاهر أن هذه الصلاة هي نافلة المغرب فإن ركعتين منها آكد كما مر و يجوز الاكتفاء في النوافل بالحمد فقط لا سيما عند ضيق الوقت بل يحتمل في بعض النوافل المتقدمة أيضا أن يكون كيفية مستحبة لنافلة المغرب و هذه الأخبار مما يؤيد جواز إيقاع التطوع بعد دخول وقت العشاء</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ذلك لان المراد بالسنة كما عرفت 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العملية المتخذة باشارات القرآن العزيز كما و كيفا زمانا و مكانا فمن خالف سنته كما فأتي بالنوافل أكثر مما سنه صلّي اللّه عليه و آله أو كيفا فأتي بها بتطويل الركوع في ليلة مع تخفيف سائرها و تطويل السجود في ليلة اخري يتخذها سيرة لنفسه و يقول يا فلان هذه ليلة الركوع و هذه ليلة السجود مثلا، أو لا يفصل بين كل ركعتين بتشهد و سلام، أو يقرأ عشر سور في ركعة واحدة يلتزم بها و غير ذلك ممّا يكثر 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خالف سنته صلّي اللّه عليه و آله زمانا فأتي بالنوافل في وقت الفرائض المختص بها، أو مكانا فأتي بها في المسجد علانية يلتزم بها و قد كان صلوات اللّه عليه يأتي بها في داره الا نوافل شهر رمضان علي 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خالف سنته صلي الله عليه و آله باحدي هذه الصور فقد أتي بأمر من عنده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محدث بدعة، و كل بدعة ضلالة و 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أحدثت بدعة الا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السنة قد تترك رأسا، كمن ترك النوافل من دون تهاون و استخفاف بها، فلا حرج عليه، لما قد صح عنه عليه الصلاة و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سنة في غير فريضة الاخذ بها فضيلة و تركها الي غير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ترك السنة وراء ظهره كأنّه لا يعبأ بها، أو حولها عن وجهها كأنّه يري نقصا فيها فيتمها من عنده، أو خللا فيصلحها و يسدها برأيه، فقد خالف سنة النبيّ صلّي اللّه عليه و آله و 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 سنة النبيّ متعمدا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تعداها جهلا اخذ بناصيته و ردّ الي السنة، و الا فلا يعبأ بأعماله و لا ينصب لها ميزان، لما قد صح عنه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الا بنية و لا نية الا باصابة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الفقهاء و المحدّثون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نقلوا هذه الأحاديث و ما ضاهاها في كتبهم المدونة لاعمال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اعترافهم بضعف سندها، تعولا علي قاعدة التسامح في أدلة السنن المبتنية علي أحاديث من بلغ، زعما منهم أنّها تشمل كل حديث روي فيه ثواب علي عمل، مطلقا، و ان كان العمل مخالفا للسنة القطعية، و ليس كذلك، و الا لكان مفادها تصويب البدع و الحكم بمشروعيتها، و الكذب المفترع علي أئمة الدين و حماته، و هذا كما تري مخالف لضرورة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العمل الذي يروي له ثواب من اللّه انما هو العمل الثابت بالسنة القطعية كالنوافل المرتبة و التعقيبات و الاذكار التي يؤيدها الكتاب و السنة، فإذا ورد في حديث أن صلاة الليل تزيد في الرزق، أو نافلة المغرب تسرع في قضاء حاجته و أن تسبيح فاطمة الزهراء عليها السلام عند المنام خير من خادم يخدم البيت طول النهار، فافتتن المكلف بالحديث و عمل ذاك الخير التماس تلك العائدة و رجاء ذلك الثواب المخصوص، آتاه اللّه ذلك الثواب تكرما، و ان لم يكن الحديث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لها اطلاقا فانما تنظر الي العوام و المقلدين البسطاء، الذين لا يعرفون الحق من الباطل، و لا يكلفون التمييز بين الصحيح و السقيم، و انما يتعولون في دينهم علي رأي الفقهاء و المحدثين، و أمّا الفقهاء و المحدّثون فوظيفتهم الذب عن حوزة الدين، و معرفة الصحيح من السقيم و طرح الأحاديث و الروايات التي لا توجب علما و لا عملا، لضعف سندها و طعن العلماء في رواتها بالفسق و الغلوّ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أولي بأن يؤدوا حقّ اللّه عزّ و جلّ إليه و هو أن يقولوا ما يعلمون، و يكفوا عما لا يعلمون، و أن يأخذوا بما وافق كتاب اللّه و سنة نبيه صلّي اللّه عليه و آله و يدعوا ما خالف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أن أبا يعفور سأل الصادق عليه السلام عن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من يوثق به، و منهم من لا يوثق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 له شاهدا في كتاب اللّه أو من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سنته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فالذي جاءكم به أولي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الكشّيّ عن اليقطيني عن أبي محمّد يونس بن عبد الرحمن أن بعض أصحابنا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 أكثر انكارك لما يرويه أصحابنا، فما الذي يحملك علي ردّ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الحكم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حديثا الا ما وافق القرآن و السنة، أو تجدون معه شاهدا من أحاديثنا المتقدمة، فان المغيرة بن سعيد لعنه اللّه دس في كتب أصحاب أبي أحاديث لم يحدث بها أبي فاتقوا اللّه و لا تقبلوا علينا ما خالف قول ربّنا تعالي و سنة نبيّنا محمد صلي الله عليه و آله ، فانا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قال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 فوجدت بها قطعة من أصحاب أبي جعفر عليه السلام و وجدت أصحاب أبي عبد اللّه عليه السلام متوافرين فسمعت منهم و أخذت كتبهم فعرضتها بعد علي أبي الحسن الرضا عليه السلام فأنكر منها أحاديث كثيرة أن يكون من أحاديث أبي عبد اللّه عليه 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الخطاب كذب علي أبي عبد اللّه عليه السلام، لعن اللّه أبا الخطاب و كذلك أصحاب أبي الخطاب يدسون هذه الأحاديث الي يومنا هذا في كتب أصحاب أبي عبد اللّه عليه السلام فلا تقبلوا علينا خلاف القرآن، فانا ان حدّثنا حدّثنا بموافقة القرآن و موافقة السنة، انا عن اللّه و عن رسوله نحدث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لا مناص من أن نتعرف صدق الرواة و أمانتهم ثمّ بعد ذلك نعرض الحديث علي كتاب اللّه و سنة نبيه صلّي اللّه عليه و آله، فان وافق القرآن و سيرة نبيه صلي الله عليه و آله نقبله، و الا فمن جاء به فهو أولي به، و هذه الأحاديث مع كونها مخالفة لسنة النبيّ صلّي اللّه عليه و آله، رواتها مطعون غالبا أو مجاهيل، فلا توجب لا علما و لا عملا، حتي يحتاج الي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يفي الوقت بجميعها</w:t>
      </w:r>
    </w:p>
    <w:p>
      <w:pPr>
        <w:pStyle w:val="BookText"/>
        <w:rPr/>
      </w:pPr>
      <w:r>
        <w:rPr>
          <w:rFonts w:ascii="IRNazanin" w:hAnsi="IRNazanin" w:eastAsia="IRNazanin"/>
          <w:color w:val="111111"/>
          <w:sz w:val="28"/>
          <w:sz w:val="28"/>
          <w:szCs w:val="28"/>
          <w:rtl w:val="true"/>
          <w:lang w:bidi="fa-IR"/>
        </w:rPr>
        <w:t>این نماز را چه زمانی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نماز مغرب و نماز عشا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994552_1934241801"/>
      <w:bookmarkStart w:id="799" w:name="_Toc360"/>
      <w:bookmarkEnd w:id="798"/>
      <w:r>
        <w:rPr>
          <w:rtl w:val="true"/>
        </w:rPr>
        <w:t>توضیح</w:t>
      </w:r>
      <w:bookmarkEnd w:id="7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نماز، نافله مغرب است که بر خواندن دو رکعت از آن بیشتر تاکید شده است؛ همان طور که گذشت و اکتفا کردن به خواندن سوره حمد تنها در نمازهای نافله جایز است، به خصوص زمانی که وقت تنگ است، بلکه ممکن است برای برخی از نافله های قبلی نیز همان کیفیت مستحبی نافله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از جمله مواردی است که جواز خواندن نافله را بعد از وارد شدن وقت نماز عشا، تأیید می کند؛ چرا که برای خواندن تمام این نمازها وقت کافی نیست، </w:t>
      </w:r>
    </w:p>
    <w:p>
      <w:pPr>
        <w:pStyle w:val="BookText"/>
        <w:rPr/>
      </w:pPr>
      <w:r>
        <w:rPr>
          <w:rFonts w:ascii="Amiri" w:hAnsi="Amiri" w:eastAsia="Amiri" w:cs="Amiri"/>
          <w:color w:val="111111"/>
          <w:sz w:val="28"/>
          <w:sz w:val="28"/>
          <w:szCs w:val="28"/>
          <w:rtl w:val="true"/>
          <w:lang w:bidi="ar-SA"/>
        </w:rPr>
        <w:t>بل ببعضها فقد و لعل الأحوط ترك ما لا يفي الوقت بها و إن كان الأقوي جواز إيقاعها و الله يعلم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برای برخی از آنها وقت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احتیاط ترک نمازهایی باشد که وقت برای خواندن آن نیست، هر چند نظر قوی تر این است که خواندن اینها بعد از وارد شدن وقت نماز عشا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می داند</w:t>
      </w:r>
      <w:r>
        <w:rPr>
          <w:rFonts w:eastAsia="IRNazanin" w:cs="IRNazanin"/>
          <w:color w:val="111111"/>
          <w:sz w:val="28"/>
          <w:szCs w:val="28"/>
          <w:rtl w:val="true"/>
          <w:lang w:bidi="fa-IR"/>
        </w:rPr>
        <w:t xml:space="preserve">. </w:t>
      </w:r>
      <w:bookmarkStart w:id="800" w:name="pg13528_119467"/>
    </w:p>
    <w:p>
      <w:pPr>
        <w:pStyle w:val="Heading5"/>
        <w:numPr>
          <w:ilvl w:val="4"/>
          <w:numId w:val="1"/>
        </w:numPr>
        <w:rPr/>
      </w:pPr>
      <w:bookmarkStart w:id="801" w:name="__RefHeading___Toc994554_1934241801"/>
      <w:bookmarkStart w:id="802" w:name="_Toc361"/>
      <w:bookmarkEnd w:id="800"/>
      <w:bookmarkEnd w:id="801"/>
      <w:r>
        <w:rPr>
          <w:rtl w:val="true"/>
        </w:rPr>
        <w:t>«</w:t>
      </w:r>
      <w:r>
        <w:rPr/>
        <w:t>20</w:t>
      </w:r>
      <w:r>
        <w:rPr>
          <w:rtl w:val="true"/>
        </w:rPr>
        <w:t>»</w:t>
      </w:r>
      <w:bookmarkEnd w:id="802"/>
    </w:p>
    <w:p>
      <w:pPr>
        <w:pStyle w:val="BookText"/>
        <w:rPr/>
      </w:pPr>
      <w:r>
        <w:rPr>
          <w:rFonts w:ascii="Amiri" w:hAnsi="Amiri" w:eastAsia="Amiri" w:cs="Amiri"/>
          <w:color w:val="111111"/>
          <w:sz w:val="28"/>
          <w:sz w:val="28"/>
          <w:szCs w:val="28"/>
          <w:rtl w:val="true"/>
          <w:lang w:bidi="ar-SA"/>
        </w:rPr>
        <w:t>الْمُجْتَنَي،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الْحَسَنِ بْنِ عَلِيٍّ عليه السلام جَاراً يُؤْذِيهِ فَقَالَ لَهُ الْحَسَنُ عليه السلام إِذَا صَلَّيْتَ الْمَغْرِبَ فَصَلِّ رَكْعَتَيْنِ ثُمَّ قُلْ يَا شَدِيدَ الْمِحَالِ يَا عَزِيزُ أَذْلَلْتَ بِعِزَّتِكَ جَمِيعَ مَا خَلَقْتَ اكْفِنِي شَرَّ فُلَانٍ بِمَا شِئْتَ قَالَ فَفَعَلَ الرَّجُلُ ذَلِكَ فَلَمَّا</w:t>
      </w:r>
    </w:p>
    <w:p>
      <w:pPr>
        <w:pStyle w:val="Heading5"/>
        <w:numPr>
          <w:ilvl w:val="4"/>
          <w:numId w:val="1"/>
        </w:numPr>
        <w:rPr/>
      </w:pPr>
      <w:bookmarkStart w:id="803" w:name="__RefHeading___Toc994556_1934241801"/>
      <w:bookmarkStart w:id="804" w:name="_Toc362"/>
      <w:bookmarkEnd w:id="803"/>
      <w:r>
        <w:rPr>
          <w:rtl w:val="true"/>
        </w:rPr>
        <w:t xml:space="preserve">روایت </w:t>
      </w:r>
      <w:r>
        <w:rPr/>
        <w:t>20</w:t>
      </w:r>
      <w:bookmarkEnd w:id="804"/>
    </w:p>
    <w:p>
      <w:pPr>
        <w:pStyle w:val="BookText"/>
        <w:rPr/>
      </w:pP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همسایه اش که او را اذیت می کرد به امام حسن علیه السلام شکایت کرد،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مغرب را خواندی، دو رکعت نماز بخوان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شدید نیرنگ می زنی و ای شکست ناپذیری که به عزتت تمام آنچه را که خلق کرده ای، ذلیل کرده ای، شر فلانی را هر طور که می دانی از سرم کم کن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این کار را کرد </w:t>
      </w:r>
      <w:bookmarkStart w:id="805" w:name="pg13528_119468"/>
    </w:p>
    <w:p>
      <w:pPr>
        <w:pStyle w:val="BookText"/>
        <w:rPr/>
      </w:pPr>
      <w:bookmarkEnd w:id="805"/>
      <w:r>
        <w:rPr>
          <w:rFonts w:ascii="Amiri" w:hAnsi="Amiri" w:eastAsia="Amiri" w:cs="Amiri"/>
          <w:color w:val="111111"/>
          <w:sz w:val="28"/>
          <w:sz w:val="28"/>
          <w:szCs w:val="28"/>
          <w:rtl w:val="true"/>
          <w:lang w:bidi="ar-SA"/>
        </w:rPr>
        <w:t>كَانَ فِي جَوْفِ اللَّيْلِ سُمِعَ صُرَاخٌ وَ قِيلَ فُلَانٌ قَدْ مَاتَ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بِعِزَّتِكَ الْجَبَابِرَةَ مِنْ خَلْقِكَ</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994558_1934241801"/>
      <w:bookmarkStart w:id="807" w:name="_Toc363"/>
      <w:bookmarkEnd w:id="806"/>
      <w:r>
        <w:rPr>
          <w:rtl w:val="true"/>
        </w:rPr>
        <w:t>بيان</w:t>
      </w:r>
      <w:bookmarkEnd w:id="807"/>
    </w:p>
    <w:p>
      <w:pPr>
        <w:pStyle w:val="BookText"/>
        <w:rPr/>
      </w:pPr>
      <w:r>
        <w:rPr>
          <w:rFonts w:ascii="Amiri" w:hAnsi="Amiri" w:eastAsia="Amiri" w:cs="Amiri"/>
          <w:color w:val="111111"/>
          <w:sz w:val="28"/>
          <w:sz w:val="28"/>
          <w:szCs w:val="28"/>
          <w:rtl w:val="true"/>
          <w:lang w:bidi="ar-SA"/>
        </w:rPr>
        <w:t>قال الجزري المحال بالكسر الكيد و قيل المكر و قيل القوة و الشدة و ميمه 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نیمه شب فریادی را شنید؛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امشب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نقل شده است؛ فقط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گردن کشان از خلایقت را</w:t>
      </w:r>
      <w:r>
        <w:rPr>
          <w:rFonts w:eastAsia="IRNazanin" w:cs="IRNazanin"/>
          <w:color w:val="111111"/>
          <w:sz w:val="28"/>
          <w:szCs w:val="28"/>
          <w:rtl w:val="true"/>
          <w:lang w:bidi="fa-IR"/>
        </w:rPr>
        <w:t>».</w:t>
      </w:r>
    </w:p>
    <w:p>
      <w:pPr>
        <w:pStyle w:val="Heading5"/>
        <w:numPr>
          <w:ilvl w:val="4"/>
          <w:numId w:val="1"/>
        </w:numPr>
        <w:rPr/>
      </w:pPr>
      <w:bookmarkStart w:id="808" w:name="__RefHeading___Toc994560_1934241801"/>
      <w:bookmarkStart w:id="809" w:name="_Toc364"/>
      <w:bookmarkEnd w:id="808"/>
      <w:r>
        <w:rPr>
          <w:rtl w:val="true"/>
        </w:rPr>
        <w:t>توضیح</w:t>
      </w:r>
      <w:bookmarkEnd w:id="8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 کسر به معنای فریب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مکر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اصلی است، نه زائد </w:t>
      </w:r>
      <w:r>
        <w:rPr>
          <w:rFonts w:eastAsia="IRNazanin" w:cs="IRNazanin"/>
          <w:color w:val="111111"/>
          <w:sz w:val="28"/>
          <w:szCs w:val="28"/>
          <w:rtl w:val="true"/>
          <w:lang w:bidi="fa-IR"/>
        </w:rPr>
        <w:t xml:space="preserve">. </w:t>
      </w:r>
      <w:bookmarkStart w:id="810" w:name="pg13528_119469"/>
    </w:p>
    <w:p>
      <w:pPr>
        <w:pStyle w:val="Heading3"/>
        <w:numPr>
          <w:ilvl w:val="2"/>
          <w:numId w:val="1"/>
        </w:numPr>
        <w:rPr/>
      </w:pPr>
      <w:bookmarkStart w:id="811" w:name="__RefHeading___Toc994562_1934241801"/>
      <w:bookmarkStart w:id="812" w:name="_Toc365"/>
      <w:bookmarkEnd w:id="810"/>
      <w:bookmarkEnd w:id="811"/>
      <w:r>
        <w:rPr>
          <w:rtl w:val="true"/>
        </w:rPr>
        <w:t xml:space="preserve">باب </w:t>
      </w:r>
      <w:r>
        <w:rPr/>
        <w:t>5</w:t>
      </w:r>
      <w:r>
        <w:rPr>
          <w:rtl w:val="true"/>
        </w:rPr>
        <w:t xml:space="preserve"> </w:t>
      </w:r>
      <w:r>
        <w:rPr>
          <w:rtl w:val="true"/>
        </w:rPr>
        <w:t>فضل الوتيرة و آدابها و عللها و تعقيبها و سائر الصلوات بعد العشاء الآخرة</w:t>
      </w:r>
      <w:bookmarkEnd w:id="812"/>
    </w:p>
    <w:p>
      <w:pPr>
        <w:pStyle w:val="Heading4"/>
        <w:numPr>
          <w:ilvl w:val="3"/>
          <w:numId w:val="1"/>
        </w:numPr>
        <w:rPr/>
      </w:pPr>
      <w:bookmarkStart w:id="813" w:name="__RefHeading___Toc994564_1934241801"/>
      <w:bookmarkStart w:id="814" w:name="_Toc366"/>
      <w:bookmarkEnd w:id="813"/>
      <w:r>
        <w:rPr>
          <w:rtl w:val="true"/>
        </w:rPr>
        <w:t>روايات</w:t>
      </w:r>
      <w:bookmarkEnd w:id="814"/>
    </w:p>
    <w:p>
      <w:pPr>
        <w:pStyle w:val="Heading5"/>
        <w:numPr>
          <w:ilvl w:val="4"/>
          <w:numId w:val="1"/>
        </w:numPr>
        <w:rPr/>
      </w:pPr>
      <w:bookmarkStart w:id="815" w:name="__RefHeading___Toc994566_1934241801"/>
      <w:bookmarkStart w:id="816" w:name="_Toc367"/>
      <w:bookmarkEnd w:id="815"/>
      <w:r>
        <w:rPr>
          <w:rtl w:val="true"/>
        </w:rPr>
        <w:t>«</w:t>
      </w:r>
      <w:r>
        <w:rPr/>
        <w:t>1</w:t>
      </w:r>
      <w:r>
        <w:rPr>
          <w:rtl w:val="true"/>
        </w:rPr>
        <w:t>»</w:t>
      </w:r>
      <w:bookmarkEnd w:id="816"/>
    </w:p>
    <w:p>
      <w:pPr>
        <w:pStyle w:val="BookText"/>
        <w:rPr/>
      </w:pPr>
      <w:r>
        <w:rPr>
          <w:rFonts w:ascii="Amiri" w:hAnsi="Amiri" w:eastAsia="Amiri" w:cs="Amiri"/>
          <w:color w:val="111111"/>
          <w:sz w:val="28"/>
          <w:sz w:val="28"/>
          <w:szCs w:val="28"/>
          <w:rtl w:val="true"/>
          <w:lang w:bidi="ar-SA"/>
        </w:rPr>
        <w:t>الْعِلَلُ، عَنْ عَلِيِّ بْنِ حَاتِمٍ عَنْ مُحَمَّدِ بْنِ حَمْدَانَ عَنِ الْحَسَنِ بْنِ مُحَمَّدِ بْنِ سَمَاعَةَ عَنْ جَعْفَرِ بْنِ سَمَاعَةَ عَنِ الْمُثَنَّي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أُصَلِّي الْعِشَاءَ الْآخِرَةَ فَإِذَا صَلَّيْتُ صَلَّيْتُ رَكْعَتَيْنِ وَ أَنَا جَالِسٌ فَقَالَ أَمَا إِنَّهَا وَاحِدَةٌ وَ لَوْ بِتَّ بِتَّ عَلَي وَتْرٍ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أَحْمَدَ عَنْ مُحَمَّدِ بْنِ جَعْفَرٍ الْأَسَدِيِّ عَنْ مُوسَي بْنِ عِمْرَانَ الْجُعْفِيِّ عَنِ الْحُسَيْنِ بْنِ يَزِيدَ النَّوْفَلِيِّ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يَبِيتَنَّ إِلَّا بِوَتْرٍ قَالَ قُلْتُ تَعْنِي الرَّكْعَتَيْنِ بَعْدَ الْعِشَاءِ الْآخِرَةِ قَالَ نَعَمْ إِنَّهُمَا بِرَكْعَةٍ فَمَنْ صَلَّاهَا ثُمَّ حَدَثَ بِهِ حَدَثٌ مَاتَ عَلَي وَتْرٍ فَإِنْ لَمْ يَحْدُثْ بِهِ حَدَثُ الْمَوْتِ يُصَلِّي الْوَتْرَ فِي 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هَلْ صَلَّي رَسُولُ اللَّهِ صلي الله عليه و آله هَاتَيْنِ الرَّكْعَتَيْنِ قَالَ لَا قُلْتُ وَ لِمَ قَالَ لِأَنَّ رَسُولَ اللَّهِ صلي الله عليه و آله كَانَ يَأْتِيهِ الْوَحْيُ وَ كَانَ يَعْلَمُ أَنَّهُ هَلْ يَمُوتُ أَمْ لَا وَ غَيْرُهُ لَا يَعْلَمُ فَمِنْ أَجْلِ ذَلِكَ لَمْ يُصَلِّهِمَا وَ أَمَرَ بِهِمَا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994568_1934241801"/>
      <w:bookmarkStart w:id="818" w:name="_Toc368"/>
      <w:bookmarkEnd w:id="817"/>
      <w:r>
        <w:rPr>
          <w:rtl w:val="true"/>
        </w:rPr>
        <w:t>بيان</w:t>
      </w:r>
      <w:bookmarkEnd w:id="818"/>
    </w:p>
    <w:p>
      <w:pPr>
        <w:pStyle w:val="BookText"/>
        <w:rPr/>
      </w:pPr>
      <w:r>
        <w:rPr>
          <w:rFonts w:ascii="Amiri" w:hAnsi="Amiri" w:eastAsia="Amiri" w:cs="Amiri"/>
          <w:color w:val="111111"/>
          <w:sz w:val="28"/>
          <w:sz w:val="28"/>
          <w:szCs w:val="28"/>
          <w:rtl w:val="true"/>
          <w:lang w:bidi="ar-SA"/>
        </w:rPr>
        <w:t>يظهر من هذا الخبر وجه الجمع بين الأخبار المختلفة حيث عدت الوتيرة في بعضها من السنن و في بعضها لم تعد منها و قوله فلا يبيتن إما نهي أو نفي فعلي الأول يكون من قبيل تصدير الأحكام بيا أيها الذين آمنوا لأنهم المنتفعون بها فلا يدل علي أن ترك الوتر مناف للإيمان و علي الثاني فيحتمل أن</w:t>
      </w:r>
    </w:p>
    <w:p>
      <w:pPr>
        <w:pStyle w:val="Heading3"/>
        <w:numPr>
          <w:ilvl w:val="2"/>
          <w:numId w:val="1"/>
        </w:numPr>
        <w:rPr/>
      </w:pPr>
      <w:bookmarkStart w:id="819" w:name="__RefHeading___Toc994570_1934241801"/>
      <w:bookmarkStart w:id="820" w:name="_Toc369"/>
      <w:bookmarkEnd w:id="819"/>
      <w:r>
        <w:rPr>
          <w:rtl w:val="true"/>
        </w:rPr>
        <w:t xml:space="preserve">باب پنجم </w:t>
      </w:r>
      <w:r>
        <w:rPr>
          <w:rtl w:val="true"/>
        </w:rPr>
        <w:t xml:space="preserve">: </w:t>
      </w:r>
      <w:r>
        <w:rPr>
          <w:rtl w:val="true"/>
        </w:rPr>
        <w:t>فضیلت نماز وتیره و آداب و سبب و تعقیبات آن و سایر نمازهایی که بعد از نماز عشا خوانده می شود</w:t>
      </w:r>
      <w:bookmarkEnd w:id="820"/>
    </w:p>
    <w:p>
      <w:pPr>
        <w:pStyle w:val="Heading4"/>
        <w:numPr>
          <w:ilvl w:val="3"/>
          <w:numId w:val="1"/>
        </w:numPr>
        <w:rPr/>
      </w:pPr>
      <w:bookmarkStart w:id="821" w:name="__RefHeading___Toc994572_1934241801"/>
      <w:bookmarkStart w:id="822" w:name="_Toc370"/>
      <w:bookmarkEnd w:id="821"/>
      <w:r>
        <w:rPr>
          <w:rtl w:val="true"/>
        </w:rPr>
        <w:t>روایات</w:t>
      </w:r>
      <w:bookmarkEnd w:id="822"/>
    </w:p>
    <w:p>
      <w:pPr>
        <w:pStyle w:val="Heading5"/>
        <w:numPr>
          <w:ilvl w:val="4"/>
          <w:numId w:val="1"/>
        </w:numPr>
        <w:rPr/>
      </w:pPr>
      <w:bookmarkStart w:id="823" w:name="__RefHeading___Toc994574_1934241801"/>
      <w:bookmarkStart w:id="824" w:name="_Toc371"/>
      <w:bookmarkEnd w:id="823"/>
      <w:r>
        <w:rPr>
          <w:rtl w:val="true"/>
        </w:rPr>
        <w:t xml:space="preserve">روایت </w:t>
      </w:r>
      <w:r>
        <w:rPr/>
        <w:t>1</w:t>
      </w:r>
      <w:bookmarkEnd w:id="824"/>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می خوانم و سپس دو رکعت نشسته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دو رکعت یک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بخوابی، با نماز وتر خوابیده ای</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تا نماز وتر نخوانده،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نمازی است که بعد از نماز عشا خوانده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دو رکعت، یک رکعت حساب می شود؛ پس هر کس این نماز را بخواند و اتفاقی برای او بیفتد و بمیرد، بر حال نماز وتر مرده است و اگر نمیرد، در آخر شب نماز وتر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این نماز را خوانده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رسول خدا صلی الله علیه و آله وحی می شد و می دانست که می میرد یا نه، ولی دیگران نمی دانند؛ به همین دلیل پیامبر این دو را نخوانده و بدان امر کرده است</w:t>
      </w:r>
      <w:r>
        <w:rPr>
          <w:rFonts w:eastAsia="IRNazanin" w:cs="IRNazanin"/>
          <w:color w:val="111111"/>
          <w:sz w:val="28"/>
          <w:szCs w:val="28"/>
          <w:rtl w:val="true"/>
          <w:lang w:bidi="fa-IR"/>
        </w:rPr>
        <w:t>.</w:t>
      </w:r>
    </w:p>
    <w:p>
      <w:pPr>
        <w:pStyle w:val="Heading5"/>
        <w:numPr>
          <w:ilvl w:val="4"/>
          <w:numId w:val="1"/>
        </w:numPr>
        <w:rPr/>
      </w:pPr>
      <w:bookmarkStart w:id="825" w:name="__RefHeading___Toc994576_1934241801"/>
      <w:bookmarkStart w:id="826" w:name="_Toc372"/>
      <w:bookmarkEnd w:id="825"/>
      <w:r>
        <w:rPr>
          <w:rtl w:val="true"/>
        </w:rPr>
        <w:t>توضیح</w:t>
      </w:r>
      <w:bookmarkEnd w:id="8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وجه جمع بین اخبار مختلف فهمیده می شود، چرا که در برخی از اخبار، نماز وتیره از جمله مستحبات شمرده شده و در برخی از اخبار از جمله مستحبات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نهی است یا نفی، اگر نهی باشد؛ نظیر تشریع و صدور احکام با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مردم از این نماز منتفع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این نکته دلالت نمی کند که نخواندن وتر با ایمان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نفی باشد، </w:t>
      </w:r>
      <w:bookmarkStart w:id="827" w:name="pg13528_119470"/>
    </w:p>
    <w:p>
      <w:pPr>
        <w:pStyle w:val="BookText"/>
        <w:rPr/>
      </w:pPr>
      <w:bookmarkEnd w:id="827"/>
      <w:r>
        <w:rPr>
          <w:rFonts w:ascii="Amiri" w:hAnsi="Amiri" w:eastAsia="Amiri" w:cs="Amiri"/>
          <w:color w:val="111111"/>
          <w:sz w:val="28"/>
          <w:sz w:val="28"/>
          <w:szCs w:val="28"/>
          <w:rtl w:val="true"/>
          <w:lang w:bidi="ar-SA"/>
        </w:rPr>
        <w:t>يكون الغرض النهي فيرجع إلي الأول أو معناه فيحمل علي كمال الإيمان و علي التقادير فيه إيماء إلي أن مقتضي الإيمان بالله و ما وعد الله من الثواب علي الطاعات لا سيما صلاة الليل عدم تركها للكسل أو الأعذار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هذه الأخبار أفضلية الجلوس في الوتيرة بل تعينه و بعض الأخبار يدل علي كون القيام فيهما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الْحَارِثِ النَّضْرِيِ‌</w:t>
      </w:r>
      <w:r>
        <w:rPr>
          <w:rStyle w:val="FootnoteAnchor"/>
          <w:rtl w:val="true"/>
        </w:rPr>
        <w:footnoteReference w:id="55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بَعْدَ الْعِشَاءِ الْآخِرَةِ كَانَ أَبِي يُصَلِّيهِمَا وَ هُوَ قَاعِدٌ وَ أَنَا أُصَلِّيهِمَا وَ أَنَا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الباقر عليه السلام كان يصليهما جالسا لكونه بادنا يشق عليه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كَرِوَايَةِ سُلَيْمَانَ بْنِ خَالِدٍ</w:t>
      </w:r>
      <w:r>
        <w:rPr>
          <w:rStyle w:val="FootnoteAnchor"/>
          <w:rtl w:val="true"/>
        </w:rPr>
        <w:footnoteReference w:id="551"/>
      </w:r>
      <w:r>
        <w:rPr>
          <w:rFonts w:ascii="Amiri" w:hAnsi="Amiri" w:eastAsia="Amiri" w:cs="Amiri"/>
          <w:color w:val="111111"/>
          <w:sz w:val="28"/>
          <w:sz w:val="28"/>
          <w:szCs w:val="28"/>
          <w:rtl w:val="true"/>
          <w:lang w:bidi="ar-SA"/>
        </w:rPr>
        <w:t>عَنْهُ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رَكْعَتَانِ بَعْدَ الْعِشَاءِ الْآخِرَةِ تَقْرَأُ فِيهِمَا مِائَةَ آيَةٍ قَائِماً أَوْ قَاعِداً وَ الْقِيَامُ أَفْضَلُ و لا يبعد القول بأفضلية القيام و إن كان القعود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 وقتها أنه يمتد بامتداد وقت العشاء و ادعي في المعتبر و المنتهي عليه الإجماع و ذكر الشيخان و أتباعهما أنه ينبغي أن يجعلها خاتمة نوافله و مستنده غير معلوم</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994578_1934241801"/>
      <w:bookmarkStart w:id="829" w:name="_Toc373"/>
      <w:bookmarkEnd w:id="828"/>
      <w:r>
        <w:rPr>
          <w:rtl w:val="true"/>
        </w:rPr>
        <w:t>«</w:t>
      </w:r>
      <w:r>
        <w:rPr/>
        <w:t>2</w:t>
      </w:r>
      <w:r>
        <w:rPr>
          <w:rtl w:val="true"/>
        </w:rPr>
        <w:t>»</w:t>
      </w:r>
      <w:bookmarkEnd w:id="829"/>
    </w:p>
    <w:p>
      <w:pPr>
        <w:pStyle w:val="BookText"/>
        <w:rPr/>
      </w:pPr>
      <w:r>
        <w:rPr>
          <w:rFonts w:ascii="Amiri" w:hAnsi="Amiri" w:eastAsia="Amiri" w:cs="Amiri"/>
          <w:color w:val="111111"/>
          <w:sz w:val="28"/>
          <w:sz w:val="28"/>
          <w:szCs w:val="28"/>
          <w:rtl w:val="true"/>
          <w:lang w:bidi="ar-SA"/>
        </w:rPr>
        <w:t>فَلَاحُ السَّائِلِ، صَلَاةُ الْفَرَجِ بِالْإِسْنَادِ إِلَي مُحَمَّدِ بْنِ الْحَسَنِ بْنِ الْوَلِيدِ عَنْ مُحَمَّدِ بْنِ الْحَسَنِ الصَّفَّارِ عَنِ الْحَسَنِ بْنِ عَلِيِّ بْنِ الْمُغِيرَةِ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كَرْباً أَصَابَنِي قَالَ يَا عَبْدَ الرَّحْمَنِ إِذَا صَلَّيْتَ الْعِشَاءَ الْآخِرَةَ فَصَلِّ رَكْعَتَيْنِ ثُمَّ ضَعْ خَدَّكَ الْأَيْمَنَ عَلَي الْأَرْضِ ثُمَّ قُلْ يَا مُذِلَّ كُلِّ جَبَّارٍ وَ مُعِزَّ كُلِّ ذَلِيلٍ قَدْ وَ حَقِّكَ بَلَغَ مَجْهُودِي قَالَ فَمَا قُلْتُهُ إِلَّا ثَلَاثَ لَيَالٍ حَتَّي جَاءَ لِيَ الْفَرَجُ‌</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لِطَلَبِ الرِّزْقِ رَوَي أَبُو مُحَمَّدٍ هَارُونُ بْنُ مُوسَي عَنْ أَحْمَدَ بْنِ مُحَمَّدِ بْنِ سَعِيدٍ قَالَ قَالَ لِيَ الْقَاسِمُ بْنُ مُحَمَّدِ بْنِ حَاتِمٍ وَ جَعْفَرُ بْنُ عَبْدِ اللَّهِ الْمُحَمَّدِيُّ قَالا قَالَ لَنَا مُحَمَّدُ بْنُ أَبِي عُمَيْرٍ</w:t>
      </w:r>
    </w:p>
    <w:p>
      <w:pPr>
        <w:pStyle w:val="BookText"/>
        <w:rPr/>
      </w:pPr>
      <w:r>
        <w:rPr>
          <w:rFonts w:ascii="IRNazanin" w:hAnsi="IRNazanin" w:eastAsia="IRNazanin"/>
          <w:color w:val="111111"/>
          <w:sz w:val="28"/>
          <w:sz w:val="28"/>
          <w:szCs w:val="28"/>
          <w:rtl w:val="true"/>
          <w:lang w:bidi="fa-IR"/>
        </w:rPr>
        <w:t>مقصود از آن نهی خواهد بود؛ بنابراین معنایش مثل اولی می شود و بر کمال ایمان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اشاره به این است که مقتضای ایمان به خدا و ایمان به وعده هایی که از ثواب بر عبادات مخصوصا نماز شب داده، ترک نکردن این نماز به خاطر تنبلی و یا بهانه های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روایات، افضل بودن نشستن در نماز وتیره یا تعیّن نشستن در آن است و در برخی اخبار ما آمده که ایستاده خواندن این دو رکعت افضل است، مثل روایت حرث نضری</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رکعت بعد از نماز عشا را به صورت نشسته می خواند و من این دو رکعت را به صورت ایستاده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این است که امام باقر علیه السلام این دو رکعت را به خاطر اینکه تنومند بود و ایستادن بر وی سخت بود، نشسته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دلالت می کند ایستاده خواندن این رکعت افضل است، روایت سلیمان بن خالد از امام صادق علیه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نماز نافله عشا، صد آیه به صورت ایستاده و نشسته خوانده می شود که ایستاده خواندن،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افضل بودن ایستاده خواندن این دو رکعت بعید نیست، هر چند که نشسته خواندن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وقت این نماز، مشهور است که وقتش به امتداد وقت نماز عشا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و کتاب المعتبر بر این مطلب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گفته اند که شایسته است نماز وتیره را خاتمه نمازهای نافله 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نظر معلوم نیست</w:t>
      </w:r>
      <w:r>
        <w:rPr>
          <w:rFonts w:eastAsia="IRNazanin" w:cs="IRNazanin"/>
          <w:color w:val="111111"/>
          <w:sz w:val="28"/>
          <w:szCs w:val="28"/>
          <w:rtl w:val="true"/>
          <w:lang w:bidi="fa-IR"/>
        </w:rPr>
        <w:t>.</w:t>
      </w:r>
    </w:p>
    <w:p>
      <w:pPr>
        <w:pStyle w:val="Heading5"/>
        <w:numPr>
          <w:ilvl w:val="4"/>
          <w:numId w:val="1"/>
        </w:numPr>
        <w:rPr/>
      </w:pPr>
      <w:bookmarkStart w:id="830" w:name="__RefHeading___Toc994580_1934241801"/>
      <w:bookmarkStart w:id="831" w:name="_Toc374"/>
      <w:bookmarkEnd w:id="830"/>
      <w:r>
        <w:rPr>
          <w:rtl w:val="true"/>
        </w:rPr>
        <w:t xml:space="preserve">روایت </w:t>
      </w:r>
      <w:r>
        <w:rPr/>
        <w:t>2</w:t>
      </w:r>
      <w:bookmarkEnd w:id="831"/>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گرفتاری که به من رسیده بود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خواندی، دو رکعت نماز بخوان، سپس گونه راست خود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ذلیل کننده هر گردنکش و عزیز کننده هر ذلیل، به حق خودت سوگندت می دهم، مرا به مقصودم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فقط سه شب گفتم و گرفتاریم برطرف شد</w:t>
      </w:r>
      <w:r>
        <w:rPr>
          <w:rFonts w:eastAsia="IRNazanin" w:cs="IRNazanin"/>
          <w:color w:val="111111"/>
          <w:sz w:val="28"/>
          <w:szCs w:val="28"/>
          <w:rtl w:val="true"/>
          <w:lang w:bidi="fa-IR"/>
        </w:rPr>
        <w:t>.</w:t>
      </w:r>
      <w:r>
        <w:rPr>
          <w:rStyle w:val="FootnoteAnchor"/>
          <w:rtl w:val="true"/>
        </w:rPr>
        <w:footnoteReference w:id="5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برای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حاتم و جعفر بن عبدالله محمدی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به ما گفت</w:t>
      </w:r>
      <w:r>
        <w:rPr>
          <w:rFonts w:eastAsia="IRNazanin" w:cs="IRNazanin"/>
          <w:color w:val="111111"/>
          <w:sz w:val="28"/>
          <w:szCs w:val="28"/>
          <w:rtl w:val="true"/>
          <w:lang w:bidi="fa-IR"/>
        </w:rPr>
        <w:t xml:space="preserve">: </w:t>
      </w:r>
      <w:bookmarkStart w:id="832" w:name="pg13528_119471"/>
    </w:p>
    <w:p>
      <w:pPr>
        <w:pStyle w:val="BookText"/>
        <w:rPr/>
      </w:pPr>
      <w:bookmarkEnd w:id="832"/>
      <w:r>
        <w:rPr>
          <w:rFonts w:ascii="Amiri" w:hAnsi="Amiri" w:eastAsia="Amiri" w:cs="Amiri"/>
          <w:color w:val="111111"/>
          <w:sz w:val="28"/>
          <w:sz w:val="28"/>
          <w:szCs w:val="28"/>
          <w:rtl w:val="true"/>
          <w:lang w:bidi="ar-SA"/>
        </w:rPr>
        <w:t>كُلُّ مَا رَوَيْتُهُ قَبْلَ دَفْنِ كُتُبِي وَ بَعْدَهَا فَقَدْ أَجَزْتُهُ لَكُمَا قَالَ ابْنُ أَبِي عُمَيْرٍ حَدَّثَنِي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رَكْعَتَيْنِ بَعْدَ الْعِشَاءِ الْآخِرَةِ فَإِنَّهَا مَجْلَبَةٌ لِلرِّزْقِ وَ تَقْرَأُ فِي الْأُولَي الْحَمْدَ وَ آيَةَ الْكُرْسِيِّ وَ قُلْ يَا أَيُّهَا الْكَافِرُونَ وَ فِي الثَّانِيَةِ الْحَمْدَ وَ ثَلَاثَ عَشْرَةَ مَرَّةً قُلْ هُوَ اللَّهُ أَحَدٌ فَإِذَا سَلَّمْتَ فَارْفَعْ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مَنْ لَا تَرَاهُ الْعُيُونُ وَ لَا تُخَالِطُهُ الظُّنُونُ وَ لَا يَصِفُهُ الْوَاصِفُونَ يَا مَنْ لَا تُغَيِّرُهُ الدُّهُورُ وَ لَا تُبْلِيهِ الْأَزْمِنَةُ وَ لَا تُحِيلُهُ الْأُمُورُ يَا مَنْ لَا يَذُوقُ الْمَوْتَ وَ لَا يَخَافُ الْفَوْتَ يَا مَنْ لَا تَضُرُّهُ الذُّنُوبُ وَ لَا تَنْقُصُهُ الْمَغْفِرَةُ صَلِّ عَلَي مُحَمَّدٍ وَ آلِهِ وَ هَبْ لِي مَا لَا يَنْقُصُكَ وَ اغْفِرْ لِي مَا لَا يَضُرُّكَ وَ افْعَلْ بِي كَذَا وَ كَذَا وَ تَسْأَلُ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مَنْ صَلَّاهَا بَنَي اللَّهُ لَهُ بَيْتاً فِي الْجَنَّةِ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ركعتين بعد العشاء الآخرة و ذكر مثله‌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994582_1934241801"/>
      <w:bookmarkStart w:id="834" w:name="_Toc375"/>
      <w:bookmarkEnd w:id="833"/>
      <w:r>
        <w:rPr>
          <w:rtl w:val="true"/>
        </w:rPr>
        <w:t>«</w:t>
      </w:r>
      <w:r>
        <w:rPr/>
        <w:t>3</w:t>
      </w:r>
      <w:r>
        <w:rPr>
          <w:rtl w:val="true"/>
        </w:rPr>
        <w:t>»</w:t>
      </w:r>
      <w:bookmarkEnd w:id="834"/>
    </w:p>
    <w:p>
      <w:pPr>
        <w:pStyle w:val="BookText"/>
        <w:rPr/>
      </w:pPr>
      <w:r>
        <w:rPr>
          <w:rFonts w:ascii="Amiri" w:hAnsi="Amiri" w:eastAsia="Amiri" w:cs="Amiri"/>
          <w:color w:val="111111"/>
          <w:sz w:val="28"/>
          <w:sz w:val="28"/>
          <w:szCs w:val="28"/>
          <w:rtl w:val="true"/>
          <w:lang w:bidi="ar-SA"/>
        </w:rPr>
        <w:t>فَلَاحُ السَّائِلِ، وَ مِنَ الصَّلَوَاتِ بَعْدَ الْعِشَاءِ الْآخِرَةِ مَا رَوَاهُ مُحَمَّدُ بْنُ عُمَرَ الْبَزَّازُ عَنِ الْحُسَيْنِ بْنِ إِسْمَاعِيلَ الْمَحَامِلِيِّ عَنْ يَحْيَي بْنِ يَعْلَي عَنِ ابْنِ أَبِي مَرْيَمَ عَنْ عَبْدِ اللَّهِ بْنِ فَرَجٍ عَنْ أَبِي فَرْوَةَ عَنْ سَالِمٍ الْأَفْطَسِ عَنْ سَعِيدِ بْنِ جُبَيْرٍ عَنِ ابْنِ عَبَّاسٍ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 رَكَعَاتٍ خَلْفَ الْعِشَاءِ الْآخِرَةِ وَ قَرَأَ فِي الرَّكْعَتَيْنِ الْأُولَيَيْنِ قُلْ يَا أَيُّهَا الْكَافِرُونَ وَ قُلْ هُوَ اللَّهُ أَحَدٌ وَ فِي الرَّكْعَتَيْنِ الْأَخِيرَتَيْنِ تَبَارَكَ الَّذِي بَيدِهِ الْمُلْكُ وَ الم تَنْزِيلُ السَّجْدَةَ كُنَّ لَهُ كَأَرْبَعِ رَكَعَاتٍ مِنْ لَيْلَةِ الْقَدْرِ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994584_1934241801"/>
      <w:bookmarkStart w:id="836" w:name="_Toc376"/>
      <w:bookmarkEnd w:id="835"/>
      <w:r>
        <w:rPr>
          <w:rtl w:val="true"/>
        </w:rPr>
        <w:t>«</w:t>
      </w:r>
      <w:r>
        <w:rPr/>
        <w:t>4</w:t>
      </w:r>
      <w:r>
        <w:rPr>
          <w:rtl w:val="true"/>
        </w:rPr>
        <w:t>»</w:t>
      </w:r>
      <w:bookmarkEnd w:id="836"/>
    </w:p>
    <w:p>
      <w:pPr>
        <w:pStyle w:val="BookText"/>
        <w:rPr/>
      </w:pPr>
      <w:r>
        <w:rPr>
          <w:rFonts w:ascii="Amiri" w:hAnsi="Amiri" w:eastAsia="Amiri" w:cs="Amiri"/>
          <w:color w:val="111111"/>
          <w:sz w:val="28"/>
          <w:sz w:val="28"/>
          <w:szCs w:val="28"/>
          <w:rtl w:val="true"/>
          <w:lang w:bidi="ar-SA"/>
        </w:rPr>
        <w:t>الْمُتَهَجِّدُ،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النَّوَافِلِ بَعْدَ الْعِشَاءِ أَرْبَعُ رَكَعَاتٍ مَرْوِيَّةً عَنِ النَّبِيِّ صلي الله عليه و آله يُقْرَأُ فِي الْأُولَي الْحَمْدُ وَ قُلْ يَا أَيُّهَا الْكَافِرُونَ وَ فِي الثَّانِيَةِ الْحَمْدُ وَ قُلْ هُوَ اللَّهُ أَحَدٌ وَ فِي الثَّالِثَةِ الْحَمْدُ وَ الم تَنْزِيلٌ وَ فِي الرَّابِعَةِ الْحَمْدُ وَ تَبَارَكَ الَّذِي</w:t>
      </w:r>
    </w:p>
    <w:p>
      <w:pPr>
        <w:pStyle w:val="BookText"/>
        <w:rPr/>
      </w:pPr>
      <w:r>
        <w:rPr>
          <w:rFonts w:ascii="IRNazanin" w:hAnsi="IRNazanin" w:eastAsia="IRNazanin"/>
          <w:color w:val="111111"/>
          <w:sz w:val="28"/>
          <w:sz w:val="28"/>
          <w:szCs w:val="28"/>
          <w:rtl w:val="true"/>
          <w:lang w:bidi="fa-IR"/>
        </w:rPr>
        <w:t>تمام آنچه را که قبل و بعد از دفن کتاب هایم روایت کردم، به شما اجازه می دهم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برای من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خواندن دو رکعت بعد از نماز مغرب را ترک نکن، چرا که این نماز روزی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 در رکعت اول، حمد و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سیزده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خواندی، دستانت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می خواهم، ای کسی که چشم ها او را نمی بینند و ظن ها با او در نیامیزند و وصف کنندگان نمی توانند وصفش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گذشت روزگار او را تغیییر ندهد و زمان ها او را فرسوده نکنند و امور او را تغییر ندهد، ای کسی که طعم مرگ را نچشد و از نابودی هراسش نباشد و ای کسی که گناهان بر او صدمه نزند و گذشت و بخشش از او چیزی نکاهد؛ بر محمد و آل او درود فرست و به من عطا کن آنچه را که از تو نمی کاهد و ببخش آنچه را که به تو آسیبی نمی زند و با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خداوند خانه ای در بهشت برای او می سازد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عشا دو رکعت نماز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روایتی را ذکر کرده است</w:t>
      </w:r>
      <w:r>
        <w:rPr>
          <w:rFonts w:eastAsia="IRNazanin" w:cs="IRNazanin"/>
          <w:color w:val="111111"/>
          <w:sz w:val="28"/>
          <w:szCs w:val="28"/>
          <w:rtl w:val="true"/>
          <w:lang w:bidi="fa-IR"/>
        </w:rPr>
        <w:t>.</w:t>
      </w:r>
    </w:p>
    <w:p>
      <w:pPr>
        <w:pStyle w:val="Heading5"/>
        <w:numPr>
          <w:ilvl w:val="4"/>
          <w:numId w:val="1"/>
        </w:numPr>
        <w:rPr/>
      </w:pPr>
      <w:bookmarkStart w:id="837" w:name="__RefHeading___Toc994586_1934241801"/>
      <w:bookmarkStart w:id="838" w:name="_Toc377"/>
      <w:bookmarkEnd w:id="837"/>
      <w:r>
        <w:rPr>
          <w:rtl w:val="true"/>
        </w:rPr>
        <w:t xml:space="preserve">روایت </w:t>
      </w:r>
      <w:r>
        <w:rPr/>
        <w:t>3</w:t>
      </w:r>
      <w:bookmarkEnd w:id="83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 مستحبی که بعد از نماز عشا خوانده می شود، نمازی است که در حدیثی از پیامبر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رکعت بعد از نماز عشا بخواند و در دو رکعت اول سوره کافرون و سوره توحید را بخواند و در دو رکعت بعدی، سوره ملک و سجده را بخواند، این چهار رکعت برای او مثل چهار رکعت در شب قدر خواهد بود</w:t>
      </w:r>
      <w:r>
        <w:rPr>
          <w:rFonts w:eastAsia="IRNazanin" w:cs="IRNazanin"/>
          <w:color w:val="111111"/>
          <w:sz w:val="28"/>
          <w:szCs w:val="28"/>
          <w:rtl w:val="true"/>
          <w:lang w:bidi="fa-IR"/>
        </w:rPr>
        <w:t>.</w:t>
      </w:r>
    </w:p>
    <w:p>
      <w:pPr>
        <w:pStyle w:val="Heading5"/>
        <w:numPr>
          <w:ilvl w:val="4"/>
          <w:numId w:val="1"/>
        </w:numPr>
        <w:rPr/>
      </w:pPr>
      <w:bookmarkStart w:id="839" w:name="__RefHeading___Toc994588_1934241801"/>
      <w:bookmarkStart w:id="840" w:name="_Toc378"/>
      <w:bookmarkEnd w:id="839"/>
      <w:r>
        <w:rPr>
          <w:rtl w:val="true"/>
        </w:rPr>
        <w:t xml:space="preserve">روایت </w:t>
      </w:r>
      <w:r>
        <w:rPr/>
        <w:t>4</w:t>
      </w:r>
      <w:bookmarkEnd w:id="8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 مستحبی که بعد از نماز عشا خوانده می شود، نمازی است چهار رکعتی که در حدیثی از پیامبر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این نماز، سوره حمد و سوره توحید و در رکعت دوم سوره حمد و سوره توحید و در رکعت سوم سوره حمد و سوره سجده و در رکعت چهارم، سوره حمد </w:t>
      </w:r>
      <w:bookmarkStart w:id="841" w:name="pg13528_119472"/>
    </w:p>
    <w:p>
      <w:pPr>
        <w:pStyle w:val="BookText"/>
        <w:rPr/>
      </w:pPr>
      <w:bookmarkEnd w:id="841"/>
      <w:r>
        <w:rPr>
          <w:rFonts w:ascii="Amiri" w:hAnsi="Amiri" w:eastAsia="Amiri" w:cs="Amiri"/>
          <w:color w:val="111111"/>
          <w:sz w:val="28"/>
          <w:sz w:val="28"/>
          <w:szCs w:val="28"/>
          <w:rtl w:val="true"/>
          <w:lang w:bidi="ar-SA"/>
        </w:rPr>
        <w:t>بِيَدِهِ الْمُلْكُ‌</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994590_1934241801"/>
      <w:bookmarkStart w:id="843" w:name="_Toc379"/>
      <w:bookmarkEnd w:id="842"/>
      <w:r>
        <w:rPr>
          <w:rtl w:val="true"/>
        </w:rPr>
        <w:t>أقول</w:t>
      </w:r>
      <w:bookmarkEnd w:id="843"/>
    </w:p>
    <w:p>
      <w:pPr>
        <w:pStyle w:val="BookText"/>
        <w:rPr/>
      </w:pPr>
      <w:r>
        <w:rPr>
          <w:rFonts w:ascii="Amiri" w:hAnsi="Amiri" w:eastAsia="Amiri" w:cs="Amiri"/>
          <w:color w:val="111111"/>
          <w:sz w:val="28"/>
          <w:sz w:val="28"/>
          <w:szCs w:val="28"/>
          <w:rtl w:val="true"/>
          <w:lang w:bidi="ar-SA"/>
        </w:rPr>
        <w:t>لعل اختلاف الترتيب لاختلاف الروايات و في المستند أيضا ضعف</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994592_1934241801"/>
      <w:bookmarkStart w:id="845" w:name="_Toc380"/>
      <w:bookmarkEnd w:id="844"/>
      <w:r>
        <w:rPr>
          <w:rtl w:val="true"/>
        </w:rPr>
        <w:t>«</w:t>
      </w:r>
      <w:r>
        <w:rPr/>
        <w:t>5</w:t>
      </w:r>
      <w:r>
        <w:rPr>
          <w:rtl w:val="true"/>
        </w:rPr>
        <w:t>»</w:t>
      </w:r>
      <w:bookmarkEnd w:id="845"/>
    </w:p>
    <w:p>
      <w:pPr>
        <w:pStyle w:val="BookText"/>
        <w:rPr/>
      </w:pPr>
      <w:r>
        <w:rPr>
          <w:rFonts w:ascii="Amiri" w:hAnsi="Amiri" w:eastAsia="Amiri" w:cs="Amiri"/>
          <w:color w:val="111111"/>
          <w:sz w:val="28"/>
          <w:sz w:val="28"/>
          <w:szCs w:val="28"/>
          <w:rtl w:val="true"/>
          <w:lang w:bidi="ar-SA"/>
        </w:rPr>
        <w:t>فَلَاحُ السَّائِلِ، صَلَاةُ الْوَتِيرَةِ رَوَي أَحْمَدُ بْنُ مُحَمَّدِ بْنِ الْحَسَنِ عَنْ عَلِيِّ بْنِ مُحَمَّدِ بْنِ الزُّبَيْرِ عَنْ عَبْدِ اللَّهِ بْنِ مُحَمَّدٍ الطَّيَالِسِيِّ عَنْ أَبِيهِ عَنْ إِسْمَاعِيلَ بْنِ عَبْدِ الْخَالِقِ بْنِ عَبْدِ رَبِّهِ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أَبِي بَعْدَ عِشَاءِ الْآخِرَةِ رَكْعَتَيْنِ وَ هُوَ جَالِسٌ يَقْرَأُ فِيهِمَا مِائَةَ آيَةٍ وَ كَانَ يَقُولُ مَنْ صَلَّاهُمَا وَ قَرَأَ بِمِائَةِ آيَةٍ لَمْ يُكْتَبْ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عَبْدِ الْخَالِقِ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يَقْرَأُ فِيهِمَا بِالْوَاقِعَةِ وَ الْإِخْلَاصِ‌</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هَارُونُ بْنُ مُوسَي عَنْ أَحْمَدَ بْنِ مُحَمَّدِ بْنِ سَعِيدٍ عَنْ أَحْمَدَ بْنِ الْحَسَنِ بْنِ عَبْدِ الْمَلِكِ عَنِ ابْنِ مَحْبُوبٍ عَنْ جَمِيلِ بْنِ صَالِحٍ عَنْ سَدِيرِ بْنِ حَنَانٍ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الْمُلْكِ فِي لَيْلَةٍ فَقَدْ أَكْثَرَ وَ أَطَابَ وَ لَمْ يَكُنْ مِنَ الْغَافِلِينَ وَ إِنِّي لَأَرْكَعُ بِهَا بَعْدَ الْعِشَاءِ وَ أَنَا جَالِسٌ‌</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فِيهِمَا مِائَةُ آيَةٍ مِنَ الْقُرْآنِ وَ يُسْتَحَبُّ أَنْ يُقْرَأَ فِيهِمَا بِالْوَاقِعَةِ وَ الْإِخْلَاصِ وَ رُوِيَ سُورَةُ الْمُلْكِ وَ الْإِخْلَاصِ‌</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994594_1934241801"/>
      <w:bookmarkStart w:id="847" w:name="_Toc381"/>
      <w:bookmarkEnd w:id="846"/>
      <w:r>
        <w:rPr>
          <w:rtl w:val="true"/>
        </w:rPr>
        <w:t>«</w:t>
      </w:r>
      <w:r>
        <w:rPr/>
        <w:t>6</w:t>
      </w:r>
      <w:r>
        <w:rPr>
          <w:rtl w:val="true"/>
        </w:rPr>
        <w:t>»</w:t>
      </w:r>
      <w:bookmarkEnd w:id="847"/>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563"/>
      </w:r>
      <w:r>
        <w:rPr>
          <w:rFonts w:ascii="Amiri" w:hAnsi="Amiri" w:eastAsia="Amiri" w:cs="Amiri"/>
          <w:color w:val="111111"/>
          <w:sz w:val="28"/>
          <w:sz w:val="28"/>
          <w:szCs w:val="28"/>
          <w:rtl w:val="true"/>
          <w:lang w:bidi="ar-SA"/>
        </w:rPr>
        <w:t>، وَ الْمُتَهَجِّدُ، وَ الْإِخْتِيَارُ،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الْوَتِيرَةِ أَمْسَيْنَا وَ أَمْسَي الْحَمْدُ وَ الْعَظَمَةُ وَ الْكِبْرِيَاءُ وَ الْجَبَرُوتُ وَ الْحِلْمُ‌</w:t>
      </w:r>
      <w:r>
        <w:rPr>
          <w:rStyle w:val="FootnoteAnchor"/>
          <w:rtl w:val="true"/>
        </w:rPr>
        <w:footnoteReference w:id="564"/>
      </w:r>
      <w:r>
        <w:rPr>
          <w:rFonts w:ascii="Amiri" w:hAnsi="Amiri" w:eastAsia="Amiri" w:cs="Amiri"/>
          <w:color w:val="111111"/>
          <w:sz w:val="28"/>
          <w:sz w:val="28"/>
          <w:szCs w:val="28"/>
          <w:rtl w:val="true"/>
          <w:lang w:bidi="ar-SA"/>
        </w:rPr>
        <w:t>وَ الْجَلَالُ وَ الْبَهَاءُ وَ التَّقْدِيسُ وَ التَّعْظِيمُ وَ التَّسْبِيحُ وَ التَّكْبِيرُ وَ التَّهْلِيلُ وَ التَّحْمِيدُ وَ السَّمَاحُ وَ الْجُودُ وَ الْكَرَمُ وَ الْمَجْدُ وَ الْمَنُ</w:t>
      </w:r>
    </w:p>
    <w:p>
      <w:pPr>
        <w:pStyle w:val="BookText"/>
        <w:rPr/>
      </w:pPr>
      <w:r>
        <w:rPr>
          <w:rFonts w:ascii="IRNazanin" w:hAnsi="IRNazanin" w:eastAsia="IRNazanin"/>
          <w:color w:val="111111"/>
          <w:sz w:val="28"/>
          <w:sz w:val="28"/>
          <w:szCs w:val="28"/>
          <w:rtl w:val="true"/>
          <w:lang w:bidi="fa-IR"/>
        </w:rPr>
        <w:t>و سوره ملک خوانده می شود</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848" w:name="__RefHeading___Toc994596_1934241801"/>
      <w:bookmarkStart w:id="849" w:name="_Toc382"/>
      <w:bookmarkEnd w:id="848"/>
      <w:r>
        <w:rPr>
          <w:rtl w:val="true"/>
        </w:rPr>
        <w:t>مؤلف</w:t>
      </w:r>
      <w:bookmarkEnd w:id="849"/>
    </w:p>
    <w:p>
      <w:pPr>
        <w:pStyle w:val="BookText"/>
        <w:rPr/>
      </w:pPr>
      <w:r>
        <w:rPr>
          <w:rFonts w:ascii="IRNazanin" w:hAnsi="IRNazanin" w:eastAsia="IRNazanin"/>
          <w:color w:val="111111"/>
          <w:sz w:val="28"/>
          <w:sz w:val="28"/>
          <w:szCs w:val="28"/>
          <w:rtl w:val="true"/>
          <w:lang w:bidi="fa-IR"/>
        </w:rPr>
        <w:t>شاید اختلاف ترتیب به خاطر اختلاف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مستند این نظر، ضعف وجود دارد</w:t>
      </w:r>
      <w:r>
        <w:rPr>
          <w:rFonts w:eastAsia="IRNazanin" w:cs="IRNazanin"/>
          <w:color w:val="111111"/>
          <w:sz w:val="28"/>
          <w:szCs w:val="28"/>
          <w:rtl w:val="true"/>
          <w:lang w:bidi="fa-IR"/>
        </w:rPr>
        <w:t>.</w:t>
      </w:r>
    </w:p>
    <w:p>
      <w:pPr>
        <w:pStyle w:val="Heading5"/>
        <w:numPr>
          <w:ilvl w:val="4"/>
          <w:numId w:val="1"/>
        </w:numPr>
        <w:rPr/>
      </w:pPr>
      <w:bookmarkStart w:id="850" w:name="__RefHeading___Toc994598_1934241801"/>
      <w:bookmarkStart w:id="851" w:name="_Toc383"/>
      <w:bookmarkEnd w:id="850"/>
      <w:r>
        <w:rPr>
          <w:rtl w:val="true"/>
        </w:rPr>
        <w:t xml:space="preserve">روایت </w:t>
      </w:r>
      <w:r>
        <w:rPr/>
        <w:t>5</w:t>
      </w:r>
      <w:bookmarkEnd w:id="851"/>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وتیره،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نماز عشا دو رکعت نماز در حال نشسته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رکعت صد آیه قرائت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رکعت را بخواند و در این دو رکعت صد آیه قرائت کند، از جمله غافلین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خالق 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دو رکعت، سوره توحید و سوره واقعه را می خواند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در شب بخواند، عبادتی به زیادت و پاکیزگی انجام داده و از غافلین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عشا، در حالت نشسته رکوع می کنم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آیه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دو رکعت سوره واقعه و توحید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روایت شده است، سوره ملک خوانده شود</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852" w:name="__RefHeading___Toc994600_1934241801"/>
      <w:bookmarkStart w:id="853" w:name="_Toc384"/>
      <w:bookmarkEnd w:id="852"/>
      <w:r>
        <w:rPr>
          <w:rtl w:val="true"/>
        </w:rPr>
        <w:t xml:space="preserve">روایت </w:t>
      </w:r>
      <w:r>
        <w:rPr/>
        <w:t>6</w:t>
      </w:r>
      <w:bookmarkEnd w:id="853"/>
    </w:p>
    <w:p>
      <w:pPr>
        <w:pStyle w:val="BookText"/>
        <w:rPr/>
      </w:pPr>
      <w:r>
        <w:rPr>
          <w:rFonts w:ascii="IRNazanin" w:hAnsi="IRNazanin" w:eastAsia="IRNazanin"/>
          <w:color w:val="111111"/>
          <w:sz w:val="28"/>
          <w:sz w:val="28"/>
          <w:szCs w:val="28"/>
          <w:rtl w:val="true"/>
          <w:lang w:bidi="fa-IR"/>
        </w:rPr>
        <w:t>فلاح السائل،</w:t>
      </w:r>
      <w:r>
        <w:rPr>
          <w:rStyle w:val="FootnoteAnchor"/>
          <w:rtl w:val="true"/>
        </w:rPr>
        <w:footnoteReference w:id="5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وتیره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کردیم در حالی که حمد و عظمت و کبریاء و تسلّط و بردباری و دانش و جلال و حُسْن و زیبایی و تقدیس و تعظیم و تسبیح و تکبیر و تهلیل و تمجید و تحمید و سخاوت و جود و بزرگواری و بزرگی و بخشش </w:t>
      </w:r>
    </w:p>
    <w:p>
      <w:pPr>
        <w:pStyle w:val="BookText"/>
        <w:rPr/>
      </w:pPr>
      <w:r>
        <w:rPr>
          <w:rFonts w:ascii="Amiri" w:hAnsi="Amiri" w:eastAsia="Amiri" w:cs="Amiri"/>
          <w:color w:val="111111"/>
          <w:sz w:val="28"/>
          <w:sz w:val="28"/>
          <w:szCs w:val="28"/>
          <w:rtl w:val="true"/>
          <w:lang w:bidi="ar-SA"/>
        </w:rPr>
        <w:t xml:space="preserve">وَ الْخَيْرُ وَ الْفَضْلُ وَ السَّعَةُ وَ الْحَوْلُ وَ الْقُوَّةُ وَ الْقُدْرَةُ وَ الْفَتْقُ وَ الرَّتْقُ وَ اللَّيْلُ وَ النَّهَارُ وَ الظُّلُمَاتُ وَ النُّورُ وَ الدُّنْيَا وَ الْآخِرَةُ وَ الْخَلْقُ جَمِيعاً وَ الْأَمْرُ كُلُّهُ وَ مَا سَمَّيْتُ وَ مَا لَمْ أُسَمِّ وَ مَا عَلِمْتُ وَ مَا لَمْ أَعْلَمْ وَ مَا كَانَ وَ مَا هُوَ كَائِنٌ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أَذْهَبَ النَّهَارَ</w:t>
      </w:r>
      <w:r>
        <w:rPr>
          <w:rStyle w:val="FootnoteAnchor"/>
          <w:rtl w:val="true"/>
        </w:rPr>
        <w:footnoteReference w:id="570"/>
      </w:r>
      <w:r>
        <w:rPr>
          <w:rFonts w:ascii="Amiri" w:hAnsi="Amiri" w:eastAsia="Amiri" w:cs="Amiri"/>
          <w:color w:val="111111"/>
          <w:sz w:val="28"/>
          <w:sz w:val="28"/>
          <w:szCs w:val="28"/>
          <w:rtl w:val="true"/>
          <w:lang w:bidi="ar-SA"/>
        </w:rPr>
        <w:t xml:space="preserve">وَ جَاءَ بِاللَّيْلِ وَ نَحْنُ فِي نِعْمَةٍ مِنْهُ وَ عَافِيَةٍ وَ فَضْلٍ عَظِيمٍ الْحَمْدُ لِلَّهِ الَّذِي لَهُ ما سَكَنَ فِي اللَّيْلِ وَ النَّهارِ وَ هُوَ السَّمِيعُ الْعَلِيمُ الْحَمْدُ لِلَّهِ الَّذِي يُولِجُ اللَّيْلَ فِي النَّهارِ وَ يُولِجُ النَّهارَ فِي اللَّيْلِ وَ يُخْرِجُ الْحَيَّ مِنَ الْمَيِّتِ وَ يُخْرِجُ الْمَيِّتَ مِنَ الْحَيِ وَ يَرْزُقُ مَنْ يَشاءُ بِغَيْرِ حِسابٍ وَ هُوَ عَلِيمٌ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نُمْسِي وَ بِكَ نُصْبِحُ وَ بِكَ نَحْيَا وَ بِكَ نَمُوتُ وَ إِلَيْكَ الْمَصِيرُ اللَّهُمَّ إِنِّي أَعُوذُ بِكَ مِنْ أَنْ أَذِلَّ أَوْ أُذِلَ‌</w:t>
      </w:r>
      <w:r>
        <w:rPr>
          <w:rStyle w:val="FootnoteAnchor"/>
          <w:rtl w:val="true"/>
        </w:rPr>
        <w:footnoteReference w:id="571"/>
      </w:r>
      <w:r>
        <w:rPr>
          <w:rFonts w:ascii="Amiri" w:hAnsi="Amiri" w:eastAsia="Amiri" w:cs="Amiri"/>
          <w:color w:val="111111"/>
          <w:sz w:val="28"/>
          <w:sz w:val="28"/>
          <w:szCs w:val="28"/>
          <w:rtl w:val="true"/>
          <w:lang w:bidi="ar-SA"/>
        </w:rPr>
        <w:t xml:space="preserve">أَوْ أَنْ أَضِلَّ أَوْ أُضِلَّ أَوْ أَظْلِمَ أَوْ أُظْلَمَ أَوْ أَجْهَلَ أَوْ يُجْهَلَ عَلَيَّ يَا مُصَرِّفَ الْقُلُوبِ وَ الْأَبْصَارِ صَلِّ عَلَي مُحَمَّدٍ وَ آلِ مُحَمَّدٍ وَ ثَبِّتْ قَلْبِي عَلَي طَاعَتِكَ وَ طَاعَةِ رَسُولِكَ عَلَيْهِ وَ آلِهِ السَّلَامُ اللَّهُمَ لا تُزِغْ قُلُوبَنا بَعْدَ إِذْ هَدَيْتَنا وَ هَبْ لَنا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لَكَ عَدُوّاً لَا يَأْلُونِي خَبَالًا حَرِيصاً عَلَي غَيِّي بَصِيراً بِعُيُوبِي يَرَانِي هُوَ وَ قَبِيلُهُ مِنْ حَيْثُ لَا أَرَاهُمْ اللَّهُمَّ صَلِّ عَلَي مُحَمَّدٍ وَ آلِهِ‌</w:t>
      </w:r>
      <w:r>
        <w:rPr>
          <w:rStyle w:val="FootnoteAnchor"/>
          <w:rtl w:val="true"/>
        </w:rPr>
        <w:footnoteReference w:id="572"/>
      </w:r>
      <w:r>
        <w:rPr>
          <w:rFonts w:ascii="Amiri" w:hAnsi="Amiri" w:eastAsia="Amiri" w:cs="Amiri"/>
          <w:color w:val="111111"/>
          <w:sz w:val="28"/>
          <w:sz w:val="28"/>
          <w:szCs w:val="28"/>
          <w:rtl w:val="true"/>
          <w:lang w:bidi="ar-SA"/>
        </w:rPr>
        <w:t>وَ أَعِذْ مِنْهُ أَنْفُسَنَا وَ أَهَالِيَنَا وَ أَوْلَادَنَا وَ إِخْوَانَنَا وَ مَا أُغْلِقَتْ عَلَيْهِ أَبْوَابُنَا وَ أَحَاطَتْ بِهِ دُورُنَا اللَّهُمَّ صَلِّ عَلَي مُحَمَّدٍ وَ آلِهِ‌</w:t>
      </w:r>
      <w:r>
        <w:rPr>
          <w:rStyle w:val="FootnoteAnchor"/>
          <w:rtl w:val="true"/>
        </w:rPr>
        <w:footnoteReference w:id="573"/>
      </w:r>
      <w:r>
        <w:rPr>
          <w:rFonts w:ascii="Amiri" w:hAnsi="Amiri" w:eastAsia="Amiri" w:cs="Amiri"/>
          <w:color w:val="111111"/>
          <w:sz w:val="28"/>
          <w:sz w:val="28"/>
          <w:szCs w:val="28"/>
          <w:rtl w:val="true"/>
          <w:lang w:bidi="ar-SA"/>
        </w:rPr>
        <w:t>وَ حَرِّمْنَا عَلَيْهِ كَمَا حَرَّمْتَ عَلَيْهِ الْجَنَّةَ وَ بَاعِدْ بَيْنَنَا وَ بَيْنَهُ كَمَا بَاعَدْتَ بَيْنَ الْمَشْرِقِ وَ الْمَغْرِبِ وَ بَيْنَ السَّمَاءِ وَ الْأَرْضِ وَ أَبْعَدَ مِنْ ذَلِكَ اللَّهُمَّ صَلِّ عَلَي مُحَمَّدٍ وَ آلِهِ‌</w:t>
      </w:r>
      <w:r>
        <w:rPr>
          <w:rStyle w:val="FootnoteAnchor"/>
          <w:rtl w:val="true"/>
        </w:rPr>
        <w:footnoteReference w:id="574"/>
      </w:r>
      <w:r>
        <w:rPr>
          <w:rFonts w:ascii="Amiri" w:hAnsi="Amiri" w:eastAsia="Amiri" w:cs="Amiri"/>
          <w:color w:val="111111"/>
          <w:sz w:val="28"/>
          <w:sz w:val="28"/>
          <w:szCs w:val="28"/>
          <w:rtl w:val="true"/>
          <w:lang w:bidi="ar-SA"/>
        </w:rPr>
        <w:t xml:space="preserve">وَ أَعِذْنِي مِنْهُ وَ مِنْ هَمْزِهِ وَ لَمْزِهِ وَ فِتْنَتِهِ وَ دَوَاهِيهِ وَ غَوَائِلِهِ وَ سِحْرِهِ وَ نَفْثِهِ اللَّهُمَّ صَلِّ عَلَي مُحَمَّدٍ وَ آلِ مُحَمَّدٍ وَ أَعِذْنِي مِنْهُ فِي الدُّنْيَا وَ الْآخِرَةِ وَ فِي الْمَحْيَا وَ 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أَدْفَعُ مَا أُطِيقُ وَ مَا لَا أُطِيقُ وَ مِنَ اللَّهِ الْقُوَّةُ وَ التَّوْفِيقُ يَا مَنْ تَيْسِيرُ الْعَسِيرِ عَلَيْهِ سَهْلٌ يَسِيرٌ صَلِّ عَلَي مُحَمَّدٍ وَ آلِهِ وَ يَسِّرْ لِي مَا أَخَافُ عُسْرَهُ فَإِنَّ تَيْسِيرَ الْعَسِيرِ</w:t>
      </w:r>
    </w:p>
    <w:p>
      <w:pPr>
        <w:pStyle w:val="BookText"/>
        <w:rPr/>
      </w:pPr>
      <w:r>
        <w:rPr>
          <w:rFonts w:ascii="IRNazanin" w:hAnsi="IRNazanin" w:eastAsia="IRNazanin"/>
          <w:color w:val="111111"/>
          <w:sz w:val="28"/>
          <w:sz w:val="28"/>
          <w:szCs w:val="28"/>
          <w:rtl w:val="true"/>
          <w:lang w:bidi="fa-IR"/>
        </w:rPr>
        <w:t>و حمد و فضل و گستردگی و حول و قوّه و قدرت و شکافتن و به هم آوردن و بستن، و شب و روز، و تاریکی ها و روشنایی، و دنیا و آخرت، و همه مخلوقات و همه امر و آنچه که نام بردم و آنچه نام نبردم، و آنچه که می دانم و آنچه که نمی دانم، و آنچه که بوده و آنچه که هست، همه برای الله،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روز را برد و شب را آورد، در حالی که ما در نعمت و عافیت و فضل بزرگ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که تمام آنچه در شب و روز آرام گرفته برای اوست و او شنوای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شب را در روز، و روز را در شب وارد نموده، و زنده را از مرده، و مرده را از زنده بیرون آورد، و به هرکس که بخواهد، بدون حساب و شماره، روزی می دهد و هم او به آنچه در دلهاست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نمودیم، و به تو صبح نمودیم، و به تو زنده ایم و به تو می میریم،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پناه می آورم از اینکه خوارگردم یا دیگری را خوار نمایم، یا گمراه گردم و یا دیگری را گمراه نمایم، یا ستم کنم یا مورد ستم دیگری قرار گیرم، یا عمل جاهلانه انجام دهم و یا دیگری نسبت به من عمل نابخردانه انجام دهد، ای گرداننده دل ها و دیدگان، بر محمّد و آل او درود فرست، و قلبم را بر طاعتت و اطاعت از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بعد از هدایت دل هایمان، آنها را منحرف مفرما و رحمتی از جانب خویش به ما ارزانی دار، براستی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دشمنی داری که از هیچ تباهی و هلاکت و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کوتاه نمی آید، و شدیداً متمایل به گمراه کردن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هایم را می داند و او و گروه او از آنجا که من نمی بینم، مرا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خودمان و خانواده ها و بستگان و فرزندان و برادرانمان و تمام آنچه که درهای خانه های مان را به روی آن بسته ایم و خانه هایمان آنها را فراگرفته، از شرّ او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چنان که بهشت را بر او حرام فرموده ای، ما را بر او حرام فرما، و میان ما و او دوری افکن، چنان که بین مشرق و مغرب و بین آسمان و زمین و دورتر از اینها دوری افکنده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مرا از وسوسه و عیب جویی و آشوب گری و گرفتاری ها و تباهی ها و جادو و خباثت او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مرا از او در دنیا و آخرت و در مرگ و زندگانی، در پناه خویش درآور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خدا دفع می کنم آنچه را که توان آن را دارم و یا ندارم، و قدرت و توفیق تنها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آسان نمودن مشکل بر تو آسان است، بر محمّد و آل او درود فرست، و آنچه را که از مشکل بودن آن می هراسم بر من آسان گردان، زیرا آسان نمودن امور مشکل </w:t>
      </w:r>
    </w:p>
    <w:p>
      <w:pPr>
        <w:pStyle w:val="BookText"/>
        <w:rPr/>
      </w:pPr>
      <w:r>
        <w:rPr>
          <w:rFonts w:ascii="Amiri" w:hAnsi="Amiri" w:eastAsia="Amiri" w:cs="Amiri"/>
          <w:color w:val="111111"/>
          <w:sz w:val="28"/>
          <w:sz w:val="28"/>
          <w:szCs w:val="28"/>
          <w:rtl w:val="true"/>
          <w:lang w:bidi="ar-SA"/>
        </w:rPr>
        <w:t xml:space="preserve">عَلَيْكَ سَهْلٌ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الْأَرْبَابِ وَ يَا مُعْتِقَ الرِّقَابِ أَنْتَ اللَّهُ الَّذِي لَا تَزُولُ وَ لَا تَبِيدُ وَ لَا تُغَيِّرُكَ الدُّهُورُ وَ الْأَزْمَانُ بَدَتْ قُدْرَتُكَ يَا إِلَهِي وَ لَمْ تَبْدُ هَيْئَةٌ فَشَبَّهُوكَ يَا سَيِّدِي وَ اتَّخَذُوا بَعْضَ آيَاتِكَ أَرْبَاباً يَا إِلَهِي فَمِنْ ثَمَّ لَمْ يَعْرِفُوكَ يَا إِلَهِي وَ أَنَا يَا إِلَهِي بَرِي‌ءٌ إِلَيْكَ فِي هَذِهِ اللَّيْلَةِ مِنَ الَّذِينَ بِالشُّبُهَاتِ طَلَبُوكَ وَ بَرِي‌ءٌ إِلَيْكَ مِنَ الَّذِينَ شَبَّهُوكَ وَ جَهِلُوكَ يَا إِلَهِي أَنَا بَرِي‌ءٌ مِنَ الَّذِينَ بِصِفَاتِ عِبَادِكَ وَصَفُوكَ بَلْ أَنَا بَرِي‌ءٌ مِنَ الَّذِينَ جَحَدُوكَ وَ لَمْ يَعْبُدُوكَ وَ أَنَا بَرِي‌ءٌ مِنَ الَّذِينَ فِي أَفْعَالِهِمْ جَوَّرُوكَ وَ أَنَا بَرِي‌ءٌ مِنَ الَّذِينَ بِقَبَائِحِ أَفْعَالِهِمْ نَحَلُوكَ وَ أَنَا بَرِي‌ءٌ مِنَ الَّذِينَ عَمَّا نَزَّهُوا عَنْهُ آبَاءَهُمْ وَ أُمَّهَاتِهِمْ مَا نَزَّهُوكَ وَ أَبْرَأُ إِلَيْكَ مِنَ الَّذِينَ فِي مُخَالَفَةِ نَبِيِّكَ وَ آلِهِ عَلَيْهِمُ السَّلَامُ خَالَفُوكَ وَ أَنَا بَرِي‌ءٌ إِلَيْكَ مِنَ الَّذِينَ فِي مُحَارَبَةِ أَوْلِيَائِكَ حَارَبُوكَ وَ أَنَا بَرِي‌ءٌ إِلَيْكَ مِنَ الَّذِينَ فِي مُعَانَدَةِ آلِ نَبِيِّكَ صلي الله عليه و آله‌</w:t>
      </w:r>
      <w:r>
        <w:rPr>
          <w:rStyle w:val="FootnoteAnchor"/>
          <w:rtl w:val="true"/>
        </w:rPr>
        <w:footnoteReference w:id="575"/>
      </w:r>
      <w:r>
        <w:rPr>
          <w:rFonts w:ascii="Amiri" w:hAnsi="Amiri" w:eastAsia="Amiri" w:cs="Amiri"/>
          <w:color w:val="111111"/>
          <w:sz w:val="28"/>
          <w:sz w:val="28"/>
          <w:szCs w:val="28"/>
          <w:rtl w:val="true"/>
          <w:lang w:bidi="ar-SA"/>
        </w:rPr>
        <w:t xml:space="preserve">عَانَدُوكَ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اجْعَلْنِي مِنَ الَّذِينَ عَرَفُوكَ فَوَحَّدُوكَ‌</w:t>
      </w:r>
      <w:r>
        <w:rPr>
          <w:rStyle w:val="FootnoteAnchor"/>
          <w:rtl w:val="true"/>
        </w:rPr>
        <w:footnoteReference w:id="576"/>
      </w:r>
      <w:r>
        <w:rPr>
          <w:rFonts w:ascii="Amiri" w:hAnsi="Amiri" w:eastAsia="Amiri" w:cs="Amiri"/>
          <w:color w:val="111111"/>
          <w:sz w:val="28"/>
          <w:sz w:val="28"/>
          <w:szCs w:val="28"/>
          <w:rtl w:val="true"/>
          <w:lang w:bidi="ar-SA"/>
        </w:rPr>
        <w:t xml:space="preserve">وَ اجْعَلْنِي مِنَ الَّذِينَ لَمْ يُجَوِّرُوكَ وَ عَنْ ذَلِكَ نَزَّهُوكَ وَ اجْعَلْنِي مِنَ الَّذِينَ فِي طَاعَةِ أَوْلِيَائِكَ وَ أَصْفِيَائِكَ أَطَاعُوكَ وَ اجْعَلْنِي مِنَ الَّذِينَ فِي خَلَوَاتِهِمْ وَ فِي آنَاءِ اللَّيْلِ وَ أَطْرَافِ النَّهَارِ رَاقَبُوكَ وَ عَبَدُوكَ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عَلِيُّ بِكُمَا بِكُمَا اللَّهُمَّ إِنِّي أَسْأَلُكَ فِي هَذِهِ اللَّيْلَةِ بِاسْمِكَ الَّذِي إِذَا وُضِعَ عَلَي مَغَالِقِ أَبْوَابِ السَّمَاءِ لِلِانْفِتَاحِ انْفَتَحَتْ وَ أَسْأَلُكَ بِاسْمِكَ الَّذِي إِذَا وُضِعَ عَلَي مَضَايِقِ الْأَرْضِ لِلِانْفِرَاجِ انْفَرَجَتْ وَ أَسْأَلُكَ بِاسْمِكَ الَّذِي إِذَا وُضِعَ عَلَي الْبَأْسَاءِ لِلتَّيْسِيرِ تَيَسَّرَتْ وَ أَسْأَلُكَ بِاسْمِكَ الَّذِي إِذَا وُضِعَ عَلَي الْقُبُورِ لِلنُّشُورِ انْتَشَرَتْ أَنْ تُصَلِّيَ عَلَي مُحَمَّدٍ وَ آلِ مُحَمَّدٍ وَ أَنْ تَمُنَّ عَلَيَّ بِعِتْقِ رَقَبَتِي مِنَ النَّارِ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لَمْ أَعْمَلِ الْحَسَنَةَ حَتَّي أَعْطَيْتَنِيهَا وَ لَمْ أَعْمَلِ السَّيِّئَةَ حَتَّي أَعْلَمْتَنِيهَا اللَّهُمَّ فَصَلِّ عَلَي مُحَمَّدٍ وَ آلِ مُحَمَّدٍ وَ عُدْ عَلَيَّ عِلْمَكَ بِعَطَائِكَ وَ دَاوِ دَائِي بِدَوَائِكَ فَإِنَ</w:t>
      </w:r>
    </w:p>
    <w:p>
      <w:pPr>
        <w:pStyle w:val="BookText"/>
        <w:rPr/>
      </w:pPr>
      <w:r>
        <w:rPr>
          <w:rFonts w:ascii="IRNazanin" w:hAnsi="IRNazanin" w:eastAsia="IRNazanin"/>
          <w:color w:val="111111"/>
          <w:sz w:val="28"/>
          <w:sz w:val="28"/>
          <w:szCs w:val="28"/>
          <w:rtl w:val="true"/>
          <w:lang w:bidi="fa-IR"/>
        </w:rPr>
        <w:t>بر تو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پروردگاران، و ای آزاد کننده بردگان، تویی خداوندی که از بین نمی روی و نابود نمی گردی، و روزگار و زمان ها تو را دگرگون نمی سازد، قدرتت آشکار گشته، ای معبود من، و چگونگی ات برای آنان آشکار نگشته، لذا تو را ای سرور من، تشبیه نمودند و برخی از نشانه های روشنت را به پروردگاری و خدایی گرفته اند؛ آنگاه ای معبود من، تو را نشناخته اند، و ای معبود من، من در این شب از کسانی که تو را با شبهات جستجو می کنند بیزاری می جویم، و از کسانی که تو را تشبیه نموده و نسبت به تو جاهل هستند،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من از کسانی که تو را به صفات بندگانت توصیف نموده اند بیزاری می جویم، بلکه از کسانی که منکر تو شده و تو را نپرستیده اند، بیزاری می جویم، و از کسانی که نسبت جور و ستم در افعالت به تو می دهند، بیزاری می جویم و از کسانی که افعال زشت خود را به تو نسبت دادند بیزاری می جویم و از کسانی که پدران و مادرانشان را از اموری منزّه می دانند، که تو را از آنها منزّه نمی دانند،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با مخالفت کردن با پیامبر و آل او علیهم السلام، با تو مخالفت نمودند،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با دشمنی کردن و جنگیدن با دوستانت، با تو جنگیدند،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با دشمنی خاندان پیامبرت علیهم السلام با تو ستیز و دشمنی نمودند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 محمّد و آل او درود فرست و مرا از کسانی قرار ده که تو را شناخته و به یگانگی خوانده اند، و از کسانی قرار ده که نسبت جور و ستم به تو روا نداشتند، و از همه اینها تو را پاک و منزّه داشتند، و از کسانی قرار ده که با اطاعت از دوستان و برگزیدگانت از تو اطاعت نمودند، و از کسانی قرار ده که در خلوتها و در اوقات و لحظات شب و آغاز و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مراقب تو بوده و تو را عبادت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ای علیّ، به شما دو بزرگوار، به شما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شب، به آن اسم تو که هرگاه برای گشوده شدن کلیدهای بسته درهای آسمان بر آنها گذاشته شود، بازمی گردد، مسئلت دارم، و به آن اسم تو که هرگاه بر شکافته شدن تنگی های زمین، بر آن تنگی ها گذاشته شود، شکافته می شود، و به آن اسم تو که هرگاه بر آسان گردیدن مشکل و سختی بر آن نهاده شود، آسان می گردد، و به آن اسم تو که هرگاه برای بیرون آمدن و زنده شدن مردگان بر قبرها نهاده شود، قبرها شکافته شده و مردگان برانگیخته می شوند، درخواست دارم که بر محمّد و آل محمّد درود فرستی و با آزاد کردن من از آتش جهنّم در این شب بر من منّت نهی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عمل نیکی انجام ندادم مگر اینکه تو آن را به من عطا فرمودی، و عمل بدی انجام ندادم مگر اینکه تو مرا از آن آگاه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بر محمّد و آل محمّد درود فرست و علم و آگاهی ات را به خاطر عطا و بخششت به من ارزانی دار، و دردم را درمان فرما </w:t>
      </w:r>
    </w:p>
    <w:p>
      <w:pPr>
        <w:pStyle w:val="BookText"/>
        <w:rPr/>
      </w:pPr>
      <w:r>
        <w:rPr>
          <w:rFonts w:ascii="Amiri" w:hAnsi="Amiri" w:eastAsia="Amiri" w:cs="Amiri"/>
          <w:color w:val="111111"/>
          <w:sz w:val="28"/>
          <w:sz w:val="28"/>
          <w:szCs w:val="28"/>
          <w:rtl w:val="true"/>
          <w:lang w:bidi="ar-SA"/>
        </w:rPr>
        <w:t xml:space="preserve">دَائِي ذُنُوبِيَ الْقَبِيحَةُ وَ دَوَاءَكَ عَفْوُكَ وَ حَلَاوَةُ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تَفْضَحَنِي بَيْنَ الْجُمُوعِ بِسَرِيرَتِي وَ أَنْ أَلْقَاكَ بِخِزْيِ عَمَلِي وَ النَّدَامَةِ بِخَطِيئَتِي وَ أَعُوذُ بِكَ أَنْ تُظْهِرَ سَيِّئَاتِي عَلَي حَسَنَاتِي وَ أَنْ أُعْطَيَ كِتَابِي بِشِمَالِي فَيَسْوَدَّ بِذَلِكَ وَجْهِي وَ يَعْسِرَ بِذَلِكَ حِسَابِي وَ تَزِلَّ بِذَلِكَ‌</w:t>
      </w:r>
      <w:r>
        <w:rPr>
          <w:rStyle w:val="FootnoteAnchor"/>
          <w:rtl w:val="true"/>
        </w:rPr>
        <w:footnoteReference w:id="577"/>
      </w:r>
      <w:r>
        <w:rPr>
          <w:rFonts w:ascii="Amiri" w:hAnsi="Amiri" w:eastAsia="Amiri" w:cs="Amiri"/>
          <w:color w:val="111111"/>
          <w:sz w:val="28"/>
          <w:sz w:val="28"/>
          <w:szCs w:val="28"/>
          <w:rtl w:val="true"/>
          <w:lang w:bidi="ar-SA"/>
        </w:rPr>
        <w:t>قَدَمِي وَ يَكُونَ فِي مَوَاقِفِ الْأَشْرَارِ مَوْقِفِي وَ أَنْ أَصِيرَ</w:t>
      </w:r>
      <w:r>
        <w:rPr>
          <w:rStyle w:val="FootnoteAnchor"/>
          <w:rtl w:val="true"/>
        </w:rPr>
        <w:footnoteReference w:id="578"/>
      </w:r>
      <w:r>
        <w:rPr>
          <w:rFonts w:ascii="Amiri" w:hAnsi="Amiri" w:eastAsia="Amiri" w:cs="Amiri"/>
          <w:color w:val="111111"/>
          <w:sz w:val="28"/>
          <w:sz w:val="28"/>
          <w:szCs w:val="28"/>
          <w:rtl w:val="true"/>
          <w:lang w:bidi="ar-SA"/>
        </w:rPr>
        <w:t xml:space="preserve">فِي الْأَشْقِيَاءِ الْمُعَذَّبِينَ حَيْثُ لَا حَمِيمٌ يُطَاعُ وَ لَا رَحْمَةٌ مِنْكَ تُدَارِكُنِي فَأَهْوِيَ فِي مَهَاوِي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مُحَمَّدٍ وَ آلِهِ وَ أَعِذْنِي مِنْ ذَلِكَ كُلِّهِ اللَّهُمَّ بِعِزَّتِكَ الْقَاهِرَةِ وَ سُلْطَانِكَ الْعَظِيمِ صَلِّ عَلَي مُحَمَّدٍ وَ آلِ مُحَمَّدٍ وَ بَدِّلْ لِيَ الدُّنْيَا الْفَانِيَةَ بِالدَّارِ الْآخِرَةِ الْبَاقِيَةِ وَ لَقِّنِي رَوْحَهَا وَ رَيْحَانَهَا وَ سَلَامَهَا وَ اسْقِنِي مِنْ بَارِدِهَا وَ أَظِلَّنِي فِي ظِلَالِهَا وَ زَوِّجْنِي مِنْ حُورِهَا وَ أَجْلِسْنِي عَلَي أَسِرَّتِهَا وَ أَخْدِمْنِي مِنْ وِلْدَانِهَا وَ أَطِفْ عَلَيَّ غِلْمَانَهَا وَ اسْقِنِي مِنْ شَرَابِهَا وَ أَوْرِدْنِي أَنْهَارَهَا وَ اهْدِلْ لِي‌</w:t>
      </w:r>
      <w:r>
        <w:rPr>
          <w:rStyle w:val="FootnoteAnchor"/>
          <w:rtl w:val="true"/>
        </w:rPr>
        <w:footnoteReference w:id="579"/>
      </w:r>
      <w:r>
        <w:rPr>
          <w:rFonts w:ascii="Amiri" w:hAnsi="Amiri" w:eastAsia="Amiri" w:cs="Amiri"/>
          <w:color w:val="111111"/>
          <w:sz w:val="28"/>
          <w:sz w:val="28"/>
          <w:szCs w:val="28"/>
          <w:rtl w:val="true"/>
          <w:lang w:bidi="ar-SA"/>
        </w:rPr>
        <w:t xml:space="preserve">ثِمَارَهَا وَ اثْوِنِي فِي كَرَامَتِهَا مُخَلَّداً لَا خَوْفٌ عَلَيَّ يُرَوِّعُنِي وَ لَا نَصَبٌ يَمَسُّنِي وَ لَا حُزْنٌ يَعْتَرِينِي وَ لَا هَمٌّ يَشْغَلُنِي قَدْ رَضِيتُ ثَوَابَهَا وَ أَمِنْتُ عِقَابَهَا وَ اطْمَأْنَنْتُ فِي مَنَازِلِهَا وَ قَدْ جَعَلْتَهَا لِي مَلْجَأً وَ لِلنَّبِيِّ صلي الله عليه و آله رَفِيقاً وَ لِلْمُؤْمِنِينَ أَصْحَاباً وَ لِلصَّالِحِينَ إِخْوَاناً فِي غُرَفٍ فَوْقَ الْغُرَفِ حَيْثُ الشَّرَفُ كُلُّ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أَعُوذُ بِكَ مُعَاذَةَ مَنْ خَافَكَ وَ أَلْجَأُ إِلَيْكَ مَلْجَأَ مَنْ هَرَبَ إِلَيْكَ مِنَ النَّارِ الَّتِي لِلْكَافِرِينَ أَعْدَدْتَهَا وَ لِلْخَاطِئِينَ أَوْقَدْتَهَا وَ لِلْغَاوِينَ أَبْرَزْتَهَا ذَاتِ لَهَبٍ وَ سَعِيرٍ</w:t>
      </w:r>
      <w:r>
        <w:rPr>
          <w:rStyle w:val="FootnoteAnchor"/>
          <w:rtl w:val="true"/>
        </w:rPr>
        <w:footnoteReference w:id="580"/>
      </w:r>
      <w:r>
        <w:rPr>
          <w:rFonts w:ascii="Amiri" w:hAnsi="Amiri" w:eastAsia="Amiri" w:cs="Amiri"/>
          <w:color w:val="111111"/>
          <w:sz w:val="28"/>
          <w:sz w:val="28"/>
          <w:szCs w:val="28"/>
          <w:rtl w:val="true"/>
          <w:lang w:bidi="ar-SA"/>
        </w:rPr>
        <w:t>وَ شَهِيقٍ وَ زَفِيرٍ وَ شَرَرٍ كَأَنَّهُ جِمَالاتٌ صُفْرٌ</w:t>
      </w:r>
      <w:r>
        <w:rPr>
          <w:rStyle w:val="FootnoteAnchor"/>
          <w:rtl w:val="true"/>
        </w:rPr>
        <w:footnoteReference w:id="581"/>
      </w:r>
      <w:r>
        <w:rPr>
          <w:rFonts w:ascii="Amiri" w:hAnsi="Amiri" w:eastAsia="Amiri" w:cs="Amiri"/>
          <w:color w:val="111111"/>
          <w:sz w:val="28"/>
          <w:sz w:val="28"/>
          <w:szCs w:val="28"/>
          <w:rtl w:val="true"/>
          <w:lang w:bidi="ar-SA"/>
        </w:rPr>
        <w:t>وَ أَعُوذُ بِكَ اللَّهُمَّ أَنْ تَصْلِيَ بِهَا وَجْهِي أَوْ تُطْعِمَهَا لَحْمِي أَوْ تُوقِدَهَا بَدَنِي وَ أَعُوذُ بِكَ يَا إِلَهِي مِنْ لَهَبِهَا</w:t>
      </w:r>
      <w:r>
        <w:rPr>
          <w:rStyle w:val="FootnoteAnchor"/>
          <w:rtl w:val="true"/>
        </w:rPr>
        <w:footnoteReference w:id="582"/>
      </w:r>
      <w:r>
        <w:rPr>
          <w:rFonts w:ascii="Amiri" w:hAnsi="Amiri" w:eastAsia="Amiri" w:cs="Amiri"/>
          <w:color w:val="111111"/>
          <w:sz w:val="28"/>
          <w:sz w:val="28"/>
          <w:szCs w:val="28"/>
          <w:rtl w:val="true"/>
          <w:lang w:bidi="ar-SA"/>
        </w:rPr>
        <w:t>فَصَلِّ عَلَي مُحَمَّدٍ وَ آلِهِ وَ اجْعَلْ رَحْمَتَكَ حِرْزاً مِنْ عَذَابِهَا حَتَّي تُصَيِّرَنِي بِهَا فِي عِبَادِكَ الصَّالِحِينَ الَّذِينَ لا يَسْمَعُونَ حَسِيسَها وَ هُمْ فِي مَا اشْتَهَتْ أَنْفُسُهُمْ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درد من گناهان زشت، و دوای آن عفو و گذشت و شیرینی رحمت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تو پناه می آورم از اینکه مرا در میان گروه ها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باطنم رسوایم سازی، و با رسوایی عمل و پشیمانی به واسطه گناهم با تو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آورم از اینکه بدی هایم را بر کارهای نیکم غالب کنی، و نامه عملم به دست چپم داده شود، و در نتیجه رویم سیاه گردیده و به واسطه آن حساب کشی از من سخت گردد، و به جهت آن گامم بلغزد، و جایگاهم در میان جایگاه اشرار و بَدان باشد، و در میان بدبختانی که عذاب می شوند قرار گیرم، آنجا که نه دوستی است که اطاعت شود و نه رحمتی از جانب تو که مرا دریابد، تا اینکه مبادا در درّه های گمراهان سقوط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مرا از همه اینها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عزّت چیره و فرمانروایی بزرگت بر محمّد و آل او درود فرست، و دنیای فانی را برای من به خانه آخرتِ پایدار مبدّل فرما، و نسیم و بوی خوش و سلامتی آن را به من تلقین فرما، و از آب خنک آن سیرابم نما، و در سایه های آن قرارم ده، و حوریان بهشتی را به ازدواجم درآور، و مرا بر تختهایش بنشان، و ولدان بهشتی را خدمتکارانم قرار ده، و نوجوانان آن را بر دور من بگردان، و از نوشیدن و شراب آن سیرابم فرما، و در جوی های بهشتی داخل و شاخه های میوه های بهشتی را برایم آویزان و از آن بهره مند بگردان، و در کرامت بهشتی به صورت جاودانی محفوظ بدار، به گونه ای که هیچ بیمی مرا هراسناک ننموده و هیچ رنج و سختی به من نرسد، و هیچ اندوهی برایم پیش نیاید، و هیچ همّ و غمی مشغولم نسازد؛ در حالی که به ثواب بهشت خشنود، و از عذاب آن ایمن، و در منزلهایش آرام بگیرم، در حالی که آن را پناهگاه من، و پیامبر اکرم صلی الله علیه و آله را رفیق و همدمم، و مؤمنان را یاران، و شایستگان را برادرانم قرار داده ای، در طبقات بالای خانه های بهشتی، در جایگاه شرافت و برتری کامل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همانند کسی که از تو بیم دارد به تو پناه می آورم،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می آورم بسان کسی که از آتشی می گریزد که برای کافران آماده نموده ای و برای گناهکاران شعله ور ساخته ای و برای گمراهان آشکار نموده ای، آتشی که دارای زبانه و شعله و دم و بازدم و آتش پاره هایی بسان شترهای زرد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آورم ای خدا، از اینکه روی مرا به آن بسوزانی، یا گوشتم را به آن بخورانی، یا بدنم را به آن شعله ور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می آورم ای معبود من، از سوزش آن، پس بر محمّد و آل او درود فرست، و رحمت خود را پناهگاه و محافظ من از عذاب آن قرار ده، تا اینکه به واسطه آن مرا در میان بندگان شایسته که حتّی صدای حرکت آن را نمی شنوند، و جاودانه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خویش هستند، قرار دهی</w:t>
      </w:r>
      <w:r>
        <w:rPr>
          <w:rFonts w:eastAsia="IRNazanin" w:cs="IRNazanin"/>
          <w:color w:val="111111"/>
          <w:sz w:val="28"/>
          <w:szCs w:val="28"/>
          <w:rtl w:val="true"/>
          <w:lang w:bidi="fa-IR"/>
        </w:rPr>
        <w:t xml:space="preserve">. </w:t>
      </w:r>
      <w:bookmarkStart w:id="854" w:name="pg13528_119476"/>
    </w:p>
    <w:p>
      <w:pPr>
        <w:pStyle w:val="BookText"/>
        <w:rPr/>
      </w:pPr>
      <w:bookmarkEnd w:id="854"/>
      <w:r>
        <w:rPr>
          <w:rFonts w:ascii="Amiri" w:hAnsi="Amiri" w:eastAsia="Amiri" w:cs="Amiri"/>
          <w:color w:val="111111"/>
          <w:sz w:val="28"/>
          <w:sz w:val="28"/>
          <w:szCs w:val="28"/>
          <w:rtl w:val="true"/>
          <w:lang w:bidi="ar-SA"/>
        </w:rPr>
        <w:t xml:space="preserve">اللَّهُمَّ صَلِّ عَلَي مُحَمَّدٍ وَ آلِهِ وَ افْعَلْ بِي مَا سَأَلْتُكَ مِنْ أَمْرِ الدُّنْيَا وَ الْآخِرَةِ مَعَ الْفَوْزِ بِالْجَنَّةِ وَ امْنُنْ عَلَيَّ فِي وَقْتِي هَذَا وَ سَاعَتِي هَذِهِ وَ فِي كُلِّ أَمْرٍ شَفَعْتُ فِيهِ إِلَيْكَ فِيهِ وَ مَا لَمْ أَشْفَعْ إِلَيْكَ فِيهِ مِمَّا لِي فِيهِ النَّجَاةُ مِنَ النَّارِ وَ الصَّلَاحُ فِي الدُّنْيَا وَ الْآخِرَةِ وَ أَعِنِّي عَلَي كُلِّ مَا سَأَلْتُكَ أَنْ تَمُنَّ بِهِ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إِنْ قَصُرَ دُعَائِي عَنْ حَاجَتِي أَوْ كَلَّ عَنْ طَلَبِهَا لِسَانِي فَلَا تُقَصِّرْنِي مِنْ جُودِكَ وَ لَا مِنْ كَرَمِكَ يَا سَيِّدِي فَأَنْتَ ذُو الْفَضْلِ الْعَظِيمِ اللَّهُمَّ صَلِّ عَلَي مُحَمَّدٍ وَ آلِهِ وَ افْعَلْ بِي مَا سَأَلْتُكَ مِنْ أَمْرِ الدُّنْيَا وَ الْآخِرَةِ مَعَ الْفَوْزِ بِالْجَنَّةِ وَ امْنُنْ عَلَيَّ وَ اكْفِنِي مَا أَهَمَّنِي وَ مَا لَمْ يُهِمَّنِي وَ مَا حَضَرَنِي وَ مَا غَابَ عَنِّي وَ مَا أَنْتَ أَعْلَمُ بِهِ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هَذَا عَطَاؤُكَ وَ مَنُّكَ وَ هَذَا تَعْلِيمُكَ وَ تَأْدِيبُكَ وَ هَذَا تَوْفِيقُكَ وَ هَذِهِ رَغْبَتِي إِلَيْكَ مِنْ حَاجَتِي فَبِحَقِّكَ اللَّهُمَّ عَلَي مَنْ سَأَلَكَ وَ بِحَقِّ ذِي الْحَقِّ عَلَيْكَ مِمَّنْ سَأَلَكَ وَ بِقُدْرَتِكَ عَلَي مَا</w:t>
      </w:r>
      <w:r>
        <w:rPr>
          <w:rStyle w:val="FootnoteAnchor"/>
          <w:rtl w:val="true"/>
        </w:rPr>
        <w:footnoteReference w:id="583"/>
      </w:r>
      <w:r>
        <w:rPr>
          <w:rFonts w:ascii="Amiri" w:hAnsi="Amiri" w:eastAsia="Amiri" w:cs="Amiri"/>
          <w:color w:val="111111"/>
          <w:sz w:val="28"/>
          <w:sz w:val="28"/>
          <w:szCs w:val="28"/>
          <w:rtl w:val="true"/>
          <w:lang w:bidi="ar-SA"/>
        </w:rPr>
        <w:t xml:space="preserve">تَشَاءُ وَ بِحَقِّ لَا إِلَهَ إِلَّا أَنْتَ يَا حَيُّ يَا قَيُّومُ يَا مُحْيِيَ الْمَوْتَي لَا إِلَهَ إِلَّا أَنْتَ الْقَائِمُ عَلَي كُلِّ نَفْسٍ بِمَا كَسَبَتْ أَسْأَلُكَ أَنْ تُصَلِّيَ عَلَي مُحَمَّدٍ وَ آلِهِ وَ أَنْ تُعْتِقَنِي مِنَ النَّارِ وَ تَكْلَأَنِي مِنَ الْعَارِ وَ تُدْخِلَنِي الْجَنَّةَ مَعَ الْأَبْرَارِ فَإِنَّكَ تُجِيرُ وَ لَا يُجَارُ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أَعِذْنِي مِنْ سَطَوَاتِكَ وَ أَعِذْنِي مِنْ سُوءِ عُقُوبَتِكَ اللَّهُمَّ سَاقَتْنِي إِلَيْكَ الذُّنُوبُ وَ أَنْتَ تَرْحَمُ مَنْ يَتُوبُ فَصَلِّ عَلَي مُحَمَّدٍ وَ آلِهِ وَ اغْفِرْ لِي جُرْمِي وَ ارْحَمْ عَبْرَتِي وَ أَجِبْ دَعْوَتِي وَ أَقِلْ عَثْرَتِي وَ امْنُنْ عَلَيَّ بِالْجَنَّةِ وَ أَجِرْنِي مِنَ النَّارِ وَ زَوِّجْنِي مِنَ الْحُورِ الْعِينِ وَ أَعْطِنِي مِنْ فَضْلِكَ فَإِنِّي بِكَ إِلَيْكَ أَتَوَسَّلُ فَصَلِّ عَلَي مُحَمَّدٍ وَ آلِهِ وَ اقْلِبْنِي مُوَفِّرَ الْعَمَلِ‌</w:t>
      </w:r>
      <w:r>
        <w:rPr>
          <w:rStyle w:val="FootnoteAnchor"/>
          <w:rtl w:val="true"/>
        </w:rPr>
        <w:footnoteReference w:id="584"/>
      </w:r>
      <w:r>
        <w:rPr>
          <w:rFonts w:ascii="Amiri" w:hAnsi="Amiri" w:eastAsia="Amiri" w:cs="Amiri"/>
          <w:color w:val="111111"/>
          <w:sz w:val="28"/>
          <w:sz w:val="28"/>
          <w:szCs w:val="28"/>
          <w:rtl w:val="true"/>
          <w:lang w:bidi="ar-SA"/>
        </w:rPr>
        <w:t>بِغُفْرَانِ الزَّلَلِ بِقُدْرَتِكَ وَ لَا تُهِنِّي فَأَهُونَ عَلَي خَلْقِكَ صَلِّ اللَّهُمَّ عَلَي مُحَمَّدٍ النَّبِيِّ وَ آلِهِ الطَّاهِرِينَ وَ سَلِّمْ تَسْلِيماً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994602_1934241801"/>
      <w:bookmarkStart w:id="856" w:name="_Toc385"/>
      <w:bookmarkEnd w:id="855"/>
      <w:r>
        <w:rPr>
          <w:rtl w:val="true"/>
        </w:rPr>
        <w:t>توضيح</w:t>
      </w:r>
      <w:bookmarkEnd w:id="856"/>
    </w:p>
    <w:p>
      <w:pPr>
        <w:pStyle w:val="BookText"/>
        <w:rPr/>
      </w:pPr>
      <w:r>
        <w:rPr>
          <w:rFonts w:ascii="Amiri" w:hAnsi="Amiri" w:eastAsia="Amiri" w:cs="Amiri"/>
          <w:color w:val="111111"/>
          <w:sz w:val="28"/>
          <w:sz w:val="28"/>
          <w:szCs w:val="28"/>
          <w:rtl w:val="true"/>
          <w:lang w:bidi="ar-SA"/>
        </w:rPr>
        <w:t>يُولِجُ اللَّيْلَ فِي النَّهارِ بإذهاب الليل و الإتيان بالنهار فكأنه أدخل الليل فيه و كذا العكس أو بالزيادة و النقص في الفصول‌</w:t>
      </w:r>
      <w:r>
        <w:rPr>
          <w:rStyle w:val="FootnoteAnchor"/>
          <w:rtl w:val="true"/>
        </w:rPr>
        <w:footnoteReference w:id="586"/>
      </w:r>
      <w:r>
        <w:rPr>
          <w:rFonts w:ascii="Amiri" w:hAnsi="Amiri" w:eastAsia="Amiri" w:cs="Amiri"/>
          <w:color w:val="111111"/>
          <w:sz w:val="28"/>
          <w:sz w:val="28"/>
          <w:szCs w:val="28"/>
          <w:rtl w:val="true"/>
          <w:lang w:bidi="ar-SA"/>
        </w:rPr>
        <w:t>و يُخْرِجُ الْحَيَ</w:t>
      </w:r>
    </w:p>
    <w:p>
      <w:pPr>
        <w:pStyle w:val="BookText"/>
        <w:rPr/>
      </w:pPr>
      <w:r>
        <w:rPr>
          <w:rFonts w:ascii="IRNazanin" w:hAnsi="IRNazanin" w:eastAsia="IRNazanin"/>
          <w:color w:val="111111"/>
          <w:sz w:val="28"/>
          <w:sz w:val="28"/>
          <w:szCs w:val="28"/>
          <w:rtl w:val="true"/>
          <w:lang w:bidi="fa-IR"/>
        </w:rPr>
        <w:t>خداوندا، بر محمّد و آل او درود فرست، و آنچه را که از تو درباره امر دنیا و آخرت درخواست نمودم، همراه با راه یابی به بهشت برای من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همین وقت و همین ساعت و لحظه، و در تمام اموری که تو را واسطه قرار دادم، و یا واسطه قرار ندادم، و مایه نجات من از آتش و به صلاح من در دنیا و آخرت است، بر من منّت نهْ، و مرا بر تمام آنچه که درخواست نمودم منّت نهاده و یاری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دعایم از حاجتم کوتاه یا زبانم از درخواست آن درمانده است، بخشش و بزرگواری ات را بر من کوتاه مفرما، ای سرور من؛ زیرا تو دارای فضل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تمام اموری را که مرا به غم و غصّه واداشته و یا نداشته و مورد اهتمام من است و یا نیست و در ذهن من حاضر است و یا حاضر نیست، و آنچه که تو به آن از من آگاهتری، 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این دعا نیز عطای تو و از ناحیه توست، و این به آموختن و تأدیب توست، و این به توفیق توست، و این حاجت و اظهار میل و رغبت من به سوی توست، پس به حقّ خود خداوندا، بر تمام کسانی که از تو درخواست نمودند، و به حقّ هر صاحب حقّی بر تو از کسانی که از تو درخواست نمودند، و به قدرتت بر هر چه بخواهی، و به حقّ اینکه معبودی جز تو نیست، ای زنده، ای قیّوم و برپا دارنده همه مخلوقات، ای زنده کننده مردگان، ای کسی که معبودی جز تو نیست، و هر چه را که نَفْسها انجام می دهند به تو برپاست، از تو درخواست می نمایم که بر محمّد و آل محمّد درود فرستی، و مرا از آتش جهنّم آزاد فرموده و از ننگ نگاه داشته، و با ابرار و نیکان داخل بهشت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پناه می دهی و کسی نمی تواند دیگری را علیه تو به پناه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مرا از تاختن ها و با خشم و چیرگی گرفتن هایت و از عاقبت بد آن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مرا به سوی تو رانده، و تو به هرکس که توبه نماید رحم می آوری، پس بر محمّد و آل او درود فرست و جرم مرا بیامرز، و بر اشک چشمم رحم آور، و دعایم را اجابت فرما، و لغزشم را نادیده بگیر، و بهشت را بر من ارزانی دار، و از آتش جهنّم در پناه خویش درآور، و حور العین و زنان درشت چشم  بهشتی را به ازدواج من درآور، و از فضل خویش به من ارزانی دار، زیرا من به واسطه قرار دادن تو به تو متوسّل شده ام، پس بر محمّد و آل او درود فرست، و مرا همراه با عمل فراوان، به واسطه آمرزیدن لغزش هایم به قدرتت برگردان، و مرا خوار مکن تا مبادا در نزد مردم خوار گردم، و بر حضرت محمّد پیامبر اکرم و خاندان پاکیزه او درود و رحمت و سلامتی و امنیّت ویژه بفرست</w:t>
      </w:r>
      <w:r>
        <w:rPr>
          <w:rFonts w:eastAsia="IRNazanin" w:cs="IRNazanin"/>
          <w:color w:val="111111"/>
          <w:sz w:val="28"/>
          <w:szCs w:val="28"/>
          <w:rtl w:val="true"/>
          <w:lang w:bidi="fa-IR"/>
        </w:rPr>
        <w:t>.</w:t>
      </w:r>
    </w:p>
    <w:p>
      <w:pPr>
        <w:pStyle w:val="Heading5"/>
        <w:numPr>
          <w:ilvl w:val="4"/>
          <w:numId w:val="1"/>
        </w:numPr>
        <w:rPr/>
      </w:pPr>
      <w:bookmarkStart w:id="857" w:name="__RefHeading___Toc994604_1934241801"/>
      <w:bookmarkStart w:id="858" w:name="_Toc386"/>
      <w:bookmarkEnd w:id="857"/>
      <w:r>
        <w:rPr>
          <w:rtl w:val="true"/>
        </w:rPr>
        <w:t>توضیح</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بردن شب و آوردن روز؛ پس گویی شب را داخل روز کرده است و بر عکس؛ یا با کم و زیاد کردن شب و روز در فصلهای مختلف، آنها را داخل در هم می کند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w:t>
      </w:r>
    </w:p>
    <w:p>
      <w:pPr>
        <w:pStyle w:val="BookText"/>
        <w:rPr/>
      </w:pPr>
      <w:r>
        <w:rPr>
          <w:rFonts w:ascii="Amiri" w:hAnsi="Amiri" w:eastAsia="Amiri" w:cs="Amiri"/>
          <w:color w:val="111111"/>
          <w:sz w:val="28"/>
          <w:sz w:val="28"/>
          <w:szCs w:val="28"/>
          <w:rtl w:val="true"/>
          <w:lang w:bidi="ar-SA"/>
        </w:rPr>
        <w:t>مِنَ الْمَيِّتِ بإنشاء النباتات من موادها و إماتتها و إنشاء الحيوان من النطفة و النطفة منه و روي إخراج المؤمن من الكافر و الكافر من المؤمن بِغَيْرِ حِسابٍ أي كثيرا أو من غير أن يحاسبه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نمسي أي بقدرتك و عونك ندخل في المساء و الصباح من أن أذل علي بناء المعلوم من المجرد أو الإفعال و كذا سائر الفقرات سوي أظلم و أجهل فإنهما علي المجرد فقط يا مصرف القلوب عن عزماتها و إراداتها و الأبصار عما تريد أن تنظر إليها إذا لم يوافق إرادة الله تعالي كما قال فَأَغْشَيْناهُمْ فَهُمْ لا يُبْصِرُونَ‌</w:t>
      </w:r>
      <w:r>
        <w:rPr>
          <w:rStyle w:val="FootnoteAnchor"/>
          <w:rtl w:val="true"/>
        </w:rPr>
        <w:footnoteReference w:id="588"/>
      </w:r>
      <w:r>
        <w:rPr>
          <w:rFonts w:ascii="Amiri" w:hAnsi="Amiri" w:eastAsia="Amiri" w:cs="Amiri"/>
          <w:color w:val="111111"/>
          <w:sz w:val="28"/>
          <w:sz w:val="28"/>
          <w:szCs w:val="28"/>
          <w:rtl w:val="true"/>
          <w:lang w:bidi="ar-SA"/>
        </w:rPr>
        <w:t>و يحتمل أن يراد بالأبصار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يألوني خبالا أي لا يقصر في فسادي و الألو التقصير و أصله أن يعدي بالحرف يقال ألا في الأمر يألو إذا قصر ثم عدي إلي مفعولين كقولهم لا آلوك نصحا علي تضمين معني المنع و النقص و الخبال الفساد و يكون في الأبدان و الأفعال و العقول و قبيله أي جنوده و الدور بغير همز جمع الدار كأسد و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الهمز الغمز و الوقيعة في الناس و ذكر عيوبهم و همزات الشياطين نخساته و غمزاته و طمعه فيه و كذا اللمز و منه قوله تعالي وَيْلٌ لِكُلِّ هُمَزَةٍ لُمَزَةٍ و قيل الهمزة هو الذي يعيبك بوجهك و اللمزة الذي يعيبك في الغيب و قيل الغمز ما يكون باللسان و العين و الإشارة باليد و الهمز لا يكون إلا باللسان و قيل هما شي‌ء واحد و المراد هنا أنواع مكايد الشيطان و يمكن أن يكون المراد ما يصدر من الناس من ذلك و نسبه إلي الشيطان لأنه السبب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الغوائل الشرور و المهالك و النفث في العقد و غيرها من قبيل السحر و هنا أيضا إما كناية عن تصرفاته في الإنسان الشبيهة بالسحر أو ما يصدر من الناس بسببه بالشبهات طلبوك أي بغير برهان و دليل أو بالتشبيه بالخلق في أفعالهم جوروك أي نسبوا الجور و الظلم إليك في أفعالهم بأن قالوا هو سبحانه يجبرنا علي أعمالنا و يعاقبنا عليها و الفقرة التالية لها مؤكدة أو المراد بالثانية أنهم نسبوا مثل</w:t>
      </w:r>
    </w:p>
    <w:p>
      <w:pPr>
        <w:pStyle w:val="BookText"/>
        <w:rPr/>
      </w:pPr>
      <w:r>
        <w:rPr>
          <w:rFonts w:ascii="IRNazanin" w:hAnsi="IRNazanin" w:eastAsia="IRNazanin"/>
          <w:color w:val="111111"/>
          <w:sz w:val="28"/>
          <w:sz w:val="28"/>
          <w:szCs w:val="28"/>
          <w:rtl w:val="true"/>
          <w:lang w:bidi="fa-IR"/>
        </w:rPr>
        <w:t>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گیاهان از مواد آن و میراندن آن ها و ایجاد حیوان از نطفه و نطفه از حیوان و روایت شده است بیرون آوردن مؤمن از کافر و کافر از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 یا بدون اینکه آن را بر او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نمسی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قدرت و یاری تو داخل شب و صبح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معلوم و مجرد و یا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فقرات و فعل ها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و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 و این دو فقط بر صیغه مجرد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مصرّف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و اراده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می خواهی به آن نگاه کنی در صورتی که موافق اراده خدا نباشد، همان طور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چشمان آنها پرده افکندم بنابراین آنها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از ابصار، بصیرت ها را اراده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یألونی خبالا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نابودی و فساد من تقصیر و درنگ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فعل با حرف متعدی می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الامر یألو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انجام کاری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مفعول می 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آلوک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دربرداشتن هر دو معنای منع و نقص استعمال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 است و می تواند در بدن ها و کارها و عقل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لشکریانش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جمع دار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و 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غمز و آشکار کردن عیب کسی و غیبت مردم و ذکر کردن عیب های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وسوسه و طمع وی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نزد خودت از تو عیب جویی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غیاب تو از تو عیب جویی می کند و عیب تو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برشمردن عیب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و چشم و اشاره دست ممکن است ولی همز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واژه به یک معنا است و منظور در اینجا انواع نیرنگ شیطان است و ممکن است منظور هر نیرنگی باشد که از مردم صادر می شود و به این دلیل به شیطان نسبت داده است که شیطان سبب صدور این افعال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شرها و هلاکت گاه هاست، دمیدن در گره ها و غیر آن از جمله سحر و جادوست و در اینجا یا کنایه از تصرفات او در انسان است که شبیه سحر است، یا کنایه از افعالی است که تحت تأثیر شبهات او از مردم صادر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برهان و دلیل یا بدون تشبیه به خلق در کارهایشان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کارهایشان به تو نسبت ظلم و جور دادند، این گونه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ما را بر انجام کارهایمان مجبور می کند و بر آنها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که بعد از این عبارت آمده، تاکید این عبارت است؛ یا منظور از دومی این است که آنها مثل </w:t>
      </w:r>
    </w:p>
    <w:p>
      <w:pPr>
        <w:pStyle w:val="BookText"/>
        <w:rPr/>
      </w:pPr>
      <w:r>
        <w:rPr>
          <w:rFonts w:ascii="Amiri" w:hAnsi="Amiri" w:eastAsia="Amiri" w:cs="Amiri"/>
          <w:color w:val="111111"/>
          <w:sz w:val="28"/>
          <w:sz w:val="28"/>
          <w:szCs w:val="28"/>
          <w:rtl w:val="true"/>
          <w:lang w:bidi="ar-SA"/>
        </w:rPr>
        <w:t>أعمالهم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محاربة أوليائك حاربوك أي حاربوا أولياءك و لما كان حربهم حربك فهم بذلك حاربوك و آناء الليل ساعاته راقبوك أي انتظروا حلول أوامرك و ثوابك و خافوا حلول عقابك و حرسوك أي حرسوا أوامرك و نواهيك و الحاصل أنهم لم يغفلوا عنك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بكما أي بالتوسل بكما و شفاعتكما أطلب حاجاتي من الله و هذه الفقرة معترضة بين الدعاء حتي أعلمتنيها أي نهيتني عنها علي علمك أي علي ما تعلم من ذنوبي و عجزي و افتقاري كما ورد في الدعاء عد بحلمك علي جهلي و يقال عاد بمعروفه عودا أفضل ذكره في المصباح المنير و قال الفيروزآبادي العائدة المعروف و الصلة و العطف و المنفعة و لا يبعد أن يكون علي عملك بتقديم الميم أي علي الذي عملته و صنعته فيكون نوع استعطاف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هدله يهدله هدلا أرسله إلي أسفل و أرخاه و في نسخ المصباح هدل علي بناء التفعيل و لم أره في اللغة و ثوي بالمكان أقام و أثويته و ثويته و رعت فلانا و روعته أفزعته و أخفته و عراني هذا الأمر و اعتراني غشيني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أعددتها إشارة إلي قوله سبحانه أُعِدَّتْ لِلْكافِرِينَ‌</w:t>
      </w:r>
      <w:r>
        <w:rPr>
          <w:rStyle w:val="FootnoteAnchor"/>
          <w:rtl w:val="true"/>
        </w:rPr>
        <w:footnoteReference w:id="590"/>
      </w:r>
      <w:r>
        <w:rPr>
          <w:rFonts w:ascii="Amiri" w:hAnsi="Amiri" w:eastAsia="Amiri" w:cs="Amiri"/>
          <w:color w:val="111111"/>
          <w:sz w:val="28"/>
          <w:sz w:val="28"/>
          <w:szCs w:val="28"/>
          <w:rtl w:val="true"/>
          <w:lang w:bidi="ar-SA"/>
        </w:rPr>
        <w:t>و أبرزتها إلي قوله تعالي وَ بُرِّزَتِ الْجَحِيمُ لِلْغاوِينَ‌</w:t>
      </w:r>
      <w:r>
        <w:rPr>
          <w:rStyle w:val="FootnoteAnchor"/>
          <w:rtl w:val="true"/>
        </w:rPr>
        <w:footnoteReference w:id="591"/>
      </w:r>
      <w:r>
        <w:rPr>
          <w:rFonts w:ascii="Amiri" w:hAnsi="Amiri" w:eastAsia="Amiri" w:cs="Amiri"/>
          <w:color w:val="111111"/>
          <w:sz w:val="28"/>
          <w:sz w:val="28"/>
          <w:szCs w:val="28"/>
          <w:rtl w:val="true"/>
          <w:lang w:bidi="ar-SA"/>
        </w:rPr>
        <w:t>كأنه جمالات إشارة إلي قوله عز و جل إِنَّها تَرْمِي بِشَرَرٍ كَالْقَصْرِ كَأَنَّهُ جِمالَتٌ صُفْرٌ</w:t>
      </w:r>
      <w:r>
        <w:rPr>
          <w:rStyle w:val="FootnoteAnchor"/>
          <w:rtl w:val="true"/>
        </w:rPr>
        <w:footnoteReference w:id="592"/>
      </w:r>
      <w:r>
        <w:rPr>
          <w:rFonts w:ascii="Amiri" w:hAnsi="Amiri" w:eastAsia="Amiri" w:cs="Amiri"/>
          <w:color w:val="111111"/>
          <w:sz w:val="28"/>
          <w:sz w:val="28"/>
          <w:szCs w:val="28"/>
          <w:rtl w:val="true"/>
          <w:lang w:bidi="ar-SA"/>
        </w:rPr>
        <w:t>الجمالات جمع جمال أو جمالة جمع جمل شبهه في عظمه بالجمل و وصف بالصفر لما فيه من النارية و قيل أي سود فإن سواد الإبل يضرب إلي الصفرة و قال الجوهري صليت اللحم و غيره أصليه صليا إذا شويته و يقال أيضا صليت الرجل نارا إذا أدخلته النار و جعلته يصلاها</w:t>
      </w:r>
    </w:p>
    <w:p>
      <w:pPr>
        <w:pStyle w:val="BookText"/>
        <w:rPr/>
      </w:pPr>
      <w:r>
        <w:rPr>
          <w:rFonts w:ascii="IRNazanin" w:hAnsi="IRNazanin" w:eastAsia="IRNazanin"/>
          <w:color w:val="111111"/>
          <w:sz w:val="28"/>
          <w:sz w:val="28"/>
          <w:szCs w:val="28"/>
          <w:rtl w:val="true"/>
          <w:lang w:bidi="fa-IR"/>
        </w:rPr>
        <w:t>اعمال خودشان را به تو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محاربه اولیائک حاربوک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اولیائت نبرد کردند و چون جنگ و نبرد اولیائت در واقع جنگ و نبرد برای تو بود و آنها با با اولیای تو نبرد کردند، در واقع با تو 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منتظر رسیدن وقت اوامر و ثوابت تو شدند و از رسیدن عقابت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از اواومر و نواهی تو حراست و نگهبانی کردند؛ نتیجه اینکه آنها لحظه ای از تو غافل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توسل و شفاعت به شما حاجاتم را از خدا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جمله معترضه بین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أعلمتنیها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آن نهی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آنچه که از گناهان و ناتوانی و فقرم می دانی، همان طور که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حلم و بردباریت بر جهل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بمعروفه عوداً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 نیکش به شکل بهتری بازگشت که در مصباح المنیر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معروف و پیوند و مهربانی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جمله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وجود آنچه انجام دادم و ایجاد کردم، بنابراین نوعی طلب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هدله یهدله هدلا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به پایین تر فرستاد و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مصباح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باب تفعیل که در لغت چنین استعمالی را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اقامت کرد، در دو باب افعال و تفعیل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أثویتُه و ثوّیتُه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رعت فلانا و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بیمناک کردی و ترساندی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عرانی هذا الامر و اعترانی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دربرگرفت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سخن خدای سبحان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 للکافرین</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کافرین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خدای سبحان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برزت الجحیم للغاوین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جهنم برای گمراهان شعله 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سخن خدای عزوجل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ترمی بشرر کالقصر، کأنه جمالات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 گویی شترانی زرد رنگند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جمال یا جمالة جمع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اش به شتر تشبیه شده است و شراره دوزخ به این دلیل به رنگ زرد تشبیه شده است که جرقه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 چرا که سیاهی شتر به زردی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اللحم و غیره اصلیه 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گفته می شود که گوشت یا چیز دیگر را بریان کرده باشی، همچنین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او را وارد آتش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یصلاها</w:t>
      </w:r>
      <w:r>
        <w:rPr>
          <w:rFonts w:eastAsia="IRNazanin" w:cs="IRNazanin"/>
          <w:color w:val="111111"/>
          <w:sz w:val="28"/>
          <w:szCs w:val="28"/>
          <w:rtl w:val="true"/>
          <w:lang w:bidi="fa-IR"/>
        </w:rPr>
        <w:t xml:space="preserve">» </w:t>
      </w:r>
      <w:bookmarkStart w:id="859" w:name="pg13528_119479"/>
    </w:p>
    <w:p>
      <w:pPr>
        <w:pStyle w:val="BookText"/>
        <w:rPr/>
      </w:pPr>
      <w:bookmarkEnd w:id="859"/>
      <w:r>
        <w:rPr>
          <w:rFonts w:ascii="Amiri" w:hAnsi="Amiri" w:eastAsia="Amiri" w:cs="Amiri"/>
          <w:color w:val="111111"/>
          <w:sz w:val="28"/>
          <w:sz w:val="28"/>
          <w:szCs w:val="28"/>
          <w:rtl w:val="true"/>
          <w:lang w:bidi="ar-SA"/>
        </w:rPr>
        <w:t>فإن ألقيته فيها إلقاء كأنك تريد الإحراق قلت أصليته بالألف و صليته تصلية و الحسيس الصوت الذي يحس به و قيل الصوت الخفي</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994606_1934241801"/>
      <w:bookmarkStart w:id="861" w:name="_Toc387"/>
      <w:bookmarkEnd w:id="860"/>
      <w:r>
        <w:rPr>
          <w:rtl w:val="true"/>
        </w:rPr>
        <w:t>«</w:t>
      </w:r>
      <w:r>
        <w:rPr/>
        <w:t>7</w:t>
      </w:r>
      <w:r>
        <w:rPr>
          <w:rtl w:val="true"/>
        </w:rPr>
        <w:t>»</w:t>
      </w:r>
      <w:bookmarkEnd w:id="861"/>
    </w:p>
    <w:p>
      <w:pPr>
        <w:pStyle w:val="BookText"/>
        <w:rPr/>
      </w:pPr>
      <w:r>
        <w:rPr>
          <w:rFonts w:ascii="Amiri" w:hAnsi="Amiri" w:eastAsia="Amiri" w:cs="Amiri"/>
          <w:color w:val="111111"/>
          <w:sz w:val="28"/>
          <w:sz w:val="28"/>
          <w:szCs w:val="28"/>
          <w:rtl w:val="true"/>
          <w:lang w:bidi="ar-SA"/>
        </w:rPr>
        <w:t>جَامِعُ الْبَزَنْطِيِّ، نَقْلًا عَنْ بَعْضِ الْأَفَاضِلِ عَنِ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بَعْدَ الْعِشَاءِ لَمْ يَكُنْ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زِيَادٍ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لَأَمْقُتُ الرَّجُلَ يَكُونُ قَدْ قَرَأَ الْقُرْآنَ ثُمَّ يَنَامُ حَتَّي يُصْبِحَ لَا يَسْمَعُ اللَّهُ مِنْهُ شَيْئاً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994608_1934241801"/>
      <w:bookmarkStart w:id="863" w:name="_Toc388"/>
      <w:bookmarkEnd w:id="862"/>
      <w:r>
        <w:rPr>
          <w:rtl w:val="true"/>
        </w:rPr>
        <w:t>«</w:t>
      </w:r>
      <w:r>
        <w:rPr/>
        <w:t>8</w:t>
      </w:r>
      <w:r>
        <w:rPr>
          <w:rtl w:val="true"/>
        </w:rPr>
        <w:t>»</w:t>
      </w:r>
      <w:bookmarkEnd w:id="863"/>
    </w:p>
    <w:p>
      <w:pPr>
        <w:pStyle w:val="BookText"/>
        <w:rPr/>
      </w:pPr>
      <w:r>
        <w:rPr>
          <w:rFonts w:ascii="Amiri" w:hAnsi="Amiri" w:eastAsia="Amiri" w:cs="Amiri"/>
          <w:color w:val="111111"/>
          <w:sz w:val="28"/>
          <w:sz w:val="28"/>
          <w:szCs w:val="28"/>
          <w:rtl w:val="true"/>
          <w:lang w:bidi="ar-SA"/>
        </w:rPr>
        <w:t>رِجَالُ الْكَشِّيِّ، عَنْ حَمْدَوَيْهِ عَنْ إِبْرَاهِيمَ عَنْ مُحَمَّدِ بْنِ عِيسَي عَنْ هِشَامٍ الْمَشْرِقِيِّ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سَأَلُونِي فَقَالُوا إِنَّ يُونُسَ يَقُولُ مِنَ السُّنَّةِ أَنْ يُصَلِّيَ الْإِنْسَانُ رَكْعَتَيْنِ وَ هُوَ جَالِسٌ بَعْدَ الْعَتَمَةِ فَقُلْتُ صَدَقَ يُونُسُ‌</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وقتی آن را به داخل دوزخ می اندازی، گویی می خواهی وی 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حس می 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است</w:t>
      </w:r>
      <w:r>
        <w:rPr>
          <w:rFonts w:eastAsia="IRNazanin" w:cs="IRNazanin"/>
          <w:color w:val="111111"/>
          <w:sz w:val="28"/>
          <w:szCs w:val="28"/>
          <w:rtl w:val="true"/>
          <w:lang w:bidi="fa-IR"/>
        </w:rPr>
        <w:t>.</w:t>
      </w:r>
    </w:p>
    <w:p>
      <w:pPr>
        <w:pStyle w:val="Heading5"/>
        <w:numPr>
          <w:ilvl w:val="4"/>
          <w:numId w:val="1"/>
        </w:numPr>
        <w:rPr/>
      </w:pPr>
      <w:bookmarkStart w:id="864" w:name="__RefHeading___Toc994610_1934241801"/>
      <w:bookmarkStart w:id="865" w:name="_Toc389"/>
      <w:bookmarkEnd w:id="864"/>
      <w:r>
        <w:rPr>
          <w:rtl w:val="true"/>
        </w:rPr>
        <w:t xml:space="preserve">روایت </w:t>
      </w:r>
      <w:r>
        <w:rPr/>
        <w:t>7</w:t>
      </w:r>
      <w:bookmarkEnd w:id="865"/>
    </w:p>
    <w:p>
      <w:pPr>
        <w:pStyle w:val="BookText"/>
        <w:rPr/>
      </w:pP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بعد از نماز عشا بخواند، از غافلان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فردی که قرآن خوانده باشد و بخوابد و صبح کند بی آنکه خدا از او چیزی بشنود، خشمگین هستم</w:t>
      </w:r>
      <w:r>
        <w:rPr>
          <w:rFonts w:eastAsia="IRNazanin" w:cs="IRNazanin"/>
          <w:color w:val="111111"/>
          <w:sz w:val="28"/>
          <w:szCs w:val="28"/>
          <w:rtl w:val="true"/>
          <w:lang w:bidi="fa-IR"/>
        </w:rPr>
        <w:t>.</w:t>
      </w:r>
    </w:p>
    <w:p>
      <w:pPr>
        <w:pStyle w:val="Heading5"/>
        <w:numPr>
          <w:ilvl w:val="4"/>
          <w:numId w:val="1"/>
        </w:numPr>
        <w:rPr/>
      </w:pPr>
      <w:bookmarkStart w:id="866" w:name="__RefHeading___Toc994612_1934241801"/>
      <w:bookmarkStart w:id="867" w:name="_Toc390"/>
      <w:bookmarkEnd w:id="866"/>
      <w:r>
        <w:rPr>
          <w:rtl w:val="true"/>
        </w:rPr>
        <w:t xml:space="preserve">روایت </w:t>
      </w:r>
      <w:r>
        <w:rPr/>
        <w:t>8</w:t>
      </w:r>
      <w:bookmarkEnd w:id="86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 است که انسان بعد از نماز مغرب دو رکعت نماز با حالت نشسته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راست گفته است</w:t>
      </w:r>
      <w:r>
        <w:rPr>
          <w:rFonts w:eastAsia="IRNazanin" w:cs="IRNazanin"/>
          <w:color w:val="111111"/>
          <w:sz w:val="28"/>
          <w:szCs w:val="28"/>
          <w:rtl w:val="true"/>
          <w:lang w:bidi="fa-IR"/>
        </w:rPr>
        <w:t>.</w:t>
      </w:r>
      <w:r>
        <w:rPr>
          <w:rStyle w:val="FootnoteAnchor"/>
          <w:rtl w:val="true"/>
        </w:rPr>
        <w:footnoteReference w:id="597"/>
      </w:r>
      <w:bookmarkStart w:id="868" w:name="pg13528_119480"/>
    </w:p>
    <w:p>
      <w:pPr>
        <w:pStyle w:val="Heading3"/>
        <w:numPr>
          <w:ilvl w:val="2"/>
          <w:numId w:val="1"/>
        </w:numPr>
        <w:rPr/>
      </w:pPr>
      <w:bookmarkStart w:id="869" w:name="__RefHeading___Toc994614_1934241801"/>
      <w:bookmarkStart w:id="870" w:name="_Toc391"/>
      <w:bookmarkEnd w:id="868"/>
      <w:bookmarkEnd w:id="869"/>
      <w:r>
        <w:rPr>
          <w:rtl w:val="true"/>
        </w:rPr>
        <w:t xml:space="preserve">باب </w:t>
      </w:r>
      <w:r>
        <w:rPr/>
        <w:t>6</w:t>
      </w:r>
      <w:r>
        <w:rPr>
          <w:rtl w:val="true"/>
        </w:rPr>
        <w:t xml:space="preserve"> </w:t>
      </w:r>
      <w:r>
        <w:rPr>
          <w:rtl w:val="true"/>
        </w:rPr>
        <w:t>فضل صلاة الليل و عبادته</w:t>
      </w:r>
      <w:bookmarkEnd w:id="870"/>
    </w:p>
    <w:p>
      <w:pPr>
        <w:pStyle w:val="Heading4"/>
        <w:numPr>
          <w:ilvl w:val="3"/>
          <w:numId w:val="1"/>
        </w:numPr>
        <w:rPr/>
      </w:pPr>
      <w:bookmarkStart w:id="871" w:name="__RefHeading___Toc994616_1934241801"/>
      <w:bookmarkStart w:id="872" w:name="_Toc392"/>
      <w:bookmarkEnd w:id="871"/>
      <w:r>
        <w:rPr>
          <w:rtl w:val="true"/>
        </w:rPr>
        <w:t>الآيات</w:t>
      </w:r>
      <w:bookmarkEnd w:id="872"/>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الْمُسْتَغْفِرِينَ بِالْأَسْحارِ</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عَسي أَنْ يَبْعَثَكَ رَبُّكَ مَقاماً مَحْمُوداً</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روي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صلاة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يؤتي بطهور فيخمر عند رأسه و يوضع سواكه تحت فراشه، ثمّ ينام ما شاء اللّه، فإذا استيقظ جلس ثمّ قلب بصره في السماء ثمّ تلا الآيات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ثمّ يستن و يتطهر ثمّ يقوم الي المسجد فيركع أربع ركعات علي قدر قراءته ركوعه، و سجوده علي قدر ركوعه يركع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يرفع رأسه و يسجد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يرفع رأسه، ثمّ يعود الي فراشه فينام ما شاء اللّه، ثمّ يستيقظ فيجلس فيتلو الآيات من آل عمران، و يقلب بصره في السماء ثمّ يستن و يتطهر و يقوم الي المسجد و يصلي الاربع ركعات كما ركع قبل ذلك، ثمّ يعود الي فراشه فينام ما شاء اللّه، ثمّ يستيقظ و يجلس و يتلو الآيات من آل عمران و يقلب بصره في السماء ثمّ يستن و يتطهر و يقوم الي المسجد فيوتر و يصلي الركعتين ثمّ يخرج الي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الحلبيّ عن أبي عبد اللّه مثله، و قال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ثلث الليل، و في حديث آخر 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أصحاب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أنا في سفر مع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لارمقن رسول اللّه صلّي اللّه عليه و آله للصلاة حتّي أري فعله، فلما صلي صلاة العشاء و هي العتمة اضطجع هويا من الليل ثمّ استيقظ فنظر في الافق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تخلف الميعاد، ثمّ اهوي رسول اللّه صلّي اللّه عليه و آله الي فراشه فاستل منه سواكا ثمّ أفرغ في قدح من إداوة عنده ماء فاستن ثمّ قام فصلي حتّي قلت قد صلي قدر ما نام ثمّ اضطجع حتّي قلت قد نام قدر ما صلي ثمّ استيقظ ففعل كما فعل اول مرة و قال مثل ما قال، ففعل رسول اللّه صلّي اللّه عليه و آله ثلاث مرّات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يعلي بن مملك أنّه سأل أمّ سلمة زوج النبيّ صلّي اللّه عليه و آله عن قراءة النبيّ صلّي اللّه عليه و آله و صلاته،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و صلاته؟ كان يصلّي ثمّ ينام قدر ما صلي ثمّ يصلي قدر ما نام ثمّ ينام قدر ما صلي حتّي يصبح ثمّ نعتت قراءته صلي الله عليه و آله فاذا هي قراءة مفسرة حرفا حرفا، رواه أبو داود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 صلاة الليل قد كانت فريضة عليه صلي الله عليه و آله قبل ذلك بآية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فرض عليه صلي الله عليه و آله التهجد بالليل و لذلك فرق النبيّ صلّي اللّه عليه و آله صلاة ليله بين نومة و نومة و نومة علي ما عرفت من معني التهجد و شهدت به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الي ما في قوله عزّ و جلّ قبل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إِلي غَسَقِ اللَّيْلِ 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بما افترض فيها عليه صلي الله عليه و آله اقامة صلاة المغرب و صلاة الفجر علي ما عرفت 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 المعني أن هاتين الصلاتين اللتين فرض عليك اقامتهما في هاتين الوقتين كرامة مسبوقة و قد فرض علي الأنبياء قبلك، و سيفترضان علي امتك بالمدينة، و اما التهجد بالليل و الصلاة خلال التهجد فهو زيادة علي ذلك، جعلناه عطية لك خاصّة و كرامة خصصتك بها، و عسي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يبعثك بهذه العطية و الكرامة مقاما محمودا يغبطك به الاولون و الآخرون</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994618_1934241801"/>
      <w:bookmarkStart w:id="874" w:name="_Toc393"/>
      <w:bookmarkEnd w:id="873"/>
      <w:r>
        <w:rPr>
          <w:rtl w:val="true"/>
        </w:rPr>
        <w:t xml:space="preserve">باب ششم </w:t>
      </w:r>
      <w:r>
        <w:rPr>
          <w:rtl w:val="true"/>
        </w:rPr>
        <w:t xml:space="preserve">: </w:t>
      </w:r>
      <w:r>
        <w:rPr>
          <w:rtl w:val="true"/>
        </w:rPr>
        <w:t>فضیلت نماز شب و عبادت شب</w:t>
      </w:r>
      <w:bookmarkEnd w:id="874"/>
    </w:p>
    <w:p>
      <w:pPr>
        <w:pStyle w:val="Heading4"/>
        <w:numPr>
          <w:ilvl w:val="3"/>
          <w:numId w:val="1"/>
        </w:numPr>
        <w:rPr/>
      </w:pPr>
      <w:bookmarkStart w:id="875" w:name="__RefHeading___Toc994620_1934241801"/>
      <w:bookmarkStart w:id="876" w:name="_Toc394"/>
      <w:bookmarkEnd w:id="875"/>
      <w:r>
        <w:rPr>
          <w:rtl w:val="true"/>
        </w:rPr>
        <w:t>آیات</w:t>
      </w:r>
      <w:bookmarkEnd w:id="8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المستغفرین بالأسحار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آمرزش‌خواهان در سحرگاهان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لَیْسُواْ سَوَاء مِّنْ أَهْلِ الْکِتَابِ أُمَّةٌ قَآئِمَةٌ یَتْلُونَ آیَاتِ اللّهِ آنَاء اللَّیْلِ وَهُمْ یَسْجُدُونَ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 کتاب، گروهی درست کردارند که آیات الهی را در دل شب می‌خوانند و سر به سجده می‌نهند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اللَّیْلِ فَتَهَجَّدْ بِهِ نَافِلَةً لَّکَ عَسَی أَن یَبْعَثَکَ رَبُّکَ مَقَامًا مَّحْمُودًا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 امید که پروردگارت تو را به مقامی ستوده برساند</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تَتَجافي جُنُوبُهُمْ عَنِ الْمَضاجِعِ يَدْعُونَ رَبَّهُمْ خَوْفاً وَ طَمَعاً وَ مِمَّا رَزَقْناهُمْ يُنْفِقُونَ فَلا تَعْلَمُ نَفْسٌ ما أُخْفِيَ لَهُمْ مِنْ قُرَّةِ أَعْيُنٍ جَزاءً بِما كانُوا يَعْمَلُونَ‌</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یَبِیتُونَ لِرَبِّهِمْ سُجَّدًا وَقِیَاما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آنانند که در حال سجده یا ایستاده، شب را به روز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هُوَ قَانِتٌ آنَاء اللَّیْلِ سَاجِدًا وَقَائِمًا یَحْذَرُ الْآخِرَةَ وَیَرْجُو رَحْمَةَ رَبِّهِ قُلْ هَلْ یَسْتَوِی الَّذِینَ یَعْلَمُونَ وَالَّذِینَ لَا یَعْلَمُونَ إِنَّمَا یَتَذَکَّرُ أُوْلُوا الْأَلْبَابِ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 وَ بِالْأَسْحارِ هُمْ يَسْتَغْفِرُونَ‌</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أَدْبارَ السُّجُودِ</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حِينَ تَقُومُ وَ مِنَ اللَّيْلِ فَسَبِّحْهُ وَ إِدْبارَ النُّجُومِ‌</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 قُمِ اللَّيْلَ إِلَّا قَلِيلًا نِصْفَهُ أَوِ انْقُصْ مِنْهُ قَلِيلًا أَوْ زِدْ عَلَيْهِ وَ رَتِّلِ الْقُرْآنَ تَرْتِيلًا إِنَّا سَنُلْقِي عَلَيْكَ قَوْلًا ثَقِيلًا إِنَّ ناشِئَةَ اللَّيْلِ هِيَ أَشَدُّ وَطْئاً وَ أَقْوَمُ قِيلًا إِنَّ لَكَ فِي النَّهارِ سَبْحاً طَوِيلًا وَ اذْكُرِ اسْمَ رَبِّكَ وَ تَبَتَّلْ إِلَيْهِ تَبْتِيلًا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ففرض عليه صلي الله عليه و آله أو لا أن يقوم الليل الا قليلا، و بينه بالنصف، أي قم الليل نصفه، و معلوم أن من قام نصف الليل بعد نومه فقد نام أقل من النصف، و ذلك لاجل التيقظ في أوائل الليل لصلاة المغرب و العشاء و غير ذلك من المحاوج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المفهوم من الآية أن يقوم النصف، و كان التحفظ و المراقبة علي ذلك شاقا عليه صلي الله عليه و آله ، استدرك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النصف، فلا عليك أن تتحفظ علي حلول نصف الليل بعينه ثمّ تشتغل بالصلاة، بل ان استيقظت قبل نصف الليل لا بأس عليك فاشتغل بالصلاة و ترتيل القرآن فيها، و ان استيقظ بعد نصف الليل فهكذا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أَدْني مِنْ ثُلُثَيِ اللَّيْلِ وَ نِصْفَهُ وَ ثُلُثَهُ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سحر استغفار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اللَّیْلِ فَسَبِّحْهُ وَأَدْبَارَ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اللَّیْلِ فَسَبِّحْهُ وَإِدْبَارَ النُّجُوم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به نیایش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زِدْ عَلَیْهِ وَرَتِّلِ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نَاشِئَةَ اللَّیْلِ هِیَ أَشَدُّ وَطْءًا وَأَقْوَمُ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جامه به خویشتن فروپیچیده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شب را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یا اندکی از آن را 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زودی بر تو گفتاری گرانبار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روز، آمد و شدی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 خود را یاد کن و تنها به او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رَبَّکَ یَعْلَمُ أَنَّکَ تَقُومُ أَدْنَی مِن ثُلُثَیِ اللَّیْلِ وَنِصْفَهُ وَثُلُثَهُ وَطَائِفَةٌ مِّنَ الَّذِینَ مَعَکَ وَاللَّهُ یُقَدِّرُ اللَّیْلَ وَالنَّهَارَ عَلِمَ أَن لَّن تُحْصُوهُ فَتَابَ عَلَیْکُمْ فَاقْرَؤُوا مَا تَیَسَّرَ مِنَ الْقُرْآنِ عَلِمَ أَن سَیَکُونُ مِنکُم مَّرْضَی وَآخَرُونَ یَضْرِبُونَ فِی الْأَرْضِ یَبْتَغُونَ مِن فَضْلِ اللَّهِ وَآخَرُونَ یُقَاتِلُونَ فِی سَبِیلِ اللَّهِ فَاقْرَؤُوا مَا تَیَسَّرَ مِنْهُ وَأَقِیمُوا الصَّلَاةَ وَآتُوا الزَّکَاةَ وَأَقْرِضُوا اللَّهَ قَرْضًا حَسَنًا وَمَا تُقَدِّمُوا لِأَنفُسِکُم مِّنْ خَیْرٍ تَجِدُوهُ عِندَ اللَّهِ هُوَ خَیْرًا وَأَعْظَمَ أَجْرًا وَاسْتَغْفِرُوا اللَّهَ 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پروردگارت می‌داند که تو و </w:t>
      </w:r>
      <w:bookmarkStart w:id="877" w:name="pg13528_119484"/>
    </w:p>
    <w:p>
      <w:pPr>
        <w:pStyle w:val="BookText"/>
        <w:rPr/>
      </w:pPr>
      <w:bookmarkEnd w:id="877"/>
      <w:r>
        <w:rPr>
          <w:rFonts w:ascii="Amiri" w:hAnsi="Amiri" w:eastAsia="Amiri" w:cs="Amiri"/>
          <w:color w:val="111111"/>
          <w:sz w:val="28"/>
          <w:sz w:val="28"/>
          <w:szCs w:val="28"/>
          <w:rtl w:val="true"/>
          <w:lang w:bidi="ar-SA"/>
        </w:rPr>
        <w:t>طائِفَةٌ مِنَ الَّذِينَ مَعَكَ وَ اللَّهُ يُقَدِّرُ اللَّيْلَ وَ النَّهارَ عَلِمَ أَنْ لَنْ تُحْصُوهُ فَتابَ عَلَيْكُمْ فَاقْرَؤُا ما تَيَسَّرَ مِنَ الْقُرْآنِ عَلِمَ أَنْ سَيَكُونُ مِنْكُمْ مَرْضي وَ آخَرُونَ يَضْرِبُونَ فِي الْأَرْضِ يَبْتَغُونَ مِنْ فَضْلِ اللَّهِ وَ آخَرُونَ يُقاتِلُونَ فِي سَبِيلِ اللَّهِ فَاقْرَؤُا ما تَيَسَّرَ مِنْهُ‌</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Style w:val="FootnoteAnchor"/>
          <w:rtl w:val="true"/>
        </w:rPr>
        <w:footnoteReference w:id="609"/>
      </w:r>
    </w:p>
    <w:p>
      <w:pPr>
        <w:pStyle w:val="Heading4"/>
        <w:numPr>
          <w:ilvl w:val="3"/>
          <w:numId w:val="1"/>
        </w:numPr>
        <w:rPr/>
      </w:pPr>
      <w:bookmarkStart w:id="878" w:name="__RefHeading___Toc994622_1934241801"/>
      <w:bookmarkStart w:id="879" w:name="_Toc395"/>
      <w:bookmarkEnd w:id="878"/>
      <w:r>
        <w:rPr>
          <w:rtl w:val="true"/>
        </w:rPr>
        <w:t>تفسير</w:t>
      </w:r>
      <w:bookmarkEnd w:id="879"/>
    </w:p>
    <w:p>
      <w:pPr>
        <w:pStyle w:val="BookText"/>
        <w:rPr/>
      </w:pPr>
      <w:r>
        <w:rPr>
          <w:rFonts w:ascii="Amiri" w:hAnsi="Amiri" w:eastAsia="Amiri" w:cs="Amiri"/>
          <w:color w:val="111111"/>
          <w:sz w:val="28"/>
          <w:sz w:val="28"/>
          <w:szCs w:val="28"/>
          <w:rtl w:val="true"/>
          <w:lang w:bidi="ar-SA"/>
        </w:rPr>
        <w:t>وَ الْمُسْتَغْفِرِينَ بِالْأَسْحارِ</w:t>
      </w:r>
      <w:r>
        <w:rPr>
          <w:rStyle w:val="FootnoteAnchor"/>
          <w:rtl w:val="true"/>
        </w:rPr>
        <w:footnoteReference w:id="610"/>
      </w:r>
      <w:r>
        <w:rPr>
          <w:rFonts w:ascii="Amiri" w:hAnsi="Amiri" w:eastAsia="Amiri" w:cs="Amiri"/>
          <w:color w:val="111111"/>
          <w:sz w:val="28"/>
          <w:sz w:val="28"/>
          <w:szCs w:val="28"/>
          <w:rtl w:val="true"/>
          <w:lang w:bidi="ar-SA"/>
        </w:rPr>
        <w:t>قال الطبرسي رحمة الله عليه‌</w:t>
      </w:r>
      <w:r>
        <w:rPr>
          <w:rStyle w:val="FootnoteAnchor"/>
          <w:rtl w:val="true"/>
        </w:rPr>
        <w:footnoteReference w:id="611"/>
      </w:r>
      <w:r>
        <w:rPr>
          <w:rFonts w:ascii="Amiri" w:hAnsi="Amiri" w:eastAsia="Amiri" w:cs="Amiri"/>
          <w:color w:val="111111"/>
          <w:sz w:val="28"/>
          <w:sz w:val="28"/>
          <w:szCs w:val="28"/>
          <w:rtl w:val="true"/>
          <w:lang w:bidi="ar-SA"/>
        </w:rPr>
        <w:t>المصلين في وقت السحر رواه الرضا عليه السلام عن أبيه عن أبي عبد الله عليه السلام و قيل السائلين المغفرة وقت السحر و قيل المصلين صلاة الصبح في جماعة و قيل الذين تنتهي صلاتهم إلي وقت السحر ثم يستغفرون و يدعون، 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اسْتَغْفَرَ اللَّهَ سَبْعِينَ مَرَّةً فِي وَقْتِ السَّحَرِ فَهُوَ مِنْ أَهْلِ هَذِهِ الْآيَةِ وَ رَوَي أَنَسٌ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 إِنِّي لَأَهُمُّ بِأَهْلِ الْأَرْضِ عَذَاباً فَإِذَا نَظَرْتُ إِلَي عُمَّارِ بُيُوتِي وَ إِلَي الْمُتَهَجِّدِينَ وَ إِلَي الْمُتَحَابِّينَ فِي اللَّهِ وَ إِلَي الْمُسْتَغْفِرِينَ بِالْأَسْحَارِ صَرَفْتُهُ عَنْهُمْ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الآية شمل كل مستغفر في السحر و قد ورد في الأخبار تخصيصها بصلاة الوتر فيمكن أن يكون الغرض بيان أكمل الأفراد و يحتمل التخصيص وَ رُوِيَ فِي الْفَقِيهِ‌</w:t>
      </w:r>
      <w:r>
        <w:rPr>
          <w:rStyle w:val="FootnoteAnchor"/>
          <w:rtl w:val="true"/>
        </w:rPr>
        <w:footnoteReference w:id="612"/>
      </w:r>
      <w:r>
        <w:rPr>
          <w:rFonts w:ascii="Amiri" w:hAnsi="Amiri" w:eastAsia="Amiri" w:cs="Amiri"/>
          <w:color w:val="111111"/>
          <w:sz w:val="28"/>
          <w:sz w:val="28"/>
          <w:szCs w:val="28"/>
          <w:rtl w:val="true"/>
          <w:lang w:bidi="ar-SA"/>
        </w:rPr>
        <w:t>بِسَنَدٍ صَحِيحٍ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وَتْرِهِ إِذَا أَوْتَرَ أَسْتَغْفِرُ اللَّهَ وَ أَتُوبُ إِلَيْهِ سَبْعِينَ مَرَّةً وَ وَاظَبَ عَلَي ذَلِكَ حَتَّي تَمْضِيَ سَنَةٌ كَتَبَهُ اللَّهُ عِنْدَهُ</w:t>
      </w:r>
    </w:p>
    <w:p>
      <w:pPr>
        <w:pStyle w:val="BookText"/>
        <w:rPr/>
      </w:pPr>
      <w:r>
        <w:rPr>
          <w:rFonts w:ascii="IRNazanin" w:hAnsi="IRNazanin" w:eastAsia="IRNazanin"/>
          <w:color w:val="111111"/>
          <w:sz w:val="28"/>
          <w:sz w:val="28"/>
          <w:szCs w:val="28"/>
          <w:rtl w:val="true"/>
          <w:lang w:bidi="fa-IR"/>
        </w:rPr>
        <w:t xml:space="preserve">گروهی از کسانی که با تواند، نزدیک به دو سوّم از شب یا نصف آن یا یک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برمی‌خیزید، و خداست که شب و روز را اندازه‌گیری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حساب آن را ندارید، پس بر شما ببخشود،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به زودی در میانتان بیمارانی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زمین سفر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روزی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راه خدا پیکار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 و نماز را برپا دارید و زکات را بپردازید و وام نیکو به خدا دهید و هر کار خوبی برای خویش از پیش فرستید، آن را نزد خدا بهتر و با پاداشی بیشتر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آمرزش کنید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اللَّیْلِ فَاسْجُدْ لَهُ وَسَبِّحْهُ لَیْلًا طَوِیلًا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بخشی از شب را در برابر او سجده کن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4"/>
        <w:numPr>
          <w:ilvl w:val="3"/>
          <w:numId w:val="1"/>
        </w:numPr>
        <w:rPr/>
      </w:pPr>
      <w:bookmarkStart w:id="880" w:name="__RefHeading___Toc994624_1934241801"/>
      <w:bookmarkStart w:id="881" w:name="_Toc396"/>
      <w:bookmarkEnd w:id="880"/>
      <w:r>
        <w:rPr>
          <w:rtl w:val="true"/>
        </w:rPr>
        <w:t>تفسیر</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المستغفرین بالأسحار</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یعنی نمازگزاران در وقت سحر، که این نظر در روایتی از امام صادق علیه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وقت سحر مغفرت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اینکه منظور کسانی است که نماز صبح را به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نمازشان را تا وقت سحر تمام کرده اند و سپس استغفار 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هرکس در وقت سحر هفتاد مرتبه استغفار کند، از جمله کسانی است که منظور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خواهم زمینیان را کیفر کنم، وقتی به آبادکنندگان مسجدها، شب‌زنده‌داران مخلص و آمرزش خواهان در سحرگاهان نظر می‌کنم، عذاب خود را از آنان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این آیه شامل هر کسی می شود که در وقت سحر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اخبار این آیه تخصیص زده شده به اینکه فقط شامل کسانی است که در نماز وتر استغفار می کنند، بنابراین ممکن است در حدیث، کامل ترین فرد ذکر شده باشد یا ممکن است آیه را تخصیص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الفقیه</w:t>
      </w:r>
      <w:r>
        <w:rPr>
          <w:rStyle w:val="FootnoteAnchor"/>
          <w:rtl w:val="true"/>
        </w:rPr>
        <w:footnoteReference w:id="61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صحیح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وترش وقتی این نماز را می خواند،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 مواظبت کند تا یک سال بگذرد؛ خداوند او را نزد خود از </w:t>
      </w:r>
    </w:p>
    <w:p>
      <w:pPr>
        <w:pStyle w:val="BookText"/>
        <w:rPr/>
      </w:pPr>
      <w:r>
        <w:rPr>
          <w:rFonts w:ascii="Amiri" w:hAnsi="Amiri" w:eastAsia="Amiri" w:cs="Amiri"/>
          <w:color w:val="111111"/>
          <w:sz w:val="28"/>
          <w:sz w:val="28"/>
          <w:szCs w:val="28"/>
          <w:rtl w:val="true"/>
          <w:lang w:bidi="ar-SA"/>
        </w:rPr>
        <w:t>مِنَ الْمُسْتَغْفِرِينَ بِالْأَسْحَارِ وَ وَجَبَتْ لَهُ الْمَغْفِرَةُ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التَّهْذِيبِ‌</w:t>
      </w:r>
      <w:r>
        <w:rPr>
          <w:rStyle w:val="FootnoteAnchor"/>
          <w:rtl w:val="true"/>
        </w:rPr>
        <w:footnoteReference w:id="616"/>
      </w:r>
      <w:r>
        <w:rPr>
          <w:rFonts w:ascii="Amiri" w:hAnsi="Amiri" w:eastAsia="Amiri" w:cs="Amiri"/>
          <w:color w:val="111111"/>
          <w:sz w:val="28"/>
          <w:sz w:val="28"/>
          <w:szCs w:val="28"/>
          <w:rtl w:val="true"/>
          <w:lang w:bidi="ar-SA"/>
        </w:rPr>
        <w:t>فِي الصَّحِيحِ عَنْ مُعَاوِيَةَ بْنِ عَمَّارٍ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عَزَّ وَ جَلَ وَ بِالْأَسْحارِ هُمْ يَسْتَغْفِرُونَ فِي الْوَتْرِ فِي آخِرِ اللَّيْلِ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617"/>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الْمُسْتَغْفِرِينَ بِالْأَسْحارِ فَقَالَ اسْتَغْفَرَ رَسُولُ اللَّهِ صلي الله عليه و آله فِي وَتْرِهِ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w:t>
      </w:r>
      <w:r>
        <w:rPr>
          <w:rStyle w:val="FootnoteAnchor"/>
          <w:rtl w:val="true"/>
        </w:rPr>
        <w:footnoteReference w:id="618"/>
      </w:r>
      <w:r>
        <w:rPr>
          <w:rFonts w:ascii="Amiri" w:hAnsi="Amiri" w:eastAsia="Amiri" w:cs="Amiri"/>
          <w:color w:val="111111"/>
          <w:sz w:val="28"/>
          <w:sz w:val="28"/>
          <w:szCs w:val="28"/>
          <w:rtl w:val="true"/>
          <w:lang w:bidi="ar-SA"/>
        </w:rPr>
        <w:t>أي أهل الكتاب سَواءً في المساوي و الأعمال مِنْ أَهْلِ الْكِتابِ استئناف لبيان نفي الاستواء أُمَّةٌ قائِمَةٌ أي علي الحق مستقيمة في دينهم أو قائمة بطاعة الله يَتْلُونَ آياتِ اللَّهِ أي القرآن آناءَ اللَّيْلِ أي ساعاته و قيل يعني جوف الليل وَ هُمْ يَسْجُدُونَ أي السجود المعروف أو المعني يصلون عبر عن الصلاة بالسجود لأنه أبلغ أركانها في التواضع و فسر الأكثر الآية بالتهجد و هو أظهر لفظا و قيل المراد بها صلاة العشاء لأن أهل الكتاب لا يصلونها و قيل الصلاة بين المغرب و العشاء الآخرة و هي الساعة التي تسمي ساعة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w:t>
      </w:r>
      <w:r>
        <w:rPr>
          <w:rStyle w:val="FootnoteAnchor"/>
          <w:rtl w:val="true"/>
        </w:rPr>
        <w:footnoteReference w:id="619"/>
      </w:r>
      <w:r>
        <w:rPr>
          <w:rFonts w:ascii="Amiri" w:hAnsi="Amiri" w:eastAsia="Amiri" w:cs="Amiri"/>
          <w:color w:val="111111"/>
          <w:sz w:val="28"/>
          <w:sz w:val="28"/>
          <w:szCs w:val="28"/>
          <w:rtl w:val="true"/>
          <w:lang w:bidi="ar-SA"/>
        </w:rPr>
        <w:t>أي بعض الليل فَتَهَجَّدْ بِهِ التهجد ترك الهجود أي النوم للصلاة و الضمير للقرآن أو لليل بمعني فيه نافِلَةً لَكَ أي زائدة لك علي الصلوات وضع نافلة مكان تهجدا لأن التهجد عبادة زائدة و المعني أن التهجد زيد لك علي الصلوات المفروضة فريضة عليك خاصة دون غيرك لأنه تطوع لهم أو فضيلة لك لاختصاص وجوبه بك كما روي أنها فرضت عليه و لم تفرض علي غيره فكانت فضيلة له ذكره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الراوندي في فقه القرآن و إليه أشار أبو عبد الله عليه السلام وَ لَعَلَّهُ أَشَارَ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نوشت و مغفرت خدای عزوجل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تهذیب</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به سند صحیح از معاویة بن عمار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است که در نماز وتر آخر شب، هفتاد مرتبه استغفار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موثق</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در این کتاب آمده که 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نماز وترش هفتاد مرتبه استغفار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 ها و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استینافی برای بیان نفی تساوی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حق در دینشان مستقیم هستند یا بر اطاعت خدا، قائم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ساعت هایی از شب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سجده معروف و شناخته شده و یا منظور این است که نماز می خوانند و به این دلیل از نماز به سجده تعبیر شده است که سجده، بلیغ ترین ارکان نماز در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این آیه را به تهجد و شب زنده داری تفسیر کرده اند که از نظر لفظ،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نماز عشاست؛ چرا که اهل کتاب این نماز را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نمازی است که بین نماز مغرب و عشا که ساعت غفلت نامیده می شود؛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بخشی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تهجّد؛ ترک کردن هجود، یعنی خواب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این عبارت، برای قرآن یا شب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عنوان اضافه ای برای تو علاوه بر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تهجد، عبادت اضافه است و معنای آیه این است که تهجد، علاوه بر نمازهای واجب، فقط بر تو واجب است و بر دیگران واجب نمی باشد و فقط بر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فضلیتی برای توست، چرا که فقط بر تو واجب است، همان طور که روایت شده است که تهجد بر پیامبر واجب شد و بر دیگران واجب نشده است؛ بنابراین فضیلتی برای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ابن عباس گفته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در فقه القرآن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قطب راوندی </w:t>
      </w:r>
    </w:p>
    <w:p>
      <w:pPr>
        <w:pStyle w:val="BookText"/>
        <w:rPr/>
      </w:pPr>
      <w:r>
        <w:rPr>
          <w:rFonts w:ascii="Amiri" w:hAnsi="Amiri" w:eastAsia="Amiri" w:cs="Amiri"/>
          <w:color w:val="111111"/>
          <w:sz w:val="28"/>
          <w:sz w:val="28"/>
          <w:szCs w:val="28"/>
          <w:rtl w:val="true"/>
          <w:lang w:bidi="ar-SA"/>
        </w:rPr>
        <w:t>بِهِ إِلَي مَا رَوَاهُ الشَّيْخُ بِسَنَدِهِ عَنْ عَمَّارٍ السَّابَاطِيِ‌</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بِمِنًي فَقَالَ لَهُ رَجُلٌ مَا تَقُولُ فِي النَّافِلَةِ فَقَالَ فَرِيضَةٌ فَفَزِعْنَا وَ فَزِعَ الرَّجُلُ فَقَالَ أَبُو عَبْدِ اللَّهِ عليه السلام إِنَّمَا أَعْنِي صَلَاةَ اللَّيْلِ عَلَي رَسُولِ اللَّهِ صلي الله عليه و آله إِنَّ اللَّهَ يَقُولُ وَ مِنَ اللَّيْلِ فَتَهَجَّدْ بِهِ نافِلَةً لَكَ‌</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معناه نافلة لك و لغيرك و خص بالخطاب لما في ذلك من صلاح الأمة في الاقتداء به و الحث علي الاستنان بسنته و قيل كانت واجبة عليه و علي الأمة</w:t>
      </w:r>
      <w:r>
        <w:rPr>
          <w:rStyle w:val="FootnoteAnchor"/>
          <w:rtl w:val="true"/>
        </w:rPr>
        <w:footnoteReference w:id="626"/>
      </w:r>
      <w:r>
        <w:rPr>
          <w:rFonts w:ascii="Amiri" w:hAnsi="Amiri" w:eastAsia="Amiri" w:cs="Amiri"/>
          <w:color w:val="111111"/>
          <w:sz w:val="28"/>
          <w:sz w:val="28"/>
          <w:szCs w:val="28"/>
          <w:rtl w:val="true"/>
          <w:lang w:bidi="ar-SA"/>
        </w:rPr>
        <w:t>بالمزمل فبهذه الآية نسخ وجوبها عن الأمة و بقي الاستحباب و بقي الوجوب عليه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قوم إلي أن الوجوب نسخ عنه كما عن الأمة فصارت نافلة لأنه تعالي قال نافِلَةً لَكَ و لم يقل عليك و التخصيص من حيث إن نوافل العباد كفارة لذنوبهم و النبي صلي الله عليه و آله قد غفر له ما تقدم من ذنبه و ما تأخر فكانت نوافله لا تعمل في كفارة الذنوب بل في 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 مَحْمُوداً نصب علي الظرف أو علي المصدر أو علي الحال أي ذا مقام و المشهور أنه الشفاعة و قيل يعم كل كرامة و 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يَبِيتُونَ لِرَبِّهِمْ سُجَّداً وَ قِياماً قال الطبرسي رحمه الله‌</w:t>
      </w:r>
      <w:r>
        <w:rPr>
          <w:rStyle w:val="FootnoteAnchor"/>
          <w:rtl w:val="true"/>
        </w:rPr>
        <w:footnoteReference w:id="627"/>
      </w:r>
      <w:r>
        <w:rPr>
          <w:rFonts w:ascii="Amiri" w:hAnsi="Amiri" w:eastAsia="Amiri" w:cs="Amiri"/>
          <w:color w:val="111111"/>
          <w:sz w:val="28"/>
          <w:sz w:val="28"/>
          <w:szCs w:val="28"/>
          <w:rtl w:val="true"/>
          <w:lang w:bidi="ar-SA"/>
        </w:rPr>
        <w:t>قال الزجاج كل من أدركه الليل فقد بات نام أو لم ينم و المعني يبيتون لربهم بالليل</w:t>
      </w:r>
    </w:p>
    <w:p>
      <w:pPr>
        <w:pStyle w:val="BookText"/>
        <w:rPr/>
      </w:pPr>
      <w:r>
        <w:rPr>
          <w:rFonts w:ascii="IRNazanin" w:hAnsi="IRNazanin" w:eastAsia="IRNazanin"/>
          <w:color w:val="111111"/>
          <w:sz w:val="28"/>
          <w:sz w:val="28"/>
          <w:szCs w:val="28"/>
          <w:rtl w:val="true"/>
          <w:lang w:bidi="fa-IR"/>
        </w:rPr>
        <w:t>حدیثی است که عمار ساباطی</w:t>
      </w:r>
      <w:r>
        <w:rPr>
          <w:rStyle w:val="FootnoteAnchor"/>
          <w:rtl w:val="true"/>
        </w:rPr>
        <w:footnoteReference w:id="628"/>
      </w:r>
      <w:r>
        <w:rPr>
          <w:rFonts w:ascii="IRNazanin" w:hAnsi="IRNazanin" w:eastAsia="IRNazanin"/>
          <w:color w:val="111111"/>
          <w:sz w:val="28"/>
          <w:sz w:val="28"/>
          <w:szCs w:val="28"/>
          <w:rtl w:val="true"/>
          <w:lang w:bidi="fa-IR"/>
        </w:rPr>
        <w:t>از امام صادق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نشسته بودیم که فردی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نافله نظرت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 فرد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فقط نماز شب است که بر پیامبر صلی الله علیه و آله و سلم واجب است،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نافله ای برای تو و برای دیگران است و به این دلیل فقط خود پیامبر مورد خطاب واقع شده که در این کار، صلاح امت در اقتدا کردن به پیامبر و تشویق به پیروی از سنت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تعبیر مزمل می توان گفت، این نماز بر پیامبر صلی الله علیه و آله و سلم و امت وی واجب بود و با این آیه وجوب این کار از امت برداشته شد و خواندن این نماز برای آنها مستحب شد، ولی وجوب این کار بر پیامبر صلی الله علیه و آله وسلم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این کار نسبت به پیامبر، مثل امت وی نسخ شده است؛ چرا که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خطاب به پیامبر اختصاص داده شده است، این است که نافله های بندگان کفاره گناهانشان است و تمام گناهان گذشته و آینده پیامبر صلی الله علیه و آله و سلم آمرزیده شده است؛ بنابراین نافله ها را برای کفاره گناهان نمی خواند بلکه می خواند تا درجه اش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منصوب شده است که یا ظرف است یا مصدر و یا حال، یعنی صاحب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این مقام،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باره حرف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یبیتون لربهم سجّداً و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6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شب در برگیرد، از جمله کسانی است که شب را روز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آنها 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چه بخوابند و چه بیدار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w:t>
      </w:r>
    </w:p>
    <w:p>
      <w:pPr>
        <w:pStyle w:val="BookText"/>
        <w:rPr/>
      </w:pPr>
      <w:r>
        <w:rPr>
          <w:rFonts w:ascii="Amiri" w:hAnsi="Amiri" w:eastAsia="Amiri" w:cs="Amiri"/>
          <w:color w:val="111111"/>
          <w:sz w:val="28"/>
          <w:sz w:val="28"/>
          <w:szCs w:val="28"/>
          <w:rtl w:val="true"/>
          <w:lang w:bidi="ar-SA"/>
        </w:rPr>
        <w:t>في الصلاة ساجدين و قائمين طالبين لثواب ربهم فيكونون سجدا في مواضع السجود و قياما في مواضع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تَتَجافي جُنُوبُهُمْ أي ترتفع جنوبهم عن المضاجع لصلاة الليل و هم المتهجدون بالليل‌</w:t>
      </w:r>
      <w:r>
        <w:rPr>
          <w:rStyle w:val="FootnoteAnchor"/>
          <w:rtl w:val="true"/>
        </w:rPr>
        <w:footnoteReference w:id="630"/>
      </w:r>
      <w:r>
        <w:rPr>
          <w:rFonts w:ascii="Amiri" w:hAnsi="Amiri" w:eastAsia="Amiri" w:cs="Amiri"/>
          <w:color w:val="111111"/>
          <w:sz w:val="28"/>
          <w:sz w:val="28"/>
          <w:szCs w:val="28"/>
          <w:rtl w:val="true"/>
          <w:lang w:bidi="ar-SA"/>
        </w:rPr>
        <w:t>الذين يقومون عن فرشهم للصلاة قال الطبرسي رحمه الله‌</w:t>
      </w:r>
      <w:r>
        <w:rPr>
          <w:rStyle w:val="FootnoteAnchor"/>
          <w:rtl w:val="true"/>
        </w:rPr>
        <w:footnoteReference w:id="631"/>
      </w:r>
      <w:r>
        <w:rPr>
          <w:rFonts w:ascii="Amiri" w:hAnsi="Amiri" w:eastAsia="Amiri" w:cs="Amiri"/>
          <w:color w:val="111111"/>
          <w:sz w:val="28"/>
          <w:sz w:val="28"/>
          <w:szCs w:val="28"/>
          <w:rtl w:val="true"/>
          <w:lang w:bidi="ar-SA"/>
        </w:rPr>
        <w:t>و هو المروي عن أبي جعفر و أبي عبد الله عليهما السلام وَ رَوَي الْوَاحِدِيُّ بِالْإِسْنَادِ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صلي الله عليه و آله فِي غَزْوَةِ تَبُوكَ وَ قَدْ أَصَابَنَا الْحَرُّ فَتَفَرَّقَ الْقَوْمُ فَإِذَا رَسُولُ اللَّهِ صلي الله عليه و آله أَقْرَبُهُمْ مِنِّي فَدَنَوْتُ مِنْهُ فَقُلْتُ يَا رَسُولَ اللَّهِ أَنْبِئْنِي بِعَمَلٍ يُدْخِلُنِي الْجَنَّةَ وَ يُبَاعِدُنِي مِنَ النَّارِ قَالَ لَقَدْ سَأَلْتَ عَنْ عَظِيمٍ وَ إِنَّهُ لَيَسِيرٌ عَلَي مَنْ يَسَّرَهُ اللَّهُ عَلَيْهِ تَعْبُدُ اللَّهَ وَ لَا تُشْرِكُ بِهِ شَيْئاً وَ تُقِيمُ الصَّلَاةَ وَ تُؤَدِّي الزَّكَاةَ الْمَفْرُوضَةَ وَ تَصُومُ شَهْرَ رَمَضَانَ قَالَ صلي الله عليه و آله وَ إِنْ شِئْتَ أَنْبَأْتُكَ بِأَبْوَابِ الْخَيْرِ قَالَ قُلْتُ أَجَلْ يَا رَسُولَ اللَّهِ قَالَ الصَّوْمُ جُنَّةٌ وَ الصَّدَقَةُ تُكَفِّرُ الْخَطِيئَةَ وَ قِيَامُ الرَّجُلِ فِي جَوْفِ اللَّيْلِ يَبْتَغِي وَجْهَ اللَّهِ ثُمَّ قَرَأَ هَذِهِ الْآيَةَ تَتَجافي جُنُوبُهُمْ عَنِ الْمَضاجِعِ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بِلَالٍ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بِقِيَامِ اللَّيْلِ فَإِنَّهُ دَأْبُ الصَّالِحِينَ قَبْلَكُمْ وَ إِنَّ قِيَامَ اللَّيْلِ قُرْبَةٌ إِلَي اللَّهِ وَ مَنْهَاةٌ عَنِ الْإِثْمِ وَ تَكْفِيرُ السَّيِّئَاتِ وَ مَطْرَدَةُ الدَّاءِ 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هم الذين لا ينامون حتي يصلوا العشاء الآخرة و قيل هم الذين يصلون ما بين المغرب و العشاء الآخرة و قيل هم الذين يصلون العشاء و الفجر في جماعة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نماز در حال سجده یا ایستاده و با خواستن ثواب پرودگارشان، شب را به روز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جاهایی که باید سجده کنند، سجده می کنند و در جاهایی که باید بایستند، می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پهلوهایشان از خوابگاه ها برای نماز شب بلند می شود و آنها شب زنده دارانی هستند که از رختخواب هایشان برای نماز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برای آیه از حضرت باقر و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تابستانی بسیار گرم و سوزان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نزدیکترین فرد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نزدیک شده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به من یاد ده که مرا وارد بهشت کند و از آتش دوزخ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بزرگ و ارزشمندی پرسیدی، امّا رسیدن به آن برای کسی که خدا راه را بر او آسان سازد،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 و برای او شریکی قرار نده و نماز را بخوان و زکات واجب را بده و ماه رمضان را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به دروازه‌های نیکی رهنمون گردم؟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روزه‌داری سپری است در برابر آتش دوزخ، و صدقه گناهان انسان را می‌زداید و برخاستن در دل شب خشنودی خدا را به همراه دارد؛ و 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برای عبادت خدا برخیزید که این روش افراد صالح قبل از شما بود و برخاستن در دل شب انسان را به خدا نزدیک و از نافرمانی او دور می‌سازد؛ باعث آمرزش گناهان او شده و بیماری و رنج را از جسم دور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کسانی است که تا نماز عشا را نخوانند، نمی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اند که بین نماز مغرب و عشا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 دیگر، آنها کسانی اند که نماز عشا و نماز صبح را به جماعت می خوانند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يُؤَيِّدُ الْأَوَّلَ مَا رَوَاهُ فِي الْكَافِي‌</w:t>
      </w:r>
      <w:r>
        <w:rPr>
          <w:rStyle w:val="FootnoteAnchor"/>
          <w:rtl w:val="true"/>
        </w:rPr>
        <w:footnoteReference w:id="632"/>
      </w:r>
      <w:r>
        <w:rPr>
          <w:rFonts w:ascii="Amiri" w:hAnsi="Amiri" w:eastAsia="Amiri" w:cs="Amiri"/>
          <w:color w:val="111111"/>
          <w:sz w:val="28"/>
          <w:sz w:val="28"/>
          <w:szCs w:val="28"/>
          <w:rtl w:val="true"/>
          <w:lang w:bidi="ar-SA"/>
        </w:rPr>
        <w:t>بِسَنَدٍ صَحِيحٍ عَنْ أَبِي جَعْفَرٍ عليه السلام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بِأَبْوَابِ الْخَيْرِ قُلْتُ نَعَمْ جُعِلْتُ فِدَاكَ قَالَ الصَّوْمُ جُنَّةٌ وَ الصَّدَقَةُ تَذْهَبُ بِالْخَطِيئَةِ وَ قِيَامُ الرَّجُلِ فِي جَوْفِ اللَّيْلِ يَذْكُرُ اللَّهَ ثُمَّ قَرَأَ تَتَجافي جُنُوبُهُمْ عَنِ الْمَضاجِعِ و سيأتي بعض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الثَّانِيَ مَا رَوَي ابْنُ الشَّيْخِ فِي مَجَالِسِهِ‌</w:t>
      </w:r>
      <w:r>
        <w:rPr>
          <w:rStyle w:val="FootnoteAnchor"/>
          <w:rtl w:val="true"/>
        </w:rPr>
        <w:footnoteReference w:id="633"/>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تَتَجافي جُنُوبُهُمْ عَنِ الْمَضاجِعِ قَالَ كَانُوا لَا يَنَامُونَ حَتَّي يُصَلُّوا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رَبَّهُمْ خَوْفاً من عذاب الله وَ طَمَعاً في رحمة الله وَ مِمَّا رَزَقْناهُمْ يُنْفِقُونَ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تَعْلَمُ نَفْسٌ ما أُخْفِيَ لَهُمْ مِنْ قُرَّةِ أَعْيُنٍ أي لا يعلم أحد ما خبئ لهؤلاء مما تقر به أعينهم جَزاءً بِما كانُوا يَعْمَلُونَ من الطاعات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هُوَ قانِتٌ‌</w:t>
      </w:r>
      <w:r>
        <w:rPr>
          <w:rStyle w:val="FootnoteAnchor"/>
          <w:rtl w:val="true"/>
        </w:rPr>
        <w:footnoteReference w:id="634"/>
      </w:r>
      <w:r>
        <w:rPr>
          <w:rFonts w:ascii="Amiri" w:hAnsi="Amiri" w:eastAsia="Amiri" w:cs="Amiri"/>
          <w:color w:val="111111"/>
          <w:sz w:val="28"/>
          <w:sz w:val="28"/>
          <w:szCs w:val="28"/>
          <w:rtl w:val="true"/>
          <w:lang w:bidi="ar-SA"/>
        </w:rPr>
        <w:t>قال الطبرسي أي هذا الذي ذكرناه خير أم من هو دائم علي الطاعة عن ابن عباس و قيل علي قراءة القرآن و قيام الليل و قيل يعني صلاة الليل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اللَّيْلِ أَيْ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قائِماً أَيْ يَسْجُدُ تَارَةً فِي الصَّلَاةِ وَ يَقُومُ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الْآخِرَةَ أَيْ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يَرْجُوا رَحْمَةَ رَبِّهِ أَيْ يَتَرَدَّدُ بَيْنَ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قَلِيلًا مِنَ اللَّيْلِ ما يَهْجَعُونَ قال الطبرسي‌</w:t>
      </w:r>
      <w:r>
        <w:rPr>
          <w:rStyle w:val="FootnoteAnchor"/>
          <w:rtl w:val="true"/>
        </w:rPr>
        <w:footnoteReference w:id="635"/>
      </w:r>
      <w:r>
        <w:rPr>
          <w:rFonts w:ascii="Amiri" w:hAnsi="Amiri" w:eastAsia="Amiri" w:cs="Amiri"/>
          <w:color w:val="111111"/>
          <w:sz w:val="28"/>
          <w:sz w:val="28"/>
          <w:szCs w:val="28"/>
          <w:rtl w:val="true"/>
          <w:lang w:bidi="ar-SA"/>
        </w:rPr>
        <w:t>أي كانوا يهجعون قليلا من الليل يصلون أكثره و الهجوع النوم بالليل دون النهار و قيل كانوا قل ليلة تمر بهم إلا صلوا فيها و هو المروي عن أبي عبد الله عليه السلام و المعني كان الذي ينامون فيه كله قليلا و يكون الليل اسما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بِالْأَسْحارِ هُمْ يَسْتَغْفِرُونَ قال الحسن مدوا الصلاة إلي الأسحار ثم أخذوا</w:t>
      </w:r>
    </w:p>
    <w:p>
      <w:pPr>
        <w:pStyle w:val="BookText"/>
        <w:rPr/>
      </w:pPr>
      <w:r>
        <w:rPr>
          <w:rFonts w:ascii="IRNazanin" w:hAnsi="IRNazanin" w:eastAsia="IRNazanin"/>
          <w:color w:val="111111"/>
          <w:sz w:val="28"/>
          <w:sz w:val="28"/>
          <w:szCs w:val="28"/>
          <w:rtl w:val="true"/>
          <w:lang w:bidi="fa-IR"/>
        </w:rPr>
        <w:t>نظر اول را روایت صحیحی که در الکافی</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از امام باقر علیه السلام آمده است،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دروازه های خیر آگاه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سپر آتش جهنم است و صدقه گناهان را از بین می برد و برخاستن فرد در دل شب، موجب ذکر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برخی روایات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را روایتی که شیخ در کتاب مجالس</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امام صادق علیه السلام نقل کرده،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نماز عشا را نمی خواندند، نمی 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ما اخفی لهم من 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 نمی داند چه چیز برای آنها که چشمشان بدان روشن شود، پنهان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طاعات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هو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یعنی این کسی که گفتیم بهتر است، یا کسی که دائم در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نقل از ابن عباس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فردی گفتیم بهتر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دائم قرآن می خواند و شب برمی خیزد؟ و از امام باقر علیه 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فردی گفتیم بهتر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و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نمازی را نشسته و نمازی را ایستاده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عذاب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یرجو رحمة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خوف و رجا می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یعنی اندکی از شب را می خوابند و بیشتر شب را نماز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خوابیدن در شب است و به خوابیدن در روز الهجوع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اندکی از شب بر آنها سپری می شد مگر آن که در آن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امام صادق علیه السلام روایت شده است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که در آن می خوابیدند،</w:t>
      </w:r>
    </w:p>
    <w:p>
      <w:pPr>
        <w:pStyle w:val="BookText"/>
        <w:rPr/>
      </w:pPr>
      <w:r>
        <w:rPr>
          <w:rFonts w:ascii="IRNazanin" w:hAnsi="IRNazanin" w:eastAsia="IRNazanin"/>
          <w:color w:val="111111"/>
          <w:sz w:val="28"/>
          <w:sz w:val="28"/>
          <w:szCs w:val="28"/>
          <w:rtl w:val="true"/>
          <w:lang w:bidi="fa-IR"/>
        </w:rPr>
        <w:t>همه اش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جنس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بالاسحار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نماز را تا سحرگاهان طول می دادند و </w:t>
      </w:r>
      <w:bookmarkStart w:id="882" w:name="pg13528_119489"/>
    </w:p>
    <w:p>
      <w:pPr>
        <w:pStyle w:val="BookText"/>
        <w:rPr/>
      </w:pPr>
      <w:bookmarkEnd w:id="882"/>
      <w:r>
        <w:rPr>
          <w:rFonts w:ascii="Amiri" w:hAnsi="Amiri" w:eastAsia="Amiri" w:cs="Amiri"/>
          <w:color w:val="111111"/>
          <w:sz w:val="28"/>
          <w:sz w:val="28"/>
          <w:szCs w:val="28"/>
          <w:rtl w:val="true"/>
          <w:lang w:bidi="ar-SA"/>
        </w:rPr>
        <w:t>بالأسحار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يَسْتَغْفِرُونَ اللَّهَ فِي الْوَتْرِ سَبْعِينَ مَرَّةً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و بالأسحار هم يصلون و ذلك أن صلاتهم بالأسحار طلب منهم للمغفرة</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994626_1934241801"/>
      <w:bookmarkStart w:id="884" w:name="_Toc397"/>
      <w:bookmarkEnd w:id="883"/>
      <w:r>
        <w:rPr>
          <w:rtl w:val="true"/>
        </w:rPr>
        <w:t>أقول</w:t>
      </w:r>
      <w:bookmarkEnd w:id="884"/>
    </w:p>
    <w:p>
      <w:pPr>
        <w:pStyle w:val="BookText"/>
        <w:rPr/>
      </w:pPr>
      <w:r>
        <w:rPr>
          <w:rFonts w:ascii="Amiri" w:hAnsi="Amiri" w:eastAsia="Amiri" w:cs="Amiri"/>
          <w:color w:val="111111"/>
          <w:sz w:val="28"/>
          <w:sz w:val="28"/>
          <w:szCs w:val="28"/>
          <w:rtl w:val="true"/>
          <w:lang w:bidi="ar-SA"/>
        </w:rPr>
        <w:t>سيأتي الأخبار في تفسير الآية وَ رُوِيَ فِي التَّهْذِيبِ‌</w:t>
      </w:r>
      <w:r>
        <w:rPr>
          <w:rStyle w:val="FootnoteAnchor"/>
          <w:rtl w:val="true"/>
        </w:rPr>
        <w:footnoteReference w:id="640"/>
      </w:r>
      <w:r>
        <w:rPr>
          <w:rFonts w:ascii="Amiri" w:hAnsi="Amiri" w:eastAsia="Amiri" w:cs="Amiri"/>
          <w:color w:val="111111"/>
          <w:sz w:val="28"/>
          <w:sz w:val="28"/>
          <w:szCs w:val="28"/>
          <w:rtl w:val="true"/>
          <w:lang w:bidi="ar-SA"/>
        </w:rPr>
        <w:t>بِسَنَدٍ مُوَثَّقٍ كَالصَّحِيحِ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 قَالَ كَانَ الْقَوْمُ يَنَامُونَ وَ لَكِنْ كُلَّمَا انْقَلَبَ أَحَدُهُمْ قَالَ الْحَمْدُ لِلَّهِ وَ لَا إِلَهَ إِلَّا اللَّهُ وَ اللَّهُ أَكْبَرُ</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994628_1934241801"/>
      <w:bookmarkStart w:id="886" w:name="_Toc398"/>
      <w:bookmarkEnd w:id="885"/>
      <w:r>
        <w:rPr>
          <w:rtl w:val="true"/>
        </w:rPr>
        <w:t>أقول</w:t>
      </w:r>
      <w:bookmarkEnd w:id="886"/>
    </w:p>
    <w:p>
      <w:pPr>
        <w:pStyle w:val="BookText"/>
        <w:rPr/>
      </w:pPr>
      <w:r>
        <w:rPr>
          <w:rFonts w:ascii="Amiri" w:hAnsi="Amiri" w:eastAsia="Amiri" w:cs="Amiri"/>
          <w:color w:val="111111"/>
          <w:sz w:val="28"/>
          <w:sz w:val="28"/>
          <w:szCs w:val="28"/>
          <w:rtl w:val="true"/>
          <w:lang w:bidi="ar-SA"/>
        </w:rPr>
        <w:t>يمكن حمله علي أن قبل القيام إلي صلاة الليل كانوا يفعلون ذلك أو أن الآية تشمل هؤلاء أيضا و يمكن حمله علي ذوي الأعذار و سيأتي في دعاء الوتر ما يؤيد الأول و قد مر تفسير آيات ق و الطور بصلاة الليل في باب أوقات الصلاة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الْمُزَّمِّلُ قيل أصله المتزمل من تزمل بثيابه إذا تلفف بها فأدغم في الزاء فقيل كان صلي الله عليه و آله متزملا في قطيفة فنبه و نودي بما يهجن إليه الحالة التي كان عليها من استعداده للاشتغال بالنوم فأمر بأن يختار علي الهجود التهجد و علي التزمل التشمر للعبادة و المجاهدة فيما بعد لا جرم أن رسول الله صلي الله عليه و آله قد تشمر لذلك و طائفة من أصحابه حق التشمر و أقبلوا علي إحياء لياليهم و رفضوا الرقاد و الدعة و جاهدوا في الله حتي انتفخت أقدامهم و اصفرت ألوانهم و ترامي أمرهم إلي حد رحمهم ربهم فخفف بما يأتي في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أي المتزمل بأعباء النبوة أي المتحمل لأثقالها و قيل معناه يا أيها النائم قُمِ اللَّيْلَ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Style w:val="FootnoteAnchor"/>
          <w:rtl w:val="true"/>
        </w:rPr>
        <w:footnoteReference w:id="642"/>
      </w:r>
      <w:r>
        <w:rPr>
          <w:rFonts w:ascii="Amiri" w:hAnsi="Amiri" w:eastAsia="Amiri" w:cs="Amiri"/>
          <w:color w:val="111111"/>
          <w:sz w:val="28"/>
          <w:sz w:val="28"/>
          <w:szCs w:val="28"/>
          <w:rtl w:val="true"/>
          <w:lang w:bidi="ar-SA"/>
        </w:rPr>
        <w:t>قدس سره أي قم للصلاة في جميع الليل أو إن</w:t>
      </w:r>
    </w:p>
    <w:p>
      <w:pPr>
        <w:pStyle w:val="BookText"/>
        <w:rPr/>
      </w:pPr>
      <w:r>
        <w:rPr>
          <w:rFonts w:ascii="IRNazanin" w:hAnsi="IRNazanin" w:eastAsia="IRNazanin"/>
          <w:color w:val="111111"/>
          <w:sz w:val="28"/>
          <w:sz w:val="28"/>
          <w:szCs w:val="28"/>
          <w:rtl w:val="true"/>
          <w:lang w:bidi="fa-IR"/>
        </w:rPr>
        <w:t>سحرگاهان شروع به استغفار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سحرگاهان، هفتاد مرتبه از خدا طلب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در سحرگاهان نماز می خواندند، چرا که نماز آنها در سحرگاهان، درخواست بخشش است</w:t>
      </w:r>
      <w:r>
        <w:rPr>
          <w:rFonts w:eastAsia="IRNazanin" w:cs="IRNazanin"/>
          <w:color w:val="111111"/>
          <w:sz w:val="28"/>
          <w:szCs w:val="28"/>
          <w:rtl w:val="true"/>
          <w:lang w:bidi="fa-IR"/>
        </w:rPr>
        <w:t>.</w:t>
      </w:r>
    </w:p>
    <w:p>
      <w:pPr>
        <w:pStyle w:val="Heading4"/>
        <w:numPr>
          <w:ilvl w:val="3"/>
          <w:numId w:val="1"/>
        </w:numPr>
        <w:rPr/>
      </w:pPr>
      <w:bookmarkStart w:id="887" w:name="__RefHeading___Toc994630_1934241801"/>
      <w:bookmarkStart w:id="888" w:name="_Toc399"/>
      <w:bookmarkEnd w:id="887"/>
      <w:r>
        <w:rPr>
          <w:rtl w:val="true"/>
        </w:rPr>
        <w:t>مؤلف</w:t>
      </w:r>
      <w:bookmarkEnd w:id="888"/>
    </w:p>
    <w:p>
      <w:pPr>
        <w:pStyle w:val="BookText"/>
        <w:rPr/>
      </w:pPr>
      <w:r>
        <w:rPr>
          <w:rFonts w:ascii="IRNazanin" w:hAnsi="IRNazanin" w:eastAsia="IRNazanin"/>
          <w:color w:val="111111"/>
          <w:sz w:val="28"/>
          <w:sz w:val="28"/>
          <w:szCs w:val="28"/>
          <w:rtl w:val="true"/>
          <w:lang w:bidi="fa-IR"/>
        </w:rPr>
        <w:t>روایات در تفسیر آیه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 سند موثق که مثل سند صحیح است از ابوبصیر از امام باقر علیه السلام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خوابیدند ولی هرگاه یکی از آنها می چرخیدند،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لا اله الا الله و الله اکبر</w:t>
      </w:r>
      <w:r>
        <w:rPr>
          <w:rFonts w:eastAsia="IRNazanin" w:cs="IRNazanin"/>
          <w:color w:val="111111"/>
          <w:sz w:val="28"/>
          <w:szCs w:val="28"/>
          <w:rtl w:val="true"/>
          <w:lang w:bidi="fa-IR"/>
        </w:rPr>
        <w:t>».</w:t>
      </w:r>
    </w:p>
    <w:p>
      <w:pPr>
        <w:pStyle w:val="Heading4"/>
        <w:numPr>
          <w:ilvl w:val="3"/>
          <w:numId w:val="1"/>
        </w:numPr>
        <w:rPr/>
      </w:pPr>
      <w:bookmarkStart w:id="889" w:name="__RefHeading___Toc994632_1934241801"/>
      <w:bookmarkStart w:id="890" w:name="_Toc400"/>
      <w:bookmarkEnd w:id="889"/>
      <w:r>
        <w:rPr>
          <w:rtl w:val="true"/>
        </w:rPr>
        <w:t>مؤلف</w:t>
      </w:r>
      <w:bookmarkEnd w:id="890"/>
    </w:p>
    <w:p>
      <w:pPr>
        <w:pStyle w:val="BookText"/>
        <w:rPr/>
      </w:pPr>
      <w:r>
        <w:rPr>
          <w:rFonts w:ascii="IRNazanin" w:hAnsi="IRNazanin" w:eastAsia="IRNazanin"/>
          <w:color w:val="111111"/>
          <w:sz w:val="28"/>
          <w:sz w:val="28"/>
          <w:szCs w:val="28"/>
          <w:rtl w:val="true"/>
          <w:lang w:bidi="fa-IR"/>
        </w:rPr>
        <w:t>ممکن است این روایت را حمل کنیم به اینکه این افراد قبل از اینکه برای نماز شب برخیزند این کار را می کردند؛ یا اینکه آیه شامل این افرادی که می خوابند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حدیث بر کسانی که عذر دارند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وتر، چیزی که نظر اول را تأیید می کند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نماز شب در باب وقت های نماز تفسیر شده اند، قبلا ذکر شد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تای این کلمه در زاء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را به دور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گلیم را به دور خود پیچیده بود که وحی آمد و او را از حالت خوابی که بر او عارض شده و در معرض سرزنش قرار داده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شد که به جای خواب، تهجد و به جای جامه به دور خود پیچیدن، آماده عبادت و جهاد کردن بعد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و گروهی از اصحاب آماده 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به شب زنده داری مشغول شدند و خوابیدن و استراحت را کنار گذاشتند و در راه خدا طوری مجاهدت کردند که پاهایشان تاول زد و رنگشان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مداومت این کارشان به حدی رسید که خدا با کلماتی که در آخر آیه آمده است، بدان ها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نبوت به دور خود پیچیده ای، یعنی سنگینی نبوت را تحمل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النائم قم اللیل الا قلیلا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معنای مزمّل، کسی است که خوابیده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تمام شب  برای نماز برخیز؛ یا منظور از </w:t>
      </w:r>
    </w:p>
    <w:p>
      <w:pPr>
        <w:pStyle w:val="BookText"/>
        <w:rPr/>
      </w:pPr>
      <w:r>
        <w:rPr>
          <w:rFonts w:ascii="Amiri" w:hAnsi="Amiri" w:eastAsia="Amiri" w:cs="Amiri"/>
          <w:color w:val="111111"/>
          <w:sz w:val="28"/>
          <w:sz w:val="28"/>
          <w:szCs w:val="28"/>
          <w:rtl w:val="true"/>
          <w:lang w:bidi="ar-SA"/>
        </w:rPr>
        <w:t>القيام بالليل كناية عن الصلاة بالليل إِلَّا قَلِيلًا منه و هو نصفه فنصفه بدل عن قليلا كما هو الظاهر و قلته بالنسبة إلي جميع الليل و انقص و زد عطف علي قم بتقدير فتأمل و ضمير منه و عليه للنصف أو قليلا فمعناه قم و اشتغل بالصلاة في نصف الليل أو أقل منه أو أزيد منه وَ إِلَي هَذَا أَشَارَ الصَّادِقُ عليه السلام عَلَي مَا نَقَلَ فِي مَجْمَعِ الْبَيَانِ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النِّصْفُ أَوِ انْقُصْ مِنَ الْقَلِيلِ أَوْ زِدْ عَلَي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 كون نصفه بدلا من الليل لتوسط الاستثناء بين البدل و المبدل مع الالتباس بل ظهور خلافه و لزوم لغوية أَوِ انْقُصْ مِنْهُ لأنه بعينه معني قوله قم نصف الليل إلا قليلا فيحتاج إلي العذر بأنه قيل أو انقص لمناسبة أو زد كما قال في مجمع البيان‌</w:t>
      </w:r>
      <w:r>
        <w:rPr>
          <w:rStyle w:val="FootnoteAnchor"/>
          <w:rtl w:val="true"/>
        </w:rPr>
        <w:footnoteReference w:id="643"/>
      </w:r>
      <w:r>
        <w:rPr>
          <w:rFonts w:ascii="Amiri" w:hAnsi="Amiri" w:eastAsia="Amiri" w:cs="Amiri"/>
          <w:color w:val="111111"/>
          <w:sz w:val="28"/>
          <w:sz w:val="28"/>
          <w:szCs w:val="28"/>
          <w:rtl w:val="true"/>
          <w:lang w:bidi="ar-SA"/>
        </w:rPr>
        <w:t>أو أنه قد يحسن الترديد بين الشي‌ء علي البت و بينه و بين غيره علي التخيير كما فعله الكشاف و البيضاوي و صاحب كنز العرفان‌</w:t>
      </w:r>
      <w:r>
        <w:rPr>
          <w:rStyle w:val="FootnoteAnchor"/>
          <w:rtl w:val="true"/>
        </w:rPr>
        <w:footnoteReference w:id="644"/>
      </w:r>
      <w:r>
        <w:rPr>
          <w:rFonts w:ascii="Amiri" w:hAnsi="Amiri" w:eastAsia="Amiri" w:cs="Amiri"/>
          <w:color w:val="111111"/>
          <w:sz w:val="28"/>
          <w:sz w:val="28"/>
          <w:szCs w:val="28"/>
          <w:rtl w:val="true"/>
          <w:lang w:bidi="ar-SA"/>
        </w:rPr>
        <w:t>و كلاهما تكلف بعيد عن فصاحة كلام الله تعالي خصوصا الثاني لأن مرجعه إلي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أو نصفه بدل من الليل فالاستثناء منه و الضمير في منه و عليه للأقل من النصف كالثلث فيكون التخيير بينه و بين الأقل منه كالربع و الأكثر منه كالنصف و لا يخفي ما فيه من لزوم لغوية الاستثناء فإنه ينبغي أن يقول حينئذ قم نصف الليل أو انقص منه و من أن الأقل ليس له مرتبة معينة حتي يقال أو انقص منه أو زد عليه ليصل إلي الربع و النصف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كون المراد بإلا قليلا قليلا من الليالي و هي ليالي العذر و المرض لعدم ظهور كون الليل للاستغراق و عدم الاحتياج إلي الاستثناء و للاحتياج إلي التكلف في الاستثناء و البدل في أو انقص أو زد و لما سيجي‌ء في هذه السورة من قوله إِنَّ رَبَّكَ يَعْلَمُ أَنَّكَ تَقُومُ إلي آخرها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برخاستن در شب، کنایه از نماز در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که آن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قلیل است، همان طور که ظاهر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آن به نسبت تمام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 به قم معطوف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نصف یا قلیل است، بنابراین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نصف شب یا کمتر از نصف یا بیشتر از نصف شب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امام صادق علیه السلام طبق آنچه که در مجمع البیان نقل کرده،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همان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قلیل کم کن یا بدان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بین بدل و مبدل، استثنا قرار گرفته و از طرفی نه تنها اشتباه پیش می آید، بلکه خلاف آن ظاهر می شود و لغو و بیهوده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چرا که دقیقا مثل معنای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نصف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 به عذر و وجهی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اشکال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بمناسبة أو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کم کن به مناسبتی یا بیفزای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مجمع البیان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او به تردید انداختن در بین چیزی را با قاطعیت و بین آن و چیز دیگر را از روی اختیار، نیک انجام می دهد، همان طور که صاحب کشاف و بیضاوی و صاحب کنزالعرفان چنین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مخصوصا دومی، تکلفی است که از فصاحت کلام خدای متعال بعید است، چرا که به تخییر بین این دو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استثنا از شب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کمتر از نصف، مانند یک سوم است؛ بنابراین بین یک سوم و کمتر ازآن مثل یک چهارم و بیشتر از آن مثل نصف، 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نظر وجود دارد و آن لغو بودن استثناست، پنهان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در این صورت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را برخیز یا از این نصف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اقل، مرتبه معینی نداشته باشد تا اینکه گفته شود از آن کم کن یا بر آن بیفزا تا به ربع یا نصف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اندکی از شب هاست و این شب ها، شب هایی است که در آن آنها عذر و مرضی وجود دارد، چرا که مسلّم نیست که لیل برای 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نیازی به استثنا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نیازمند تکلف خواهیم شد، در استثنا و بدل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انقص أو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آنچه در این سوره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یعلم أنک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bookmarkStart w:id="891" w:name="pg13528_119491"/>
    </w:p>
    <w:p>
      <w:pPr>
        <w:pStyle w:val="BookText"/>
        <w:rPr/>
      </w:pPr>
      <w:bookmarkEnd w:id="891"/>
      <w:r>
        <w:rPr>
          <w:rFonts w:ascii="Amiri" w:hAnsi="Amiri" w:eastAsia="Amiri" w:cs="Amiri"/>
          <w:color w:val="111111"/>
          <w:sz w:val="28"/>
          <w:sz w:val="28"/>
          <w:szCs w:val="28"/>
          <w:rtl w:val="true"/>
          <w:lang w:bidi="ar-SA"/>
        </w:rPr>
        <w:t>فيمكن أن تكون هذه الآية إشارة إلي وجوب صلاة الليل عليه صلي الله عليه و آله كقوله تعالي وَ مِنَ اللَّيْلِ فَتَهَجَّدْ بِهِ نافِلَةً لَكَ أي يجب عليك التهجد و هو الصلاة بالليل زيادة علي باقي الصلوات مخصوصة بك دون أمتك علي ما قيل و يكون المراد بالترخص المفهوم من قوله تعالي في آخر هذه السورة فَاقْرَؤُا ما تَيَسَّرَ مِنَ الْقُرْآنِ و قوله فَاقْرَؤُا ما تَيَسَّرَ مِنْهُ التخفيف في الوقت لا إسقاط الصلاة بالكلية علي تقدير كون المراد بالقراءة الصلاة و أما علي تقدير حملها علي القراءة فقط فيلزم السقوط بالكلية فيمكن حملها علي عدم القدرة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تكون مندوبة علي الأمة لدليل الاختصاص من الإجماع و ظاهر الآية و الأخبار و الأصل انتهي كلامه رفع الله مقامه</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994634_1934241801"/>
      <w:bookmarkStart w:id="893" w:name="_Toc401"/>
      <w:bookmarkEnd w:id="892"/>
      <w:r>
        <w:rPr>
          <w:rtl w:val="true"/>
        </w:rPr>
        <w:t>و أقول</w:t>
      </w:r>
      <w:bookmarkEnd w:id="893"/>
    </w:p>
    <w:p>
      <w:pPr>
        <w:pStyle w:val="BookText"/>
        <w:rPr/>
      </w:pPr>
      <w:r>
        <w:rPr>
          <w:rFonts w:ascii="Amiri" w:hAnsi="Amiri" w:eastAsia="Amiri" w:cs="Amiri"/>
          <w:color w:val="111111"/>
          <w:sz w:val="28"/>
          <w:sz w:val="28"/>
          <w:szCs w:val="28"/>
          <w:rtl w:val="true"/>
          <w:lang w:bidi="ar-SA"/>
        </w:rPr>
        <w:t>الاحتمال الأخير ليس بذلك البعد و الاستثناء هنا قرينة الاستغراق فيكون نظير ما مر في الخبر في قوله سبحانه كانُوا قَلِيلًا مِنَ اللَّيْلِ ما يَهْجَعُونَ وَ رَوَي الشَّيْخُ فِي التَّهْذِيبِ‌</w:t>
      </w:r>
      <w:r>
        <w:rPr>
          <w:rStyle w:val="FootnoteAnchor"/>
          <w:rtl w:val="true"/>
        </w:rPr>
        <w:footnoteReference w:id="646"/>
      </w:r>
      <w:r>
        <w:rPr>
          <w:rFonts w:ascii="Amiri" w:hAnsi="Amiri" w:eastAsia="Amiri" w:cs="Amiri"/>
          <w:color w:val="111111"/>
          <w:sz w:val="28"/>
          <w:sz w:val="28"/>
          <w:szCs w:val="28"/>
          <w:rtl w:val="true"/>
          <w:lang w:bidi="ar-SA"/>
        </w:rPr>
        <w:t>بِسَنَدٍ صَحِيحٍ عَلَي الظَّاهِرِ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 قُمِ اللَّيْلَ إِلَّا قَلِيلًا قَالَ أَمَرَهُ اللَّهُ أَنْ يُصَلِّيَ كُلَّ لَيْلَةٍ إِلَّا أَنْ يَأْتِيَ عَلَيْهِ لَيْلَةٌ مِنَ اللَّيَالِي لَا يُصَلِّي فِيهَا شَيْئاً و عدم الاحتياج إلي الاستثناء غير معلوم إذ يحتمل أن يكون المراد الأعذار القليلة التي لا يدل العقل و النقل علي استثنائها مع أن دلالة العقل و العمومات لا ينافي حسن التنصيص لمزيد التوضيح و للتأكيد فيما سواها و يكون حاصل الكرم قم في جميع أفراد الليالي للعبادة إلا قليلا من الليالي تكون فيها معذورا و لما كان قيام الليل مجملا يحتمل كله و بعضه بين ذلك بأن المراد قيام نصف الليل أو أقل منه بقليل أو أزيد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این آیه اشاره ای به وجوب نماز شب برای پیامبر صلی الله علیه و آله و سلم داشته باشد، همان طور که در آیه ذیل به این نکته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نماز شب است علاوه بر نمازهایی که خوانده می شود و مخصوص توست و بر امتت واجب نیست؛ طبق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منطور از مفهوم ترخصی که در آخر این سوره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تخفیف در وقت نماز است نه نخواندن نماز به طور کلی؛ البته با این مبنا که منظور از قرائت،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آیه را فقط بر قرائت حمل کنیم، لازمه آن، ساقط شدن کامل است؛ بنابراین می توان آن را بر عدم قدرت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این نماز بر امت مستحب است، چرا که دلایلی چون اجماع و ظاهر آیه و اخبار و اصل وجود دارد که بر اختصاص وجوب آن بر پیامبر و اینکه بر امت واجب نیست، دلالت می کند</w:t>
      </w:r>
      <w:r>
        <w:rPr>
          <w:rFonts w:eastAsia="IRNazanin" w:cs="IRNazanin"/>
          <w:color w:val="111111"/>
          <w:sz w:val="28"/>
          <w:szCs w:val="28"/>
          <w:rtl w:val="true"/>
          <w:lang w:bidi="fa-IR"/>
        </w:rPr>
        <w:t>.</w:t>
      </w:r>
    </w:p>
    <w:p>
      <w:pPr>
        <w:pStyle w:val="Heading4"/>
        <w:numPr>
          <w:ilvl w:val="3"/>
          <w:numId w:val="1"/>
        </w:numPr>
        <w:rPr/>
      </w:pPr>
      <w:bookmarkStart w:id="894" w:name="__RefHeading___Toc994636_1934241801"/>
      <w:bookmarkStart w:id="895" w:name="_Toc402"/>
      <w:bookmarkEnd w:id="894"/>
      <w:r>
        <w:rPr>
          <w:rtl w:val="true"/>
        </w:rPr>
        <w:t>مؤلف</w:t>
      </w:r>
      <w:bookmarkEnd w:id="895"/>
    </w:p>
    <w:p>
      <w:pPr>
        <w:pStyle w:val="BookText"/>
        <w:rPr/>
      </w:pPr>
      <w:r>
        <w:rPr>
          <w:rFonts w:ascii="IRNazanin" w:hAnsi="IRNazanin" w:eastAsia="IRNazanin"/>
          <w:color w:val="111111"/>
          <w:sz w:val="28"/>
          <w:sz w:val="28"/>
          <w:szCs w:val="28"/>
          <w:rtl w:val="true"/>
          <w:lang w:bidi="fa-IR"/>
        </w:rPr>
        <w:t xml:space="preserve">احتمال آخری از آیه، به آن بعیدی که ذکر شد نیست و استثنا در اینجا قرینه استغراق است، بنابراین شبیه آنچه در روایت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w:t>
      </w:r>
      <w:r>
        <w:rPr>
          <w:rStyle w:val="FootnoteAnchor"/>
          <w:rtl w:val="true"/>
        </w:rPr>
        <w:footnoteReference w:id="6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را با سند صحیح از محمد بن مسلم آورده که گفته،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امر کرده که هر شب نماز بخواند مگر شبی را که خدا بگوید در آن نمازی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احتیاج به استثنا معلوم نیست، چرا که احتمال دارد منظور عذرهای اندکی باشد که عقل و نقل بر استثنا شدن آن دلالت نمی کند؛ از طرفی دلالت عقل و عمومات به آن استثناها، منافی نیک بودن تصریح آنها برای توضیح بیشتر و تاکید کردن بر موارد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 همه شب ها برای عبادت برخیز مگر اندکی از شب ها که در آن عذر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برخاستن در شب، مجمل بود که ممکن بود همه شب یا بخشی از آن باشد، با این آیه این اجمال را برطرف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برخاستن در شب، نصف شب یا اندکی کمتر از نصف و یا بیشتر از نصف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الرازي اعلم أن الناس قد أكثروا في تفسير هذه الآية و عندي فيه وجهان الأول أن المراد بقوله إِلَّا قَلِيلًا الثلث و الدليل عليه قوله في آخر السورة إِنَّ رَبَّكَ يَعْلَمُ أَنَّكَ تَقُومُ أَدْني مِنْ ثُلُثَيِ اللَّيْلِ وَ نِصْفَهُ وَ ثُلُثَهُ فهذه الآية دلت علي أن أكثر المقادير الواجبة الثلثان فهذا يدل علي أن نوم الثلث جائز و إذا كان كذلك وجب أن يكون المراد بالقليل في قوله قُمِ اللَّيْلَ إِلَّا قَلِيلًا هو الثلث فإذن قوله قُمِ اللَّيْلَ إِلَّا قَلِيلًا معناه ثلثي الليل ثم قال نِصْفَهُ المعني أو قم نصفه و هو كما تقول جالس الحسن أو ابن سيرين أي جالس ذا أو ذا أيهما شئت فحذف واو العطف فتقدير الآية قم الثلثين قم النصف أو انقص من النصف أو زد عليه فعلي هذا تكون الثلثان أقصي الزيادة و يكون الثلث أقصي النقصان فيكون الواجب هو الثلث و الزائد عليه يكون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أن يكون قوله نِصْفَهُ تفسيرا لقوله قَلِيلًا و هذا التفسير جائز بوجهين الأول أن نصف الشي‌ء قليل بالنسبة إلي الكل و الثاني أن الواجب إذا كان النصف لم يخرج صاحبه عن عهدة ذلك بيقين إلا بزيادة شي‌ء قليل عليه فيصير في الحقيقة نصفا و شيئا فيكون الباقي بعد ذلك أقل منه فإذا ثبت هذا فنقول قُمِ اللَّيْلَ إِلَّا قَلِيلًا معناه قم الليل إلا نصفه فيكون الحاصل قم نصف الليل ثم قال أَوِ انْقُصْ مِنْهُ قَلِيلًا يعني أو انقص من هذا النصف نصفه حتي يبقي الربع ثم قال أَوْ زِدْ عَلَيْهِ يعني أو زد علي النصف نصفه حتي يصير المجموع ثلاثة أرباعه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الآية أنه تعالي خيره بين أن يقوم تمام النصف أو ربعه أو ثلاثة أرباعه و علي هذا التقدير يكون من المندوبات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الكشاف قوله تعالي نِصْفَهُ بدل من الليل و إِلَّا قَلِيلًا استثناء من النصف كأنه قال قم أقل من نصف الليل و الضمير في منه و عليه للنصف و المعني التخيير بين أمرين بين أن يقوم أقل من نصف الليل علي البت و بين أن يختار أحد الأمرين و هما النقصان من النصف و الزيادة عليه و إن شئت جعلت</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تفسیر این آیه نظرات زیادی را داده اند، به نظر من در تفسیر این آیه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منظور از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خداوند در آخر سوره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یعلم أنک تقوم 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دلالت می کند، بیشترین مقداری که واجب است، دوسوم می باشد، بنابراین دلالت می کند که خوابیدن یک سوم شب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طور شد، واجب است که منظور از قلیل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سوم باشد؛ بنابراین معنای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شب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قم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مثل این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یا ابن سیرین مجالست کن، یعنی با این یا آن، هرکدام را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واو عطف حذف شده و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الثلثین، قم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انقص من النصف أو زد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مبنا، دوسوم، بیشترین مقدار و یک سوم، کمترین مقدار است، بنابراین آنچه واجب است یک سوم می باشد و بیشتر از یک سوم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برای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دو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نصف چیزی به نسبت تمام آن چیز باشد و دوم، وقتی واجب است نصف، صاحبش را از عهده تکلیفی که دارد خارج نکند، مگر اینکه یقین حاصل کند که تکلیف از گردن وی ساقط شده است؛ به این صورت که چیز اندکی بدان اضافه شود، در حقیقت نصف به همراه چیزی می شود و باقی مانده بعد از آن، کمتر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ثابت شد،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را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منه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 نصف، نصفش را کم را کن تا یک چهارم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این نصف، نصفش را بیفزا تا مجموع آن سه چهارم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خدای متعال، پیامبر صلی الله علیه و آله و سلم را مختار کرده که تمام نصف شب یا یک چهارم شب یا سه چهارم شب را برخیزد و با این فرض، از جمله مستحبات است، پایان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أقل من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نصف شب را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نصف است و معنا مخیر بودن بین دو چیز است؛ اینکه کمتر از تمام نصف شب را به طور قطع برخیزد یا یکی از این دو را انتخاب کند و این دو عبارتند از کمتر از نصف و یا زیادتر از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خواهی </w:t>
      </w:r>
    </w:p>
    <w:p>
      <w:pPr>
        <w:pStyle w:val="BookText"/>
        <w:rPr/>
      </w:pPr>
      <w:r>
        <w:rPr>
          <w:rFonts w:ascii="Amiri" w:hAnsi="Amiri" w:eastAsia="Amiri" w:cs="Amiri"/>
          <w:color w:val="111111"/>
          <w:sz w:val="28"/>
          <w:sz w:val="28"/>
          <w:szCs w:val="28"/>
          <w:rtl w:val="true"/>
          <w:lang w:bidi="ar-SA"/>
        </w:rPr>
        <w:t>نصفه بدلا من قليلا و كان تخييرا بين ثلاث بين قيام النصف بتمامه و بين قيام الناقص منه و بين قيام الزائد عليه و إنما وصف النصف بالقلة بالنسبة إلي الكل‌</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قلت لما كان معني قم الليل إلا قليلا نصفه إذا أبدلت النصف من الليل قم أقل من نصف الليل رجع الضمير في منه و عليه إلي الأقل من النصف فكأنه قيل قم أقل من نصف الليل أو قم أنقص من ذلك الأقل أو أزيد منه قليلا فيكون التخيير فيما وراء النصف بينه و بين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إذا أبدلت نصفه من قليلا و فسرت به أن تجعل قليلا الثاني بمعني نصف النصف و هو الربع كأنه قيل أو انقص منه قليلا نصفه و يجعل المزيد علي هذا القليل أعني الربع نصف الربع كأنه قيل أو زد عليه قليلا نصفه و يجوز أن يجعل الزيادة لكونها مطلقة تتمة الثلث فيكون تخييرا بين النصف و الثلث و الربع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ما في أكثر تلك الوجوه من التكلف و التصلف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نصفه بدل من الليل المستثني منه قليلا أي ما بقي بعد الاستثناء</w:t>
      </w:r>
      <w:r>
        <w:rPr>
          <w:rStyle w:val="FootnoteAnchor"/>
          <w:rtl w:val="true"/>
        </w:rPr>
        <w:footnoteReference w:id="649"/>
      </w:r>
      <w:r>
        <w:rPr>
          <w:rFonts w:ascii="Amiri" w:hAnsi="Amiri" w:eastAsia="Amiri" w:cs="Amiri"/>
          <w:color w:val="111111"/>
          <w:sz w:val="28"/>
          <w:sz w:val="28"/>
          <w:szCs w:val="28"/>
          <w:rtl w:val="true"/>
          <w:lang w:bidi="ar-SA"/>
        </w:rPr>
        <w:t>و يرجع ضميرا منه و عليه إلي قيام ذلك أو إلي نصفه و ربما كان القليل المستثني عبارة عما يصرف في العشاءين و نحوهما من أول الليل و يمكن أن يقال علي بعض الوجوه عبر عن نصف الليل بالليل إلا القليل إشارة إلي أن النصف الذي هو وقت القيام أكثر بركة و أقوي شرفا حتي كأنه أكثر بحيث إذا قام فيه قام الليل إلا قليلا أو الاستثناء إشارة إلي وقت النوم و الاستراحة من النصف الآخر</w:t>
      </w:r>
      <w:r>
        <w:rPr>
          <w:rStyle w:val="FootnoteAnchor"/>
          <w:rtl w:val="true"/>
        </w:rPr>
        <w:footnoteReference w:id="650"/>
      </w:r>
      <w:r>
        <w:rPr>
          <w:rFonts w:ascii="IRNazanin" w:hAnsi="IRNazanin" w:eastAsia="IRNazanin"/>
          <w:color w:val="111111"/>
          <w:sz w:val="28"/>
          <w:sz w:val="28"/>
          <w:szCs w:val="28"/>
          <w:rtl w:val="true"/>
          <w:lang w:bidi="fa-IR"/>
        </w:rPr>
        <w:t>دون ما صرف</w:t>
      </w:r>
    </w:p>
    <w:p>
      <w:pPr>
        <w:pStyle w:val="BookText"/>
        <w:rPr/>
      </w:pPr>
      <w:r>
        <w:rPr>
          <w:rFonts w:ascii="IRNazanin" w:hAnsi="IRNazanin" w:eastAsia="IRNazanin"/>
          <w:color w:val="111111"/>
          <w:sz w:val="28"/>
          <w:sz w:val="28"/>
          <w:szCs w:val="28"/>
          <w:rtl w:val="true"/>
          <w:lang w:bidi="fa-IR"/>
        </w:rPr>
        <w:t>نصف را بدل از قلیلا قرار بده؛ در این صورت تخییر بین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برخاستن تمام نصف شب و بین برخاستن کمتر از نصف شب و بین برخاستن بیشتر از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نصف را نسبت به کُل، با قلة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این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الا قلیلا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نصف را بدل از اللیل قرار دادی، کمتر از نصف شب را برخیز؛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نصف شب را برخیز یا به مقدار کمتر از آن اقل برخیز، یا بر این مقدار اندکی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تخییر ماورای نصف، بین نصف و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وقتی نصف را بدل از قلیل قرار دهی و این طور معنا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دوم یعنی نصفِ نصف، یعنی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منه قلیلا نصفه و او زد علی هذا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بیشتر از این قلیل یعنی ربع، نصف ربع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زد علیه قلیلا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این زیادی به خاطر مطلق بودن، تتمه یک سوم باشد، بنابراین بین نصف و یک سوم و یک چهارم تخییر وجود دارد،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بیشتر این وجوه، تکلف و بیهوده گویی وجود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قلیل از آن استثنا شده است، یعنی آنچه بعد از استثنا باقی می ماند و ضمیر در منه و علیه به نمازخواندن در این مقدار یا نصف این مقدار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قلیلی که استثنا  شده، عبارت از چیزی باشد که در وقت نماز مغرب و عشا در اول شب، صرف کرده و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طبق برخی جهات،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اشاره به این است که نصفی که وقت برخاستن است، بیشترین برکت و افتخار را دارد به طوری که گویی بیشتر است که اگر این مقدار برخیزد گویا تمام شب را، مگر اندکی از شب را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استثنا اشاره به وقت خواب و استراحت از نصف دیگر شب است، به غیر از آنچه </w:t>
      </w:r>
      <w:bookmarkStart w:id="896" w:name="pg13528_119494"/>
    </w:p>
    <w:p>
      <w:pPr>
        <w:pStyle w:val="BookText"/>
        <w:rPr/>
      </w:pPr>
      <w:bookmarkEnd w:id="896"/>
      <w:r>
        <w:rPr>
          <w:rFonts w:ascii="Amiri" w:hAnsi="Amiri" w:eastAsia="Amiri" w:cs="Amiri"/>
          <w:color w:val="111111"/>
          <w:sz w:val="28"/>
          <w:sz w:val="28"/>
          <w:szCs w:val="28"/>
          <w:rtl w:val="true"/>
          <w:lang w:bidi="ar-SA"/>
        </w:rPr>
        <w:t>منه في صلاة المغرب و العشاء و توابعهما فكأنه يدخل في حكم القيام حينئذ فكان كما قال قَلِيلًا مِنَ اللَّيْلِ ما يَهْجَعُونَ انتهي</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994638_1934241801"/>
      <w:bookmarkStart w:id="898" w:name="_Toc403"/>
      <w:bookmarkEnd w:id="897"/>
      <w:r>
        <w:rPr>
          <w:rtl w:val="true"/>
        </w:rPr>
        <w:t>و أقول</w:t>
      </w:r>
      <w:bookmarkEnd w:id="898"/>
    </w:p>
    <w:p>
      <w:pPr>
        <w:pStyle w:val="BookText"/>
        <w:rPr/>
      </w:pPr>
      <w:r>
        <w:rPr>
          <w:rFonts w:ascii="Amiri" w:hAnsi="Amiri" w:eastAsia="Amiri" w:cs="Amiri"/>
          <w:color w:val="111111"/>
          <w:sz w:val="28"/>
          <w:sz w:val="28"/>
          <w:szCs w:val="28"/>
          <w:rtl w:val="true"/>
          <w:lang w:bidi="ar-SA"/>
        </w:rPr>
        <w:t>يحتمل أن يكون المراد بقوله سبحانه قُمِ اللَّيْلَ الأمر بعبادة الليل مطلقا ليشمل ما يقع في أول الليل من العشاءين و نوافلهما و تعقيباتهما</w:t>
      </w:r>
      <w:r>
        <w:rPr>
          <w:rStyle w:val="FootnoteAnchor"/>
          <w:rtl w:val="true"/>
        </w:rPr>
        <w:footnoteReference w:id="651"/>
      </w:r>
      <w:r>
        <w:rPr>
          <w:rFonts w:ascii="Amiri" w:hAnsi="Amiri" w:eastAsia="Amiri" w:cs="Amiri"/>
          <w:color w:val="111111"/>
          <w:sz w:val="28"/>
          <w:sz w:val="28"/>
          <w:szCs w:val="28"/>
          <w:rtl w:val="true"/>
          <w:lang w:bidi="ar-SA"/>
        </w:rPr>
        <w:t>بل الأدعية عند النوم أيضا و قوله نِصْفَهُ نقدر فيه فعلا أي قم نصفه بمعني القيام بعد النوم فيكون إشارة إلي وقت صلاة الليل فإنه بعد نصف الليل و النقص من النصف لبيان أنه لا يجب أو لا يتأكد قيام تمام النصف كما يدل عليه آخر السورة و الزيادة لصرفها في مقدمات الصلاة من التخلي و التطهر و الاستياك فيصرف جميع النصف في الصلاة و الدعاء كما ستأتي الرواية من دأبه و سنته في ذلك‌</w:t>
      </w:r>
      <w:r>
        <w:rPr>
          <w:rStyle w:val="FootnoteAnchor"/>
          <w:rtl w:val="true"/>
        </w:rPr>
        <w:footnoteReference w:id="652"/>
      </w:r>
      <w:r>
        <w:rPr>
          <w:rFonts w:ascii="Amiri" w:hAnsi="Amiri" w:eastAsia="Amiri" w:cs="Amiri"/>
          <w:color w:val="111111"/>
          <w:sz w:val="28"/>
          <w:sz w:val="28"/>
          <w:szCs w:val="28"/>
          <w:rtl w:val="true"/>
          <w:lang w:bidi="ar-SA"/>
        </w:rPr>
        <w:t>و إذا انضم هذا إلي ما وقع من العبادة في أول الليل لا يبقي من الليل للنوم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وجيه متين مؤيد بالأخبار و لا تكلف فيه إلا التقدير الشائع في الكلام و بالجملة هذه الآيات من المتشابهات و لا يعلم تأويلها إِلَّا اللَّهُ وَ الرَّاسِخُونَ فِي الْعِلْمِ عليهم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رَتِّلِ الْقُرْآنَ تَرْتِيلًا قد مر تفسيره‌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سَنُلْقِي عَلَيْكَ قَوْلًا ثَقِيلًا القول الثقيل القرآن و ما فيه من الأوامر و</w:t>
      </w:r>
    </w:p>
    <w:p>
      <w:pPr>
        <w:pStyle w:val="BookText"/>
        <w:rPr/>
      </w:pPr>
      <w:r>
        <w:rPr>
          <w:rFonts w:ascii="IRNazanin" w:hAnsi="IRNazanin" w:eastAsia="IRNazanin"/>
          <w:color w:val="111111"/>
          <w:sz w:val="28"/>
          <w:sz w:val="28"/>
          <w:szCs w:val="28"/>
          <w:rtl w:val="true"/>
          <w:lang w:bidi="fa-IR"/>
        </w:rPr>
        <w:t>که نماز مغرب و عشا و تعقیبات در آن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این زمان، در حکم برخاستن وارد شده است و مثل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شب را نمی خوابند، پایان </w:t>
      </w:r>
      <w:r>
        <w:rPr>
          <w:rFonts w:eastAsia="IRNazanin" w:cs="IRNazanin"/>
          <w:color w:val="111111"/>
          <w:sz w:val="28"/>
          <w:szCs w:val="28"/>
          <w:rtl w:val="true"/>
          <w:lang w:bidi="fa-IR"/>
        </w:rPr>
        <w:t>.</w:t>
      </w:r>
    </w:p>
    <w:p>
      <w:pPr>
        <w:pStyle w:val="Heading4"/>
        <w:numPr>
          <w:ilvl w:val="3"/>
          <w:numId w:val="1"/>
        </w:numPr>
        <w:rPr/>
      </w:pPr>
      <w:bookmarkStart w:id="899" w:name="__RefHeading___Toc994640_1934241801"/>
      <w:bookmarkStart w:id="900" w:name="_Toc404"/>
      <w:bookmarkEnd w:id="899"/>
      <w:r>
        <w:rPr>
          <w:rtl w:val="true"/>
        </w:rPr>
        <w:t>مؤلف</w:t>
      </w:r>
      <w:bookmarkEnd w:id="900"/>
    </w:p>
    <w:p>
      <w:pPr>
        <w:pStyle w:val="BookText"/>
        <w:rPr/>
      </w:pPr>
      <w:r>
        <w:rPr>
          <w:rFonts w:ascii="IRNazanin" w:hAnsi="IRNazanin" w:eastAsia="IRNazanin"/>
          <w:color w:val="111111"/>
          <w:sz w:val="28"/>
          <w:sz w:val="28"/>
          <w:szCs w:val="28"/>
          <w:rtl w:val="true"/>
          <w:lang w:bidi="fa-IR"/>
        </w:rPr>
        <w:t xml:space="preserve">احتمال دارد منظور از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کردن به عبادت شب باشد تا شامل آنچه که در اول شب از نماز مغرب و عشا و نافله ها و تعقیبات این دو و نیز دعاهایی که هنگام خواب خوانده می شود،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فعلی را در تقدیر می 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قیام بعد از خواب می شود، بنابراین اشاره ای به وقت نماز شب دارد، چرا که وقت نماز شب بعد از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از نصف برای بیان و توضیح است، یعنی بیدار ماندن تمام شب واجب نیست یا تاکید نمی شود، همان طور که آخر سوره به این نکته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به این نصف، توضیحی است برای گذراندن و آماده شدن برای مقدمات نماز از جمله به دستشویی رفتن و طهارت گرفتن و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این نصف در نماز و دعا صرف می شود، همان طور که به زودی روایات در این باره خواهد آمد که روش و سنت پیامبر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موارد به عبادت در اول شب اضافه شود، اندکی از شب برای خواب،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وجه نیکویی است که با اخبار تایید می شود و تکلفی در آن جز در تقدیر گرفتنی که شایع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آیه از جمله متشابهات است که تأویل آن را جز خدا و راسخین در علم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نیک ترین درودها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القرآن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این آیه قبلا ذکر شده است</w:t>
      </w:r>
      <w:r>
        <w:rPr>
          <w:rFonts w:eastAsia="IRNazanin" w:cs="IRNazanin"/>
          <w:color w:val="111111"/>
          <w:sz w:val="28"/>
          <w:szCs w:val="28"/>
          <w:rtl w:val="true"/>
          <w:lang w:bidi="fa-IR"/>
        </w:rPr>
        <w:t>.</w:t>
      </w:r>
      <w:r>
        <w:rPr>
          <w:rStyle w:val="FootnoteAnchor"/>
          <w:rtl w:val="true"/>
        </w:rPr>
        <w:footnoteReference w:id="65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ثقیل قرآن و آنچه که در قرآن از اوامر و </w:t>
      </w:r>
    </w:p>
    <w:p>
      <w:pPr>
        <w:pStyle w:val="BookText"/>
        <w:rPr/>
      </w:pPr>
      <w:r>
        <w:rPr>
          <w:rFonts w:ascii="Amiri" w:hAnsi="Amiri" w:eastAsia="Amiri" w:cs="Amiri"/>
          <w:color w:val="111111"/>
          <w:sz w:val="28"/>
          <w:sz w:val="28"/>
          <w:szCs w:val="28"/>
          <w:rtl w:val="true"/>
          <w:lang w:bidi="ar-SA"/>
        </w:rPr>
        <w:t>النواهي التي هي تكاليف شاقة ثقيلة علي المكلفين خاصة عليه صلي الله عليه و آله لأنه متحملها بنفسه و محملها لأمته فهي أثقل عليه و أبهظ له فيحتاج في ضبط ذلك و تأديته إلي قيام الليل و قيل أراد بهذا الاعتراض أن ما كلفه من قيام الليل من جملة التكاليف الثقيلة الصعبة التي ورد بها القرآن لأن الليل وقت السبات و الراحة فلا بد لمن أحياه من مضادة لطبعه و مجاهدة لنفسه وَ يُؤَيِّدُهُ مَا ذَكَرُهُ‌</w:t>
      </w:r>
      <w:r>
        <w:rPr>
          <w:rStyle w:val="FootnoteAnchor"/>
          <w:rtl w:val="true"/>
        </w:rPr>
        <w:footnoteReference w:id="655"/>
      </w:r>
      <w:r>
        <w:rPr>
          <w:rFonts w:ascii="Amiri" w:hAnsi="Amiri" w:eastAsia="Amiri" w:cs="Amiri"/>
          <w:color w:val="111111"/>
          <w:sz w:val="28"/>
          <w:sz w:val="28"/>
          <w:szCs w:val="28"/>
          <w:rtl w:val="true"/>
          <w:lang w:bidi="ar-SA"/>
        </w:rPr>
        <w:t>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عَلَيْكَ قَوْلًا ثَقِيلًا قَالَ قِيَامُ اللَّيْلِ وَ هُوَ قَوْلُهُ إِنَّ ناشِئَةَ اللَّيْلِ هِيَ أَشَدُّ وَطْئاً وَ أَقْوَمُ قِيلًا قَالَ أَصْدَقُ الْقَوْلِ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نزوله أو تلقيه لما روي أنه صلي الله عليه و آله كان يتغير حاله عند نزوله و يعرق و إذا كان راكبا تبرك راحلته و لا تستطيع المشي و قيل ثقيلا في الميزان و قيل علي المنافقين و قيل كلام له وزن و رجحان فيحتاج إلي مزيد تدبر و تأمل و وقت لائق بذلك فلا بد من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ناشِئَةَ اللَّيْلِ هِيَ أَشَدُّ وَطْئاً وَ أَقْوَمُ قِيلًا ناشئة الليل النفس التي تنشأ من مضجعها إلي العبادة أي تنهض و ترتفع من نشأت السحابة إذا ارتفعت و نشأ من مكانه إذا نهض أو قيام الليل علي أن الناشئة مصدر من نشأ إذا قام و نهض وَ يُؤَيِّدُهُ مَا صَحَّ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قِيَامُ الرَّجُلِ عَنْ فِرَاشِهِ لَا يُرِيدُ بِهِ إِلَّا اللَّهَ‌</w:t>
      </w:r>
      <w:r>
        <w:rPr>
          <w:rStyle w:val="FootnoteAnchor"/>
          <w:rtl w:val="true"/>
        </w:rPr>
        <w:footnoteReference w:id="656"/>
      </w:r>
      <w:r>
        <w:rPr>
          <w:rFonts w:ascii="Amiri" w:hAnsi="Amiri" w:eastAsia="Amiri" w:cs="Amiri"/>
          <w:color w:val="111111"/>
          <w:sz w:val="28"/>
          <w:sz w:val="28"/>
          <w:szCs w:val="28"/>
          <w:rtl w:val="true"/>
          <w:lang w:bidi="ar-SA"/>
        </w:rPr>
        <w:t>كما سيأتي و إن احتمل معني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رحمة الله عليه‌</w:t>
      </w:r>
      <w:r>
        <w:rPr>
          <w:rStyle w:val="FootnoteAnchor"/>
          <w:rtl w:val="true"/>
        </w:rPr>
        <w:footnoteReference w:id="657"/>
      </w:r>
      <w:r>
        <w:rPr>
          <w:rFonts w:ascii="Amiri" w:hAnsi="Amiri" w:eastAsia="Amiri" w:cs="Amiri"/>
          <w:color w:val="111111"/>
          <w:sz w:val="28"/>
          <w:sz w:val="28"/>
          <w:szCs w:val="28"/>
          <w:rtl w:val="true"/>
          <w:lang w:bidi="ar-SA"/>
        </w:rPr>
        <w:t>معناه ساعات الليل لأنها تنشأ ساعة بعد ساعة و تقديره أن ساعات الليل الناشئة و قال ابن عباس هو الليل كله لأنه ينشأ بعد النهار و قال مجاهد هي ساعات التهجد من الليل و قيل هي بالحبشية قيام الليل و قيل هي القيام بعد النوم و قيل هي ما كان بعد العشاء الآخرة عن الحسن و قتادة وَ الْمَرْوِيُّ عَنْ أَبِي جَعْفَرٍ عليه السلام وَ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IRNazanin" w:hAnsi="IRNazanin" w:eastAsia="IRNazanin"/>
          <w:color w:val="111111"/>
          <w:sz w:val="28"/>
          <w:sz w:val="28"/>
          <w:szCs w:val="28"/>
          <w:rtl w:val="true"/>
          <w:lang w:bidi="fa-IR"/>
        </w:rPr>
        <w:t>نواهی که تکلیف شاق بر مکلفین و مخصوصا پیامبر صلی الله و آله و سلم شده، می باشد؛ چرا که ایشان این تکالیف را خود متحمل می شد و سنگینی حمل آن بر امتش را هم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تکالیف سنگین تر و گران تر بر خود ایشان بود و در ضبط و رساندن این تکالیف، به بیدار ماندن در شب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اشاره به این نکته دارد که آنچه که خداوند او را به برخاستن در شب تکلیف نموده، از جمله تکالیف سنگین و دشواری است که قرآن در مورد آن وارد شده است؛ چرا که شب، وقت خواب و آسایش است و هر کس شب را بیدار بماند باید با طبیعت و سرشت خود ضدیت کند و با نفس خویش مجاهدت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علی بن ابرهیم</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در تفسیرش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بیدار شدن در شب است که در آیه ذیل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ناشئه اللیل هی اشد وطا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نزول یا افکندن است، چرا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وحی، حالت پیامبر تغییر می کرد و عرق می نمود و وقتی سوار بر مرکب بود، مرکبش می نشست و نمی 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اینکه، قرآن در روز قیامت سنگین است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منافقین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است که وزن و برتری دارد، بنابراین احتیاج به تدبر زیاد و تأمل و وقت شایسته دارد، بنابراین باید شب بیدار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وطأ و أقوم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نفسی است که از جایگاه خوابش برای عبادت بلند می شود، یعنی بر می خیزد و بلند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السحابة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بلند می شود،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از جایش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بلند شدن در شب است با این مبنا که ناشئه مصدری است که از نشأ گرفته شده است و وقتی به کار می رود که بلند شود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روایت صحیحی که از امام صادق علیه السلام نقل شده،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شدن فرد از رختخوابش است که با آن فقط خدا را اراده می کند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معنای دیگری هم محتمل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شب است، چرا که شب، ساعت به ساعت ایجاد می شود و تقدیر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ساعات اللیل الناشئه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شب است، چرا که شب بعد از روز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ساعاتی از شب است که در آن تهجد و شب زنده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لغت حبشی، برخاستن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نظر، بلند شدن بعد از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قتاده نقل شده است که ناشئه، مقداری از شب است که بعد از عشا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الْقِيَامُ فِي آخِرِ اللَّيْلِ إِلَي صَلَاةِ اللَّيْلِ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الساعات الأول منها من نشأت إذا ابتدأت وَ رُوِيَ عَنْ عَلِيِّ بْنِ الْحُسَيْنِ عليه السلام‌</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بَيْنَ الْمَغْرِبِ وَ الْعِشَاءِ وَ يَقُولُ أَ مَا سَمِعْتُمْ قَوْلَ اللَّهِ تَعَالَي إِنَّ ناشِئَةَ اللَّيْلِ هَذِهِ نَاشِئَةُ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وَطْئاً أي ثبات قدم و أبعد من الزلل و أثقل و أغلظ علي المصلي كما ورد في الحديث اللهم اشدد وطأتك علي مضر و قرأ أبو عمرو بن عامر وِطَاءً بالكسر و المد أي مواطاة القلب للسان أو موافقة لما يراد من الخضوع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أَقْوَمُ قِيلًا أي أشد مقالا و أثبت قراءة لحضور القلب و هدو الأصوات و يحتمل أن يكون المراد بالقيل دعوي الإخلاص في إِيَّاكَ نَعْبُدُ و نحوه كَمَا رَوَاهُ الشَّيْخُ فِي التَّهْذِيبِ‌</w:t>
      </w:r>
      <w:r>
        <w:rPr>
          <w:rStyle w:val="FootnoteAnchor"/>
          <w:rtl w:val="true"/>
        </w:rPr>
        <w:footnoteReference w:id="662"/>
      </w:r>
      <w:r>
        <w:rPr>
          <w:rFonts w:ascii="Amiri" w:hAnsi="Amiri" w:eastAsia="Amiri" w:cs="Amiri"/>
          <w:color w:val="111111"/>
          <w:sz w:val="28"/>
          <w:sz w:val="28"/>
          <w:szCs w:val="28"/>
          <w:rtl w:val="true"/>
          <w:lang w:bidi="ar-SA"/>
        </w:rPr>
        <w:t>بِسَنَدٍ صَحِيحٍ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 ناشِئَةَ اللَّيْلِ هِيَ أَشَدُّ وَطْئاً وَ أَقْوَمُ قِيلًا قَالَ يَعْنِي بِقَوْلِهِ أَقْوَمُ قِيلًا قِيَامَ الرَّجُلِ عَنْ فِرَاشِهِ يُرِيدُ بِهِ اللَّهَ عَزَّ وَ جَلَّ لَا يُرِيدُ بِهِ غَيْرَهُ و بسند صحيح آخر مثله‌</w:t>
      </w:r>
      <w:r>
        <w:rPr>
          <w:rStyle w:val="FootnoteAnchor"/>
          <w:rtl w:val="true"/>
        </w:rPr>
        <w:footnoteReference w:id="663"/>
      </w:r>
      <w:r>
        <w:rPr>
          <w:rFonts w:ascii="Amiri" w:hAnsi="Amiri" w:eastAsia="Amiri" w:cs="Amiri"/>
          <w:color w:val="111111"/>
          <w:sz w:val="28"/>
          <w:sz w:val="28"/>
          <w:szCs w:val="28"/>
          <w:rtl w:val="true"/>
          <w:lang w:bidi="ar-SA"/>
        </w:rPr>
        <w:t>لكن ليس فيه يعني بقوله أَقْوَمُ قِيلًا فيحتمل أن يكون تفسيرا للناشئة كما مر أو وطئا كما أومأنا إليه و روي في الكافي‌</w:t>
      </w:r>
      <w:r>
        <w:rPr>
          <w:rStyle w:val="FootnoteAnchor"/>
          <w:rtl w:val="true"/>
        </w:rPr>
        <w:footnoteReference w:id="664"/>
      </w:r>
      <w:r>
        <w:rPr>
          <w:rFonts w:ascii="Amiri" w:hAnsi="Amiri" w:eastAsia="Amiri" w:cs="Amiri"/>
          <w:color w:val="111111"/>
          <w:sz w:val="28"/>
          <w:sz w:val="28"/>
          <w:szCs w:val="28"/>
          <w:rtl w:val="true"/>
          <w:lang w:bidi="ar-SA"/>
        </w:rPr>
        <w:t>خبرا مرسلا فسرت الآية فيه بصلاة مخصوصة بين العشاءين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فِي النَّهارِ سَبْحاً طَوِيلًا أي تصرفا و تقلبا في مهماتك و اشتغالا بها فعليك بالتهجد فإن مناجات الحق تستدعي فراغا وَ فِي تَفْسِيرِ عَلِيِّ بْنِ إِبْرَاهِيمَ‌</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برخاستن در آخر شب تا زمان نماز شب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ساعات اولیه شب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کردی،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که امام سجاد علیه السلام ما بین نماز مغرب و نماز عشا نماز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متعال را نشنیده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ناشئة اللیل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ثبات قدم و دور از لغزش، و سنگین تر و غلیظ تر بر نمازگزار، همان طور که 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سنگینی ات را بر قوم مضر، شدت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و ابن عامر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کسر و مد قرائت کرده اند که به معنای مطابقت دل انسان با زبانش است، یا موافقت قلب با آنچه که از خضوع و اخلاص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کلام، شدیدتر و از نظر قرائت، ثابت تر است، به دلیل حضور قلب و آرامی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قیل، درخواست اخلاص در پرستش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در تهذیب</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به سند صحیح از امام صادق علیه السلام نقل کرده است که حضرت در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ناشئه اللیل هی أشد وطأ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شدن فرد از رختخوابش است در حالی که با این کار فقط خدای متعال را اراده کرده است نه کس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 صحیح روایتی دیگر</w:t>
      </w:r>
      <w:r>
        <w:rPr>
          <w:rStyle w:val="FootnoteAnchor"/>
          <w:rtl w:val="true"/>
        </w:rPr>
        <w:footnoteReference w:id="668"/>
      </w:r>
      <w:r>
        <w:rPr>
          <w:rFonts w:ascii="IRNazanin" w:hAnsi="IRNazanin" w:eastAsia="IRNazanin"/>
          <w:color w:val="111111"/>
          <w:sz w:val="28"/>
          <w:sz w:val="28"/>
          <w:szCs w:val="28"/>
          <w:rtl w:val="true"/>
          <w:lang w:bidi="fa-IR"/>
        </w:rPr>
        <w:t xml:space="preserve">شبیه این روایت نقل شده است با این فرق که در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سخن او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ذکر شد، احتمال دارد این حدیث تفسیری برای ناشئة باشد، یا همان طور که اشاره کردیم و در الکافی</w:t>
      </w:r>
      <w:r>
        <w:rPr>
          <w:rStyle w:val="FootnoteAnchor"/>
          <w:rtl w:val="true"/>
        </w:rPr>
        <w:footnoteReference w:id="669"/>
      </w:r>
      <w:r>
        <w:rPr>
          <w:rFonts w:ascii="IRNazanin" w:hAnsi="IRNazanin" w:eastAsia="IRNazanin"/>
          <w:color w:val="111111"/>
          <w:sz w:val="28"/>
          <w:sz w:val="28"/>
          <w:szCs w:val="28"/>
          <w:rtl w:val="true"/>
          <w:lang w:bidi="fa-IR"/>
        </w:rPr>
        <w:t>هم روایت شده است، تفسیری برای وطأ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 خبر مرسلی آمده است که آیه در این روایت را به نماز مخصوصی که بین نماز مغرب و نماز عشا خوانده می شود، تفسیر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در روز می توانی به امور مهم خود بپردازی و در آنها تصرف کنی و بدان مشغول شوی، بنابراین در شب، تهجد کن؛ چرا که در مناجات کردن با خدا، به وقت خالی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لَكَ فِي النَّهارِ سَبْحاً طَوِيلًا يَقُولُ فَرَاغاً طَوِيلًا لِنَوْمِكَ وَ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w:t>
      </w:r>
      <w:r>
        <w:rPr>
          <w:rStyle w:val="FootnoteAnchor"/>
          <w:rtl w:val="true"/>
        </w:rPr>
        <w:footnoteReference w:id="671"/>
      </w:r>
      <w:r>
        <w:rPr>
          <w:rFonts w:ascii="Amiri" w:hAnsi="Amiri" w:eastAsia="Amiri" w:cs="Amiri"/>
          <w:color w:val="111111"/>
          <w:sz w:val="28"/>
          <w:sz w:val="28"/>
          <w:szCs w:val="28"/>
          <w:rtl w:val="true"/>
          <w:lang w:bidi="ar-SA"/>
        </w:rPr>
        <w:t>فيه دلالة علي أنه لا عذر لأحد في ترك صلاة الليل لأجل التعليم و التعلم لأن النبي صلي الله عليه و آله كان يحتاج إلي التعليم أكثر مما يحتاج الواحد منا إليه ثم لم يرض سبحانه منه أن يترك حظه من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اسْمَ رَبِّكَ أي دم علي ما تذكره من الأذكار و العبادات و التعليم و الإرشاد و قيل أي اقرأ بسم الله الرحمن الرحيم في أول صلاتك فاستدل بها علي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تَبَتَّلْ إِلَيْهِ تَبْتِيلًا قال علي بن إبراهيم أي أخلص إليه إخلاصا و قيل انقطع إليه انقطاعا وَ قَالَ الطَّبْرِسِيُّ رَوَي مُحَمَّدُ بْنُ مُسْلِمٍ وَ زُرَارَةُ وَ حُمْرَانُ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التَّبَتُّلَ هُنَا رَفْعُ الْيَدَيْنِ فِي الصَّلَاةِ وَ 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يَدِكَ إِلَي اللَّهِ وَ تَضَرُّعُكَ إِلَيْهِ و سيأتي معني التبتل و أخواته في كتاب الدعاء</w:t>
      </w:r>
      <w:r>
        <w:rPr>
          <w:rStyle w:val="FootnoteAnchor"/>
          <w:rtl w:val="true"/>
        </w:rPr>
        <w:footnoteReference w:id="672"/>
      </w:r>
      <w:r>
        <w:rPr>
          <w:rFonts w:ascii="Amiri" w:hAnsi="Amiri" w:eastAsia="Amiri" w:cs="Amiri"/>
          <w:color w:val="111111"/>
          <w:sz w:val="28"/>
          <w:sz w:val="28"/>
          <w:szCs w:val="28"/>
          <w:rtl w:val="true"/>
          <w:lang w:bidi="ar-SA"/>
        </w:rPr>
        <w:t>و يومئ إلي استحباب كثرة الدعاء و الذكر و التضرع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يَعْلَمُ أَنَّكَ تَقُومُ أَدْني أي أقرب و أقل مِنْ ثُلُثَيِ اللَّيْلِ وَ نِصْفَهُ وَ ثُلُثَهُ قرأ ابن كثير و أهل الكوفة نِصْفَهُ وَ ثُلُثَهُ بالنصب و الباقون بالجر فعلي الأول عطف علي الأدني و علي الثاني علي ثلثي الليل قال الطبرسي‌</w:t>
      </w:r>
      <w:r>
        <w:rPr>
          <w:rStyle w:val="FootnoteAnchor"/>
          <w:rtl w:val="true"/>
        </w:rPr>
        <w:footnoteReference w:id="673"/>
      </w:r>
      <w:r>
        <w:rPr>
          <w:rFonts w:ascii="Amiri" w:hAnsi="Amiri" w:eastAsia="Amiri" w:cs="Amiri"/>
          <w:color w:val="111111"/>
          <w:sz w:val="28"/>
          <w:sz w:val="28"/>
          <w:szCs w:val="28"/>
          <w:rtl w:val="true"/>
          <w:lang w:bidi="ar-SA"/>
        </w:rPr>
        <w:t>و المعني أنك تقوم في بعض الليالي قريبا من الثلثين و في بعضها قريبا من نصف الليل و قريبا من ثلثه و قيل إن الهاء تعود إلي الثلثين أي و أقرب من نصف الثلثين و من ثلث الثلثين و إذا نصبت فالمعني تقوم نصفه و ثلثه وَ تقوم طائِفَةٌ مِنَ الَّذِينَ مَعَكَ و عن ابن عباس أنهم علي عليه السلام 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يُقَدِّرُ اللَّيْلَ وَ النَّهارَ أي يقدر أوقاتهما لتعملوا فيهما علي ما يأمركم</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فراغتی طولانی برای خواب و نیازهای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این آیه دلالت به این نکته دارد که عذر تعلیم و تعلم برای ترک نماز شب پذیرفته نیست، چرا که پیامبر صلی الله علیه و آله با اینکه بیشتر از هر یک از ما به تعلیم کردن مردم نیاز داشت، ولی خدای سبحان راضی نشده است که بهره اش را از برخاستن در شب،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ذکرهایی که می خوانی و عبادت هایی که انجام می دهی و تعلیمات و راهنمایی هایی که می کنی،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نمازت بخوان، بنابراین برای وجوب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نماز، به این آیه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به او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او کاملا از همه چیز بریده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علیهما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بلند کردن دست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ابوبصیر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بلند کردن دستانت به سوی خدا و زاری کردن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معنای تبتل و کلماتی که شبیه این کلمه هستند،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Style w:val="FootnoteAnchor"/>
          <w:rtl w:val="true"/>
        </w:rPr>
        <w:footnoteReference w:id="675"/>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استحباب زیاد خواندن دعا و ذکر و زاری کردن در نماز شب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یعلم أنک تقوم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نزدیک تر و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منصوب و بقیه به صورت مجرور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منصوب درست باشد،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مجرور درست باشد،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برخی از شب ها نزدیک دوسوم و در برخی از شب ها نزدیک نصف شب و در برخی از شب ها نزدیک یک سوم آن بیدار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نزدیک نصف دوسوم و نزدیک یک سوم از دوسوم را بیدار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منصوب خوانده شود،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یک سوم شب را بیدار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کسانی که با تو هستند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اینها امام علی علیه السلام و ابوذر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یقدر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اوقات شب و روز را مقدر می کند تا در آنها چیزهایی را که شما را بدان امر کرده است انجام دهید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و قيل معناه لا يفوته علم ما تفعلون عَلِمَ أَنْ لَنْ تُحْصُوهُ‌</w:t>
      </w:r>
      <w:r>
        <w:rPr>
          <w:rStyle w:val="FootnoteAnchor"/>
          <w:rtl w:val="true"/>
        </w:rPr>
        <w:footnoteReference w:id="677"/>
      </w:r>
      <w:r>
        <w:rPr>
          <w:rFonts w:ascii="Amiri" w:hAnsi="Amiri" w:eastAsia="Amiri" w:cs="Amiri"/>
          <w:color w:val="111111"/>
          <w:sz w:val="28"/>
          <w:sz w:val="28"/>
          <w:szCs w:val="28"/>
          <w:rtl w:val="true"/>
          <w:lang w:bidi="ar-SA"/>
        </w:rPr>
        <w:t>قال مقاتل كان الرجل يصلي الليل كله مخافة أن لا يصيب ما أمر به من القيام فقال سبحانه عَلِمَ أَنْ لَنْ تُحْصُوهُ أي لن تطيقوا معرفة ذلك و قال الحسن قاموا حتي انتفخت أقدامهم فقال سبحانه إنكم لا تطيقون إحصاءه علي الحقيقة و قيل معناه لن تطيقوا المداومة علي قيام الليل و يقع منكم التقصير فيه فَتابَ عَلَيْكُمْ بأن جعله تطوعا و لم يجعله فرضا و قيل معناه فلم يلزمكم إثما كما لا يلزم التائب أي رفع التبعة فيه كرفع التبعة عن التائب و قيل فَتابَ عَلَيْكُمْ أي خفف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فَاقْرَؤُا ما تَيَسَّرَ مِنَ الْقُرْآنِ الآن يعني في صلاة الليل عند أكثر المفسرين و أجمعوا أيضا علي أن المراد بالقيام المتقدم في قوله قُمِ اللَّيْلَ هو القيام إلي الصلاة إلا أبا مسلم فإنه قال أراد القيام لقراءة القرآن لا غير و قيل معناه فصلوا ما تيسر من الصلاة و عبر عن الصلاة بالقرآن لأنها تتضمنه و من قال المراد به قراءة القرآن في غير الصلاة</w:t>
      </w:r>
      <w:r>
        <w:rPr>
          <w:rStyle w:val="FootnoteAnchor"/>
          <w:rtl w:val="true"/>
        </w:rPr>
        <w:footnoteReference w:id="678"/>
      </w:r>
      <w:r>
        <w:rPr>
          <w:rFonts w:ascii="Amiri" w:hAnsi="Amiri" w:eastAsia="Amiri" w:cs="Amiri"/>
          <w:color w:val="111111"/>
          <w:sz w:val="28"/>
          <w:sz w:val="28"/>
          <w:szCs w:val="28"/>
          <w:rtl w:val="true"/>
          <w:lang w:bidi="ar-SA"/>
        </w:rPr>
        <w:t>فهو محمول علي الاستحباب عند الأكثرين دون الوجوب لأنه لو وجبت القراءة لوجب الحفظ و قال بعضهم هو محمول علي الوجوب لأن القارئ يقف علي إعجاز القرآن و ما فيه من دلائل التوحيد و إرسال الرسل و لا يلزم حفظ القرآن لأنه من القرب المستحبة المرغب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القدر الذي تضمنه هذا الأمر من القراءة فقال ابن جبير خمسون</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آنچه که انجام می دهید از دست خدا به در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از ترس اشتباه محاسبه، تمام شب را از ترس اینکه نتوانند امر خدا را در باب برخاستن در شب بجا آورند، نماز می خواندند؛ بنابراین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توان انجام این کار را ندارید و نمی توانید حساب آن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همه ساعات شب را به نماز شب و عبادت مشغول می شدند و طوری بر آن مداومت می کردند که پاهایشان ورم می کرد، بنابراین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به حساب کردن اندازه شب و روز به طور حقیقی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شما توان مداومت بر برخاستن در شب نیستید و در آن تقصیر و کوتاهی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این کار را برایتان مستحب گرداند و واجب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قسمت از آیه چنین است که ترک این کار را برای شما گناه محسوب نکرد، همچنان بر توبه کننده،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بد را از آن برداشت، همچنان که عاقبت بد را از توبه کننده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آسان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یعنی در نماز شب که نظر اکثر مفسرین چنین است و نیز مفسرین در این نکته اجماع دارند که منظور از قیام که قبلا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برخاستن برای نماز است، جز ابومسلم که به نظر وی، منظور برخاستن برای خواندن قرآن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چه می توانید نماز بخوانید و به این دلیل به جای نماز، خواندن قرآن به کار رفته است که نماز خواندن شامل خواندن قرآن هم می شود و به خاطر همین نکته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خواندن قرآن در غیر نماز است که به نظر اکثر مفسرین، خواندن قرآن مستحب است و واجب نیست، چرا که اگر خواندن قرآن واجب بود؛ حفظ کردن آن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وجوب خواندن قرآن می کند، چرا که قاری قرآن به آیاتی که بر اعجاز قرآن و توحید و دلایل ارسال پیامبران دلالت می کند، وقوف پیدا می کند و حفظ کردن قرآن واجب نیست؛ چرا که این کار از عبادات مستحبی است که بدان ترغیب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مقداری که در این آیه بدان امر شده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پنجاه آیه است</w:t>
      </w:r>
      <w:r>
        <w:rPr>
          <w:rFonts w:eastAsia="IRNazanin" w:cs="IRNazanin"/>
          <w:color w:val="111111"/>
          <w:sz w:val="28"/>
          <w:szCs w:val="28"/>
          <w:rtl w:val="true"/>
          <w:lang w:bidi="fa-IR"/>
        </w:rPr>
        <w:t xml:space="preserve">. </w:t>
      </w:r>
      <w:bookmarkStart w:id="901" w:name="pg13528_119499"/>
    </w:p>
    <w:p>
      <w:pPr>
        <w:pStyle w:val="BookText"/>
        <w:rPr/>
      </w:pPr>
      <w:bookmarkEnd w:id="901"/>
      <w:r>
        <w:rPr>
          <w:rFonts w:ascii="Amiri" w:hAnsi="Amiri" w:eastAsia="Amiri" w:cs="Amiri"/>
          <w:color w:val="111111"/>
          <w:sz w:val="28"/>
          <w:sz w:val="28"/>
          <w:szCs w:val="28"/>
          <w:rtl w:val="true"/>
          <w:lang w:bidi="ar-SA"/>
        </w:rPr>
        <w:t>آية و قال ابن عباس مائة آية و عن الحسن قال من قرأ مائة آية في ليلة لم يحاجه القرآن و قال السدي مائتا آية و قال جويبر ثلث القرآن لأن الله يسره علي عباده و الظاهر أن معنا ما تيسر مقدار ما أردتم و أحببتم‌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أَنْ سَيَكُونُ مِنْكُمْ مَرْضي و ذلك يقتضي التخفيف عنكم وَ آخَرُونَ أي و منكم قوم آخرون يَضْرِبُونَ فِي الْأَرْضِ يَبْتَغُونَ مِنْ فَضْلِ اللَّهِ أي يسافرون للتجارة و طلب الأرباح وَ آخَرُونَ يُقاتِلُونَ فِي سَبِيلِ اللَّهِ‌</w:t>
      </w:r>
      <w:r>
        <w:rPr>
          <w:rStyle w:val="FootnoteAnchor"/>
          <w:rtl w:val="true"/>
        </w:rPr>
        <w:footnoteReference w:id="680"/>
      </w:r>
      <w:r>
        <w:rPr>
          <w:rFonts w:ascii="Amiri" w:hAnsi="Amiri" w:eastAsia="Amiri" w:cs="Amiri"/>
          <w:color w:val="111111"/>
          <w:sz w:val="28"/>
          <w:sz w:val="28"/>
          <w:szCs w:val="28"/>
          <w:rtl w:val="true"/>
          <w:lang w:bidi="ar-SA"/>
        </w:rPr>
        <w:t>فكل ذلك يقتضي التخفيف عنكم فَاقْرَؤُا ما تَيَسَّرَ مِنْهُ وَ رُوِيَ‌</w:t>
      </w:r>
      <w:r>
        <w:rPr>
          <w:rStyle w:val="FootnoteAnchor"/>
          <w:rtl w:val="true"/>
        </w:rPr>
        <w:footnoteReference w:id="681"/>
      </w:r>
      <w:r>
        <w:rPr>
          <w:rFonts w:ascii="Amiri" w:hAnsi="Amiri" w:eastAsia="Amiri" w:cs="Amiri"/>
          <w:color w:val="111111"/>
          <w:sz w:val="28"/>
          <w:sz w:val="28"/>
          <w:szCs w:val="28"/>
          <w:rtl w:val="true"/>
          <w:lang w:bidi="ar-SA"/>
        </w:rPr>
        <w:t>عَنِ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 مِنْهُ لَكُمْ فِيهِ خُشُوعُ الْقَلْبِ وَ صَفَاءُ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فَاسْجُدْ لَهُ‌</w:t>
      </w:r>
      <w:r>
        <w:rPr>
          <w:rStyle w:val="FootnoteAnchor"/>
          <w:rtl w:val="true"/>
        </w:rPr>
        <w:footnoteReference w:id="682"/>
      </w:r>
      <w:r>
        <w:rPr>
          <w:rFonts w:ascii="Amiri" w:hAnsi="Amiri" w:eastAsia="Amiri" w:cs="Amiri"/>
          <w:color w:val="111111"/>
          <w:sz w:val="28"/>
          <w:sz w:val="28"/>
          <w:szCs w:val="28"/>
          <w:rtl w:val="true"/>
          <w:lang w:bidi="ar-SA"/>
        </w:rPr>
        <w:t>قال في مجمع البيان‌</w:t>
      </w:r>
      <w:r>
        <w:rPr>
          <w:rStyle w:val="FootnoteAnchor"/>
          <w:rtl w:val="true"/>
        </w:rPr>
        <w:footnoteReference w:id="683"/>
      </w:r>
      <w:r>
        <w:rPr>
          <w:rFonts w:ascii="Amiri" w:hAnsi="Amiri" w:eastAsia="Amiri" w:cs="Amiri"/>
          <w:color w:val="111111"/>
          <w:sz w:val="28"/>
          <w:sz w:val="28"/>
          <w:szCs w:val="28"/>
          <w:rtl w:val="true"/>
          <w:lang w:bidi="ar-SA"/>
        </w:rPr>
        <w:t>دخلت من للتبعيض و المعني فاسجد له في بعض الليل و قيل يعني المغرب و العشاء وَ سَبِّحْهُ لَيْلًا طَوِيلًا أي في ليل طويل يريد التطوع بعد المكتوبة وَ 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أَحْمَدُ بْنُ مُحَمَّدٍ عَنْ هَذِهِ الْآيَةِ وَ قَالَ مَا ذَلِكَ التَّسْبِيحُ قَالَ صَلَاةُ اللَّيْلِ</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994642_1934241801"/>
      <w:bookmarkStart w:id="903" w:name="_Toc405"/>
      <w:bookmarkEnd w:id="902"/>
      <w:r>
        <w:rPr>
          <w:rtl w:val="true"/>
        </w:rPr>
        <w:t>الأخبار</w:t>
      </w:r>
      <w:bookmarkEnd w:id="903"/>
    </w:p>
    <w:p>
      <w:pPr>
        <w:pStyle w:val="Heading5"/>
        <w:numPr>
          <w:ilvl w:val="4"/>
          <w:numId w:val="1"/>
        </w:numPr>
        <w:rPr/>
      </w:pPr>
      <w:bookmarkStart w:id="904" w:name="__RefHeading___Toc994644_1934241801"/>
      <w:bookmarkStart w:id="905" w:name="_Toc406"/>
      <w:bookmarkEnd w:id="904"/>
      <w:r>
        <w:rPr>
          <w:rtl w:val="true"/>
        </w:rPr>
        <w:t>«</w:t>
      </w:r>
      <w:r>
        <w:rPr/>
        <w:t>1</w:t>
      </w:r>
      <w:r>
        <w:rPr>
          <w:rtl w:val="true"/>
        </w:rPr>
        <w:t>»</w:t>
      </w:r>
      <w:bookmarkEnd w:id="905"/>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مِنْهُ قَلِيلًا قَالَ انْقُصْ مِنَ الْقَلِيلِ أَوْ زِدْ عَلَيْهِ أَيْ عَلَي الْقَلِيلِ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 رَبَّكَ يَعْلَمُ أَنَّكَ تَقُومُ</w:t>
      </w:r>
    </w:p>
    <w:p>
      <w:pPr>
        <w:pStyle w:val="BookText"/>
        <w:rPr/>
      </w:pPr>
      <w:r>
        <w:rPr>
          <w:rFonts w:ascii="IRNazanin" w:hAnsi="IRNazanin" w:eastAsia="IRNazanin"/>
          <w:color w:val="111111"/>
          <w:sz w:val="28"/>
          <w:sz w:val="28"/>
          <w:szCs w:val="28"/>
          <w:rtl w:val="true"/>
          <w:lang w:bidi="fa-IR"/>
        </w:rPr>
        <w:t>به نظر ابن عباس صد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نقل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در شبی بخواند، قرآن با او محاجه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دویست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یک سوم قرآن است، چرا که خدای متعال بر بندگانش سخت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أردتم و أحببتم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مقدار که می خواهید و دوست دارید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سیکون منکم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مقتضی  آن است که بر شما تخفیف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یضربون فی الارض یبتغون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تجارت و کسب سود تجارت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یقاتلون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همه اینها مقضی این است که به شما تخفیف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علیه السلام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از خواندن قرآن بر شما میسر است، خاشع شدن قلب و صفای باطن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من در اینجا برای تبعیض است و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شب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همان نماز مغرب و نماز عشاست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سبحه لیلاً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شب طولانی، منظور نماز مستحبی بعد از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تفسیر این آیه از امام رضا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تسبیح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Heading4"/>
        <w:numPr>
          <w:ilvl w:val="3"/>
          <w:numId w:val="1"/>
        </w:numPr>
        <w:rPr/>
      </w:pPr>
      <w:bookmarkStart w:id="906" w:name="__RefHeading___Toc994646_1934241801"/>
      <w:bookmarkStart w:id="907" w:name="_Toc407"/>
      <w:bookmarkEnd w:id="906"/>
      <w:r>
        <w:rPr>
          <w:rtl w:val="true"/>
        </w:rPr>
        <w:t>روایات</w:t>
      </w:r>
      <w:bookmarkEnd w:id="907"/>
    </w:p>
    <w:p>
      <w:pPr>
        <w:pStyle w:val="Heading5"/>
        <w:numPr>
          <w:ilvl w:val="4"/>
          <w:numId w:val="1"/>
        </w:numPr>
        <w:rPr/>
      </w:pPr>
      <w:bookmarkStart w:id="908" w:name="__RefHeading___Toc994648_1934241801"/>
      <w:bookmarkStart w:id="909" w:name="_Toc408"/>
      <w:bookmarkEnd w:id="908"/>
      <w:r>
        <w:rPr>
          <w:rtl w:val="true"/>
        </w:rPr>
        <w:t xml:space="preserve">روایت </w:t>
      </w:r>
      <w:r>
        <w:rPr/>
        <w:t>1</w:t>
      </w:r>
      <w:bookmarkEnd w:id="90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این قلیل اندکی بیفزا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ابوجارود از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یعلم أنک تقوم </w:t>
      </w:r>
      <w:bookmarkStart w:id="910" w:name="pg13528_119500"/>
    </w:p>
    <w:p>
      <w:pPr>
        <w:pStyle w:val="BookText"/>
        <w:rPr/>
      </w:pPr>
      <w:bookmarkEnd w:id="910"/>
      <w:r>
        <w:rPr>
          <w:rFonts w:ascii="Amiri" w:hAnsi="Amiri" w:eastAsia="Amiri" w:cs="Amiri"/>
          <w:color w:val="111111"/>
          <w:sz w:val="28"/>
          <w:sz w:val="28"/>
          <w:szCs w:val="28"/>
          <w:rtl w:val="true"/>
          <w:lang w:bidi="ar-SA"/>
        </w:rPr>
        <w:t>أَدْني مِنْ ثُلُثَيِ اللَّيْلِ وَ نِصْفَهُ وَ ثُلُثَهُ فَفَعَلَ النَّبِيُّ صلي الله عليه و آله ذَلِكَ وَ بَشَّرَ النَّاسَ فَاشْتَدَّ ذَلِكَ عَلَيْهِمْ عَلِمَ أَنْ لَنْ تُحْصُوهُ وَ كَانَ الرَّجُلُ يَقُومُ وَ لَا يَدْرِي مَتَي يُنْتَصَفُ اللَّيْلُ وَ مَتَي يَكُونُ الثُّلُثَانِ وَ كَانَ الرَّجُلُ يَقُومُ حَتَّي يُصْبِحَ مَخَافَةَ أَنْ لَا يَحْفَظَهُ فَأَنْزَلَ اللَّهُ إِنَّ رَبَّكَ يَعْلَمُ أَنَّكَ تَقُومُ إِلَي قَوْلِهِ عَلِمَ أَنْ لَنْ تُحْصُوهُ يَقُولُ مَتَي يَكُونُ النِّصْفُ وَ الثُّلُثُ نَسَخَتْ هَذِهِ الْآيَةَ فَاقْرَؤُا ما تَيَسَّرَ مِنَ الْقُرْآنِ وَ اعْلَمُوا أَنَّهُ لَمْ يَأْتِ نَبِيٌّ إِلَّا خَلَا بِصَلَاةِ اللَّيْلِ وَ لَا جَاءَ نَبِيٌّ قَطُّ بِصَلَاةِ اللَّيْلِ فِي أَوَّلِ اللَّيْلِ‌</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994650_1934241801"/>
      <w:bookmarkStart w:id="912" w:name="_Toc409"/>
      <w:bookmarkEnd w:id="911"/>
      <w:r>
        <w:rPr>
          <w:rtl w:val="true"/>
        </w:rPr>
        <w:t>توضيح</w:t>
      </w:r>
      <w:bookmarkEnd w:id="912"/>
    </w:p>
    <w:p>
      <w:pPr>
        <w:pStyle w:val="BookText"/>
        <w:rPr/>
      </w:pPr>
      <w:r>
        <w:rPr>
          <w:rFonts w:ascii="Amiri" w:hAnsi="Amiri" w:eastAsia="Amiri" w:cs="Amiri"/>
          <w:color w:val="111111"/>
          <w:sz w:val="28"/>
          <w:sz w:val="28"/>
          <w:szCs w:val="28"/>
          <w:rtl w:val="true"/>
          <w:lang w:bidi="ar-SA"/>
        </w:rPr>
        <w:t>ففعل النبي صلي الله عليه و آله ذلك يحتمل أن يكون إشارة إلي الآيات التي سبقت في أول السورة فالبشارة لأن العبادة عند المحبين أعظم الراحة أو يكون إشارة إلي الرخصة و التخفيف الذي يدل عليه تلك الآيات فقوله فاشتد ذلك إشارة إلي ما مر أولا أي و قد اشتد أي نزلت هذه الآيات بعد اشتداد الأمر عليهم قوله إلا خلا أي مضي من الدنيا مواظبا علي صلاة الليل و يحتمل أن يكون من الخلوة أي أوقعها في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أول الليل رد علي من جوز صلاة الليل أوله بغير عذر و في بعض النسخ إلا أول الليل أي كان وقت صلاتهم مخالفا لوقتها في تلك الشريعة و لعلها من زيادة النساخ</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994652_1934241801"/>
      <w:bookmarkStart w:id="914" w:name="_Toc410"/>
      <w:bookmarkEnd w:id="913"/>
      <w:r>
        <w:rPr>
          <w:rtl w:val="true"/>
        </w:rPr>
        <w:t>«</w:t>
      </w:r>
      <w:r>
        <w:rPr/>
        <w:t>2</w:t>
      </w:r>
      <w:r>
        <w:rPr>
          <w:rtl w:val="true"/>
        </w:rPr>
        <w:t>»</w:t>
      </w:r>
      <w:bookmarkEnd w:id="914"/>
    </w:p>
    <w:p>
      <w:pPr>
        <w:pStyle w:val="BookText"/>
        <w:rPr/>
      </w:pPr>
      <w:r>
        <w:rPr>
          <w:rFonts w:ascii="Amiri" w:hAnsi="Amiri" w:eastAsia="Amiri" w:cs="Amiri"/>
          <w:color w:val="111111"/>
          <w:sz w:val="28"/>
          <w:sz w:val="28"/>
          <w:szCs w:val="28"/>
          <w:rtl w:val="true"/>
          <w:lang w:bidi="ar-SA"/>
        </w:rPr>
        <w:t>كِتَابُ الْحُسَيْنِ بْنِ عُثْمَانَ،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كَفَّارَةٌ لِمَا اجْتَرَحَ بِالنَّهَارِ</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994654_1934241801"/>
      <w:bookmarkStart w:id="916" w:name="_Toc411"/>
      <w:bookmarkEnd w:id="915"/>
      <w:r>
        <w:rPr>
          <w:rtl w:val="true"/>
        </w:rPr>
        <w:t>«</w:t>
      </w:r>
      <w:r>
        <w:rPr/>
        <w:t>3</w:t>
      </w:r>
      <w:r>
        <w:rPr>
          <w:rtl w:val="true"/>
        </w:rPr>
        <w:t>»</w:t>
      </w:r>
      <w:bookmarkEnd w:id="916"/>
    </w:p>
    <w:p>
      <w:pPr>
        <w:pStyle w:val="BookText"/>
        <w:rPr/>
      </w:pPr>
      <w:r>
        <w:rPr>
          <w:rFonts w:ascii="Amiri" w:hAnsi="Amiri" w:eastAsia="Amiri" w:cs="Amiri"/>
          <w:color w:val="111111"/>
          <w:sz w:val="28"/>
          <w:sz w:val="28"/>
          <w:szCs w:val="28"/>
          <w:rtl w:val="true"/>
          <w:lang w:bidi="ar-SA"/>
        </w:rPr>
        <w:t>مَجَالِسُ الصَّدُوقِ، عَنْ مُحَمَّدِ بْنِ إِبْرَاهِيمَ الطَّالَقَانِيِّ عَنْ أَحْمَدَ بْنِ عُقْدَةَ الْهَمْدَانِيِّ عَنْ مُحَمَّدِ بْنِ أَحْمَدَ التَّمِيمِيِّ عَنْ أَبِيهِ عَنْ أَحْمَدَ بْنِ هِشَامٍ عَنْ مَنْصُورِ بْنِ مُجَاهِدٍ عَنِ الرَّبِيعِ بْنِ بَدْرٍ عَنْ سَوَّارِ بْنِ مُنِيبٍ عَنْ وَهْبٍ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 صَلَاةَ اللَّيْلِ مِنْ عَبْدٍ أَوْ أَمَةٍ قَامَ لِلَّهِ عَزَّ وَ جَلَّ مُخْلِصاً فَتَوَضَّأَ وُضُوءاً سَابِغاً وَ صَلَّي لِلَّهِ عَزَّ وَ جَلَّ بِنِيَّةٍ صَادِقَةٍ وَ قَلْبٍ سَلِيمٍ وَ بَدَنٍ خَاشِعٍ وَ عَيْنٍ دَامِعَةٍ جَعَلَ اللَّهُ تَبَارَكَ وَ تَعَالَي خَلْفَهُ تِسْعَةَ صُفُوفٍ مِنَ الْمَلَائِكَةِ فِي كُلِّ صَفٍّ مَا لَا يُحْصِي</w:t>
      </w:r>
    </w:p>
    <w:p>
      <w:pPr>
        <w:pStyle w:val="BookText"/>
        <w:rPr/>
      </w:pPr>
      <w:r>
        <w:rPr>
          <w:rFonts w:ascii="IRNazanin" w:hAnsi="IRNazanin" w:eastAsia="IRNazanin"/>
          <w:color w:val="111111"/>
          <w:sz w:val="28"/>
          <w:sz w:val="28"/>
          <w:szCs w:val="28"/>
          <w:rtl w:val="true"/>
          <w:lang w:bidi="fa-IR"/>
        </w:rPr>
        <w:t>أدنی 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کار را انجام داد و مردم را بدان بشارت داد و این کار بر آنها دشوار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بلند می شد و نمی دانست که کی نصف شب خواهد شد و کی دوسوم آن و فردی از ترس اینکه این زمان را درک نکند، تا صبح بیدار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این آیه را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یعلم انک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نمی دانید چه زمانی نصف و چه زمانی یک سوم شب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پیامبری نیامده است مگر اینکه بر نماز شب مواظبت می نمود و هیچ پیامبری نماز شب را در اول شب نیاورده است</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917" w:name="__RefHeading___Toc994656_1934241801"/>
      <w:bookmarkStart w:id="918" w:name="_Toc412"/>
      <w:bookmarkEnd w:id="917"/>
      <w:r>
        <w:rPr>
          <w:rtl w:val="true"/>
        </w:rPr>
        <w:t>توضیح</w:t>
      </w:r>
      <w:bookmarkEnd w:id="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النبی صلی الله علیه و آله و 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اشاره به آیاتی باشد که در اول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بشارت، این است که عبادت نزد دوستداران آن، بیشترین راحتی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اشاره ای به رخصت و تخفیفی که این آیات بدان دلالت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اشاره ای به آنچه که ذکر شد، می باشد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آیات بعد از سخت شدن این کار برای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آنچه از دنیا سپری شد بر نماز شب مواظبت می کرد و نیز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یعنی این نماز را در خلوت می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 کسانی است که قائل به جواز خواندن نماز شب در اول شب حتی بدون اینکه عذری باشد،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 نماز شب در شریعت پیامبران قبلی مخالف وقت نماز شب در این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نویسندگان حدیث اضافه کرده باشند</w:t>
      </w:r>
      <w:r>
        <w:rPr>
          <w:rFonts w:eastAsia="IRNazanin" w:cs="IRNazanin"/>
          <w:color w:val="111111"/>
          <w:sz w:val="28"/>
          <w:szCs w:val="28"/>
          <w:rtl w:val="true"/>
          <w:lang w:bidi="fa-IR"/>
        </w:rPr>
        <w:t>.</w:t>
      </w:r>
    </w:p>
    <w:p>
      <w:pPr>
        <w:pStyle w:val="Heading5"/>
        <w:numPr>
          <w:ilvl w:val="4"/>
          <w:numId w:val="1"/>
        </w:numPr>
        <w:rPr/>
      </w:pPr>
      <w:bookmarkStart w:id="919" w:name="__RefHeading___Toc994658_1934241801"/>
      <w:bookmarkStart w:id="920" w:name="_Toc413"/>
      <w:bookmarkEnd w:id="919"/>
      <w:r>
        <w:rPr>
          <w:rtl w:val="true"/>
        </w:rPr>
        <w:t xml:space="preserve">روایت </w:t>
      </w:r>
      <w:r>
        <w:rPr/>
        <w:t>2</w:t>
      </w:r>
      <w:bookmarkEnd w:id="920"/>
    </w:p>
    <w:p>
      <w:pPr>
        <w:pStyle w:val="BookText"/>
        <w:rPr/>
      </w:pP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کفاره گناهان روز است</w:t>
      </w:r>
      <w:r>
        <w:rPr>
          <w:rFonts w:eastAsia="IRNazanin" w:cs="IRNazanin"/>
          <w:color w:val="111111"/>
          <w:sz w:val="28"/>
          <w:szCs w:val="28"/>
          <w:rtl w:val="true"/>
          <w:lang w:bidi="fa-IR"/>
        </w:rPr>
        <w:t>.</w:t>
      </w:r>
    </w:p>
    <w:p>
      <w:pPr>
        <w:pStyle w:val="Heading5"/>
        <w:numPr>
          <w:ilvl w:val="4"/>
          <w:numId w:val="1"/>
        </w:numPr>
        <w:rPr/>
      </w:pPr>
      <w:bookmarkStart w:id="921" w:name="__RefHeading___Toc994660_1934241801"/>
      <w:bookmarkStart w:id="922" w:name="_Toc414"/>
      <w:bookmarkEnd w:id="921"/>
      <w:r>
        <w:rPr>
          <w:rtl w:val="true"/>
        </w:rPr>
        <w:t xml:space="preserve">روایت </w:t>
      </w:r>
      <w:r>
        <w:rPr/>
        <w:t>3</w:t>
      </w:r>
      <w:bookmarkEnd w:id="9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یا کنیزی که بر خواندن نماز شب موفق شود و برای خدا بیدار شود و وضوی کامل بگیرد و با نیت خالص و قلب سلیم و بدن خاشع و چشم گریان برای خدا نماز بخواند، خداوند نه صف از فرشتگان را پشت سر او می گمارد که جز </w:t>
      </w:r>
      <w:bookmarkStart w:id="923" w:name="pg13528_119501"/>
    </w:p>
    <w:p>
      <w:pPr>
        <w:pStyle w:val="BookText"/>
        <w:rPr/>
      </w:pPr>
      <w:bookmarkEnd w:id="923"/>
      <w:r>
        <w:rPr>
          <w:rFonts w:ascii="Amiri" w:hAnsi="Amiri" w:eastAsia="Amiri" w:cs="Amiri"/>
          <w:color w:val="111111"/>
          <w:sz w:val="28"/>
          <w:sz w:val="28"/>
          <w:szCs w:val="28"/>
          <w:rtl w:val="true"/>
          <w:lang w:bidi="ar-SA"/>
        </w:rPr>
        <w:t>عَدَدَهُمْ إِلَّا اللَّهُ تَعَالَي أَحَدُ طَرَفَيْ كُلِّ صَفٍّ فِي الْمَشْرِقِ وَ الْآخَرُ بِالْمَغْرِبِ قَالَ فَإِذَا فَرَغَ كَتَبَ لَهُ بِعَدَدِهِمْ دَرَجَاتٍ الْخَبَرَ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هَارُونَ الْفَامِيِّ عَنْ مُحَمَّدِ بْنِ عَبْدِ اللَّهِ بْنِ جَعْفَرٍ عَنْ أَبِيهِ عَنْ هَارُونَ بْنِ مُسْلِمٍ عَنْ مَسْعَدَةَ بْنِ صَدَقَةَ عَنِ الصَّادِقِ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إِذَا رَأَي أَهْلَ قَرْيَةٍ قَدْ أَسْرَفُوا فِي الْمَعَاصِي وَ فِيهَا ثَلَاثَةُ نَفَرٍ مِنَ الْمُؤْمِنِينَ نَادَاهُمْ جَلَّ جَلَالُهُ وَ تَقَدَّسَتْ أَسْمَاؤُهُ يَا أَهْلَ مَعْصِيَتِي لَوْ لَا مَنْ فِيكُمْ مِنَ الْمُؤْمِنِينَ الْمُتَحَابِّينَ بِجَلَالِي الْعَامِرِينَ بِصَلَاتِهِمْ أَرْضِي وَ مَسَاجِدِي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الْمُسْتَغْفِرِينَ بِالْأَسْحارِ خَوْفاً مِنِّي لَأَنْزَلْتُ بِكُمْ عَذَابِي ثُمَّ لَا أُبَالِي‌</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نقلا من كتاب المحاسن عنه صلي الله عليه و آله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1"/>
      </w:r>
    </w:p>
    <w:p>
      <w:pPr>
        <w:pStyle w:val="Heading5"/>
        <w:numPr>
          <w:ilvl w:val="4"/>
          <w:numId w:val="1"/>
        </w:numPr>
        <w:rPr/>
      </w:pPr>
      <w:bookmarkStart w:id="924" w:name="__RefHeading___Toc994662_1934241801"/>
      <w:bookmarkStart w:id="925" w:name="_Toc415"/>
      <w:bookmarkEnd w:id="924"/>
      <w:r>
        <w:rPr>
          <w:rtl w:val="true"/>
        </w:rPr>
        <w:t>بيان</w:t>
      </w:r>
      <w:bookmarkEnd w:id="925"/>
    </w:p>
    <w:p>
      <w:pPr>
        <w:pStyle w:val="BookText"/>
        <w:rPr/>
      </w:pPr>
      <w:r>
        <w:rPr>
          <w:rFonts w:ascii="Amiri" w:hAnsi="Amiri" w:eastAsia="Amiri" w:cs="Amiri"/>
          <w:color w:val="111111"/>
          <w:sz w:val="28"/>
          <w:sz w:val="28"/>
          <w:szCs w:val="28"/>
          <w:rtl w:val="true"/>
          <w:lang w:bidi="ar-SA"/>
        </w:rPr>
        <w:t>المتحابين بجلالي في أكثر النسخ بالجيم كما في روايات المخالفين أي يتحببون و يتوددون لتذكر جلالي و عظمتي لا للدنيا و أغراضها و قال الطيبي الباء للظرفية أي لأجلي و لوجهي لا للهوي انتهي و لا يخفي ما فيه و في بعض النسخ بالحاء المهملة أي بما منحتهم من الحلال لا بالحرام</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994664_1934241801"/>
      <w:bookmarkStart w:id="927" w:name="_Toc416"/>
      <w:bookmarkEnd w:id="926"/>
      <w:r>
        <w:rPr>
          <w:rtl w:val="true"/>
        </w:rPr>
        <w:t>«</w:t>
      </w:r>
      <w:r>
        <w:rPr/>
        <w:t>4</w:t>
      </w:r>
      <w:r>
        <w:rPr>
          <w:rtl w:val="true"/>
        </w:rPr>
        <w:t>»</w:t>
      </w:r>
      <w:bookmarkEnd w:id="927"/>
    </w:p>
    <w:p>
      <w:pPr>
        <w:pStyle w:val="BookText"/>
        <w:rPr/>
      </w:pPr>
      <w:r>
        <w:rPr>
          <w:rFonts w:ascii="Amiri" w:hAnsi="Amiri" w:eastAsia="Amiri" w:cs="Amiri"/>
          <w:color w:val="111111"/>
          <w:sz w:val="28"/>
          <w:sz w:val="28"/>
          <w:szCs w:val="28"/>
          <w:rtl w:val="true"/>
          <w:lang w:bidi="ar-SA"/>
        </w:rPr>
        <w:t>مَجَالِسُ الصَّدُوقِ، عَنْ مُحَمَّدِ بْنِ عَلِيٍّ مَاجِيلَوَيْهِ عَنْ عَمِّهِ مُحَمَّدِ بْنِ أَبِي الْقَاسِمِ عَنْ مُحَمَّدِ بْنِ عَلِيٍّ الْقُرَشِيِّ عَنْ مُحَمَّدِ بْنِ سِنَانٍ عَنِ الْمُفَضَّلِ بْنِ عُمَرَ عَنِ الصَّادِقِ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أَوْحَي إِلَي الدُّنْيَا أَنْ أَتْعِبِي مَنْ خَدَمَكِ وَ اخْدُمِي مَنْ رَفَضَكِ وَ إِنَّ الْعَبْدَ إِذَا تَخَلَّي بِسَيِّدِهِ فِي جَوْفِ اللَّيْلِ الْمُظْلِمِ وَ نَاجَاهُ أَثْبَتَ اللَّهُ النُّورَ فِي قَلْبِهِ فَإِذَا قَالَ يَا رَبِّ يَا رَبِّ نَادَاهُ الْجَلِيلُ جَلَّ جَلَالُهُ لَبَّيْكَ عَبْدِي سَلْنِي أُعْطِكَ وَ تَوَكَّلْ عَلَيَّ أَكْفِكَ ثُمَّ يَقُولُ جَلَّ جَلَالُهُ لِمَلَائِكَتِهِ مَلَائِكَتِي انْظُرُوا إِلَي عَبْدِي فَقَدْ تَخَلَّي فِي جَوْفِ هَذَا اللَّيْلِ الْمُظْلِمِ وَ الْبَطَّالُونَ لَاهُونَ</w:t>
      </w:r>
    </w:p>
    <w:p>
      <w:pPr>
        <w:pStyle w:val="BookText"/>
        <w:rPr/>
      </w:pPr>
      <w:r>
        <w:rPr>
          <w:rFonts w:ascii="IRNazanin" w:hAnsi="IRNazanin" w:eastAsia="IRNazanin"/>
          <w:color w:val="111111"/>
          <w:sz w:val="28"/>
          <w:sz w:val="28"/>
          <w:szCs w:val="28"/>
          <w:rtl w:val="true"/>
          <w:lang w:bidi="fa-IR"/>
        </w:rPr>
        <w:t>خدا کسی نمی تواند آنها را شمارش کند، زیرا یک طرف هر صف در مشرق و طرف دیگر آن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نماز را تمام کند، خدا به تعداد آن فرشتگان برای او درجه و ثواب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به ساکنان شهری که معصیت و گناه را از حد گذرانده‌اند و در میان آنان فقط سه گروه از مؤمنین باشد بنگرد، آنان را مورد خطاب قرار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گناهکار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نبودند این مؤمنانی که دوستداران جلال من هستند و زمین و مساجدم را به نمازشان آباد می کنند و سحرگاهان از خوف من استغفار می‌کنند، حتما عذاب خود را بر شما نازل می‌کردم، و هیچ تفاوتی هم برایم نمی کرد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از پیامبر صلی الله و آله و سلم چنین روایتی را به صورت مرسل نقل کرده است</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928" w:name="__RefHeading___Toc994666_1934241801"/>
      <w:bookmarkStart w:id="929" w:name="_Toc417"/>
      <w:bookmarkEnd w:id="928"/>
      <w:r>
        <w:rPr>
          <w:rtl w:val="true"/>
        </w:rPr>
        <w:t>توضیح</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المتحابین بجلالی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جیم آمده است همان طور که در روایات مخالفین با جیم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یعنی ذکر جلال و عظمتم را نه برای دنیا و اهداف دنیوی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برای ظرفیت است، یعنی به خاطر خودم و ذاتم، نه برای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این سخن دارد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با حای بدون نقطه آمده است، یعنی به خاطر آنچه از حلال به آنها دادم، نه به خاطر حرام</w:t>
      </w:r>
      <w:r>
        <w:rPr>
          <w:rFonts w:eastAsia="IRNazanin" w:cs="IRNazanin"/>
          <w:color w:val="111111"/>
          <w:sz w:val="28"/>
          <w:szCs w:val="28"/>
          <w:rtl w:val="true"/>
          <w:lang w:bidi="fa-IR"/>
        </w:rPr>
        <w:t>.</w:t>
      </w:r>
    </w:p>
    <w:p>
      <w:pPr>
        <w:pStyle w:val="Heading5"/>
        <w:numPr>
          <w:ilvl w:val="4"/>
          <w:numId w:val="1"/>
        </w:numPr>
        <w:rPr/>
      </w:pPr>
      <w:bookmarkStart w:id="930" w:name="__RefHeading___Toc994668_1934241801"/>
      <w:bookmarkStart w:id="931" w:name="_Toc418"/>
      <w:bookmarkEnd w:id="930"/>
      <w:r>
        <w:rPr>
          <w:rtl w:val="true"/>
        </w:rPr>
        <w:t xml:space="preserve">روایت </w:t>
      </w:r>
      <w:r>
        <w:rPr/>
        <w:t>4</w:t>
      </w:r>
      <w:bookmarkEnd w:id="9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دنیا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خدمت تو باشد، تو او را به رنج و تعب بینداز و هر کس که تو را رها کند، تو در خدمت او باش و هرگاه بنده در دل شب تار، با مولای خود خلوت کند و با او به راز و نیاز بپردازد، خداوند نور را در دل او جایگزین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و ای ربّ من، خداوند جلیل جلّ جلاله، صدایش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بخواه از من تا عطایت کنم، به من توکّل نما تا کفایتت کنم، سپس خداوند جلّ جلاله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به بنده‌ام بنگرید، در دل این شب تیره با من خلوت کرده است، در حالی که بطالت پیشگان به لهو و لعب </w:t>
      </w:r>
      <w:bookmarkStart w:id="932" w:name="pg13528_119502"/>
    </w:p>
    <w:p>
      <w:pPr>
        <w:pStyle w:val="BookText"/>
        <w:rPr/>
      </w:pPr>
      <w:bookmarkEnd w:id="932"/>
      <w:r>
        <w:rPr>
          <w:rFonts w:ascii="Amiri" w:hAnsi="Amiri" w:eastAsia="Amiri" w:cs="Amiri"/>
          <w:color w:val="111111"/>
          <w:sz w:val="28"/>
          <w:sz w:val="28"/>
          <w:szCs w:val="28"/>
          <w:rtl w:val="true"/>
          <w:lang w:bidi="ar-SA"/>
        </w:rPr>
        <w:t>وَ الْغَافِلُونَ نِيَامٌ اشْهَدُوا أَنِّي قَدْ غَفَرْتُ لَهُ الْخَبَرَ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نقلا من المحاسن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6"/>
      </w:r>
    </w:p>
    <w:p>
      <w:pPr>
        <w:pStyle w:val="Heading5"/>
        <w:numPr>
          <w:ilvl w:val="4"/>
          <w:numId w:val="1"/>
        </w:numPr>
        <w:rPr/>
      </w:pPr>
      <w:bookmarkStart w:id="933" w:name="__RefHeading___Toc994670_1934241801"/>
      <w:bookmarkStart w:id="934" w:name="_Toc419"/>
      <w:bookmarkEnd w:id="933"/>
      <w:r>
        <w:rPr>
          <w:rtl w:val="true"/>
        </w:rPr>
        <w:t>بيان</w:t>
      </w:r>
      <w:bookmarkEnd w:id="934"/>
    </w:p>
    <w:p>
      <w:pPr>
        <w:pStyle w:val="BookText"/>
        <w:rPr/>
      </w:pPr>
      <w:r>
        <w:rPr>
          <w:rFonts w:ascii="Amiri" w:hAnsi="Amiri" w:eastAsia="Amiri" w:cs="Amiri"/>
          <w:color w:val="111111"/>
          <w:sz w:val="28"/>
          <w:sz w:val="28"/>
          <w:szCs w:val="28"/>
          <w:rtl w:val="true"/>
          <w:lang w:bidi="ar-SA"/>
        </w:rPr>
        <w:t>أوحي إلي الدنيا لعل المراد بالوحي هنا الأمر التكويني أي جعلها كذلك كما في قوله تعالي كُونُوا قِرَدَةً خاسِئِينَ أو استعارة تمثيلية</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994672_1934241801"/>
      <w:bookmarkStart w:id="936" w:name="_Toc420"/>
      <w:bookmarkEnd w:id="935"/>
      <w:r>
        <w:rPr>
          <w:rtl w:val="true"/>
        </w:rPr>
        <w:t>«</w:t>
      </w:r>
      <w:r>
        <w:rPr/>
        <w:t>5</w:t>
      </w:r>
      <w:r>
        <w:rPr>
          <w:rtl w:val="true"/>
        </w:rPr>
        <w:t>»</w:t>
      </w:r>
      <w:bookmarkEnd w:id="936"/>
    </w:p>
    <w:p>
      <w:pPr>
        <w:pStyle w:val="BookText"/>
        <w:rPr/>
      </w:pPr>
      <w:r>
        <w:rPr>
          <w:rFonts w:ascii="Amiri" w:hAnsi="Amiri" w:eastAsia="Amiri" w:cs="Amiri"/>
          <w:color w:val="111111"/>
          <w:sz w:val="28"/>
          <w:sz w:val="28"/>
          <w:szCs w:val="28"/>
          <w:rtl w:val="true"/>
          <w:lang w:bidi="ar-SA"/>
        </w:rPr>
        <w:t>مَعَانِي الْأَخْبَارِ</w:t>
      </w:r>
      <w:r>
        <w:rPr>
          <w:rStyle w:val="FootnoteAnchor"/>
          <w:rtl w:val="true"/>
        </w:rPr>
        <w:footnoteReference w:id="697"/>
      </w:r>
      <w:r>
        <w:rPr>
          <w:rFonts w:ascii="Amiri" w:hAnsi="Amiri" w:eastAsia="Amiri" w:cs="Amiri"/>
          <w:color w:val="111111"/>
          <w:sz w:val="28"/>
          <w:sz w:val="28"/>
          <w:szCs w:val="28"/>
          <w:rtl w:val="true"/>
          <w:lang w:bidi="ar-SA"/>
        </w:rPr>
        <w:t>، وَ الْخِصَالُ‌</w:t>
      </w:r>
      <w:r>
        <w:rPr>
          <w:rStyle w:val="FootnoteAnchor"/>
          <w:rtl w:val="true"/>
        </w:rPr>
        <w:footnoteReference w:id="698"/>
      </w:r>
      <w:r>
        <w:rPr>
          <w:rFonts w:ascii="Amiri" w:hAnsi="Amiri" w:eastAsia="Amiri" w:cs="Amiri"/>
          <w:color w:val="111111"/>
          <w:sz w:val="28"/>
          <w:sz w:val="28"/>
          <w:szCs w:val="28"/>
          <w:rtl w:val="true"/>
          <w:lang w:bidi="ar-SA"/>
        </w:rPr>
        <w:t>، وَ الْمَحَاسِنُ، لِلصَّدُوقِ عَنْ مُحَمَّدِ بْنِ أَحْمَدَ الْأَسَدِيِّ عَنْ مُحَمَّدِ بْنِ جَرِيرٍ وَ الْحَسَنِ بْنِ عُرْوَةَ وَ عَبْدِ اللَّهِ بْنِ مُحَمَّدٍ الْوَهْبِيِّ جَمِيعاً عَنْ مُحَمَّدِ بْنِ حُمَيْدٍ عَنْ زَافِرِ بْنِ سُلَيْمَانَ عَنْ مُحَمَّدِ بْنِ عُيَيْنَةَ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 السلام إِلَي النَّبِيِّ صلي الله عليه و آله فَقَالَ يَا مُحَمَّدُ عِشْ مَا شِئْتَ فَإِنَّكَ مَيِّتٌ وَ أَحْبِبْ مَنْ شِئْتَ فَإِنَّكَ مُفَارِقُهُ وَ اعْمَلْ مَا شِئْتَ فَإِنَّكَ مَجْزِيٌّ بِهِ وَ اعْلَمْ أَنَّ شَرَفَ الرَّجُلِ قِيَامُهُ بِاللَّيْلِ وَ عِزَّهُ اسْتِغْنَاؤُهُ عَنِ النَّاسِ‌</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994674_1934241801"/>
      <w:bookmarkStart w:id="938" w:name="_Toc421"/>
      <w:bookmarkEnd w:id="937"/>
      <w:r>
        <w:rPr>
          <w:rtl w:val="true"/>
        </w:rPr>
        <w:t>بيان</w:t>
      </w:r>
      <w:bookmarkEnd w:id="938"/>
    </w:p>
    <w:p>
      <w:pPr>
        <w:pStyle w:val="BookText"/>
        <w:rPr/>
      </w:pPr>
      <w:r>
        <w:rPr>
          <w:rFonts w:ascii="Amiri" w:hAnsi="Amiri" w:eastAsia="Amiri" w:cs="Amiri"/>
          <w:color w:val="111111"/>
          <w:sz w:val="28"/>
          <w:sz w:val="28"/>
          <w:szCs w:val="28"/>
          <w:rtl w:val="true"/>
          <w:lang w:bidi="ar-SA"/>
        </w:rPr>
        <w:t>عش ما شئت شبيه بأمر التخيير و يحتمل التهديد إن كان المقصود بالخطاب الأمة</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994676_1934241801"/>
      <w:bookmarkStart w:id="940" w:name="_Toc422"/>
      <w:bookmarkEnd w:id="939"/>
      <w:r>
        <w:rPr>
          <w:rtl w:val="true"/>
        </w:rPr>
        <w:t>«</w:t>
      </w:r>
      <w:r>
        <w:rPr/>
        <w:t>6</w:t>
      </w:r>
      <w:r>
        <w:rPr>
          <w:rtl w:val="true"/>
        </w:rPr>
        <w:t>»</w:t>
      </w:r>
      <w:bookmarkEnd w:id="940"/>
    </w:p>
    <w:p>
      <w:pPr>
        <w:pStyle w:val="BookText"/>
        <w:rPr/>
      </w:pPr>
      <w:r>
        <w:rPr>
          <w:rFonts w:ascii="Amiri" w:hAnsi="Amiri" w:eastAsia="Amiri" w:cs="Amiri"/>
          <w:color w:val="111111"/>
          <w:sz w:val="28"/>
          <w:sz w:val="28"/>
          <w:szCs w:val="28"/>
          <w:rtl w:val="true"/>
          <w:lang w:bidi="ar-SA"/>
        </w:rPr>
        <w:t>الْمَعَانِي، وَ الْخِصَالُ‌</w:t>
      </w:r>
      <w:r>
        <w:rPr>
          <w:rStyle w:val="FootnoteAnchor"/>
          <w:rtl w:val="true"/>
        </w:rPr>
        <w:footnoteReference w:id="700"/>
      </w:r>
      <w:r>
        <w:rPr>
          <w:rFonts w:ascii="Amiri" w:hAnsi="Amiri" w:eastAsia="Amiri" w:cs="Amiri"/>
          <w:color w:val="111111"/>
          <w:sz w:val="28"/>
          <w:sz w:val="28"/>
          <w:szCs w:val="28"/>
          <w:rtl w:val="true"/>
          <w:lang w:bidi="ar-SA"/>
        </w:rPr>
        <w:t>، وَ الْمَجَالِسُ، عَنْ مُحَمَّدِ بْنِ أَحْمَدَ بْنِ أَسَدٍ الْأَسَدِيِّ عَنْ عُمَرَ بْنِ أَبِي غَيْلَانَ الثَّقِيفِيِّ وَ عِيسَي بْنِ سُلَيْمَانَ الْقُرَشِيِّ مَعاً عَنْ إِبْرَاهِيمَ التَّرْجُمَانِيِّ عَنْ سَعْدِ بْنِ سَعِيدٍ الْجُرْجَانِيِّ عَنْ نَهْشَلِ بْنِ سَعِيدٍ عَنِ الضَّحَّاكِ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أُمَّتِي حَمَلَةُ الْقُرْآنِ وَ أَصْحَابُ اللَّيْلِ‌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مشغولند و غفلت زدگان در بستر خواب خفته‌اند، گواه باشید که من به طور حتم او را آمرزیدم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از پیامبر صلی الله و آله و سلم چنین روایتی را به صورت مرسل نقل کرده است</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941" w:name="__RefHeading___Toc994678_1934241801"/>
      <w:bookmarkStart w:id="942" w:name="_Toc423"/>
      <w:bookmarkEnd w:id="941"/>
      <w:r>
        <w:rPr>
          <w:rtl w:val="true"/>
        </w:rPr>
        <w:t>توضیح</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وحی در اینجا، امر تکوینی باشد، یعنی خداوند این گونه قرار داده است، همچنان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بوزینگان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استعاره تمثیلیه باشد</w:t>
      </w:r>
      <w:r>
        <w:rPr>
          <w:rFonts w:eastAsia="IRNazanin" w:cs="IRNazanin"/>
          <w:color w:val="111111"/>
          <w:sz w:val="28"/>
          <w:szCs w:val="28"/>
          <w:rtl w:val="true"/>
          <w:lang w:bidi="fa-IR"/>
        </w:rPr>
        <w:t>.</w:t>
      </w:r>
    </w:p>
    <w:p>
      <w:pPr>
        <w:pStyle w:val="Heading5"/>
        <w:numPr>
          <w:ilvl w:val="4"/>
          <w:numId w:val="1"/>
        </w:numPr>
        <w:rPr/>
      </w:pPr>
      <w:bookmarkStart w:id="943" w:name="__RefHeading___Toc994680_1934241801"/>
      <w:bookmarkStart w:id="944" w:name="_Toc424"/>
      <w:bookmarkEnd w:id="943"/>
      <w:r>
        <w:rPr>
          <w:rtl w:val="true"/>
        </w:rPr>
        <w:t xml:space="preserve">روایت </w:t>
      </w:r>
      <w:r>
        <w:rPr/>
        <w:t>5</w:t>
      </w:r>
      <w:bookmarkEnd w:id="944"/>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704"/>
      </w:r>
      <w:r>
        <w:rPr>
          <w:rFonts w:ascii="IRNazanin" w:hAnsi="IRNazanin" w:eastAsia="IRNazanin"/>
          <w:color w:val="111111"/>
          <w:sz w:val="28"/>
          <w:sz w:val="28"/>
          <w:szCs w:val="28"/>
          <w:rtl w:val="true"/>
          <w:lang w:bidi="fa-IR"/>
        </w:rPr>
        <w:t>، الخصال</w:t>
      </w:r>
      <w:r>
        <w:rPr>
          <w:rStyle w:val="FootnoteAnchor"/>
          <w:rtl w:val="true"/>
        </w:rPr>
        <w:footnoteReference w:id="705"/>
      </w:r>
      <w:r>
        <w:rPr>
          <w:rFonts w:ascii="IRNazanin" w:hAnsi="IRNazanin" w:eastAsia="IRNazanin"/>
          <w:color w:val="111111"/>
          <w:sz w:val="28"/>
          <w:sz w:val="28"/>
          <w:szCs w:val="28"/>
          <w:rtl w:val="true"/>
          <w:lang w:bidi="fa-IR"/>
        </w:rPr>
        <w:t>و مجالس الصدوق</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چه می‌خواهی عمر کن، اما بدان که سر انجام خواهی مرد و به هر چه می‌خواهی دل ببند، اما بدان که سرانجام از آن جدا خواهی شد و هر عملی که می‌خواهی انجام بده ولی بدان، سرانجام عملت را خواهی دید و نیز بدان که افتخار مرد به بلند شدن وی در شب و عزتش در بی نیازی از مردم می باشد</w:t>
      </w:r>
      <w:r>
        <w:rPr>
          <w:rFonts w:eastAsia="IRNazanin" w:cs="IRNazanin"/>
          <w:color w:val="111111"/>
          <w:sz w:val="28"/>
          <w:szCs w:val="28"/>
          <w:rtl w:val="true"/>
          <w:lang w:bidi="fa-IR"/>
        </w:rPr>
        <w:t>.</w:t>
      </w:r>
    </w:p>
    <w:p>
      <w:pPr>
        <w:pStyle w:val="Heading5"/>
        <w:numPr>
          <w:ilvl w:val="4"/>
          <w:numId w:val="1"/>
        </w:numPr>
        <w:rPr/>
      </w:pPr>
      <w:bookmarkStart w:id="945" w:name="__RefHeading___Toc994682_1934241801"/>
      <w:bookmarkStart w:id="946" w:name="_Toc425"/>
      <w:bookmarkEnd w:id="945"/>
      <w:r>
        <w:rPr>
          <w:rtl w:val="true"/>
        </w:rPr>
        <w:t>توضیح</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امری است که بر تخییر دلالت می کند و اگر مقصود از آن خطاب امت باشد، احتمال دارد برای تهدید باشد</w:t>
      </w:r>
      <w:r>
        <w:rPr>
          <w:rFonts w:eastAsia="IRNazanin" w:cs="IRNazanin"/>
          <w:color w:val="111111"/>
          <w:sz w:val="28"/>
          <w:szCs w:val="28"/>
          <w:rtl w:val="true"/>
          <w:lang w:bidi="fa-IR"/>
        </w:rPr>
        <w:t>.</w:t>
      </w:r>
    </w:p>
    <w:p>
      <w:pPr>
        <w:pStyle w:val="Heading5"/>
        <w:numPr>
          <w:ilvl w:val="4"/>
          <w:numId w:val="1"/>
        </w:numPr>
        <w:rPr/>
      </w:pPr>
      <w:bookmarkStart w:id="947" w:name="__RefHeading___Toc994684_1934241801"/>
      <w:bookmarkStart w:id="948" w:name="_Toc426"/>
      <w:bookmarkEnd w:id="947"/>
      <w:r>
        <w:rPr>
          <w:rtl w:val="true"/>
        </w:rPr>
        <w:t xml:space="preserve">روایت </w:t>
      </w:r>
      <w:r>
        <w:rPr/>
        <w:t>6</w:t>
      </w:r>
      <w:bookmarkEnd w:id="948"/>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707"/>
      </w:r>
      <w:r>
        <w:rPr>
          <w:rFonts w:ascii="IRNazanin" w:hAnsi="IRNazanin" w:eastAsia="IRNazanin"/>
          <w:color w:val="111111"/>
          <w:sz w:val="28"/>
          <w:sz w:val="28"/>
          <w:szCs w:val="28"/>
          <w:rtl w:val="true"/>
          <w:lang w:bidi="fa-IR"/>
        </w:rPr>
        <w:t>الخصال</w:t>
      </w:r>
      <w:r>
        <w:rPr>
          <w:rStyle w:val="FootnoteAnchor"/>
          <w:rtl w:val="true"/>
        </w:rPr>
        <w:footnoteReference w:id="70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امت من، حاملان قرآن و شب زنده داران هستند</w:t>
      </w:r>
      <w:r>
        <w:rPr>
          <w:rFonts w:eastAsia="IRNazanin" w:cs="IRNazanin"/>
          <w:color w:val="111111"/>
          <w:sz w:val="28"/>
          <w:szCs w:val="28"/>
          <w:rtl w:val="true"/>
          <w:lang w:bidi="fa-IR"/>
        </w:rPr>
        <w:t>.</w:t>
      </w:r>
      <w:r>
        <w:rPr>
          <w:rStyle w:val="FootnoteAnchor"/>
          <w:rtl w:val="true"/>
        </w:rPr>
        <w:footnoteReference w:id="709"/>
      </w:r>
      <w:bookmarkStart w:id="949" w:name="pg13528_119503"/>
    </w:p>
    <w:p>
      <w:pPr>
        <w:pStyle w:val="Heading5"/>
        <w:numPr>
          <w:ilvl w:val="4"/>
          <w:numId w:val="1"/>
        </w:numPr>
        <w:rPr/>
      </w:pPr>
      <w:bookmarkStart w:id="950" w:name="__RefHeading___Toc994686_1934241801"/>
      <w:bookmarkStart w:id="951" w:name="_Toc427"/>
      <w:bookmarkEnd w:id="949"/>
      <w:bookmarkEnd w:id="950"/>
      <w:r>
        <w:rPr>
          <w:rtl w:val="true"/>
        </w:rPr>
        <w:t>«</w:t>
      </w:r>
      <w:r>
        <w:rPr/>
        <w:t>7</w:t>
      </w:r>
      <w:r>
        <w:rPr>
          <w:rtl w:val="true"/>
        </w:rPr>
        <w:t>»</w:t>
      </w:r>
      <w:bookmarkEnd w:id="951"/>
    </w:p>
    <w:p>
      <w:pPr>
        <w:pStyle w:val="BookText"/>
        <w:rPr/>
      </w:pPr>
      <w:r>
        <w:rPr>
          <w:rFonts w:ascii="Amiri" w:hAnsi="Amiri" w:eastAsia="Amiri" w:cs="Amiri"/>
          <w:color w:val="111111"/>
          <w:sz w:val="28"/>
          <w:sz w:val="28"/>
          <w:szCs w:val="28"/>
          <w:rtl w:val="true"/>
          <w:lang w:bidi="ar-SA"/>
        </w:rPr>
        <w:t>الْمَجَالِسُ، عَنْ عَلِيِّ بْنِ عِيسَي عَنْ عَلِيِّ بْنِ مُحَمَّدٍ مَاجِيلَوَيْهِ عَنِ الْبَرْقِيِّ عَنْ أَبِيهِ عَنِ الْحُسَيْنِ بْنِ عُلْوَانَ عَنْ عَمْرِو بْنِ ثَابِتٍ عَنْ زَيْدِ بْنِ عَلِيٍّ عَنْ أَبِيهِ عَنْ جَدِّهِ قَالَ 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يَخْرُجُ مِنْ أَعْلَاهَا الْحُلَلُ وَ مِنْ أَسْفَلِهَا خَيْلٌ بُلْقٌ مُسْرَجَةٌ مُلْجَمَةٌ ذَوَاتُ أَجْنِحَةٍ لَا تَرُوثُ وَ لَا تَبُولُ فَيَرْكَبُهَا أَوْلِيَاءُ اللَّهِ فَتَطِيرُ بِهِمْ فِي الْجَنَّةِ حَيْثُ شَاءُوا فَيَقُولُ الَّذِينَ أَسْفَلُ مِنْهُمْ يَا رَبَّنَا مَا بَلَغَ بِعِبَادِكَ هَذِهِ الْكَرَامَةَ فَيَقُولُ اللَّهُ جَلَّ جَلَالُهُ إِنَّهُمْ كَانُوا يَقُومُونَ اللَّيْلَ وَ لَا يَنَامُونَ وَ يَصُومُونَ النَّهَارَ وَ لَا يَأْكُلُونَ وَ يُجَاهِدُونَ الْعَدُوَّ وَ لَا يَجْبُنُونَ وَ يَتَصَدَّقُونَ وَ لَا يَبْخَلُونَ‌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مُحَمَّدِ بْنِ الْحُسَيْنِ بْنِ أَبِي الْخَطَّابِ عَنْ مُحَمَّدِ بْنِ سِنَانٍ عَنِ الْمُفَضَّلِ قَالَ سَمِعْتُ مَوْلَايَ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عَزَّ وَ جَلَّ بِهِ مُوسَي بْنَ عِمْرَانَ عليه السلام أَنْ قَالَ لَهُ يَا ابْنَ عِمْرَانَ كَذَبَ مَنْ زَعَمَ أَنَّهُ يُحِبُّنِي فَإِذَا جَنَّهُ اللَّيْلُ نَامَ عَنِّي أَ لَيْسَ كُلُّ مُحِبٍّ يُحِبُّ خَلْوَةَ حَبِيبِهِ هَا أَنَا ذَا يَا ابْنَ عِمْرَانَ مُطَّلِعٌ عَلَي أَحِبَّائِي إِذَا جَنَّهُمُ اللَّيْلُ حَوَّلْتُ أَبْصَارَهُمْ فِي قُلُوبِهِمْ وَ مَثَّلْتُ عُقُوبَتِي بَيْنَ أَعْيُنِهِمْ يُخَاطِبُونِّي عَنِ الْمُشَاهَدَةِ وَ يُكَلِّمُونِّي عَنِ الْحُضُورِ يَا ابْنَ عِمْرَانَ هَبْ لِي مِنْ قَلْبِكَ الْخُشُوعَ وَ مِنْ بَدَنِكَ الْخُضُوعَ وَ مِنْ عَيْنَيْكَ الدُّمُوعَ فِي ظُلَمِ اللَّيْلِ وَ ادْعُنِي فَإِنَّكَ تَجِدُنِي قَرِيباً مُجِيباً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قَالَ مَا زَالَ جَبْرَئِيلُ يُوصِينِي بِقِيَامِ اللَّيْلِ حَتَّي ظَنَنْتُ أَنَّ خِيَارَ أُمَّتِي لَنْ يَنَامُوا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994688_1934241801"/>
      <w:bookmarkStart w:id="953" w:name="_Toc428"/>
      <w:bookmarkEnd w:id="952"/>
      <w:r>
        <w:rPr>
          <w:rtl w:val="true"/>
        </w:rPr>
        <w:t xml:space="preserve">روایت </w:t>
      </w:r>
      <w:r>
        <w:rPr/>
        <w:t>7</w:t>
      </w:r>
      <w:bookmarkEnd w:id="953"/>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از بالای آن زر و زیور بیرون می آید و از قسمت پایین آن اسبهای ابلق دست و پا سفید و سیاه، در حالی که با لجام و زین آماده اند، و بال دارند، نه پهن دارند و نه 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سوار بر آنها می شوند و هر جا که بخواهند در بهشت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پائین تر از آنها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تو به چه سبب به این کرامت رسیده اند؟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شب ها را به عبادت می گذرانیدند و نمی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 گرفتند و چیزی نمی خوردند، با دشمنان خدا جهاد می کردند و 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 دادند و بخل نمی ورزیدند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نیز کتاب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وقتی خداوند با موسی بن عمران علیه السلام حرف می زد، آمده است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گمان می کند مرا دوست دارد ولی هنگام شب، تا صبح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خواستار خلوت کردن با دوست خود نیست؟ ای پسر عمران، من از دوستان خود با خبرم؛ چون شب برآنان وارد شود، دیده دلهایشان به سوی من نگران است و عقاب و کیفر من پیش چشمشان نمودار است و با من از راه مشاهده و حضور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از دل خود خشوع و از بدن خود فروتنی و از چشم خود اشک، در تاریکی های شب برای من بفرست و به درگاهم دعا کن که در این حالات مرا به خود نزدیک و دعای خود را اجابت کرده خواهی یافت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صلی الله علیه و آله و سلم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اندازه ای به برخاستن در شب سفارش کرد تا اینکه گمان کردم برگزیدگان امتم هرگز نخواهند  خوابید</w:t>
      </w:r>
      <w:r>
        <w:rPr>
          <w:rFonts w:eastAsia="IRNazanin" w:cs="IRNazanin"/>
          <w:color w:val="111111"/>
          <w:sz w:val="28"/>
          <w:szCs w:val="28"/>
          <w:rtl w:val="true"/>
          <w:lang w:bidi="fa-IR"/>
        </w:rPr>
        <w:t>.</w:t>
      </w:r>
      <w:r>
        <w:rPr>
          <w:rStyle w:val="FootnoteAnchor"/>
          <w:rtl w:val="true"/>
        </w:rPr>
        <w:footnoteReference w:id="714"/>
      </w:r>
      <w:bookmarkStart w:id="954" w:name="pg13528_119504"/>
    </w:p>
    <w:p>
      <w:pPr>
        <w:pStyle w:val="BookText"/>
        <w:rPr/>
      </w:pPr>
      <w:bookmarkEnd w:id="954"/>
      <w:r>
        <w:rPr>
          <w:rFonts w:ascii="Amiri" w:hAnsi="Amiri" w:eastAsia="Amiri" w:cs="Amiri"/>
          <w:color w:val="111111"/>
          <w:sz w:val="28"/>
          <w:sz w:val="28"/>
          <w:szCs w:val="28"/>
          <w:rtl w:val="true"/>
          <w:lang w:bidi="ar-SA"/>
        </w:rPr>
        <w:t>وَ مِنْهُ عَنْ مُحَمَّدِ بْنِ مُوسَي الْمُتَوَكِّلِ عَنْ عَبْدِ اللَّهِ بْنِ جَعْفَرٍ الْحِمْيَرِيِّ عَنْ أَحْمَدَ بْنِ مُحَمَّدِ بْنِ عِيسَي عَنِ ابْنِ مَحْبُوبٍ عَنْ عَبْدِ اللَّهِ بْنِ سِنَانٍ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فَخْرُ الْمُؤْمِنِ وَ زِينَةٌ فِي الدُّنْيَا وَ الْآخِرَةِ الصَّلَاةُ فِي آخِرِ اللَّيْلِ وَ يَأْسُهُ مِمَّا فِي أَيْدِي النَّاسِ وَ وَلَايَةُ الْإِمَامِ مِنْ آلِ مُحَمَّدٍ صلي الله عليه و آله‌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994690_1934241801"/>
      <w:bookmarkStart w:id="956" w:name="_Toc429"/>
      <w:bookmarkEnd w:id="955"/>
      <w:r>
        <w:rPr>
          <w:rtl w:val="true"/>
        </w:rPr>
        <w:t>«</w:t>
      </w:r>
      <w:r>
        <w:rPr/>
        <w:t>8</w:t>
      </w:r>
      <w:r>
        <w:rPr>
          <w:rtl w:val="true"/>
        </w:rPr>
        <w:t>»</w:t>
      </w:r>
      <w:bookmarkEnd w:id="956"/>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طَرَفَيِ النَّهارِ</w:t>
      </w:r>
      <w:r>
        <w:rPr>
          <w:rStyle w:val="FootnoteAnchor"/>
          <w:rtl w:val="true"/>
        </w:rPr>
        <w:footnoteReference w:id="716"/>
      </w:r>
      <w:r>
        <w:rPr>
          <w:rFonts w:ascii="Amiri" w:hAnsi="Amiri" w:eastAsia="Amiri" w:cs="Amiri"/>
          <w:color w:val="111111"/>
          <w:sz w:val="28"/>
          <w:sz w:val="28"/>
          <w:szCs w:val="28"/>
          <w:rtl w:val="true"/>
          <w:lang w:bidi="ar-SA"/>
        </w:rPr>
        <w:t>الْغَدَاةَ وَ الْمَغْرِبَ وَ زُلَفاً مِنَ اللَّيْلِ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قَالَ صَلَاةُ الْمُؤْمِنِينَ بِاللَّيْلِ تَذْهَبُ بِمَا عَمِلُوا بِالنَّهَارِ مِنَ السَّيِّئَاتِ وَ الذُّنُوبِ‌</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w:t>
      </w:r>
      <w:r>
        <w:rPr>
          <w:rStyle w:val="FootnoteAnchor"/>
          <w:rtl w:val="true"/>
        </w:rPr>
        <w:footnoteReference w:id="718"/>
      </w:r>
      <w:r>
        <w:rPr>
          <w:rFonts w:ascii="Amiri" w:hAnsi="Amiri" w:eastAsia="Amiri" w:cs="Amiri"/>
          <w:color w:val="111111"/>
          <w:sz w:val="28"/>
          <w:sz w:val="28"/>
          <w:szCs w:val="28"/>
          <w:rtl w:val="true"/>
          <w:lang w:bidi="ar-SA"/>
        </w:rPr>
        <w:t>قَالَ صَلَاةُ اللَّيْلِ وَ قَالَ سَبَبُ النُّورِ فِي الْقِيَامَةِ الصَّلَاةُ فِي جَوْفِ اللَّيْلِ‌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ابْنِ أَبِي نَجْرَانَ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يَعْمَلُهُ الْعَبْدُ إِلَّا وَ لَهُ ثَوَابٌ فِي الْقُرْآنِ إِلَّا صَلَاةُ اللَّيْلِ فَإِنَّ اللَّهَ لَمْ يُبَيِّنْ ثَوَابَهَا لِعَظِيمِ خَطَرِهَا عِنْدَهُ فَقَالَ تَتَجافي جُنُوبُهُمْ عَنِ الْمَضاجِعِ يَدْعُونَ رَبَّهُمْ خَوْفاً وَ طَمَعاً وَ مِمَّا رَزَقْناهُمْ يُنْفِقُونَ فَلا تَعْلَمُ نَفْسٌ ما أُخْفِيَ لَهُمْ مِنْ قُرَّةِ أَعْيُنٍ جَزاءً بِما كانُوا يَعْمَلُونَ‌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مرسلا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994692_1934241801"/>
      <w:bookmarkStart w:id="958" w:name="_Toc430"/>
      <w:bookmarkEnd w:id="957"/>
      <w:r>
        <w:rPr>
          <w:rtl w:val="true"/>
        </w:rPr>
        <w:t>«</w:t>
      </w:r>
      <w:r>
        <w:rPr/>
        <w:t>9</w:t>
      </w:r>
      <w:r>
        <w:rPr>
          <w:rtl w:val="true"/>
        </w:rPr>
        <w:t>»</w:t>
      </w:r>
      <w:bookmarkEnd w:id="958"/>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حِينَ تَقُومُ‌</w:t>
      </w:r>
      <w:r>
        <w:rPr>
          <w:rStyle w:val="FootnoteAnchor"/>
          <w:rtl w:val="true"/>
        </w:rPr>
        <w:footnoteReference w:id="722"/>
      </w:r>
      <w:r>
        <w:rPr>
          <w:rFonts w:ascii="Amiri" w:hAnsi="Amiri" w:eastAsia="Amiri" w:cs="Amiri"/>
          <w:color w:val="111111"/>
          <w:sz w:val="28"/>
          <w:sz w:val="28"/>
          <w:szCs w:val="28"/>
          <w:rtl w:val="true"/>
          <w:lang w:bidi="ar-SA"/>
        </w:rPr>
        <w:t>قَالَ لِصَلَاةِ</w:t>
      </w:r>
    </w:p>
    <w:p>
      <w:pPr>
        <w:pStyle w:val="BookText"/>
        <w:rPr/>
      </w:pPr>
      <w:r>
        <w:rPr>
          <w:rFonts w:ascii="IRNazanin" w:hAnsi="IRNazanin" w:eastAsia="IRNazanin"/>
          <w:color w:val="111111"/>
          <w:sz w:val="28"/>
          <w:sz w:val="28"/>
          <w:szCs w:val="28"/>
          <w:rtl w:val="true"/>
          <w:lang w:bidi="fa-IR"/>
        </w:rPr>
        <w:t>و نیز کتاب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فخر مؤمن و مایه زینت او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آخر شب، مایوس شدن از آنچه در دست مردم است و پذیرش ولایت امامی که از آل محمد صلی الله علیه و آله و سلم است</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959" w:name="__RefHeading___Toc994694_1934241801"/>
      <w:bookmarkStart w:id="960" w:name="_Toc431"/>
      <w:bookmarkEnd w:id="959"/>
      <w:r>
        <w:rPr>
          <w:rtl w:val="true"/>
        </w:rPr>
        <w:t xml:space="preserve">روایت </w:t>
      </w:r>
      <w:r>
        <w:rPr/>
        <w:t>8</w:t>
      </w:r>
      <w:bookmarkEnd w:id="960"/>
    </w:p>
    <w:p>
      <w:pPr>
        <w:pStyle w:val="BookText"/>
        <w:rPr/>
      </w:pPr>
      <w:r>
        <w:rPr>
          <w:rFonts w:ascii="IRNazanin" w:hAnsi="IRNazanin" w:eastAsia="IRNazanin"/>
          <w:color w:val="111111"/>
          <w:sz w:val="28"/>
          <w:sz w:val="28"/>
          <w:szCs w:val="28"/>
          <w:rtl w:val="true"/>
          <w:lang w:bidi="fa-IR"/>
        </w:rPr>
        <w:t>تفسیر علی بن ابرهیم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الصلاه طرفی النهار</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صبح و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عشاست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مؤمنین در شب، بدی ها و گناهانی که در روز انجام داده اند را می برد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نیز همین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نور در قیامت، نماز نیمه شب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نیز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هر عمل نیکی در قرآن، ثوابی برایش مقرر شده جز نماز شب که خداوند عز و جل به جهت اهمیت آن ثوابی برایش ذکر ننموده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تَتَجَافَی جُنُوبُهُمْ عَنِ الْمَضَاجِعِ یَدْعُونَ رَبَّهُمْ خَوْفًا وَطَمَعًا 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 مرسلی از امام صادق علیه السلام شبیه این روایت نقل شده است</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961" w:name="__RefHeading___Toc994696_1934241801"/>
      <w:bookmarkStart w:id="962" w:name="_Toc432"/>
      <w:bookmarkEnd w:id="961"/>
      <w:r>
        <w:rPr>
          <w:rtl w:val="true"/>
        </w:rPr>
        <w:t xml:space="preserve">روایت </w:t>
      </w:r>
      <w:r>
        <w:rPr/>
        <w:t>9</w:t>
      </w:r>
      <w:bookmarkEnd w:id="96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 حین تقوم</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می خیزی، به حمد پروردگارت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w:t>
      </w:r>
      <w:bookmarkStart w:id="963" w:name="pg13528_119505"/>
    </w:p>
    <w:p>
      <w:pPr>
        <w:pStyle w:val="BookText"/>
        <w:rPr/>
      </w:pPr>
      <w:bookmarkEnd w:id="963"/>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فَسَبِّحْهُ قَالَ صَلَاةُ اللَّيْلِ‌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994698_1934241801"/>
      <w:bookmarkStart w:id="965" w:name="_Toc433"/>
      <w:bookmarkEnd w:id="964"/>
      <w:r>
        <w:rPr>
          <w:rtl w:val="true"/>
        </w:rPr>
        <w:t>«</w:t>
      </w:r>
      <w:r>
        <w:rPr/>
        <w:t>10</w:t>
      </w:r>
      <w:r>
        <w:rPr>
          <w:rtl w:val="true"/>
        </w:rPr>
        <w:t>»</w:t>
      </w:r>
      <w:bookmarkEnd w:id="965"/>
    </w:p>
    <w:p>
      <w:pPr>
        <w:pStyle w:val="BookText"/>
        <w:rPr/>
      </w:pPr>
      <w:r>
        <w:rPr>
          <w:rFonts w:ascii="Amiri" w:hAnsi="Amiri" w:eastAsia="Amiri" w:cs="Amiri"/>
          <w:color w:val="111111"/>
          <w:sz w:val="28"/>
          <w:sz w:val="28"/>
          <w:szCs w:val="28"/>
          <w:rtl w:val="true"/>
          <w:lang w:bidi="ar-SA"/>
        </w:rPr>
        <w:t>الْخِصَالُ، عَنْ أَبِيهِ عَنْ عَلِيِّ بْنِ مُوسَي الْكُمُنْدَانِيِّ وَ مُحَمَّدِ بْنِ يَحْيَي الْعَطَّارِ عَنْ أَحْمَدَ بْنِ مُحَمَّدِ بْنِ عِيسَي عَنِ الْحُسَيْنِ بْنِ سَعِيدٍ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بِاللَّيْلِ وَ عِزُّهُ كَفُّ الْأَذَي عَنِ النَّاسِ‌</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994700_1934241801"/>
      <w:bookmarkStart w:id="967" w:name="_Toc434"/>
      <w:bookmarkEnd w:id="966"/>
      <w:r>
        <w:rPr>
          <w:rtl w:val="true"/>
        </w:rPr>
        <w:t>«</w:t>
      </w:r>
      <w:r>
        <w:rPr/>
        <w:t>11</w:t>
      </w:r>
      <w:r>
        <w:rPr>
          <w:rtl w:val="true"/>
        </w:rPr>
        <w:t>»</w:t>
      </w:r>
      <w:bookmarkEnd w:id="967"/>
    </w:p>
    <w:p>
      <w:pPr>
        <w:pStyle w:val="BookText"/>
        <w:rPr/>
      </w:pPr>
      <w:r>
        <w:rPr>
          <w:rFonts w:ascii="Amiri" w:hAnsi="Amiri" w:eastAsia="Amiri" w:cs="Amiri"/>
          <w:color w:val="111111"/>
          <w:sz w:val="28"/>
          <w:sz w:val="28"/>
          <w:szCs w:val="28"/>
          <w:rtl w:val="true"/>
          <w:lang w:bidi="ar-SA"/>
        </w:rPr>
        <w:t>الْخِصَالُ، عَنْ أَبِيهِ عَنِ الْكُمُنْدَانِيِّ عَنْ أَحْمَدَ بْنِ مُحَمَّدٍ عَنْ أَبِيهِ عَنْ عَبْدِ اللَّهِ بْنِ جَبَلَةَ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لِجَبْرَئِيلَ عِظْنِي فَقَالَ يَا مُحَمَّدُ عِشْ مَا شِئْتَ فَإِنَّكَ مَيِّتٌ وَ أَحْبِبْ مَا شِئْتَ فَإِنَّكَ مُفَارِقُهُ وَ اعْمَلْ مَا شِئْتَ فَإِنَّكَ مُلَاقِيهِ شَرَفُ الْمُؤْمِنِ صَلَاتُهُ بِاللَّيْلِ وَ عِزُّهُ كَفُّهُ عَنْ أَعْرَاضِ النَّاسِ‌</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النَّوْفَلِيِّ عَنِ السَّكُونِيِّ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رَحِمَهُ اللَّهُ عِنْدَ الْكَعْبَةِ فَذَكَرَ مَوَاعِظَهُ إِلَي أَنْ قَالَ وَ صَلِّ رَكْعَتَيْنِ فِي سَوَادِ اللَّيْلِ لِوَحْشَةِ الْقُبُورِ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أَحْمَدَ بْنِ أَبِي عَبْدِ اللَّهِ الْبَرْقِيِّ عَنْ أَبِيهِ عَنْ هَارُونَ بْنِ الْجَهْمِ عَنْ ثُوَيْرِ بْنِ أَبِي فَاخِتَةَ عَنْ أَبِي جَمِيلَةَ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إِفْشَاءُ السَّلَامِ وَ إِطْعَامُ الطَّعَامِ وَ الصَّلَاةُ بِاللَّيْلِ وَ النَّاسُ نِيَامٌ‌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الحسن بن الوليد عن الصفار عن أحمد بن محمد بن عيسي عن محمد بن خالد البرقي عن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5"/>
        <w:numPr>
          <w:ilvl w:val="4"/>
          <w:numId w:val="1"/>
        </w:numPr>
        <w:rPr/>
      </w:pPr>
      <w:bookmarkStart w:id="968" w:name="__RefHeading___Toc994702_1934241801"/>
      <w:bookmarkStart w:id="969" w:name="_Toc435"/>
      <w:bookmarkEnd w:id="968"/>
      <w:r>
        <w:rPr>
          <w:rtl w:val="true"/>
        </w:rPr>
        <w:t xml:space="preserve">روایت </w:t>
      </w:r>
      <w:r>
        <w:rPr/>
        <w:t>10</w:t>
      </w:r>
      <w:bookmarkEnd w:id="96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او در شب و عزتش، خودداری از اذیت مردم است</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970" w:name="__RefHeading___Toc994704_1934241801"/>
      <w:bookmarkStart w:id="971" w:name="_Toc436"/>
      <w:bookmarkEnd w:id="970"/>
      <w:r>
        <w:rPr>
          <w:rtl w:val="true"/>
        </w:rPr>
        <w:t xml:space="preserve">روایت </w:t>
      </w:r>
      <w:r>
        <w:rPr/>
        <w:t>11</w:t>
      </w:r>
      <w:bookmarkEnd w:id="97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چه می‌خواهی عمر کن، اما بدان که سر انجام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چه می‌خواهی دل ببند، اما بدان که سرانجام از آن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که می‌خواهی انجام بده، ولی بدان سرانجام عملت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که شرف مؤمن، نماز شب اوست و عزتش، در خودداری از ریختن آبروی مردم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نزد خانه کعبه ایستاد و سفارش هایی را که پیامبر به او کرده بود، به یاد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تاریکی شب برای وحشت قبر بخوان</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درجه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سلام را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را سیر می کنند و در شب آن هنگام که مردم همگی در خوابند، نماز می‌خوانند</w:t>
      </w:r>
      <w:r>
        <w:rPr>
          <w:rFonts w:eastAsia="IRNazanin" w:cs="IRNazanin"/>
          <w:color w:val="111111"/>
          <w:sz w:val="28"/>
          <w:szCs w:val="28"/>
          <w:rtl w:val="true"/>
          <w:lang w:bidi="fa-IR"/>
        </w:rPr>
        <w:t>.</w:t>
      </w:r>
      <w:r>
        <w:rPr>
          <w:rStyle w:val="FootnoteAnchor"/>
          <w:rtl w:val="true"/>
        </w:rPr>
        <w:footnoteReference w:id="7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روایت نقل شده است</w:t>
      </w:r>
      <w:r>
        <w:rPr>
          <w:rFonts w:eastAsia="IRNazanin" w:cs="IRNazanin"/>
          <w:color w:val="111111"/>
          <w:sz w:val="28"/>
          <w:szCs w:val="28"/>
          <w:rtl w:val="true"/>
          <w:lang w:bidi="fa-IR"/>
        </w:rPr>
        <w:t>.</w:t>
      </w:r>
      <w:r>
        <w:rPr>
          <w:rStyle w:val="FootnoteAnchor"/>
          <w:rtl w:val="true"/>
        </w:rPr>
        <w:footnoteReference w:id="742"/>
      </w:r>
      <w:bookmarkStart w:id="972" w:name="pg13528_119506"/>
    </w:p>
    <w:p>
      <w:pPr>
        <w:pStyle w:val="Heading5"/>
        <w:numPr>
          <w:ilvl w:val="4"/>
          <w:numId w:val="1"/>
        </w:numPr>
        <w:rPr/>
      </w:pPr>
      <w:bookmarkStart w:id="973" w:name="__RefHeading___Toc994706_1934241801"/>
      <w:bookmarkStart w:id="974" w:name="_Toc437"/>
      <w:bookmarkEnd w:id="972"/>
      <w:bookmarkEnd w:id="973"/>
      <w:r>
        <w:rPr>
          <w:rtl w:val="true"/>
        </w:rPr>
        <w:t>«</w:t>
      </w:r>
      <w:r>
        <w:rPr/>
        <w:t>12</w:t>
      </w:r>
      <w:r>
        <w:rPr>
          <w:rtl w:val="true"/>
        </w:rPr>
        <w:t>»</w:t>
      </w:r>
      <w:bookmarkEnd w:id="974"/>
    </w:p>
    <w:p>
      <w:pPr>
        <w:pStyle w:val="BookText"/>
        <w:rPr/>
      </w:pPr>
      <w:r>
        <w:rPr>
          <w:rFonts w:ascii="Amiri" w:hAnsi="Amiri" w:eastAsia="Amiri" w:cs="Amiri"/>
          <w:color w:val="111111"/>
          <w:sz w:val="28"/>
          <w:sz w:val="28"/>
          <w:szCs w:val="28"/>
          <w:rtl w:val="true"/>
          <w:lang w:bidi="ar-SA"/>
        </w:rPr>
        <w:t>الْخِصَالُ، عَنْ أَبِيهِ عَنْ عَبْدِ اللَّهِ بْنِ جَعْفَرٍ الْحِمْيَرِيِّ عَنْ أَحْمَدَ بْنِ أَبِي عَبْدِ اللَّهِ الْبَرْقِيِّ عَنْ أَبِيهِ عَنْ عَبْدِ اللَّهِ بْنِ الْفَضْلِ النَّوْفَلِيِّ عَنْ عِيسَي بْنِ عَبْدِ اللَّهِ الْهَاشِمِيِّ عَنْ خَالِهِ مُحَمَّدِ بْنِ سُلَيْمَانَ عَنْ رَجُلٍ عَنِ ابْنِ الْمُنْكَدِرِ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أَطْعَمَ الطَّعَامَ وَ أَفْشَي السَّلَامَ وَ صَلَّي بِاللَّيْلِ وَ النَّاسُ نِيَامٌ‌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علي بن محمد القاساني عمن حدثه عن عبد الله بن القاسم عن أبي عبد الله عليه السلام عن آبائه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994708_1934241801"/>
      <w:bookmarkStart w:id="976" w:name="_Toc438"/>
      <w:bookmarkEnd w:id="975"/>
      <w:r>
        <w:rPr>
          <w:rtl w:val="true"/>
        </w:rPr>
        <w:t>«</w:t>
      </w:r>
      <w:r>
        <w:rPr/>
        <w:t>13</w:t>
      </w:r>
      <w:r>
        <w:rPr>
          <w:rtl w:val="true"/>
        </w:rPr>
        <w:t>»</w:t>
      </w:r>
      <w:bookmarkEnd w:id="976"/>
    </w:p>
    <w:p>
      <w:pPr>
        <w:pStyle w:val="BookText"/>
        <w:rPr/>
      </w:pPr>
      <w:r>
        <w:rPr>
          <w:rFonts w:ascii="Amiri" w:hAnsi="Amiri" w:eastAsia="Amiri" w:cs="Amiri"/>
          <w:color w:val="111111"/>
          <w:sz w:val="28"/>
          <w:sz w:val="28"/>
          <w:szCs w:val="28"/>
          <w:rtl w:val="true"/>
          <w:lang w:bidi="ar-SA"/>
        </w:rPr>
        <w:t>الْخِصَالُ، عَنْ أَبِيهِ عَنْ عَلِيِّ بْنِ إِبْرَاهِيمَ عَنْ أَبِيهِ عَنْ إِسْمَاعِيلَ بْنِ مَرَّارٍ عَنْ يُونُسَ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رَسُولُ اللَّهِ صلي الله عليه و آله يَا عَلِيُّ ثَلَاثٌ فَرَحَاتٌ لِلْمُؤْمِنِ فِي الدُّنْيَا لُقَي الْإِخْوَانِ وَ الْإِفْطَارُ مِنَ الصِّيَامِ وَ التَّهَجُّدُ مِنْ آخِرِ اللَّيْلِ الْخَبَرَ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حَمَّادِ بْنِ يَعْلَي عَنْ أَبِيهِ عَنْ حَمَّادِ بْنِ عِيسَي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فِي ثَلَاثَةِ أَشْيَاءَ التَّمَتُّعِ بِالنِّسَاءِ وَ مُفَاكَهَةِ الْإِخْوَانِ وَ الصَّلَاةِ بِاللَّيْلِ‌</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994710_1934241801"/>
      <w:bookmarkStart w:id="978" w:name="_Toc439"/>
      <w:bookmarkEnd w:id="977"/>
      <w:r>
        <w:rPr>
          <w:rtl w:val="true"/>
        </w:rPr>
        <w:t>بيان</w:t>
      </w:r>
      <w:bookmarkEnd w:id="978"/>
    </w:p>
    <w:p>
      <w:pPr>
        <w:pStyle w:val="BookText"/>
        <w:rPr/>
      </w:pPr>
      <w:r>
        <w:rPr>
          <w:rFonts w:ascii="Amiri" w:hAnsi="Amiri" w:eastAsia="Amiri" w:cs="Amiri"/>
          <w:color w:val="111111"/>
          <w:sz w:val="28"/>
          <w:sz w:val="28"/>
          <w:szCs w:val="28"/>
          <w:rtl w:val="true"/>
          <w:lang w:bidi="ar-SA"/>
        </w:rPr>
        <w:t>المفاكهة الممازحة و عد صلاة الليل من جملة اللهو و الفرحات و جعلها مع ما مر في قرن لبيان أنه ينبغي للمؤمن أن يكون متلذذا بمناجاة ربه و الخلوة مع حبيبه فرحا بهما بل فيه تنبيه إلي أنه ليس المؤمن علي الحقيقة إلا من كان كذلك</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994712_1934241801"/>
      <w:bookmarkStart w:id="980" w:name="_Toc440"/>
      <w:bookmarkEnd w:id="979"/>
      <w:r>
        <w:rPr>
          <w:rtl w:val="true"/>
        </w:rPr>
        <w:t>«</w:t>
      </w:r>
      <w:r>
        <w:rPr/>
        <w:t>14</w:t>
      </w:r>
      <w:r>
        <w:rPr>
          <w:rtl w:val="true"/>
        </w:rPr>
        <w:t>»</w:t>
      </w:r>
      <w:bookmarkEnd w:id="980"/>
    </w:p>
    <w:p>
      <w:pPr>
        <w:pStyle w:val="BookText"/>
        <w:rPr/>
      </w:pPr>
      <w:r>
        <w:rPr>
          <w:rFonts w:ascii="Amiri" w:hAnsi="Amiri" w:eastAsia="Amiri" w:cs="Amiri"/>
          <w:color w:val="111111"/>
          <w:sz w:val="28"/>
          <w:sz w:val="28"/>
          <w:szCs w:val="28"/>
          <w:rtl w:val="true"/>
          <w:lang w:bidi="ar-SA"/>
        </w:rPr>
        <w:t>الْعُيُونُ، عَنْ مُحَمَّدِ بْنِ عُمَرَ الْجِعَابِيِّ عَنِ الْحَسَنِ بْنِ عَبْدِ اللَّهِ التَّمِيمِيِّ عَنْ أَبِيهِ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أَطَابَ الْكَلَامَ</w:t>
      </w:r>
    </w:p>
    <w:p>
      <w:pPr>
        <w:pStyle w:val="Heading5"/>
        <w:numPr>
          <w:ilvl w:val="4"/>
          <w:numId w:val="1"/>
        </w:numPr>
        <w:rPr/>
      </w:pPr>
      <w:bookmarkStart w:id="981" w:name="__RefHeading___Toc994714_1934241801"/>
      <w:bookmarkStart w:id="982" w:name="_Toc441"/>
      <w:bookmarkEnd w:id="981"/>
      <w:r>
        <w:rPr>
          <w:rtl w:val="true"/>
        </w:rPr>
        <w:t xml:space="preserve">روایت </w:t>
      </w:r>
      <w:r>
        <w:rPr/>
        <w:t>12</w:t>
      </w:r>
      <w:bookmarkEnd w:id="98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در سخن گفتن مؤدبند، گرسنگان را سیر می کنند، سلام را آشکار می سازند و در شب، آن هنگام که مردم همگی در خوابند، نماز می‌خوانند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و آله و سلم روایتی شبیه این روایت نقل شده است</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983" w:name="__RefHeading___Toc994716_1934241801"/>
      <w:bookmarkStart w:id="984" w:name="_Toc442"/>
      <w:bookmarkEnd w:id="983"/>
      <w:r>
        <w:rPr>
          <w:rtl w:val="true"/>
        </w:rPr>
        <w:t xml:space="preserve">روایت </w:t>
      </w:r>
      <w:r>
        <w:rPr/>
        <w:t>13</w:t>
      </w:r>
      <w:bookmarkEnd w:id="98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پیامبر اکرم صلی الله علیه و آله و سلم به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مایه انبساط خاطر و باعث شادی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دوستان، افطار کردن روزه، عبادت و شب زنده داری در پایان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 از زنان، شوخی کردن با برادران و نماز در شب</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985" w:name="__RefHeading___Toc994718_1934241801"/>
      <w:bookmarkStart w:id="986" w:name="_Toc443"/>
      <w:bookmarkEnd w:id="985"/>
      <w:r>
        <w:rPr>
          <w:rtl w:val="true"/>
        </w:rPr>
        <w:t>توضیح</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المفاکهه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شوخی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نماز از جمله سرگرمی و تفریح و مساوی قرار دادن این کار با مواردی که ذکر شد، برای بیان این نکته است که شایسته مؤمن است که وقتی با پروردگارش مناجات می کند و با حبیب خودش خلوت می کند از این مناجات لذت ببرد و مثل آن دو، مایه خشنودی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اشاره به این نکته است که مؤمن واقعی فقط کسی است که این گونه باشد</w:t>
      </w:r>
      <w:r>
        <w:rPr>
          <w:rFonts w:eastAsia="IRNazanin" w:cs="IRNazanin"/>
          <w:color w:val="111111"/>
          <w:sz w:val="28"/>
          <w:szCs w:val="28"/>
          <w:rtl w:val="true"/>
          <w:lang w:bidi="fa-IR"/>
        </w:rPr>
        <w:t>.</w:t>
      </w:r>
    </w:p>
    <w:p>
      <w:pPr>
        <w:pStyle w:val="Heading5"/>
        <w:numPr>
          <w:ilvl w:val="4"/>
          <w:numId w:val="1"/>
        </w:numPr>
        <w:rPr/>
      </w:pPr>
      <w:bookmarkStart w:id="987" w:name="__RefHeading___Toc994720_1934241801"/>
      <w:bookmarkStart w:id="988" w:name="_Toc444"/>
      <w:bookmarkEnd w:id="987"/>
      <w:r>
        <w:rPr>
          <w:rtl w:val="true"/>
        </w:rPr>
        <w:t xml:space="preserve">روایت </w:t>
      </w:r>
      <w:r>
        <w:rPr/>
        <w:t>14</w:t>
      </w:r>
      <w:bookmarkEnd w:id="988"/>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کسی است که سخن زیبا بگوید </w:t>
      </w:r>
      <w:bookmarkStart w:id="989" w:name="pg13528_119507"/>
    </w:p>
    <w:p>
      <w:pPr>
        <w:pStyle w:val="BookText"/>
        <w:rPr/>
      </w:pPr>
      <w:bookmarkEnd w:id="989"/>
      <w:r>
        <w:rPr>
          <w:rFonts w:ascii="Amiri" w:hAnsi="Amiri" w:eastAsia="Amiri" w:cs="Amiri"/>
          <w:color w:val="111111"/>
          <w:sz w:val="28"/>
          <w:sz w:val="28"/>
          <w:szCs w:val="28"/>
          <w:rtl w:val="true"/>
          <w:lang w:bidi="ar-SA"/>
        </w:rPr>
        <w:t>وَ أَطْعَمَ الطَّعَامَ وَ صَلَّي بِاللَّيْلِ وَ النَّاسُ نِيَامٌ‌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994722_1934241801"/>
      <w:bookmarkStart w:id="991" w:name="_Toc445"/>
      <w:bookmarkEnd w:id="990"/>
      <w:r>
        <w:rPr>
          <w:rtl w:val="true"/>
        </w:rPr>
        <w:t>«</w:t>
      </w:r>
      <w:r>
        <w:rPr/>
        <w:t>15</w:t>
      </w:r>
      <w:r>
        <w:rPr>
          <w:rtl w:val="true"/>
        </w:rPr>
        <w:t>»</w:t>
      </w:r>
      <w:bookmarkEnd w:id="991"/>
    </w:p>
    <w:p>
      <w:pPr>
        <w:pStyle w:val="BookText"/>
        <w:rPr/>
      </w:pPr>
      <w:r>
        <w:rPr>
          <w:rFonts w:ascii="Amiri" w:hAnsi="Amiri" w:eastAsia="Amiri" w:cs="Amiri"/>
          <w:color w:val="111111"/>
          <w:sz w:val="28"/>
          <w:sz w:val="28"/>
          <w:szCs w:val="28"/>
          <w:rtl w:val="true"/>
          <w:lang w:bidi="ar-SA"/>
        </w:rPr>
        <w:t>مَجَالِسُ ابْنِ الشَّيْخِ عَنْ أَبِيهِ عَنِ الْمُفِيدِ عَنْ أَحْمَدَ بْنِ الْوَلِيدِ عَنْ أَبِيهِ عَنْ مُحَمَّدِ بْنِ الْحَسَنِ الصَّفَّارِ عَنْ أَحْمَدَ بْنِ مُحَمَّدِ بْنِ عِيسَي عَنِ ابْنِ مَحْبُوبٍ عَنْ أَبَانِ بْنِ عُثْمَانَ عَنْ بَحْرٍ السَّقَّاءِ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رَوْحِ اللَّهِ تَعَالَي ثَلَاثَةً التَّهَجُّدَ بِاللَّيْلِ وَ إِفْطَارَ الصَّائِمِ وَ لِقَاءَ الْإِخْوَانِ‌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3"/>
      </w:r>
    </w:p>
    <w:p>
      <w:pPr>
        <w:pStyle w:val="Heading5"/>
        <w:numPr>
          <w:ilvl w:val="4"/>
          <w:numId w:val="1"/>
        </w:numPr>
        <w:rPr/>
      </w:pPr>
      <w:bookmarkStart w:id="992" w:name="__RefHeading___Toc994724_1934241801"/>
      <w:bookmarkStart w:id="993" w:name="_Toc446"/>
      <w:bookmarkEnd w:id="992"/>
      <w:r>
        <w:rPr>
          <w:rtl w:val="true"/>
        </w:rPr>
        <w:t>بيان</w:t>
      </w:r>
      <w:bookmarkEnd w:id="993"/>
    </w:p>
    <w:p>
      <w:pPr>
        <w:pStyle w:val="BookText"/>
        <w:rPr/>
      </w:pPr>
      <w:r>
        <w:rPr>
          <w:rFonts w:ascii="Amiri" w:hAnsi="Amiri" w:eastAsia="Amiri" w:cs="Amiri"/>
          <w:color w:val="111111"/>
          <w:sz w:val="28"/>
          <w:sz w:val="28"/>
          <w:szCs w:val="28"/>
          <w:rtl w:val="true"/>
          <w:lang w:bidi="ar-SA"/>
        </w:rPr>
        <w:t>من روح الله الروح بالفتح الراحة و الرحمة و نسيم الريح أي راحة جعلها الله للمؤمن يتروح إليها لأنه يستريح من معاشرة المخالفين بلقاء الإخوان في الدين و من أشغال اليوم إلي عبادة الليل و الإفطار ظاهرا و هذه الثلاثة من رحمة الله بالعبد و تفضله و لطفه و حسن توفيقه أو أنها تصير سببا لرحمته تعالي و الدعاء عندها مستجاب أو عندها تهب نسائم لطفه و فيضه و رحمته علي المؤمن و الأول أظهر</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994726_1934241801"/>
      <w:bookmarkStart w:id="995" w:name="_Toc447"/>
      <w:bookmarkEnd w:id="994"/>
      <w:r>
        <w:rPr>
          <w:rtl w:val="true"/>
        </w:rPr>
        <w:t>«</w:t>
      </w:r>
      <w:r>
        <w:rPr/>
        <w:t>16</w:t>
      </w:r>
      <w:r>
        <w:rPr>
          <w:rtl w:val="true"/>
        </w:rPr>
        <w:t>»</w:t>
      </w:r>
      <w:bookmarkEnd w:id="995"/>
    </w:p>
    <w:p>
      <w:pPr>
        <w:pStyle w:val="BookText"/>
        <w:rPr/>
      </w:pPr>
      <w:r>
        <w:rPr>
          <w:rFonts w:ascii="Amiri" w:hAnsi="Amiri" w:eastAsia="Amiri" w:cs="Amiri"/>
          <w:color w:val="111111"/>
          <w:sz w:val="28"/>
          <w:sz w:val="28"/>
          <w:szCs w:val="28"/>
          <w:rtl w:val="true"/>
          <w:lang w:bidi="ar-SA"/>
        </w:rPr>
        <w:t>مَجَالِسُ ابْنِ الشَّيْخِ، عَنْ أَبِيهِ عَنْ أَبِي مُحَمَّدٍ الْفَحَّامِ عَنْ مُحَمَّدِ بْنِ أَحْمَدَ الْهَاشِمِيِّ الْمَنْصُورِيِّ عَنْ مُوسَي بْنِ عِيسَي عَنْ أَبِي الْحَسَنِ الْعَسْكَرِيِّ عَنْ آبَائِهِ عَنِ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الْحَسَناتِ يُذْهِبْنَ السَّيِّئاتِ‌</w:t>
      </w:r>
      <w:r>
        <w:rPr>
          <w:rStyle w:val="FootnoteAnchor"/>
          <w:rtl w:val="true"/>
        </w:rPr>
        <w:footnoteReference w:id="754"/>
      </w:r>
      <w:r>
        <w:rPr>
          <w:rFonts w:ascii="Amiri" w:hAnsi="Amiri" w:eastAsia="Amiri" w:cs="Amiri"/>
          <w:color w:val="111111"/>
          <w:sz w:val="28"/>
          <w:sz w:val="28"/>
          <w:szCs w:val="28"/>
          <w:rtl w:val="true"/>
          <w:lang w:bidi="ar-SA"/>
        </w:rPr>
        <w:t>قَالَ صَلَاةُ اللَّيْلِ تَذْهَبُ بِذُنُوبِ النَّهَارِ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994728_1934241801"/>
      <w:bookmarkStart w:id="997" w:name="_Toc448"/>
      <w:bookmarkEnd w:id="996"/>
      <w:r>
        <w:rPr>
          <w:rtl w:val="true"/>
        </w:rPr>
        <w:t>«</w:t>
      </w:r>
      <w:r>
        <w:rPr/>
        <w:t>17</w:t>
      </w:r>
      <w:r>
        <w:rPr>
          <w:rtl w:val="true"/>
        </w:rPr>
        <w:t>»</w:t>
      </w:r>
      <w:bookmarkEnd w:id="997"/>
    </w:p>
    <w:p>
      <w:pPr>
        <w:pStyle w:val="BookText"/>
        <w:rPr/>
      </w:pPr>
      <w:r>
        <w:rPr>
          <w:rFonts w:ascii="Amiri" w:hAnsi="Amiri" w:eastAsia="Amiri" w:cs="Amiri"/>
          <w:color w:val="111111"/>
          <w:sz w:val="28"/>
          <w:sz w:val="28"/>
          <w:szCs w:val="28"/>
          <w:rtl w:val="true"/>
          <w:lang w:bidi="ar-SA"/>
        </w:rPr>
        <w:t>الْخِصَالُ، عَنْ أَحْمَدَ بْنِ الْحَسَنِ الْقَطَّانِ عَنْ أَحْمَدَ بْنِ يَحْيَي بْنِ زَكَرِيَّا عَنْ بَكْرِ بْنِ عَبْدِ اللَّهِ بْنِ حَبِيبٍ عَنْ تَمِيمِ بْنِ بُهْلُولٍ عَنْ أَبِي مُعَاوِيَةَ عَنِ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ذَكَرَ فِيهِ الْأَئِمَّةَ وَ عَلَامَةَ الْإِمَامَةِ فَقَالَ وَ دِينُهُمُ الْوَرَعُ وَ الْعِفَّةُ</w:t>
      </w:r>
    </w:p>
    <w:p>
      <w:pPr>
        <w:pStyle w:val="BookText"/>
        <w:rPr/>
      </w:pPr>
      <w:r>
        <w:rPr>
          <w:rFonts w:ascii="IRNazanin" w:hAnsi="IRNazanin" w:eastAsia="IRNazanin"/>
          <w:color w:val="111111"/>
          <w:sz w:val="28"/>
          <w:sz w:val="28"/>
          <w:szCs w:val="28"/>
          <w:rtl w:val="true"/>
          <w:lang w:bidi="fa-IR"/>
        </w:rPr>
        <w:t>و طعام بدهد و هنگامی که مردم در خوابند نماز شب بخواند</w:t>
      </w:r>
      <w:r>
        <w:rPr>
          <w:rFonts w:eastAsia="IRNazanin" w:cs="IRNazanin"/>
          <w:color w:val="111111"/>
          <w:sz w:val="28"/>
          <w:szCs w:val="28"/>
          <w:rtl w:val="true"/>
          <w:lang w:bidi="fa-IR"/>
        </w:rPr>
        <w:t xml:space="preserve">. </w:t>
      </w:r>
      <w:r>
        <w:rPr>
          <w:rStyle w:val="FootnoteAnchor"/>
          <w:rtl w:val="true"/>
        </w:rPr>
        <w:footnoteReference w:id="756"/>
      </w:r>
    </w:p>
    <w:p>
      <w:pPr>
        <w:pStyle w:val="Heading5"/>
        <w:numPr>
          <w:ilvl w:val="4"/>
          <w:numId w:val="1"/>
        </w:numPr>
        <w:rPr/>
      </w:pPr>
      <w:bookmarkStart w:id="998" w:name="__RefHeading___Toc994730_1934241801"/>
      <w:bookmarkStart w:id="999" w:name="_Toc449"/>
      <w:bookmarkEnd w:id="998"/>
      <w:r>
        <w:rPr>
          <w:rtl w:val="true"/>
        </w:rPr>
        <w:t xml:space="preserve">روایت </w:t>
      </w:r>
      <w:r>
        <w:rPr/>
        <w:t>15</w:t>
      </w:r>
      <w:bookmarkEnd w:id="999"/>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جمله چیزهایی که موجب انبساط خاطر مؤمن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در شب، افطار کردن فرد روزه دار و دیدار برادران</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از امام صادق علیه السلام ذکر شده است</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1000" w:name="__RefHeading___Toc994732_1934241801"/>
      <w:bookmarkStart w:id="1001" w:name="_Toc450"/>
      <w:bookmarkEnd w:id="1000"/>
      <w:r>
        <w:rPr>
          <w:rtl w:val="true"/>
        </w:rPr>
        <w:t>توضیح</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راحتی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آسایشی که خداوند آن را برای مؤمن قرار داده است که به آن آرامش می یابد، چرا که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کردن با مخالفین، به دیدار برادر دینی و از مشغولیت روز، به عبادت شب آسوده می شود و ظاهرا به افطار کردن هم آسوده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سه گانه، از جمله رحمت خداوند و تفضل و لطف و توفیق نیک دادن او بر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موارد سه گانه سببی برای رحمت خداوند می شود و دعا در این هنگام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هنگام این موارد، سه نسیم لطف و فیض و رحمت خداوند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اولی ظاهرتر است</w:t>
      </w:r>
      <w:r>
        <w:rPr>
          <w:rFonts w:eastAsia="IRNazanin" w:cs="IRNazanin"/>
          <w:color w:val="111111"/>
          <w:sz w:val="28"/>
          <w:szCs w:val="28"/>
          <w:rtl w:val="true"/>
          <w:lang w:bidi="fa-IR"/>
        </w:rPr>
        <w:t>.</w:t>
      </w:r>
    </w:p>
    <w:p>
      <w:pPr>
        <w:pStyle w:val="Heading5"/>
        <w:numPr>
          <w:ilvl w:val="4"/>
          <w:numId w:val="1"/>
        </w:numPr>
        <w:rPr/>
      </w:pPr>
      <w:bookmarkStart w:id="1002" w:name="__RefHeading___Toc994734_1934241801"/>
      <w:bookmarkStart w:id="1003" w:name="_Toc451"/>
      <w:bookmarkEnd w:id="1002"/>
      <w:r>
        <w:rPr>
          <w:rtl w:val="true"/>
        </w:rPr>
        <w:t xml:space="preserve">روایت </w:t>
      </w:r>
      <w:r>
        <w:rPr/>
        <w:t>16</w:t>
      </w:r>
      <w:bookmarkEnd w:id="100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 روز را از بین می برد</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1004" w:name="__RefHeading___Toc994736_1934241801"/>
      <w:bookmarkStart w:id="1005" w:name="_Toc452"/>
      <w:bookmarkEnd w:id="1004"/>
      <w:r>
        <w:rPr>
          <w:rtl w:val="true"/>
        </w:rPr>
        <w:t xml:space="preserve">روایت </w:t>
      </w:r>
      <w:r>
        <w:rPr/>
        <w:t>17</w:t>
      </w:r>
      <w:bookmarkEnd w:id="10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که نام امامان و علامت امامت را برمی شمرد،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مرام امامان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پاکدامنی، </w:t>
      </w:r>
      <w:bookmarkStart w:id="1006" w:name="pg13528_119508"/>
    </w:p>
    <w:p>
      <w:pPr>
        <w:pStyle w:val="BookText"/>
        <w:rPr/>
      </w:pPr>
      <w:bookmarkEnd w:id="1006"/>
      <w:r>
        <w:rPr>
          <w:rFonts w:ascii="Amiri" w:hAnsi="Amiri" w:eastAsia="Amiri" w:cs="Amiri"/>
          <w:color w:val="111111"/>
          <w:sz w:val="28"/>
          <w:sz w:val="28"/>
          <w:szCs w:val="28"/>
          <w:rtl w:val="true"/>
          <w:lang w:bidi="ar-SA"/>
        </w:rPr>
        <w:t>وَ الصِّدْقُ وَ الصَّلَاحُ وَ الِاجْتِهَادُ وَ أَدَاءُ الْأَمَانَةِ إِلَي الْبَرِّ وَ الْفَاجِرِ وَ طُولُ السُّجُودِ وَ قِيَامُ اللَّيْلِ وَ اجْتِنَابُ الْمَحَارِمِ وَ انْتِظَارُ الْفَرَجِ بِالصَّبْرِ وَ حُسْنُ الصُّحْبَةِ وَ حُسْنُ الْجِوَارِ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أَبِي ذَرٍّ رَضِيَ اللَّهُ عَنْهُ أَنَّهُ سَأَلَ النَّبِيَّ صلي الله عليه و آله أَيُّ اللَّيْلِ أَفْضَلُ قَالَ جَوْفُ اللَّيْلِ الْغَابِرِ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وَ ثَوَابِ الْأَعْمَالِ، عَنْ أَبِيهِ عَنْ سَعِيدِ بْنِ عَبْدِ اللَّهِ عَنْ مُحَمَّدِ بْنِ عِيسَي عَنِ الْقَاسِمِ بْنِ يَحْيَي عَنْ جَدِّهِ الْحَسَنِ بْنِ رَاشِدٍ عَنْ أَبِي بَصِيرٍ وَ مُحَمَّدِ بْنِ مُسْلِمٍ عَنِ الصَّادِقِ عليه السلام عَنْ آبَائِهِ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 وَ مَرْضَاةٌ لِلرَّبِّ عَزَّ وَ جَلَّ وَ تَعَرُّضٌ لِلرَّحْمَةِ وَ تَمَسُّكٌ بِأَخْلَاقِ النَّبِيِّينَ‌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4"/>
      </w:r>
    </w:p>
    <w:p>
      <w:pPr>
        <w:pStyle w:val="Heading5"/>
        <w:numPr>
          <w:ilvl w:val="4"/>
          <w:numId w:val="1"/>
        </w:numPr>
        <w:rPr/>
      </w:pPr>
      <w:bookmarkStart w:id="1007" w:name="__RefHeading___Toc994738_1934241801"/>
      <w:bookmarkStart w:id="1008" w:name="_Toc453"/>
      <w:bookmarkEnd w:id="1007"/>
      <w:r>
        <w:rPr>
          <w:rtl w:val="true"/>
        </w:rPr>
        <w:t>«</w:t>
      </w:r>
      <w:r>
        <w:rPr/>
        <w:t>18</w:t>
      </w:r>
      <w:r>
        <w:rPr>
          <w:rtl w:val="true"/>
        </w:rPr>
        <w:t>»</w:t>
      </w:r>
      <w:bookmarkEnd w:id="1008"/>
    </w:p>
    <w:p>
      <w:pPr>
        <w:pStyle w:val="BookText"/>
        <w:rPr/>
      </w:pPr>
      <w:r>
        <w:rPr>
          <w:rFonts w:ascii="Amiri" w:hAnsi="Amiri" w:eastAsia="Amiri" w:cs="Amiri"/>
          <w:color w:val="111111"/>
          <w:sz w:val="28"/>
          <w:sz w:val="28"/>
          <w:szCs w:val="28"/>
          <w:rtl w:val="true"/>
          <w:lang w:bidi="ar-SA"/>
        </w:rPr>
        <w:t>الْعِلَلُ، عَنْ مُحَمَّدِ بْنِ عَمْرِو بْنِ عَلِيٍّ الْبَصْرِيِّ عَنْ مُحَمَّدِ بْنِ إِبْرَاهِيمَ بْنِ خَارِجٍ الْأَصَمِّ عَنْ مُحَمَّدِ بْنِ عَبْدِ اللَّهِ بْنِ الْجُنَيْدِ عَنْ عَمْرِو بْنِ سَعِيدٍ عَنْ عَلِيِّ بْنِ زَاهِرٍ عَنْ حَرِيزٍ عَنِ الْأَعْمَشِ عَنْ عَطِيَّةَ الْعَوْفِيِّ عَنْ جَابِرِ بْنِ عَبْدِ اللَّهِ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إِبْرَاهِيمَ خَلِيلًا إِلَّا لِإِطْعَامِهِ الطَّعَامَ وَ صَلَاتِهِ بِاللَّيْلِ وَ النَّاسُ نِيَامٌ‌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الْيَقْطِينِيِّ عَنْ مُحَمَّدِ بْنِ إِسْمَاعِيلَ بْنِ بَزِيعٍ عَنِ ابْنِ أُذَيْنَةَ عَنْ حُمْرَانَ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الرَّجُلُ وَ عَلَيْهِ وَتْرٌ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994740_1934241801"/>
      <w:bookmarkStart w:id="1010" w:name="_Toc454"/>
      <w:bookmarkEnd w:id="1009"/>
      <w:r>
        <w:rPr>
          <w:rtl w:val="true"/>
        </w:rPr>
        <w:t>بيان</w:t>
      </w:r>
      <w:bookmarkEnd w:id="1010"/>
    </w:p>
    <w:p>
      <w:pPr>
        <w:pStyle w:val="BookText"/>
        <w:rPr/>
      </w:pPr>
      <w:r>
        <w:rPr>
          <w:rFonts w:ascii="Amiri" w:hAnsi="Amiri" w:eastAsia="Amiri" w:cs="Amiri"/>
          <w:color w:val="111111"/>
          <w:sz w:val="28"/>
          <w:sz w:val="28"/>
          <w:szCs w:val="28"/>
          <w:rtl w:val="true"/>
          <w:lang w:bidi="ar-SA"/>
        </w:rPr>
        <w:t>أي لا ينقضي ليله و في ذمته وتر تركها قال في القاموس بات يفعل كذا</w:t>
      </w:r>
    </w:p>
    <w:p>
      <w:pPr>
        <w:pStyle w:val="BookText"/>
        <w:rPr/>
      </w:pPr>
      <w:r>
        <w:rPr>
          <w:rFonts w:ascii="IRNazanin" w:hAnsi="IRNazanin" w:eastAsia="IRNazanin"/>
          <w:color w:val="111111"/>
          <w:sz w:val="28"/>
          <w:sz w:val="28"/>
          <w:szCs w:val="28"/>
          <w:rtl w:val="true"/>
          <w:lang w:bidi="fa-IR"/>
        </w:rPr>
        <w:t>راستگویی، شایستگی، تلاش، امانت داری نسبت به نیک و بد، سجده های طولانی، شب زنده داری، پرهیز از حرام ها، با شکیبایی در انتظار فرج بودن و نیکی مصاحبت و رفتار نیک با همسایگان</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هایی که پیامبر صلی الله علیه و آله و سلم به ابوذر کرد، آمده است که ابوذر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با فضیلت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آخر شب</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الخصال 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شب موجب صحّت جسم و خشنودی پروردگار و در معرض رحمت او قرار گرفتن و تَمَسّک به اخلاق پیامبران است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1011" w:name="__RefHeading___Toc994742_1934241801"/>
      <w:bookmarkStart w:id="1012" w:name="_Toc455"/>
      <w:bookmarkEnd w:id="1011"/>
      <w:r>
        <w:rPr>
          <w:rtl w:val="true"/>
        </w:rPr>
        <w:t xml:space="preserve">روایت </w:t>
      </w:r>
      <w:r>
        <w:rPr/>
        <w:t>18</w:t>
      </w:r>
      <w:bookmarkEnd w:id="101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به این دلیل ابراهیم را به عنوان خلیل انتخاب کرد که اطعام طعام می کرد و وقتی مردم خواب بودند، او در شب نماز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تا وقتی نماز وتر بر گردن دارد نباید بخوابد</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1013" w:name="__RefHeading___Toc994744_1934241801"/>
      <w:bookmarkStart w:id="1014" w:name="_Toc456"/>
      <w:bookmarkEnd w:id="1013"/>
      <w:r>
        <w:rPr>
          <w:rtl w:val="true"/>
        </w:rPr>
        <w:t>توضیح</w:t>
      </w:r>
      <w:bookmarkEnd w:id="10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شبش سپری نشود و در گردنش نماز وتری باشد که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15" w:name="pg13528_119509"/>
    </w:p>
    <w:p>
      <w:pPr>
        <w:pStyle w:val="BookText"/>
        <w:rPr/>
      </w:pPr>
      <w:bookmarkEnd w:id="1015"/>
      <w:r>
        <w:rPr>
          <w:rFonts w:ascii="Amiri" w:hAnsi="Amiri" w:eastAsia="Amiri" w:cs="Amiri"/>
          <w:color w:val="111111"/>
          <w:sz w:val="28"/>
          <w:sz w:val="28"/>
          <w:szCs w:val="28"/>
          <w:rtl w:val="true"/>
          <w:lang w:bidi="ar-SA"/>
        </w:rPr>
        <w:t>أي يفعله ليلا و ليس من النوم من أدركه الليل فقد بات انتهي و من قال لا ينامن و حمله علي الوتيرة فقد أتي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 المنير بات يبيت بيتوتة و مبيتا و مباتا فهو بائت و لذلك معنيان أشهرهما اختصاص ذلك الفعل بالليل كما اختص الفعل في ظل بالنهار فإذا قلت بات يفعل كذا فمعناه فعله بالليل و لا يكون إلا مع السهر و عليه قوله تعالي وَ الَّذِينَ يَبِيتُونَ لِرَبِّهِمْ سُجَّداً وَ قِياماً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الأزهري قال الفراء بات الليل إذا سهر الليل كله في طاعة أو معصية و قال الليث من قال بات بمعني نام فقد أخطأ أ لا تري أنك تقول بات يرعي النجوم و معناه ينظر إليها و كيف ينام من يراقب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القطاع و غيره بات يفعل كذا إذا فعله ليلا و لا يقال بمعني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الثاني يكون بمعني صار يقال بات بموضع كذا أي صار به يقال سواء كان في ليل أو نهار و عليه قوله صلي الله عليه و آله لا يدري أين باتت يده و المعني صارت و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قول الفقهاء بات عند امرأته ليلة أي صار عندها سواء حصل معه نوم أو 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بات في غالب الاستعمال يعتبر فيه كون الفعل بالليل و لا يعتبر فيه النوم و لا السهر كما يظهر من الشيخ الرضي رحمه الله و غيره و قال الرضي و أما مجي‌ء بات بمعني صار ففيه نظر</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994746_1934241801"/>
      <w:bookmarkStart w:id="1017" w:name="_Toc457"/>
      <w:bookmarkEnd w:id="1016"/>
      <w:r>
        <w:rPr>
          <w:rtl w:val="true"/>
        </w:rPr>
        <w:t>«</w:t>
      </w:r>
      <w:r>
        <w:rPr/>
        <w:t>19</w:t>
      </w:r>
      <w:r>
        <w:rPr>
          <w:rtl w:val="true"/>
        </w:rPr>
        <w:t>»</w:t>
      </w:r>
      <w:bookmarkEnd w:id="1017"/>
    </w:p>
    <w:p>
      <w:pPr>
        <w:pStyle w:val="BookText"/>
        <w:rPr/>
      </w:pPr>
      <w:r>
        <w:rPr>
          <w:rFonts w:ascii="Amiri" w:hAnsi="Amiri" w:eastAsia="Amiri" w:cs="Amiri"/>
          <w:color w:val="111111"/>
          <w:sz w:val="28"/>
          <w:sz w:val="28"/>
          <w:szCs w:val="28"/>
          <w:rtl w:val="true"/>
          <w:lang w:bidi="ar-SA"/>
        </w:rPr>
        <w:t>الْعِلَلُ، عَنْ أَبِيهِ عَنْ مُحَمَّدِ بْنِ الْحَسَنِ بْنِ الْوَلِيدِ عَنْ مُحَمَّدِ بْنِ الْحَسَنِ الصَّفَّارِ عَنْ يَعْقُوبَ بْنِ يَزِيدَ عَنِ ابْنِ أَبِي عُمَيْرٍ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يَبِيتَنَّ إِلَّا بِوَتْرٍ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بْنِ يَحْيَي الْعَطَّارِ عَنْ عِمْرَانَ بْنِ مُوسَي عَنِ</w:t>
      </w:r>
    </w:p>
    <w:p>
      <w:pPr>
        <w:pStyle w:val="BookText"/>
        <w:rPr/>
      </w:pPr>
      <w:r>
        <w:rPr>
          <w:rFonts w:ascii="IRNazanin" w:hAnsi="IRNazanin" w:eastAsia="IRNazanin"/>
          <w:color w:val="111111"/>
          <w:sz w:val="28"/>
          <w:sz w:val="28"/>
          <w:szCs w:val="28"/>
          <w:rtl w:val="true"/>
          <w:lang w:bidi="fa-IR"/>
        </w:rPr>
        <w:t xml:space="preserve">یعنی در شب انجام دهد و از 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خوابیدن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شب او را دربر گیرد، کسی است که به او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این روایت بر نماز وتیره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المنیر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یبیت بیتوتة و مبیتاً و مباتاً فهو بائت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دو معنی دارد که مشهورتر این است که این فعل به شب اختصاص دارد، همچنان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این کار را در شب انجام داده است و انجام این کار بدون بیدار ماندن ممکن نیست و آیه ذیل هم چنین معنایی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یبیتون لربهم سجدا و قیاما</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که در حال سجده یا ایستاده، شب را به روز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گفته که فرّا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تمام شب در طاعت یا معصیت گذارنده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وی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یرعی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به آن نگاه می کنی و چگونه ممکن است کسی که خواب است ستارگان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قطاع و دیگران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کار می رود که این کار را در شب انجام دهد و گفته نمی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اینکه به معنای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شدن یا گردیدن یا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بموضع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به این مکان رسید و فرقی نمی کند که در شب باشد یا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اکرم صلی الله علیه و آله هم بر چنین معنایی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لایدری أین باتت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صار و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دستش به کجا رسیده است؟</w:t>
      </w:r>
    </w:p>
    <w:p>
      <w:pPr>
        <w:pStyle w:val="BookText"/>
        <w:rPr/>
      </w:pPr>
      <w:r>
        <w:rPr>
          <w:rFonts w:ascii="IRNazanin" w:hAnsi="IRNazanin" w:eastAsia="IRNazanin"/>
          <w:color w:val="111111"/>
          <w:sz w:val="28"/>
          <w:sz w:val="28"/>
          <w:szCs w:val="28"/>
          <w:rtl w:val="true"/>
          <w:lang w:bidi="fa-IR"/>
        </w:rPr>
        <w:t>نظر فقها هم چنین است، 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عند امرأته 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را نزد زنش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نزد او گذرانده است، چه خواب به چشمش آمده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جایی استعمال می شود که فعلی در شب انجام شود و خوابیدن یا بیدار ماندن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شیخ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چنین نظری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در آن اشکال وجود دارد</w:t>
      </w:r>
      <w:r>
        <w:rPr>
          <w:rFonts w:eastAsia="IRNazanin" w:cs="IRNazanin"/>
          <w:color w:val="111111"/>
          <w:sz w:val="28"/>
          <w:szCs w:val="28"/>
          <w:rtl w:val="true"/>
          <w:lang w:bidi="fa-IR"/>
        </w:rPr>
        <w:t>.</w:t>
      </w:r>
    </w:p>
    <w:p>
      <w:pPr>
        <w:pStyle w:val="Heading5"/>
        <w:numPr>
          <w:ilvl w:val="4"/>
          <w:numId w:val="1"/>
        </w:numPr>
        <w:rPr/>
      </w:pPr>
      <w:bookmarkStart w:id="1018" w:name="__RefHeading___Toc994748_1934241801"/>
      <w:bookmarkStart w:id="1019" w:name="_Toc458"/>
      <w:bookmarkEnd w:id="1018"/>
      <w:r>
        <w:rPr>
          <w:rtl w:val="true"/>
        </w:rPr>
        <w:t xml:space="preserve">روایت </w:t>
      </w:r>
      <w:r>
        <w:rPr/>
        <w:t>19</w:t>
      </w:r>
      <w:bookmarkEnd w:id="101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شب را نگذراند مگر با خواندن نماز وتر</w:t>
      </w:r>
      <w:r>
        <w:rPr>
          <w:rFonts w:eastAsia="IRNazanin" w:cs="IRNazanin"/>
          <w:color w:val="111111"/>
          <w:sz w:val="28"/>
          <w:szCs w:val="28"/>
          <w:rtl w:val="true"/>
          <w:lang w:bidi="fa-IR"/>
        </w:rPr>
        <w:t>.</w:t>
      </w:r>
      <w:r>
        <w:rPr>
          <w:rStyle w:val="FootnoteAnchor"/>
          <w:rtl w:val="true"/>
        </w:rPr>
        <w:footnoteReference w:id="77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bookmarkStart w:id="1020" w:name="pg13528_119510"/>
    </w:p>
    <w:p>
      <w:pPr>
        <w:pStyle w:val="BookText"/>
        <w:rPr/>
      </w:pPr>
      <w:bookmarkEnd w:id="1020"/>
      <w:r>
        <w:rPr>
          <w:rFonts w:ascii="Amiri" w:hAnsi="Amiri" w:eastAsia="Amiri" w:cs="Amiri"/>
          <w:color w:val="111111"/>
          <w:sz w:val="28"/>
          <w:sz w:val="28"/>
          <w:szCs w:val="28"/>
          <w:rtl w:val="true"/>
          <w:lang w:bidi="ar-SA"/>
        </w:rPr>
        <w:t>الْحَسَنِ بْنِ عَلِيِّ بْنِ النُّعْمَانِ عَنْ أَبِيهِ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فَقَالَ يَا أَمِيرَ الْمُؤْمِنِينَ إِنِّي قَدْ حُرِمْتُ الصَّلَاةَ بِاللَّيْلِ فَقَالَ أَمِيرُ الْمُؤْمِنِينَ أَنْتَ رَجُلٌ قَدْ قَيَّدَتْكَ ذُنُوبُكَ‌</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الصَّفَّارِ عَنْ هَارُونَ بْنِ مُسْلِمٍ عَنْ عَلِيِّ بْنِ الْحَكَمِ عَنْ حُسَيْنِ بْنِ حَسَنٍ الْكِنْدِيِّ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لَيَكْذِبُ الْكَذِبَةَ فَيُحْرَمُ بِهَا صَلَاةَ اللَّيْلِ فَإِذَا حُرِمَ بِهَا صَلَاةَ اللَّيْلِ حُرِمَ بِهَا الرِّزْقَ‌</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عن محمد بن يحيي عن محمد بن أحمد عن سهل بن زياد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994750_1934241801"/>
      <w:bookmarkStart w:id="1022" w:name="_Toc459"/>
      <w:bookmarkEnd w:id="1021"/>
      <w:r>
        <w:rPr>
          <w:rtl w:val="true"/>
        </w:rPr>
        <w:t>«</w:t>
      </w:r>
      <w:r>
        <w:rPr/>
        <w:t>20</w:t>
      </w:r>
      <w:r>
        <w:rPr>
          <w:rtl w:val="true"/>
        </w:rPr>
        <w:t>»</w:t>
      </w:r>
      <w:bookmarkEnd w:id="1022"/>
    </w:p>
    <w:p>
      <w:pPr>
        <w:pStyle w:val="BookText"/>
        <w:rPr/>
      </w:pPr>
      <w:r>
        <w:rPr>
          <w:rFonts w:ascii="Amiri" w:hAnsi="Amiri" w:eastAsia="Amiri" w:cs="Amiri"/>
          <w:color w:val="111111"/>
          <w:sz w:val="28"/>
          <w:sz w:val="28"/>
          <w:szCs w:val="28"/>
          <w:rtl w:val="true"/>
          <w:lang w:bidi="ar-SA"/>
        </w:rPr>
        <w:t>الْعِلَلُ، عَنْ مُحَمَّدِ بْنِ الْحَسَنِ عَنْ مُحَمَّدِ بْنِ يَحْيَي عَنْ مُحَمَّدِ بْنِ أَحْمَدَ بْنِ إِسْحَاقَ عَنْ مُحَمَّدِ بْنِ سُلَيْمَانَ الدَّيْلَمِيِّ عَنْ أَبِيهِ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لَا تَدَعْ قِيَامَ اللَّيْلِ فَإِنَّ الْمَغْبُونَ مَنْ حُرِمَ قِيَامَ اللَّيْلِ‌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أبيه عن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994752_1934241801"/>
      <w:bookmarkStart w:id="1024" w:name="_Toc460"/>
      <w:bookmarkEnd w:id="1023"/>
      <w:r>
        <w:rPr>
          <w:rtl w:val="true"/>
        </w:rPr>
        <w:t>«</w:t>
      </w:r>
      <w:r>
        <w:rPr/>
        <w:t>21</w:t>
      </w:r>
      <w:r>
        <w:rPr>
          <w:rtl w:val="true"/>
        </w:rPr>
        <w:t>»</w:t>
      </w:r>
      <w:bookmarkEnd w:id="1024"/>
    </w:p>
    <w:p>
      <w:pPr>
        <w:pStyle w:val="BookText"/>
        <w:rPr/>
      </w:pPr>
      <w:r>
        <w:rPr>
          <w:rFonts w:ascii="Amiri" w:hAnsi="Amiri" w:eastAsia="Amiri" w:cs="Amiri"/>
          <w:color w:val="111111"/>
          <w:sz w:val="28"/>
          <w:sz w:val="28"/>
          <w:szCs w:val="28"/>
          <w:rtl w:val="true"/>
          <w:lang w:bidi="ar-SA"/>
        </w:rPr>
        <w:t>الْعِلَلُ، عَنْ أَبِيهِ عَنْ مُحَمَّدِ بْنِ يَحْيَي عَنْ مُحَمَّدِ بْنِ الْحُسَيْنِ بْنِ أَبِي الْخَطَّابِ عَنْ عَلِيِّ بْنِ أَسْبَاطٍ عَنْ مُحَمَّدِ بْنِ عَلِيِّ بْنِ أَبِي عَبْدِ اللَّهِ عَنْ أَبِي الْحَسَنِ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رَهْبانِيَّةً ابْتَدَعُوها ما كَتَبْناها عَلَيْهِمْ إِلَّا ابْتِغاءَ رِضْوانِ اللَّهِ‌</w:t>
      </w:r>
      <w:r>
        <w:rPr>
          <w:rStyle w:val="FootnoteAnchor"/>
          <w:rtl w:val="true"/>
        </w:rPr>
        <w:footnoteReference w:id="781"/>
      </w:r>
      <w:r>
        <w:rPr>
          <w:rFonts w:ascii="Amiri" w:hAnsi="Amiri" w:eastAsia="Amiri" w:cs="Amiri"/>
          <w:color w:val="111111"/>
          <w:sz w:val="28"/>
          <w:sz w:val="28"/>
          <w:szCs w:val="28"/>
          <w:rtl w:val="true"/>
          <w:lang w:bidi="ar-SA"/>
        </w:rPr>
        <w:t>قَالَ صَلَاةُ اللَّيْلِ‌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994754_1934241801"/>
      <w:bookmarkStart w:id="1026" w:name="_Toc461"/>
      <w:bookmarkEnd w:id="1025"/>
      <w:r>
        <w:rPr>
          <w:rtl w:val="true"/>
        </w:rPr>
        <w:t>توضيح</w:t>
      </w:r>
      <w:bookmarkEnd w:id="1026"/>
    </w:p>
    <w:p>
      <w:pPr>
        <w:pStyle w:val="BookText"/>
        <w:rPr/>
      </w:pPr>
      <w:r>
        <w:rPr>
          <w:rFonts w:ascii="Amiri" w:hAnsi="Amiri" w:eastAsia="Amiri" w:cs="Amiri"/>
          <w:color w:val="111111"/>
          <w:sz w:val="28"/>
          <w:sz w:val="28"/>
          <w:szCs w:val="28"/>
          <w:rtl w:val="true"/>
          <w:lang w:bidi="ar-SA"/>
        </w:rPr>
        <w:t>قوله عليه السلام صلاة الليل أي رهبانية هذه الأمة في صلاة الليل أو</w:t>
      </w:r>
    </w:p>
    <w:p>
      <w:pPr>
        <w:pStyle w:val="BookText"/>
        <w:rPr/>
      </w:pPr>
      <w:r>
        <w:rPr>
          <w:rFonts w:ascii="IRNazanin" w:hAnsi="IRNazanin" w:eastAsia="IRNazanin"/>
          <w:color w:val="111111"/>
          <w:sz w:val="28"/>
          <w:sz w:val="28"/>
          <w:szCs w:val="28"/>
          <w:rtl w:val="true"/>
          <w:lang w:bidi="fa-IR"/>
        </w:rPr>
        <w:t>روایت است فردی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خواندن نماز شب از من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هستی که گناهانت تو را به بند کشیده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دروغی می‌گوید و در نتیجه از نماز شب محروم می‌شود، وقتی از نمازشب محروم شد، از رزق و روزی هم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ذکر شده است</w:t>
      </w:r>
      <w:r>
        <w:rPr>
          <w:rFonts w:eastAsia="IRNazanin" w:cs="IRNazanin"/>
          <w:color w:val="111111"/>
          <w:sz w:val="28"/>
          <w:szCs w:val="28"/>
          <w:rtl w:val="true"/>
          <w:lang w:bidi="fa-IR"/>
        </w:rPr>
        <w:t>.</w:t>
      </w:r>
    </w:p>
    <w:p>
      <w:pPr>
        <w:pStyle w:val="Heading5"/>
        <w:numPr>
          <w:ilvl w:val="4"/>
          <w:numId w:val="1"/>
        </w:numPr>
        <w:rPr/>
      </w:pPr>
      <w:bookmarkStart w:id="1027" w:name="__RefHeading___Toc994756_1934241801"/>
      <w:bookmarkStart w:id="1028" w:name="_Toc462"/>
      <w:bookmarkEnd w:id="1027"/>
      <w:r>
        <w:rPr>
          <w:rtl w:val="true"/>
        </w:rPr>
        <w:t xml:space="preserve">روایت </w:t>
      </w:r>
      <w:r>
        <w:rPr/>
        <w:t>20</w:t>
      </w:r>
      <w:bookmarkEnd w:id="102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زنده داری غافل مباش که مغبون کسی است که از برخاستن در شب محروم شود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ذکر شده است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029" w:name="__RefHeading___Toc994758_1934241801"/>
      <w:bookmarkStart w:id="1030" w:name="_Toc463"/>
      <w:bookmarkEnd w:id="1029"/>
      <w:r>
        <w:rPr>
          <w:rtl w:val="true"/>
        </w:rPr>
        <w:t xml:space="preserve">روایت </w:t>
      </w:r>
      <w:r>
        <w:rPr/>
        <w:t>21</w:t>
      </w:r>
      <w:bookmarkEnd w:id="103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رهبانیه ابتدعوها ما کتبنا علیهم الا ابتغاء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ایشان مقرّر نکردیم مگر برای آنکه کسب خشنودی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031" w:name="__RefHeading___Toc994760_1934241801"/>
      <w:bookmarkStart w:id="1032" w:name="_Toc464"/>
      <w:bookmarkEnd w:id="1031"/>
      <w:r>
        <w:rPr>
          <w:rtl w:val="true"/>
        </w:rPr>
        <w:t>توضیح</w:t>
      </w:r>
      <w:bookmarkEnd w:id="10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در خواندن نماز شب، یا </w:t>
      </w:r>
    </w:p>
    <w:p>
      <w:pPr>
        <w:pStyle w:val="BookText"/>
        <w:rPr/>
      </w:pPr>
      <w:r>
        <w:rPr>
          <w:rFonts w:ascii="Amiri" w:hAnsi="Amiri" w:eastAsia="Amiri" w:cs="Amiri"/>
          <w:color w:val="111111"/>
          <w:sz w:val="28"/>
          <w:sz w:val="28"/>
          <w:szCs w:val="28"/>
          <w:rtl w:val="true"/>
          <w:lang w:bidi="ar-SA"/>
        </w:rPr>
        <w:t>رهبانيتهم كانت هي فيدل علي أن الآية مسوقة لمدح الرهبانية لا ذمها و الآية تحتملهما و علي المدح كانت مندوبة في شريعتهم فأوجبوها علي أنفسهم بالنذر و شبهه كما يفهم من قوله تعالي ما كَتَبْناها عَلَيْهِمْ قال الطبرسي رحمه الله‌</w:t>
      </w:r>
      <w:r>
        <w:rPr>
          <w:rStyle w:val="FootnoteAnchor"/>
          <w:rtl w:val="true"/>
        </w:rPr>
        <w:footnoteReference w:id="788"/>
      </w:r>
      <w:r>
        <w:rPr>
          <w:rFonts w:ascii="Amiri" w:hAnsi="Amiri" w:eastAsia="Amiri" w:cs="Amiri"/>
          <w:color w:val="111111"/>
          <w:sz w:val="28"/>
          <w:sz w:val="28"/>
          <w:szCs w:val="28"/>
          <w:rtl w:val="true"/>
          <w:lang w:bidi="ar-SA"/>
        </w:rPr>
        <w:t>الرهبانية هي الخصلة من العبادة يظهر فيها معني الرهبة إما في لبسه أو الانفراد عن الجماعة أو غير ذلك من الأمور التي يظهر فيها نسك صاحبه و المعني ابتدعوا رهبانية لم نكتبها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 الرهبانية التي ابتدعوها هي رفض النساء و اتخاذ الصوامع عن قتادة قال و تقديره و رهبانية ما كتبناها عليهم إلا أنهم ابتدعوها ابتغاء رضوان الله فَما رَعَوْها حَقَّ رِعايَتِها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الرهبانية التي ابتدعوها لحاقهم بالبراري و الجبال فِي خَبَرٍ مَرْفُوعٍ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رَعَاهَا الَّذِينَ بَعْدَهُمْ حَقَّ رِعَايَتِهَا وَ ذَلِكَ لِتَكْذِيبِهِمْ بِمُحَمَّدٍ صلي الله عليه و آله عن ابن عباس و قيل إن الرهبانية هي الانقطاع عن الناس للانفراد بالعبادة ما كَتَبْناها عَلَيْهِمْ أي ما فرضناها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إن التقدير ما كتبناها عليهم إلا ابتغاء رضوان الله و ابتغاء رضوان الله اتباع ما أمر الله به فهذا وجه و قال و فيها وجه آخر جاء في التفسير أنهم كانوا يرون من ملوكهم ما لا يصبرون عليه فاتخذوا أسرابا و صوامع و ابتدعوا ذلك فلما ألزموا أنفسهم ذلك التطوع و دخلوا فيه لزمهم إتمامه كما أن الإنسان إذا جعل علي نفسه صوما لم يفرض عليه لزمه أن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قوله فَما رَعَوْها حَقَّ رِعايَتِها علي ضربين أحدهما أن يكونوا قصروا فيما ألزموه أنفسهم و الآخر و هو الأجود أن يكونوا حين بعث النبي صلي الله عليه و آله فلم يؤمنوا به كانوا تاركين إطاعة الله فما رعوا تلك الرهبانية حق رعايتها و دليل ذلك قوله فَآتَيْنَا الَّذِينَ آمَنُوا مِنْهُمْ أَجْرَهُمْ يعني الذين آمنوا بالنبي صلي الله عليه و آله وَ كَثِيرٌ مِنْهُمْ فاسِقُونَ أي كافرون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راهبان امت های قبلی چنین می کردند، بنابراین آیه ای که ذکر شد بر مدح رهبانیت دلالت دارد نه ذم آن و هر دو برداشت را می توان از آیه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قایل شویم این آیه بر مدح رهبانیت دلالت دارد باید بگوییم این نماز در شریعت امت های قبلی مستحب بود ولی آنها آن را با نذر و چیزهای شبیه نذر بر خودشان واجب کرده بودند، همچنان که از آیه برداشت می شود که واجب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رهبانیت نوعی از عبادت است که در آن معنای ترس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عبادت در یک نوع لباس خاص یا به صورت کناره گیری از مردم یا به نوع دیگر از اموری که نشان از عبادت این فرد دارد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اینها نوعی از عبادت را ابداع کردند که ما بر آنها واجب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که اینها ابداع کرده بودند؛ کناره گیری از زنان و رفتن به کلیساها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قتاده نقل شده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رهبانیه ما کتبنا علیهم الا أنهم ابتدعوها ابتغاء رضوان الله فما رعوها حق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که اینها ابداع کردند، روی آوردن به بیابان ها و کوه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روایت مرفوعی از پیامبر صلی الله و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حق رهبانیت را چنان که باید به جا نیاوردند، به این دلیل است که پیامبر صلی الله علیه و آله و سلم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بریدن و گسستن از مردم بود، برای عبادتی که خداوند بر آنها واجب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کتبناها علیهم الا ابتغاء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ابتغاء رضوان الله، پیروی کردن از آن چیزی است که خدای متعال بدان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وجه دیگری است که در تفسیر آمده که آنها از پادشاهان خود چیزهایی را می دیدند که طاقت دیدن آن را نداشتند، بنابراین به کوه ها و کلیساها رفتند و رهبانیت را ابداع نمودند و وقتی آنها این کار مستحب را بر خود الزامی ساختند و وارد آن شدند، اتمام آن بر آنان لازم بود، همچنان که وقتی انسان روزه ای که بر وی واجب نیست را بر خود واجب کند، لازم است که آن را تمام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رعوها حق 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آنچه که بر خودشان واجب کرده بودند، تقصیر کردند و دوم که نظر بهتری است، این است که آنها زمان پیامبر صلی الله علیه و آله و سلم بودند و بر وی ایمان نیاوردند؛ بنابراین اطاعت خدا را ترک کردند و حق آن رهبانیت را چنان که باید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نظر،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فآتینا الذین آمنوا منهم اجرهم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به پیامبر صلی الله علیه و آله و سلم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کثیرون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 xml:space="preserve">. </w:t>
      </w:r>
      <w:bookmarkStart w:id="1033" w:name="pg13528_119512"/>
    </w:p>
    <w:p>
      <w:pPr>
        <w:pStyle w:val="Heading5"/>
        <w:numPr>
          <w:ilvl w:val="4"/>
          <w:numId w:val="1"/>
        </w:numPr>
        <w:rPr/>
      </w:pPr>
      <w:bookmarkStart w:id="1034" w:name="__RefHeading___Toc994762_1934241801"/>
      <w:bookmarkStart w:id="1035" w:name="_Toc465"/>
      <w:bookmarkEnd w:id="1033"/>
      <w:bookmarkEnd w:id="1034"/>
      <w:r>
        <w:rPr>
          <w:rtl w:val="true"/>
        </w:rPr>
        <w:t>«</w:t>
      </w:r>
      <w:r>
        <w:rPr/>
        <w:t>22</w:t>
      </w:r>
      <w:r>
        <w:rPr>
          <w:rtl w:val="true"/>
        </w:rPr>
        <w:t>»</w:t>
      </w:r>
      <w:bookmarkEnd w:id="1035"/>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حَسَّانَ الرَّازِيِّ عَنْ مُحَمَّدِ بْنِ عَلِيٍّ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بِاللَّيْلِ حَسُنَ وَجْهُهُ بِالنَّهَارِ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ابْنِ أَبِي عُمَيْرٍ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ناشِئَةَ اللَّيْلِ هِيَ أَشَدُّ وَطْئاً وَ أَقْوَمُ قِيلًا</w:t>
      </w:r>
      <w:r>
        <w:rPr>
          <w:rStyle w:val="FootnoteAnchor"/>
          <w:rtl w:val="true"/>
        </w:rPr>
        <w:footnoteReference w:id="791"/>
      </w:r>
      <w:r>
        <w:rPr>
          <w:rFonts w:ascii="Amiri" w:hAnsi="Amiri" w:eastAsia="Amiri" w:cs="Amiri"/>
          <w:color w:val="111111"/>
          <w:sz w:val="28"/>
          <w:sz w:val="28"/>
          <w:szCs w:val="28"/>
          <w:rtl w:val="true"/>
          <w:lang w:bidi="ar-SA"/>
        </w:rPr>
        <w:t>قَالَ يَعْنِي بِقَوْلِهِ وَ أَقْوَمُ قِيلًا قِيَامُ الرَّجُلِ عَنْ فِرَاشِهِ بَيْنَ يَدَيِ اللَّهِ عَزَّ وَ جَلَّ لَا يُرِيدُ بِهِ غَيْرَهُ‌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مَاجِيلَوَيْهِ عَنْ مُحَمَّدِ بْنِ يَحْيَي عَنْ مُحَمَّدِ بْنِ أَحْمَدَ الْأَشْعَرِيِّ عَنْ مُوسَي بْنِ جَعْفَرٍ الْبَغْدَادِيِّ عَنْ مُحَمَّدِ بْنِ الْحَسَنِ بْنِ شَمُّونٍ عَنْ عَلِيِّ بْنِ مُحَمَّدٍ النَّوْفَلِيِّ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لَيَقُومُ فِي اللَّيْلِ فَيَمِيلُ بِهِ النُّعَاسُ يَمِيناً وَ شِمَالًا وَ قَدْ وَقَعَ ذَقَنُهُ عَلَي صَدْرِهِ فَيَأْمُرُ اللَّهُ تَبَارَكَ وَ تَعَالَي أَبْوَابَ السَّمَاءِ فَتُفَتَّحُ ثُمَّ يَقُولُ لِمَلَائِكَتِهِ انْظُرُوا إِلَي عَبْدِي مَا يُصِيبُهُ فِي التَّقَرُّبِ إِلَيَّ بِمَا لَمْ أَفْرِضْ عَلَيْهِ رَاجِياً مِنِّي لِثَلَاثِ خِصَالٍ ذَنْباً أَغْفِرُهُ أَوْ تَوْبَةً أُجَدِّدُهَا أَوْ رِزْقاً أَزِيدُهُ فِيهِ أُشْهِدُكُمْ مَلَائِكَتِي أَنِّي قَدْ جَمَعْتُهُنَّ 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994764_1934241801"/>
      <w:bookmarkStart w:id="1037" w:name="_Toc466"/>
      <w:bookmarkEnd w:id="1036"/>
      <w:r>
        <w:rPr>
          <w:rtl w:val="true"/>
        </w:rPr>
        <w:t>«</w:t>
      </w:r>
      <w:r>
        <w:rPr/>
        <w:t>23</w:t>
      </w:r>
      <w:r>
        <w:rPr>
          <w:rtl w:val="true"/>
        </w:rPr>
        <w:t>»</w:t>
      </w:r>
      <w:bookmarkEnd w:id="1037"/>
    </w:p>
    <w:p>
      <w:pPr>
        <w:pStyle w:val="BookText"/>
        <w:rPr/>
      </w:pPr>
      <w:r>
        <w:rPr>
          <w:rFonts w:ascii="Amiri" w:hAnsi="Amiri" w:eastAsia="Amiri" w:cs="Amiri"/>
          <w:color w:val="111111"/>
          <w:sz w:val="28"/>
          <w:sz w:val="28"/>
          <w:szCs w:val="28"/>
          <w:rtl w:val="true"/>
          <w:lang w:bidi="ar-SA"/>
        </w:rPr>
        <w:t>الْعِلَلُ، عَنْ أَبِيهِ عَنْ مُحَمَّدِ بْنِ إِسْحَاقَ بْنِ خُزَيْمَةَ عَنْ حَرِيشِ بْنِ مُحَمَّدِ بْنِ حَرِيشٍ عَنْ جَدِّهِ عَنْ أَنَسِ بْنِ مَالِكٍ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فِي جَوْفِ اللَّيْلِ أَحَبُّ إِلَيَّ مِنَ الدُّنْيَا وَ مَا فِيهَا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حَمَّادِ بْنِ عِيسَي عَنْ</w:t>
      </w:r>
    </w:p>
    <w:p>
      <w:pPr>
        <w:pStyle w:val="Heading5"/>
        <w:numPr>
          <w:ilvl w:val="4"/>
          <w:numId w:val="1"/>
        </w:numPr>
        <w:rPr/>
      </w:pPr>
      <w:bookmarkStart w:id="1038" w:name="__RefHeading___Toc994766_1934241801"/>
      <w:bookmarkStart w:id="1039" w:name="_Toc467"/>
      <w:bookmarkEnd w:id="1038"/>
      <w:r>
        <w:rPr>
          <w:rtl w:val="true"/>
        </w:rPr>
        <w:t xml:space="preserve">روایت </w:t>
      </w:r>
      <w:r>
        <w:rPr/>
        <w:t>22</w:t>
      </w:r>
      <w:bookmarkEnd w:id="103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نماز بخواند، چهره اش در روز زیبا می گردد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وطأ و أقوم قیلاً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شدن فرد از رختخوابش در برابر خداست که منظوری غیر از خدا در این کار ندارد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گاهی بنده هنگام شب بیدار می‌شود، درحالی که از کسالت خواب به چپ و راست خم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سرش را خم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چانه‌اش را به سینه می‌چسباند، پس در این هنگام، خدای تعالی امر می‌کند، تا درهای آسمان باز شود، سپس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نگاه کنید، با آن که نماز شب را بر او واجب ننموده‌ام، ولی به خاطر تقرب به من، خود را به چه زحمتی انداخته است و یکی از این سه خواسته را از من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او را بیامرزم و یا توبه دوباره او را بپذیرم و یا آن که روزی بیشتری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هر سه چیز را به او دادم</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روایات آمده است</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040" w:name="__RefHeading___Toc994768_1934241801"/>
      <w:bookmarkStart w:id="1041" w:name="_Toc468"/>
      <w:bookmarkEnd w:id="1040"/>
      <w:r>
        <w:rPr>
          <w:rtl w:val="true"/>
        </w:rPr>
        <w:t xml:space="preserve">روایت </w:t>
      </w:r>
      <w:r>
        <w:rPr/>
        <w:t>23</w:t>
      </w:r>
      <w:bookmarkEnd w:id="104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از دنیا و هر چه که در آن است برای من دوست داشتنی تر است</w:t>
      </w:r>
      <w:r>
        <w:rPr>
          <w:rFonts w:eastAsia="IRNazanin" w:cs="IRNazanin"/>
          <w:color w:val="111111"/>
          <w:sz w:val="28"/>
          <w:szCs w:val="28"/>
          <w:rtl w:val="true"/>
          <w:lang w:bidi="fa-IR"/>
        </w:rPr>
        <w:t>.</w:t>
      </w:r>
      <w:r>
        <w:rPr>
          <w:rStyle w:val="FootnoteAnchor"/>
          <w:rtl w:val="true"/>
        </w:rPr>
        <w:footnoteReference w:id="8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bookmarkStart w:id="1042" w:name="pg13528_119513"/>
    </w:p>
    <w:p>
      <w:pPr>
        <w:pStyle w:val="BookText"/>
        <w:rPr/>
      </w:pPr>
      <w:bookmarkEnd w:id="1042"/>
      <w:r>
        <w:rPr>
          <w:rFonts w:ascii="Amiri" w:hAnsi="Amiri" w:eastAsia="Amiri" w:cs="Amiri"/>
          <w:color w:val="111111"/>
          <w:sz w:val="28"/>
          <w:sz w:val="28"/>
          <w:szCs w:val="28"/>
          <w:rtl w:val="true"/>
          <w:lang w:bidi="ar-SA"/>
        </w:rPr>
        <w:t>إِبْرَاهِيمَ بْنِ عُمَرَ عَمَّنْ حَدَّثَهُ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 الْحَسَناتِ يُذْهِبْنَ السَّيِّئاتِ‌</w:t>
      </w:r>
      <w:r>
        <w:rPr>
          <w:rStyle w:val="FootnoteAnchor"/>
          <w:rtl w:val="true"/>
        </w:rPr>
        <w:footnoteReference w:id="802"/>
      </w:r>
      <w:r>
        <w:rPr>
          <w:rFonts w:ascii="Amiri" w:hAnsi="Amiri" w:eastAsia="Amiri" w:cs="Amiri"/>
          <w:color w:val="111111"/>
          <w:sz w:val="28"/>
          <w:sz w:val="28"/>
          <w:szCs w:val="28"/>
          <w:rtl w:val="true"/>
          <w:lang w:bidi="ar-SA"/>
        </w:rPr>
        <w:t>قَالَ صَلَاةُ الْمُؤْمِنِ بِاللَّيْلِ تَذْهَبُ بِمَا عَمِلَ مِنْ ذَنْبِ النَّهَارِ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عن الحسين بن الحسن بن أبان عن الحسين بن سعيد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إبراهيم بن عمر</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الْهِدَايَةُ،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قَالَ وَ قَالَ عليه السلام مَنْ صَلَّي بِاللَّيْلِ حَسُنَ وَجْهُهُ بِالنَّهَارِ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994770_1934241801"/>
      <w:bookmarkStart w:id="1044" w:name="_Toc469"/>
      <w:bookmarkEnd w:id="1043"/>
      <w:r>
        <w:rPr>
          <w:rtl w:val="true"/>
        </w:rPr>
        <w:t>«</w:t>
      </w:r>
      <w:r>
        <w:rPr/>
        <w:t>24</w:t>
      </w:r>
      <w:r>
        <w:rPr>
          <w:rtl w:val="true"/>
        </w:rPr>
        <w:t>»</w:t>
      </w:r>
      <w:bookmarkEnd w:id="1044"/>
    </w:p>
    <w:p>
      <w:pPr>
        <w:pStyle w:val="BookText"/>
        <w:rPr/>
      </w:pPr>
      <w:r>
        <w:rPr>
          <w:rFonts w:ascii="Amiri" w:hAnsi="Amiri" w:eastAsia="Amiri" w:cs="Amiri"/>
          <w:color w:val="111111"/>
          <w:sz w:val="28"/>
          <w:sz w:val="28"/>
          <w:szCs w:val="28"/>
          <w:rtl w:val="true"/>
          <w:lang w:bidi="ar-SA"/>
        </w:rPr>
        <w:t>الْعِلَلُ، عَنْ أَبِيهِ عَنْ عَلِيِّ بْنِ إِبْرَاهِيمَ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آناءَ اللَّيْلِ ساجِداً وَ قائِماً يَحْذَرُ الْآخِرَةَ وَ يَرْجُوا رَحْمَةَ رَبِّهِ قُلْ هَلْ يَسْتَوِي الَّذِينَ يَعْلَمُونَ وَ الَّذِينَ لا يَعْلَمُونَ‌</w:t>
      </w:r>
      <w:r>
        <w:rPr>
          <w:rStyle w:val="FootnoteAnchor"/>
          <w:rtl w:val="true"/>
        </w:rPr>
        <w:footnoteReference w:id="808"/>
      </w:r>
      <w:r>
        <w:rPr>
          <w:rFonts w:ascii="Amiri" w:hAnsi="Amiri" w:eastAsia="Amiri" w:cs="Amiri"/>
          <w:color w:val="111111"/>
          <w:sz w:val="28"/>
          <w:sz w:val="28"/>
          <w:szCs w:val="28"/>
          <w:rtl w:val="true"/>
          <w:lang w:bidi="ar-SA"/>
        </w:rPr>
        <w:t>قَالَ يَعْنِي صَلَاةَ اللَّيْلِ‌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994772_1934241801"/>
      <w:bookmarkStart w:id="1046" w:name="_Toc470"/>
      <w:bookmarkEnd w:id="1045"/>
      <w:r>
        <w:rPr>
          <w:rtl w:val="true"/>
        </w:rPr>
        <w:t>«</w:t>
      </w:r>
      <w:r>
        <w:rPr/>
        <w:t>25</w:t>
      </w:r>
      <w:r>
        <w:rPr>
          <w:rtl w:val="true"/>
        </w:rPr>
        <w:t>»</w:t>
      </w:r>
      <w:bookmarkEnd w:id="1046"/>
    </w:p>
    <w:p>
      <w:pPr>
        <w:pStyle w:val="BookText"/>
        <w:rPr/>
      </w:pPr>
      <w:r>
        <w:rPr>
          <w:rFonts w:ascii="Amiri" w:hAnsi="Amiri" w:eastAsia="Amiri" w:cs="Amiri"/>
          <w:color w:val="111111"/>
          <w:sz w:val="28"/>
          <w:sz w:val="28"/>
          <w:szCs w:val="28"/>
          <w:rtl w:val="true"/>
          <w:lang w:bidi="ar-SA"/>
        </w:rPr>
        <w:t>ثَوَابُ الْأَعْمَالِ، وَ الْعِلَلُ، عَنْ أَبِيهِ عَنْ مُحَمَّدِ بْنِ يَحْيَي عَنْ مُحَمَّدِ بْنِ أَحْمَدَ عَنْ أَبِي زُهَيْرٍ النَّهْدِيِّ عَنْ آدَمَ بْنِ إِسْحَاقَ عَنْ مُعَاوِيَةَ بْنِ عَمَّارٍ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بِصَلَاةِ اللَّيْلِ فَإِنَّهَا سُنَّةُ نَبِيِّكُمْ وَ دَأْبُ الصَّالِحِينَ قَبْلَكُمْ وَ مَطْرَدَةُ الدَّاءِ عَنْ أَجْسَادِكُمْ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تُبَيِّضُ الْوَجْهَ</w:t>
      </w:r>
    </w:p>
    <w:p>
      <w:pPr>
        <w:pStyle w:val="BookText"/>
        <w:rPr/>
      </w:pPr>
      <w:r>
        <w:rPr>
          <w:rFonts w:ascii="IRNazanin" w:hAnsi="IRNazanin" w:eastAsia="IRNazanin"/>
          <w:color w:val="111111"/>
          <w:sz w:val="28"/>
          <w:sz w:val="28"/>
          <w:szCs w:val="28"/>
          <w:rtl w:val="true"/>
          <w:lang w:bidi="fa-IR"/>
        </w:rPr>
        <w:t xml:space="preserve">امام صادق علیه السلام در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 بدی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 در شب، گناهانی را که در روز مرتکب شده از بین می برد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در کتاب های ثواب الاعمال</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تفسیر عیاشی</w:t>
      </w:r>
      <w:r>
        <w:rPr>
          <w:rStyle w:val="FootnoteAnchor"/>
          <w:rtl w:val="true"/>
        </w:rPr>
        <w:footnoteReference w:id="813"/>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مرسلی نظیر این روایت نقل شده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نماز بخواند، چهره اش در روز زیبا می گردد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1047" w:name="__RefHeading___Toc994774_1934241801"/>
      <w:bookmarkStart w:id="1048" w:name="_Toc471"/>
      <w:bookmarkEnd w:id="1047"/>
      <w:r>
        <w:rPr>
          <w:rtl w:val="true"/>
        </w:rPr>
        <w:t xml:space="preserve">روایت </w:t>
      </w:r>
      <w:r>
        <w:rPr/>
        <w:t>24</w:t>
      </w:r>
      <w:bookmarkEnd w:id="104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ساجداً و قائماً یحذر الاخره و یرجوا رحمة ربه قل 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049" w:name="__RefHeading___Toc994776_1934241801"/>
      <w:bookmarkStart w:id="1050" w:name="_Toc472"/>
      <w:bookmarkEnd w:id="1049"/>
      <w:r>
        <w:rPr>
          <w:rtl w:val="true"/>
        </w:rPr>
        <w:t xml:space="preserve">روایت </w:t>
      </w:r>
      <w:r>
        <w:rPr/>
        <w:t>25</w:t>
      </w:r>
      <w:bookmarkEnd w:id="1050"/>
    </w:p>
    <w:p>
      <w:pPr>
        <w:pStyle w:val="BookText"/>
        <w:rPr/>
      </w:pPr>
      <w:r>
        <w:rPr>
          <w:rFonts w:ascii="IRNazanin" w:hAnsi="IRNazanin" w:eastAsia="IRNazanin"/>
          <w:color w:val="111111"/>
          <w:sz w:val="28"/>
          <w:sz w:val="28"/>
          <w:szCs w:val="28"/>
          <w:rtl w:val="true"/>
          <w:lang w:bidi="fa-IR"/>
        </w:rPr>
        <w:t>ثواب الاعمال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خواندن نماز شب، زیرا سنت پیامبرتان است و روش صالحان قبل از شما بوده و دردها را از جسم شما برطرف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چهره را شاداب می‌کند </w:t>
      </w:r>
      <w:bookmarkStart w:id="1051" w:name="pg13528_119514"/>
    </w:p>
    <w:p>
      <w:pPr>
        <w:pStyle w:val="BookText"/>
        <w:rPr/>
      </w:pPr>
      <w:bookmarkEnd w:id="1051"/>
      <w:r>
        <w:rPr>
          <w:rFonts w:ascii="Amiri" w:hAnsi="Amiri" w:eastAsia="Amiri" w:cs="Amiri"/>
          <w:color w:val="111111"/>
          <w:sz w:val="28"/>
          <w:sz w:val="28"/>
          <w:szCs w:val="28"/>
          <w:rtl w:val="true"/>
          <w:lang w:bidi="ar-SA"/>
        </w:rPr>
        <w:t>وَ صَلَاةُ اللَّيْلِ تُطَيِّبُ الرِّيحَ وَ صَلَاةُ اللَّيْلِ تَجْلِبُ الرِّزْقَ‌</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994778_1934241801"/>
      <w:bookmarkStart w:id="1053" w:name="_Toc473"/>
      <w:bookmarkEnd w:id="1052"/>
      <w:r>
        <w:rPr>
          <w:rtl w:val="true"/>
        </w:rPr>
        <w:t>بيان</w:t>
      </w:r>
      <w:bookmarkEnd w:id="1053"/>
    </w:p>
    <w:p>
      <w:pPr>
        <w:pStyle w:val="BookText"/>
        <w:rPr/>
      </w:pPr>
      <w:r>
        <w:rPr>
          <w:rFonts w:ascii="Amiri" w:hAnsi="Amiri" w:eastAsia="Amiri" w:cs="Amiri"/>
          <w:color w:val="111111"/>
          <w:sz w:val="28"/>
          <w:sz w:val="28"/>
          <w:szCs w:val="28"/>
          <w:rtl w:val="true"/>
          <w:lang w:bidi="ar-SA"/>
        </w:rPr>
        <w:t>لعل طيب الريح لأنها تصحح الجسم و تهضم الغذاء فتندفع به البخارات و الأدواء الموجبة لنتن الفم و الإبط و غيرهما و يحتمل أن يكون كناية عن حسن الخلق أو عن رغبة الناس إليه و قد جاء الريح بمعني الغلبة و القوة و الرحمة و النصرة و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أَبِيهِ عَنْ مُحَمَّدِ بْنِ يَحْيَي عَنِ الْعَمْرَكِيِّ عَنْ عَلِيِّ بْنِ جَعْفَرٍ عَنْ أَخِيهِ مُوسَي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يُصِيبَ أَهْلَ الْأَرْضِ بِعَذَابٍ قَالَ لَوْ لَا الَّذِينَ يَتَحَابُّونَ بِجَلَالِي وَ يَعْمُرُونَ مَسَاجِدِي وَ يَسْتَغْفِرُونَ بِالْأَسْحَارِ لَأَنْزَلْتُ بِهِمْ عَذَابِي‌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علي بن الحسين الكوفي عن أبيه عن عبد الله بن المغيرة عن السكوني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994780_1934241801"/>
      <w:bookmarkStart w:id="1055" w:name="_Toc474"/>
      <w:bookmarkEnd w:id="1054"/>
      <w:r>
        <w:rPr>
          <w:rtl w:val="true"/>
        </w:rPr>
        <w:t>«</w:t>
      </w:r>
      <w:r>
        <w:rPr/>
        <w:t>26</w:t>
      </w:r>
      <w:r>
        <w:rPr>
          <w:rtl w:val="true"/>
        </w:rPr>
        <w:t>»</w:t>
      </w:r>
      <w:bookmarkEnd w:id="1055"/>
    </w:p>
    <w:p>
      <w:pPr>
        <w:pStyle w:val="BookText"/>
        <w:rPr/>
      </w:pPr>
      <w:r>
        <w:rPr>
          <w:rFonts w:ascii="Amiri" w:hAnsi="Amiri" w:eastAsia="Amiri" w:cs="Amiri"/>
          <w:color w:val="111111"/>
          <w:sz w:val="28"/>
          <w:sz w:val="28"/>
          <w:szCs w:val="28"/>
          <w:rtl w:val="true"/>
          <w:lang w:bidi="ar-SA"/>
        </w:rPr>
        <w:t>مَعَانِي الْأَخْبَارِ، عَنْ أَبِيهِ عَنْ عَبْدِ اللَّهِ بْنِ الْحَسَنِ الْمُؤَدِّبِ عَنْ أَحْمَدَ بْنِ عَلِيٍّ الْأَصْفَهَانِيِّ عَنْ إِبْرَاهِيمَ بْنِ مُحَمَّدٍ الثَّقَفِيِّ عَنْ مَكِّيِّ بْنِ مُحَمَّدٍ شَيْخٍ مِنْ أَهْلِ الرَّيِّ عَنْ مَنْصُورِ بْنِ الْعَبَّاسِ وَ الْحَسَنِ بْنِ عَلِيِّ بْنِ النَّصْرِ عَنْ سَعِيدِ بْنِ النَّصْرِ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 وَ ثَمَانُ رَكَعَاتٍ مِنْ آخِرِ اللَّيْلِ وَ الْوَتْرُ زِينَةُ الْآخِرَةِ وَ قَدْ يَجْمَعُهُمَا اللَّهُ لِأَقْوَامٍ‌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عَبْدِ اللَّهِ بْنِ جَعْفَرٍ الْحِمْيَرِيِّ عَنْ هَارُونَ بْنِ مُسْلِمٍ عَنْ مَسْعَدَةَ بْنِ صَدَقَةَ عَنْ جَعْفَرِ بْنِ مُحَمَّدٍ عليه السلام قَالَ قَالَ أَبِي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إِذَا رَأَي أَهْلَ قَرْيَةٍ قَدْ أَسْرَفُوا فِي الْمَعَاصِي وَ فِيهَا ثَلَاثَةُ نَفَرٍ مِنَ الْمُؤْمِنِينَ</w:t>
      </w:r>
    </w:p>
    <w:p>
      <w:pPr>
        <w:pStyle w:val="BookText"/>
        <w:rPr/>
      </w:pPr>
      <w:r>
        <w:rPr>
          <w:rFonts w:ascii="IRNazanin" w:hAnsi="IRNazanin" w:eastAsia="IRNazanin"/>
          <w:color w:val="111111"/>
          <w:sz w:val="28"/>
          <w:sz w:val="28"/>
          <w:szCs w:val="28"/>
          <w:rtl w:val="true"/>
          <w:lang w:bidi="fa-IR"/>
        </w:rPr>
        <w:t>و باعث خوشبویی بدن می‌گردد و موجب جلب رزق و روزی می‌شود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1056" w:name="__RefHeading___Toc994782_1934241801"/>
      <w:bookmarkStart w:id="1057" w:name="_Toc475"/>
      <w:bookmarkEnd w:id="1056"/>
      <w:r>
        <w:rPr>
          <w:rtl w:val="true"/>
        </w:rPr>
        <w:t>توضیح</w:t>
      </w:r>
      <w:bookmarkEnd w:id="1057"/>
    </w:p>
    <w:p>
      <w:pPr>
        <w:pStyle w:val="BookText"/>
        <w:rPr/>
      </w:pPr>
      <w:r>
        <w:rPr>
          <w:rFonts w:ascii="IRNazanin" w:hAnsi="IRNazanin" w:eastAsia="IRNazanin"/>
          <w:color w:val="111111"/>
          <w:sz w:val="28"/>
          <w:sz w:val="28"/>
          <w:szCs w:val="28"/>
          <w:rtl w:val="true"/>
          <w:lang w:bidi="fa-IR"/>
        </w:rPr>
        <w:t>شاید منظور بوی خوش باشد، چرا که آن موجب سلامت بدن و هضم غذا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گازها و دردهایی که موجب بد بو شدن دهان و زیر بغل و غیره می شود،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آن، اخلاق نیکو یا رغبت مردم به سوی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و قوت و رحمت و یاری و دولت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خواهد بر زمینیان عذابی فروفرستد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که که دوستدار جلالم هستند و مسجدهایم را آباد می کنند و در سحرگاهان استغفار می کنند، عذابم را بر آنها فرو می فرستادم</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1058" w:name="__RefHeading___Toc994784_1934241801"/>
      <w:bookmarkStart w:id="1059" w:name="_Toc476"/>
      <w:bookmarkEnd w:id="1058"/>
      <w:r>
        <w:rPr>
          <w:rtl w:val="true"/>
        </w:rPr>
        <w:t xml:space="preserve">روایت </w:t>
      </w:r>
      <w:r>
        <w:rPr/>
        <w:t>26</w:t>
      </w:r>
      <w:bookmarkEnd w:id="105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الحیوة الدنیا</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زینت زندگی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رکعت نماز آخر شب و نیز نماز وتر، زینت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هر دوی اینها را به بعضی ها می دهد</w:t>
      </w:r>
      <w:r>
        <w:rPr>
          <w:rFonts w:eastAsia="IRNazanin" w:cs="IRNazanin"/>
          <w:color w:val="111111"/>
          <w:sz w:val="28"/>
          <w:szCs w:val="28"/>
          <w:rtl w:val="true"/>
          <w:lang w:bidi="fa-IR"/>
        </w:rPr>
        <w:t>.</w:t>
      </w:r>
      <w:r>
        <w:rPr>
          <w:rStyle w:val="FootnoteAnchor"/>
          <w:rtl w:val="true"/>
        </w:rPr>
        <w:footnoteReference w:id="8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متعال به ساکنان شهری که معصیت و گناه را از حد گذرانده‌اند و در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از مؤمنان باشد </w:t>
      </w:r>
      <w:bookmarkStart w:id="1060" w:name="pg13528_119515"/>
    </w:p>
    <w:p>
      <w:pPr>
        <w:pStyle w:val="BookText"/>
        <w:rPr/>
      </w:pPr>
      <w:bookmarkEnd w:id="1060"/>
      <w:r>
        <w:rPr>
          <w:rFonts w:ascii="Amiri" w:hAnsi="Amiri" w:eastAsia="Amiri" w:cs="Amiri"/>
          <w:color w:val="111111"/>
          <w:sz w:val="28"/>
          <w:sz w:val="28"/>
          <w:szCs w:val="28"/>
          <w:rtl w:val="true"/>
          <w:lang w:bidi="ar-SA"/>
        </w:rPr>
        <w:t>نَادَاهُمْ جَلَّ جَلَالُهُ وَ تَقَدَّسَتْ أَسْمَاؤُهُ يَا أَهْلَ مَعْصِيَتِي لَوْ لَا مَا فِيكُمْ مِنَ الْمُؤْمِنِينَ الْمُتَحَابِّينَ بِجَلَالِي الْعَامِرِينَ بِصَلَاتِهِمْ أَرْضِي وَ مَسَاجِدِي الْمُسْتَغْفِرِينَ بِالْأَسْحَارِ خَوْفاً مِنِّي لَأَنْزَلْتُ بِكُمْ عَذَابِي ثُمَّ لَا أُبَالِي‌</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عَلِيِّ بْنِ الْحَسَنِ عَنْ جَدِّهِ الْحَسَنِ بْنِ عَلِيٍّ عَنِ الْعَبَّاسِ بْنِ عَامِرٍ عَنْ جَابِرٍ عَنْ أَبِي عُبَيْدَةَ الْحَذَّاءِ عَنْ أَبِي جَعْفَرٍ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تَتَجافي جُنُوبُهُمْ عَنِ الْمَضاجِعِ لَعَلَّكَ تَرَي أَنَّ الْقَوْمَ لَمْ يَكُونُوا يَنَامُونَ قَالَ قُلْتُ اللَّهُ وَ رَسُولُهُ وَ ابْنُ رَسُولِهِ أَعْلَمُ قَالَ فَقَالَ لَا بُدَّ لِهَذَا الْبَدَنِ أَنْ تُرِيحَهُ حَتَّي يَخْرُجَ نَفْسُهُ فَإِذَا خَرَجَ النَّفْسُ اسْتَرَاحَ الْبَدَنُ وَ رَجَعَ الرُّوحُ وَ فِيهِ قُوَّةٌ عَلَي الْعَمَلِ فَإِنَّمَا ذَكَرَهُمْ تَتَجافي جُنُوبُهُمْ عَنِ الْمَضاجِعِ يَدْعُونَ رَبَّهُمْ خَوْفاً وَ طَمَعاً أُنْزِلَتْ فِي أَمِيرِ الْمُؤْمِنِينَ عليه السلام وَ أَتْبَاعِهِ مِنْ شِيعَتِنَا يَنَامُونَ فِي أَوَّلِ اللَّيْلِ فَإِذَا ذَهَبَ ثُلُثَا اللَّيْلِ أَوْ مَا شَاءَ اللَّهُ فَزِعُوا إِلَي رَبِّهِمْ رَاغِبِينَ مُرْهَبِينَ طَامِعِينَ فِيمَا عِنْدَهُ فَذَكَرَهُمُ اللَّهُ فِي كِتَابِهِ فَأَخْبَرَكَ اللَّهُ بِمَا أَعْطَاهُمْ أَنَّهُ أَسْكَنَهُمْ فِي جِوَارِهِ وَ أَدْخَلَهُمْ جَنَّتَهُ وَ آمَنَ خَوْفَهُمْ وَ أَذْهَبَ رُعْبَهُمْ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إِنْ أَنَا قُمْتُ فِي آخِرِ اللَّيْلِ أَيَّ شَيْ‌ءٍ أَقُولُ إِذَا قُمْتُ قَالَ قُلِ الْحَمْدُ لِلَّهِ رَبِّ الْعَالَمِينَ وَ إِلَهِ الْمُرْسَلِينَ وَ الْحَمْدُ لِلَّهِ الَّذِي يُحْيِي الْمَوْتَي وَ يَبْعَثُ مَنْ فِي الْقُبُورِ فَإِنَّكَ إِذَا قُلْتَهَا ذَهَبَ عَنْكَ رِجْزُ الشَّيْطَانِ وَ وَسْوَاسُهُ‌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994786_1934241801"/>
      <w:bookmarkStart w:id="1062" w:name="_Toc477"/>
      <w:bookmarkEnd w:id="1061"/>
      <w:r>
        <w:rPr>
          <w:rtl w:val="true"/>
        </w:rPr>
        <w:t>«</w:t>
      </w:r>
      <w:r>
        <w:rPr/>
        <w:t>27</w:t>
      </w:r>
      <w:r>
        <w:rPr>
          <w:rtl w:val="true"/>
        </w:rPr>
        <w:t>»</w:t>
      </w:r>
      <w:bookmarkEnd w:id="1062"/>
    </w:p>
    <w:p>
      <w:pPr>
        <w:pStyle w:val="BookText"/>
        <w:rPr/>
      </w:pPr>
      <w:r>
        <w:rPr>
          <w:rFonts w:ascii="Amiri" w:hAnsi="Amiri" w:eastAsia="Amiri" w:cs="Amiri"/>
          <w:color w:val="111111"/>
          <w:sz w:val="28"/>
          <w:sz w:val="28"/>
          <w:szCs w:val="28"/>
          <w:rtl w:val="true"/>
          <w:lang w:bidi="ar-SA"/>
        </w:rPr>
        <w:t>تَوْحِيدُ الصَّدُوقِ، عَنْ عَلِيِّ بْنِ أَحْمَدَ النَّسَّابَةِ عَنْ أَحْمَدَ بْنِ سَلْمَانَ بْنِ الْحَسَنِ عَنْ جَعْفَرِ بْنِ مُحَمَّدٍ الصَّائِغِ عَنْ خَالِدٍ الْعُرَنِيِّ عَنْ هَيْثَمٍ عَنْ أَبِي سُفْيَانَ مَوْلَي مُزَيْنَةَ عَمَّنْ حَدَّثَ عَنْ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رَجُلٌ فَقَالَ يَا أَبَا عَبْدِ اللَّهِ إِنِّي لَا أَقْوَي عَلَي الصَّلَاةِ بِاللَّيْلِ فَقَالَ لَا تَعْصِ اللَّهَ بِالنَّهَارِ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إِلَي أَمِيرِ الْمُؤْمِنِينَ عليه السلام فَقَالَ يَا أَمِيرَ الْمُؤْمِنِينَ إِنِّي قَدْ حُرِمْتُ الصَّلَاةَ</w:t>
      </w:r>
    </w:p>
    <w:p>
      <w:pPr>
        <w:pStyle w:val="BookText"/>
        <w:rPr/>
      </w:pPr>
      <w:r>
        <w:rPr>
          <w:rFonts w:ascii="IRNazanin" w:hAnsi="IRNazanin" w:eastAsia="IRNazanin"/>
          <w:color w:val="111111"/>
          <w:sz w:val="28"/>
          <w:sz w:val="28"/>
          <w:szCs w:val="28"/>
          <w:rtl w:val="true"/>
          <w:lang w:bidi="fa-IR"/>
        </w:rPr>
        <w:t>بنگرد، آنان را مورد خطاب قرار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گناهکار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نبودند این مؤمنانی که دوستداران جلال من هستند و زمین و مساجدم را به نمازشان آباد می کنند و سحرگاهان از خوف من استغفار می‌کنند، حتما عذاب خود را بر شما نازل می‌کردم، و هیچ تفاوتی هم برایم نمی کرد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خوابگاهها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کنی که این افراد نمی خوابند؟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بدان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این بدن بیاساید تا نفس خارج شود، وقتی نفس خارج شد بدن استراحت می کند و روح برمی گردد و قدرت و نیرو بر عمل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با این آیه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امیرالمؤمنین علیه السلام و پیروانی از شیعیان ما نازل شده است که در اول شب می خوابند و وقتی دوسوم یا هر قدر شب بگذرد، با حالت رغبت و ترس و طمع کنان به آنچه که نزد وی است روی می آورند که خداوند آنها را در کتابش با این آیه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آنچه که بدانها داده آگاه کرده است که آنها را در جوارش سکنی دهد و وارد بهشتش کند و از هر ترسی آنها را ایمنی بخشد و ترس و دلهره هایشان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شب بیدار شدم، هنگام بلند شدن چه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خداست که پروردگار جهانیان و خدای پیامبران است و سپاس مخصوص خدایی است که می میراند و زنده می کند و هر کس را که در قبرهاست،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تو این ذکر را گفتی، پلیدی شیطان و وسوسه هایش از تو برطرف می شود</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063" w:name="__RefHeading___Toc994788_1934241801"/>
      <w:bookmarkStart w:id="1064" w:name="_Toc478"/>
      <w:bookmarkEnd w:id="1063"/>
      <w:r>
        <w:rPr>
          <w:rtl w:val="true"/>
        </w:rPr>
        <w:t xml:space="preserve">روایت </w:t>
      </w:r>
      <w:r>
        <w:rPr/>
        <w:t>27</w:t>
      </w:r>
      <w:bookmarkEnd w:id="1064"/>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نماز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گناه نکن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خواندن </w:t>
      </w:r>
      <w:bookmarkStart w:id="1065" w:name="pg13528_119516"/>
    </w:p>
    <w:p>
      <w:pPr>
        <w:pStyle w:val="BookText"/>
        <w:rPr/>
      </w:pPr>
      <w:bookmarkEnd w:id="1065"/>
      <w:r>
        <w:rPr>
          <w:rFonts w:ascii="Amiri" w:hAnsi="Amiri" w:eastAsia="Amiri" w:cs="Amiri"/>
          <w:color w:val="111111"/>
          <w:sz w:val="28"/>
          <w:sz w:val="28"/>
          <w:szCs w:val="28"/>
          <w:rtl w:val="true"/>
          <w:lang w:bidi="ar-SA"/>
        </w:rPr>
        <w:t>بِاللَّيْلِ فَقَالَ لَهُ أَمِيرُ الْمُؤْمِنِينَ عليه السلام أَنْتَ رَجُلٌ قَدْ قَيَّدَتْكَ ذُنُوبُكَ‌</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994790_1934241801"/>
      <w:bookmarkStart w:id="1067" w:name="_Toc479"/>
      <w:bookmarkEnd w:id="1066"/>
      <w:r>
        <w:rPr>
          <w:rtl w:val="true"/>
        </w:rPr>
        <w:t>«</w:t>
      </w:r>
      <w:r>
        <w:rPr/>
        <w:t>28</w:t>
      </w:r>
      <w:r>
        <w:rPr>
          <w:rtl w:val="true"/>
        </w:rPr>
        <w:t>»</w:t>
      </w:r>
      <w:bookmarkEnd w:id="1067"/>
    </w:p>
    <w:p>
      <w:pPr>
        <w:pStyle w:val="BookText"/>
        <w:rPr/>
      </w:pPr>
      <w:r>
        <w:rPr>
          <w:rFonts w:ascii="Amiri" w:hAnsi="Amiri" w:eastAsia="Amiri" w:cs="Amiri"/>
          <w:color w:val="111111"/>
          <w:sz w:val="28"/>
          <w:sz w:val="28"/>
          <w:szCs w:val="28"/>
          <w:rtl w:val="true"/>
          <w:lang w:bidi="ar-SA"/>
        </w:rPr>
        <w:t>مَجَالِسُ الصَّدُوقِ، عَنْ مُحَمَّدِ بْنِ الْحَسَنِ عَنْ أَحْمَدَ بْنِ إِدْرِيسَ عَنْ مُحَمَّدِ بْنِ أَحْمَدَ الْأَشْعَرِيِّ عَنْ مُحَمَّدِ بْنِ سُلَيْمَانَ الدَّيْلَمِيِّ عَنْ أَبِيهِ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رَبِيعُ الْمُؤْمِنِ يَطُولُ فِيهِ لَيْلُهُ فَيَسْتَعِينُ بِهِ عَلَي قِيَامِهِ وَ يَقْصُرُ فِيهِ نَهَارُهُ فَيَسْتَعِينُ بِهِ عَلَي صِيَامِهِ‌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الحسن عن محمد بن يحيي العطار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994792_1934241801"/>
      <w:bookmarkStart w:id="1069" w:name="_Toc480"/>
      <w:bookmarkEnd w:id="1068"/>
      <w:r>
        <w:rPr>
          <w:rtl w:val="true"/>
        </w:rPr>
        <w:t>«</w:t>
      </w:r>
      <w:r>
        <w:rPr/>
        <w:t>29</w:t>
      </w:r>
      <w:r>
        <w:rPr>
          <w:rtl w:val="true"/>
        </w:rPr>
        <w:t>»</w:t>
      </w:r>
      <w:bookmarkEnd w:id="1069"/>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834"/>
      </w:r>
      <w:r>
        <w:rPr>
          <w:rFonts w:ascii="Amiri" w:hAnsi="Amiri" w:eastAsia="Amiri" w:cs="Amiri"/>
          <w:color w:val="111111"/>
          <w:sz w:val="28"/>
          <w:sz w:val="28"/>
          <w:szCs w:val="28"/>
          <w:rtl w:val="true"/>
          <w:lang w:bidi="ar-SA"/>
        </w:rPr>
        <w:t>، وَ مَجَالِسُ الصَّدُوقِ، عَنْ مُحَمَّدِ بْنِ أَحْمَدَ بْنِ عَلِيٍّ الْأَسَدِيِّ عَنْ مُحَمَّدِ بْنِ أَبِي أَيُّوبَ عَنْ جَعْفَرِ بْنِ سَدِيرِ بْنِ دَاوُدَ عَنْ أَبِيهِ عَنْ يُوسُفَ بْنِ الْمُنْكَدِرِ عَنْ أَبِيهِ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سُلَيْمَانَ بْنِ دَاوُدَ لِسُلَيْمَانَ يَا بُنَيَّ وَ إِيَّاكَ وَ كَثْرَةَ النَّوْمِ بِاللَّيْلِ فَإِنَّ كَثْرَةَ النَّوْمِ بِاللَّيْلِ تَدَعُ الرَّجُلَ فَقِيراً يَوْمَ الْقِيَامَةِ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994794_1934241801"/>
      <w:bookmarkStart w:id="1071" w:name="_Toc481"/>
      <w:bookmarkEnd w:id="1070"/>
      <w:r>
        <w:rPr>
          <w:rtl w:val="true"/>
        </w:rPr>
        <w:t>أقول</w:t>
      </w:r>
      <w:bookmarkEnd w:id="1071"/>
    </w:p>
    <w:p>
      <w:pPr>
        <w:pStyle w:val="BookText"/>
        <w:rPr/>
      </w:pPr>
      <w:r>
        <w:rPr>
          <w:rFonts w:ascii="Amiri" w:hAnsi="Amiri" w:eastAsia="Amiri" w:cs="Amiri"/>
          <w:color w:val="111111"/>
          <w:sz w:val="28"/>
          <w:sz w:val="28"/>
          <w:szCs w:val="28"/>
          <w:rtl w:val="true"/>
          <w:lang w:bidi="ar-SA"/>
        </w:rPr>
        <w:t>قد سبقت الأخبار في ذم كثرة النوم في كتاب الآداب و السنن‌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994796_1934241801"/>
      <w:bookmarkStart w:id="1073" w:name="_Toc482"/>
      <w:bookmarkEnd w:id="1072"/>
      <w:r>
        <w:rPr>
          <w:rtl w:val="true"/>
        </w:rPr>
        <w:t>«</w:t>
      </w:r>
      <w:r>
        <w:rPr/>
        <w:t>30</w:t>
      </w:r>
      <w:r>
        <w:rPr>
          <w:rtl w:val="true"/>
        </w:rPr>
        <w:t>»</w:t>
      </w:r>
      <w:bookmarkEnd w:id="1073"/>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الْعَبَّاسِ بْنِ مَعْرُوفٍ عَنْ سَعْدَانَ عَنْ عَبْدِ اللَّهِ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صَلَاةُ اللَّيْلِ وَ عِزُّ الْمُؤْمِنِ كَفُّهُ عَنِ النَّاسِ‌</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مُحَمَّدِ بْنِ يَحْيَي الْعَطَّارِ عَنْ أَبِيهِ عَنْ مُحَمَّدِ بْنِ أَحْمَدَ</w:t>
      </w:r>
    </w:p>
    <w:p>
      <w:pPr>
        <w:pStyle w:val="BookText"/>
        <w:rPr/>
      </w:pPr>
      <w:r>
        <w:rPr>
          <w:rFonts w:ascii="IRNazanin" w:hAnsi="IRNazanin" w:eastAsia="IRNazanin"/>
          <w:color w:val="111111"/>
          <w:sz w:val="28"/>
          <w:sz w:val="28"/>
          <w:szCs w:val="28"/>
          <w:rtl w:val="true"/>
          <w:lang w:bidi="fa-IR"/>
        </w:rPr>
        <w:t>نماز شب از من سلب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هستی که گناهانت تو را به بند کشیده است</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1074" w:name="__RefHeading___Toc994798_1934241801"/>
      <w:bookmarkStart w:id="1075" w:name="_Toc483"/>
      <w:bookmarkEnd w:id="1074"/>
      <w:r>
        <w:rPr>
          <w:rtl w:val="true"/>
        </w:rPr>
        <w:t xml:space="preserve">روایت </w:t>
      </w:r>
      <w:r>
        <w:rPr/>
        <w:t>28</w:t>
      </w:r>
      <w:bookmarkEnd w:id="1075"/>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مؤمن است که از درازای شب برای خواندن نماز شب و از کوتاهی روز برای روزه گرفتن استفاده می کند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1076" w:name="__RefHeading___Toc994800_1934241801"/>
      <w:bookmarkStart w:id="1077" w:name="_Toc484"/>
      <w:bookmarkEnd w:id="1076"/>
      <w:r>
        <w:rPr>
          <w:rtl w:val="true"/>
        </w:rPr>
        <w:t xml:space="preserve">روایت </w:t>
      </w:r>
      <w:r>
        <w:rPr/>
        <w:t>29</w:t>
      </w:r>
      <w:bookmarkEnd w:id="1077"/>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سلیمان بن داود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زیاد بپرهیز، چرا که خواب زیاد در شب، فرد را در قیامت دست خالی و فقیر رها می کند</w:t>
      </w:r>
      <w:r>
        <w:rPr>
          <w:rFonts w:eastAsia="IRNazanin" w:cs="IRNazanin"/>
          <w:color w:val="111111"/>
          <w:sz w:val="28"/>
          <w:szCs w:val="28"/>
          <w:rtl w:val="true"/>
          <w:lang w:bidi="fa-IR"/>
        </w:rPr>
        <w:t>.</w:t>
      </w:r>
    </w:p>
    <w:p>
      <w:pPr>
        <w:pStyle w:val="Heading5"/>
        <w:numPr>
          <w:ilvl w:val="4"/>
          <w:numId w:val="1"/>
        </w:numPr>
        <w:rPr/>
      </w:pPr>
      <w:bookmarkStart w:id="1078" w:name="__RefHeading___Toc994802_1934241801"/>
      <w:bookmarkStart w:id="1079" w:name="_Toc485"/>
      <w:bookmarkEnd w:id="1078"/>
      <w:r>
        <w:rPr>
          <w:rtl w:val="true"/>
        </w:rPr>
        <w:t>مؤلف</w:t>
      </w:r>
      <w:bookmarkEnd w:id="1079"/>
    </w:p>
    <w:p>
      <w:pPr>
        <w:pStyle w:val="BookText"/>
        <w:rPr/>
      </w:pPr>
      <w:r>
        <w:rPr>
          <w:rFonts w:ascii="IRNazanin" w:hAnsi="IRNazanin" w:eastAsia="IRNazanin"/>
          <w:color w:val="111111"/>
          <w:sz w:val="28"/>
          <w:sz w:val="28"/>
          <w:szCs w:val="28"/>
          <w:rtl w:val="true"/>
          <w:lang w:bidi="fa-IR"/>
        </w:rPr>
        <w:t>قبلا روایات در ذم زیاد خوابیدن در باب آداب و مستحبات خواب ذکر شد</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1080" w:name="__RefHeading___Toc994804_1934241801"/>
      <w:bookmarkStart w:id="1081" w:name="_Toc486"/>
      <w:bookmarkEnd w:id="1080"/>
      <w:r>
        <w:rPr>
          <w:rtl w:val="true"/>
        </w:rPr>
        <w:t xml:space="preserve">روایت </w:t>
      </w:r>
      <w:r>
        <w:rPr/>
        <w:t>30</w:t>
      </w:r>
      <w:bookmarkEnd w:id="108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شب و عزتش، چشم پوشی از چیزهایی است که در دست مردم است</w:t>
      </w:r>
      <w:r>
        <w:rPr>
          <w:rFonts w:eastAsia="IRNazanin" w:cs="IRNazanin"/>
          <w:color w:val="111111"/>
          <w:sz w:val="28"/>
          <w:szCs w:val="28"/>
          <w:rtl w:val="true"/>
          <w:lang w:bidi="fa-IR"/>
        </w:rPr>
        <w:t>.</w:t>
      </w:r>
      <w:r>
        <w:rPr>
          <w:rStyle w:val="FootnoteAnchor"/>
          <w:rtl w:val="true"/>
        </w:rPr>
        <w:footnoteReference w:id="84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bookmarkStart w:id="1082" w:name="pg13528_119517"/>
    </w:p>
    <w:p>
      <w:pPr>
        <w:pStyle w:val="BookText"/>
        <w:rPr/>
      </w:pPr>
      <w:bookmarkEnd w:id="1082"/>
      <w:r>
        <w:rPr>
          <w:rFonts w:ascii="Amiri" w:hAnsi="Amiri" w:eastAsia="Amiri" w:cs="Amiri"/>
          <w:color w:val="111111"/>
          <w:sz w:val="28"/>
          <w:sz w:val="28"/>
          <w:szCs w:val="28"/>
          <w:rtl w:val="true"/>
          <w:lang w:bidi="ar-SA"/>
        </w:rPr>
        <w:t>الْأَشْعَرِيِّ عَنْ عُمَرَ بْنِ عَلِيِّ بْنِ عُمَرَ عَنْ عَمِّهِ مُحَمَّدِ بْنِ عُمَرَ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عَزَّ وَ جَلَّ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w:t>
      </w:r>
      <w:r>
        <w:rPr>
          <w:rStyle w:val="FootnoteAnchor"/>
          <w:rtl w:val="true"/>
        </w:rPr>
        <w:footnoteReference w:id="844"/>
      </w:r>
      <w:r>
        <w:rPr>
          <w:rFonts w:ascii="Amiri" w:hAnsi="Amiri" w:eastAsia="Amiri" w:cs="Amiri"/>
          <w:color w:val="111111"/>
          <w:sz w:val="28"/>
          <w:sz w:val="28"/>
          <w:szCs w:val="28"/>
          <w:rtl w:val="true"/>
          <w:lang w:bidi="ar-SA"/>
        </w:rPr>
        <w:t>إِنَّ الثَّمَانَ رَكَعَاتٍ يُصَلِّيهَا الْعَبْدُ آخِرَ اللَّيْلِ زِينَةُ الْآخِرَةِ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994806_1934241801"/>
      <w:bookmarkStart w:id="1084" w:name="_Toc487"/>
      <w:bookmarkEnd w:id="1083"/>
      <w:r>
        <w:rPr>
          <w:rtl w:val="true"/>
        </w:rPr>
        <w:t>بيان</w:t>
      </w:r>
      <w:bookmarkEnd w:id="1084"/>
    </w:p>
    <w:p>
      <w:pPr>
        <w:pStyle w:val="BookText"/>
        <w:rPr/>
      </w:pPr>
      <w:r>
        <w:rPr>
          <w:rFonts w:ascii="Amiri" w:hAnsi="Amiri" w:eastAsia="Amiri" w:cs="Amiri"/>
          <w:color w:val="111111"/>
          <w:sz w:val="28"/>
          <w:sz w:val="28"/>
          <w:szCs w:val="28"/>
          <w:rtl w:val="true"/>
          <w:lang w:bidi="ar-SA"/>
        </w:rPr>
        <w:t>كلمة إن للشرط فجزاؤه إن الثمانية بتقدير إنه قال إن الثمانية وَ رَوَاهُ الْعَيَّاشِيُ‌</w:t>
      </w:r>
      <w:r>
        <w:rPr>
          <w:rStyle w:val="FootnoteAnchor"/>
          <w:rtl w:val="true"/>
        </w:rPr>
        <w:footnoteReference w:id="846"/>
      </w:r>
      <w:r>
        <w:rPr>
          <w:rFonts w:ascii="Amiri" w:hAnsi="Amiri" w:eastAsia="Amiri" w:cs="Amiri"/>
          <w:color w:val="111111"/>
          <w:sz w:val="28"/>
          <w:sz w:val="28"/>
          <w:szCs w:val="28"/>
          <w:rtl w:val="true"/>
          <w:lang w:bidi="ar-SA"/>
        </w:rPr>
        <w:t>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قَالَ قَالَ اللَّهُ عَزَّ وَ جَلَ الْمالُ وَ الْبَنُونَ زِينَةُ الْحَياةِ الدُّنْيا كَمَا أَنَّ ثَمَانِيَ رَكَعَاتٍ</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994808_1934241801"/>
      <w:bookmarkStart w:id="1086" w:name="_Toc488"/>
      <w:bookmarkEnd w:id="1085"/>
      <w:r>
        <w:rPr>
          <w:rtl w:val="true"/>
        </w:rPr>
        <w:t>«</w:t>
      </w:r>
      <w:r>
        <w:rPr/>
        <w:t>31</w:t>
      </w:r>
      <w:r>
        <w:rPr>
          <w:rtl w:val="true"/>
        </w:rPr>
        <w:t>»</w:t>
      </w:r>
      <w:bookmarkEnd w:id="1086"/>
    </w:p>
    <w:p>
      <w:pPr>
        <w:pStyle w:val="BookText"/>
        <w:rPr/>
      </w:pPr>
      <w:r>
        <w:rPr>
          <w:rFonts w:ascii="Amiri" w:hAnsi="Amiri" w:eastAsia="Amiri" w:cs="Amiri"/>
          <w:color w:val="111111"/>
          <w:sz w:val="28"/>
          <w:sz w:val="28"/>
          <w:szCs w:val="28"/>
          <w:rtl w:val="true"/>
          <w:lang w:bidi="ar-SA"/>
        </w:rPr>
        <w:t>ثَوَابُ الْأَعْمَالِ، بِالْإِسْنَادِ الْمُتَقَدِّمِ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رَجُلٌ فَشَكَا إِلَيْهِ الْحَاجَةَ فَأَفْرَطَ فِي الشِّكَايَةِ حَتَّي كَادَ أَنْ يَشْكُوَ الْجُوعَ فَقَالَ لَهُ أَبُو عَبْدِ اللَّهِ عليه السلام يَا هَذَا أَ تُصَلِّي بِاللَّيْلِ قَالَ فَقَالَ الرَّجُلُ نَعَمْ قَالَ فَالْتَفَتَ أَبُو عَبْدِ اللَّهِ عليه السلام إِلَي أَصْحَابِهِ فَقَالَ كَذَبَ مَنْ زَعَمَ أَنَّهُ يُصَلِّي بِاللَّيْلِ وَ يَجُوعُ بِالنَّهَارِ إِنَّ اللَّهَ عَزَّ وَ جَلَّ ضَمِنَ بِصَلَاةِ اللَّيْلِ قُوتَ النَّهَارِ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الْحُسَيْنِ بْنِ أَحْمَدَ بْنِ إِدْرِيسَ عَنْ أَبِيهِ عَنْ مُحَمَّدِ بْنِ أَحْمَدَ الْأَشْعَرِيِّ عَنْ مُحَمَّدِ بْنِ عَبْدِ اللَّهِ بْنِ أَحْمَدَ عَنِ الْحَسَنِ بْنِ عَلِيِّ بْنِ أَبِي عُثْمَانَ عَنْ مُحَمَّدِ بْنِ أَبِي حَمْزَةَ الثُّمَالِيِّ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 تُحَسِّنُ الْخُلُقَ وَ تُطَيِّبُ الرِّيحَ وَ تُدِرُّ الرِّزْقَ وَ تَقْضِي الدَّيْنَ وَ تَذْهَبُ بِالْهَمِّ وَ تَجْلُو الْبَصَرَ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994810_1934241801"/>
      <w:bookmarkStart w:id="1088" w:name="_Toc489"/>
      <w:bookmarkEnd w:id="1087"/>
      <w:r>
        <w:rPr>
          <w:rtl w:val="true"/>
        </w:rPr>
        <w:t>«</w:t>
      </w:r>
      <w:r>
        <w:rPr/>
        <w:t>32</w:t>
      </w:r>
      <w:r>
        <w:rPr>
          <w:rtl w:val="true"/>
        </w:rPr>
        <w:t>»</w:t>
      </w:r>
      <w:bookmarkEnd w:id="1088"/>
    </w:p>
    <w:p>
      <w:pPr>
        <w:pStyle w:val="BookText"/>
        <w:rPr/>
      </w:pPr>
      <w:r>
        <w:rPr>
          <w:rFonts w:ascii="Amiri" w:hAnsi="Amiri" w:eastAsia="Amiri" w:cs="Amiri"/>
          <w:color w:val="111111"/>
          <w:sz w:val="28"/>
          <w:sz w:val="28"/>
          <w:szCs w:val="28"/>
          <w:rtl w:val="true"/>
          <w:lang w:bidi="ar-SA"/>
        </w:rPr>
        <w:t>ثَوَابُ الْأَعْمَالِ، عَنْ أَبِيهِ عَنْ عَبْدِ اللَّهِ بْنِ جَعْفَرٍ الْحِمْيَرِيِّ عَنْ أَحْمَدَ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را زینت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هشت رکعت نماز که انسان در آخر شب می خواند، زینت آخرت است</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1089" w:name="__RefHeading___Toc994812_1934241801"/>
      <w:bookmarkStart w:id="1090" w:name="_Toc490"/>
      <w:bookmarkEnd w:id="1089"/>
      <w:r>
        <w:rPr>
          <w:rtl w:val="true"/>
        </w:rPr>
        <w:t>توضیح</w:t>
      </w:r>
      <w:bookmarkEnd w:id="109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جزای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به صورت تقدیری، گویا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هم روایتی شبیه این روایت را نقل کرده است، با این فرق که 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و فرزندان زینت حیات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هشت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حیات آخرت هستند </w:t>
      </w:r>
      <w:r>
        <w:rPr>
          <w:rFonts w:eastAsia="IRNazanin" w:cs="IRNazanin"/>
          <w:color w:val="111111"/>
          <w:sz w:val="28"/>
          <w:szCs w:val="28"/>
          <w:rtl w:val="true"/>
          <w:lang w:bidi="fa-IR"/>
        </w:rPr>
        <w:t>-.</w:t>
      </w:r>
    </w:p>
    <w:p>
      <w:pPr>
        <w:pStyle w:val="Heading5"/>
        <w:numPr>
          <w:ilvl w:val="4"/>
          <w:numId w:val="1"/>
        </w:numPr>
        <w:rPr/>
      </w:pPr>
      <w:bookmarkStart w:id="1091" w:name="__RefHeading___Toc994814_1934241801"/>
      <w:bookmarkStart w:id="1092" w:name="_Toc491"/>
      <w:bookmarkEnd w:id="1091"/>
      <w:r>
        <w:rPr>
          <w:rtl w:val="true"/>
        </w:rPr>
        <w:t xml:space="preserve">روایت </w:t>
      </w:r>
      <w:r>
        <w:rPr/>
        <w:t>31</w:t>
      </w:r>
      <w:bookmarkEnd w:id="109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شخصی خدمت امام صادق علیه السلام آمد و اظهار فقر و تنگدستی کرد و از حال خود بسیار بد گفت، حتی نزدیک بود از گرسنگی هم شکوه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شب می‌خوانی؟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امام صادق علیه السلام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که نماز شب می‌خواند و روز گرسنه باشد، 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ضمانت فرموده که در برابر نماز شب، روزی روز را بدهد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باعث زیبایی سیما، و نیکویی اخلاق و خوشبویی بدن و فراوانی رزق و مایه ادای قرض و موجب از بین رفتن غم و باعث تقویت نور چشم است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1093" w:name="__RefHeading___Toc994816_1934241801"/>
      <w:bookmarkStart w:id="1094" w:name="_Toc492"/>
      <w:bookmarkEnd w:id="1093"/>
      <w:r>
        <w:rPr>
          <w:rtl w:val="true"/>
        </w:rPr>
        <w:t xml:space="preserve">روایت </w:t>
      </w:r>
      <w:r>
        <w:rPr/>
        <w:t>32</w:t>
      </w:r>
      <w:bookmarkEnd w:id="109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095" w:name="pg13528_119518"/>
    </w:p>
    <w:p>
      <w:pPr>
        <w:pStyle w:val="BookText"/>
        <w:rPr/>
      </w:pPr>
      <w:bookmarkEnd w:id="1095"/>
      <w:r>
        <w:rPr>
          <w:rFonts w:ascii="Amiri" w:hAnsi="Amiri" w:eastAsia="Amiri" w:cs="Amiri"/>
          <w:color w:val="111111"/>
          <w:sz w:val="28"/>
          <w:sz w:val="28"/>
          <w:szCs w:val="28"/>
          <w:rtl w:val="true"/>
          <w:lang w:bidi="ar-SA"/>
        </w:rPr>
        <w:t>ابْنِ مُحَمَّدٍ عَنِ الْحَسَنِ بْنِ مَحْبُوبٍ عَنْ جَمِيلِ بْنِ دَرَّاجٍ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الَّتِي يُصَلَّي فِيهَا بِاللَّيْلِ بِتِلَاوَةِ الْقُرْآنِ تُضِي‌ءُ لِأَهْلِ السَّمَاءِ كَمَا يُضِي‌ءُ نُجُومُ السَّمَاءِ لِأَهْلِ الْأَرْضِ‌</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994818_1934241801"/>
      <w:bookmarkStart w:id="1097" w:name="_Toc493"/>
      <w:bookmarkEnd w:id="1096"/>
      <w:r>
        <w:rPr>
          <w:rtl w:val="true"/>
        </w:rPr>
        <w:t>«</w:t>
      </w:r>
      <w:r>
        <w:rPr/>
        <w:t>33</w:t>
      </w:r>
      <w:r>
        <w:rPr>
          <w:rtl w:val="true"/>
        </w:rPr>
        <w:t>»</w:t>
      </w:r>
      <w:bookmarkEnd w:id="1097"/>
    </w:p>
    <w:p>
      <w:pPr>
        <w:pStyle w:val="BookText"/>
        <w:rPr/>
      </w:pPr>
      <w:r>
        <w:rPr>
          <w:rFonts w:ascii="Amiri" w:hAnsi="Amiri" w:eastAsia="Amiri" w:cs="Amiri"/>
          <w:color w:val="111111"/>
          <w:sz w:val="28"/>
          <w:sz w:val="28"/>
          <w:szCs w:val="28"/>
          <w:rtl w:val="true"/>
          <w:lang w:bidi="ar-SA"/>
        </w:rPr>
        <w:t>الْمَحَاسِنُ، فِي رِوَايَةِ يَعْقُوبَ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يُصَلِّي صَلَاةَ اللَّيْلِ وَ هُوَ يَجُوعُ إِنَّ صَلَاةَ اللَّيْلِ تَضْمَنُ رِزْقَ النَّهَارِ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الْعَبَّاسِ بْنِ الْفَضْلِ عَنْ إِبْرَاهِيمَ بْنِ مُحَمَّدٍ عَنْ مُوسَي بْنِ سَابِقٍ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يُعَذِّبَ أَهْلَ الْأَرْضِ بِعَذَابٍ قَالَ لَوْ لَا الَّذِينَ يَتَحَابُّونَ فِي جَلَالِي وَ يَعْمُرُونَ مَسَاجِدِي وَ يَسْتَغْفِرُونَ بِالْأَسْحَارِ لَأَنْزَلْتُ عَذَابِي‌</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994820_1934241801"/>
      <w:bookmarkStart w:id="1099" w:name="_Toc494"/>
      <w:bookmarkEnd w:id="1098"/>
      <w:r>
        <w:rPr>
          <w:rtl w:val="true"/>
        </w:rPr>
        <w:t>«</w:t>
      </w:r>
      <w:r>
        <w:rPr/>
        <w:t>34</w:t>
      </w:r>
      <w:r>
        <w:rPr>
          <w:rtl w:val="true"/>
        </w:rPr>
        <w:t>»</w:t>
      </w:r>
      <w:bookmarkEnd w:id="1099"/>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صَلَاةِ اللَّيْلِ فَإِنَّهَا حُرْمَةُ الرَّبِّ تُدِرُّ الرِّزْقَ وَ تُحَسِّنُ الْوَجْهَ وَ تَضْمَنُ رِزْقَ النَّهَارِ وَ طَوِّلُوا الْوُقُوفَ فِي الْوَتْرِ فَإِنَّهُ رُوِيَ أَنَّ مَنْ طَوَّلَ الْوُقُوفَ فِي الْوَتْرِ قَلَّ وُقُوفُهُ يَوْمَ الْقِيَامَةِ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994822_1934241801"/>
      <w:bookmarkStart w:id="1101" w:name="_Toc495"/>
      <w:bookmarkEnd w:id="1100"/>
      <w:r>
        <w:rPr>
          <w:rtl w:val="true"/>
        </w:rPr>
        <w:t>«</w:t>
      </w:r>
      <w:r>
        <w:rPr/>
        <w:t>35</w:t>
      </w:r>
      <w:r>
        <w:rPr>
          <w:rtl w:val="true"/>
        </w:rPr>
        <w:t>»</w:t>
      </w:r>
      <w:bookmarkEnd w:id="1101"/>
    </w:p>
    <w:p>
      <w:pPr>
        <w:pStyle w:val="BookText"/>
        <w:rPr/>
      </w:pPr>
      <w:r>
        <w:rPr>
          <w:rFonts w:ascii="Amiri" w:hAnsi="Amiri" w:eastAsia="Amiri" w:cs="Amiri"/>
          <w:color w:val="111111"/>
          <w:sz w:val="28"/>
          <w:sz w:val="28"/>
          <w:szCs w:val="28"/>
          <w:rtl w:val="true"/>
          <w:lang w:bidi="ar-SA"/>
        </w:rPr>
        <w:t>الْمَحَاسِنُ، عَنْ مُحَمَّدِ بْنِ عَلِيٍّ عَنِ الْحَسَنِ بْنِ عَلِيٍّ عَنْ سَيْفِ بْنِ عَمِيرَةَ عَنْ عَمْرِو بْنِ شِمْرٍ عَنْ جَابِرٍ عَنْ أَبِي جَعْفَرٍ عليه السلام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أُمِرْنَا أَنْ نُطْعِمَ الطَّعَامَ وَ نُؤَدِّيَ فِي النَّائِبَةِ وَ نُصَلِّيَ إِذَا نَامَ النَّاسُ‌</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994824_1934241801"/>
      <w:bookmarkStart w:id="1103" w:name="_Toc496"/>
      <w:bookmarkEnd w:id="1102"/>
      <w:r>
        <w:rPr>
          <w:rtl w:val="true"/>
        </w:rPr>
        <w:t>«</w:t>
      </w:r>
      <w:r>
        <w:rPr/>
        <w:t>36</w:t>
      </w:r>
      <w:r>
        <w:rPr>
          <w:rtl w:val="true"/>
        </w:rPr>
        <w:t>»</w:t>
      </w:r>
      <w:bookmarkEnd w:id="1103"/>
    </w:p>
    <w:p>
      <w:pPr>
        <w:pStyle w:val="BookText"/>
        <w:rPr/>
      </w:pPr>
      <w:r>
        <w:rPr>
          <w:rFonts w:ascii="Amiri" w:hAnsi="Amiri" w:eastAsia="Amiri" w:cs="Amiri"/>
          <w:color w:val="111111"/>
          <w:sz w:val="28"/>
          <w:sz w:val="28"/>
          <w:szCs w:val="28"/>
          <w:rtl w:val="true"/>
          <w:lang w:bidi="ar-SA"/>
        </w:rPr>
        <w:t>الْعَيَّاشِيُّ، عَنْ إِبْرَاهِيمَ الْكَرْخِيِّ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كِتَابِهِ إِنَّ الْحَسَناتِ يُذْهِبْنَ السَّيِّئاتِ‌</w:t>
      </w:r>
      <w:r>
        <w:rPr>
          <w:rStyle w:val="FootnoteAnchor"/>
          <w:rtl w:val="true"/>
        </w:rPr>
        <w:footnoteReference w:id="861"/>
      </w:r>
      <w:r>
        <w:rPr>
          <w:rFonts w:ascii="Amiri" w:hAnsi="Amiri" w:eastAsia="Amiri" w:cs="Amiri"/>
          <w:color w:val="111111"/>
          <w:sz w:val="28"/>
          <w:sz w:val="28"/>
          <w:szCs w:val="28"/>
          <w:rtl w:val="true"/>
          <w:lang w:bidi="ar-SA"/>
        </w:rPr>
        <w:t>قَالَ قَالَ صَلَاةُ اللَّيْلِ تَذْهَبُ بِذُنُوبِ النَّهَارِ وَ قَالَ تَذْهَبُ بِمَا جَرَحْتُمْ‌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در آن نماز شب با تلاوت قرآن خوانده می شود، برای آسمانیان روشنی می دهد؛ همان طور که ستارگان آسمان برای زمینیان روشنی می دهند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1104" w:name="__RefHeading___Toc994826_1934241801"/>
      <w:bookmarkStart w:id="1105" w:name="_Toc497"/>
      <w:bookmarkEnd w:id="1104"/>
      <w:r>
        <w:rPr>
          <w:rtl w:val="true"/>
        </w:rPr>
        <w:t xml:space="preserve">روایت </w:t>
      </w:r>
      <w:r>
        <w:rPr/>
        <w:t>33</w:t>
      </w:r>
      <w:bookmarkEnd w:id="110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که نماز شب می‌خواند و او گرسنه باشد، دروغ می‌گوید، زیرا که نماز شب روزی روز او را تضمین می کند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نیز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خواهد زمینیان را به عذابی، عذاب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که که دوستدار جلالم هستند و مسجدهایم را آباد می کنند و در سحرگاهان استغفار می کنند، عذابم را بر آنها فرو می فرستادم</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1106" w:name="__RefHeading___Toc994828_1934241801"/>
      <w:bookmarkStart w:id="1107" w:name="_Toc498"/>
      <w:bookmarkEnd w:id="1106"/>
      <w:r>
        <w:rPr>
          <w:rtl w:val="true"/>
        </w:rPr>
        <w:t xml:space="preserve">روایت </w:t>
      </w:r>
      <w:r>
        <w:rPr/>
        <w:t>34</w:t>
      </w:r>
      <w:bookmarkEnd w:id="110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شب محافظت کنید، زیرا که نماز شب، حرمت خدا، ریزنده رزق، نیکو کننده صورت و ضمانت کننده رزق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طولانی بایستید، چرا که روایت است، هر کس ایستادن در نماز وتر را طول دهد، وقوفش در قیامت اندک خواهد شد</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1108" w:name="__RefHeading___Toc994830_1934241801"/>
      <w:bookmarkStart w:id="1109" w:name="_Toc499"/>
      <w:bookmarkEnd w:id="1108"/>
      <w:r>
        <w:rPr>
          <w:rtl w:val="true"/>
        </w:rPr>
        <w:t xml:space="preserve">روایت </w:t>
      </w:r>
      <w:r>
        <w:rPr/>
        <w:t>35</w:t>
      </w:r>
      <w:bookmarkEnd w:id="110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امر شدیم که اطعام کنیم و در میان مردم بخشش کنیم و وقتی مردم درخوابند، نماز بخوانیم</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1110" w:name="__RefHeading___Toc994832_1934241801"/>
      <w:bookmarkStart w:id="1111" w:name="_Toc500"/>
      <w:bookmarkEnd w:id="1110"/>
      <w:r>
        <w:rPr>
          <w:rtl w:val="true"/>
        </w:rPr>
        <w:t xml:space="preserve">روایت </w:t>
      </w:r>
      <w:r>
        <w:rPr/>
        <w:t>36</w:t>
      </w:r>
      <w:bookmarkEnd w:id="11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 بدی ها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 روز را از بین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که مرتکب شده اید، از بین می برد</w:t>
      </w:r>
      <w:r>
        <w:rPr>
          <w:rFonts w:eastAsia="IRNazanin" w:cs="IRNazanin"/>
          <w:color w:val="111111"/>
          <w:sz w:val="28"/>
          <w:szCs w:val="28"/>
          <w:rtl w:val="true"/>
          <w:lang w:bidi="fa-IR"/>
        </w:rPr>
        <w:t>.</w:t>
      </w:r>
      <w:r>
        <w:rPr>
          <w:rStyle w:val="FootnoteAnchor"/>
          <w:rtl w:val="true"/>
        </w:rPr>
        <w:footnoteReference w:id="869"/>
      </w:r>
      <w:bookmarkStart w:id="1112" w:name="pg13528_119519"/>
    </w:p>
    <w:p>
      <w:pPr>
        <w:pStyle w:val="BookText"/>
        <w:rPr/>
      </w:pPr>
      <w:bookmarkEnd w:id="1112"/>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قَالَ صَلَاةُ اللَّيْلِ تُكَفِّرُ مَا كَانَ مِنْ ذُنُوبِ النَّهَارِ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994834_1934241801"/>
      <w:bookmarkStart w:id="1114" w:name="_Toc501"/>
      <w:bookmarkEnd w:id="1113"/>
      <w:r>
        <w:rPr>
          <w:rtl w:val="true"/>
        </w:rPr>
        <w:t>«</w:t>
      </w:r>
      <w:r>
        <w:rPr/>
        <w:t>38</w:t>
      </w:r>
      <w:r>
        <w:rPr>
          <w:rtl w:val="true"/>
        </w:rPr>
        <w:t>»</w:t>
      </w:r>
      <w:bookmarkEnd w:id="1114"/>
    </w:p>
    <w:p>
      <w:pPr>
        <w:pStyle w:val="BookText"/>
        <w:rPr/>
      </w:pPr>
      <w:r>
        <w:rPr>
          <w:rFonts w:ascii="Amiri" w:hAnsi="Amiri" w:eastAsia="Amiri" w:cs="Amiri"/>
          <w:color w:val="111111"/>
          <w:sz w:val="28"/>
          <w:sz w:val="28"/>
          <w:szCs w:val="28"/>
          <w:rtl w:val="true"/>
          <w:lang w:bidi="ar-SA"/>
        </w:rPr>
        <w:t>مَجَالِسُ الْمُفِيدِ، بِإِسْنَادِهِ عَنْ جَابِرٍ الْأَنْصَارِيِّ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مِنْ عَبْدٍ إِلَّا وَ هُوَ يُضْرَبُ عَلَيْهِ بِخَزَائِمَ مَعْقُودَةٍ فَإِذَا ذَهَبَ ثُلُثَا اللَّيْلِ وَ بَقِيَ ثُلُثُهُ أَتَاهُ مَلَكٌ فَقَالَ لَهُ قُمْ فَاذْكُرِ اللَّهَ فَقَدْ دَنَا الصُّبْحُ قَالَ فَإِنْ هُوَ تَحَرَّكَ وَ ذَكَرَ اللَّهَ انْحَلَّتْ عَنْهُ عُقْدَةٌ وَ إِنْ قَامَ فَتَوَضَّأَ وَ دَخَلَ فِي الصَّلَاةِ انْحَلَّتْ عَنْهُ الْعُقَدُ كُلُّهُنَّ فَيُصْبِحُ قَرِيرَ الْعَيْنِ‌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994836_1934241801"/>
      <w:bookmarkStart w:id="1116" w:name="_Toc502"/>
      <w:bookmarkEnd w:id="1115"/>
      <w:r>
        <w:rPr>
          <w:rtl w:val="true"/>
        </w:rPr>
        <w:t>أقول</w:t>
      </w:r>
      <w:bookmarkEnd w:id="1116"/>
    </w:p>
    <w:p>
      <w:pPr>
        <w:pStyle w:val="BookText"/>
        <w:rPr/>
      </w:pPr>
      <w:r>
        <w:rPr>
          <w:rFonts w:ascii="Amiri" w:hAnsi="Amiri" w:eastAsia="Amiri" w:cs="Amiri"/>
          <w:color w:val="111111"/>
          <w:sz w:val="28"/>
          <w:sz w:val="28"/>
          <w:szCs w:val="28"/>
          <w:rtl w:val="true"/>
          <w:lang w:bidi="ar-SA"/>
        </w:rPr>
        <w:t>تمامه بإسناده في باب فضل الصلاة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994838_1934241801"/>
      <w:bookmarkStart w:id="1118" w:name="_Toc503"/>
      <w:bookmarkEnd w:id="1117"/>
      <w:r>
        <w:rPr>
          <w:rtl w:val="true"/>
        </w:rPr>
        <w:t>«</w:t>
      </w:r>
      <w:r>
        <w:rPr/>
        <w:t>38</w:t>
      </w:r>
      <w:r>
        <w:rPr>
          <w:rtl w:val="true"/>
        </w:rPr>
        <w:t>»</w:t>
      </w:r>
      <w:bookmarkEnd w:id="1118"/>
    </w:p>
    <w:p>
      <w:pPr>
        <w:pStyle w:val="BookText"/>
        <w:rPr/>
      </w:pPr>
      <w:r>
        <w:rPr>
          <w:rFonts w:ascii="Amiri" w:hAnsi="Amiri" w:eastAsia="Amiri" w:cs="Amiri"/>
          <w:color w:val="111111"/>
          <w:sz w:val="28"/>
          <w:sz w:val="28"/>
          <w:szCs w:val="28"/>
          <w:rtl w:val="true"/>
          <w:lang w:bidi="ar-SA"/>
        </w:rPr>
        <w:t>دَعَوَاتُ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بِقِيَامِ اللَّيْلِ فَإِنَّهُ دَأْبُ الصَّالِحِينَ قَبْلَكُمْ وَ إِنَّ قِيَامَ اللَّيْلِ قُرْبَةٌ إِلَي اللَّهِ وَ تَكْفِيرُ السَّيِّئَاتِ وَ مَنْهَاةٌ عَنِ الْإِثْمِ وَ مَطْرَدَةُ الدَّاءِ عَنِ الْجَسَدِ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بِصَلَاةِ اللَّيْلِ فَإِنَّهَا سُنَّةُ نَبِيِّكُمْ وَ مَطْرَدَةُ الدَّاءِ عَنْ أَجْسَادِكُمْ‌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قَامَ يُصَلِّي أَصْبَحَ طَيِّبَ النَّفْسِ وَ إِذَا نَامَ حَتَّي يُصْبِحَ أَصْبَحَ ثَقِيلًا مُوَصِّماً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 اللَّهُ إِلَي مُوسَي عليه السلام قُمْ فِي ظُلْمَةِ اللَّيْلِ أَجْعَلْ قَبْرَكَ رَوْضَةً مِنْ رِيَاضِ الْجِنَانِ‌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994840_1934241801"/>
      <w:bookmarkStart w:id="1120" w:name="_Toc504"/>
      <w:bookmarkEnd w:id="1119"/>
      <w:r>
        <w:rPr>
          <w:rtl w:val="true"/>
        </w:rPr>
        <w:t>بيان</w:t>
      </w:r>
      <w:bookmarkEnd w:id="1120"/>
    </w:p>
    <w:p>
      <w:pPr>
        <w:pStyle w:val="BookText"/>
        <w:rPr/>
      </w:pPr>
      <w:r>
        <w:rPr>
          <w:rFonts w:ascii="Amiri" w:hAnsi="Amiri" w:eastAsia="Amiri" w:cs="Amiri"/>
          <w:color w:val="111111"/>
          <w:sz w:val="28"/>
          <w:sz w:val="28"/>
          <w:szCs w:val="28"/>
          <w:rtl w:val="true"/>
          <w:lang w:bidi="ar-SA"/>
        </w:rPr>
        <w:t>قال في النهاية فيه و إن نام حتي يصبح أصبح ثقيلا موصما الوصم الفترة و الكسل و التواني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 بدی ها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کفاره گناهان روز است</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1121" w:name="__RefHeading___Toc994842_1934241801"/>
      <w:bookmarkStart w:id="1122" w:name="_Toc505"/>
      <w:bookmarkEnd w:id="1121"/>
      <w:r>
        <w:rPr>
          <w:rtl w:val="true"/>
        </w:rPr>
        <w:t xml:space="preserve">روایت </w:t>
      </w:r>
      <w:r>
        <w:rPr/>
        <w:t>38</w:t>
      </w:r>
      <w:bookmarkEnd w:id="1122"/>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مگر اینکه ریسمانی چند بر او گره خورده است، پس چون دو سوم از شب بگذرد و یک سوم دیگرش باقی بماند، فرشته ای نزد او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یاد خدا کن که صبح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بجنبد و یاد خدا کند، یک گره از وی باز می شود و اگر برخیزد و وضو بگیرد و مشغول نماز شود، همه گره ها از وی باز می گردد، تا اینکه با چشمی روشن و شادمان وارد صبح شود</w:t>
      </w:r>
      <w:r>
        <w:rPr>
          <w:rFonts w:eastAsia="IRNazanin" w:cs="IRNazanin"/>
          <w:color w:val="111111"/>
          <w:sz w:val="28"/>
          <w:szCs w:val="28"/>
          <w:rtl w:val="true"/>
          <w:lang w:bidi="fa-IR"/>
        </w:rPr>
        <w:t>.</w:t>
      </w:r>
      <w:r>
        <w:rPr>
          <w:rStyle w:val="FootnoteAnchor"/>
          <w:rtl w:val="true"/>
        </w:rPr>
        <w:footnoteReference w:id="880"/>
      </w:r>
    </w:p>
    <w:p>
      <w:pPr>
        <w:pStyle w:val="Heading5"/>
        <w:numPr>
          <w:ilvl w:val="4"/>
          <w:numId w:val="1"/>
        </w:numPr>
        <w:rPr/>
      </w:pPr>
      <w:bookmarkStart w:id="1123" w:name="__RefHeading___Toc994844_1934241801"/>
      <w:bookmarkStart w:id="1124" w:name="_Toc506"/>
      <w:bookmarkEnd w:id="1123"/>
      <w:r>
        <w:rPr>
          <w:rtl w:val="true"/>
        </w:rPr>
        <w:t>مؤلف</w:t>
      </w:r>
      <w:bookmarkEnd w:id="1124"/>
    </w:p>
    <w:p>
      <w:pPr>
        <w:pStyle w:val="BookText"/>
        <w:rPr/>
      </w:pPr>
      <w:r>
        <w:rPr>
          <w:rFonts w:ascii="IRNazanin" w:hAnsi="IRNazanin" w:eastAsia="IRNazanin"/>
          <w:color w:val="111111"/>
          <w:sz w:val="28"/>
          <w:sz w:val="28"/>
          <w:szCs w:val="28"/>
          <w:rtl w:val="true"/>
          <w:lang w:bidi="fa-IR"/>
        </w:rPr>
        <w:t>تمام این روایت را با اسنادش در باب فضیلت نماز ذکر خواهم کرد</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1125" w:name="__RefHeading___Toc994846_1934241801"/>
      <w:bookmarkStart w:id="1126" w:name="_Toc507"/>
      <w:bookmarkEnd w:id="1125"/>
      <w:r>
        <w:rPr>
          <w:rtl w:val="true"/>
        </w:rPr>
        <w:t xml:space="preserve">روایت </w:t>
      </w:r>
      <w:r>
        <w:rPr/>
        <w:t>38</w:t>
      </w:r>
      <w:bookmarkEnd w:id="1126"/>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شب موجب صحت بدن می شود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شب زنده داری که آن شیوه شایستگان پیش از شماست و شب زنده‌داری مایه تقرّب به خدا و از بین بردن گناهان و بازداشتن از گناه و برطرف کننده دردهای بدن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خواندن نماز شب که آن سنت پیامبرتان و برطرف کننده دردهای بدنتان است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برخیزد و نماز بخواند، با نفس خوشبو صبح خواهد کرد و هرگاه بخوابد تا صبح شود، کسل و سنگین صبح خواهد کرد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برخیز تا قبرت را باغی از باغ های بهشت قرار دهم</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1127" w:name="__RefHeading___Toc994848_1934241801"/>
      <w:bookmarkStart w:id="1128" w:name="_Toc508"/>
      <w:bookmarkEnd w:id="1127"/>
      <w:r>
        <w:rPr>
          <w:rtl w:val="true"/>
        </w:rPr>
        <w:t>توضیح</w:t>
      </w:r>
      <w:bookmarkEnd w:id="11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نام حتی یصبح اصبح ثقیلا موصما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و کسل و خستگی است</w:t>
      </w:r>
      <w:r>
        <w:rPr>
          <w:rFonts w:eastAsia="IRNazanin" w:cs="IRNazanin"/>
          <w:color w:val="111111"/>
          <w:sz w:val="28"/>
          <w:szCs w:val="28"/>
          <w:rtl w:val="true"/>
          <w:lang w:bidi="fa-IR"/>
        </w:rPr>
        <w:t xml:space="preserve">. </w:t>
      </w:r>
      <w:bookmarkStart w:id="1129" w:name="pg13528_119520"/>
    </w:p>
    <w:p>
      <w:pPr>
        <w:pStyle w:val="Heading5"/>
        <w:numPr>
          <w:ilvl w:val="4"/>
          <w:numId w:val="1"/>
        </w:numPr>
        <w:rPr/>
      </w:pPr>
      <w:bookmarkStart w:id="1130" w:name="__RefHeading___Toc994850_1934241801"/>
      <w:bookmarkStart w:id="1131" w:name="_Toc509"/>
      <w:bookmarkEnd w:id="1129"/>
      <w:bookmarkEnd w:id="1130"/>
      <w:r>
        <w:rPr>
          <w:rtl w:val="true"/>
        </w:rPr>
        <w:t>«</w:t>
      </w:r>
      <w:r>
        <w:rPr/>
        <w:t>39</w:t>
      </w:r>
      <w:r>
        <w:rPr>
          <w:rtl w:val="true"/>
        </w:rPr>
        <w:t>»</w:t>
      </w:r>
      <w:bookmarkEnd w:id="1131"/>
    </w:p>
    <w:p>
      <w:pPr>
        <w:pStyle w:val="BookText"/>
        <w:rPr/>
      </w:pPr>
      <w:r>
        <w:rPr>
          <w:rFonts w:ascii="Amiri" w:hAnsi="Amiri" w:eastAsia="Amiri" w:cs="Amiri"/>
          <w:color w:val="111111"/>
          <w:sz w:val="28"/>
          <w:sz w:val="28"/>
          <w:szCs w:val="28"/>
          <w:rtl w:val="true"/>
          <w:lang w:bidi="ar-SA"/>
        </w:rPr>
        <w:t>أَعْلَامُ الدِّينِ، وَ عُدَّةُ الدَّاعِي،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تُعْطُوا الْعَيْنَ حَظَّهَا فَإِنَّهَا أَقَلُّ شَيْ‌ءٍ شُكْراً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994852_1934241801"/>
      <w:bookmarkStart w:id="1133" w:name="_Toc510"/>
      <w:bookmarkEnd w:id="1132"/>
      <w:r>
        <w:rPr>
          <w:rtl w:val="true"/>
        </w:rPr>
        <w:t>«</w:t>
      </w:r>
      <w:r>
        <w:rPr/>
        <w:t>40</w:t>
      </w:r>
      <w:r>
        <w:rPr>
          <w:rtl w:val="true"/>
        </w:rPr>
        <w:t>»</w:t>
      </w:r>
      <w:bookmarkEnd w:id="1133"/>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 وَ أَعْلَامُ الدِّينِ،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مِنْ لَذِيذِ مَضْجَعِهِ وَ النُّعَاسُ فِي عَيْنَيْهِ لِيُرْضِيَ رَبَّهُ جَلَّ وَ عَزَّ بِصَلَاةِ لَيْلِهِ بَاهَي اللَّهُ بِهِ مَلَائِكَتَهُ فَقَالَ أَ مَا تَرَوْنَ عَبْدِي هَذَا قَدْ قَامَ مِنْ لَذِيذِ مَضْجَعِهِ إِلَي صَلَاةٍ لَمْ أَفْرِضْهَا عَلَيْهِ اشْهَدُوا أَنِّي قَدْ غَفَرْتُ 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994854_1934241801"/>
      <w:bookmarkStart w:id="1135" w:name="_Toc511"/>
      <w:bookmarkEnd w:id="1134"/>
      <w:r>
        <w:rPr>
          <w:rtl w:val="true"/>
        </w:rPr>
        <w:t>«</w:t>
      </w:r>
      <w:r>
        <w:rPr/>
        <w:t>41</w:t>
      </w:r>
      <w:r>
        <w:rPr>
          <w:rtl w:val="true"/>
        </w:rPr>
        <w:t>»</w:t>
      </w:r>
      <w:bookmarkEnd w:id="1135"/>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عَلَي مُعَاوِيَةَ فَقَالَ لَهُ صِفْ لِي عَلِيّاً فَقَالَ لَهُ أَ وَ تُعْفِينِي مِنْ ذَلِكَ فَقَالَ لَا أُعْفِيكَ فَقَالَ كَانَ وَ اللَّهِ بَعِيدَ الْمُدَي شَدِيدَ الْقُوَي يَقُولُ فَصْلًا وَ يَحْكُمُ عَدْلًا يَتَفَجَّرُ الْعِلْمُ مِنْ جَوَانِبِهِ وَ تَنْطِفُ الْحِكْمَةُ مِنْ نَوَاحِيهِ يَسْتَوْحِشُ مِنَ الدُّنْيَا وَ زَهْرَتِهَا وَ يَسْتَأْنِسُ بِاللَّيْلِ وَ وَحْشَتِهِ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غَزِيرَ الْعَبْرَةِ طَوِيلَ الْفِكْرَةِ يُقَلِّبُ كَفَّهُ وَ يُخَاطِبُ نَفْسَهُ وَ يُنَاجِي رَبَّهُ يُعْجِبُهُ مِنَ اللِّبَاسِ مَا خَشُنَ وَ مِنَ الطَّعَامِ مَا جَشَبَ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فِينَا كَأَحَدِنَا يُدْنِينَا إِذَا أَتَيْنَاهُ وَ يُجِيبُنَا إِذَا سَأَلْنَاهُ وَ كُنَّا مَعَ دُنُوِّهِ مِنَّا وَ قُرْبِنَا مِنْهُ لَا نُكَلِّمُهُ لِهَيْبَتِهِ وَ لَا نَرْفَعُ أَعْيُنَنَا إِلَيْهِ لِعَظَمَتِهِ فَإِنْ تَبَسَّمَ فَعَنْ مِثْلِ اللُّؤْلُؤِ الْمَنْظُومِ يُعَظِّمُ أَهْلَ الدِّينِ وَ يُحِبُّ الْمَسَاكِينَ لَا يَطْمَعُ الْقَوِيُّ فِي بَاطِلِهِ وَ لَا يَيْأَسُ الضَّعِيفَ مِنْ 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بِاللَّهِ لَقَدْ رَأَيْتُهُ فِي بَعْضِ مَوَاقِفِهِ وَ قَدْ أَرْخَي اللَّيْلُ سُدُولَهُ وَ غَارَتْ نُجُومُهُ وَ هُوَ قَائِمٌ فِي مِحْرَابِهِ قَابِضٌ عَلَي لِحْيَتِهِ يَتَمَلْمَلُ تَمَلْمُلَ السَّلِيمِ وَ يَبْكِي بُكَاءَ الْحَزِينِ فَكَأَنِّي الْآنَ أَسْمَعُهُ وَ هُوَ يَقُولُ يَا دُنْيَا يَا دُنْيَا أَ بِي تَعَرَّضْتِ أَمْ إِلَيَّ تَشَوَّقْتِ هَيْهَاتَ هَيْهَاتَ غُرِّي غَيْرِي لَا حَاجَةَ لِي فِيكِ قَدْ أَبَنْتُكِ ثَلَاثاً لَا رَجْعَةَ لِي فِيهَا فَعُمُرُكِ قَصِيرٌ وَ خَطَرُكِ يَسِيرٌ وَ أَمَلُكِ حَقِيرٌ آهِ آهِ مِنْ قِلَّةِ الزَّادِ وَ بُعْدِ السَّفَرِ وَ وَحْشَةِ الطَّرِيقِ وَ عِظَمِ الْمَوْرِدِ</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994856_1934241801"/>
      <w:bookmarkStart w:id="1137" w:name="_Toc512"/>
      <w:bookmarkEnd w:id="1136"/>
      <w:r>
        <w:rPr>
          <w:rtl w:val="true"/>
        </w:rPr>
        <w:t xml:space="preserve">روایت </w:t>
      </w:r>
      <w:r>
        <w:rPr/>
        <w:t>39</w:t>
      </w:r>
      <w:bookmarkEnd w:id="1137"/>
    </w:p>
    <w:p>
      <w:pPr>
        <w:pStyle w:val="BookText"/>
        <w:rPr/>
      </w:pPr>
      <w:r>
        <w:rPr>
          <w:rFonts w:ascii="IRNazanin" w:hAnsi="IRNazanin" w:eastAsia="IRNazanin"/>
          <w:color w:val="111111"/>
          <w:sz w:val="28"/>
          <w:sz w:val="28"/>
          <w:szCs w:val="28"/>
          <w:rtl w:val="true"/>
          <w:lang w:bidi="fa-IR"/>
        </w:rPr>
        <w:t>اعلام الدین و 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چشمانت بهره کاملی از خواب ببرد، چرا که او کمترین شکرگزاری را دارد</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1138" w:name="__RefHeading___Toc994858_1934241801"/>
      <w:bookmarkStart w:id="1139" w:name="_Toc513"/>
      <w:bookmarkEnd w:id="1138"/>
      <w:r>
        <w:rPr>
          <w:rtl w:val="true"/>
        </w:rPr>
        <w:t xml:space="preserve">روایت </w:t>
      </w:r>
      <w:r>
        <w:rPr/>
        <w:t>40</w:t>
      </w:r>
      <w:bookmarkEnd w:id="1139"/>
    </w:p>
    <w:p>
      <w:pPr>
        <w:pStyle w:val="BookText"/>
        <w:rPr/>
      </w:pPr>
      <w:r>
        <w:rPr>
          <w:rFonts w:ascii="IRNazanin" w:hAnsi="IRNazanin" w:eastAsia="IRNazanin"/>
          <w:color w:val="111111"/>
          <w:sz w:val="28"/>
          <w:sz w:val="28"/>
          <w:szCs w:val="28"/>
          <w:rtl w:val="true"/>
          <w:lang w:bidi="fa-IR"/>
        </w:rPr>
        <w:t>عدة الداعی، روضة الواعظین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از خوابگاه لذّت بخش خود برای اقامه نماز شب به خاطر جلب خشنودی خدایش برخیزد در حالی که بقایای خواب در چشمانش می‌باشد، خداوند بر فرشتگان مباهات می‌کند و درباره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نمی‌نگرید این بنده‌ام را که از خواب شیرین خود دست برداشته و به نمازی که بر او واجب نکرده‌ام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1140" w:name="__RefHeading___Toc994860_1934241801"/>
      <w:bookmarkStart w:id="1141" w:name="_Toc514"/>
      <w:bookmarkEnd w:id="1140"/>
      <w:r>
        <w:rPr>
          <w:rtl w:val="true"/>
        </w:rPr>
        <w:t xml:space="preserve">روایت </w:t>
      </w:r>
      <w:r>
        <w:rPr/>
        <w:t>41</w:t>
      </w:r>
      <w:bookmarkEnd w:id="1141"/>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بر معاویه وارد شد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می کنی؟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بسیار دور اندیش و نیرومند بود، به عدالت سخن می‌گفت و با قاطعیت فیصله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جوانبش می‌جوشید و حکمت از زبانش فوران داشت، از زرق و برق دنیا وحشت داشت و با شب و تنهایی آن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بسیار اشک می‌ریخت و فراوان فکر می‌کرد و دستش را حرکت می‌داد و با خود سخن می گفت، و با پروردگار خود مناجات می‌نمود، لباس زبر و درشت و غذای مانده فقیرانه را 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که بود، مانند یکی از ما بود، اگر چیزی از او می‌خواستیم می‌پذیرفت و اگر از او دعوت می‌کردیم قبول می کرد، با این همه که به ما نزدیک بود و ما را با خود نزدیک می‌ساخت، چندان با هیبت بود که در حضورش جرأت سخن گفتن نداشتیم و نمی توانستیم به خاطر عظمتش به او نگاه کنیم، وقتی می خندید دندان هایش مثل مروارید های مرتب ظاهر می شد، اهل دیانت را بزرگ می‌شمرد و بینوایان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نیرومند در باطل خود به او طمع داشت و نه ناتوان از عدالتش نومید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یک شب به چشم خود دیدم که در محراب عبادت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تاریکی شب همه جا را فرا گرفته و ستارگان غروب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محاسن گرفته بود و مانند مار گزیده به خود می‌پیچید و چون مصیبت زده گریه 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ای دنیا، دیگری را بفریب، آیا متعرض من شده‌ای و به من روی آورده‌ای؟ هیهات که من تو را سه طلاقه کرده‌ام و رجوعی در کار نیست، عمرت کوتاه، خطرت بزرگ و عیشت ناچیز است، آه از توشه اندک و سفر دراز و راه ترسناک و عظمت اهوال</w:t>
      </w:r>
      <w:r>
        <w:rPr>
          <w:rFonts w:eastAsia="IRNazanin" w:cs="IRNazanin"/>
          <w:color w:val="111111"/>
          <w:sz w:val="28"/>
          <w:szCs w:val="28"/>
          <w:rtl w:val="true"/>
          <w:lang w:bidi="fa-IR"/>
        </w:rPr>
        <w:t xml:space="preserve">! </w:t>
      </w:r>
      <w:bookmarkStart w:id="1142" w:name="pg13528_119521"/>
    </w:p>
    <w:p>
      <w:pPr>
        <w:pStyle w:val="BookText"/>
        <w:rPr/>
      </w:pPr>
      <w:bookmarkEnd w:id="1142"/>
      <w:r>
        <w:rPr>
          <w:rFonts w:ascii="Amiri" w:hAnsi="Amiri" w:eastAsia="Amiri" w:cs="Amiri"/>
          <w:color w:val="111111"/>
          <w:sz w:val="28"/>
          <w:sz w:val="28"/>
          <w:szCs w:val="28"/>
          <w:rtl w:val="true"/>
          <w:lang w:bidi="ar-SA"/>
        </w:rPr>
        <w:t>فَوَكَفَتْ دُمُوعُ مُعَاوِيَةَ عَلَي لِحْيَتِهِ فَنَشَفَهَا بِكُمِّهِ وَ اخْتَنَقَ الْقَوْمُ بِالْبُكَاءِ ثُمَّ قَالَ كَانَ وَ اللَّهِ أَبُو الْحَسَنِ كَذَلِكَ فَكَيْفَ كَانَ حُبُّكَ إِيَّاهُ قَالَ كَحُبِّ أُمِّ مُوسَي لِمُوسَي وَ أَعْتَذِرُ إِلَي اللَّهِ مِنَ التَّقْصِيرِ قَالَ فَكَيْفَ صَبْرُكَ عَنْهُ يَا ضِرَارُ قَالَ صَبْرَ مَنْ ذُبِحَ وَاحِدُهَا عَلَي صَدْرِهَا فَهِيَ لَا تَرْقَي عَبْرَتُهَا وَ لَا تَسْكُنُ حَرَارَتُهَا ثُمَّ قَامَ وَ خَرَجَ وَ هُوَ بَاكٍ فَقَالَ مُعَاوِيَةُ أَمَا إِنَّكُمْ لَوْ فَقَدْتُمُونِي لَمَا كَانَ فِيكُمْ مَنْ يُثْنِي عَلَيَّ مِثْلَ هَذَا الثَّنَاءِ فَقَالَ لَهُ بَعْضُ مَنْ كَانَ حَاضِراً الصَّاحِبُ عَلَي قَدْرِ صَاحِبِهِ‌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994862_1934241801"/>
      <w:bookmarkStart w:id="1144" w:name="_Toc515"/>
      <w:bookmarkEnd w:id="1143"/>
      <w:r>
        <w:rPr>
          <w:rtl w:val="true"/>
        </w:rPr>
        <w:t>«</w:t>
      </w:r>
      <w:r>
        <w:rPr/>
        <w:t>42</w:t>
      </w:r>
      <w:r>
        <w:rPr>
          <w:rtl w:val="true"/>
        </w:rPr>
        <w:t>»</w:t>
      </w:r>
      <w:bookmarkEnd w:id="1144"/>
    </w:p>
    <w:p>
      <w:pPr>
        <w:pStyle w:val="BookText"/>
        <w:rPr/>
      </w:pPr>
      <w:r>
        <w:rPr>
          <w:rFonts w:ascii="Amiri" w:hAnsi="Amiri" w:eastAsia="Amiri" w:cs="Amiri"/>
          <w:color w:val="111111"/>
          <w:sz w:val="28"/>
          <w:sz w:val="28"/>
          <w:szCs w:val="28"/>
          <w:rtl w:val="true"/>
          <w:lang w:bidi="ar-SA"/>
        </w:rPr>
        <w:t>أَعْلَامُ الدِّينِ، وَ رَوْضَةُ الْوَاعِظِينَ،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لِأَمِيرِ الْمُؤْمِنِينَ عليه السلام وَ عَلَيْكَ يَا عَلِيُّ بِصَلَاةِ اللَّيْلِ وَ كَرَّرَ ذَلِكَ ثَلَاثَ دَفَعَاتٍ‌</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يُصَلِّي اللَّيْلَ وَ يَجُوعُ بِالنَّهَارِ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994864_1934241801"/>
      <w:bookmarkStart w:id="1146" w:name="_Toc516"/>
      <w:bookmarkEnd w:id="1145"/>
      <w:r>
        <w:rPr>
          <w:rtl w:val="true"/>
        </w:rPr>
        <w:t>«</w:t>
      </w:r>
      <w:r>
        <w:rPr/>
        <w:t>43</w:t>
      </w:r>
      <w:r>
        <w:rPr>
          <w:rtl w:val="true"/>
        </w:rPr>
        <w:t>»</w:t>
      </w:r>
      <w:bookmarkEnd w:id="1146"/>
    </w:p>
    <w:p>
      <w:pPr>
        <w:pStyle w:val="BookText"/>
        <w:rPr/>
      </w:pPr>
      <w:r>
        <w:rPr>
          <w:rFonts w:ascii="Amiri" w:hAnsi="Amiri" w:eastAsia="Amiri" w:cs="Amiri"/>
          <w:color w:val="111111"/>
          <w:sz w:val="28"/>
          <w:sz w:val="28"/>
          <w:szCs w:val="28"/>
          <w:rtl w:val="true"/>
          <w:lang w:bidi="ar-SA"/>
        </w:rPr>
        <w:t>دَعَائِمُ الْإِسْلَامِ،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تَخْرُجُ مِنْ أَصْلِهَا خَيْلٌ بُلْقٌ لَا تَرُوثُ وَ لَا تَبُولُ مُسْرَجَةٌ مُلْجَمَةٌ لُجُمُهَا الذَّهَبُ وَ سُرُوجُهَا الدُّرُّ وَ الْيَاقُوتُ فَيَسْتَوِي عَلَيْهَا أَهْلُ عِلِّيِّينَ فَيَمُرُّونَ عَلَي مَنْ أَسْفَلَ مِنْهُمْ فَيَقُولُ أَهْلُ الْجَنَّةِ رَبَّنَا بِمَ بَلَّغْتَ بِعِبَادِكَ هَذِهِ الْكَرَامَةَ فَيُقَالُ لَهُمْ كَانُوا يَقُومُونَ اللَّيْلَ وَ كُنْتُمْ تَنَامُونَ وَ كَانُوا يَصُومُونَ النَّهَارَ وَ كُنْتُمْ تَأْكُلُونَ وَ كَانُوا يَتَصَدَّقُونَ وَ كُنْتُمْ تَبْخَلُونَ وَ كَانُوا يُجَاهِدُونَ وَ كُنْتُمْ تَجْبُنُونَ‌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 بِالْوَتْرِ وَ أَنَّ عَلِيّاً كَانَ يُشَدِّدُ فِيهِ وَ لَا يُرَخِّصُ فِي تَرْكِهِ‌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مِنَ اللَّيْلِ فَسَبِّحْهُ وَ إِدْبارَ النُّجُومِ‌</w:t>
      </w:r>
      <w:r>
        <w:rPr>
          <w:rStyle w:val="FootnoteAnchor"/>
          <w:rtl w:val="true"/>
        </w:rPr>
        <w:footnoteReference w:id="896"/>
      </w:r>
      <w:r>
        <w:rPr>
          <w:rFonts w:ascii="Amiri" w:hAnsi="Amiri" w:eastAsia="Amiri" w:cs="Amiri"/>
          <w:color w:val="111111"/>
          <w:sz w:val="28"/>
          <w:sz w:val="28"/>
          <w:szCs w:val="28"/>
          <w:rtl w:val="true"/>
          <w:lang w:bidi="ar-SA"/>
        </w:rPr>
        <w:t>قَالَ هُوَ الْوَتْرُ مِنْ آخِرِ اللَّيْلِ‌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اشک معاویه بی اختیار بر ریش او فروریخت و آن را را با آستین خود پاک کرد و خروش اهل مجلس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ابو الحسن همین گونه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ضرار، چگونه او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مادر موسی که موسی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را از دست داده ای، چگونه بر فراق او صبر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یگانه فرزند عزیزش را در دامنش سر بریده باشند، که اشکش باز نمی‌ایستد و دردش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ضرار با چشمانی گریان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اگر مرا از دست بدهید، در میان شما کسی خواهد بود که این گونه مرا بستاید؟ برخی از حاضرین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همنشین به اندازه ارزش همنشین خود است</w:t>
      </w:r>
      <w:r>
        <w:rPr>
          <w:rFonts w:eastAsia="IRNazanin" w:cs="IRNazanin"/>
          <w:color w:val="111111"/>
          <w:sz w:val="28"/>
          <w:szCs w:val="28"/>
          <w:rtl w:val="true"/>
          <w:lang w:bidi="fa-IR"/>
        </w:rPr>
        <w:t>.</w:t>
      </w:r>
      <w:r>
        <w:rPr>
          <w:rStyle w:val="FootnoteAnchor"/>
          <w:rtl w:val="true"/>
        </w:rPr>
        <w:footnoteReference w:id="898"/>
      </w:r>
    </w:p>
    <w:p>
      <w:pPr>
        <w:pStyle w:val="Heading5"/>
        <w:numPr>
          <w:ilvl w:val="4"/>
          <w:numId w:val="1"/>
        </w:numPr>
        <w:rPr/>
      </w:pPr>
      <w:bookmarkStart w:id="1147" w:name="__RefHeading___Toc994866_1934241801"/>
      <w:bookmarkStart w:id="1148" w:name="_Toc517"/>
      <w:bookmarkEnd w:id="1147"/>
      <w:r>
        <w:rPr>
          <w:rtl w:val="true"/>
        </w:rPr>
        <w:t xml:space="preserve">روایت </w:t>
      </w:r>
      <w:r>
        <w:rPr/>
        <w:t>42</w:t>
      </w:r>
      <w:bookmarkEnd w:id="1148"/>
    </w:p>
    <w:p>
      <w:pPr>
        <w:pStyle w:val="BookText"/>
        <w:rPr/>
      </w:pPr>
      <w:r>
        <w:rPr>
          <w:rFonts w:ascii="IRNazanin" w:hAnsi="IRNazanin" w:eastAsia="IRNazanin"/>
          <w:color w:val="111111"/>
          <w:sz w:val="28"/>
          <w:sz w:val="28"/>
          <w:szCs w:val="28"/>
          <w:rtl w:val="true"/>
          <w:lang w:bidi="fa-IR"/>
        </w:rPr>
        <w:t>اعلام الدین و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و سلم به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شب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کرده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گمان می کند او نماز شب می خواند و حال آنکه در روز گرسنه است</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149" w:name="__RefHeading___Toc994868_1934241801"/>
      <w:bookmarkStart w:id="1150" w:name="_Toc518"/>
      <w:bookmarkEnd w:id="1149"/>
      <w:r>
        <w:rPr>
          <w:rtl w:val="true"/>
        </w:rPr>
        <w:t xml:space="preserve">روایت </w:t>
      </w:r>
      <w:r>
        <w:rPr/>
        <w:t>43</w:t>
      </w:r>
      <w:bookmarkEnd w:id="115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از تنه آن اسبهای ابلق دست و پا سفید و سیاه که نه پهن دارند و نه بول می کنند خارج می شود، در حالی که با لجام و زین آماده اند، افسارشان از طلا و زینشان از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علیین سوار بر آنها می شوند و از روی کسانی که پائین تر از آنها هستند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بندگانت را به چه سبب به این کرامت رسانده ای؟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شب ها را به عبادت می گذرانیدند و شما می خوابیدید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 گرفتند و شما 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 دادند و شما بخل می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جهاد می کردند و شما از جهاد می ترسیدید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به خواندن نماز وتر امر کرد و علی علیه السلام بر آن اصرار می کرد و اجازه ترک این کار را نمی داد</w:t>
      </w:r>
      <w:r>
        <w:rPr>
          <w:rFonts w:eastAsia="IRNazanin" w:cs="IRNazanin"/>
          <w:color w:val="111111"/>
          <w:sz w:val="28"/>
          <w:szCs w:val="28"/>
          <w:rtl w:val="true"/>
          <w:lang w:bidi="fa-IR"/>
        </w:rPr>
        <w:t>.</w:t>
      </w:r>
      <w:r>
        <w:rPr>
          <w:rStyle w:val="FootnoteAnchor"/>
          <w:rtl w:val="true"/>
        </w:rPr>
        <w:footnoteReference w:id="90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 و ادبار النجوم</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وتری است که در آخر شب خوانده می شود</w:t>
      </w:r>
      <w:r>
        <w:rPr>
          <w:rFonts w:eastAsia="IRNazanin" w:cs="IRNazanin"/>
          <w:color w:val="111111"/>
          <w:sz w:val="28"/>
          <w:szCs w:val="28"/>
          <w:rtl w:val="true"/>
          <w:lang w:bidi="fa-IR"/>
        </w:rPr>
        <w:t>.</w:t>
      </w:r>
      <w:r>
        <w:rPr>
          <w:rStyle w:val="FootnoteAnchor"/>
          <w:rtl w:val="true"/>
        </w:rPr>
        <w:footnoteReference w:id="904"/>
      </w:r>
      <w:bookmarkStart w:id="1151" w:name="pg13528_119522"/>
    </w:p>
    <w:p>
      <w:pPr>
        <w:pStyle w:val="Heading5"/>
        <w:numPr>
          <w:ilvl w:val="4"/>
          <w:numId w:val="1"/>
        </w:numPr>
        <w:rPr/>
      </w:pPr>
      <w:bookmarkStart w:id="1152" w:name="__RefHeading___Toc994870_1934241801"/>
      <w:bookmarkStart w:id="1153" w:name="_Toc519"/>
      <w:bookmarkEnd w:id="1151"/>
      <w:bookmarkEnd w:id="1152"/>
      <w:r>
        <w:rPr>
          <w:rtl w:val="true"/>
        </w:rPr>
        <w:t>«</w:t>
      </w:r>
      <w:r>
        <w:rPr/>
        <w:t>44</w:t>
      </w:r>
      <w:r>
        <w:rPr>
          <w:rtl w:val="true"/>
        </w:rPr>
        <w:t>»</w:t>
      </w:r>
      <w:bookmarkEnd w:id="1153"/>
    </w:p>
    <w:p>
      <w:pPr>
        <w:pStyle w:val="BookText"/>
        <w:rPr/>
      </w:pPr>
      <w:r>
        <w:rPr>
          <w:rFonts w:ascii="Amiri" w:hAnsi="Amiri" w:eastAsia="Amiri" w:cs="Amiri"/>
          <w:color w:val="111111"/>
          <w:sz w:val="28"/>
          <w:sz w:val="28"/>
          <w:szCs w:val="28"/>
          <w:rtl w:val="true"/>
          <w:lang w:bidi="ar-SA"/>
        </w:rPr>
        <w:t>مَجْمَعُ الْبَيَانِ،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أَيْقَظَ الرَّجُلُ أَهْلَهُ مِنَ اللَّيْلِ وَ صَلَّيَا كُتِبَا مِنَ الذَّاكِرِينَ اللَّهَ كَثِيراً وَ الذَّاكِراتِ‌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994872_1934241801"/>
      <w:bookmarkStart w:id="1155" w:name="_Toc520"/>
      <w:bookmarkEnd w:id="1154"/>
      <w:r>
        <w:rPr>
          <w:rtl w:val="true"/>
        </w:rPr>
        <w:t>«</w:t>
      </w:r>
      <w:r>
        <w:rPr/>
        <w:t>45</w:t>
      </w:r>
      <w:r>
        <w:rPr>
          <w:rtl w:val="true"/>
        </w:rPr>
        <w:t>»</w:t>
      </w:r>
      <w:bookmarkEnd w:id="1155"/>
    </w:p>
    <w:p>
      <w:pPr>
        <w:pStyle w:val="BookText"/>
        <w:rPr/>
      </w:pPr>
      <w:r>
        <w:rPr>
          <w:rFonts w:ascii="Amiri" w:hAnsi="Amiri" w:eastAsia="Amiri" w:cs="Amiri"/>
          <w:color w:val="111111"/>
          <w:sz w:val="28"/>
          <w:sz w:val="28"/>
          <w:szCs w:val="28"/>
          <w:rtl w:val="true"/>
          <w:lang w:bidi="ar-SA"/>
        </w:rPr>
        <w:t>مِشْكَاةُ الْأَنْوَارِ، مِنْ كِتَابِ الْمَحَاسِنِ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نَبِيٍّ مِنْ أَنْبِيَاءِ بَنِي إِسْرَائِيلَ إِنْ أَحْبَبْتَ أَنْ تَلْقَانِي فِي حَظِيرَةِ الْقُدْسِ فَكُنْ فِي الدُّنْيَا وَحِيداً غَرِيباً مَهْمُوماً مَحْزُوناً مُسْتَوْحِشاً مِنَ النَّاسِ بِمَنْزِلَةِ الطَّيْرِ الَّذِي يَطِيرُ فِي الْأَرْضِ الْقِفَارِ وَ يَأْكُلُ مِنْ رُءُوسِ الْأَشْجَارِ وَ يَشْرَبُ مِنْ مَاءِ الْعُيُونِ فَإِذَا كَانَ اللَّيْلُ أَوْكَرَ وَحْدَهُ وَ اسْتَأْنَسَ بِرَبِّهِ وَ اسْتَوْحَشَ مِنَ الطُّيُورِ</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يُحِبُّ الْمُدَاعِبَ فِي الْجَمَاعَةِ بِلَا رَفَثٍ الْمُتَوَحِّدَ بِالْفِكْرِ الْمُتَخَلِّيَ بِالْعِبَرِ السَّاهِرَ بِالصَّلَاةِ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994874_1934241801"/>
      <w:bookmarkStart w:id="1157" w:name="_Toc521"/>
      <w:bookmarkEnd w:id="1156"/>
      <w:r>
        <w:rPr>
          <w:rtl w:val="true"/>
        </w:rPr>
        <w:t>«</w:t>
      </w:r>
      <w:r>
        <w:rPr/>
        <w:t>46</w:t>
      </w:r>
      <w:r>
        <w:rPr>
          <w:rtl w:val="true"/>
        </w:rPr>
        <w:t>»</w:t>
      </w:r>
      <w:bookmarkEnd w:id="1157"/>
    </w:p>
    <w:p>
      <w:pPr>
        <w:pStyle w:val="BookText"/>
        <w:rPr/>
      </w:pPr>
      <w:r>
        <w:rPr>
          <w:rFonts w:ascii="Amiri" w:hAnsi="Amiri" w:eastAsia="Amiri" w:cs="Amiri"/>
          <w:color w:val="111111"/>
          <w:sz w:val="28"/>
          <w:sz w:val="28"/>
          <w:szCs w:val="28"/>
          <w:rtl w:val="true"/>
          <w:lang w:bidi="ar-SA"/>
        </w:rPr>
        <w:t>كِتَابُ الْغَايَاتِ،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أَخْبِرْنِي جُعِلْتُ فِدَاكَ أَيُّ سَاعَةٍ يَكُونُ الْعَبْدُ أَقْرَبَ إِلَي اللَّهِ وَ اللَّهُ مِنْهُ قَرِيبٌ قَالَ إِذَا قَامَ فِي آخِرِ اللَّيْلِ وَ الْعُيُونُ هَادِئَةٌ فَيَمْشِي إِلَي وَضُوئِهِ حَتَّي يَتَوَضَّأَ بِأَسْبَغِ وُضُوءٍ ثُمَّ يَجِي‌ءُ حَتَّي يَقُومَ فِي مَسْجِدِهِ فَيُوَجِّهُ وَجْهَهُ إِلَي اللَّهِ وَ يَصُفُّ قَدَمَيْهِ وَ يَرْفَعُ صَوْتَهُ وَ يُكَبِّرُ وَ افْتَتَحَ الصَّلَاةَ فَقَرَأَ أَجْزَاءً وَ صَلَّي رَكْعَتَيْنِ وَ قَامَ لِيُعِيدَ صَلَاتَهُ نَادَاهُ مُنَادٍ مِنْ عَنَانِ السَّمَاءِ عَنْ يَمِينِ الْعَرْشِ أَيُّهَا الْعَبْدُ الْمُنَادِي رَبَّهُ إِنَّ الْبِرَّ لَيُنْشَرُ عَلَي رَأْسِكَ مِنْ عَنَانِ السَّمَاءِ وَ الْمَلَائِكَةَ مُحِيطَةٌ بِكَ مِنْ لَدُنْ قَدَمَيْكَ إِلَي عَنَانِ السَّمَاءِ وَ اللَّهُ يُنَادِي عَبْدِي لَوْ تَعْلَمُ مَنْ تُنَاجِي إِذاً مَا انْفَتَلْتَ قَالَ قُلْتُ جُعِلْتُ فِدَاكَ يَا ابْنَ رَسُولِ اللَّهِ مَا الِانْفِتَالُ قَالَ تَقُولُ بِوَجْهِكَ وَ جَسَدِكَ هَكَذَا ثُمَّ وَلَّي وَجْهَهُ فَذَلِكَ الِانْفِتَالُ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أَبْغَضُ الْخَلْقِ إِلَي اللَّهِ جِيفَةٌ بِاللَّيْلِ بَطَّالٌ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أُولُو النُّهَي قِيلَ يَا رَسُولَ اللَّهِ مَنْ أُولُو النُّهَي فَقَالَ الْمُتَهَجِّدُونَ بِاللَّيْلِ وَ النَّاسُ نِيَامٌ</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994876_1934241801"/>
      <w:bookmarkStart w:id="1159" w:name="_Toc522"/>
      <w:bookmarkEnd w:id="1158"/>
      <w:r>
        <w:rPr>
          <w:rtl w:val="true"/>
        </w:rPr>
        <w:t xml:space="preserve">روایت </w:t>
      </w:r>
      <w:r>
        <w:rPr/>
        <w:t>44</w:t>
      </w:r>
      <w:bookmarkEnd w:id="1159"/>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همسرش را در شب بیدار کند و با هم نماز بخوانند،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ذاکرانی که خدا را بسیار ذکر می کنند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نوشته می شوند</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1160" w:name="__RefHeading___Toc994878_1934241801"/>
      <w:bookmarkStart w:id="1161" w:name="_Toc523"/>
      <w:bookmarkEnd w:id="1160"/>
      <w:r>
        <w:rPr>
          <w:rtl w:val="true"/>
        </w:rPr>
        <w:t xml:space="preserve">روایت </w:t>
      </w:r>
      <w:r>
        <w:rPr/>
        <w:t>45</w:t>
      </w:r>
      <w:bookmarkEnd w:id="1161"/>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یکی از انبیای بنی اسرائیل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مرا در بهشت ملاقات کنی، در دنیا، تنها و غریب و غمگین و ناراحت و ترسان از مردم باش، چون پرنده ای که در زمین خشک و بی آب و علف پرواز می کند و از شاخه درختان می خورد و از چشمه ها آب می نوشد و وقتی شب شد، تنها به لانه خود بر می گردد و با پروردگارش انس می گیرد و از پرندگان وحشت می نماید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کسی را که در میان جمع، بدون ناسزاگویی شوخی کند، وقتی که تنها می ماند به فکر و اندیشه فرو رود و وقتی که خلوت کند، عبرتها به نظرش آید و با نماز، شب زنده داری  کند را دوست دارد</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162" w:name="__RefHeading___Toc994880_1934241801"/>
      <w:bookmarkStart w:id="1163" w:name="_Toc524"/>
      <w:bookmarkEnd w:id="1162"/>
      <w:r>
        <w:rPr>
          <w:rtl w:val="true"/>
        </w:rPr>
        <w:t xml:space="preserve">روایت </w:t>
      </w:r>
      <w:r>
        <w:rPr/>
        <w:t>46</w:t>
      </w:r>
      <w:bookmarkEnd w:id="1163"/>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ساعتی از شب، بنده به خدایش و خدا به بنده اش نزدیک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آخر شب برخیزد و چشم هایش در خواب است و می رود و وضوی کاملی می گیرد و سپس می آید تا در جایگاه نمازش قرار گیرد و روی به سوی خدا می کند و پاهای خود را کنار هم قرار می دهد و صدایش را بلند می کند و تکبیر می گوید و نمازش را شروع می کند و سپس تعدادی از آیه های قرآن می خواند و دو رکعت نماز می خواند و سپس برمی خیزد تا دوباره نماز بخواند که ندا دهنده ای از سمت راست پهنه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ای که خدایت را خواندی، نیکی از پهنه عرش بر سر تو افشانده می شود و فرشتگان دور تا دور تو را از قدمگاه تو تا پهنه آسمان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اگر می دانستی با چه کسی مناجات می کنی، هرگز نمی گریختی؟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گریختن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 و بدن خود چنین می گویی و سپس رویش را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افراد نزد خداوند کسانی هستند که در شب مرداری بیش نیستند و روز را به بطالت و تنبلی می گذرانند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صاحب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کسانی که صاحب عقل هستند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هنگامی که مردم در خوابند، شب زنده داری می کنند</w:t>
      </w:r>
      <w:r>
        <w:rPr>
          <w:rFonts w:eastAsia="IRNazanin" w:cs="IRNazanin"/>
          <w:color w:val="111111"/>
          <w:sz w:val="28"/>
          <w:szCs w:val="28"/>
          <w:rtl w:val="true"/>
          <w:lang w:bidi="fa-IR"/>
        </w:rPr>
        <w:t xml:space="preserve">. </w:t>
      </w:r>
      <w:bookmarkStart w:id="1164" w:name="pg13528_119523"/>
    </w:p>
    <w:p>
      <w:pPr>
        <w:pStyle w:val="Heading5"/>
        <w:numPr>
          <w:ilvl w:val="4"/>
          <w:numId w:val="1"/>
        </w:numPr>
        <w:rPr/>
      </w:pPr>
      <w:bookmarkStart w:id="1165" w:name="__RefHeading___Toc994882_1934241801"/>
      <w:bookmarkStart w:id="1166" w:name="_Toc525"/>
      <w:bookmarkEnd w:id="1164"/>
      <w:bookmarkEnd w:id="1165"/>
      <w:r>
        <w:rPr>
          <w:rtl w:val="true"/>
        </w:rPr>
        <w:t>«</w:t>
      </w:r>
      <w:r>
        <w:rPr/>
        <w:t>47</w:t>
      </w:r>
      <w:r>
        <w:rPr>
          <w:rtl w:val="true"/>
        </w:rPr>
        <w:t>»</w:t>
      </w:r>
      <w:bookmarkEnd w:id="1166"/>
    </w:p>
    <w:p>
      <w:pPr>
        <w:pStyle w:val="BookText"/>
        <w:rPr/>
      </w:pPr>
      <w:r>
        <w:rPr>
          <w:rFonts w:ascii="Amiri" w:hAnsi="Amiri" w:eastAsia="Amiri" w:cs="Amiri"/>
          <w:color w:val="111111"/>
          <w:sz w:val="28"/>
          <w:sz w:val="28"/>
          <w:szCs w:val="28"/>
          <w:rtl w:val="true"/>
          <w:lang w:bidi="ar-SA"/>
        </w:rPr>
        <w:t>دَعَائِمُ الْإِسْلَامِ،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لَأَمْقُتُ الْعَبْدَ يَكُونُ قَدْ قَرَأَ الْقُرْآنَ ثُمَّ يَنْتَبِهُ مِنَ اللَّيْلِ فَلَا يَقُومُ حَتَّي إِذَا دَنَا الصُّبْحُ قَامَ فَبَادَرَ الصَّلَاةَ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سَبِّحْ بِحَمْدِ رَبِّكَ حِينَ تَقُومُ وَ مِنَ اللَّيْلِ فَسَبِّحْهُ وَ إِدْبارَ النُّجُومِ‌</w:t>
      </w:r>
      <w:r>
        <w:rPr>
          <w:rStyle w:val="FootnoteAnchor"/>
          <w:rtl w:val="true"/>
        </w:rPr>
        <w:footnoteReference w:id="913"/>
      </w:r>
      <w:r>
        <w:rPr>
          <w:rFonts w:ascii="Amiri" w:hAnsi="Amiri" w:eastAsia="Amiri" w:cs="Amiri"/>
          <w:color w:val="111111"/>
          <w:sz w:val="28"/>
          <w:sz w:val="28"/>
          <w:szCs w:val="28"/>
          <w:rtl w:val="true"/>
          <w:lang w:bidi="ar-SA"/>
        </w:rPr>
        <w:t>قَالَ أَمَرَهُ أَنْ يُصَلِّيَ بِاللَّيْلِ‌</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Style w:val="FootnoteAnchor"/>
          <w:rtl w:val="true"/>
        </w:rPr>
        <w:footnoteReference w:id="915"/>
      </w:r>
      <w:r>
        <w:rPr>
          <w:rFonts w:ascii="Amiri" w:hAnsi="Amiri" w:eastAsia="Amiri" w:cs="Amiri"/>
          <w:color w:val="111111"/>
          <w:sz w:val="28"/>
          <w:sz w:val="28"/>
          <w:szCs w:val="28"/>
          <w:rtl w:val="true"/>
          <w:lang w:bidi="ar-SA"/>
        </w:rPr>
        <w:t>قَالَ أَمَرَهُ أَنْ يُصَلِّيَ فِي سَاعَاتٍ مِنَ اللَّيْلِ فَفَعَلَ صلي الله عليه و آله‌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يَكُونَ الرَّجُلُ طُولَ اللَّيْلِ كَالْجِيفَةِ الْمُلْقَاةِ وَ أَمَرَ بِالْقِيَامِ مِنَ اللَّيْلِ وَ التَّهَجُّدِ بِالصَّلَاةِ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 وَ أَطْعِمُوا الطَّعَامَ وَ صَلُّوا بِاللَّيْلِ وَ النَّاسُ نِيَامٌ تَدْخُلُوا الْجَنَّةَ بِسَلَامٍ‌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994884_1934241801"/>
      <w:bookmarkStart w:id="1168" w:name="_Toc526"/>
      <w:bookmarkEnd w:id="1167"/>
      <w:r>
        <w:rPr>
          <w:rtl w:val="true"/>
        </w:rPr>
        <w:t>«</w:t>
      </w:r>
      <w:r>
        <w:rPr/>
        <w:t>48</w:t>
      </w:r>
      <w:r>
        <w:rPr>
          <w:rtl w:val="true"/>
        </w:rPr>
        <w:t>»</w:t>
      </w:r>
      <w:bookmarkEnd w:id="1168"/>
    </w:p>
    <w:p>
      <w:pPr>
        <w:pStyle w:val="BookText"/>
        <w:rPr/>
      </w:pPr>
      <w:r>
        <w:rPr>
          <w:rFonts w:ascii="Amiri" w:hAnsi="Amiri" w:eastAsia="Amiri" w:cs="Amiri"/>
          <w:color w:val="111111"/>
          <w:sz w:val="28"/>
          <w:sz w:val="28"/>
          <w:szCs w:val="28"/>
          <w:rtl w:val="true"/>
          <w:lang w:bidi="ar-SA"/>
        </w:rPr>
        <w:t>الْعِلَلُ، وَ الْعُيُونُ، عَنْ أَبِيهِ عَنْ سَعْدِ بْنِ عَبْدِ اللَّهِ عَنْ يَعْقُوبَ بْنِ يَزِيدَ عَنْ إِسْمَاعِيلَ بْنِ مُوسَي عَنْ أَخِيهِ الرِّضَا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 السلام مَا بَالُ الْمُتَهَجِّدِينَ بِاللَّيْلِ مِنْ أَحْسَنِ النَّاسِ وَجْهاً قَالَ لِأَنَّهُمْ خَلُّوا بِرَبِّهِمْ فَكَسَاهُمُ اللَّهُ مِنْ نُورِهِ‌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عن أبي الحسن عن خاله جعفر بن محمد بن قولويه عن حكيم بن داود عن سلمة بن الخطاب عن سليمان بن سماعة عن عمه عاصم عن</w:t>
      </w:r>
    </w:p>
    <w:p>
      <w:pPr>
        <w:pStyle w:val="Heading5"/>
        <w:numPr>
          <w:ilvl w:val="4"/>
          <w:numId w:val="1"/>
        </w:numPr>
        <w:rPr/>
      </w:pPr>
      <w:bookmarkStart w:id="1169" w:name="__RefHeading___Toc994886_1934241801"/>
      <w:bookmarkStart w:id="1170" w:name="_Toc527"/>
      <w:bookmarkEnd w:id="1169"/>
      <w:r>
        <w:rPr>
          <w:rtl w:val="true"/>
        </w:rPr>
        <w:t xml:space="preserve">روایت </w:t>
      </w:r>
      <w:r>
        <w:rPr/>
        <w:t>47</w:t>
      </w:r>
      <w:bookmarkEnd w:id="117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فردی که قرآن را خوانده باشد و متوجه شب  شود ولی برنخیزد تا اینکه وقتی صبح نزدیک  شد بر خیزد و به نماز بشتابد، خشمگین می شوم</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حین تقوم و من اللیل فسبحه و ادبار النجوم</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امر کرده است که در شب نماز بخواند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 و سبحه لیلا طویلا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سلم را امر کرده است که در ساعاتی از شب نماز بخواند و او این کار را کرده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نهی کرده است که فرد در طول شب مثل لاشه افتاده باشد و امر کرده است که در شب برخیزد و با نماز، شب زنده داری کند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کردن، سلام را میان مردم شایع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کنید و در شب که همگان درخوابند به نماز برخیزید تا به سلامتی داخل بهشت گردید</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171" w:name="__RefHeading___Toc994888_1934241801"/>
      <w:bookmarkStart w:id="1172" w:name="_Toc528"/>
      <w:bookmarkEnd w:id="1171"/>
      <w:r>
        <w:rPr>
          <w:rtl w:val="true"/>
        </w:rPr>
        <w:t xml:space="preserve">روایت </w:t>
      </w:r>
      <w:r>
        <w:rPr/>
        <w:t>48</w:t>
      </w:r>
      <w:bookmarkEnd w:id="1172"/>
    </w:p>
    <w:p>
      <w:p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که شب زنده داری می کند روی او نیکو و نورانی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خدا خلوت نمودند، در عوض خدا لباسی از نور خود به آن ها پوشاند</w:t>
      </w:r>
      <w:r>
        <w:rPr>
          <w:rFonts w:eastAsia="IRNazanin" w:cs="IRNazanin"/>
          <w:color w:val="111111"/>
          <w:sz w:val="28"/>
          <w:szCs w:val="28"/>
          <w:rtl w:val="true"/>
          <w:lang w:bidi="fa-IR"/>
        </w:rPr>
        <w:t>.</w:t>
      </w:r>
      <w:r>
        <w:rPr>
          <w:rStyle w:val="FootnoteAnchor"/>
          <w:rtl w:val="true"/>
        </w:rPr>
        <w:footnoteReference w:id="92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bookmarkStart w:id="1173" w:name="pg13528_119524"/>
    </w:p>
    <w:p>
      <w:pPr>
        <w:pStyle w:val="BookText"/>
        <w:rPr/>
      </w:pPr>
      <w:bookmarkEnd w:id="1173"/>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994890_1934241801"/>
      <w:bookmarkStart w:id="1175" w:name="_Toc529"/>
      <w:bookmarkEnd w:id="1174"/>
      <w:r>
        <w:rPr>
          <w:rtl w:val="true"/>
        </w:rPr>
        <w:t>«</w:t>
      </w:r>
      <w:r>
        <w:rPr/>
        <w:t>49</w:t>
      </w:r>
      <w:r>
        <w:rPr>
          <w:rtl w:val="true"/>
        </w:rPr>
        <w:t>»</w:t>
      </w:r>
      <w:bookmarkEnd w:id="1175"/>
    </w:p>
    <w:p>
      <w:pPr>
        <w:pStyle w:val="BookText"/>
        <w:rPr/>
      </w:pPr>
      <w:r>
        <w:rPr>
          <w:rFonts w:ascii="Amiri" w:hAnsi="Amiri" w:eastAsia="Amiri" w:cs="Amiri"/>
          <w:color w:val="111111"/>
          <w:sz w:val="28"/>
          <w:sz w:val="28"/>
          <w:szCs w:val="28"/>
          <w:rtl w:val="true"/>
          <w:lang w:bidi="ar-SA"/>
        </w:rPr>
        <w:t>الْمَجَازَاتُ النَّبَوِيَّةُ،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أَقْوَامٍ مِنَ الْمُنَافِقِينَ خُشُبٌ بِاللَّيْلِ جُدُرٌ بِالنَّهَارِ 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هذه استعارة و المراد أنهم ينامون الليل كله من غير قيام لصلاة و لا استيقاظ لمناجاة فهم كالخشب الملقاة و في التنزيل كَأَنَّهُمْ خُشُبٌ مُسَنَّدَةٌ</w:t>
      </w:r>
      <w:r>
        <w:rPr>
          <w:rStyle w:val="FootnoteAnchor"/>
          <w:rtl w:val="true"/>
        </w:rPr>
        <w:footnoteReference w:id="929"/>
      </w:r>
      <w:r>
        <w:rPr>
          <w:rFonts w:ascii="Amiri" w:hAnsi="Amiri" w:eastAsia="Amiri" w:cs="Amiri"/>
          <w:color w:val="111111"/>
          <w:sz w:val="28"/>
          <w:sz w:val="28"/>
          <w:szCs w:val="28"/>
          <w:rtl w:val="true"/>
          <w:lang w:bidi="ar-SA"/>
        </w:rPr>
        <w:t>يريد تعالي أنهم لا خير فيهم و لا نفع عندهم كالخشب الواهية التي تدعم لئلا تتهافت و تمسك لئلا تتساقط</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994892_1934241801"/>
      <w:bookmarkStart w:id="1177" w:name="_Toc530"/>
      <w:bookmarkEnd w:id="1176"/>
      <w:r>
        <w:rPr>
          <w:rtl w:val="true"/>
        </w:rPr>
        <w:t>«</w:t>
      </w:r>
      <w:r>
        <w:rPr/>
        <w:t>50</w:t>
      </w:r>
      <w:r>
        <w:rPr>
          <w:rtl w:val="true"/>
        </w:rPr>
        <w:t>»</w:t>
      </w:r>
      <w:bookmarkEnd w:id="1177"/>
    </w:p>
    <w:p>
      <w:pPr>
        <w:pStyle w:val="BookText"/>
        <w:rPr/>
      </w:pPr>
      <w:r>
        <w:rPr>
          <w:rFonts w:ascii="Amiri" w:hAnsi="Amiri" w:eastAsia="Amiri" w:cs="Amiri"/>
          <w:color w:val="111111"/>
          <w:sz w:val="28"/>
          <w:sz w:val="28"/>
          <w:szCs w:val="28"/>
          <w:rtl w:val="true"/>
          <w:lang w:bidi="ar-SA"/>
        </w:rPr>
        <w:t>الْمَحَاسِنُ، عَنِ الْحُسَيْنِ بْنِ عَلِيِّ بْنِ فَضَّالٍ عَنْ ثَعْلَبَةَ بْنِ مَيْمُونٍ عَنْ عَلِيِّ بْنِ عَبْدِ الْعَزِيزِ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بِأَصْلِ الْإِسْلَامِ وَ فَرْعِهِ وَ ذِرْوَتِهِ وَ سَنَامِهِ قَالَ قُلْتُ بَلَي جُعِلْتُ فِدَاكَ قَالَ أَصْلُهُ الصَّلَاةُ وَ فَرْعُهُ الزَّكَاةُ وَ ذِرْوَتُهُ وَ سَنَامُهُ الْجِهَادُ فِي سَبِيلِ اللَّهِ أَ لَا أُخْبِرُكَ بِأَبْوَابِ الْخَيْرِ الصَّوْمُ جُنَّةٌ وَ الصَّدَقَةُ تَحُطُّ الْخَطِيئَةَ وَ قِيَامُ الرَّجُلِ فِي جَوْفِ اللَّيْلِ يُنَاجِي رَبَّهُ ثُمَّ تَلَا تَتَجافي جُنُوبُهُمْ عَنِ الْمَضاجِعِ يَدْعُونَ رَبَّهُمْ خَوْفاً وَ طَمَعاً وَ مِمَّا رَزَقْناهُمْ يُنْفِقُونَ‌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994894_1934241801"/>
      <w:bookmarkStart w:id="1179" w:name="_Toc531"/>
      <w:bookmarkEnd w:id="1178"/>
      <w:r>
        <w:rPr>
          <w:rtl w:val="true"/>
        </w:rPr>
        <w:t>«</w:t>
      </w:r>
      <w:r>
        <w:rPr/>
        <w:t>51</w:t>
      </w:r>
      <w:r>
        <w:rPr>
          <w:rtl w:val="true"/>
        </w:rPr>
        <w:t>»</w:t>
      </w:r>
      <w:bookmarkEnd w:id="1179"/>
    </w:p>
    <w:p>
      <w:pPr>
        <w:pStyle w:val="BookText"/>
        <w:rPr/>
      </w:pPr>
      <w:r>
        <w:rPr>
          <w:rFonts w:ascii="Amiri" w:hAnsi="Amiri" w:eastAsia="Amiri" w:cs="Amiri"/>
          <w:color w:val="111111"/>
          <w:sz w:val="28"/>
          <w:sz w:val="28"/>
          <w:szCs w:val="28"/>
          <w:rtl w:val="true"/>
          <w:lang w:bidi="ar-SA"/>
        </w:rPr>
        <w:t>دَعَائِمُ الْإِسْلَامِ،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أَبُو ذَرٍّ رَحْمَةُ اللَّهِ عَلَيْهِ عِنْدَ حَلْقَةِ بَابِ الْكَعْبَةِ فَوَعَظَ النَّاسَ ثُمَّ قَالَ حُجَّ حَجَّةً لِعَظَائِمِ الْأُمُورِ وَ صُمْ يَوْماً لِزَجْرَةِ النُّشُورِ وَ صَلِّ رَكْعَتَيْنِ فِي سَوَادِ اللَّيْلِ لِوَحْشَةِ الْقُبُورِ إِلَي آخِرِ الْخَبَرِ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994896_1934241801"/>
      <w:bookmarkStart w:id="1181" w:name="_Toc532"/>
      <w:bookmarkEnd w:id="1180"/>
      <w:r>
        <w:rPr>
          <w:rtl w:val="true"/>
        </w:rPr>
        <w:t>«</w:t>
      </w:r>
      <w:r>
        <w:rPr/>
        <w:t>52</w:t>
      </w:r>
      <w:r>
        <w:rPr>
          <w:rtl w:val="true"/>
        </w:rPr>
        <w:t>»</w:t>
      </w:r>
      <w:bookmarkEnd w:id="1181"/>
    </w:p>
    <w:p>
      <w:pPr>
        <w:pStyle w:val="BookText"/>
        <w:rPr/>
      </w:pPr>
      <w:r>
        <w:rPr>
          <w:rFonts w:ascii="Amiri" w:hAnsi="Amiri" w:eastAsia="Amiri" w:cs="Amiri"/>
          <w:color w:val="111111"/>
          <w:sz w:val="28"/>
          <w:sz w:val="28"/>
          <w:szCs w:val="28"/>
          <w:rtl w:val="true"/>
          <w:lang w:bidi="ar-SA"/>
        </w:rPr>
        <w:t>تَنْبِيهُ الْخَاطِرِ، وَ إِرْشَادُ الْقُلُوبِ،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p>
    <w:p>
      <w:pPr>
        <w:pStyle w:val="BookText"/>
        <w:rPr/>
      </w:pPr>
      <w:r>
        <w:rPr>
          <w:rFonts w:ascii="IRNazanin" w:hAnsi="IRNazanin" w:eastAsia="IRNazanin"/>
          <w:color w:val="111111"/>
          <w:sz w:val="28"/>
          <w:sz w:val="28"/>
          <w:szCs w:val="28"/>
          <w:rtl w:val="true"/>
          <w:lang w:bidi="fa-IR"/>
        </w:rPr>
        <w:t>از امام صادق علیه السلام روایتی شبیه این روایت نقل شده است</w:t>
      </w:r>
      <w:r>
        <w:rPr>
          <w:rFonts w:eastAsia="IRNazanin" w:cs="IRNazanin"/>
          <w:color w:val="111111"/>
          <w:sz w:val="28"/>
          <w:szCs w:val="28"/>
          <w:rtl w:val="true"/>
          <w:lang w:bidi="fa-IR"/>
        </w:rPr>
        <w:t>.</w:t>
      </w:r>
    </w:p>
    <w:p>
      <w:pPr>
        <w:pStyle w:val="Heading5"/>
        <w:numPr>
          <w:ilvl w:val="4"/>
          <w:numId w:val="1"/>
        </w:numPr>
        <w:rPr/>
      </w:pPr>
      <w:bookmarkStart w:id="1182" w:name="__RefHeading___Toc994898_1934241801"/>
      <w:bookmarkStart w:id="1183" w:name="_Toc533"/>
      <w:bookmarkEnd w:id="1182"/>
      <w:r>
        <w:rPr>
          <w:rtl w:val="true"/>
        </w:rPr>
        <w:t xml:space="preserve">روایت </w:t>
      </w:r>
      <w:r>
        <w:rPr/>
        <w:t>49</w:t>
      </w:r>
      <w:bookmarkEnd w:id="1183"/>
    </w:p>
    <w:p>
      <w:pPr>
        <w:pStyle w:val="BookText"/>
        <w:rPr/>
      </w:pP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حضرت که در سخنی طولانی در ذم گروهی از منافقین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شب چون چوب خشک و در روز آبله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استعاره بوده و منظور این است که آنها تمام شب را بی آنکه نماز بخوانند و یا برای مناجات بیدار شوند،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بسان چوب خشک افکنده شده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خشب مسنده</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خدای متعال این است که در آنها هیچ خیری نیست و نفعی نزد آنها نمی باشد، چون چوب های سستی که حمایت می شوند تا فرونریزند و گرفته می شوند تا سقوط نکنند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1184" w:name="__RefHeading___Toc994900_1934241801"/>
      <w:bookmarkStart w:id="1185" w:name="_Toc534"/>
      <w:bookmarkEnd w:id="1184"/>
      <w:r>
        <w:rPr>
          <w:rtl w:val="true"/>
        </w:rPr>
        <w:t xml:space="preserve">روایت </w:t>
      </w:r>
      <w:r>
        <w:rPr/>
        <w:t>50</w:t>
      </w:r>
      <w:bookmarkEnd w:id="118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بگویم اصل اسلام و فرع و قله و کوهان اسلام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نماز و فرع آن زکات و قله و کوهان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بگویم دروازهای نیکی کدام است؟ روزه ای که سپر آتش جهنم است و صدقه ای که گناهان را می ریزد و برخاستن فرد وقتی در دل شب با پروردگارش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مرسلی شبیه این روایت نقل شده است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186" w:name="__RefHeading___Toc994902_1934241801"/>
      <w:bookmarkStart w:id="1187" w:name="_Toc535"/>
      <w:bookmarkEnd w:id="1186"/>
      <w:r>
        <w:rPr>
          <w:rtl w:val="true"/>
        </w:rPr>
        <w:t xml:space="preserve">روایت </w:t>
      </w:r>
      <w:r>
        <w:rPr/>
        <w:t>51</w:t>
      </w:r>
      <w:bookmarkEnd w:id="118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نزدیک حلقه در کعبه ایستاد و مردم را نصیحت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عظمت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قیامت در پیش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حج برو و برای ضجه و فریاد روز قیامت یک روز روزه بگیر و دو رکعت نماز در تاریکی شب برای وحشت قبر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1188" w:name="__RefHeading___Toc994904_1934241801"/>
      <w:bookmarkStart w:id="1189" w:name="_Toc536"/>
      <w:bookmarkEnd w:id="1188"/>
      <w:r>
        <w:rPr>
          <w:rtl w:val="true"/>
        </w:rPr>
        <w:t xml:space="preserve">روایت </w:t>
      </w:r>
      <w:r>
        <w:rPr/>
        <w:t>52</w:t>
      </w:r>
      <w:bookmarkEnd w:id="11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 و 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bookmarkStart w:id="1190" w:name="pg13528_119525"/>
    </w:p>
    <w:p>
      <w:pPr>
        <w:pStyle w:val="BookText"/>
        <w:rPr/>
      </w:pPr>
      <w:bookmarkEnd w:id="1190"/>
      <w:r>
        <w:rPr>
          <w:rFonts w:ascii="Amiri" w:hAnsi="Amiri" w:eastAsia="Amiri" w:cs="Amiri"/>
          <w:color w:val="111111"/>
          <w:sz w:val="28"/>
          <w:sz w:val="28"/>
          <w:szCs w:val="28"/>
          <w:rtl w:val="true"/>
          <w:lang w:bidi="ar-SA"/>
        </w:rPr>
        <w:t>سِرَاجٌ لِصَاحِبِهَا فِي ظُلْمَةِ الْقَبْرِ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مَرْضَاةُ الرَّبِّ وَ حُبُّ الْمَلَائِكَةِ وَ سُنَّةُ الْأَنْبِيَاءِ وَ نُورُ الْمَعْرِفَةِ وَ أَصْلُ الْإِيمَانِ وَ رَاحَةُ الْأَبْدَانِ وَ كَرَاهِيَةُ الشَّيْطَانِ وَ سِلَاحٌ عَلَي الْأَعْدَاءِ وَ إِجَابَةٌ لِلدُّعَاءِ وَ قَبُولُ الْأَعْمَالِ وَ بَرَكَةٌ فِي الرِّزْقِ وَ شَفِيعٌ بَيْنَ صَاحِبِهَا وَ بَيْنَ مَلَكِ الْمَوْتِ وَ سِرَاجٌ فِي قَبْرِهِ وَ فِرَاشٌ تَحْتَ جَنْبِهِ وَ جَوَابٌ مَعَ مُنْكَرٍ وَ نَكِيرٍ وَ مُونِسٌ وَ زَائِرٌ فِي قَبْرِهِ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كَانَتِ الصَّلَاةُ ظِلًّا فَوْقَهُ وَ تَاجاً عَلَي رَأْسِهِ وَ لِبَاساً عَلَي بَدَنِهِ وَ نُوراً يَسْعَي بَيْنَ يَدَيْهِ وَ سِتْراً</w:t>
      </w:r>
      <w:r>
        <w:rPr>
          <w:rStyle w:val="FootnoteAnchor"/>
          <w:rtl w:val="true"/>
        </w:rPr>
        <w:footnoteReference w:id="941"/>
      </w:r>
      <w:r>
        <w:rPr>
          <w:rFonts w:ascii="Amiri" w:hAnsi="Amiri" w:eastAsia="Amiri" w:cs="Amiri"/>
          <w:color w:val="111111"/>
          <w:sz w:val="28"/>
          <w:sz w:val="28"/>
          <w:szCs w:val="28"/>
          <w:rtl w:val="true"/>
          <w:lang w:bidi="ar-SA"/>
        </w:rPr>
        <w:t>بَيْنَهُ وَ بَيْنَ النَّارِ وَ حُجَّةً لِلْمُؤْمِنِ بَيْنَ يَدَيِ اللَّهِ تَعَالَي وَ ثِقْلًا فِي الْمِيزَانِ وَ جَوَازاً عَلَي الصِّرَاطِ وَ مِفْتَاحاً لِلْجَنَّةِ لِأَنَّ الصَّلَاةَ تَكْبِيرٌ وَ تَحْمِيدٌ وَ تَسْبِيحٌ وَ تَمْجِيدٌ وَ تَقْدِيسٌ وَ تَعْظِيمٌ وَ قِرَاءَةٌ وَ دُعَاءٌ وَ إِنَّ أَفْضَلَ الْأَعْمَالِ كُلِّهَا الصَّلَاةُ لِوَقْتِهَا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مَرْضَاةُ الرَّبِّ إِلَي آخِرِ الْخَبَرِ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994906_1934241801"/>
      <w:bookmarkStart w:id="1192" w:name="_Toc537"/>
      <w:bookmarkEnd w:id="1191"/>
      <w:r>
        <w:rPr>
          <w:rtl w:val="true"/>
        </w:rPr>
        <w:t>«</w:t>
      </w:r>
      <w:r>
        <w:rPr/>
        <w:t>53</w:t>
      </w:r>
      <w:r>
        <w:rPr>
          <w:rtl w:val="true"/>
        </w:rPr>
        <w:t>»</w:t>
      </w:r>
      <w:bookmarkEnd w:id="1192"/>
    </w:p>
    <w:p>
      <w:pPr>
        <w:pStyle w:val="BookText"/>
        <w:rPr/>
      </w:pPr>
      <w:r>
        <w:rPr>
          <w:rFonts w:ascii="Amiri" w:hAnsi="Amiri" w:eastAsia="Amiri" w:cs="Amiri"/>
          <w:color w:val="111111"/>
          <w:sz w:val="28"/>
          <w:sz w:val="28"/>
          <w:szCs w:val="28"/>
          <w:rtl w:val="true"/>
          <w:lang w:bidi="ar-SA"/>
        </w:rPr>
        <w:t>رَوْضَةُ الْوَاعِظِينَ،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بِصَلَاةِ اللَّيْلِ فَمَا مِنْ عَبْدٍ يَقُومُ آخِرَ اللَّيْلِ فَيُصَلِّي ثَمَانَ رَكَعَاتٍ وَ رَكْعَتَيِ الشَّفْعِ وَ رَكْعَةَ الْوَتْرِ وَ اسْتَغْفَرَ اللَّهَ فِي قُنُوتِهِ سَبْعِينَ مَرَّةً إِلَّا أُجِيرَ مِنْ عَذَابِ الْقَبْرِ وَ مِنْ عَذَابِ النَّارِ وَ مُدَّ لَهُ فِي عُمُرِهِ وَ وُسِّعَ عَلَيْهِ فِي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إِنَّ الْبُيُوتَ الَّتِي يُصَلَّي فِيهَا بِاللَّيْلِ يَزْهَرُ نُورُهَا لِأَهْلِ السَّمَاءِ كَمَا يَزْهَرُ نُورُ الْكَوَاكِبِ لِأَهْلِ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چراغی برای صاحب آن در تاریکی قبر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رضایت پروردگار، دوستی فرشتگان، سنت پیامبران، نور معرفت، ریشه ایمان، آسایش بدن ها، مایه ناراحتی شیطان، سلاحی بر ضدّ دشمنان، مایه اجابت دعا و قبولی اعمال و برکت در روزی و شفیعی بین صاحب آن و بین فرشته مرگ و نوری در قبرش و بستری نیکو در زیرش و جواب نکیر و منکر و همدم او در قبرش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قیامت شود، نماز سایبانی برای او در بالای سرش و تاجی بر سرش و لباسی در بدنش و نوری که در مقابلش حرکت کند و پوششی بین او و آتش و حجتی برای مؤمن در برابر خدا و سنگینی ترازوی اعمال و مجوزی برای عبور از پل صراط و کلیدی برای بهشت است، چرا که نماز، تکبیر و تحمید و تسبیح و تقدیس و تعظیم و قرائت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همه اعمال، خواندن نماز در وقتش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موجب خشنودی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1193" w:name="__RefHeading___Toc994908_1934241801"/>
      <w:bookmarkStart w:id="1194" w:name="_Toc538"/>
      <w:bookmarkEnd w:id="1193"/>
      <w:r>
        <w:rPr>
          <w:rtl w:val="true"/>
        </w:rPr>
        <w:t xml:space="preserve">روایت </w:t>
      </w:r>
      <w:r>
        <w:rPr/>
        <w:t>53</w:t>
      </w:r>
      <w:bookmarkEnd w:id="1194"/>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را بر خود لازم بدانید، زیرا هر بنده مؤمنی که هشت رکعت نماز شب و دو رکعت نماز شفع و یک رکعت نماز وتر بخواند و در قنوت وتر هفتاد مرتبه استغفار کند، خداوند او را از عذاب قبر و از عذاب آتش نجات می‌دهد و عمرش را در دنیا طولانی می‌کند و در زندگی به او وسعت و گشایش می‌دهد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خانه‌ای که در آن نماز شب خوانده شود، آن خانه برای مردم آسمان می درخشد، همان طور که ستارگان آسمان برای مردم روی زمین می درخشد</w:t>
      </w:r>
      <w:r>
        <w:rPr>
          <w:rFonts w:eastAsia="IRNazanin" w:cs="IRNazanin"/>
          <w:color w:val="111111"/>
          <w:sz w:val="28"/>
          <w:szCs w:val="28"/>
          <w:rtl w:val="true"/>
          <w:lang w:bidi="fa-IR"/>
        </w:rPr>
        <w:t xml:space="preserve">. </w:t>
      </w:r>
      <w:bookmarkStart w:id="1195" w:name="pg13528_119526"/>
    </w:p>
    <w:p>
      <w:pPr>
        <w:pStyle w:val="BookText"/>
        <w:rPr/>
      </w:pPr>
      <w:bookmarkEnd w:id="1195"/>
      <w:r>
        <w:rPr>
          <w:rFonts w:ascii="Amiri" w:hAnsi="Amiri" w:eastAsia="Amiri" w:cs="Amiri"/>
          <w:color w:val="111111"/>
          <w:sz w:val="28"/>
          <w:sz w:val="28"/>
          <w:szCs w:val="28"/>
          <w:rtl w:val="true"/>
          <w:lang w:bidi="ar-SA"/>
        </w:rPr>
        <w:t>وَ سَأَلَ الصَّادِقَ عليه السلام عَبْدُ اللَّهِ بْنُ سِنَانٍ عَنْ قَوْلِ اللَّهِ عَزَّ وَ جَلَ سِيماهُمْ فِي وُجُوهِهِمْ مِنْ أَثَرِ السُّجُودِ</w:t>
      </w:r>
      <w:r>
        <w:rPr>
          <w:rStyle w:val="FootnoteAnchor"/>
          <w:rtl w:val="true"/>
        </w:rPr>
        <w:footnoteReference w:id="947"/>
      </w:r>
      <w:r>
        <w:rPr>
          <w:rFonts w:ascii="Amiri" w:hAnsi="Amiri" w:eastAsia="Amiri" w:cs="Amiri"/>
          <w:color w:val="111111"/>
          <w:sz w:val="28"/>
          <w:sz w:val="28"/>
          <w:szCs w:val="28"/>
          <w:rtl w:val="true"/>
          <w:lang w:bidi="ar-SA"/>
        </w:rPr>
        <w:t xml:space="preserve">قَالَ هُوَ السَّهَرُ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لَيْسَ مِنْ شِيعَتِنَا مَنْ لَمْ يُصَلِّ صَلَاةَ اللَّيْلِ‌</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994910_1934241801"/>
      <w:bookmarkStart w:id="1197" w:name="_Toc539"/>
      <w:bookmarkEnd w:id="1196"/>
      <w:r>
        <w:rPr>
          <w:rtl w:val="true"/>
        </w:rPr>
        <w:t>«</w:t>
      </w:r>
      <w:r>
        <w:rPr/>
        <w:t>54</w:t>
      </w:r>
      <w:r>
        <w:rPr>
          <w:rtl w:val="true"/>
        </w:rPr>
        <w:t>»</w:t>
      </w:r>
      <w:bookmarkEnd w:id="119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بِالصَّلَاةِ فِي اللَّيْلِ فَإِنَّ رَسُولَ اللَّهِ صلي الله عليه و آله أَوْصَي بِهَا عَلِيّاً فَقَالَ فِي وَصِيَّتِهِ عَلَيْكَ بِصَلَاةِ اللَّيْلِ قَالَهَا ثَلَاثاً وَ صَلَاةُ اللَّيْلِ تَزِيدُ فِي الرِّزْقِ وَ بَهَاءِ الْوَجْهِ وَ تُحَسِّنُ الْخُلُقَ‌</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از امام صادق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اثر السجود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زنده داری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نخواند از جمله شیعیان ما نیست</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198" w:name="__RefHeading___Toc994912_1934241801"/>
      <w:bookmarkStart w:id="1199" w:name="_Toc540"/>
      <w:bookmarkEnd w:id="1198"/>
      <w:r>
        <w:rPr>
          <w:rtl w:val="true"/>
        </w:rPr>
        <w:t xml:space="preserve">روایت </w:t>
      </w:r>
      <w:r>
        <w:rPr/>
        <w:t>54</w:t>
      </w:r>
      <w:bookmarkEnd w:id="11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را بر خود لازم بدانید، چرا که پیامبر صلی الله علیه و آله و سلم حضرت علی علیه السلام را بدان سفارش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شب را بر خود لازم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سخن را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افزایش روزی و نورانیت چهره و نیک شدن اخلاق می شود</w:t>
      </w:r>
      <w:r>
        <w:rPr>
          <w:rFonts w:eastAsia="IRNazanin" w:cs="IRNazanin"/>
          <w:color w:val="111111"/>
          <w:sz w:val="28"/>
          <w:szCs w:val="28"/>
          <w:rtl w:val="true"/>
          <w:lang w:bidi="fa-IR"/>
        </w:rPr>
        <w:t>.</w:t>
      </w:r>
      <w:r>
        <w:rPr>
          <w:rStyle w:val="FootnoteAnchor"/>
          <w:rtl w:val="true"/>
        </w:rPr>
        <w:footnoteReference w:id="952"/>
      </w:r>
      <w:bookmarkStart w:id="1200" w:name="pg13528_119527"/>
    </w:p>
    <w:p>
      <w:pPr>
        <w:pStyle w:val="Heading3"/>
        <w:numPr>
          <w:ilvl w:val="2"/>
          <w:numId w:val="1"/>
        </w:numPr>
        <w:rPr/>
      </w:pPr>
      <w:bookmarkStart w:id="1201" w:name="__RefHeading___Toc994914_1934241801"/>
      <w:bookmarkStart w:id="1202" w:name="_Toc541"/>
      <w:bookmarkEnd w:id="1200"/>
      <w:bookmarkEnd w:id="1201"/>
      <w:r>
        <w:rPr>
          <w:rtl w:val="true"/>
        </w:rPr>
        <w:t xml:space="preserve">باب </w:t>
      </w:r>
      <w:r>
        <w:rPr/>
        <w:t>7</w:t>
      </w:r>
      <w:r>
        <w:rPr>
          <w:rtl w:val="true"/>
        </w:rPr>
        <w:t xml:space="preserve"> </w:t>
      </w:r>
      <w:r>
        <w:rPr>
          <w:rtl w:val="true"/>
        </w:rPr>
        <w:t>دعوة المنادي في السحر و استجابة الدعاء فيه و أفضل ساعات الليل</w:t>
      </w:r>
      <w:bookmarkEnd w:id="1202"/>
    </w:p>
    <w:p>
      <w:pPr>
        <w:pStyle w:val="Heading4"/>
        <w:numPr>
          <w:ilvl w:val="3"/>
          <w:numId w:val="1"/>
        </w:numPr>
        <w:rPr/>
      </w:pPr>
      <w:bookmarkStart w:id="1203" w:name="__RefHeading___Toc994916_1934241801"/>
      <w:bookmarkStart w:id="1204" w:name="_Toc542"/>
      <w:bookmarkEnd w:id="1203"/>
      <w:r>
        <w:rPr>
          <w:rtl w:val="true"/>
        </w:rPr>
        <w:t>روايات</w:t>
      </w:r>
      <w:bookmarkEnd w:id="1204"/>
    </w:p>
    <w:p>
      <w:pPr>
        <w:pStyle w:val="Heading5"/>
        <w:numPr>
          <w:ilvl w:val="4"/>
          <w:numId w:val="1"/>
        </w:numPr>
        <w:rPr/>
      </w:pPr>
      <w:bookmarkStart w:id="1205" w:name="__RefHeading___Toc994918_1934241801"/>
      <w:bookmarkStart w:id="1206" w:name="_Toc543"/>
      <w:bookmarkEnd w:id="1205"/>
      <w:r>
        <w:rPr>
          <w:rtl w:val="true"/>
        </w:rPr>
        <w:t>«</w:t>
      </w:r>
      <w:r>
        <w:rPr/>
        <w:t>1</w:t>
      </w:r>
      <w:r>
        <w:rPr>
          <w:rtl w:val="true"/>
        </w:rPr>
        <w:t>»</w:t>
      </w:r>
      <w:bookmarkEnd w:id="1206"/>
    </w:p>
    <w:p>
      <w:pPr>
        <w:pStyle w:val="BookText"/>
        <w:rPr/>
      </w:pPr>
      <w:r>
        <w:rPr>
          <w:rFonts w:ascii="Amiri" w:hAnsi="Amiri" w:eastAsia="Amiri" w:cs="Amiri"/>
          <w:color w:val="111111"/>
          <w:sz w:val="28"/>
          <w:sz w:val="28"/>
          <w:szCs w:val="28"/>
          <w:rtl w:val="true"/>
          <w:lang w:bidi="ar-SA"/>
        </w:rPr>
        <w:t>مَجَالِسُ الصَّدُوقِ، عَنْ عَلِيِّ بْنِ أَحْمَدَ بْنِ مُوسَي عَنْ عَبْدِ اللَّهِ بْنِ مُوسَي الرُّويَانِيِّ عَنْ عَبْدِ الْعَظِيمِ بْنِ عَبْدِ اللَّهِ الْحَسَنِيِّ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مَا تَقُولُ فِي الْحَدِيثِ الَّذِي يَرْوِيهِ النَّاسُ عَنْ رَسُولِ اللَّهِ صلي الله عليه و آله أَنَّهُ قَالَ إِنَّ اللَّهَ تَبَارَكَ وَ تَعَالَي يَنْزِلُ كُلَّ لَيْلَةٍ إِلَي السَّمَاءِ الدُّنْيَا فَقَالَ عليه السلام لَعَنَ اللَّهُ الْمُحَرِّفِينَ الْكَلِمَ عَنْ مَوَاضِعِهِ وَ اللَّهِ مَا قَالَ رَسُولُ اللَّهِ صلي الله عليه و آله كَذَلِكَ إِنَّمَا قَالَ إِنَّ اللَّهَ تَبَارَكَ وَ تَعَالَي يُنْزِلُ مَلَكاً إِلَي السَّمَاءِ الدُّنْيَا كُلَّ لَيْلَةٍ فِي الثُّلُثِ الْأَخِيرِ وَ لَيْلَةَ الْجُمُعَةِ فِي أَوَّلِ اللَّيْلِ فَيَأْمُرُهُ فَيُنَادِي هَلْ مِنْ سَائِلٍ فَأُعْطِيَهُ هَلْ مِنْ تَائِبٍ فَأَتُوبَ عَلَيْهِ هَلْ مِنْ مُسْتَغْفِرٍ فَأَغْفِرَ لَهُ يَا طَالِبَ الْخَيْرِ أَقْبِلْ يَا طَالِبَ الشَّرِّ أَقْصِرْ فَلَا يَزَالُ يُنَادِي بِهَذَا حَتَّي يَطْلُعَ الْفَجْرُ فَإِذَا طَلَعَ الْفَجْرُ عَادَ إِلَي مَحَلِّهِ مِنْ مَلَكُوتِ السَّمَاءِ حَدَّثَنِي بِذَلِكَ أَبِي عَنْ جَدِّي عَنْ آبَائِهِ عَنْ رَسُولِ اللَّهِ صلي الله عليه و آله‌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994920_1934241801"/>
      <w:bookmarkStart w:id="1208" w:name="_Toc544"/>
      <w:bookmarkEnd w:id="1207"/>
      <w:r>
        <w:rPr>
          <w:rtl w:val="true"/>
        </w:rPr>
        <w:t>بيان</w:t>
      </w:r>
      <w:bookmarkEnd w:id="1208"/>
    </w:p>
    <w:p>
      <w:pPr>
        <w:pStyle w:val="BookText"/>
        <w:rPr/>
      </w:pPr>
      <w:r>
        <w:rPr>
          <w:rFonts w:ascii="Amiri" w:hAnsi="Amiri" w:eastAsia="Amiri" w:cs="Amiri"/>
          <w:color w:val="111111"/>
          <w:sz w:val="28"/>
          <w:sz w:val="28"/>
          <w:szCs w:val="28"/>
          <w:rtl w:val="true"/>
          <w:lang w:bidi="ar-SA"/>
        </w:rPr>
        <w:t>قوله عليه السلام إنما قال ظاهره التغيير اللفظي و يحتمل أن يكون المراد التحريف المعنوي أي ليس الغرض النزول الحقيقي بل المعني تنزله تعالي عن عرش العظمة و الجلال و الاستغناء المطلق إلي اللطف بالعباد و إرسال الملائكة إليهم و دعوتهم إلي بابه أو أنه لما كان النزول و النداء بأمره فكأنه فعله كما يقال قتل الأمير</w:t>
      </w:r>
    </w:p>
    <w:p>
      <w:pPr>
        <w:pStyle w:val="Heading3"/>
        <w:numPr>
          <w:ilvl w:val="2"/>
          <w:numId w:val="1"/>
        </w:numPr>
        <w:rPr/>
      </w:pPr>
      <w:bookmarkStart w:id="1209" w:name="__RefHeading___Toc994922_1934241801"/>
      <w:bookmarkStart w:id="1210" w:name="_Toc545"/>
      <w:bookmarkEnd w:id="1209"/>
      <w:r>
        <w:rPr>
          <w:rtl w:val="true"/>
        </w:rPr>
        <w:t xml:space="preserve">باب هفتم </w:t>
      </w:r>
      <w:r>
        <w:rPr>
          <w:rtl w:val="true"/>
        </w:rPr>
        <w:t xml:space="preserve">: </w:t>
      </w:r>
      <w:r>
        <w:rPr>
          <w:rtl w:val="true"/>
        </w:rPr>
        <w:t>دعوت منادی در وقت سحر و استجابت دعا در وقت سحر و با فضیلت ترین ساعات شب</w:t>
      </w:r>
      <w:bookmarkEnd w:id="1210"/>
    </w:p>
    <w:p>
      <w:pPr>
        <w:pStyle w:val="Heading4"/>
        <w:numPr>
          <w:ilvl w:val="3"/>
          <w:numId w:val="1"/>
        </w:numPr>
        <w:rPr/>
      </w:pPr>
      <w:bookmarkStart w:id="1211" w:name="__RefHeading___Toc994924_1934241801"/>
      <w:bookmarkStart w:id="1212" w:name="_Toc546"/>
      <w:bookmarkEnd w:id="1211"/>
      <w:r>
        <w:rPr>
          <w:rtl w:val="true"/>
        </w:rPr>
        <w:t>روایات</w:t>
      </w:r>
      <w:bookmarkEnd w:id="1212"/>
    </w:p>
    <w:p>
      <w:pPr>
        <w:pStyle w:val="Heading5"/>
        <w:numPr>
          <w:ilvl w:val="4"/>
          <w:numId w:val="1"/>
        </w:numPr>
        <w:rPr/>
      </w:pPr>
      <w:bookmarkStart w:id="1213" w:name="__RefHeading___Toc994926_1934241801"/>
      <w:bookmarkStart w:id="1214" w:name="_Toc547"/>
      <w:bookmarkEnd w:id="1213"/>
      <w:r>
        <w:rPr>
          <w:rtl w:val="true"/>
        </w:rPr>
        <w:t xml:space="preserve">روایت </w:t>
      </w:r>
      <w:r>
        <w:rPr/>
        <w:t>1</w:t>
      </w:r>
      <w:bookmarkEnd w:id="121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ابومحمود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حدیثی که مردم از رسول خدا صلی الله علیه السلام روایت می کنند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شب جمعه به آسمان دنیا فرود می آید،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سخنان حق را از جایگاه خود منحرف و تحریف می‌کنند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اکرم صلی الله علیه و آله چنین نفرموده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سوم آخر هر شبی و در آغاز هر شب جمعه، فرشته‌ای را به آسمان دنیا فرو می‌فرستد، سپس به او امر می کند که ندا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کننده‌ای هست تا او را ببخشم؟ آیا توبه کننده‌ای هست تا توبه او را بپذیرم؟ آیا استغفار کننده‌ای هست تا او را بیامرزم؟ ای کسی که در راه خیر تلاش می‌کنی، رو بیاور، و ای طالب بدی ها کوتاه بیا و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تا طلوع فجر در آسمان طنین انداز است تا وقتی فجر طلوع کند، آنگاه به محل خود در ملکوتی از آسمان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حدیث را از پدرش و او هم از پدرانش از پیامبر صلی الله علیه و آله و سلم این چنین برایم روایت کرده اند</w:t>
      </w:r>
      <w:r>
        <w:rPr>
          <w:rFonts w:eastAsia="IRNazanin" w:cs="IRNazanin"/>
          <w:color w:val="111111"/>
          <w:sz w:val="28"/>
          <w:szCs w:val="28"/>
          <w:rtl w:val="true"/>
          <w:lang w:bidi="fa-IR"/>
        </w:rPr>
        <w:t>.</w:t>
      </w:r>
    </w:p>
    <w:p>
      <w:pPr>
        <w:pStyle w:val="Heading5"/>
        <w:numPr>
          <w:ilvl w:val="4"/>
          <w:numId w:val="1"/>
        </w:numPr>
        <w:rPr/>
      </w:pPr>
      <w:bookmarkStart w:id="1215" w:name="__RefHeading___Toc994928_1934241801"/>
      <w:bookmarkStart w:id="1216" w:name="_Toc548"/>
      <w:bookmarkEnd w:id="1215"/>
      <w:r>
        <w:rPr>
          <w:rtl w:val="true"/>
        </w:rPr>
        <w:t>توضیح</w:t>
      </w:r>
      <w:bookmarkEnd w:id="12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سخن این است که منظور تحریف لفظی است و احتمال دارد منظور تحریف معنوی باشد، یعنی پایین آمدن حقیقی منظور نیست بلکه منظور این است که خدای تعالی فرشته را از عرش عظمت و جلال و استغنای مطلق برای لطف کردن به بندگان فرومی فرستد و نیز منظور، فرستادن فرشته به سوی آنها و خواندن آنها به درگاهش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نزول و ندا دادن فرشته به امر خدای متعال است، گو اینکه خودش فرود آمده است؛ همچنان که وقتی کسی به دستور حاکم کشته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bookmarkStart w:id="1217" w:name="pg13528_119528"/>
    </w:p>
    <w:p>
      <w:pPr>
        <w:pStyle w:val="BookText"/>
        <w:rPr/>
      </w:pPr>
      <w:bookmarkEnd w:id="1217"/>
      <w:r>
        <w:rPr>
          <w:rFonts w:ascii="IRNazanin" w:hAnsi="IRNazanin" w:eastAsia="IRNazanin"/>
          <w:color w:val="111111"/>
          <w:sz w:val="28"/>
          <w:sz w:val="28"/>
          <w:szCs w:val="28"/>
          <w:rtl w:val="true"/>
          <w:lang w:bidi="fa-IR"/>
        </w:rPr>
        <w:t>فلانا إذا قتل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أقصر علي بناء الإفعال قال الجوهري أقصرت عنه كففت و نزعت مع القدرة عليه فإن عجزت عنه قلت قصرت بلا ألف انتهي و ملكوت السماوات ملكه قال في النهاية قد تكرر في الحديث ذكر الملكوت و هو اسم مبني من الملك كالجبروت و الرهبوت من الجبر و الرهبة و في القاموس الملكوت كالرهبوت العز و السلطان و المملكة</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994930_1934241801"/>
      <w:bookmarkStart w:id="1219" w:name="_Toc549"/>
      <w:bookmarkEnd w:id="1218"/>
      <w:r>
        <w:rPr>
          <w:rtl w:val="true"/>
        </w:rPr>
        <w:t>«</w:t>
      </w:r>
      <w:r>
        <w:rPr/>
        <w:t>2</w:t>
      </w:r>
      <w:r>
        <w:rPr>
          <w:rtl w:val="true"/>
        </w:rPr>
        <w:t>»</w:t>
      </w:r>
      <w:bookmarkEnd w:id="1219"/>
    </w:p>
    <w:p>
      <w:pPr>
        <w:pStyle w:val="BookText"/>
        <w:rPr/>
      </w:pPr>
      <w:r>
        <w:rPr>
          <w:rFonts w:ascii="Amiri" w:hAnsi="Amiri" w:eastAsia="Amiri" w:cs="Amiri"/>
          <w:color w:val="111111"/>
          <w:sz w:val="28"/>
          <w:sz w:val="28"/>
          <w:szCs w:val="28"/>
          <w:rtl w:val="true"/>
          <w:lang w:bidi="ar-SA"/>
        </w:rPr>
        <w:t>الْمَحَاسِنُ،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سَوْفَ أَسْتَغْفِرُ لَكُمْ رَبِّي‌</w:t>
      </w:r>
      <w:r>
        <w:rPr>
          <w:rStyle w:val="FootnoteAnchor"/>
          <w:rtl w:val="true"/>
        </w:rPr>
        <w:footnoteReference w:id="954"/>
      </w:r>
      <w:r>
        <w:rPr>
          <w:rFonts w:ascii="Amiri" w:hAnsi="Amiri" w:eastAsia="Amiri" w:cs="Amiri"/>
          <w:color w:val="111111"/>
          <w:sz w:val="28"/>
          <w:sz w:val="28"/>
          <w:szCs w:val="28"/>
          <w:rtl w:val="true"/>
          <w:lang w:bidi="ar-SA"/>
        </w:rPr>
        <w:t>قَالَ أَخَّرَهُمْ إِلَي السَّحَرِ</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994932_1934241801"/>
      <w:bookmarkStart w:id="1221" w:name="_Toc550"/>
      <w:bookmarkEnd w:id="1220"/>
      <w:r>
        <w:rPr>
          <w:rtl w:val="true"/>
        </w:rPr>
        <w:t>«</w:t>
      </w:r>
      <w:r>
        <w:rPr/>
        <w:t>3</w:t>
      </w:r>
      <w:r>
        <w:rPr>
          <w:rtl w:val="true"/>
        </w:rPr>
        <w:t>»</w:t>
      </w:r>
      <w:bookmarkEnd w:id="1221"/>
    </w:p>
    <w:p>
      <w:pPr>
        <w:pStyle w:val="BookText"/>
        <w:rPr/>
      </w:pPr>
      <w:r>
        <w:rPr>
          <w:rFonts w:ascii="Amiri" w:hAnsi="Amiri" w:eastAsia="Amiri" w:cs="Amiri"/>
          <w:color w:val="111111"/>
          <w:sz w:val="28"/>
          <w:sz w:val="28"/>
          <w:szCs w:val="28"/>
          <w:rtl w:val="true"/>
          <w:lang w:bidi="ar-SA"/>
        </w:rPr>
        <w:t>الْخِصَالُ، فِي خَبَرِ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أَيُّ اللَّيْلِ أَفْضَلُ قَالَ جَوْفُ اللَّيْلِ الْغَابِرِ</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994934_1934241801"/>
      <w:bookmarkStart w:id="1223" w:name="_Toc551"/>
      <w:bookmarkEnd w:id="1222"/>
      <w:r>
        <w:rPr>
          <w:rtl w:val="true"/>
        </w:rPr>
        <w:t>بيان</w:t>
      </w:r>
      <w:bookmarkEnd w:id="1223"/>
    </w:p>
    <w:p>
      <w:pPr>
        <w:pStyle w:val="BookText"/>
        <w:rPr/>
      </w:pPr>
      <w:r>
        <w:rPr>
          <w:rFonts w:ascii="Amiri" w:hAnsi="Amiri" w:eastAsia="Amiri" w:cs="Amiri"/>
          <w:color w:val="111111"/>
          <w:sz w:val="28"/>
          <w:sz w:val="28"/>
          <w:szCs w:val="28"/>
          <w:rtl w:val="true"/>
          <w:lang w:bidi="ar-SA"/>
        </w:rPr>
        <w:t>لعل الغابر اسم هنا بمعني الماضي أي الليل الذي مضي أكثره و يحتمل الباقي أيضا أي الباقي كثير منه</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994936_1934241801"/>
      <w:bookmarkStart w:id="1225" w:name="_Toc552"/>
      <w:bookmarkEnd w:id="1224"/>
      <w:r>
        <w:rPr>
          <w:rtl w:val="true"/>
        </w:rPr>
        <w:t>«</w:t>
      </w:r>
      <w:r>
        <w:rPr/>
        <w:t>4</w:t>
      </w:r>
      <w:r>
        <w:rPr>
          <w:rtl w:val="true"/>
        </w:rPr>
        <w:t>»</w:t>
      </w:r>
      <w:bookmarkEnd w:id="1225"/>
    </w:p>
    <w:p>
      <w:pPr>
        <w:pStyle w:val="BookText"/>
        <w:rPr/>
      </w:pPr>
      <w:r>
        <w:rPr>
          <w:rFonts w:ascii="Amiri" w:hAnsi="Amiri" w:eastAsia="Amiri" w:cs="Amiri"/>
          <w:color w:val="111111"/>
          <w:sz w:val="28"/>
          <w:sz w:val="28"/>
          <w:szCs w:val="28"/>
          <w:rtl w:val="true"/>
          <w:lang w:bidi="ar-SA"/>
        </w:rPr>
        <w:t>تَفْسِيرُ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 تَعَالَي يُنْزِلُ فِي كُلِّ لَيْلَةِ جُمُعَةٍ إِلَي السَّمَاءِ الدُّنْيَا مِنْ أَوَّلِ اللَّيْلِ وَ فِي كُلِّ لَيْلَةٍ فِي الثُّلُثِ الْأَخِيرِ مَلَكاً يُنَادِي هَلْ مِنْ تَائِبٍ يُتَابُ عَلَيْهِ هَلْ مِنْ مُسْتَغْفِرٍ فَيُغْفَرَ لَهُ هَلْ مِنْ سَائِلٍ فَيُعْطَي سُؤْلَهُ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كُلَّ مُنْفِقٍ خَلَفاً وَ كُلَّ مُمْسِكٍ تَلَفاً فَإِذَا طَلَعَ الْفَجْرُ عَادَ الرَّبُّ إِلَي عَرْشِهِ فَقَسَّمَ الْأَرْزَاقَ 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لِلْفُضَيْلِ بْنِ يَسَارٍ يَا فُضَيْلُ نَصِيبَكَ مِنْ ذَلِكَ وَ هُوَ قَوْلُ اللَّهِ ما أَنْفَقْتُمْ مِنْ شَيْ‌ءٍ فَهُوَ يُخْلِفُهُ وَ هُوَ خَيْرُ الرَّازِقِينَ‌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با وجود قدرت بر انجام کاری از انجامش منصرف شوی، ولی اگر قدرت بر انجام آن عمل نداشتی، قصرت بدون الف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ملکوت تکرار شده است و آن اسم مبنی است که از ملک گرفته شده است مانند جبروت و رهبوت که از جبر و رهبة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بر وزن رهبوت و به معنای عزت و سلطنت و مملکت است</w:t>
      </w:r>
      <w:r>
        <w:rPr>
          <w:rFonts w:eastAsia="IRNazanin" w:cs="IRNazanin"/>
          <w:color w:val="111111"/>
          <w:sz w:val="28"/>
          <w:szCs w:val="28"/>
          <w:rtl w:val="true"/>
          <w:lang w:bidi="fa-IR"/>
        </w:rPr>
        <w:t>.</w:t>
      </w:r>
    </w:p>
    <w:p>
      <w:pPr>
        <w:pStyle w:val="Heading5"/>
        <w:numPr>
          <w:ilvl w:val="4"/>
          <w:numId w:val="1"/>
        </w:numPr>
        <w:rPr/>
      </w:pPr>
      <w:bookmarkStart w:id="1226" w:name="__RefHeading___Toc994938_1934241801"/>
      <w:bookmarkStart w:id="1227" w:name="_Toc553"/>
      <w:bookmarkEnd w:id="1226"/>
      <w:r>
        <w:rPr>
          <w:rtl w:val="true"/>
        </w:rPr>
        <w:t xml:space="preserve">روایت </w:t>
      </w:r>
      <w:r>
        <w:rPr/>
        <w:t>2</w:t>
      </w:r>
      <w:bookmarkEnd w:id="122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أستغفر لکم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برایتان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آنها را به وقت سحر به تأخیر انداخت</w:t>
      </w:r>
      <w:r>
        <w:rPr>
          <w:rFonts w:eastAsia="IRNazanin" w:cs="IRNazanin"/>
          <w:color w:val="111111"/>
          <w:sz w:val="28"/>
          <w:szCs w:val="28"/>
          <w:rtl w:val="true"/>
          <w:lang w:bidi="fa-IR"/>
        </w:rPr>
        <w:t>.</w:t>
      </w:r>
      <w:r>
        <w:rPr>
          <w:rStyle w:val="FootnoteAnchor"/>
          <w:rtl w:val="true"/>
        </w:rPr>
        <w:footnoteReference w:id="959"/>
      </w:r>
    </w:p>
    <w:p>
      <w:pPr>
        <w:pStyle w:val="Heading5"/>
        <w:numPr>
          <w:ilvl w:val="4"/>
          <w:numId w:val="1"/>
        </w:numPr>
        <w:rPr/>
      </w:pPr>
      <w:bookmarkStart w:id="1228" w:name="__RefHeading___Toc994940_1934241801"/>
      <w:bookmarkStart w:id="1229" w:name="_Toc554"/>
      <w:bookmarkEnd w:id="1228"/>
      <w:r>
        <w:rPr>
          <w:rtl w:val="true"/>
        </w:rPr>
        <w:t xml:space="preserve">روایت </w:t>
      </w:r>
      <w:r>
        <w:rPr/>
        <w:t>3</w:t>
      </w:r>
      <w:bookmarkEnd w:id="12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آمده است که وی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با فضیلت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باقی مانده شب</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1230" w:name="__RefHeading___Toc994942_1934241801"/>
      <w:bookmarkStart w:id="1231" w:name="_Toc555"/>
      <w:bookmarkEnd w:id="1230"/>
      <w:r>
        <w:rPr>
          <w:rtl w:val="true"/>
        </w:rPr>
        <w:t>توضیح</w:t>
      </w:r>
      <w:bookmarkEnd w:id="1231"/>
    </w:p>
    <w:p>
      <w:pPr>
        <w:pStyle w:val="BookText"/>
        <w:rPr/>
      </w:pPr>
      <w:r>
        <w:rPr>
          <w:rFonts w:ascii="IRNazanin" w:hAnsi="IRNazanin" w:eastAsia="IRNazanin"/>
          <w:color w:val="111111"/>
          <w:sz w:val="28"/>
          <w:sz w:val="28"/>
          <w:szCs w:val="28"/>
          <w:rtl w:val="true"/>
          <w:lang w:bidi="fa-IR"/>
        </w:rPr>
        <w:t>شاید غابر در اینجا اسم و به معنای سپری شده باشد، یعنی شبی که اکثر آن سپری شده است و نیز احتمال دارد به معنای باقی مانده باشد، یعنی شبی که بیشتر آن باقی مانده است</w:t>
      </w:r>
      <w:r>
        <w:rPr>
          <w:rFonts w:eastAsia="IRNazanin" w:cs="IRNazanin"/>
          <w:color w:val="111111"/>
          <w:sz w:val="28"/>
          <w:szCs w:val="28"/>
          <w:rtl w:val="true"/>
          <w:lang w:bidi="fa-IR"/>
        </w:rPr>
        <w:t>.</w:t>
      </w:r>
    </w:p>
    <w:p>
      <w:pPr>
        <w:pStyle w:val="Heading5"/>
        <w:numPr>
          <w:ilvl w:val="4"/>
          <w:numId w:val="1"/>
        </w:numPr>
        <w:rPr/>
      </w:pPr>
      <w:bookmarkStart w:id="1232" w:name="__RefHeading___Toc994944_1934241801"/>
      <w:bookmarkStart w:id="1233" w:name="_Toc556"/>
      <w:bookmarkEnd w:id="1232"/>
      <w:r>
        <w:rPr>
          <w:rtl w:val="true"/>
        </w:rPr>
        <w:t xml:space="preserve">روایت </w:t>
      </w:r>
      <w:r>
        <w:rPr/>
        <w:t>4</w:t>
      </w:r>
      <w:bookmarkEnd w:id="123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آغاز هر شب جمعه و در یک سوم آخر هر شبی به آسمان دنیا فرو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تا توبه او پذیرفته شود؟ آیا درخواست کننده ای هست تا درخواست وی به او عطا شود؟ آیا استغفار کننده‌ای هست تا گناه او آمرزیده شود؟ خدایا به هر انفاق کننده ای عوض و به هر بخل ورزنده تلف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کند، خدا به عرشش بر می گردد و روزی را بین بندگان تقسیم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خودت را از این روزی بگیر و این سهم تو، سخن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انفقتم من شیء فهو یخلفه و هو خیر 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کردید، عوضش را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w:t>
      </w:r>
      <w:r>
        <w:rPr>
          <w:rStyle w:val="FootnoteAnchor"/>
          <w:rtl w:val="true"/>
        </w:rPr>
        <w:footnoteReference w:id="962"/>
      </w:r>
      <w:bookmarkStart w:id="1234" w:name="pg13528_119529"/>
    </w:p>
    <w:p>
      <w:pPr>
        <w:pStyle w:val="Heading5"/>
        <w:numPr>
          <w:ilvl w:val="4"/>
          <w:numId w:val="1"/>
        </w:numPr>
        <w:rPr/>
      </w:pPr>
      <w:bookmarkStart w:id="1235" w:name="__RefHeading___Toc994946_1934241801"/>
      <w:bookmarkStart w:id="1236" w:name="_Toc557"/>
      <w:bookmarkEnd w:id="1234"/>
      <w:bookmarkEnd w:id="1235"/>
      <w:r>
        <w:rPr>
          <w:rtl w:val="true"/>
        </w:rPr>
        <w:t>بيان</w:t>
      </w:r>
      <w:bookmarkEnd w:id="1236"/>
    </w:p>
    <w:p>
      <w:pPr>
        <w:pStyle w:val="BookText"/>
        <w:rPr/>
      </w:pPr>
      <w:r>
        <w:rPr>
          <w:rFonts w:ascii="Amiri" w:hAnsi="Amiri" w:eastAsia="Amiri" w:cs="Amiri"/>
          <w:color w:val="111111"/>
          <w:sz w:val="28"/>
          <w:sz w:val="28"/>
          <w:szCs w:val="28"/>
          <w:rtl w:val="true"/>
          <w:lang w:bidi="ar-SA"/>
        </w:rPr>
        <w:t>قوله عليه السلام ملكا و في بعض النسخ و أمامه ملكان و هو محمول علي التقية كما مر أو علي المجاز كما سبق قوله نصيبك منصوب علي الإغراء أي خذ نصيبك</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994948_1934241801"/>
      <w:bookmarkStart w:id="1238" w:name="_Toc558"/>
      <w:bookmarkEnd w:id="1237"/>
      <w:r>
        <w:rPr>
          <w:rtl w:val="true"/>
        </w:rPr>
        <w:t>«</w:t>
      </w:r>
      <w:r>
        <w:rPr/>
        <w:t>5</w:t>
      </w:r>
      <w:r>
        <w:rPr>
          <w:rtl w:val="true"/>
        </w:rPr>
        <w:t>»</w:t>
      </w:r>
      <w:bookmarkEnd w:id="1238"/>
    </w:p>
    <w:p>
      <w:pPr>
        <w:pStyle w:val="BookText"/>
        <w:rPr/>
      </w:pPr>
      <w:r>
        <w:rPr>
          <w:rFonts w:ascii="Amiri" w:hAnsi="Amiri" w:eastAsia="Amiri" w:cs="Amiri"/>
          <w:color w:val="111111"/>
          <w:sz w:val="28"/>
          <w:sz w:val="28"/>
          <w:szCs w:val="28"/>
          <w:rtl w:val="true"/>
          <w:lang w:bidi="ar-SA"/>
        </w:rPr>
        <w:t>مَجَالِسُ ابْنِ الشَّيْخِ، عَنْ وَالِدِهِ عَنِ الْمُفِيدِ عَنْ مُحَمَّدِ بْنِ عُمَرَ الْجِعَابِيِّ عَنِ ابْنِ عُقْدَةَ عَنْ مُحَمَّدِ بْنِ يُوسُفَ عَنْ مُحَمَّدِ بْنِ زِيَادٍ عَنْ أَبِي أَيُّوبَ الْخَزَّازِ عَنْ مُحَمَّدِ بْنِ عَبَدَةَ النَّيْشَابُورِيِّ قَالَ قُلْتُ لِأَبِي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عَنِ النَّبِيِّ صلي الله عليه و آله أَنَّ فِي اللَّيْلِ سَاعَةً لَا يَدْعُو فِيهَا عَبْدٌ مُؤْمِنٌ بِدَعْوَةٍ إِلَّا اسْتُجِيبَ لَهُ قَالَ نَعَمْ قُلْتُ مَتَي هِيَ جُعِلْتُ فِدَاكَ قَالَ مَا بَيْنَ نِصْفِ اللَّيْلِ إِلَي الثُّلُثِ الْبَاقِي مِنْهُ قُلْتُ لَهُ أَ هِيَ لَيْلَةٌ مِنَ اللَّيَالِي مَعْلُومَةٌ أَوْ كُلُّ لَيْلَةٍ قَالَ بَلْ كُلُّ لَيْلَةٍ</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994950_1934241801"/>
      <w:bookmarkStart w:id="1240" w:name="_Toc559"/>
      <w:bookmarkEnd w:id="1239"/>
      <w:r>
        <w:rPr>
          <w:rtl w:val="true"/>
        </w:rPr>
        <w:t>أقول</w:t>
      </w:r>
      <w:bookmarkEnd w:id="1240"/>
    </w:p>
    <w:p>
      <w:pPr>
        <w:pStyle w:val="BookText"/>
        <w:rPr/>
      </w:pPr>
      <w:r>
        <w:rPr>
          <w:rFonts w:ascii="Amiri" w:hAnsi="Amiri" w:eastAsia="Amiri" w:cs="Amiri"/>
          <w:color w:val="111111"/>
          <w:sz w:val="28"/>
          <w:sz w:val="28"/>
          <w:szCs w:val="28"/>
          <w:rtl w:val="true"/>
          <w:lang w:bidi="ar-SA"/>
        </w:rPr>
        <w:t>قد مضي بعض الأخبار في وقت الظهرين</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994952_1934241801"/>
      <w:bookmarkStart w:id="1242" w:name="_Toc560"/>
      <w:bookmarkEnd w:id="1241"/>
      <w:r>
        <w:rPr>
          <w:rtl w:val="true"/>
        </w:rPr>
        <w:t>«</w:t>
      </w:r>
      <w:r>
        <w:rPr/>
        <w:t>6</w:t>
      </w:r>
      <w:r>
        <w:rPr>
          <w:rtl w:val="true"/>
        </w:rPr>
        <w:t>»</w:t>
      </w:r>
      <w:bookmarkEnd w:id="1242"/>
    </w:p>
    <w:p>
      <w:pPr>
        <w:pStyle w:val="BookText"/>
        <w:rPr/>
      </w:pPr>
      <w:r>
        <w:rPr>
          <w:rFonts w:ascii="Amiri" w:hAnsi="Amiri" w:eastAsia="Amiri" w:cs="Amiri"/>
          <w:color w:val="111111"/>
          <w:sz w:val="28"/>
          <w:sz w:val="28"/>
          <w:szCs w:val="28"/>
          <w:rtl w:val="true"/>
          <w:lang w:bidi="ar-SA"/>
        </w:rPr>
        <w:t>ثَوَابُ الْأَعْمَالِ، عَنْ مُحَمَّدِ بْنِ مُوسَي بْنِ الْمُتَوَكِّلِ عَنْ عَلِيِّ بْنِ الْحُسَيْنِ السَّعْدَآبَادِيِّ عَنْ أَحْمَدَ بْنِ أَبِي عَبْدِ اللَّهِ الْبَرْقِيِّ عَنْ مُحَمَّدِ بْنِ أَحْمَدَ الْجَامُورَانِيِّ عَنِ الْحَسَنِ بْنِ عَلِيِّ بْنِ أَبِي حَمْزَةَ الْبَطَائِنِيِّ عَنْ مَنْدَلِ بْنِ عَلِيٍّ عَنْ أَبِي الصَّبَّاحِ الْكِنَانِيِّ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عِبَادِهِ الْمُؤْمِنِينَ كُلَّ دَعَّاءٍ فَعَلَيْكُمْ بِالدُّعَاءِ فِي السَّحَرِ إِلَي طُلُوعِ الشَّمْسِ فَإِنَّهَا سَاعَةٌ تُفَتَّحُ فِيهَا أَبْوَابُ السَّمَاءِ وَ تَهُبُّ الرِّيَاحُ وَ تُقَسَّمُ فِيهَا الْأَرْزَاقُ وَ تُقْضَي فِيهَا الْحَوَائِجُ الْعِظَامُ‌</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994954_1934241801"/>
      <w:bookmarkStart w:id="1244" w:name="_Toc561"/>
      <w:bookmarkEnd w:id="1243"/>
      <w:r>
        <w:rPr>
          <w:rtl w:val="true"/>
        </w:rPr>
        <w:t>«</w:t>
      </w:r>
      <w:r>
        <w:rPr/>
        <w:t>7</w:t>
      </w:r>
      <w:r>
        <w:rPr>
          <w:rtl w:val="true"/>
        </w:rPr>
        <w:t>»</w:t>
      </w:r>
      <w:bookmarkEnd w:id="1244"/>
    </w:p>
    <w:p>
      <w:pPr>
        <w:pStyle w:val="BookText"/>
        <w:rPr/>
      </w:pPr>
      <w:r>
        <w:rPr>
          <w:rFonts w:ascii="Amiri" w:hAnsi="Amiri" w:eastAsia="Amiri" w:cs="Amiri"/>
          <w:color w:val="111111"/>
          <w:sz w:val="28"/>
          <w:sz w:val="28"/>
          <w:szCs w:val="28"/>
          <w:rtl w:val="true"/>
          <w:lang w:bidi="ar-SA"/>
        </w:rPr>
        <w:t>قِصَصُ الرَّاوَنْدِيِّ، بِأَسَانِيدِهِ الْكَثِيرَةِ عَنِ الصَّدُوقِ عَنْ مُحَمَّدِ بْنِ عَلِيٍّ مَاجِيلَوَيْهِ عَنْ عَمِّهِ أَبِي الْقَاسِمِ عَنْ مُحَمَّدِ بْنِ عَلِيٍّ الصَّيْرَفِيِّ عَنْ شَرِيفِ بْنِ سَابِقٍ عَنِ الْفَضْلِ بْنِ أَبِي قُرَّةَ السَّمَنْدِيِّ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 أَفْضَلَ مَا دَعَوْتُمُ اللَّهَ بِالْأَسْحَارِ قَالَ اللَّهُ تَعَالَي وَ بِالْأَسْحارِ هُمْ يَسْتَغْفِرُونَ‌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994956_1934241801"/>
      <w:bookmarkStart w:id="1246" w:name="_Toc562"/>
      <w:bookmarkEnd w:id="1245"/>
      <w:r>
        <w:rPr>
          <w:rtl w:val="true"/>
        </w:rPr>
        <w:t>توضیح</w:t>
      </w:r>
      <w:bookmarkEnd w:id="1246"/>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نسخه ها آمده است و در جلوی خداوند دو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تقیه حمل می شود یا بر مجاز همچنان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اغرا منصوب است، یعنی نصیبت را بگیر</w:t>
      </w:r>
      <w:r>
        <w:rPr>
          <w:rFonts w:eastAsia="IRNazanin" w:cs="IRNazanin"/>
          <w:color w:val="111111"/>
          <w:sz w:val="28"/>
          <w:szCs w:val="28"/>
          <w:rtl w:val="true"/>
          <w:lang w:bidi="fa-IR"/>
        </w:rPr>
        <w:t>.</w:t>
      </w:r>
    </w:p>
    <w:p>
      <w:pPr>
        <w:pStyle w:val="Heading5"/>
        <w:numPr>
          <w:ilvl w:val="4"/>
          <w:numId w:val="1"/>
        </w:numPr>
        <w:rPr/>
      </w:pPr>
      <w:bookmarkStart w:id="1247" w:name="__RefHeading___Toc994958_1934241801"/>
      <w:bookmarkStart w:id="1248" w:name="_Toc563"/>
      <w:bookmarkEnd w:id="1247"/>
      <w:r>
        <w:rPr>
          <w:rtl w:val="true"/>
        </w:rPr>
        <w:t xml:space="preserve">روایت </w:t>
      </w:r>
      <w:r>
        <w:rPr/>
        <w:t>5</w:t>
      </w:r>
      <w:bookmarkEnd w:id="124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نیشابوری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که مردم از پیامبر صلی الله و آله و سلم روایت می کنند که در شب ساعتی است که بنده مؤمن در آن دعا نمی‌کند مگر اینکه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این چه موقع از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نصف شب تا یک سوم باقی مانده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ساعت، در شب معلوم و مشخصی است یا اینکه در هر شب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این ساعت وجود دارد</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1249" w:name="__RefHeading___Toc994960_1934241801"/>
      <w:bookmarkStart w:id="1250" w:name="_Toc564"/>
      <w:bookmarkEnd w:id="1249"/>
      <w:r>
        <w:rPr>
          <w:rtl w:val="true"/>
        </w:rPr>
        <w:t>مؤلف</w:t>
      </w:r>
      <w:bookmarkEnd w:id="1250"/>
    </w:p>
    <w:p>
      <w:pPr>
        <w:pStyle w:val="BookText"/>
        <w:rPr/>
      </w:pPr>
      <w:r>
        <w:rPr>
          <w:rFonts w:ascii="IRNazanin" w:hAnsi="IRNazanin" w:eastAsia="IRNazanin"/>
          <w:color w:val="111111"/>
          <w:sz w:val="28"/>
          <w:sz w:val="28"/>
          <w:szCs w:val="28"/>
          <w:rtl w:val="true"/>
          <w:lang w:bidi="fa-IR"/>
        </w:rPr>
        <w:t>برخی از این اخبار در باب وقت نماز ظهر و عصر ذکر شد</w:t>
      </w:r>
      <w:r>
        <w:rPr>
          <w:rFonts w:eastAsia="IRNazanin" w:cs="IRNazanin"/>
          <w:color w:val="111111"/>
          <w:sz w:val="28"/>
          <w:szCs w:val="28"/>
          <w:rtl w:val="true"/>
          <w:lang w:bidi="fa-IR"/>
        </w:rPr>
        <w:t>.</w:t>
      </w:r>
    </w:p>
    <w:p>
      <w:pPr>
        <w:pStyle w:val="Heading5"/>
        <w:numPr>
          <w:ilvl w:val="4"/>
          <w:numId w:val="1"/>
        </w:numPr>
        <w:rPr/>
      </w:pPr>
      <w:bookmarkStart w:id="1251" w:name="__RefHeading___Toc994962_1934241801"/>
      <w:bookmarkStart w:id="1252" w:name="_Toc565"/>
      <w:bookmarkEnd w:id="1251"/>
      <w:r>
        <w:rPr>
          <w:rtl w:val="true"/>
        </w:rPr>
        <w:t xml:space="preserve">روایت </w:t>
      </w:r>
      <w:r>
        <w:rPr/>
        <w:t>6</w:t>
      </w:r>
      <w:bookmarkEnd w:id="125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بندگان مؤمنش هر نوع دعایی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دعا کردن در وقت سحر تا طلوع خورشید، چرا که این ساعت زمانی است که درهای آسمان گشوده می شود، بادها می وزند، روزی ها تقسیم می شود و حوائج بزرگ برآورده می شود</w:t>
      </w:r>
      <w:r>
        <w:rPr>
          <w:rFonts w:eastAsia="IRNazanin" w:cs="IRNazanin"/>
          <w:color w:val="111111"/>
          <w:sz w:val="28"/>
          <w:szCs w:val="28"/>
          <w:rtl w:val="true"/>
          <w:lang w:bidi="fa-IR"/>
        </w:rPr>
        <w:t>.</w:t>
      </w:r>
      <w:r>
        <w:rPr>
          <w:rStyle w:val="FootnoteAnchor"/>
          <w:rtl w:val="true"/>
        </w:rPr>
        <w:footnoteReference w:id="967"/>
      </w:r>
    </w:p>
    <w:p>
      <w:pPr>
        <w:pStyle w:val="Heading5"/>
        <w:numPr>
          <w:ilvl w:val="4"/>
          <w:numId w:val="1"/>
        </w:numPr>
        <w:rPr/>
      </w:pPr>
      <w:bookmarkStart w:id="1253" w:name="__RefHeading___Toc994964_1934241801"/>
      <w:bookmarkStart w:id="1254" w:name="_Toc566"/>
      <w:bookmarkEnd w:id="1253"/>
      <w:r>
        <w:rPr>
          <w:rtl w:val="true"/>
        </w:rPr>
        <w:t xml:space="preserve">روایت </w:t>
      </w:r>
      <w:r>
        <w:rPr/>
        <w:t>7</w:t>
      </w:r>
      <w:bookmarkEnd w:id="1254"/>
    </w:p>
    <w:p>
      <w:pPr>
        <w:pStyle w:val="BookText"/>
        <w:rPr/>
      </w:pPr>
      <w:r>
        <w:rPr>
          <w:rFonts w:ascii="IRNazanin" w:hAnsi="IRNazanin" w:eastAsia="IRNazanin"/>
          <w:color w:val="111111"/>
          <w:sz w:val="28"/>
          <w:sz w:val="28"/>
          <w:szCs w:val="28"/>
          <w:rtl w:val="true"/>
          <w:lang w:bidi="fa-IR"/>
        </w:rPr>
        <w:t>قصص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فضل بن ابوقره سمندی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بهترین زمانی که می توانید خدا را در آن بخوانید، سحرگاهان است،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بالاسحار هم یستغفرون</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استغفار می کنند</w:t>
      </w:r>
      <w:r>
        <w:rPr>
          <w:rFonts w:eastAsia="IRNazanin" w:cs="IRNazanin"/>
          <w:color w:val="111111"/>
          <w:sz w:val="28"/>
          <w:szCs w:val="28"/>
          <w:rtl w:val="true"/>
          <w:lang w:bidi="fa-IR"/>
        </w:rPr>
        <w:t>.}</w:t>
      </w:r>
      <w:r>
        <w:rPr>
          <w:rStyle w:val="FootnoteAnchor"/>
          <w:rtl w:val="true"/>
        </w:rPr>
        <w:footnoteReference w:id="969"/>
      </w:r>
      <w:bookmarkStart w:id="1255" w:name="pg13528_119530"/>
    </w:p>
    <w:p>
      <w:pPr>
        <w:pStyle w:val="Heading5"/>
        <w:numPr>
          <w:ilvl w:val="4"/>
          <w:numId w:val="1"/>
        </w:numPr>
        <w:rPr/>
      </w:pPr>
      <w:bookmarkStart w:id="1256" w:name="__RefHeading___Toc994966_1934241801"/>
      <w:bookmarkStart w:id="1257" w:name="_Toc567"/>
      <w:bookmarkEnd w:id="1255"/>
      <w:bookmarkEnd w:id="1256"/>
      <w:r>
        <w:rPr>
          <w:rtl w:val="true"/>
        </w:rPr>
        <w:t>«</w:t>
      </w:r>
      <w:r>
        <w:rPr/>
        <w:t>8</w:t>
      </w:r>
      <w:r>
        <w:rPr>
          <w:rtl w:val="true"/>
        </w:rPr>
        <w:t>»</w:t>
      </w:r>
      <w:bookmarkEnd w:id="1257"/>
    </w:p>
    <w:p>
      <w:pPr>
        <w:pStyle w:val="BookText"/>
        <w:rPr/>
      </w:pPr>
      <w:r>
        <w:rPr>
          <w:rFonts w:ascii="Amiri" w:hAnsi="Amiri" w:eastAsia="Amiri" w:cs="Amiri"/>
          <w:color w:val="111111"/>
          <w:sz w:val="28"/>
          <w:sz w:val="28"/>
          <w:szCs w:val="28"/>
          <w:rtl w:val="true"/>
          <w:lang w:bidi="ar-SA"/>
        </w:rPr>
        <w:t>نَهْجُ الْبَلَاغَةِ، عَنْ نَوْفَلٍ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ذَاتَ لَيْلَةٍ وَ قَدْ خَرَجَ مِنْ فِرَاشِهِ فَنَظَرَ إِلَي النُّجُومِ فَقَالَ يَا نَوْفُ إِنَّ دَاوُدَ عليه السلام قَامَ فِي مِثْلِ هَذِهِ السَّاعَةِ مِنَ اللَّيْلِ فَقَالَ إِنَّهَا سَاعَةٌ لَا يَدْعُو فِيهَا عَبْدٌ رَبَّهُ إِلَّا اسْتُجِيبَ لَهُ إِلَّا أَنْ يَكُونَ عَشَّاراً أَوْ عَرِيفاً أَوْ شُرْطِيّاً أَوْ صَاحِبَ عَرْطَبَةٍ وَ هِيَ الطُّنْبُورُ أَوْ صَاحِبَ كُوبَةٍ وَ هِيَ الطَّبْلُ وَ قَدْ قِيلَ أَيْضاً الْعَرْطَبَةُ الطَّبْلُ وَ الْكُوبَةُ الطُّنْبُورُ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994968_1934241801"/>
      <w:bookmarkStart w:id="1259" w:name="_Toc568"/>
      <w:bookmarkEnd w:id="1258"/>
      <w:r>
        <w:rPr>
          <w:rtl w:val="true"/>
        </w:rPr>
        <w:t>بيان</w:t>
      </w:r>
      <w:bookmarkEnd w:id="1259"/>
    </w:p>
    <w:p>
      <w:pPr>
        <w:pStyle w:val="BookText"/>
        <w:rPr/>
      </w:pPr>
      <w:r>
        <w:rPr>
          <w:rFonts w:ascii="Amiri" w:hAnsi="Amiri" w:eastAsia="Amiri" w:cs="Amiri"/>
          <w:color w:val="111111"/>
          <w:sz w:val="28"/>
          <w:sz w:val="28"/>
          <w:szCs w:val="28"/>
          <w:rtl w:val="true"/>
          <w:lang w:bidi="ar-SA"/>
        </w:rPr>
        <w:t>قال في النهاية العريف المقيم بأمور القبيلة و الجماعة من الناس يلي أمورهم و يتعرف الأمير منه أحوالهم فعيل بمعني فاعل و في القاموس العريف كأمير من يعرف أصحابه و العريف رئيس القوم سمي بذلك لأنه عرف بذلك أو النقيب و هو دون الرئيس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الرئيس بالباطل و الظلم و المنصوب من قبل الظلمة و في القاموس الشرطي واحد الشرط كصرد و هم أول كتيبة تشهد الحرب و تتهيأ للموت و طائفة من أعوان الولاة معروفة و هو شرطي كتركي و جهني سموا بذلك لأنهم أعلموا أنفسهم بعلامات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العرطبة العود أو الطنبور أو الطبل أو طبل الحبشة و يضم و قال الكوبة بالضم النرد و الشطرنج و الطبل الصغير المخصر و الفهر و البربط و في النهاية في الحديث أنه يغفر لكل مذنب إلا لصاحب عرطبة أو كوبة العرطبة بالفتح و الضم العود و الكوبة هي النرد و قيل الطبل و قيل البربط انتهي و في أكثر نسخ النهج العرطبة بالضم و تشديد الباء و في اللغة بالتخفيف</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994970_1934241801"/>
      <w:bookmarkStart w:id="1261" w:name="_Toc569"/>
      <w:bookmarkEnd w:id="1260"/>
      <w:r>
        <w:rPr>
          <w:rtl w:val="true"/>
        </w:rPr>
        <w:t>«</w:t>
      </w:r>
      <w:r>
        <w:rPr/>
        <w:t>9</w:t>
      </w:r>
      <w:r>
        <w:rPr>
          <w:rtl w:val="true"/>
        </w:rPr>
        <w:t>»</w:t>
      </w:r>
      <w:bookmarkEnd w:id="1261"/>
    </w:p>
    <w:p>
      <w:pPr>
        <w:pStyle w:val="BookText"/>
        <w:rPr/>
      </w:pPr>
      <w:r>
        <w:rPr>
          <w:rFonts w:ascii="Amiri" w:hAnsi="Amiri" w:eastAsia="Amiri" w:cs="Amiri"/>
          <w:color w:val="111111"/>
          <w:sz w:val="28"/>
          <w:sz w:val="28"/>
          <w:szCs w:val="28"/>
          <w:rtl w:val="true"/>
          <w:lang w:bidi="ar-SA"/>
        </w:rPr>
        <w:t>عُدَّةُ الدَّاعِي،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لَيُنَادِي كُلَّ لَيْلَةِ جُمُعَةٍ مِنْ فَوْقِ عَرْشِهِ مِنْ أَوَّلِ اللَّيْلِ إِلَي آخِرِهِ أَ لَا عَبْدٌ مُؤْمِنٌ يَدْعُونِي لِدِينِهِ أَوْ دُنْيَاهُ قَبْلَ طُلُوعِ الْفَجْرِ فَأُجِيبَهُ أَ لَا عَبْدٌ مُؤْمِنٌ يَتُوبُ إِلَيَّ مِنْ ذُنُوبِهِ قَبْلَ طُلُوعِ الْفَجْرِ فَأَتُوبَ عَلَيْهِ</w:t>
      </w:r>
    </w:p>
    <w:p>
      <w:pPr>
        <w:pStyle w:val="Heading5"/>
        <w:numPr>
          <w:ilvl w:val="4"/>
          <w:numId w:val="1"/>
        </w:numPr>
        <w:rPr/>
      </w:pPr>
      <w:bookmarkStart w:id="1262" w:name="__RefHeading___Toc994972_1934241801"/>
      <w:bookmarkStart w:id="1263" w:name="_Toc570"/>
      <w:bookmarkEnd w:id="1262"/>
      <w:r>
        <w:rPr>
          <w:rtl w:val="true"/>
        </w:rPr>
        <w:t xml:space="preserve">روایت </w:t>
      </w:r>
      <w:r>
        <w:rPr/>
        <w:t>8</w:t>
      </w:r>
      <w:bookmarkEnd w:id="126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المؤمنین علیه‌السلام را دیدم که از بستر بیرون آمده و به ستارگان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علیه‌السلام، در چنین ساعتی از شب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ساعتی است که در آن هیچ بنده‌ای پروردگارش را نمی‌خواند جز آن که مستجاب شود؛ مگر مامورانی که یک دهم اموال مردم را برای سلطان ظالم جمع آوری می‌کنند، یا مامور تجسسی در دستگاه ظالمان، یا پلیسی در سلطنت ظالمان و یا کسی که دارنده ساز و دهل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تنبور یا کمانچه یا به معنای صاحب کوبه که به معنای طبل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عرطبه به معنای طبل و کوبه به معنای تنبور و کمانچه است</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1264" w:name="__RefHeading___Toc994974_1934241801"/>
      <w:bookmarkStart w:id="1265" w:name="_Toc571"/>
      <w:bookmarkEnd w:id="1264"/>
      <w:r>
        <w:rPr>
          <w:rtl w:val="true"/>
        </w:rPr>
        <w:t>توضیح</w:t>
      </w:r>
      <w:bookmarkEnd w:id="1265"/>
    </w:p>
    <w:p>
      <w:pPr>
        <w:pStyle w:val="BookText"/>
        <w:rPr/>
      </w:pPr>
      <w:r>
        <w:rPr>
          <w:rFonts w:ascii="IRNazanin" w:hAnsi="IRNazanin" w:eastAsia="IRNazanin"/>
          <w:color w:val="111111"/>
          <w:sz w:val="28"/>
          <w:sz w:val="28"/>
          <w:szCs w:val="28"/>
          <w:rtl w:val="true"/>
          <w:lang w:bidi="fa-IR"/>
        </w:rPr>
        <w:t>در کتاب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امور قبیله و گروهی از مردم می پردازد و متولی انجام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وسیله این افراد از احوال مردم آگاه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 که عریف بر وزن امیر، کسی است که یاران خود را بشناسد 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عریف به معنای رئیس قوم است و بدین دلیل به وی عریف می گویند که وی به خاطر ریاست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نقیب است و نقیب کسی است که پایین تر از رئیس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عریف در این حدیث، به معنای کسی است که رئیس باطل و ظلم است و نیز کسی که از سوی ظالمان بر کاری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مفرد شرط، و بر وزن صرد است و آنها نخستین دسته ای هستند که در جنگ حاضر شوند و آماده مرگ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گروهی از یاری کنندگان حاکمان هستند که به این کار معروفند که در این صورت شُرطی بر وزن تُرکی و جُهنی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این صفت معروف شدند که علامت هایی در خودشان قرار می دهند که با آن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یا تنبور یا طبل و یا طبل حبشه است که با ضمه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نرد و شطرنج و طبل کوچک میان باریک و نیز به معنای سنگ آسیاب و به معنای 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شرح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هر فردی آمرزیده می شود به جز کسانی که اهل عرطبه یا کوبه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عرطبه به فتحه و ضمه خوانده می شود به معنای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به معنای نرد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طبل و نیز ساز می باشد،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عرطبه با ضمه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ولی در کتاب 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نگارش شده است</w:t>
      </w:r>
      <w:r>
        <w:rPr>
          <w:rFonts w:eastAsia="IRNazanin" w:cs="IRNazanin"/>
          <w:color w:val="111111"/>
          <w:sz w:val="28"/>
          <w:szCs w:val="28"/>
          <w:rtl w:val="true"/>
          <w:lang w:bidi="fa-IR"/>
        </w:rPr>
        <w:t>.</w:t>
      </w:r>
    </w:p>
    <w:p>
      <w:pPr>
        <w:pStyle w:val="Heading5"/>
        <w:numPr>
          <w:ilvl w:val="4"/>
          <w:numId w:val="1"/>
        </w:numPr>
        <w:rPr/>
      </w:pPr>
      <w:bookmarkStart w:id="1266" w:name="__RefHeading___Toc994976_1934241801"/>
      <w:bookmarkStart w:id="1267" w:name="_Toc572"/>
      <w:bookmarkEnd w:id="1266"/>
      <w:r>
        <w:rPr>
          <w:rtl w:val="true"/>
        </w:rPr>
        <w:t xml:space="preserve">روایت </w:t>
      </w:r>
      <w:r>
        <w:rPr/>
        <w:t>9</w:t>
      </w:r>
      <w:bookmarkEnd w:id="126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شب جمعه، از آغاز شب تا پایان آن، از فراز عرش خویش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مؤمنی نیست که تا پیش از سپیده دم، مرا برای دنیا یا آخرتش بخواند و من پاسخش دهم؟ آیا بنده مؤمنی نیست که تا پیش از سپیده دم از گناهانش به درگاه من توبه کند و من توبه‌ اش را بپذیرم؟ </w:t>
      </w:r>
      <w:bookmarkStart w:id="1268" w:name="pg13528_119531"/>
    </w:p>
    <w:p>
      <w:pPr>
        <w:pStyle w:val="BookText"/>
        <w:rPr/>
      </w:pPr>
      <w:bookmarkEnd w:id="1268"/>
      <w:r>
        <w:rPr>
          <w:rFonts w:ascii="Amiri" w:hAnsi="Amiri" w:eastAsia="Amiri" w:cs="Amiri"/>
          <w:color w:val="111111"/>
          <w:sz w:val="28"/>
          <w:sz w:val="28"/>
          <w:szCs w:val="28"/>
          <w:rtl w:val="true"/>
          <w:lang w:bidi="ar-SA"/>
        </w:rPr>
        <w:t>أَ لَا عَبْدٌ مُؤْمِنٌ قَدْ قَتَّرْتُ عَلَيْهِ رِزْقَهُ فَأَزِيدَهُ وَ أُوَسِّعَ عَلَيْهِ أَ لَا عَبْدٌ سَقِيمٌ يَسْأَلُنِي أَنْ أَشْفِيَهُ قَبْلَ طُلُوعِ الْفَجْرِ فَأُعَافِيَهُ أَ لَا عَبْدُ مُؤْمِنٌ مَحْبُوسٌ مَغْمُومٌ يَسْأَلُنِي أَنْ أُطْلِقَهُ مِنْ سِجْنِهِ فَأُخَلِّيَ سَرْبَهُ أَ لَا عَبْدٌ مُؤْمِنٌ مَظْلُومٌ يَسْأَلُنِي أَنْ آخُذَ لَهُ بِظُلَامَتِهِ قَبْلَ طُلُوعِ الْفَجْرِ فَأَنْتَصِرَ لَهُ وَ آخُذَ لَهُ بِظُلَامَتِهِ قَالَ عليه السلام فَلَا يَزَالُ يُنَادِي بِهَذَا حَتَّي يَطْلُعَ الْفَجْرُ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حَاجَةٌ فَلْيَطْلُبْهَا فِي الْعِشَاءِ فَإِنَّهَا لَمْ يُعْطَهَا أَحَدٌ مِنَ الْأُمَمِ قَبْلَكُمْ يَعْنِي الْعِشَاءَ الْآخِرَةَ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أُذَيْنَةَ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اللَّيْلَةِ سَاعَةً مَا يُوَافِقُ فِيهَا عَبْدٌ مُؤْمِنٌ يُصَلِّي وَ يَدْعُو اللَّهَ فِيهَا إِلَّا اسْتَجَابَ لَهُ قُلْتُ أَصْلَحَكَ اللَّهُ وَ أَيُّ سَاعَاتِ اللَّيْلِ قَالَ إِذَا مَضَي نِصْفُ اللَّيْلِ وَ بَقِيَ السُّدُسُ الْأَوَّلُ مِنْ أَوَّلِ النِّصْفِ الثَّانِي‌</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اللَّيْلِ يَقُولُ اللَّهُ سُبْحَانَهُ هَلْ مِنْ دَاعٍ فَأُجِيبَهُ هَلْ مِنْ سَائِلٍ فَأُعْطِيَهُ سُؤْلَهُ هَلْ مِنْ مُسْتَغْفِرٍ فَأَغْفِرَ لَهُ هَلْ مِنْ تَائِبٍ فَأَتُوبَ عَلَيْهِ‌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994978_1934241801"/>
      <w:bookmarkStart w:id="1270" w:name="_Toc573"/>
      <w:bookmarkEnd w:id="1269"/>
      <w:r>
        <w:rPr>
          <w:rtl w:val="true"/>
        </w:rPr>
        <w:t>بيان</w:t>
      </w:r>
      <w:bookmarkEnd w:id="1270"/>
    </w:p>
    <w:p>
      <w:pPr>
        <w:pStyle w:val="BookText"/>
        <w:rPr/>
      </w:pPr>
      <w:r>
        <w:rPr>
          <w:rFonts w:ascii="Amiri" w:hAnsi="Amiri" w:eastAsia="Amiri" w:cs="Amiri"/>
          <w:color w:val="111111"/>
          <w:sz w:val="28"/>
          <w:sz w:val="28"/>
          <w:szCs w:val="28"/>
          <w:rtl w:val="true"/>
          <w:lang w:bidi="ar-SA"/>
        </w:rPr>
        <w:t>في القاموس السرب بالفتح الطريق و بالكسر الطريق و البال و القلب</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994980_1934241801"/>
      <w:bookmarkStart w:id="1272" w:name="_Toc574"/>
      <w:bookmarkEnd w:id="1271"/>
      <w:r>
        <w:rPr>
          <w:rtl w:val="true"/>
        </w:rPr>
        <w:t>«</w:t>
      </w:r>
      <w:r>
        <w:rPr/>
        <w:t>10</w:t>
      </w:r>
      <w:r>
        <w:rPr>
          <w:rtl w:val="true"/>
        </w:rPr>
        <w:t>»</w:t>
      </w:r>
      <w:bookmarkEnd w:id="1272"/>
    </w:p>
    <w:p>
      <w:pPr>
        <w:pStyle w:val="BookText"/>
        <w:rPr/>
      </w:pPr>
      <w:r>
        <w:rPr>
          <w:rFonts w:ascii="Amiri" w:hAnsi="Amiri" w:eastAsia="Amiri" w:cs="Amiri"/>
          <w:color w:val="111111"/>
          <w:sz w:val="28"/>
          <w:sz w:val="28"/>
          <w:szCs w:val="28"/>
          <w:rtl w:val="true"/>
          <w:lang w:bidi="ar-SA"/>
        </w:rPr>
        <w:t>دَعَائِمُ الْإِسْلَامِ،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حِينَ يَمْضِي ثُلُثُ اللَّيْلِ يَا بَاغِيَ الْخَيْرِ أَقْبِلْ يَا طَالِبَ الشَّرِّ أَقْصِرْ هَلْ مِنْ تَائِبٍ يُتَابُ عَلَيْهِ هَلْ مِنْ مُسْتَغْفِرٍ يُغْفَرُ لَهُ هَلْ مِنْ سَائِلٍ فَيُعْطَي حَتَّي يَطْلُعَ الْفَجْرُ</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994982_1934241801"/>
      <w:bookmarkStart w:id="1274" w:name="_Toc575"/>
      <w:bookmarkEnd w:id="1273"/>
      <w:r>
        <w:rPr>
          <w:rtl w:val="true"/>
        </w:rPr>
        <w:t>«</w:t>
      </w:r>
      <w:r>
        <w:rPr/>
        <w:t>11</w:t>
      </w:r>
      <w:r>
        <w:rPr>
          <w:rtl w:val="true"/>
        </w:rPr>
        <w:t>»</w:t>
      </w:r>
      <w:bookmarkEnd w:id="1274"/>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فِي وَصِيَّتِهِ يَا عَلِيُّ صَلِّ مِنَ اللَّيْلِ وَ لَوْ قَدْرَ حَلْبِ شَاةٍ وَ بِالْأَسْحَارِ فَادْعُ فَإِنَّ عِنْدَ ذَلِكَ لَا تُرَدُّ دَعْوَةٌ قَالَ اللَّهُ تَبَارَكَ وَ تَعَالَي وَ الْمُسْتَغْفِرِينَ بِالْأَسْحارِ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994984_1934241801"/>
      <w:bookmarkStart w:id="1276" w:name="_Toc576"/>
      <w:bookmarkEnd w:id="1275"/>
      <w:r>
        <w:rPr>
          <w:rtl w:val="true"/>
        </w:rPr>
        <w:t>«</w:t>
      </w:r>
      <w:r>
        <w:rPr/>
        <w:t>12</w:t>
      </w:r>
      <w:r>
        <w:rPr>
          <w:rtl w:val="true"/>
        </w:rPr>
        <w:t>»</w:t>
      </w:r>
      <w:bookmarkEnd w:id="1276"/>
    </w:p>
    <w:p>
      <w:pPr>
        <w:pStyle w:val="BookText"/>
        <w:rPr/>
      </w:pPr>
      <w:r>
        <w:rPr>
          <w:rFonts w:ascii="Amiri" w:hAnsi="Amiri" w:eastAsia="Amiri" w:cs="Amiri"/>
          <w:color w:val="111111"/>
          <w:sz w:val="28"/>
          <w:sz w:val="28"/>
          <w:szCs w:val="28"/>
          <w:rtl w:val="true"/>
          <w:lang w:bidi="ar-SA"/>
        </w:rPr>
        <w:t>كِتَابُ جَعْفَرِ بْنِ مُحَمَّدِ بْنِ شُرَيْحٍ، عَنْ جَابِرٍ الْجُعْفِيِّ قَالَ سَمِعْتُ أَبَا</w:t>
      </w:r>
    </w:p>
    <w:p>
      <w:pPr>
        <w:pStyle w:val="BookText"/>
        <w:rPr/>
      </w:pPr>
      <w:r>
        <w:rPr>
          <w:rFonts w:ascii="IRNazanin" w:hAnsi="IRNazanin" w:eastAsia="IRNazanin"/>
          <w:color w:val="111111"/>
          <w:sz w:val="28"/>
          <w:sz w:val="28"/>
          <w:szCs w:val="28"/>
          <w:rtl w:val="true"/>
          <w:lang w:bidi="fa-IR"/>
        </w:rPr>
        <w:t>آیا بنده مؤمنی نیست که من روزی اش را بر او تنگ کرده باشم و او تا پیش از سپیده دَم، افزایش در روزی اش را از من بخواهد و من بر روزی او بیفزایم و به آن گشایش دهم؟ آیا بنده مؤمنِ زندانی و غم‌زده ای نیست که از من بخواهد از زندان آزاد و رهایش کنم؟ آیا بنده مؤمنِ ستم‌دیده ای نیست که تا پیش از سپیده دَم از من بخواهد که دادش را از کسی که به او ظلم کرده بستانم و من انتقام او را بگیرم و داد وی بستانم؟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تا سپیده دَم ، به این ندا ادامه می دهد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حاجتی دارد، در عشای آخر از خدا بخواهد، چرا که آن، یعنی عشای آخر، به امت های قبلی داده نشده بود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عمر بن اذنیه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ساعتی است که بنده ای نیست که آن را درک نکند و در آن نماز بخواند و به درگاه خداوند دعا کند، مگر اینکه دعای وی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شایسته ات بدارد، این چه ساعتی از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نصف شب سپری شود و یک ششم اول از اول نصف دوم شب باقی بماند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شب شود،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کننده ای هست که اجابتش کنم؟ آیا درخواست کننده ای هست که درخواستش را به او بدهم؟ آیا استغفار کننده ای هست که گناهانش را بیامرزم؟ آیا توبه کننده ای هست که توبه اش را بپذیرم؟</w:t>
      </w:r>
      <w:r>
        <w:rPr>
          <w:rStyle w:val="FootnoteAnchor"/>
          <w:rtl w:val="true"/>
        </w:rPr>
        <w:footnoteReference w:id="981"/>
      </w:r>
    </w:p>
    <w:p>
      <w:pPr>
        <w:pStyle w:val="Heading5"/>
        <w:numPr>
          <w:ilvl w:val="4"/>
          <w:numId w:val="1"/>
        </w:numPr>
        <w:rPr/>
      </w:pPr>
      <w:bookmarkStart w:id="1277" w:name="__RefHeading___Toc994986_1934241801"/>
      <w:bookmarkStart w:id="1278" w:name="_Toc577"/>
      <w:bookmarkEnd w:id="1277"/>
      <w:r>
        <w:rPr>
          <w:rtl w:val="true"/>
        </w:rPr>
        <w:t>توضیح</w:t>
      </w:r>
      <w:bookmarkEnd w:id="1278"/>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راه است و با کسر به معنای راه و دل و قلب است</w:t>
      </w:r>
      <w:r>
        <w:rPr>
          <w:rFonts w:eastAsia="IRNazanin" w:cs="IRNazanin"/>
          <w:color w:val="111111"/>
          <w:sz w:val="28"/>
          <w:szCs w:val="28"/>
          <w:rtl w:val="true"/>
          <w:lang w:bidi="fa-IR"/>
        </w:rPr>
        <w:t>.</w:t>
      </w:r>
    </w:p>
    <w:p>
      <w:pPr>
        <w:pStyle w:val="Heading5"/>
        <w:numPr>
          <w:ilvl w:val="4"/>
          <w:numId w:val="1"/>
        </w:numPr>
        <w:rPr/>
      </w:pPr>
      <w:bookmarkStart w:id="1279" w:name="__RefHeading___Toc994988_1934241801"/>
      <w:bookmarkStart w:id="1280" w:name="_Toc578"/>
      <w:bookmarkEnd w:id="1279"/>
      <w:r>
        <w:rPr>
          <w:rtl w:val="true"/>
        </w:rPr>
        <w:t xml:space="preserve">روایت </w:t>
      </w:r>
      <w:r>
        <w:rPr/>
        <w:t>10</w:t>
      </w:r>
      <w:bookmarkEnd w:id="128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سوم شب بگذرد ندا کننده ای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جویای خیر روی بیاور و ای جویای شر کوتاه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 ای هست که توبه او پذیرفته شود؟آیا استغفار کننده ای هست که گناهانش آمرزیده شود؟ آیا درخواست کننده ای هست که درخواستش به او داده شود؟ این ندا تا طلوع فجر ادامه دارد</w:t>
      </w:r>
      <w:r>
        <w:rPr>
          <w:rFonts w:eastAsia="IRNazanin" w:cs="IRNazanin"/>
          <w:color w:val="111111"/>
          <w:sz w:val="28"/>
          <w:szCs w:val="28"/>
          <w:rtl w:val="true"/>
          <w:lang w:bidi="fa-IR"/>
        </w:rPr>
        <w:t>.</w:t>
      </w:r>
      <w:r>
        <w:rPr>
          <w:rStyle w:val="FootnoteAnchor"/>
          <w:rtl w:val="true"/>
        </w:rPr>
        <w:footnoteReference w:id="982"/>
      </w:r>
    </w:p>
    <w:p>
      <w:pPr>
        <w:pStyle w:val="Heading5"/>
        <w:numPr>
          <w:ilvl w:val="4"/>
          <w:numId w:val="1"/>
        </w:numPr>
        <w:rPr/>
      </w:pPr>
      <w:bookmarkStart w:id="1281" w:name="__RefHeading___Toc994990_1934241801"/>
      <w:bookmarkStart w:id="1282" w:name="_Toc579"/>
      <w:bookmarkEnd w:id="1281"/>
      <w:r>
        <w:rPr>
          <w:rtl w:val="true"/>
        </w:rPr>
        <w:t xml:space="preserve">روایت </w:t>
      </w:r>
      <w:r>
        <w:rPr/>
        <w:t>11</w:t>
      </w:r>
      <w:bookmarkEnd w:id="1282"/>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سفارش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نماز بخوان، هر چند به اندازه دوشیدن یک گوسفند در آن وقت صرف شود؛ و در سحرگاهان دعا کن، چرا که در این زمان دعا رد نمی شود؛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المسغفرین بالاسحار</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استغفار کنندگان در سحرگاهان</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1283" w:name="__RefHeading___Toc994992_1934241801"/>
      <w:bookmarkStart w:id="1284" w:name="_Toc580"/>
      <w:bookmarkEnd w:id="1283"/>
      <w:r>
        <w:rPr>
          <w:rtl w:val="true"/>
        </w:rPr>
        <w:t xml:space="preserve">روایت </w:t>
      </w:r>
      <w:r>
        <w:rPr/>
        <w:t>12</w:t>
      </w:r>
      <w:bookmarkEnd w:id="12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بن محمد شریح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يَنْزِلُ فِي الثُّلُثِ الْبَاقِي مِنَ اللَّيْلِ إِلَي السَّمَاءِ الدُّنْيَا فَيُنَادِي هَلْ مِنْ تَائِبٍ يَتُوبُ فَأَتُوبَ عَلَيْهِ وَ هَلْ مِنْ مُسْتَغْفِرٍ يَسْتَغْفِرُ فَأَغْفِرَ لَهُ وَ هَلْ مِنْ دَاعٍ يَدْعُونِي فَأَفُكَّ عَنْهُ وَ هَلْ مِنْ مَقْتُورٍ يَدْعُونِي فَأَبْسُطَ لَهُ وَ هَلْ مِنْ مَظْلُومٍ يَنْصُرُنِي فَأَنْصُرَهُ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یک سوم آغاز شب به آسمان دنیا فرو می آید و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توبه کننده ای هست که توبه او را بپذیرم؟ آیا استغفار کننده ای هست که گناهانش را بیامرزم؟ آیا درخواست کننده ای هست که مرا بخواند تا من او را نجات دهم؟ آیا کسی هست که روزی بر او تنگ شده باشد تا من برای او گشایش دهم؟ آیا مظلومی هست که مرا یاری کند تا من هم او را یاری کنم؟ </w:t>
      </w:r>
      <w:bookmarkStart w:id="1285" w:name="pg13528_119533"/>
    </w:p>
    <w:p>
      <w:pPr>
        <w:pStyle w:val="Heading3"/>
        <w:numPr>
          <w:ilvl w:val="2"/>
          <w:numId w:val="1"/>
        </w:numPr>
        <w:rPr/>
      </w:pPr>
      <w:bookmarkStart w:id="1286" w:name="__RefHeading___Toc994994_1934241801"/>
      <w:bookmarkStart w:id="1287" w:name="_Toc581"/>
      <w:bookmarkEnd w:id="1285"/>
      <w:bookmarkEnd w:id="1286"/>
      <w:r>
        <w:rPr>
          <w:rtl w:val="true"/>
        </w:rPr>
        <w:t xml:space="preserve">باب </w:t>
      </w:r>
      <w:r>
        <w:rPr/>
        <w:t>8</w:t>
      </w:r>
      <w:r>
        <w:rPr>
          <w:rtl w:val="true"/>
        </w:rPr>
        <w:t xml:space="preserve"> </w:t>
      </w:r>
      <w:r>
        <w:rPr>
          <w:rtl w:val="true"/>
        </w:rPr>
        <w:t>أصناف الناس في القيام عن فرشهم و ثواب إحياء الليل كله أو بعضه و تنبيه الملك للصلاة</w:t>
      </w:r>
      <w:bookmarkEnd w:id="1287"/>
    </w:p>
    <w:p>
      <w:pPr>
        <w:pStyle w:val="Heading4"/>
        <w:numPr>
          <w:ilvl w:val="3"/>
          <w:numId w:val="1"/>
        </w:numPr>
        <w:rPr/>
      </w:pPr>
      <w:bookmarkStart w:id="1288" w:name="__RefHeading___Toc994996_1934241801"/>
      <w:bookmarkStart w:id="1289" w:name="_Toc582"/>
      <w:bookmarkEnd w:id="1288"/>
      <w:r>
        <w:rPr>
          <w:rtl w:val="true"/>
        </w:rPr>
        <w:t>روايات</w:t>
      </w:r>
      <w:bookmarkEnd w:id="1289"/>
    </w:p>
    <w:p>
      <w:pPr>
        <w:pStyle w:val="Heading5"/>
        <w:numPr>
          <w:ilvl w:val="4"/>
          <w:numId w:val="1"/>
        </w:numPr>
        <w:rPr/>
      </w:pPr>
      <w:bookmarkStart w:id="1290" w:name="__RefHeading___Toc994998_1934241801"/>
      <w:bookmarkStart w:id="1291" w:name="_Toc583"/>
      <w:bookmarkEnd w:id="1290"/>
      <w:r>
        <w:rPr>
          <w:rtl w:val="true"/>
        </w:rPr>
        <w:t>«</w:t>
      </w:r>
      <w:r>
        <w:rPr/>
        <w:t>1</w:t>
      </w:r>
      <w:r>
        <w:rPr>
          <w:rtl w:val="true"/>
        </w:rPr>
        <w:t>»</w:t>
      </w:r>
      <w:bookmarkEnd w:id="1291"/>
    </w:p>
    <w:p>
      <w:pPr>
        <w:pStyle w:val="BookText"/>
        <w:rPr/>
      </w:pPr>
      <w:r>
        <w:rPr>
          <w:rFonts w:ascii="Amiri" w:hAnsi="Amiri" w:eastAsia="Amiri" w:cs="Amiri"/>
          <w:color w:val="111111"/>
          <w:sz w:val="28"/>
          <w:sz w:val="28"/>
          <w:szCs w:val="28"/>
          <w:rtl w:val="true"/>
          <w:lang w:bidi="ar-SA"/>
        </w:rPr>
        <w:t>مَجَالِسُ الصَّدُوقِ، عَنِ الْحُسَيْنِ بْنِ أَحْمَدَ بْنِ إِدْرِيسَ عَنْ أَبِيهِ عَنْ مُحَمَّدِ بْنِ عَلِيِّ بْنِ مَحْبُوبٍ عَنْ مُحَمَّدِ بْنِ الْحُسَيْنِ بْنِ أَبِي الْخَطَّابِ عَنْ أَبِي دَاوُدَ الْمُسْتَرِقِّ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النَّاسُ عَنْ فُرُشِهِمْ عَلَي ثَلَاثَةِ أَصْنَافٍ فَصِنْفٌ لَهُ وَ لَا عَلَيْهِ وَ صِنْفٌ عَلَيْهِ وَ لَا لَهُ وَ صِنْفٌ لَا عَلَيْهِ وَ لَا لَهُ فَأَمَّا الصِّنْفُ الَّذِي لَهُ وَ لَا عَلَيْهِ فَهُوَ الَّذِي يَقُومُ مِنْ مَقَامِهِ وَ يَتَوَضَّأُ وَ يُصَلِّي وَ يَذْكُرُ اللَّهَ عَزَّ وَ جَلَّ وَ الصِّنْفُ الَّذِي عَلَيْهِ وَ لَا لَهُ فَهُوَ الَّذِي لَمْ يَزَلْ فِي مَعْصِيَةِ اللَّهِ حَتَّي نَامَ فَذَاكَ الَّذِي عَلَيْهِ لَا لَهُ وَ الصِّنْفُ الَّذِي لَا لَهُ وَ لَا عَلَيْهِ فَهُوَ الَّذِي لَا يَزَالُ نَائِماً حَتَّي يُصْبِحَ فَذَلِكَ لَا لَهُ وَ لَا عَلَيْهِ‌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 عن أبيه عن الحسين بن عبيد الله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995000_1934241801"/>
      <w:bookmarkStart w:id="1293" w:name="_Toc584"/>
      <w:bookmarkEnd w:id="1292"/>
      <w:r>
        <w:rPr>
          <w:rtl w:val="true"/>
        </w:rPr>
        <w:t>«</w:t>
      </w:r>
      <w:r>
        <w:rPr/>
        <w:t>2</w:t>
      </w:r>
      <w:r>
        <w:rPr>
          <w:rtl w:val="true"/>
        </w:rPr>
        <w:t>»</w:t>
      </w:r>
      <w:bookmarkEnd w:id="1293"/>
    </w:p>
    <w:p>
      <w:pPr>
        <w:pStyle w:val="BookText"/>
        <w:rPr/>
      </w:pPr>
      <w:r>
        <w:rPr>
          <w:rFonts w:ascii="Amiri" w:hAnsi="Amiri" w:eastAsia="Amiri" w:cs="Amiri"/>
          <w:color w:val="111111"/>
          <w:sz w:val="28"/>
          <w:sz w:val="28"/>
          <w:szCs w:val="28"/>
          <w:rtl w:val="true"/>
          <w:lang w:bidi="ar-SA"/>
        </w:rPr>
        <w:t>الْمَحَاسِنُ، عَنِ الْحَسَنِ بْنِ عَلِيٍّ الْوَشَّاءِ عَنِ الْعَلَاءِ عَنْ مُحَمَّدِ بْنِ مُسْلِمٍ عَنْ أَبِي جَعْفَرٍ 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هُوَ يَتَيَقَّظُ مَرَّةً أَوْ مَرَّتَيْنِ فِي اللَّيْلِ أَوْ مِرَاراً فَإِنْ قَامَ وَ إِلَّا فَحَّجَ الشَّيْطَانُ فَبَالَ فِي أُذُنِهِ أَ لَا يَرَي أَحَدُكُمْ إِذَا كَانَ مِنْهُ ذَاكَ قَامَ ثَقِيلًا أَوْ كَسْلَانَ‌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995002_1934241801"/>
      <w:bookmarkStart w:id="1295" w:name="_Toc585"/>
      <w:bookmarkEnd w:id="1294"/>
      <w:r>
        <w:rPr>
          <w:rtl w:val="true"/>
        </w:rPr>
        <w:t>بيان</w:t>
      </w:r>
      <w:bookmarkEnd w:id="1295"/>
    </w:p>
    <w:p>
      <w:pPr>
        <w:pStyle w:val="BookText"/>
        <w:rPr/>
      </w:pPr>
      <w:r>
        <w:rPr>
          <w:rFonts w:ascii="Amiri" w:hAnsi="Amiri" w:eastAsia="Amiri" w:cs="Amiri"/>
          <w:color w:val="111111"/>
          <w:sz w:val="28"/>
          <w:sz w:val="28"/>
          <w:szCs w:val="28"/>
          <w:rtl w:val="true"/>
          <w:lang w:bidi="ar-SA"/>
        </w:rPr>
        <w:t>قال في النهاية فيه بال قائما فحج رجليه أي فرقهما و باعد ما بينهما</w:t>
      </w:r>
    </w:p>
    <w:p>
      <w:pPr>
        <w:pStyle w:val="Heading3"/>
        <w:numPr>
          <w:ilvl w:val="2"/>
          <w:numId w:val="1"/>
        </w:numPr>
        <w:rPr/>
      </w:pPr>
      <w:bookmarkStart w:id="1296" w:name="__RefHeading___Toc995004_1934241801"/>
      <w:bookmarkStart w:id="1297" w:name="_Toc586"/>
      <w:bookmarkEnd w:id="1296"/>
      <w:r>
        <w:rPr>
          <w:rtl w:val="true"/>
        </w:rPr>
        <w:t>باب هشتم</w:t>
      </w:r>
      <w:r>
        <w:rPr>
          <w:rtl w:val="true"/>
        </w:rPr>
        <w:t xml:space="preserve">: </w:t>
      </w:r>
      <w:r>
        <w:rPr>
          <w:rtl w:val="true"/>
        </w:rPr>
        <w:t>انواع مردم در برخاستن از رختخوابشان و ثواب زنده داری تمام شب یا برخی از آن و بیدار کردن فرشته برای نماز</w:t>
      </w:r>
      <w:bookmarkEnd w:id="1297"/>
    </w:p>
    <w:p>
      <w:pPr>
        <w:pStyle w:val="Heading4"/>
        <w:numPr>
          <w:ilvl w:val="3"/>
          <w:numId w:val="1"/>
        </w:numPr>
        <w:rPr/>
      </w:pPr>
      <w:bookmarkStart w:id="1298" w:name="__RefHeading___Toc995006_1934241801"/>
      <w:bookmarkStart w:id="1299" w:name="_Toc587"/>
      <w:bookmarkEnd w:id="1298"/>
      <w:r>
        <w:rPr>
          <w:rtl w:val="true"/>
        </w:rPr>
        <w:t>روایات</w:t>
      </w:r>
      <w:bookmarkEnd w:id="1299"/>
    </w:p>
    <w:p>
      <w:pPr>
        <w:pStyle w:val="Heading5"/>
        <w:numPr>
          <w:ilvl w:val="4"/>
          <w:numId w:val="1"/>
        </w:numPr>
        <w:rPr/>
      </w:pPr>
      <w:bookmarkStart w:id="1300" w:name="__RefHeading___Toc995008_1934241801"/>
      <w:bookmarkStart w:id="1301" w:name="_Toc588"/>
      <w:bookmarkEnd w:id="1300"/>
      <w:r>
        <w:rPr>
          <w:rtl w:val="true"/>
        </w:rPr>
        <w:t xml:space="preserve">روایت </w:t>
      </w:r>
      <w:r>
        <w:rPr/>
        <w:t>1</w:t>
      </w:r>
      <w:bookmarkEnd w:id="130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رختخواب هایشان برمی خیزند،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بیدار شدن به نفع آنهاست و ضرری برای آنها ندارد، گروهی که بیدار شدن به ضرر آنهاست و نفعی برای آنها ندارد و گروهی که بیدار شدن نه بر ضرر آنهاست و نه نفعی برای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بیدار شدن به نفع آنهاست و ضرری برای آنها ندارد، گروهی هستند که از رختخوابشان برمی خیزند و وضو می گیرند و خدای متعال را ذکر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بیدار شدن به ضرر آنهاست و نفعی برای آنها ندارد، گروهی هستند که تا وقتی که بخوابند، در معصیت خدا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بیدار شدن نه بر ضرر آنهاست و نه نفعی برای آنها دارد، گروهی هستند که تا صبح درخوابند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p>
    <w:p>
      <w:pPr>
        <w:pStyle w:val="Heading5"/>
        <w:numPr>
          <w:ilvl w:val="4"/>
          <w:numId w:val="1"/>
        </w:numPr>
        <w:rPr/>
      </w:pPr>
      <w:bookmarkStart w:id="1302" w:name="__RefHeading___Toc995010_1934241801"/>
      <w:bookmarkStart w:id="1303" w:name="_Toc589"/>
      <w:bookmarkEnd w:id="1302"/>
      <w:r>
        <w:rPr>
          <w:rtl w:val="true"/>
        </w:rPr>
        <w:t xml:space="preserve">روایت </w:t>
      </w:r>
      <w:r>
        <w:rPr/>
        <w:t>2</w:t>
      </w:r>
      <w:bookmarkEnd w:id="130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مگر اینکه یک یا دوبار یا چندین بار در شب از خواب بیدار می شود، پس اگر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شیطان دو پایش از هم جدا کرده و می ایستد و در گوش های او 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ندیده است، وقتی از خواب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نماز صبح بیدار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بی حال است</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1304" w:name="__RefHeading___Toc995012_1934241801"/>
      <w:bookmarkStart w:id="1305" w:name="_Toc590"/>
      <w:bookmarkEnd w:id="1304"/>
      <w:r>
        <w:rPr>
          <w:rtl w:val="true"/>
        </w:rPr>
        <w:t>توضیح</w:t>
      </w:r>
      <w:bookmarkEnd w:id="13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درباره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پایش را از هم جدا می کند و بین دو پایش فاصله می اندازد</w:t>
      </w:r>
      <w:r>
        <w:rPr>
          <w:rFonts w:eastAsia="IRNazanin" w:cs="IRNazanin"/>
          <w:color w:val="111111"/>
          <w:sz w:val="28"/>
          <w:szCs w:val="28"/>
          <w:rtl w:val="true"/>
          <w:lang w:bidi="fa-IR"/>
        </w:rPr>
        <w:t xml:space="preserve">. </w:t>
      </w:r>
      <w:bookmarkStart w:id="1306" w:name="pg13528_119534"/>
    </w:p>
    <w:p>
      <w:pPr>
        <w:pStyle w:val="BookText"/>
        <w:rPr/>
      </w:pPr>
      <w:bookmarkEnd w:id="1306"/>
      <w:r>
        <w:rPr>
          <w:rFonts w:ascii="Amiri" w:hAnsi="Amiri" w:eastAsia="Amiri" w:cs="Amiri"/>
          <w:color w:val="111111"/>
          <w:sz w:val="28"/>
          <w:sz w:val="28"/>
          <w:szCs w:val="28"/>
          <w:rtl w:val="true"/>
          <w:lang w:bidi="ar-SA"/>
        </w:rPr>
        <w:t>و الفحج تباعد ما بين الفخذين و قال فيه من نام حتي أصبح فقد بال الشيطان في أذنه قيل معناه سخر منه و ظهر عليه حتي نام عن طاعة الله قال الشاعر بال سهيل في الفضيخ ففسد أي لما كان الفضيخ يفسد بطلوع سهيل كان ظهوره مفسدا له وَ فِي حَدِيثٍ آخَرَ عَنِ الْحَسَنِ مُرْسَلًا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 شَغَرَ الشَّيْطَانُ بِرِجْلِهِ فَبَالَ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بالرجل شرا أن يبول الشيطان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علي سبيل المجاز و التمثيل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تمثيل لتثاقل نومه و عدم تنبهه بصوت المؤذن بحال من بيل في أذنه و فسد حسه و قال القاضي عياض لا يبعد كونه علي ظاهره و خص الأذن لأنه حاسة الانتباه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الفحج بالحاء المهملة و الجيم نوع من المشي ردي و هو أن يتقارب صدر القدمين و يتباعد العقبان و هو كناية عن سوء الجيئة و رداءتها كما أن البول في الأذن كناية عن تلاعب الشيطان انتهي و ما ذكرناه أولا أنسب</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995014_1934241801"/>
      <w:bookmarkStart w:id="1308" w:name="_Toc591"/>
      <w:bookmarkEnd w:id="1307"/>
      <w:r>
        <w:rPr>
          <w:rtl w:val="true"/>
        </w:rPr>
        <w:t>«</w:t>
      </w:r>
      <w:r>
        <w:rPr/>
        <w:t>3</w:t>
      </w:r>
      <w:r>
        <w:rPr>
          <w:rtl w:val="true"/>
        </w:rPr>
        <w:t>»</w:t>
      </w:r>
      <w:bookmarkEnd w:id="1308"/>
    </w:p>
    <w:p>
      <w:pPr>
        <w:pStyle w:val="BookText"/>
        <w:rPr/>
      </w:pPr>
      <w:r>
        <w:rPr>
          <w:rFonts w:ascii="Amiri" w:hAnsi="Amiri" w:eastAsia="Amiri" w:cs="Amiri"/>
          <w:color w:val="111111"/>
          <w:sz w:val="28"/>
          <w:sz w:val="28"/>
          <w:szCs w:val="28"/>
          <w:rtl w:val="true"/>
          <w:lang w:bidi="ar-SA"/>
        </w:rPr>
        <w:t>الْمَحَاسِنُ، عَنْ أَبِيهِ عَنْ صَفْوَانَ عَنْ خَضِرٍ أَبِي هَاشِمٍ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لِلَّيْلِ شَيْطَاناً يُقَالُ لَهُ الزُّهَاءُ فَإِذَا اسْتَيْقَظَ الْعَبْدُ وَ أَرَادَ الْقِيَامَ إِلَي الصَّلَاةِ قَالَ لَهُ لَيْسَتْ سَاعَتُكَ ثُمَّ يَسْتَيْقِظُ مَرَّةً أُخْرَي فَيَقُولُ لَمْ يَأْنِ لَكَ فَمَا يَزَالُ كَذَلِكَ يُزِيلُهُ وَ يَحْبِسُهُ حَتَّي يَطْلُعَ الْفَجْرُ فَإِذَا طَلَعَ الْفَجْرُ بَالَ فِي أُذُنِهِ ثُمَّ انْصَاعَ يَمْصَعُ بِذَنَبِهِ فَخْراً وَ يَصِيحُ‌</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p>
    <w:p>
      <w:pPr>
        <w:pStyle w:val="Heading5"/>
        <w:numPr>
          <w:ilvl w:val="4"/>
          <w:numId w:val="1"/>
        </w:numPr>
        <w:rPr/>
      </w:pPr>
      <w:bookmarkStart w:id="1309" w:name="__RefHeading___Toc995016_1934241801"/>
      <w:bookmarkStart w:id="1310" w:name="_Toc592"/>
      <w:bookmarkEnd w:id="1309"/>
      <w:r>
        <w:rPr>
          <w:rtl w:val="true"/>
        </w:rPr>
        <w:t>بيان</w:t>
      </w:r>
      <w:bookmarkEnd w:id="1310"/>
    </w:p>
    <w:p>
      <w:pPr>
        <w:pStyle w:val="BookText"/>
        <w:rPr/>
      </w:pPr>
      <w:r>
        <w:rPr>
          <w:rFonts w:ascii="Amiri" w:hAnsi="Amiri" w:eastAsia="Amiri" w:cs="Amiri"/>
          <w:color w:val="111111"/>
          <w:sz w:val="28"/>
          <w:sz w:val="28"/>
          <w:szCs w:val="28"/>
          <w:rtl w:val="true"/>
          <w:lang w:bidi="ar-SA"/>
        </w:rPr>
        <w:t>قال الفيروزآبادي انصاع انفتل راجعا مسرعا و قال مصعت الدابة بذنبها حركته و ضربت به</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995018_1934241801"/>
      <w:bookmarkStart w:id="1312" w:name="_Toc593"/>
      <w:bookmarkEnd w:id="1311"/>
      <w:r>
        <w:rPr>
          <w:rtl w:val="true"/>
        </w:rPr>
        <w:t>«</w:t>
      </w:r>
      <w:r>
        <w:rPr/>
        <w:t>4</w:t>
      </w:r>
      <w:r>
        <w:rPr>
          <w:rtl w:val="true"/>
        </w:rPr>
        <w:t>»</w:t>
      </w:r>
      <w:bookmarkEnd w:id="1312"/>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990"/>
      </w:r>
      <w:r>
        <w:rPr>
          <w:rFonts w:ascii="Amiri" w:hAnsi="Amiri" w:eastAsia="Amiri" w:cs="Amiri"/>
          <w:color w:val="111111"/>
          <w:sz w:val="28"/>
          <w:sz w:val="28"/>
          <w:szCs w:val="28"/>
          <w:rtl w:val="true"/>
          <w:lang w:bidi="ar-SA"/>
        </w:rPr>
        <w:t>، وَ الْمَجَالِسُ لِلصَّدُوقِ، عَنْ أَبِيهِ عَنْ سَعْدِ بْنِ عَبْدِ اللَّهِ عَنْ سَلَمَةَ بْنِ الْخَطَّابِ عَنْ مُحَمَّدِ بْنِ اللَّيْثِ عَنْ جَابِرِ بْنِ إِسْمَاعِيلَ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بین دو ران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بخوابد تا صبح شود، شیطان در گوش های او 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مسخره می کند و بر او غلبه می کند تا از طاعت خدا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سهیل فی الفضیخ ففسد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دوشاب انگور با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فاسد می شود، ظهور سهیل موجب فساد دوشاب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به صورت مرسل است، از حسن آمده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بخوابد، شیطان دو پایش را از هم جدا کرده و در گوش او 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از ابن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شرارت و بدی فرد، کافی است که شیطان در گوش او 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به صورت مجاز و تمثیل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سنگینی خوابش و متوجه صدای موذن نشدن، به کسی تشبیه شده است که در گوشش بول شده است و حس شنوایی او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معنای حدیث بر ظاهرش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کرده است و دلیل اینکه در حدیث گفته که در گوش های بول می کند این است که گوش، حس شنوایی و توجه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حای بدون نقطه و جیم، نوعی از راه رفتن که پست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راه رفتن این گونه است که جلوی پاها را به هم نزدیک و پشت پاها را از هم دور کند و این عمل کنایه از راه رفتن بد و پستی آن است، همچنان بول در گوش، کنایه از بازی شیطان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اول ذکر کردیم مناسب تر است</w:t>
      </w:r>
      <w:r>
        <w:rPr>
          <w:rFonts w:eastAsia="IRNazanin" w:cs="IRNazanin"/>
          <w:color w:val="111111"/>
          <w:sz w:val="28"/>
          <w:szCs w:val="28"/>
          <w:rtl w:val="true"/>
          <w:lang w:bidi="fa-IR"/>
        </w:rPr>
        <w:t>.</w:t>
      </w:r>
    </w:p>
    <w:p>
      <w:pPr>
        <w:pStyle w:val="Heading5"/>
        <w:numPr>
          <w:ilvl w:val="4"/>
          <w:numId w:val="1"/>
        </w:numPr>
        <w:rPr/>
      </w:pPr>
      <w:bookmarkStart w:id="1313" w:name="__RefHeading___Toc995020_1934241801"/>
      <w:bookmarkStart w:id="1314" w:name="_Toc594"/>
      <w:bookmarkEnd w:id="1313"/>
      <w:r>
        <w:rPr>
          <w:rtl w:val="true"/>
        </w:rPr>
        <w:t xml:space="preserve">روایت </w:t>
      </w:r>
      <w:r>
        <w:rPr/>
        <w:t>3</w:t>
      </w:r>
      <w:bookmarkEnd w:id="131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شیطانی به نام زهاء دارد، وقتی بنده ای از خواب بیدار می شود تا نماز بخواند،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بیداری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خواب بیدار می شود، دوباره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بیداری تو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او بخواهد بیدار شود، شیطان به او این چنین می گوید و او را از بیدار شدن باز می دارد تا اینکه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در گوش های این بنده 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شتابان بازمی گردد و دم خود را از روی افتخار حرکت می دهد و فریاد می کشد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وامام صادق علیهما السلام روایتی شبیه این دو روایت نقل شده است</w:t>
      </w:r>
      <w:r>
        <w:rPr>
          <w:rFonts w:eastAsia="IRNazanin" w:cs="IRNazanin"/>
          <w:color w:val="111111"/>
          <w:sz w:val="28"/>
          <w:szCs w:val="28"/>
          <w:rtl w:val="true"/>
          <w:lang w:bidi="fa-IR"/>
        </w:rPr>
        <w:t>.</w:t>
      </w:r>
    </w:p>
    <w:p>
      <w:pPr>
        <w:pStyle w:val="Heading5"/>
        <w:numPr>
          <w:ilvl w:val="4"/>
          <w:numId w:val="1"/>
        </w:numPr>
        <w:rPr/>
      </w:pPr>
      <w:bookmarkStart w:id="1315" w:name="__RefHeading___Toc995022_1934241801"/>
      <w:bookmarkStart w:id="1316" w:name="_Toc595"/>
      <w:bookmarkEnd w:id="1315"/>
      <w:r>
        <w:rPr>
          <w:rtl w:val="true"/>
        </w:rPr>
        <w:t>توضیح</w:t>
      </w:r>
      <w:bookmarkEnd w:id="1316"/>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مصعت الدابه بذنبها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 خود را حرکت داد و با آن کوبید</w:t>
      </w:r>
      <w:r>
        <w:rPr>
          <w:rFonts w:eastAsia="IRNazanin" w:cs="IRNazanin"/>
          <w:color w:val="111111"/>
          <w:sz w:val="28"/>
          <w:szCs w:val="28"/>
          <w:rtl w:val="true"/>
          <w:lang w:bidi="fa-IR"/>
        </w:rPr>
        <w:t>.</w:t>
      </w:r>
    </w:p>
    <w:p>
      <w:pPr>
        <w:pStyle w:val="Heading5"/>
        <w:numPr>
          <w:ilvl w:val="4"/>
          <w:numId w:val="1"/>
        </w:numPr>
        <w:rPr/>
      </w:pPr>
      <w:bookmarkStart w:id="1317" w:name="__RefHeading___Toc995024_1934241801"/>
      <w:bookmarkStart w:id="1318" w:name="_Toc596"/>
      <w:bookmarkEnd w:id="1317"/>
      <w:r>
        <w:rPr>
          <w:rtl w:val="true"/>
        </w:rPr>
        <w:t xml:space="preserve">روایت </w:t>
      </w:r>
      <w:r>
        <w:rPr/>
        <w:t>4</w:t>
      </w:r>
      <w:bookmarkEnd w:id="13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Style w:val="FootnoteAnchor"/>
          <w:rtl w:val="true"/>
        </w:rPr>
        <w:footnoteReference w:id="992"/>
      </w:r>
      <w:r>
        <w:rPr>
          <w:rFonts w:ascii="IRNazanin" w:hAnsi="IRNazanin" w:eastAsia="IRNazanin"/>
          <w:color w:val="111111"/>
          <w:sz w:val="28"/>
          <w:sz w:val="28"/>
          <w:szCs w:val="28"/>
          <w:rtl w:val="true"/>
          <w:lang w:bidi="fa-IR"/>
        </w:rPr>
        <w:t>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319" w:name="pg13528_119535"/>
    </w:p>
    <w:p>
      <w:pPr>
        <w:pStyle w:val="BookText"/>
        <w:rPr/>
      </w:pPr>
      <w:bookmarkEnd w:id="1319"/>
      <w:r>
        <w:rPr>
          <w:rFonts w:ascii="Amiri" w:hAnsi="Amiri" w:eastAsia="Amiri" w:cs="Amiri"/>
          <w:color w:val="111111"/>
          <w:sz w:val="28"/>
          <w:sz w:val="28"/>
          <w:szCs w:val="28"/>
          <w:rtl w:val="true"/>
          <w:lang w:bidi="ar-SA"/>
        </w:rPr>
        <w:t xml:space="preserve">رَجُلًا سَأَلَ عَلِيَّ بْنَ أَبِي طَالِبٍ عليه السلام عَنْ قِيَامِ اللَّيْلِ لِلْقُرْآنِ فَقَالَ لَهُ أَبْشِرْ مَنْ صَلَّي مِنَ اللَّيْلِ عُشْرَ لَيْلَةٍ لِلَّهِ مُخْلِصاً ابْتِغَاءَ مَرْضَاةِ اللَّهِ قَالَ اللَّهُ عَزَّ وَ جَلَّ لِمَلَائِكَتِهِ اكْتُبُوا لِعَبْدِي هَذَا مِنَ الْحَسَنَاتِ عَدَدَ مَا أَنْبَتَ فِي اللَّيْلِ مِنْ حَبَّةٍ وَ وَرَقَةٍ وَ شَجَرَةٍ وَ عَدَدَ كُلِّ قَصَبَةٍ وَ خُوطٍ وَ مَرْعًي وَ مَنْ صَلَّي تُسْعَ لَيْلَةٍ أَعْطَاهُ اللَّهُ عَشْرَ دَعَوَاتٍ مُسْتَجَابَاتٍ وَ أَعْطَاهُ كِتَابَهُ بِيَمِينِهِ يَوْمَ الْقِيَامَةِ وَ مَنْ صَلَّي ثُمُنَ لَيْلَةٍ خَرَجَ مِنْ قَبْرِهِ يَوْمَ يُبْعَثُ وَ وَجْهُهُ كَالْقَمَرِ لَيْلَةَ الْبَدْرِ حَتَّي يَمُرَّ عَلَي الصِّرَاطِ مَعَ الْآمِنِينَ وَ مَنْ صَلَّي سُدُسَ لَيْلَةٍ كُتِبَ مِنَ الْأَوَّابِينَ وَ غُفِرَ لَهُ مَا تَقَدَّمَ مِنْ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خُمُسَ لَيْلَةٍ زَاحَمَ إِبْرَاهِيمَ خَلِيلَ الرَّحْمَنِ فِي قُبَّتِهِ وَ مَنْ صَلَّي رُبُعَ لَيْلَةٍ كَانَ فِي أَوَّلِ الْفَائِزِينَ حَتَّي يَمُرَّ عَلَي الصِّرَاطِ كَالرِّيحِ الْعَاصِفِ وَ يَدْخُلَ الْجَنَّةَ بِغَيْرِ حِسَابٍ وَ مَنْ صَلَّي ثُلُثَ لَيْلَةٍ لَمْ يَبْقَ مَلَكٌ إِلَّا غَبَطَهُ بِمَنْزِلَتِهِ مِنَ اللَّهِ عَزَّ وَ جَلَّ وَ قِيلَ ادْخُلْ مِنْ أَيِّ أَبْوَابِ الْجَنَّةِ الثَّمَانِيَةِ شِئْتَ وَ مَنْ صَلَّي نِصْفَ لَيْلَةٍ فَلَوْ أُعْطِيَ مِلْ‌ءَ الْأَرْضِ ذَهَباً سَبْعِينَ أَلْفَ مَرَّةٍ لَمْ يَعْدِلْ جَزَاءَهُ وَ كَانَ لَهُ ذَلِكَ أَفْضَلَ مِنْ سَبْعِينَ رَقَبَةً يُعْتِقُهَا مِنْ وُلْدِ إِسْمَاعِيلَ وَ مَنْ صَلَّي ثُلُثَيْ لَيْلَةٍ كَانَ لَهُ مِنَ الْحَسَنَاتِ قَدْرُ رَمْلِ عَالِجٍ أَدْنَاهَا حَسَنَةً أَثْقَلُ مِنْ جَبَلِ أُحُدٍ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لَيْلَةً تَامَّةً تَالِياً لِكِتَابِ اللَّهِ عَزَّ وَ جَلَّ رَاكِعاً وَ سَاجِداً وَ ذَاكِراً أُعْطِيَ مِنَ الثَّوَابِ مَا أَدْنَاهُ يُخْرِجُ مِنَ الذُّنُوبِ كَمَا وَلَدَتْهُ أُمُّهُ وَ يُكْتَبُ لَهُ عَدَدَ مَا خَلَقَ اللَّهُ مِنَ الْحَسَنَاتِ وَ مِثْلَهَا دَرَجَاتٌ وَ يَثْبُتُ النُّورُ فِي قَبْرِهِ وَ يُنْزَعُ الْإِثْمُ وَ الْحَسَدُ مِنْ قَلْبِهِ وَ يُجَارُ مِنْ عَذَابِ الْقَبْرِ وَ يُعْطَي بَرَاءَةً مِنَ النَّارِ وَ يُبْعَثُ مِنَ الْآمِنِينَ وَ يَقُولُ الرَّبُّ تَبَارَكَ وَ تَعَالَي لِمَلَائِكَتِهِ مَلَائِكَتِي انْظُرُوا إِلَي عَبْدِي أَحْيَا لَيْلَةً ابْتِغَاءَ مَرْضَاتِي أَسْكِنُوهُ الْفِرْدَوْسَ وَ لَهُ مِائَةُ أَلْفِ مَدِينَةٍ فِي كُلِّ مَدِينَةٍ جَمِيعُ مَا تَشْتَهِي الْأَنْفُسُ وَ تَلَذُّ الْأَعْيُنُ وَ مَا لَا يَخْطُرُ عَلَي بَالٍ سِوَي مَا أَعْدَدْتُ لَهُ مِنَ الْكَرَامَةِ وَ الْمَزِيدِ وَ الْقُرْبَةِ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995026_1934241801"/>
      <w:bookmarkStart w:id="1321" w:name="_Toc597"/>
      <w:bookmarkEnd w:id="1320"/>
      <w:r>
        <w:rPr>
          <w:rtl w:val="true"/>
        </w:rPr>
        <w:t>إيضاح</w:t>
      </w:r>
      <w:bookmarkEnd w:id="1321"/>
    </w:p>
    <w:p>
      <w:pPr>
        <w:pStyle w:val="BookText"/>
        <w:rPr/>
      </w:pPr>
      <w:r>
        <w:rPr>
          <w:rFonts w:ascii="Amiri" w:hAnsi="Amiri" w:eastAsia="Amiri" w:cs="Amiri"/>
          <w:color w:val="111111"/>
          <w:sz w:val="28"/>
          <w:sz w:val="28"/>
          <w:szCs w:val="28"/>
          <w:rtl w:val="true"/>
          <w:lang w:bidi="ar-SA"/>
        </w:rPr>
        <w:t>قال في القاموس الخوط بالضم الغصن الناعم لسنة أو كل قضيب و في</w:t>
      </w:r>
    </w:p>
    <w:p>
      <w:pPr>
        <w:pStyle w:val="BookText"/>
        <w:rPr/>
      </w:pPr>
      <w:r>
        <w:rPr>
          <w:rFonts w:ascii="IRNazanin" w:hAnsi="IRNazanin" w:eastAsia="IRNazanin"/>
          <w:color w:val="111111"/>
          <w:sz w:val="28"/>
          <w:sz w:val="28"/>
          <w:szCs w:val="28"/>
          <w:rtl w:val="true"/>
          <w:lang w:bidi="fa-IR"/>
        </w:rPr>
        <w:t>فردی از علی بن ابی طالب علیه السلام درباره فضیلت تلاوت قرآن هنگام برخاستن در شب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که هر کس یک دهم شب را به نماز به سر برد، در حالی که نیتش فقط خدا و طلب اجر الهی باشد، خدای متعال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بنده ام به عدد آنچه که از برگ ها و دانه ها و درختان و به اندازه تمام نی ها و شاخه های تازه که در این شب می روید، اجر و ثواب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یک نهم شب را به عبادت و نماز مشغول باشد، خداوند استجابت ده دعا به او عطا می فرماید و در قیامت نامه اعمالش را به دست راست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یک هشتم شب را به نماز مشغول باشد، خداوند پاداش یک شهید شکیبای مخلص به او عطا می کند و شفاعت او را در حق اهل خانه اش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که یک هفتم شب را نماز بخواند، از قبر خود با چهره ای نورانی چون ماه شب چهارده محشور می شود تا از پل صراط با جماعتی که در امان هستند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ششم شب را نماز بخواند، در زمره توبه کنندگان و بازگشت کنندگان به سوی خدا نوشته می شود و گناهان پیشینش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پنجم شب را نماز بخواند، در بهشت از ندیمان ابراهیم خلیل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چهارم شب را به نماز بایستد، در صف اول رستگاران قرار خواهد گرفت تا از پل صراط مانند تندبادی بگذرد و بدون حسابرسی داخل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سوم از شب را نماز بخواند، هیچ فرشته ای را ملاقات نمی کند مگر آن که به مقام و منزلت او در نزد پروردگار غبطه و حسرت می برد و به او گفته می شود که از هر کدام از درهای هشت گانه بهشت که می 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نیمه ای از شب را نماز بخواند، اگر هفتاد هزار برابر زمین پر از طلا باشد، برابری با اجر او نمی کند و برای او در مقابل این عمل، بیشتر از هفتاد غلامی که از اولاد اسماعیل باشند وآزاد کند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 سوم شب را نماز بخواند، برای او به اندازه شن های بیابان حسنات است، که کمترین حسنه اش سنگین تر از ده برابر کوه احد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شب تمام به عبادت بپردازد در حالی که قرآن شریف را تلاوت می کند و همه اش در رکوع و سجود و ذکر خدا باشد، به قدری به او اجر داده شود که کمترین مقدارش آن است که گناهانش بریزد و پاک گردد، مانند روزی که از مادر متولد شده و به اندازه تمام حسنات و درجات برای او پاداش است و مشعلی از نور در قبر او زنند و تیرگی گناه و حسد را از قلب او برطرف سازند و او را از عذاب قبر ایمن گردانند و بیزاری و برات آزادی از جهنم را به او عطا کنند و در زمره آنان که از عذاب الهی درامانند محشور شود و پروردگار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بنده من که تمام شب را برای کسب خشنودی من به عبادت پرداخت، او را داخل در فردوس نمایید و برای او در آنجا هزار شهر است، در آن شهرها آنچه باب میل انسان ها باشد مهیاست و از آنچه چشم ها لذت می برند موجود می باشد و سعادت هایی که به دل هیچ کس خطور نکرده است، به علاوه آنچه از احترامات و افزونی ها و تقرب و نزدیکی است، برایش آماده ساخته ام</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1322" w:name="__RefHeading___Toc995028_1934241801"/>
      <w:bookmarkStart w:id="1323" w:name="_Toc598"/>
      <w:bookmarkEnd w:id="1322"/>
      <w:r>
        <w:rPr>
          <w:rtl w:val="true"/>
        </w:rPr>
        <w:t>توضیح</w:t>
      </w:r>
      <w:bookmarkEnd w:id="13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شاخه نازک یک ساله است و به هر شاخه ای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bookmarkStart w:id="1324" w:name="pg13528_119536"/>
    </w:p>
    <w:p>
      <w:pPr>
        <w:pStyle w:val="BookText"/>
        <w:rPr/>
      </w:pPr>
      <w:bookmarkEnd w:id="1324"/>
      <w:r>
        <w:rPr>
          <w:rFonts w:ascii="Amiri" w:hAnsi="Amiri" w:eastAsia="Amiri" w:cs="Amiri"/>
          <w:color w:val="111111"/>
          <w:sz w:val="28"/>
          <w:sz w:val="28"/>
          <w:szCs w:val="28"/>
          <w:rtl w:val="true"/>
          <w:lang w:bidi="ar-SA"/>
        </w:rPr>
        <w:t>الفقيه‌</w:t>
      </w:r>
      <w:r>
        <w:rPr>
          <w:rStyle w:val="FootnoteAnchor"/>
          <w:rtl w:val="true"/>
        </w:rPr>
        <w:footnoteReference w:id="995"/>
      </w:r>
      <w:r>
        <w:rPr>
          <w:rFonts w:ascii="Amiri" w:hAnsi="Amiri" w:eastAsia="Amiri" w:cs="Amiri"/>
          <w:color w:val="111111"/>
          <w:sz w:val="28"/>
          <w:sz w:val="28"/>
          <w:szCs w:val="28"/>
          <w:rtl w:val="true"/>
          <w:lang w:bidi="ar-SA"/>
        </w:rPr>
        <w:t>و خوص و هو بالضم ورق النخل و قوله عليه السلام صابر أي في الجهاد حتي يقتل أو الأعم و في النهاية الأوابين جمع أواب و هو كثير الرجوع إلي الله تعالي بالتوبة و قيل هو المطيع و قيل المسبح انتهي و العاصف الشديد و قال الجوهري الغبطة أن تتمني مثل حال المغبوط من غير أن تريد زوالها عنه و ليس بحسد و قال العالج موضع بالبادية لها رمل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يمكن أن يكون كل مرتبة لاحقة منضمة مع السابقة و يحتمل العدم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995030_1934241801"/>
      <w:bookmarkStart w:id="1326" w:name="_Toc599"/>
      <w:bookmarkEnd w:id="1325"/>
      <w:r>
        <w:rPr>
          <w:rtl w:val="true"/>
        </w:rPr>
        <w:t>«</w:t>
      </w:r>
      <w:r>
        <w:rPr/>
        <w:t>5</w:t>
      </w:r>
      <w:r>
        <w:rPr>
          <w:rtl w:val="true"/>
        </w:rPr>
        <w:t>»</w:t>
      </w:r>
      <w:bookmarkEnd w:id="1326"/>
    </w:p>
    <w:p>
      <w:pPr>
        <w:pStyle w:val="BookText"/>
        <w:rPr/>
      </w:pPr>
      <w:r>
        <w:rPr>
          <w:rFonts w:ascii="Amiri" w:hAnsi="Amiri" w:eastAsia="Amiri" w:cs="Amiri"/>
          <w:color w:val="111111"/>
          <w:sz w:val="28"/>
          <w:sz w:val="28"/>
          <w:szCs w:val="28"/>
          <w:rtl w:val="true"/>
          <w:lang w:bidi="ar-SA"/>
        </w:rPr>
        <w:t>أَعْلَامُ الدِّينِ لِلدَّيْلَمِيِّ، عَنِ الصَّادِقِ عليه السلام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أَوْحَي اللَّهُ إِلَي مُوسَي بْنِ عِمْرَانَ عليه السلام يَا مُوسَي كَذَبَ مَنْ زَعَمَ أَنَّهُ يُحِبُّنِي فَإِذَا جَنَّهُ اللَّيْلُ نَامَ عَنِّي يَا ابْنَ عِمْرَانَ لَوْ رَأَيْتَ الَّذِينَ يُصَلُّونَ لِي فِي الدَّيَاجِي وَ قَدْ مَثَّلْتُ نَفْسِي بَيْنَ أَعْيُنِهِمْ يُخَاطِبُونِّي وَ قَدْ جُلِّيتُ عَنِ الْمُشَاهَدَةِ وَ يُكَلِّمُونِّي وَ قَدْ عُزِّزْتُ عَنِ الْحُضُورِ يَا ابْنَ عِمْرَانَ هَبْ لِي مِنْ عَيْنَيْكَ الدُّمُوعَ وَ مِنْ قَلْبِكَ الْخُشُوعَ وَ مِنْ بَدَنِكَ الْخُضُوعَ ثُمَّ ادْعُنِي فِي ظُلَمِ اللَّيْلِ تَجِدْنِي قَرِيباً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مَوَاعِظِهِ السَّهَرُ أَلَذُّ لِلْمَنَامِ وَ الْجُوعُ يَزِيدُ فِي طِيبِ الطَّعَامِ يُرِيدُ بِهِ الْحَثَّ عَلَي قِيَامِ اللَّيْلِ وَ صِيَامِ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الفقیه</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خوص با ضمه به معنای برگ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جهاد یا اعم از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اوّاب است و به معنای کسی است که زیاد با توجه به سوی خدا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 کسی است که مطیع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را تسبیح می کند،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 به معنای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به این معناست که آرزو می کنی مثل کسی که بر او غبطه می خوری، داشته باشی بدون اینکه بخواهی آن چیز از آن فرد زایل شود و حسد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در بیابان است که شن دارد؛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ممکن است هر مرتبه بعدی به مرتبه قبلی ضمیمه شود و ممکن است ضمیمه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بهتر می داند</w:t>
      </w:r>
      <w:r>
        <w:rPr>
          <w:rFonts w:eastAsia="IRNazanin" w:cs="IRNazanin"/>
          <w:color w:val="111111"/>
          <w:sz w:val="28"/>
          <w:szCs w:val="28"/>
          <w:rtl w:val="true"/>
          <w:lang w:bidi="fa-IR"/>
        </w:rPr>
        <w:t>.</w:t>
      </w:r>
    </w:p>
    <w:p>
      <w:pPr>
        <w:pStyle w:val="Heading5"/>
        <w:numPr>
          <w:ilvl w:val="4"/>
          <w:numId w:val="1"/>
        </w:numPr>
        <w:rPr/>
      </w:pPr>
      <w:bookmarkStart w:id="1327" w:name="__RefHeading___Toc995032_1934241801"/>
      <w:bookmarkStart w:id="1328" w:name="_Toc600"/>
      <w:bookmarkEnd w:id="1327"/>
      <w:r>
        <w:rPr>
          <w:rtl w:val="true"/>
        </w:rPr>
        <w:t xml:space="preserve">روایت </w:t>
      </w:r>
      <w:r>
        <w:rPr/>
        <w:t>5</w:t>
      </w:r>
      <w:bookmarkEnd w:id="1328"/>
    </w:p>
    <w:p>
      <w:pPr>
        <w:pStyle w:val="BookText"/>
        <w:rPr/>
      </w:pPr>
      <w:r>
        <w:rPr>
          <w:rFonts w:ascii="IRNazanin" w:hAnsi="IRNazanin" w:eastAsia="IRNazanin"/>
          <w:color w:val="111111"/>
          <w:sz w:val="28"/>
          <w:sz w:val="28"/>
          <w:szCs w:val="28"/>
          <w:rtl w:val="true"/>
          <w:lang w:bidi="fa-IR"/>
        </w:rPr>
        <w:t>اعلام الدین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متعال به حضرت موسی علیه السلام وحی کرد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می‌پندارد مرا دوست می‌دارد و زمانی که تاریکی شب او را در آغوش می‌کشد از من غافل شده و می‌خوابد؛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مشاهده کنی کسانی را که در دل شب به خاطر من از خواب برمی‌خیزند، در حالی که من حقیقت خود را بر آنان مجسّم ساخته‌ام، آنها مرا مورد خطاب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من برزگتر از آنم که دیده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می‌گویند، هر چند من عزیزتر از آنم که نزد کسی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دیده‌ات اشک و از دلت خشوع و از بدنت خضوع به من ببخش و آن‌گاه در تاریکی‌های شب مرا بخوان که مرا نزدیک و پاسخگو خواهی یافت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برخی موعظه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از خواب خوشایندتر است و گرسنگی به طعم غذا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این سخن، تشویق به برخاستن در شب و روزه داری در روز است </w:t>
      </w:r>
      <w:r>
        <w:rPr>
          <w:rFonts w:eastAsia="IRNazanin" w:cs="IRNazanin"/>
          <w:color w:val="111111"/>
          <w:sz w:val="28"/>
          <w:szCs w:val="28"/>
          <w:rtl w:val="true"/>
          <w:lang w:bidi="fa-IR"/>
        </w:rPr>
        <w:t xml:space="preserve">. </w:t>
      </w:r>
      <w:bookmarkStart w:id="1329" w:name="pg13528_119537"/>
    </w:p>
    <w:p>
      <w:pPr>
        <w:pStyle w:val="Heading3"/>
        <w:numPr>
          <w:ilvl w:val="2"/>
          <w:numId w:val="1"/>
        </w:numPr>
        <w:rPr/>
      </w:pPr>
      <w:bookmarkStart w:id="1330" w:name="__RefHeading___Toc995034_1934241801"/>
      <w:bookmarkStart w:id="1331" w:name="_Toc601"/>
      <w:bookmarkEnd w:id="1329"/>
      <w:bookmarkEnd w:id="1330"/>
      <w:r>
        <w:rPr>
          <w:rtl w:val="true"/>
        </w:rPr>
        <w:t xml:space="preserve">باب </w:t>
      </w:r>
      <w:r>
        <w:rPr/>
        <w:t>9</w:t>
      </w:r>
      <w:r>
        <w:rPr>
          <w:rtl w:val="true"/>
        </w:rPr>
        <w:t xml:space="preserve"> </w:t>
      </w:r>
      <w:r>
        <w:rPr>
          <w:rtl w:val="true"/>
        </w:rPr>
        <w:t>آداب النوم و الانتباه زائدا علي ما تقدم</w:t>
      </w:r>
      <w:bookmarkEnd w:id="1331"/>
    </w:p>
    <w:p>
      <w:pPr>
        <w:pStyle w:val="Heading4"/>
        <w:numPr>
          <w:ilvl w:val="3"/>
          <w:numId w:val="1"/>
        </w:numPr>
        <w:rPr/>
      </w:pPr>
      <w:bookmarkStart w:id="1332" w:name="__RefHeading___Toc995036_1934241801"/>
      <w:bookmarkStart w:id="1333" w:name="_Toc602"/>
      <w:bookmarkEnd w:id="1332"/>
      <w:r>
        <w:rPr>
          <w:rtl w:val="true"/>
        </w:rPr>
        <w:t>روايات</w:t>
      </w:r>
      <w:bookmarkEnd w:id="1333"/>
    </w:p>
    <w:p>
      <w:pPr>
        <w:pStyle w:val="Heading5"/>
        <w:numPr>
          <w:ilvl w:val="4"/>
          <w:numId w:val="1"/>
        </w:numPr>
        <w:rPr/>
      </w:pPr>
      <w:bookmarkStart w:id="1334" w:name="__RefHeading___Toc995038_1934241801"/>
      <w:bookmarkStart w:id="1335" w:name="_Toc603"/>
      <w:bookmarkEnd w:id="1334"/>
      <w:r>
        <w:rPr>
          <w:rtl w:val="true"/>
        </w:rPr>
        <w:t>«</w:t>
      </w:r>
      <w:r>
        <w:rPr/>
        <w:t>1</w:t>
      </w:r>
      <w:r>
        <w:rPr>
          <w:rtl w:val="true"/>
        </w:rPr>
        <w:t>»</w:t>
      </w:r>
      <w:bookmarkEnd w:id="1335"/>
    </w:p>
    <w:p>
      <w:pPr>
        <w:pStyle w:val="BookText"/>
        <w:rPr/>
      </w:pPr>
      <w:r>
        <w:rPr>
          <w:rFonts w:ascii="Amiri" w:hAnsi="Amiri" w:eastAsia="Amiri" w:cs="Amiri"/>
          <w:color w:val="111111"/>
          <w:sz w:val="28"/>
          <w:sz w:val="28"/>
          <w:szCs w:val="28"/>
          <w:rtl w:val="true"/>
          <w:lang w:bidi="ar-SA"/>
        </w:rPr>
        <w:t>الدَّعَائِمُ،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مِنْ قِيَامِ اللَّيْلِ فَأَخَذَ مَضْجَعَهُ فَلْيَقُلْ اللَّهُمَّ لَا تُؤْمِنِّي مَكْرَكَ وَ لَا تُنْسِنِي ذِكْرَكَ وَ لَا تَجْعَلْنِي مِنَ الْغَافِلِينَ أَقُومُ إِنْ شَاءَ اللَّهُ سَاعَةَ كَذَا وَ كَذَا فَإِنَّ اللَّهَ عَزَّ وَ جَلَّ يُوَكِّلُ بِهِ مَلَكاً يُقِيمُهُ تِلْكَ السَّاعَةَ وَ مَنْ أَرَادَ شَيْئاً مِنْ قِيَامِ اللَّيْلِ فَغَلَبَتْهُ عَيْنَاهُ حَتَّي يُصْبِحَ كَانَ نَوْمُهُ صَدَقَةً مِنَ اللَّهِ عَلَيْهِ وَ يُتَمِّمُ اللَّهُ قِيَامَ لَيْلَتِهِ‌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995040_1934241801"/>
      <w:bookmarkStart w:id="1337" w:name="_Toc604"/>
      <w:bookmarkEnd w:id="1336"/>
      <w:r>
        <w:rPr>
          <w:rtl w:val="true"/>
        </w:rPr>
        <w:t>«</w:t>
      </w:r>
      <w:r>
        <w:rPr/>
        <w:t>2</w:t>
      </w:r>
      <w:r>
        <w:rPr>
          <w:rtl w:val="true"/>
        </w:rPr>
        <w:t>»</w:t>
      </w:r>
      <w:bookmarkEnd w:id="1337"/>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أَرَادَ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ابْعَثْنِي مِنْ مَضْجَعِي لِذِكْرِكَ وَ شُكْرِكَ وَ صَلَوَاتِكَ وَ اسْتِغْفَارِكَ وَ تِلَاوَةِ كِتَابِكَ وَ حُسْنِ عِبَادَتِكَ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995042_1934241801"/>
      <w:bookmarkStart w:id="1339" w:name="_Toc605"/>
      <w:bookmarkEnd w:id="1338"/>
      <w:r>
        <w:rPr>
          <w:rtl w:val="true"/>
        </w:rPr>
        <w:t>«</w:t>
      </w:r>
      <w:r>
        <w:rPr/>
        <w:t>3</w:t>
      </w:r>
      <w:r>
        <w:rPr>
          <w:rtl w:val="true"/>
        </w:rPr>
        <w:t>»</w:t>
      </w:r>
      <w:bookmarkEnd w:id="1339"/>
    </w:p>
    <w:p>
      <w:pPr>
        <w:pStyle w:val="BookText"/>
        <w:rPr/>
      </w:pPr>
      <w:r>
        <w:rPr>
          <w:rFonts w:ascii="Amiri" w:hAnsi="Amiri" w:eastAsia="Amiri" w:cs="Amiri"/>
          <w:color w:val="111111"/>
          <w:sz w:val="28"/>
          <w:sz w:val="28"/>
          <w:szCs w:val="28"/>
          <w:rtl w:val="true"/>
          <w:lang w:bidi="ar-SA"/>
        </w:rPr>
        <w:t>الْكَافِي، وَ التَّهْذِيبُ، فِي الْحَسَنِ كَالصَّحِيحِ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اللَّيْلِ مِنْ مَنَامِكَ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رَدَّ عَلَيَّ رُوحِي لِأَحْمَدَهُ وَ أَعْبُدَهُ‌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995044_1934241801"/>
      <w:bookmarkStart w:id="1341" w:name="_Toc606"/>
      <w:bookmarkEnd w:id="1340"/>
      <w:r>
        <w:rPr>
          <w:rtl w:val="true"/>
        </w:rPr>
        <w:t>«</w:t>
      </w:r>
      <w:r>
        <w:rPr/>
        <w:t>4</w:t>
      </w:r>
      <w:r>
        <w:rPr>
          <w:rtl w:val="true"/>
        </w:rPr>
        <w:t>»</w:t>
      </w:r>
      <w:bookmarkEnd w:id="1341"/>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أَوَي إِلَي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أَحْيَا وَ بِاسْمِكَ أَمُوتُ فَإِذَا اسْتَيْقَظَ قَالَ الْحَمْدُ لِلَّهِ الَّذِي أَحْيَانِي بَعْدَ مَا أَمَاتَنِي وَ إِلَيْهِ النُّشُورُ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995046_1934241801"/>
      <w:bookmarkStart w:id="1343" w:name="_Toc607"/>
      <w:bookmarkEnd w:id="1342"/>
      <w:r>
        <w:rPr>
          <w:rtl w:val="true"/>
        </w:rPr>
        <w:t>«</w:t>
      </w:r>
      <w:r>
        <w:rPr/>
        <w:t>5</w:t>
      </w:r>
      <w:r>
        <w:rPr>
          <w:rtl w:val="true"/>
        </w:rPr>
        <w:t>»</w:t>
      </w:r>
      <w:bookmarkEnd w:id="1343"/>
    </w:p>
    <w:p>
      <w:pPr>
        <w:pStyle w:val="BookText"/>
        <w:rPr/>
      </w:pPr>
      <w:r>
        <w:rPr>
          <w:rFonts w:ascii="Amiri" w:hAnsi="Amiri" w:eastAsia="Amiri" w:cs="Amiri"/>
          <w:color w:val="111111"/>
          <w:sz w:val="28"/>
          <w:sz w:val="28"/>
          <w:szCs w:val="28"/>
          <w:rtl w:val="true"/>
          <w:lang w:bidi="ar-SA"/>
        </w:rPr>
        <w:t>الْكَافِي، فِي الْحَسَنِ كَالصَّحِيحِ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4" w:name="__RefHeading___Toc995048_1934241801"/>
      <w:bookmarkStart w:id="1345" w:name="_Toc608"/>
      <w:bookmarkEnd w:id="1344"/>
      <w:r>
        <w:rPr>
          <w:rtl w:val="true"/>
        </w:rPr>
        <w:t>بيان</w:t>
      </w:r>
      <w:bookmarkEnd w:id="1345"/>
    </w:p>
    <w:p>
      <w:pPr>
        <w:pStyle w:val="BookText"/>
        <w:rPr/>
      </w:pPr>
      <w:r>
        <w:rPr>
          <w:rFonts w:ascii="Amiri" w:hAnsi="Amiri" w:eastAsia="Amiri" w:cs="Amiri"/>
          <w:color w:val="111111"/>
          <w:sz w:val="28"/>
          <w:sz w:val="28"/>
          <w:szCs w:val="28"/>
          <w:rtl w:val="true"/>
          <w:lang w:bidi="ar-SA"/>
        </w:rPr>
        <w:t>باسمك اللهم أحيا قال الوالد قدس سره أي أنت تحيي و تميتني أو متلبسا أو متبركا باسمك أحيا و أموت أو حياتي باسمك المحيي و مماتي باسمك المميت و المناسبة باعتبار أن النوم أخ الموت</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995050_1934241801"/>
      <w:bookmarkStart w:id="1347" w:name="_Toc609"/>
      <w:bookmarkEnd w:id="1346"/>
      <w:r>
        <w:rPr>
          <w:rtl w:val="true"/>
        </w:rPr>
        <w:t xml:space="preserve">باب نهم </w:t>
      </w:r>
      <w:r>
        <w:rPr>
          <w:rtl w:val="true"/>
        </w:rPr>
        <w:t xml:space="preserve">: </w:t>
      </w:r>
      <w:r>
        <w:rPr>
          <w:rtl w:val="true"/>
        </w:rPr>
        <w:t>آداب خواب و بیداری افزون بر آنچه که قبلا آوردیم</w:t>
      </w:r>
      <w:bookmarkEnd w:id="1347"/>
    </w:p>
    <w:p>
      <w:pPr>
        <w:pStyle w:val="Heading4"/>
        <w:numPr>
          <w:ilvl w:val="3"/>
          <w:numId w:val="1"/>
        </w:numPr>
        <w:rPr/>
      </w:pPr>
      <w:bookmarkStart w:id="1348" w:name="__RefHeading___Toc995052_1934241801"/>
      <w:bookmarkStart w:id="1349" w:name="_Toc610"/>
      <w:bookmarkEnd w:id="1348"/>
      <w:r>
        <w:rPr>
          <w:rtl w:val="true"/>
        </w:rPr>
        <w:t>روایات</w:t>
      </w:r>
      <w:bookmarkEnd w:id="1349"/>
    </w:p>
    <w:p>
      <w:pPr>
        <w:pStyle w:val="Heading5"/>
        <w:numPr>
          <w:ilvl w:val="4"/>
          <w:numId w:val="1"/>
        </w:numPr>
        <w:rPr/>
      </w:pPr>
      <w:bookmarkStart w:id="1350" w:name="__RefHeading___Toc995054_1934241801"/>
      <w:bookmarkStart w:id="1351" w:name="_Toc611"/>
      <w:bookmarkEnd w:id="1350"/>
      <w:r>
        <w:rPr>
          <w:rtl w:val="true"/>
        </w:rPr>
        <w:t xml:space="preserve">روایت </w:t>
      </w:r>
      <w:r>
        <w:rPr/>
        <w:t>1</w:t>
      </w:r>
      <w:bookmarkEnd w:id="135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در شب برخیزد، رختخواب خود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مکرت ایمن مساز و ذکر خود را از یاد من نبر و مرا از غافلین قرار نده، اگر خدا بخواهد، در این فلان ساعت بر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فرشته ای را مأمور می کند که وی را در آن ساعتی که گفته بیدار کند و هر کس که می خواهد در شب برخیزد، ولی خواب بر او چیره می شود تا اینکه صبح شود، این خواب او صدقه ای از جانب خدای متعال بر اوست و خدای متعال بلند شدن او در شب را تکمیل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را به او می دهد </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1352" w:name="__RefHeading___Toc995056_1934241801"/>
      <w:bookmarkStart w:id="1353" w:name="_Toc612"/>
      <w:bookmarkEnd w:id="1352"/>
      <w:r>
        <w:rPr>
          <w:rtl w:val="true"/>
        </w:rPr>
        <w:t xml:space="preserve">روایت </w:t>
      </w:r>
      <w:r>
        <w:rPr/>
        <w:t>2</w:t>
      </w:r>
      <w:bookmarkEnd w:id="1353"/>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برخیزد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رختخوابم برای گفتن ذکر و شکر و نماز خواندن و استغفار و تلاوت قرآنت و نیک عبادت کردن خودت،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1354" w:name="__RefHeading___Toc995058_1934241801"/>
      <w:bookmarkStart w:id="1355" w:name="_Toc613"/>
      <w:bookmarkEnd w:id="1354"/>
      <w:r>
        <w:rPr>
          <w:rtl w:val="true"/>
        </w:rPr>
        <w:t xml:space="preserve">روایت </w:t>
      </w:r>
      <w:r>
        <w:rPr/>
        <w:t>3</w:t>
      </w:r>
      <w:bookmarkEnd w:id="1355"/>
    </w:p>
    <w:p>
      <w:pPr>
        <w:pStyle w:val="BookText"/>
        <w:rPr/>
      </w:pP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از خواب بیدار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روحم را به بدنم برگرداند تا او را سپاس گویم و بپرستم</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1356" w:name="__RefHeading___Toc995060_1934241801"/>
      <w:bookmarkStart w:id="1357" w:name="_Toc614"/>
      <w:bookmarkEnd w:id="1356"/>
      <w:r>
        <w:rPr>
          <w:rtl w:val="true"/>
        </w:rPr>
        <w:t xml:space="preserve">روایت </w:t>
      </w:r>
      <w:r>
        <w:rPr/>
        <w:t>4</w:t>
      </w:r>
      <w:bookmarkEnd w:id="1357"/>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در رختخواب آرام می گرفت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نام تو زنده می شوم و به نام تو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خواب بیدار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مرا بعد از مردنم دوباره زنده کرد و بازگشت به سوی اوست</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1358" w:name="__RefHeading___Toc995062_1934241801"/>
      <w:bookmarkStart w:id="1359" w:name="_Toc615"/>
      <w:bookmarkEnd w:id="1358"/>
      <w:r>
        <w:rPr>
          <w:rtl w:val="true"/>
        </w:rPr>
        <w:t xml:space="preserve">روایت </w:t>
      </w:r>
      <w:r>
        <w:rPr/>
        <w:t>5</w:t>
      </w:r>
      <w:bookmarkEnd w:id="135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از امام صادق علیه السلام شبیه این روایت نقل شده است</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1360" w:name="__RefHeading___Toc995064_1934241801"/>
      <w:bookmarkStart w:id="1361" w:name="_Toc616"/>
      <w:bookmarkEnd w:id="1360"/>
      <w:r>
        <w:rPr>
          <w:rtl w:val="true"/>
        </w:rPr>
        <w:t>توضیح</w:t>
      </w:r>
      <w:bookmarkEnd w:id="136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اللهم أحیی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مرا می میرانی و زنده می کنی یا متلبس و متبرک به اسم تو می میرم و زنده می شوم، یا زندگی ام به اسم تو زنده است و مردنم به اسم تو مرده است، به این اعتبار که خواب برادر مرگ است</w:t>
      </w:r>
      <w:r>
        <w:rPr>
          <w:rFonts w:eastAsia="IRNazanin" w:cs="IRNazanin"/>
          <w:color w:val="111111"/>
          <w:sz w:val="28"/>
          <w:szCs w:val="28"/>
          <w:rtl w:val="true"/>
          <w:lang w:bidi="fa-IR"/>
        </w:rPr>
        <w:t xml:space="preserve">. </w:t>
      </w:r>
      <w:bookmarkStart w:id="1362" w:name="pg13528_119538"/>
    </w:p>
    <w:p>
      <w:pPr>
        <w:pStyle w:val="Heading5"/>
        <w:numPr>
          <w:ilvl w:val="4"/>
          <w:numId w:val="1"/>
        </w:numPr>
        <w:rPr/>
      </w:pPr>
      <w:bookmarkStart w:id="1363" w:name="__RefHeading___Toc995066_1934241801"/>
      <w:bookmarkStart w:id="1364" w:name="_Toc617"/>
      <w:bookmarkEnd w:id="1362"/>
      <w:bookmarkEnd w:id="1363"/>
      <w:r>
        <w:rPr>
          <w:rtl w:val="true"/>
        </w:rPr>
        <w:t>أقول</w:t>
      </w:r>
      <w:bookmarkEnd w:id="1364"/>
    </w:p>
    <w:p>
      <w:pPr>
        <w:pStyle w:val="BookText"/>
        <w:rPr/>
      </w:pPr>
      <w:r>
        <w:rPr>
          <w:rFonts w:ascii="Amiri" w:hAnsi="Amiri" w:eastAsia="Amiri" w:cs="Amiri"/>
          <w:color w:val="111111"/>
          <w:sz w:val="28"/>
          <w:sz w:val="28"/>
          <w:szCs w:val="28"/>
          <w:rtl w:val="true"/>
          <w:lang w:bidi="ar-SA"/>
        </w:rPr>
        <w:t>قد مضت أدعية النوم و الانتباه و آدابهما في كتاب الآداب و السنن‌</w:t>
      </w:r>
      <w:r>
        <w:rPr>
          <w:rStyle w:val="FootnoteAnchor"/>
          <w:rtl w:val="true"/>
        </w:rPr>
        <w:footnoteReference w:id="1005"/>
      </w:r>
      <w:r>
        <w:rPr>
          <w:rFonts w:ascii="Amiri" w:hAnsi="Amiri" w:eastAsia="Amiri" w:cs="Amiri"/>
          <w:color w:val="111111"/>
          <w:sz w:val="28"/>
          <w:sz w:val="28"/>
          <w:szCs w:val="28"/>
          <w:rtl w:val="true"/>
          <w:lang w:bidi="ar-SA"/>
        </w:rPr>
        <w:t xml:space="preserve">و نذكر هنا شيئا منها تبعا للأصحاب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تسبيح فاطمة صلوات الله عليها كما وردت به الأخبار الكثيرة وَ رَوَي الطَّبْرِسِيُّ رَحِمَهُ اللَّهُ فِي مَجْمَعِ الْبَيَانِ‌</w:t>
      </w:r>
      <w:r>
        <w:rPr>
          <w:rStyle w:val="FootnoteAnchor"/>
          <w:rtl w:val="true"/>
        </w:rPr>
        <w:footnoteReference w:id="1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عَلَي تَسْبِيحِ فَاطِمَةَ كَانَ مِنَ الذَّاكِرِينَ اللَّهَ كَثِيراً وَ الذَّاكِراتِ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 فِي الصَّحِيحِ‌</w:t>
      </w:r>
      <w:r>
        <w:rPr>
          <w:rStyle w:val="FootnoteAnchor"/>
          <w:rtl w:val="true"/>
        </w:rPr>
        <w:footnoteReference w:id="1007"/>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تَوَسَّدَ الرَّجُلُ يَمِينَهُ فَلْيَقُلْ بِسْمِ اللَّهِ اللَّهُمَّ إِنِّي أَسْلَمْتُ نَفْسِي إِلَيْكَ وَ وَجَّهْتُ وَجْهِي إِلَيْكَ وَ فَوَّضْتُ أَمْرِي إِلَيْكَ وَ أَلْجَأْتُ ظَهْرِي إِلَيْكَ وَ تَوَكَّلْتُ عَلَيْكَ رَهْبَةً مِنْكَ وَ رَغْبَةً إِلَيْكَ لَا مَلْجَأَ وَ لَا مَنْجَي مِنْكَ إِلَّا إِلَيْكَ آمَنْتُ بِكِتَابِكَ الَّذِي أَنْزَلْتَ وَ بِرَسُولِكَ الَّذِي أَرْسَلْتَ ثُمَّ يُسَبِّحُ تَسْبِيحَ فَاطِمَةَ الزَّهْرَاءِ وَ مَنْ أَصَابَهُ فَزَعٌ عِنْدَ مَنَامِهِ فَلْيَقْرَأْ إِذَا أَوَي إِلَي فِرَاشِهِ الْمُعَوِّذَتَيْنِ وَ آيَةَ الْكُرْسِيِّ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 مَا رُوِيَ فِي الصَّحِيحِ‌</w:t>
      </w:r>
      <w:r>
        <w:rPr>
          <w:rStyle w:val="FootnoteAnchor"/>
          <w:rtl w:val="true"/>
        </w:rPr>
        <w:footnoteReference w:id="1008"/>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الرَّجُلُ أَنْ يَقُولَ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نَفْسِي وَ ذُرِّيَّتِي وَ أَهْلَ بَيْتِي وَ مَالِي بِكَلِمَاتِ اللَّهِ التَّامَّاتِ مِنْ كُلِّ شَيْطَانٍ وَ هَامَّةٍ وَ مِنْ كُلِّ عَيْنٍ لَامَّةٍ فَبِذَلِكَ عَوَّذَ بِهِ جَبْرَئِيلُ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 فِي الصَّحِيحِ‌</w:t>
      </w:r>
      <w:r>
        <w:rPr>
          <w:rStyle w:val="FootnoteAnchor"/>
          <w:rtl w:val="true"/>
        </w:rPr>
        <w:footnoteReference w:id="100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 هُوَ اللَّهُ وَ قُلْ يَا أَيُّهَا الْكَافِرُونَ عِنْدَ مَنَامِكَ فَإِنَّهُمَا بَرَاءَةٌ مِنَ الشِّرْكِ وَ قُلْ هُوَ اللَّهُ نِسْبَةُ الرَّبِّ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010"/>
      </w:r>
      <w:r>
        <w:rPr>
          <w:rFonts w:ascii="Amiri" w:hAnsi="Amiri" w:eastAsia="Amiri" w:cs="Amiri"/>
          <w:color w:val="111111"/>
          <w:sz w:val="28"/>
          <w:sz w:val="28"/>
          <w:szCs w:val="28"/>
          <w:rtl w:val="true"/>
          <w:lang w:bidi="ar-SA"/>
        </w:rPr>
        <w:t>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حِينَ يَأْخُذُ مَضْجَعَهُ غُفِرَ لَهُ مَا قَبْلَ ذَلِكَ خَمْسِينَ عَاماً</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995068_1934241801"/>
      <w:bookmarkStart w:id="1366" w:name="_Toc618"/>
      <w:bookmarkEnd w:id="1365"/>
      <w:r>
        <w:rPr>
          <w:rtl w:val="true"/>
        </w:rPr>
        <w:t>مؤلف</w:t>
      </w:r>
      <w:bookmarkEnd w:id="1366"/>
    </w:p>
    <w:p>
      <w:pPr>
        <w:pStyle w:val="BookText"/>
        <w:rPr/>
      </w:pPr>
      <w:r>
        <w:rPr>
          <w:rFonts w:ascii="IRNazanin" w:hAnsi="IRNazanin" w:eastAsia="IRNazanin"/>
          <w:color w:val="111111"/>
          <w:sz w:val="28"/>
          <w:sz w:val="28"/>
          <w:szCs w:val="28"/>
          <w:rtl w:val="true"/>
          <w:lang w:bidi="fa-IR"/>
        </w:rPr>
        <w:t>دعاهای خواب و بیدار شدن و آداب این دو، در کتاب آداب و مستحبات ذکر شد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در اینجا مواردی را به خاطر اینکه علما چنین می کنند،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موارد، تسبیح فاطمه زهرا صلوات الله علیهاست، همچنان که روایات زیادی در این باره وارد شده است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1012"/>
      </w:r>
      <w:r>
        <w:rPr>
          <w:rFonts w:ascii="IRNazanin" w:hAnsi="IRNazanin" w:eastAsia="IRNazanin"/>
          <w:color w:val="111111"/>
          <w:sz w:val="28"/>
          <w:sz w:val="28"/>
          <w:szCs w:val="28"/>
          <w:rtl w:val="true"/>
          <w:lang w:bidi="fa-IR"/>
        </w:rPr>
        <w:t>روایتی را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با تسبیح حضرت زهرا سلام الله علیها صبح کند، از جمله کسانی است که خدا را بسیار ذکر می کنند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 موارد، روایت صحیحی</w:t>
      </w:r>
      <w:r>
        <w:rPr>
          <w:rStyle w:val="FootnoteAnchor"/>
          <w:rtl w:val="true"/>
        </w:rPr>
        <w:footnoteReference w:id="1014"/>
      </w:r>
      <w:r>
        <w:rPr>
          <w:rFonts w:ascii="IRNazanin" w:hAnsi="IRNazanin" w:eastAsia="IRNazanin"/>
          <w:color w:val="111111"/>
          <w:sz w:val="28"/>
          <w:sz w:val="28"/>
          <w:szCs w:val="28"/>
          <w:rtl w:val="true"/>
          <w:lang w:bidi="fa-IR"/>
        </w:rPr>
        <w:t>است که از امام باقر علیه السلام 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فرد دست راست خود را بالش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پروردگارا، من خودم را تسلیم تو کردم، و رویم را به سوی تو برگرداندم، و امورم را به تو واگذاردم و پشتم را به تو تکیه دادم و از ترس تو و از روی رغبت به تو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پناهگاه و هیچ راه نجاتی به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نازل کردی و به رسولی که فرستادی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فاطمه زهرا سلام الله علیها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هنگام خواب می ترسد، وقتی در رختخوابش می آرامد؛ سوره های ناس و فلق و آیة  الکرسی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موارد، روایت صحیحی</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است که از امام باقر یا امام صادق علیهما السلام 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هنگام خوابیدن، گفتن این دعا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اهل بیتم و مالم را از شر شیطان و حیوانات دارای زهر کشنده به کلمات کامل خدای عزوجل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جبرئیل حسن و حسین علیهما السلام را به این دعا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موارد، روایت صحیحی</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است که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و کافرون را هنگام خواب بخوان، چرا که این دو سوره برائت جستن از شرک است و سوره توحید نسب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صحیحی</w:t>
      </w:r>
      <w:r>
        <w:rPr>
          <w:rStyle w:val="FootnoteAnchor"/>
          <w:rtl w:val="true"/>
        </w:rPr>
        <w:footnoteReference w:id="101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هنگام خواب بخواند، گناهان پنجاه سال قبل او آمرزیده می شود</w:t>
      </w:r>
      <w:r>
        <w:rPr>
          <w:rFonts w:eastAsia="IRNazanin" w:cs="IRNazanin"/>
          <w:color w:val="111111"/>
          <w:sz w:val="28"/>
          <w:szCs w:val="28"/>
          <w:rtl w:val="true"/>
          <w:lang w:bidi="fa-IR"/>
        </w:rPr>
        <w:t xml:space="preserve">. </w:t>
      </w:r>
      <w:bookmarkStart w:id="1367" w:name="pg13528_119539"/>
    </w:p>
    <w:p>
      <w:pPr>
        <w:pStyle w:val="BookText"/>
        <w:rPr/>
      </w:pPr>
      <w:bookmarkEnd w:id="1367"/>
      <w:r>
        <w:rPr>
          <w:rFonts w:ascii="Amiri" w:hAnsi="Amiri" w:eastAsia="Amiri" w:cs="Amiri"/>
          <w:color w:val="111111"/>
          <w:sz w:val="28"/>
          <w:sz w:val="28"/>
          <w:szCs w:val="28"/>
          <w:rtl w:val="true"/>
          <w:lang w:bidi="ar-SA"/>
        </w:rPr>
        <w:t>وَ فِي الْمُوَثَّقِ‌</w:t>
      </w:r>
      <w:r>
        <w:rPr>
          <w:rStyle w:val="FootnoteAnchor"/>
          <w:rtl w:val="true"/>
        </w:rPr>
        <w:footnoteReference w:id="1018"/>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إِحْدَي عَشْرَةَ مَرَّةً حِينَ مَا يَأْوِي إِلَي فِرَاشِهِ غُفِرَ لَهُ وَ شُفِّعَ فِي جِيرَانِهِ فَإِنْ قَرَأَهَا مِائَةَ مَرَّةٍ غُفِرَ ذَنْبُهُ فِيمَا يَسْتَقْبِلُ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w:t>
      </w:r>
      <w:r>
        <w:rPr>
          <w:rStyle w:val="FootnoteAnchor"/>
          <w:rtl w:val="true"/>
        </w:rPr>
        <w:footnoteReference w:id="1019"/>
      </w:r>
      <w:r>
        <w:rPr>
          <w:rFonts w:ascii="Amiri" w:hAnsi="Amiri" w:eastAsia="Amiri" w:cs="Amiri"/>
          <w:color w:val="111111"/>
          <w:sz w:val="28"/>
          <w:sz w:val="28"/>
          <w:szCs w:val="28"/>
          <w:rtl w:val="true"/>
          <w:lang w:bidi="ar-SA"/>
        </w:rPr>
        <w:t>كَالصَّحِيحِ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النَّوْمَ تَقُولُ اللَّهُمَّ إِنْ أَمْسَكْتَ بِنَفْسِي فَارْحَمْهَا وَ إِنْ أَرْسَلْتَهَا فَاحْفَظْهَا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02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إِلَي فِرَاشِهِ لَا إِلَهَ إِلَّا اللَّهُ مِائَةَ مَرَّةٍ بَنَي اللَّهُ لَهُ بَيْتاً فِي الْجَنَّةِ وَ مَنِ اسْتَغْفَرَ اللَّهَ مِائَةَ مَرَّةٍ حِينَ يَنَامُ بَاتَ وَ قَدْ تَحَاتَّتِ الذُّنُوبُ كُلُّهَا عَنْهُ كَمَا يَتَحَاتُّ الْوَرَقُ مِنَ الشَّجَرِ وَ يُصْبِحُ وَ لَيْسَ عَلَيْهِ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021"/>
      </w:r>
      <w:r>
        <w:rPr>
          <w:rFonts w:ascii="Amiri" w:hAnsi="Amiri" w:eastAsia="Amiri" w:cs="Amiri"/>
          <w:color w:val="111111"/>
          <w:sz w:val="28"/>
          <w:sz w:val="28"/>
          <w:szCs w:val="28"/>
          <w:rtl w:val="true"/>
          <w:lang w:bidi="ar-SA"/>
        </w:rPr>
        <w:t>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يَأْخُذُ مَضْجَعَهُ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فَقَهَرَ وَ الْحَمْدُ لِلَّهِ الَّذِي بَطَنَ فَخَبَرَ وَ الْحَمْدُ لِلَّهِ الَّذِي مَلَكَ فَقَدَرَ وَ الْحَمْدُ لِلَّهِ الَّذِي يُحْيِي الْمَوْتَي وَ يُمِيتُ الْأَحْيَاءَ وَ هُوَ عَلَي كُلِّ شَيْ‌ءٍ قَدِيرٌ خَرَجَ مِنَ الذُّنُوبِ كَيَوْمَ وَلَدَتْهُ أُمُّهُ وَ فِي الْأَخْبَارِ الْمُعْتَبَرَةِ مَنْ بَاتَ عَلَي طُهْرٍ فَكَأَنَّمَا أَحْيَا لَيْلَةً</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995070_1934241801"/>
      <w:bookmarkStart w:id="1369" w:name="_Toc619"/>
      <w:bookmarkEnd w:id="1368"/>
      <w:r>
        <w:rPr>
          <w:rtl w:val="true"/>
        </w:rPr>
        <w:t>«</w:t>
      </w:r>
      <w:r>
        <w:rPr/>
        <w:t>6</w:t>
      </w:r>
      <w:r>
        <w:rPr>
          <w:rtl w:val="true"/>
        </w:rPr>
        <w:t>»</w:t>
      </w:r>
      <w:bookmarkEnd w:id="1369"/>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022"/>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 إِلَي فِرَاشِهِ فَلْيَقُلْ أَعُوذُ بِعِزَّةِ اللَّهِ وَ أَعُوذُ بِقُدْرَةِ اللَّهِ وَ أَعُوذُ بِجَمَالِ اللَّهِ وَ أَعُوذُ بِسُلْطَانِ اللَّهِ وَ أَعُوذُ بِجَبَرُوتِ اللَّهِ وَ أَعُوذُ بِمَلَكُوتِ اللَّهِ وَ أَعُوذُ بِدَفْعِ اللَّهِ وَ أَعُوذُ بِجَمْعِ اللَّهِ وَ أَعُوذُ بِرَحْمَةِ اللَّهِ وَ أَعُوذُ بِرَسُولِ اللَّهِ صلي الله عليه و آله وَ أَعُوذُ بِأَهْلِ بَيْتِ رَسُولِ اللَّهِ صلي الله عليه و آله مِنْ شَرِّ مَا خَلَقَ وَ ذَرَأَ وَ بَرَأَ وَ مِنْ شَرِّ الْعَامَّةِ وَ السَّامَّةِ وَ مِنْ شَرِّ فَسَقَةِ الْعَرَبِ وَ الْعَجَمِ وَ مِنْ شَرِّ كُلِّ دَابَّةٍ فِي اللَّيْلِ وَ النَّهَارِ أَنْتَ آخِذٌ</w:t>
      </w:r>
    </w:p>
    <w:p>
      <w:pPr>
        <w:pStyle w:val="BookText"/>
        <w:rPr/>
      </w:pPr>
      <w:r>
        <w:rPr>
          <w:rFonts w:ascii="IRNazanin" w:hAnsi="IRNazanin" w:eastAsia="IRNazanin"/>
          <w:color w:val="111111"/>
          <w:sz w:val="28"/>
          <w:sz w:val="28"/>
          <w:szCs w:val="28"/>
          <w:rtl w:val="true"/>
          <w:lang w:bidi="fa-IR"/>
        </w:rPr>
        <w:t>در روایت موثقی</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یازده مرتبه هنگامی که می خواهد به رختخوابش برود، بخواند، گناهان او آمرزیده می شود و شفاعت او در حق همسایگانش پذیرفته می شود و اگر صد مرتبه بخواند، گناهان پنجاه سال آینده وی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حسن</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که همچون روایت صحیح است، از 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 بخوابی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روحم را گرفتی به آن رحم کن و اگر رها کردی از آن محافظت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صحیحی</w:t>
      </w:r>
      <w:r>
        <w:rPr>
          <w:rStyle w:val="FootnoteAnchor"/>
          <w:rtl w:val="true"/>
        </w:rPr>
        <w:footnoteReference w:id="1025"/>
      </w: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رفتن به بستر خواب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خانه ای در بهشت برای او بنا می کند، و هر کس هنگام خواب صد مرتبه استغفار کند، گناهان او مانند برگ درخت فرو می ریزد و بی آنکه گناهی داشته باشد، وارد صبح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صحیحی</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رفتن به بستر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برتری یافت پس غلبه کرد؛ و سپاس خدایی که در باطن امور رفته و آگاهی یافت؛ سپاس خدایی را که مالک شد بنابراین قدرتمند شد؛ و سپاس خدایی را که مرده را زنده می کند و زنده را می میراند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 پاک می شود چون کسی که تازه از مادرش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طهارت شب را صبح کند، مثل کسی است که شب را احیا داشته است</w:t>
      </w:r>
      <w:r>
        <w:rPr>
          <w:rFonts w:eastAsia="IRNazanin" w:cs="IRNazanin"/>
          <w:color w:val="111111"/>
          <w:sz w:val="28"/>
          <w:szCs w:val="28"/>
          <w:rtl w:val="true"/>
          <w:lang w:bidi="fa-IR"/>
        </w:rPr>
        <w:t>.</w:t>
      </w:r>
    </w:p>
    <w:p>
      <w:pPr>
        <w:pStyle w:val="Heading5"/>
        <w:numPr>
          <w:ilvl w:val="4"/>
          <w:numId w:val="1"/>
        </w:numPr>
        <w:rPr/>
      </w:pPr>
      <w:bookmarkStart w:id="1370" w:name="__RefHeading___Toc995072_1934241801"/>
      <w:bookmarkStart w:id="1371" w:name="_Toc620"/>
      <w:bookmarkEnd w:id="1370"/>
      <w:r>
        <w:rPr>
          <w:rtl w:val="true"/>
        </w:rPr>
        <w:t xml:space="preserve">روایت </w:t>
      </w:r>
      <w:r>
        <w:rPr/>
        <w:t>6</w:t>
      </w:r>
      <w:bookmarkEnd w:id="137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رختخوابش می 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خدا پناه می برم، و به قدرت خدا پناه می برم، و به جمال خدا پناه می برم، و به سلطنت خدا پناه می برم، و به جبروت خدا پناه می برم، و به رسول خدا پناه می برم از شر آنچه خلق شده است و تخم آن افشانده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خزنده و گزنده و از شر فاسقین عرب و عجم و از شر هر جنبده ای در شب و روز که مهار </w:t>
      </w:r>
    </w:p>
    <w:p>
      <w:pPr>
        <w:pStyle w:val="BookText"/>
        <w:rPr/>
      </w:pPr>
      <w:r>
        <w:rPr>
          <w:rFonts w:ascii="Amiri" w:hAnsi="Amiri" w:eastAsia="Amiri" w:cs="Amiri"/>
          <w:color w:val="111111"/>
          <w:sz w:val="28"/>
          <w:sz w:val="28"/>
          <w:szCs w:val="28"/>
          <w:rtl w:val="true"/>
          <w:lang w:bidi="ar-SA"/>
        </w:rPr>
        <w:t xml:space="preserve">بِناصِيَتِها إِنَّ رَبِّي عَلي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النَّوْمَ فَلْيَتَوَسَّدْ يَمِينَهُ وَ لْيَقُلْ بِسْمِ اللَّهِ وَ بِاللَّهِ وَ فِي سَبِيلِ اللَّهِ وَ عَلَي مِلَّةِ رَسُولِ اللَّهِ صلي الله عليه و آله اللَّهُمَّ إِنِّي أَسْلَمْتُ نَفْسِي إِلَيْكَ إِلَي قَوْلِهِ آمَنْتُ بِكُلِّ كِتَابٍ أَنْزَلْتَهُ وَ بِكُلِّ رَسُولٍ أَرْسَلْتَهُ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يُسَبِّحُ تَسْبِيحَ الزَّهْرَاءِ ثُمَّ يَقْرَأُ قُلْ هُوَ اللَّهُ أَحَدٌ وَ الْمُعَوِّذَتَيْنِ ثَلَاثاً ثَلَاثاً وَ آيَةَ السُّخْرَةِ وَ شَهِدَ اللَّهُ وَ إِنَّا أَنْزَلْنَاهُ إِحْدَي عَشْرَةَ مَرَّةً ثُمَّ لْيَقُلْ لَا إِلَهَ إِلَّا اللَّهُ وَحْدَهُ لَا شَرِيكَ لَهُ لَهُ الْمُلْكُ وَ لَهُ الْحَمْدُ يُحْيِي وَ يُمِيتُ وَ هُوَ حَيٌّ لَا يَمُوتُ بِيَدِهِ الْخَيْرُ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لْيَقُلْ أَعُوذُ بِاللَّهِ الَّذِي يُمْسِكُ السَّمَاءَ أَنْ تَقَعَ عَلَي الْأَرْضِ إِلَّا بِإِذْنِهِ مِنْ شَرِّ مَا خَلَقَ وَ ذَرَأَ وَ بَرَأَ وَ أَنْشَأَ وَ صَوَّرَ وَ مِنْ شَرِّ الشَّيْطَانِ وَ شِرْكِهِ وَ نَزْغِهِ وَ مِنْ شَرِّ شَيَاطِينِ الْإِنْسِ وَ الْجِنِّ وَ أَعُوذُ بِكَلِمَاتِ اللَّهِ التَّامَّةِ مِنْ شَرِّ السَّامَّةِ وَ الْهَامَّةِ وَ اللَّامَّةِ وَ الْخَاصَّةِ وَ الْعَامَّةِ وَ مِنْ شَرِّ مَا يَنْزِلُ مِنَ السَّمَاءِ وَ مَا يَعْرُجُ فِيهَا وَ مِنْ شَرِّ ما يَلِجُ فِي الْأَرْضِ وَ ما يَخْرُجُ مِنْها وَ مِنْ شَرِّ طَوَارِقِ اللَّيْلِ وَ النَّهَارِ إِلَّا طَارِقاً يَطْرُقُ بِخَيْرٍ بِاللَّهِ الرَّحْمَنِ اسْتَعَنْتُ وَ عَلَي اللَّهِ تَوَكَّلْتُ وَ هُوَ حَسْبِي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أَلْهَيكُمُ التَّكَاثُرُ عِنْدَ النَّوْمِ وُقِيَ فِتْنَةَ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مُوسَي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الْإِنْسَانُ عِنْدَ النَّوْمِ إِحْدَي عَشْرَةَ مَرَّةً إِنَّا أَنْزَلْنَاهُ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يَتَفَرَّغُ بِاللَّيْلِ يُسْتَحَبُّ أَنْ يَقْرَأَ إِذَا أَوَي إِلَي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وَ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خَافَ اللُّصُوصَ فَلْيَقْرَأْ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الْحُسْني إِلَي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خَافَ الْأَرَقَ فَلْيَقُلْ عِنْدَ مَنَامِهِ سُبْحَانَ اللَّهِ ذِي الشَّأْنِ دَائِمِ السُّلْطَانِ عَظِيمِ</w:t>
      </w:r>
    </w:p>
    <w:p>
      <w:pPr>
        <w:pStyle w:val="BookText"/>
        <w:rPr/>
      </w:pPr>
      <w:r>
        <w:rPr>
          <w:rFonts w:ascii="IRNazanin" w:hAnsi="IRNazanin" w:eastAsia="IRNazanin"/>
          <w:color w:val="111111"/>
          <w:sz w:val="28"/>
          <w:sz w:val="28"/>
          <w:szCs w:val="28"/>
          <w:rtl w:val="true"/>
          <w:lang w:bidi="fa-IR"/>
        </w:rPr>
        <w:t>اختیار آن در دست توست؛ همانا پروردگارم در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می خواهد بخوابد، دست راستش را بالش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در راه خدا و بر ملت رسول خدا صلی الله علیه و آله و سلم، پروردگارا من روحم را تسلیم تو کردم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تسبیح حضرت زهرا سلام الله علیها را می گوید و سپس سوره توحید و ناس و فلق را سه بار سه بار و آیه سخره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 بار می خواند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تنهاست و شریک ندارد ملک و حمد برای اوست، زنده می کند و می میراند و او زنده ای است که نمی میرد، خیر و نیکی به دست اوست و او بر هر چیز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پناه می برم که آسمان را نگه داشته تا بر روی زمین نیفتد مگر به اذن او، از شر تمام آنچه خلق کرده و ایجاد نموده و به آن شکل داده و از شر شیطان و شرک و طعنه و وسوسه او و از شر شیطان های جن و انس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کلمات کامل خداوند از شر و از شرّ خزنده و گزنده و هر بداندیش و چشم زخم، و از شرّ آنچه که از آسمان فرود می آید و از شر آنچه که در آن بالا می رود و از شر آنچه که در زمین فرو می رود و از آن خارج می شود و از شرّ پیش‌آمدهای شب و روز، مگر پیشامدی که خیر است، به خدای رحمان استعانت جستم و بر خدا توکل کردم و او برایم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تکاثر را هنگام خواب بخواند، از شر فتنه قبر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خواب سوره قدر را یازده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شب فارغ می شود، مستحب است هنگامی که می خواهد به بستر رود، سوره های ناس و فلق و آیة الکرسی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دزد می ترسد،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او ادعوا الرحمن أیاما تدعوا فله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آخرش بخواند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بی خواب ماندن در شب می ترسد، هنگام خوابش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صاحب شأن است، سلطنتش دائمی است، </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ثُمَّ يَقُولُ يَا مُشْبِعَ الْبُطُونِ الْجَائِعَةِ وَ يَا كَاسِيَ الْجُنُوبِ الْعَارِيَةِ وَ يَا مُسَكِّنَ الْعُرُوقِ الضَّارِبَةِ وَ يَا مُنَوِّمَ الْعُيُونِ السَّاهِرَةِ سَكِّنْ عُرُوقِيَ الضَّارِبَةَ وَ أْذَنْ لِعَيْنِي نَوْماً عَاجِلًا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خَافَ الِاحْتِلَامَ فَلْيَقُلْ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الِاحْتِلَامِ وَ أَنْ يَلْعَبَ بِيَ الشَّيْطَانُ فِي الْيَقَظَةِ وَ 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لِطَلَبِ الرِّزْقِ عِنْدَ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فَلَا شَيْ‌ءَ قَبْلَكَ وَ أَنْتَ الْآخِرُ فَلَا شَيْ‌ءَ بَعْدَكَ وَ أَنْتَ الظَّاهِرُ فَلَا شَيْ‌ءَ فَوْقَكَ وَ أَنْتَ الْبَاطِنُ فَلَا شَيْ‌ءَ دُونَكَ وَ أَنْتَ الْآخِرُ فَلَا شَيْ‌ءَ بَعْدَكَ اللَّهُمَّ رَبَّ السَّمَاوَاتِ السَّبْعِ وَ رَبَّ الْأَرَضِينَ السَّبْعِ وَ رَبَّ التَّوْرَاةِ وَ الْإِنْجِيلِ وَ الزَّبُورِ وَ الْفُرْقَانِ الْحَكِيمِ أَعُوذُ بِكَ مِنْ شَرِّ كُلِّ دَابَّةٍ أَنْتَ آخِذٌ بِنَاصِيَتِهَا إِنَّكَ عَلَي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رُؤْيَا مَيِّتٍ فِي مَنَامِهِ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الْحَيُّ الَّذِي لَا يُوصَفُ وَ الْإِيمَانُ يُعْرَفُ مِنْهُ مِنْكَ بَدَتِ الْأَشْيَاءُ وَ إِلَيْكَ تَعُودُ فَمَا أَقْبَلَ مِنْهَا كُنْتَ مَلْجَأَهُ وَ مَنْجَاهُ وَ مَا أَدْبَرَ مِنْهَا لَمْ يَكُنْ لَهُ مَلْجَأٌ وَ لَا مَنْجَي مِنْكَ إِلَّا إِلَيْكَ أَسْأَلُكَ بِلَا إِلَهَ إِلَّا أَنْتَ وَ أَسْأَلُكَ بِبِسْمِ اللَّهِ الرَّحْمَنِ الرَّحِيمِ وَ بِحَقِّ نَبِيِّكَ مُحَمَّدٍ صلي الله عليه و آله سَيِّدِ النَّبِيِّينَ وَ بِحَقِّ عَلِيٍّ خَيْرِ الْوَصِيِّينَ وَ بِحَقِّ فَاطِمَةَ سَيِّدَةِ نِسَاءِ الْعَالَمِينَ وَ بِحَقِّ الْحَسَنِ وَ الْحُسَيْنِ اللَّذَيْنِ جَعَلْتَهُمَا سَيِّدَيْ شَبَابِ أَهْلِ الْجَنَّةِ عَلَيْهِمْ أَجْمَعِينَ السَّلَامُ أَنْ تُصَلِّيَ عَلَي مُحَمَّدٍ وَ آلِ مُحَمَّدٍ وَ أَنْ تُرِيَنِي مَيِّتِي فِي الْحَالِ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الِانْتِبَاهَ لِصَلَاةِ اللَّيْلِ وَ خَافَ النَّوْمَ فَلْيَقُلْ عِنْدَ مَنَامِهِ قُلْ إِنَّما أَنَا بَشَرٌ مِثْلُكُمْ يُوحي إِلَيَ إِلَي آخِرِ السُّورَةِ ثُمَّ يَقُولُ اللَّهُمَّ لَا تُنْسِنِي ذِكْرَكَ وَ لَا تُؤْمِنِّي مَكْرَكَ وَ لَا تَجْعَلْنِي مِنَ الْغَافِلِينَ وَ أَنْبِهْنِي لِأَحَبِّ السَّاعَاتِ إِلَيْكَ أَدْعُوكَ فِيهَا فَتَسْتَجِيبُ لِي وَ أَسْأَلُكَ فَتُعْطِينِي وَ أَسْتَغْفِرُكَ فَتَغْفِرُ لِي إِنَّهُ لَا يَغْفِرُ الذُّنُوبَ إِلَّا أَنْتَ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صَفْوَانَ بْنِ يَحْيَي عَنْ أَبِي الْحَسَنِ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تُؤْمِنِّي مَكْرَكَ وَ لَا تُنْسِنِي ذِكْرَكَ وَ لَا تُوَلِّ عَنِّي وَجْهَكَ وَ لَا تَهْتِكْ عَنِّي سِتْرَكَ وَ لَا</w:t>
      </w:r>
    </w:p>
    <w:p>
      <w:pPr>
        <w:pStyle w:val="BookText"/>
        <w:rPr/>
      </w:pPr>
      <w:r>
        <w:rPr>
          <w:rFonts w:ascii="IRNazanin" w:hAnsi="IRNazanin" w:eastAsia="IRNazanin"/>
          <w:color w:val="111111"/>
          <w:sz w:val="28"/>
          <w:sz w:val="28"/>
          <w:szCs w:val="28"/>
          <w:rtl w:val="true"/>
          <w:lang w:bidi="fa-IR"/>
        </w:rPr>
        <w:t>برهانش بزرگ است و هر روز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 کننده شکم های گرسنه، ای پوشاننده بدن های لخت، ای تسکین دهنده رگ های کوبنده، ای به خواب برنده چشم های بیدار، رگ های زننده مرا تسکین ده و به زودی زود اجازه خواب را به چشمانم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ترسد محتلم شود، هنگام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شر احتلام به تو پناه می آورم و از شر اینکه شیطان با من بازی کند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طلب روزی هنگام خواب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اولی هستی که قبل از تو کسی نبوده است، آخری هستی که بعد از تو نخواهد بود، تو ظاهری هستی که چیزی بالای تو نیست، تو باطنی هستی که پایین تر از تو نیست، تو آخری هستی که چیزی بعد از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پروردگار آسمان های هفت گانه و زمین های هفت گانه و پروردگار تورات و انجیل و زبور و فرقان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همه جنبدگان که مهار اختیار آنها دست توست،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بر صراط مستقیم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مرده ای را در خوابش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خدایی هستی که قابل توصیف نیستی و ایمان از آن شناخته می شود، از تو اشیا ظاهر و خلق شد و به سوی تو باز می گردد و آنچه از این اشیاء روی آورد، تو پناهگاه و ناجی او بودی و آنچه پشت کرد، هیچ پناهگاه و نجاتگاهی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به سوی تو نیست،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پیامبرت سرور پیامبران محمد صلی الله علیه و آله و سلم و به حق علی بهترین وصی و به حق فاطمه سرور زنان جهانیان و به حق حسن و حسین که آنها را سرور جوانان اهل بهشت قرار دادی که بر همه آنها درود و سلام باد، خواسته ام از تو این است که بر محمد و آل محمد علیهم السلام درود فرستی و در خواب، مرده ای که می خواهم در خواب ببینم، حال کنونی اش 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برای نماز صبح بیدار شود و می ترسد خواب بماند، هنگام خواب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مثلکم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بخواند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ذکر گفتن خودت را از یاد من نبر و از مکرت ایمن مساز و مرا از غافلین قرار مده و مرا بیدار کن تا ساعات به سوی تو آمدن را دوست بدارم تا در آن ساعات تو را بخوانم تا مرا اجابت کنی و از تو بخواهم تا به من عطا کنی و از تو آمرزش بطلبم تا مرا بیامرزی، چرا که فقط تو گناهان را می آمرزی، ای مهربان ترین مهربانان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کاظم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از مکرت ایمن مساز و ذکر گفتن خودت را از یاد من نبر و از من روی برنگردان و پرده پوشاننده ات را از من ندر و مرا </w:t>
      </w:r>
      <w:bookmarkStart w:id="1372" w:name="pg13528_119542"/>
    </w:p>
    <w:p>
      <w:pPr>
        <w:pStyle w:val="BookText"/>
        <w:rPr/>
      </w:pPr>
      <w:bookmarkEnd w:id="1372"/>
      <w:r>
        <w:rPr>
          <w:rFonts w:ascii="Amiri" w:hAnsi="Amiri" w:eastAsia="Amiri" w:cs="Amiri"/>
          <w:color w:val="111111"/>
          <w:sz w:val="28"/>
          <w:sz w:val="28"/>
          <w:szCs w:val="28"/>
          <w:rtl w:val="true"/>
          <w:lang w:bidi="ar-SA"/>
        </w:rPr>
        <w:t xml:space="preserve">تَأْخُذْنِي عَلَي تَمَدُّدِي وَ لَا تَجْعَلْنِي مِنَ الْغَافِلِينَ وَ أَيْقِظْنِي مِنْ رَقْدَتِي وَ سَهِّلْ لِيَ الْقِيَامَ فِي هَذِهِ اللَّيْلَةِ فِي أَحَبِّ الْأَوْقَاتِ وَ ارْزُقْنِي فِيهَا الصَّلَاةَ وَ الذِّكْرَ وَ الشُّكْرَ وَ الدُّعَاءَ حَتَّي أَسْأَلَكَ فَتُعْطِيَنِي وَ أَدْعُوَكَ فَتَسْتَجِيبَ لِي وَ أَسْتَغْفِرَكَ فَتَغْفِرَ لِي إِنَّكَ أَنْتَ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انْقَلَبَ عَلَي فِرَاشِهِ وَ انْتَبَهَ فَلْيَقُلْ لَا إِلَهَ إِلَّا اللَّهُ الْحَيُّ الْقَيُّومُ وَ هُوَ عَلَي كُلِّ شَيْ‌ءٍ قَدِيرٌ سُبْحَانَ اللَّهِ رَبِّ النَّبِيِّينَ وَ إِلَهِ الْمُرْسَلِينَ وَ سُبْحَانَ اللَّهِ رَبِّ السَّمَاوَاتِ السَّبْعِ وَ مَا فِيهِنَّ وَ رَبِّ الْأَرَضِينَ السَّبْعِ وَ مَا فِيهِنَّ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 رُؤْيَا مَكْرُوهَةً فَلْيَتَحَوَّلْ عَنْ شِقِّهِ الَّذِي كَانَ عَلَيْهِ وَ لْيَقُلْ إِنَّمَا النَّجْوي مِنَ الشَّيْطانِ لِيَحْزُنَ الَّذِينَ آمَنُوا وَ لَيْسَ بِضارِّهِمْ شَيْئاً إِلَّا بِإِذْنِ اللَّهِ أَعُوذُ بِاللَّهِ وَ بِمَا عَاذَتْ بِهِ مَلَائِكَةُ اللَّهِ الْمُقَرَّبُونَ وَ أَنْبِيَاؤُهُ الْمُرْسَلُونَ وَ الْأَئِمَّةُ الْمَهْدِيُّونَ وَ عِبَادُهُ الصَّالِحُونَ مِنْ شَرِّ مَا رَأَيْتُ وَ مِنْ شَرِّ رُؤْيَايَ أَنْ تَضُرَّنِي فِي دِينِي أَوْ دُنْيَايَ وَ مِنَ الشَّيْطَانِ الرَّجِيمِ‌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995074_1934241801"/>
      <w:bookmarkStart w:id="1374" w:name="_Toc621"/>
      <w:bookmarkEnd w:id="1373"/>
      <w:r>
        <w:rPr>
          <w:rtl w:val="true"/>
        </w:rPr>
        <w:t>«</w:t>
      </w:r>
      <w:r>
        <w:rPr/>
        <w:t>7</w:t>
      </w:r>
      <w:r>
        <w:rPr>
          <w:rtl w:val="true"/>
        </w:rPr>
        <w:t>»</w:t>
      </w:r>
      <w:bookmarkEnd w:id="1374"/>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مَا فَعَلْتَ الْبَارِحَةَ يَا أَبَا الْحَسَنِ فَقَالَ صَلَّيْتُ أَلْفَ رَكْعَةٍ قَبْلَ أَنْ أَنَامَ فَقَالَ النَّبِيُّ صلي الله عليه و آله كَيْفَ ذَلِكَ فَقَالَ عليه السلام سَمِعْتُكَ يَا رَسُولَ اللَّهِ تَقُولُ مَنْ قَالَ عِنْدَ نَوْمِهِ ثَلَاثاً يَفْعَلُ اللَّهُ مَا يَشَاءُ بِقُدْرَتِهِ وَ يَحْكُمُ مَا يُرِيدُ بِعِزَّتِهِ فَقَدْ صَلَّي أَلْفَ رَكْعَةٍ قَالَ صَدَقْتَ‌</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قَالَ وَ لْيَقُلْ عِنْدَ النَّوْمِ يَا مَنْ يُمْسِكُ السَّماواتِ وَ الْأَرْضَ أَنْ تَزُولا وَ لَئِنْ زالَتا إِنْ أَمْسَكَهُما مِنْ أَحَدٍ مِنْ بَعْدِهِ إِنَّهُ كانَ حَلِيماً غَفُوراً صَلِّ عَلَي مُحَمَّدٍ وَ آلِ مُحَمَّدٍ وَ أَمْسِكْ عَنَّا السُّوءَ إِنَّكَ عَلي كُلِّ شَيْ‌ءٍ قَدِيرٌ</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995076_1934241801"/>
      <w:bookmarkStart w:id="1376" w:name="_Toc622"/>
      <w:bookmarkEnd w:id="1375"/>
      <w:r>
        <w:rPr>
          <w:rtl w:val="true"/>
        </w:rPr>
        <w:t>«</w:t>
      </w:r>
      <w:r>
        <w:rPr/>
        <w:t>8</w:t>
      </w:r>
      <w:r>
        <w:rPr>
          <w:rtl w:val="true"/>
        </w:rPr>
        <w:t>»</w:t>
      </w:r>
      <w:bookmarkEnd w:id="1376"/>
    </w:p>
    <w:p>
      <w:pPr>
        <w:pStyle w:val="BookText"/>
        <w:rPr/>
      </w:pPr>
      <w:r>
        <w:rPr>
          <w:rFonts w:ascii="Amiri" w:hAnsi="Amiri" w:eastAsia="Amiri" w:cs="Amiri"/>
          <w:color w:val="111111"/>
          <w:sz w:val="28"/>
          <w:sz w:val="28"/>
          <w:szCs w:val="28"/>
          <w:rtl w:val="true"/>
          <w:lang w:bidi="ar-SA"/>
        </w:rPr>
        <w:t>الْبَلَدُ الْأَمِينُ،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السُّخْرَةِ عِنْدَ نَوْمِهِ حَرَسَتْهُ الْمَلَائِكَةُ وَ تَبَاعَدَتْ عَنْهُ الشَّيَاطِينُ‌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درازی هایی که کردم مواخذه نکن و مرا از غافلان قرار مده و مرا از خوابم بیدار کن و بیدار شدن در این شب، در دوست داشتنی ترین اوقات را بر من آسان ساز و خواندن نماز و گفتن ذکر و شکرگزاری و دعا را روزی من کن تا از تو بخواهم تا به من بدهی و تو را بخوانم تا اجابتم کنی و از تو آمرزش بخواهم تا مرا بیامرزی که تو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رختخوابش می چرخد و بیدار می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زنده و پاینده است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پیامبران و خدای رسولان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های هفتگانه و آنچه در آن است و پروردگار زمین ها و آنچه در آن است و پروردگار عرش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شدگان و سپاس مخصوص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خواب بدی را ببیند، از حالتی که در آن است به طرف دیگر بچرخد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فقط از جانب شیطان است تا کسانی که ایمان آورده اند را محزون سازد، هیچ صدمه ای به آنها نمی تواند برساند مگر به اذن خدا، به خدا و به آنچه که فرشتگان و پیامبران فرستاده شده و امامان هدایتگر و بندگان صالح بدان پناه برده اند پناه می برم، از شر آنچه که دیدم و از شر رویایی که دیدم که نتواند زیانی به دین یا دنیای من برساند و نیز از شر شیطان رانده شده</w:t>
      </w:r>
      <w:r>
        <w:rPr>
          <w:rFonts w:eastAsia="IRNazanin" w:cs="IRNazanin"/>
          <w:color w:val="111111"/>
          <w:sz w:val="28"/>
          <w:szCs w:val="28"/>
          <w:rtl w:val="true"/>
          <w:lang w:bidi="fa-IR"/>
        </w:rPr>
        <w:t>.</w:t>
      </w:r>
      <w:r>
        <w:rPr>
          <w:rStyle w:val="FootnoteAnchor"/>
          <w:rtl w:val="true"/>
        </w:rPr>
        <w:footnoteReference w:id="1031"/>
      </w:r>
    </w:p>
    <w:p>
      <w:pPr>
        <w:pStyle w:val="Heading5"/>
        <w:numPr>
          <w:ilvl w:val="4"/>
          <w:numId w:val="1"/>
        </w:numPr>
        <w:rPr/>
      </w:pPr>
      <w:bookmarkStart w:id="1377" w:name="__RefHeading___Toc995078_1934241801"/>
      <w:bookmarkStart w:id="1378" w:name="_Toc623"/>
      <w:bookmarkEnd w:id="1377"/>
      <w:r>
        <w:rPr>
          <w:rtl w:val="true"/>
        </w:rPr>
        <w:t xml:space="preserve">روایت </w:t>
      </w:r>
      <w:r>
        <w:rPr/>
        <w:t>7</w:t>
      </w:r>
      <w:bookmarkEnd w:id="1378"/>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چه کار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رکعت نماز قبل از اینکه بخوابم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شما شنیدم که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خواب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الله ما یشاء بقدرته و یحکم ما یرید بعزته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بخواهد به وسیله قدرتش انجام می دهد و هر چه بخواهد به وسیله عزتش حکم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رکعت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آسمان ها و زمین را نگاه می‌دارد تا نیفتند، و اگر بیفتند بعد از او هیچ کس آنها را نگاه نمی‌دارد، اوست بردبار آمرزنده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 محمد درود فرست و نگذار بدی به ما برسد که تو بر همه چیز توانایی</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1379" w:name="__RefHeading___Toc995080_1934241801"/>
      <w:bookmarkStart w:id="1380" w:name="_Toc624"/>
      <w:bookmarkEnd w:id="1379"/>
      <w:r>
        <w:rPr>
          <w:rtl w:val="true"/>
        </w:rPr>
        <w:t xml:space="preserve">روایت </w:t>
      </w:r>
      <w:r>
        <w:rPr/>
        <w:t>8</w:t>
      </w:r>
      <w:bookmarkEnd w:id="13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سخره را هنگام خواب بخواند، ملائکه از او حراست می کنند و شیاطین از وی دور می شود</w:t>
      </w:r>
      <w:r>
        <w:rPr>
          <w:rFonts w:eastAsia="IRNazanin" w:cs="IRNazanin"/>
          <w:color w:val="111111"/>
          <w:sz w:val="28"/>
          <w:szCs w:val="28"/>
          <w:rtl w:val="true"/>
          <w:lang w:bidi="fa-IR"/>
        </w:rPr>
        <w:t>.</w:t>
      </w:r>
      <w:r>
        <w:rPr>
          <w:rStyle w:val="FootnoteAnchor"/>
          <w:rtl w:val="true"/>
        </w:rPr>
        <w:footnoteReference w:id="1034"/>
      </w:r>
      <w:bookmarkStart w:id="1381" w:name="pg13528_119543"/>
    </w:p>
    <w:p>
      <w:pPr>
        <w:pStyle w:val="BookText"/>
        <w:rPr/>
      </w:pPr>
      <w:bookmarkEnd w:id="1381"/>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إِحْدَي عَشْرَةَ مَرَّةً حِينَ يَنَامُ خَلَقَ اللَّهُ لَهُ نُوراً سَعَتُهُ سَعَةُ الْهَوَاءِ عَرْضاً وَ طُولًا مُمْتَدّاً مِنْ قَرَارِ الْهَوَاءِ إِلَي حُجُبِ النُّورِ فَوْقَ الْعَرْشِ فِي كُلِّ دَرَجَةٍ مِنْهُ أَلْفُ مَلَكٍ وَ لِكُلِّ مَلَكٍ أَلْفُ لِسَانٍ لِكُلِّ لِسَانٍ أَلْفُ لُغَةٍ يَسْتَغْفِرُونَ لِقَارِئِهَا إِلَي زَوَالِ اللَّيْلِ ثُمَّ يَضَعُ اللَّهُ تَعَالَي ذَلِكَ النُّورَ فِي جَسَدِ قَارِئِهَا إِلَي يَوْمِ الْقِيَامَةِ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حِينَ يَنَامُ وَ يَسْتَيْقِظُ مَلَأَ اللَّوْحَ الْمَحْفُوظَ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مِائَةَ مَرَّةٍ فِي لَيْلَةٍ رَأَي الْجَنَّةَ قَبْلَ أَنْ يُصْبِحَ‌</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التَّوْحِيدَ وَ الْمُعَوِّذَتَيْنِ كُلَّ لَيْلَةٍ عَشْراً كَانَ كَمَنْ قَرَأَ الْقُرْآنَ كُلَّهُ وَ خَرَجَ مِنْ ذُنُوبِهِ كَيَوْمَ وَلَدَتْهُ أُمُّهُ وَ إِنْ مَاتَ فِي يَوْمِهِ أَوْ لَيْلَتِهِ مَاتَ شَهِيداً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التَّوْحِيدَ حِينَ يَأْخُذُ مَضْجَعَهُ وَكَّلَ اللَّهُ بِهِ أَلْفَ مَلَكٍ يَحْرُسُونَهُ لَيْلَتَهُ وَ هِيَ كَفَّارَةُ خَمْسِينَ سَنَةً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إِلَي فِرَاشِهِ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 غَفَرَ اللَّهُ تَعَالَي ذُنُوبَهُ وَ إِنْ كَانَ مِثْلَ زَبَدِ الْبَحْرِ وَ رَمْلِ عَالِجٍ أَوْ مِثْلَ أَيَّامِ الدُّنْيَا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شَهِدَ اللَّهُ عِنْدَ مَنَامِهِ خَلَقَ اللَّهُ تَعَالَي لَهُ سَبْعِينَ أَلْفَ مَلَكٍ يَسْتَغْفِرُونَ لَهُ إِلَي يَوْمِ الْقِيَامَةِ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995082_1934241801"/>
      <w:bookmarkStart w:id="1383" w:name="_Toc625"/>
      <w:bookmarkEnd w:id="1382"/>
      <w:r>
        <w:rPr>
          <w:rtl w:val="true"/>
        </w:rPr>
        <w:t>«</w:t>
      </w:r>
      <w:r>
        <w:rPr/>
        <w:t>9</w:t>
      </w:r>
      <w:r>
        <w:rPr>
          <w:rtl w:val="true"/>
        </w:rPr>
        <w:t>»</w:t>
      </w:r>
      <w:bookmarkEnd w:id="1383"/>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النَّوْمَ فَلْيَضَعْ يَدَهُ الْيُمْنَي تَحْتَ خَدِّهِ الْأَيْمَنِ وَ لْيَقُلْ بِسْمِ اللَّهِ وَضَعْتُ جَنْبِي لِلَّهِ عَلَي مِلَّةِ إِبْرَاهِيمَ وَ دِينِ مُحَمَّدٍ صلي الله عليه و آله وَ وَلَايَةِ مَنِ افْتَرَضَ اللَّهُ طَاعَتَهُ مَا شَاءَ اللَّهُ كَانَ وَ مَا لَمْ يَشَأْ لَمْ يَكُنْ فَمَنْ قَالَ ذَلِكَ عِنْدَ مَنَامِهِ حَفِظَهُ اللَّهُ تَعَالَي مِنَ اللِّصِّ الْمُغِيرِ وَ الْهَدْمِ وَ تَسْتَغْفِرُ لَهُ الْمَلَائِكَةُ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995084_1934241801"/>
      <w:bookmarkStart w:id="1385" w:name="_Toc626"/>
      <w:bookmarkEnd w:id="1384"/>
      <w:r>
        <w:rPr>
          <w:rtl w:val="true"/>
        </w:rPr>
        <w:t>«</w:t>
      </w:r>
      <w:r>
        <w:rPr/>
        <w:t>10</w:t>
      </w:r>
      <w:r>
        <w:rPr>
          <w:rtl w:val="true"/>
        </w:rPr>
        <w:t>»</w:t>
      </w:r>
      <w:bookmarkEnd w:id="1385"/>
    </w:p>
    <w:p>
      <w:pPr>
        <w:pStyle w:val="BookText"/>
        <w:rPr/>
      </w:pPr>
      <w:r>
        <w:rPr>
          <w:rFonts w:ascii="Amiri" w:hAnsi="Amiri" w:eastAsia="Amiri" w:cs="Amiri"/>
          <w:color w:val="111111"/>
          <w:sz w:val="28"/>
          <w:sz w:val="28"/>
          <w:szCs w:val="28"/>
          <w:rtl w:val="true"/>
          <w:lang w:bidi="ar-SA"/>
        </w:rPr>
        <w:t>الْكَافِي، فِي الْقَوِيِّ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عِنْدَ مَنَامِهِ آيَةَ</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یازده مرتبه سوره قدر را هنگام خواب بخواند، خداوند برای او نوری می آفریند که عرض آن به اندازه آسمان و طول آن تا حجاب های نور فراز عرش کشیده شده است، در هر درجه از آن هزار ملک و برای هر ملک هزار زبان و برای هر زبان هزار بیان است که برای خواننده آن تا صبح استغفار می کنند و خداوند تا قیامت آن نور را در بدن آن فرد می گذارد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هنگام خواب و پس از بیداری قرائت کند، اجر و ثواب آن، لوح محفوظ را سرشار خواهد کرد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انسان صد مرتبه سوره قدر را بخواند، قبل از آن که صبح گردد، بهشت را می بیند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های توحید و ناس و فلق را هر شب ده مرتبه بخواند، مثل کسی است که تمام قرآن را را خوانده است و از گناهان خود خارج می شود مثل روزی که از مادرش متولد شده است و اگر در آن شب یا در روز آن بمیرد، شهید مرده است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هنگام رفتن به بستر خواب بخواند، هزار فرشته گماشته می شود که از وی حراست کنند، و این کار کفاره پنجاه سال است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رفتن به بستر خواب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وی را می آمرزد، هر چند به اندازه کف دریاها و شن بیابان ها یا روزهای دنیا باشد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روایت است هر کس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خواب بخواند، خداوند هزار فرشته می آفریند که تا قیامت برای او استغفار می کنند</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1386" w:name="__RefHeading___Toc995086_1934241801"/>
      <w:bookmarkStart w:id="1387" w:name="_Toc627"/>
      <w:bookmarkEnd w:id="1386"/>
      <w:r>
        <w:rPr>
          <w:rtl w:val="true"/>
        </w:rPr>
        <w:t xml:space="preserve">روایت </w:t>
      </w:r>
      <w:r>
        <w:rPr/>
        <w:t>9</w:t>
      </w:r>
      <w:bookmarkEnd w:id="1387"/>
    </w:p>
    <w:p>
      <w:pPr>
        <w:pStyle w:val="BookText"/>
        <w:rPr/>
      </w:pPr>
      <w:r>
        <w:rPr>
          <w:rFonts w:ascii="IRNazanin" w:hAnsi="IRNazanin" w:eastAsia="IRNazanin"/>
          <w:color w:val="111111"/>
          <w:sz w:val="28"/>
          <w:sz w:val="28"/>
          <w:szCs w:val="28"/>
          <w:rtl w:val="true"/>
          <w:lang w:bidi="fa-IR"/>
        </w:rPr>
        <w:t>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می خواهد بخوابد، دست راستش را زیر گونه راستش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پهلویم را برای خداوند بر ملت ابراهیم و دین محمد صلی الله علیه و آله و سلم و ولایت کسانی که خداوند پیروی از آنها را واجب کرده، بر بستر قرار دادم هرچه که خدا خواسته، شده و هر چه نخواهد،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هنگام خواب بگوید، خداوند او را از شر دزد غارتگر و ویرانی حفظ می کند و ملائکه برای او استغفار می کنند</w:t>
      </w:r>
      <w:r>
        <w:rPr>
          <w:rFonts w:eastAsia="IRNazanin" w:cs="IRNazanin"/>
          <w:color w:val="111111"/>
          <w:sz w:val="28"/>
          <w:szCs w:val="28"/>
          <w:rtl w:val="true"/>
          <w:lang w:bidi="fa-IR"/>
        </w:rPr>
        <w:t>.</w:t>
      </w:r>
    </w:p>
    <w:p>
      <w:pPr>
        <w:pStyle w:val="Heading5"/>
        <w:numPr>
          <w:ilvl w:val="4"/>
          <w:numId w:val="1"/>
        </w:numPr>
        <w:rPr/>
      </w:pPr>
      <w:bookmarkStart w:id="1388" w:name="__RefHeading___Toc995088_1934241801"/>
      <w:bookmarkStart w:id="1389" w:name="_Toc628"/>
      <w:bookmarkEnd w:id="1388"/>
      <w:r>
        <w:rPr>
          <w:rtl w:val="true"/>
        </w:rPr>
        <w:t xml:space="preserve">روایت </w:t>
      </w:r>
      <w:r>
        <w:rPr/>
        <w:t>10</w:t>
      </w:r>
      <w:bookmarkEnd w:id="13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خواب آیه </w:t>
      </w:r>
      <w:bookmarkStart w:id="1390" w:name="pg13528_119544"/>
    </w:p>
    <w:p>
      <w:pPr>
        <w:pStyle w:val="BookText"/>
        <w:rPr/>
      </w:pPr>
      <w:bookmarkEnd w:id="1390"/>
      <w:r>
        <w:rPr>
          <w:rFonts w:ascii="Amiri" w:hAnsi="Amiri" w:eastAsia="Amiri" w:cs="Amiri"/>
          <w:color w:val="111111"/>
          <w:sz w:val="28"/>
          <w:sz w:val="28"/>
          <w:szCs w:val="28"/>
          <w:rtl w:val="true"/>
          <w:lang w:bidi="ar-SA"/>
        </w:rPr>
        <w:t>الْكُرْسِيِّ ثَلَاثَ مَرَّاتٍ وَ الْآيَةَ الَّتِي فِي آلِ عِمْرَانَ شَهِدَ اللَّهُ أَنَّهُ لَا إِلَهَ إِلَّا هُوَ وَ آيَةَ السُّخْرَةِ وَ آيَةَ السَّجْدَةِ وُكِّلَ بِهِ شَيْطَانَانِ يَحْفَظَانِهِ مِنْ مَرَدَةِ الشَّيَاطِينِ شَاءُوا أَوْ أَبَوْا وَ مَعَهُمَا مِنَ اللَّهِ ثَلَاثُونَ مَلَكاً يَحْمَدُونَ اللَّهَ عَزَّ وَ جَلَّ وَ يُسَبِّحُونَهُ وَ يُهَلِّلُونَهُ وَ يُكَبِّرُونَهُ وَ يَسْتَغْفِرُونَهُ إِلَي أَنْ يَنْتَبِهَ ذَلِكَ الْعَبْدُ مِنْ نَوْمِهِ وَ ثَوَابُ ذَلِكَ كُلُّهُ لَهُ‌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995090_1934241801"/>
      <w:bookmarkStart w:id="1392" w:name="_Toc629"/>
      <w:bookmarkEnd w:id="1391"/>
      <w:r>
        <w:rPr>
          <w:rtl w:val="true"/>
        </w:rPr>
        <w:t>بيان</w:t>
      </w:r>
      <w:bookmarkEnd w:id="1392"/>
    </w:p>
    <w:p>
      <w:pPr>
        <w:pStyle w:val="BookText"/>
        <w:rPr/>
      </w:pPr>
      <w:r>
        <w:rPr>
          <w:rFonts w:ascii="Amiri" w:hAnsi="Amiri" w:eastAsia="Amiri" w:cs="Amiri"/>
          <w:color w:val="111111"/>
          <w:sz w:val="28"/>
          <w:sz w:val="28"/>
          <w:szCs w:val="28"/>
          <w:rtl w:val="true"/>
          <w:lang w:bidi="ar-SA"/>
        </w:rPr>
        <w:t>لعل المراد بآية السجدة آخر حم السجدة سَنُرِيهِمْ آياتِنا فِي الْآفاقِ وَ فِي أَنْفُسِهِمْ حَتَّي يَتَبَيَّنَ لَهُمْ أَنَّهُ الْحَقُّ أَ وَ لَمْ يَكْفِ بِرَبِّكَ أَنَّهُ عَلي كُلِّ شَيْ‌ءٍ شَهِيدٌ أَلا إِنَّهُمْ فِي مِرْيَةٍ مِنْ لِقاءِ رَبِّهِمْ أَلا إِنَّهُ بِكُلِّ شَيْ‌ءٍ مُحِيطٌ و قيل الآية التي بعد آية السجدة في الم تَتَجافي جُنُوبُهُمْ عَنِ الْمَضاجِعِ يَدْعُونَ رَبَّهُمْ خَوْفاً وَ طَمَعاً وَ مِمَّا رَزَقْناهُمْ يُنْفِقُونَ لأنها أنسب بهذا المقام و الأولي الجمع بينهما</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995092_1934241801"/>
      <w:bookmarkStart w:id="1394" w:name="_Toc630"/>
      <w:bookmarkEnd w:id="1393"/>
      <w:r>
        <w:rPr>
          <w:rtl w:val="true"/>
        </w:rPr>
        <w:t>«</w:t>
      </w:r>
      <w:r>
        <w:rPr/>
        <w:t>11</w:t>
      </w:r>
      <w:r>
        <w:rPr>
          <w:rtl w:val="true"/>
        </w:rPr>
        <w:t>»</w:t>
      </w:r>
      <w:bookmarkEnd w:id="1394"/>
    </w:p>
    <w:p>
      <w:pPr>
        <w:pStyle w:val="BookText"/>
        <w:rPr/>
      </w:pPr>
      <w:r>
        <w:rPr>
          <w:rFonts w:ascii="Amiri" w:hAnsi="Amiri" w:eastAsia="Amiri" w:cs="Amiri"/>
          <w:color w:val="111111"/>
          <w:sz w:val="28"/>
          <w:sz w:val="28"/>
          <w:szCs w:val="28"/>
          <w:rtl w:val="true"/>
          <w:lang w:bidi="ar-SA"/>
        </w:rPr>
        <w:t>التَّهْذِيبُ، بِإِسْنَادِهِ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كُلَّ لَيْلَةٍ قَبْلَ أَنْ يَنَامَ لَقِيَ اللَّهَ وَ وَجْهُهُ كَالْقَمَرِ فِي لَيْلَةِ الْبَدْرِ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الکرسی را سه مرتبه و آیه ای از آل عمران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سخره و آیه سجده را بخواند، دو شیطان گماشته می شوند که وی را از تمرد شیاطین حفظ می کنند، چه دلشان بخواهد و چه ابا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شیطان، سی فرشته از جانب خداست که خدای عزوجل را حمد می کنند و او را تسبیح می کنند و او را تکبیر می گویند و برای او تا هنگامی که از خواب بیدار شود، استغفار می کنند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395" w:name="__RefHeading___Toc995094_1934241801"/>
      <w:bookmarkStart w:id="1396" w:name="_Toc631"/>
      <w:bookmarkEnd w:id="1395"/>
      <w:r>
        <w:rPr>
          <w:rtl w:val="true"/>
        </w:rPr>
        <w:t>توضیح</w:t>
      </w:r>
      <w:bookmarkEnd w:id="1396"/>
    </w:p>
    <w:p>
      <w:pPr>
        <w:pStyle w:val="BookText"/>
        <w:rPr/>
      </w:pPr>
      <w:r>
        <w:rPr>
          <w:rFonts w:ascii="IRNazanin" w:hAnsi="IRNazanin" w:eastAsia="IRNazanin"/>
          <w:color w:val="111111"/>
          <w:sz w:val="28"/>
          <w:sz w:val="28"/>
          <w:szCs w:val="28"/>
          <w:rtl w:val="true"/>
          <w:lang w:bidi="fa-IR"/>
        </w:rPr>
        <w:t xml:space="preserve">شاید منظور از آیه سجده، آیه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سَنُرِیهِمْ آیَاتِنَا فِی الْآفَاقِ وَفِی أَنفُسِهِمْ حَتَّی یَتَبَیَّنَ لَهُمْ أَنَّهُ الْحَقُّ أَوَلَمْ یَکْفِ بِرَبِّکَ أَنَّهُ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فِی مِرْیَةٍ مِّن لِّقَاء رَبِّهِمْ أَلَا إِنَّهُ بِکُلِّ شَیْءٍ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 خود شاهد هر چیزی است؟ آری، آنان در لقای پروردگارشان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مسلماً او به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ای است که بعد از آیه سجده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کردیم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آیه مناسب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بین این دو جمع شود</w:t>
      </w:r>
      <w:r>
        <w:rPr>
          <w:rFonts w:eastAsia="IRNazanin" w:cs="IRNazanin"/>
          <w:color w:val="111111"/>
          <w:sz w:val="28"/>
          <w:szCs w:val="28"/>
          <w:rtl w:val="true"/>
          <w:lang w:bidi="fa-IR"/>
        </w:rPr>
        <w:t>.</w:t>
      </w:r>
    </w:p>
    <w:p>
      <w:pPr>
        <w:pStyle w:val="Heading5"/>
        <w:numPr>
          <w:ilvl w:val="4"/>
          <w:numId w:val="1"/>
        </w:numPr>
        <w:rPr/>
      </w:pPr>
      <w:bookmarkStart w:id="1397" w:name="__RefHeading___Toc995096_1934241801"/>
      <w:bookmarkStart w:id="1398" w:name="_Toc632"/>
      <w:bookmarkEnd w:id="1397"/>
      <w:r>
        <w:rPr>
          <w:rtl w:val="true"/>
        </w:rPr>
        <w:t xml:space="preserve">روایت </w:t>
      </w:r>
      <w:r>
        <w:rPr/>
        <w:t>11</w:t>
      </w:r>
      <w:bookmarkEnd w:id="13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واقعه را هر شب قبل از اینکه بخوابد بخواند، خداوند را با چهره ای چون ماه شب چهارده ملاقات می کند</w:t>
      </w:r>
      <w:r>
        <w:rPr>
          <w:rFonts w:eastAsia="IRNazanin" w:cs="IRNazanin"/>
          <w:color w:val="111111"/>
          <w:sz w:val="28"/>
          <w:szCs w:val="28"/>
          <w:rtl w:val="true"/>
          <w:lang w:bidi="fa-IR"/>
        </w:rPr>
        <w:t>.</w:t>
      </w:r>
      <w:r>
        <w:rPr>
          <w:rStyle w:val="FootnoteAnchor"/>
          <w:rtl w:val="true"/>
        </w:rPr>
        <w:footnoteReference w:id="1052"/>
      </w:r>
      <w:bookmarkStart w:id="1399" w:name="pg13528_119545"/>
    </w:p>
    <w:p>
      <w:pPr>
        <w:pStyle w:val="Heading3"/>
        <w:numPr>
          <w:ilvl w:val="2"/>
          <w:numId w:val="1"/>
        </w:numPr>
        <w:rPr/>
      </w:pPr>
      <w:bookmarkStart w:id="1400" w:name="__RefHeading___Toc995098_1934241801"/>
      <w:bookmarkStart w:id="1401" w:name="_Toc633"/>
      <w:bookmarkEnd w:id="1399"/>
      <w:bookmarkEnd w:id="1400"/>
      <w:r>
        <w:rPr>
          <w:rtl w:val="true"/>
        </w:rPr>
        <w:t xml:space="preserve">باب </w:t>
      </w:r>
      <w:r>
        <w:rPr/>
        <w:t>10</w:t>
      </w:r>
      <w:r>
        <w:rPr>
          <w:rtl w:val="true"/>
        </w:rPr>
        <w:t xml:space="preserve"> </w:t>
      </w:r>
      <w:r>
        <w:rPr>
          <w:rtl w:val="true"/>
        </w:rPr>
        <w:t>علة صراخ الديك و الدعاء عنده</w:t>
      </w:r>
      <w:bookmarkEnd w:id="1401"/>
    </w:p>
    <w:p>
      <w:pPr>
        <w:pStyle w:val="Heading4"/>
        <w:numPr>
          <w:ilvl w:val="3"/>
          <w:numId w:val="1"/>
        </w:numPr>
        <w:rPr/>
      </w:pPr>
      <w:bookmarkStart w:id="1402" w:name="__RefHeading___Toc995100_1934241801"/>
      <w:bookmarkStart w:id="1403" w:name="_Toc634"/>
      <w:bookmarkEnd w:id="1402"/>
      <w:r>
        <w:rPr>
          <w:rtl w:val="true"/>
        </w:rPr>
        <w:t>روايات</w:t>
      </w:r>
      <w:bookmarkEnd w:id="1403"/>
    </w:p>
    <w:p>
      <w:pPr>
        <w:pStyle w:val="Heading5"/>
        <w:numPr>
          <w:ilvl w:val="4"/>
          <w:numId w:val="1"/>
        </w:numPr>
        <w:rPr/>
      </w:pPr>
      <w:bookmarkStart w:id="1404" w:name="__RefHeading___Toc995102_1934241801"/>
      <w:bookmarkStart w:id="1405" w:name="_Toc635"/>
      <w:bookmarkEnd w:id="1404"/>
      <w:r>
        <w:rPr>
          <w:rtl w:val="true"/>
        </w:rPr>
        <w:t>«</w:t>
      </w:r>
      <w:r>
        <w:rPr/>
        <w:t>1</w:t>
      </w:r>
      <w:r>
        <w:rPr>
          <w:rtl w:val="true"/>
        </w:rPr>
        <w:t>»</w:t>
      </w:r>
      <w:bookmarkEnd w:id="1405"/>
    </w:p>
    <w:p>
      <w:pPr>
        <w:pStyle w:val="BookText"/>
        <w:rPr/>
      </w:pPr>
      <w:r>
        <w:rPr>
          <w:rFonts w:ascii="Amiri" w:hAnsi="Amiri" w:eastAsia="Amiri" w:cs="Amiri"/>
          <w:color w:val="111111"/>
          <w:sz w:val="28"/>
          <w:sz w:val="28"/>
          <w:szCs w:val="28"/>
          <w:rtl w:val="true"/>
          <w:lang w:bidi="ar-SA"/>
        </w:rPr>
        <w:t>الْعُيُونُ، عَنْ مُحَمَّدِ بْنِ أَحْمَدَ الْوَرَّاقِ عَنْ عَلِيِّ بْنِ مُحَمَّدِ بْنِ جَعْفَرٍ عَنْ دَارِمِ بْنِ قَبِيصَةَ عَنِ الرِّضَا عليه السلام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عُرْفُهُ تَحْتَ الْعَرْشِ وَ رِجْلَاهُ فِي تُخُومِ الْأَرَضِينَ السَّابِعَةِ السُّفْلَي إِذَا كَانَ فِي الثُّلُثِ الْأَخِيرِ مِنَ اللَّيْلِ سَبَّحَ اللَّهَ تَعَالَي ذِكْرُهُ بِصَوْتٍ يَسْمَعُهُ كُلُّ شَيْ‌ءٍ مَا خَلَا الثَّقَلَيْنِ الْجِنَّ وَ الْإِنْسَ فَتَصِيحُ عِنْدَ ذَلِكَ دِيَكَةُ الدُّنْيَا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995104_1934241801"/>
      <w:bookmarkStart w:id="1407" w:name="_Toc636"/>
      <w:bookmarkEnd w:id="1406"/>
      <w:r>
        <w:rPr>
          <w:rtl w:val="true"/>
        </w:rPr>
        <w:t>بيان</w:t>
      </w:r>
      <w:bookmarkEnd w:id="1407"/>
    </w:p>
    <w:p>
      <w:pPr>
        <w:pStyle w:val="BookText"/>
        <w:rPr/>
      </w:pPr>
      <w:r>
        <w:rPr>
          <w:rFonts w:ascii="Amiri" w:hAnsi="Amiri" w:eastAsia="Amiri" w:cs="Amiri"/>
          <w:color w:val="111111"/>
          <w:sz w:val="28"/>
          <w:sz w:val="28"/>
          <w:szCs w:val="28"/>
          <w:rtl w:val="true"/>
          <w:lang w:bidi="ar-SA"/>
        </w:rPr>
        <w:t>الديكة كالقردة جمع الديك بالكسر</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995106_1934241801"/>
      <w:bookmarkStart w:id="1409" w:name="_Toc637"/>
      <w:bookmarkEnd w:id="1408"/>
      <w:r>
        <w:rPr>
          <w:rtl w:val="true"/>
        </w:rPr>
        <w:t>«</w:t>
      </w:r>
      <w:r>
        <w:rPr/>
        <w:t>2</w:t>
      </w:r>
      <w:r>
        <w:rPr>
          <w:rtl w:val="true"/>
        </w:rPr>
        <w:t>»</w:t>
      </w:r>
      <w:bookmarkEnd w:id="1409"/>
    </w:p>
    <w:p>
      <w:pPr>
        <w:pStyle w:val="BookText"/>
        <w:rPr/>
      </w:pPr>
      <w:r>
        <w:rPr>
          <w:rFonts w:ascii="Amiri" w:hAnsi="Amiri" w:eastAsia="Amiri" w:cs="Amiri"/>
          <w:color w:val="111111"/>
          <w:sz w:val="28"/>
          <w:sz w:val="28"/>
          <w:szCs w:val="28"/>
          <w:rtl w:val="true"/>
          <w:lang w:bidi="ar-SA"/>
        </w:rPr>
        <w:t>التَّوْحِيدُ، لِلصَّدُوقِ عَنْ عَلِيِّ بْنِ عَبْدِ اللَّهِ الْأَسْوَارِيِّ عَنْ مَكِّيِّ بْنِ أَحْمَدَ عَنْ عَدِيِّ بْنِ أَحْمَدَ بْنِ عَبْدِ الْبَاقِي عَنْ أَحْمَدَ بْنِ مُحَمَّدٍ الْبَرَاءِ عَنْ عَبْدِ الْمُنْعِمِ بْنِ إِدْرِيسَ عَنْ أَبِيهِ عَنْ وَهْبٍ عَنِ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تَبَارَكَ وَ تَعَالَي دِيكاً رِجْلَاهُ فِي تُخُومِ الْأَرْضِ السَّابِعَةِ وَ رَأْسُهُ عِنْدَ الْعَرْشِ ثَانِي عُنُقِهِ تَحْتَ الْعَرْشِ وَ هُوَ مَلَكٌ مِنْ مَلَائِكَةِ اللَّهِ تَعَالَي خَلَقَهُ اللَّهُ تَعَالَي وَ رِجْلَاهُ فِي تُخُومِ الْأَرْضِ السَّابِعَةِ السُّفْلَي مَضَي مُصْعِداً فِيهَا مَدُّ الْأَرَضِينَ حَتَّي خَرَجَ مِنْهَا إِلَي أُفُقِ السَّمَاءِ ثُمَّ مَضَي فِيهَا مُصْعِداً حَتَّي انْتَهَي قَرْنُهُ إِلَي الْعَرْشِ وَ هُوَ يَقُولُ سُبْحَانَكَ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الدِّيكِ جَنَاحَانِ إِذَا نَشَرَهُمَا جَاوَزَ الْمَشْرِقَ وَ الْمَغْرِبَ فَإِذَا كَانَ فِي آخِرِ اللَّيْلِ نَشَرَ جَنَاحَيْهِ وَ خَفَقَ بِهِمَا وَ صَرَخَ بِالتَّسْبِيحِ وَ هُوَ يَقُولُ سُبْحَانَ اللَّهِ الْمَلِكِ الْقُدُّوسِ الْكَبِيرِ الْمُتَعَالِ الْقُدُّوسِ لَا إِلَهَ إِلَّا هُوَ الْحَيُّ الْقَيُّومُ فَإِذَا فَعَلَ ذَلِكَ سَبَّحَتْ دِيَكَةُ الْأَرْضِ كُلُّهَا وَ خَفَقَتْ بِأَجْنِحَتِهَا وَ أَخَذَتْ فِي الصُّرَاخِ فَإِذَا سَكَنَ ذَلِكَ الدِّيكُ فِي السَّمَاءِ سَكَنَتِ الدِّيَكَةُ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بَعْضِ السَّحَرِ نَشَرَ جَنَاحَيْهِ فَجَاوَزَ الْمَشْرِقَ وَ الْمَغْرِبَ وَ خَفَقَ بِهِمَا وَ</w:t>
      </w:r>
    </w:p>
    <w:p>
      <w:pPr>
        <w:pStyle w:val="Heading3"/>
        <w:numPr>
          <w:ilvl w:val="2"/>
          <w:numId w:val="1"/>
        </w:numPr>
        <w:rPr/>
      </w:pPr>
      <w:bookmarkStart w:id="1410" w:name="__RefHeading___Toc995108_1934241801"/>
      <w:bookmarkStart w:id="1411" w:name="_Toc638"/>
      <w:bookmarkEnd w:id="1410"/>
      <w:r>
        <w:rPr>
          <w:rtl w:val="true"/>
        </w:rPr>
        <w:t xml:space="preserve">باب دهم </w:t>
      </w:r>
      <w:r>
        <w:rPr>
          <w:rtl w:val="true"/>
        </w:rPr>
        <w:t xml:space="preserve">: </w:t>
      </w:r>
      <w:r>
        <w:rPr>
          <w:rtl w:val="true"/>
        </w:rPr>
        <w:t>علت فریاد خروس و دعا هنگام آن</w:t>
      </w:r>
      <w:bookmarkEnd w:id="1411"/>
    </w:p>
    <w:p>
      <w:pPr>
        <w:pStyle w:val="Heading4"/>
        <w:numPr>
          <w:ilvl w:val="3"/>
          <w:numId w:val="1"/>
        </w:numPr>
        <w:rPr/>
      </w:pPr>
      <w:bookmarkStart w:id="1412" w:name="__RefHeading___Toc995110_1934241801"/>
      <w:bookmarkStart w:id="1413" w:name="_Toc639"/>
      <w:bookmarkEnd w:id="1412"/>
      <w:r>
        <w:rPr>
          <w:rtl w:val="true"/>
        </w:rPr>
        <w:t>روایات</w:t>
      </w:r>
      <w:bookmarkEnd w:id="1413"/>
    </w:p>
    <w:p>
      <w:pPr>
        <w:pStyle w:val="Heading5"/>
        <w:numPr>
          <w:ilvl w:val="4"/>
          <w:numId w:val="1"/>
        </w:numPr>
        <w:rPr/>
      </w:pPr>
      <w:bookmarkStart w:id="1414" w:name="__RefHeading___Toc995112_1934241801"/>
      <w:bookmarkStart w:id="1415" w:name="_Toc640"/>
      <w:bookmarkEnd w:id="1414"/>
      <w:r>
        <w:rPr>
          <w:rtl w:val="true"/>
        </w:rPr>
        <w:t xml:space="preserve">روایت </w:t>
      </w:r>
      <w:r>
        <w:rPr/>
        <w:t>1</w:t>
      </w:r>
      <w:bookmarkEnd w:id="1415"/>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خروسی دارد که تاجش در زیر عرش و پاهایش در زیر زمین هفتم است، وقتی یک سوم آخر شب شود، خداوند متعال را با صدایی تسبیح می کند که صدای ذکرش را همه چیز به جز جن و انس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خروس دنیا هم فریاد می زند</w:t>
      </w:r>
      <w:r>
        <w:rPr>
          <w:rFonts w:eastAsia="IRNazanin" w:cs="IRNazanin"/>
          <w:color w:val="111111"/>
          <w:sz w:val="28"/>
          <w:szCs w:val="28"/>
          <w:rtl w:val="true"/>
          <w:lang w:bidi="fa-IR"/>
        </w:rPr>
        <w:t>.</w:t>
      </w:r>
      <w:r>
        <w:rPr>
          <w:rStyle w:val="FootnoteAnchor"/>
          <w:rtl w:val="true"/>
        </w:rPr>
        <w:footnoteReference w:id="1054"/>
      </w:r>
    </w:p>
    <w:p>
      <w:pPr>
        <w:pStyle w:val="Heading5"/>
        <w:numPr>
          <w:ilvl w:val="4"/>
          <w:numId w:val="1"/>
        </w:numPr>
        <w:rPr/>
      </w:pPr>
      <w:bookmarkStart w:id="1416" w:name="__RefHeading___Toc995114_1934241801"/>
      <w:bookmarkStart w:id="1417" w:name="_Toc641"/>
      <w:bookmarkEnd w:id="1416"/>
      <w:r>
        <w:rPr>
          <w:rtl w:val="true"/>
        </w:rPr>
        <w:t>توضیح</w:t>
      </w:r>
      <w:bookmarkEnd w:id="1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دیک با کسره است</w:t>
      </w:r>
      <w:r>
        <w:rPr>
          <w:rFonts w:eastAsia="IRNazanin" w:cs="IRNazanin"/>
          <w:color w:val="111111"/>
          <w:sz w:val="28"/>
          <w:szCs w:val="28"/>
          <w:rtl w:val="true"/>
          <w:lang w:bidi="fa-IR"/>
        </w:rPr>
        <w:t>.</w:t>
      </w:r>
    </w:p>
    <w:p>
      <w:pPr>
        <w:pStyle w:val="Heading5"/>
        <w:numPr>
          <w:ilvl w:val="4"/>
          <w:numId w:val="1"/>
        </w:numPr>
        <w:rPr/>
      </w:pPr>
      <w:bookmarkStart w:id="1418" w:name="__RefHeading___Toc995116_1934241801"/>
      <w:bookmarkStart w:id="1419" w:name="_Toc642"/>
      <w:bookmarkEnd w:id="1418"/>
      <w:r>
        <w:rPr>
          <w:rtl w:val="true"/>
        </w:rPr>
        <w:t xml:space="preserve">روایت </w:t>
      </w:r>
      <w:r>
        <w:rPr/>
        <w:t>2</w:t>
      </w:r>
      <w:bookmarkEnd w:id="1419"/>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خروسی دارد که پاهایش در زیر زمین هفتم و سرش در کنار عرش است و گردن خود را به زیر عرش خم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فرشتگان خداوند است که او را چنان آفریده که دو پایش در زیر زمین هفتم است و به اندازه کشش زمین ها قد کشیده تا از آنها سربرآورده و به افق آسمان رسیده و از آن نیز بالاتر رفته تا شاخش به عرش رسیده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خروس دارای دو بال است که وقتی آن ها را می گشاید، از مشرق و مغرب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فرا رسد بال هایش را می گشاید و به هم می زند و صدا به تسبیح بلند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الملک القدوس، سبحان الله الکبیر المتعال القدوس، لا اله الا الله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کند، همه خروس های زمین نیز تسبیح گویند و بال و پر می زنند و صدایشان را بلند می کنند، و چون آن خروس در آسمان ساکت شود، خروسهای زمین هم ساکت گردند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پاسی از سحر فرا رسد، باز بال می گشاید و بالهایش از مشرق و مغرب می گذرد و بال می زند و </w:t>
      </w:r>
      <w:bookmarkStart w:id="1420" w:name="pg13528_119546"/>
    </w:p>
    <w:p>
      <w:pPr>
        <w:pStyle w:val="BookText"/>
        <w:rPr/>
      </w:pPr>
      <w:bookmarkEnd w:id="1420"/>
      <w:r>
        <w:rPr>
          <w:rFonts w:ascii="Amiri" w:hAnsi="Amiri" w:eastAsia="Amiri" w:cs="Amiri"/>
          <w:color w:val="111111"/>
          <w:sz w:val="28"/>
          <w:sz w:val="28"/>
          <w:szCs w:val="28"/>
          <w:rtl w:val="true"/>
          <w:lang w:bidi="ar-SA"/>
        </w:rPr>
        <w:t xml:space="preserve">صَرَخَ بِالتَّسْبِيحِ سُبْحَانَ اللَّهِ الْعَظِيمِ سُبْحَانَ اللَّهِ الْعَزِيزِ الْقَهَّارِ سُبْحَانَ ذِي الْعَرْشِ الْمَجِيدِ سُبْحَانَ اللَّهِ ذِي الْعَرْشِ الرَّفِيعِ فَإِذَا فَعَلَ ذَلِكَ سَبَّحَتْ دِيَكَةُ الْأَرْضِ فَإِذَا هَاجَ هَاجَتِ الدِّيَكَةُ فِي الْأَرْضِ وَ تُجَاوِبُهُ بِالتَّسْبِيحِ وَ التَّقْدِيسِ 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الدِّيكِ رِيشٌ أَبْيَضُ كَأَشَدِّ بَيَاضٍ رَأَيْتُهُ قَطُّ وَ لَهُ زَغَبٌ أَخْضَرُ تَحْتَ رِيشِهِ الْأَبْيَضِ كَأَشَدِّ خُضْرَةٍ رَأَيْتُهَا قَطُّ فَمَا زِلْتُ مُشْتَاقاً إِلَي أَنْ أَنْظُرَ إِلَي رِيشِ ذَلِكَ الدِّيكِ‌</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بن سالم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6"/>
      </w:r>
    </w:p>
    <w:p>
      <w:pPr>
        <w:pStyle w:val="Heading5"/>
        <w:numPr>
          <w:ilvl w:val="4"/>
          <w:numId w:val="1"/>
        </w:numPr>
        <w:rPr/>
      </w:pPr>
      <w:bookmarkStart w:id="1421" w:name="__RefHeading___Toc995118_1934241801"/>
      <w:bookmarkStart w:id="1422" w:name="_Toc643"/>
      <w:bookmarkEnd w:id="1421"/>
      <w:r>
        <w:rPr>
          <w:rtl w:val="true"/>
        </w:rPr>
        <w:t>بيان</w:t>
      </w:r>
      <w:bookmarkEnd w:id="1422"/>
    </w:p>
    <w:p>
      <w:pPr>
        <w:pStyle w:val="BookText"/>
        <w:rPr/>
      </w:pPr>
      <w:r>
        <w:rPr>
          <w:rFonts w:ascii="Amiri" w:hAnsi="Amiri" w:eastAsia="Amiri" w:cs="Amiri"/>
          <w:color w:val="111111"/>
          <w:sz w:val="28"/>
          <w:sz w:val="28"/>
          <w:szCs w:val="28"/>
          <w:rtl w:val="true"/>
          <w:lang w:bidi="ar-SA"/>
        </w:rPr>
        <w:t>قال الفيروزآبادي خفق الطائر طار و أخفق ضرب بجناحيه و قال الزغب محركة صغار الشعر و الريش و لينه أو أول ما يبدو منهما</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995120_1934241801"/>
      <w:bookmarkStart w:id="1424" w:name="_Toc644"/>
      <w:bookmarkEnd w:id="1423"/>
      <w:r>
        <w:rPr>
          <w:rtl w:val="true"/>
        </w:rPr>
        <w:t>«</w:t>
      </w:r>
      <w:r>
        <w:rPr/>
        <w:t>3</w:t>
      </w:r>
      <w:r>
        <w:rPr>
          <w:rtl w:val="true"/>
        </w:rPr>
        <w:t>»</w:t>
      </w:r>
      <w:bookmarkEnd w:id="1424"/>
    </w:p>
    <w:p>
      <w:pPr>
        <w:pStyle w:val="BookText"/>
        <w:rPr/>
      </w:pPr>
      <w:r>
        <w:rPr>
          <w:rFonts w:ascii="Amiri" w:hAnsi="Amiri" w:eastAsia="Amiri" w:cs="Amiri"/>
          <w:color w:val="111111"/>
          <w:sz w:val="28"/>
          <w:sz w:val="28"/>
          <w:szCs w:val="28"/>
          <w:rtl w:val="true"/>
          <w:lang w:bidi="ar-SA"/>
        </w:rPr>
        <w:t>التَّوْحِيدُ، عَنْ مُحَمَّدِ بْنِ الْحَسَنِ عَنْ مُحَمَّدِ بْنِ يَحْيَي عَنِ الْحُسَيْنِ بْنِ الْحَسَنِ بْنِ أَبَانٍ عَنْ مُحَمَّدِ بْنِ أُورَمَةَ عَنْ أَحْمَدَ بْنِ الْحَسَنِ الْمِيثَمِيِّ عَنْ أَبِي الْحَسَنِ الشَّعِيرِيِّ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إِلَي أَمِيرِ الْمُؤْمِنِينَ عليه السلام فَقَالَ يَا أَمِيرَ الْمُؤْمِنِينَ وَ اللَّهِ إِنَّ فِي كِتَابِ اللَّهِ تَعَالَي لآَيَةً قَدْ أَفْسَدَتْ عَلَيَّ قَلْبِي وَ شَكَّكَتْنِي فِي دِينِي فَقَالَ لَهُ عَلِيٌّ عليه السلام ثَكِلَتْكَ أُمُّكَ وَ عَدِمَتْكَ وَ مَا تِلْكَ الْآيَةُ قَالَ قَوْلُ اللَّهِ تَعَالَي وَ الطَّيْرُ صَافَّاتٍ كُلٌّ قَدْ عَلِمَ صَلاتَهُ وَ تَسْبِيحَهُ‌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أَمِيرُ الْمُؤْمِنِينَ يَا ابْنَ الْكَوَّاءِ إِنَّ اللَّهَ تَبَارَكَ وَ تَعَالَي خَلَقَ الْمَلَائِكَةَ فِي صُوَرٍ شَتَّي إِنَّ لِلَّهِ تَعَالَي مَلَكاً فِي صُورَةِ دِيكٍ أَبَجَّ أَشْهَبَ بَرَاثِنُهُ فِي الْأَرَضِينَ السَّابِعَةِ السُّفْلَي وَ عُرْفُهُ مَثْنِيٌّ تَحْتَ الْعَرْشِ لَهُ جَنَاحَانِ جَنَاحٌ فِي الْمَشْرِقِ وَ جَنَاحٌ فِي الْمَغْرِبِ وَاحِدٌ مِنْ نَارٍ وَ الْآخَرُ مِنْ ثَلْجٍ فَإِذَا حَضَرَ وَقْتُ الصَّلَاةِ قَامَ عَلَي بَرَاثِنِهِ ثُمَّ رَفَعَ عُنُقَهُ مِنْ تَحْتِ الْعَرْشِ ثُمَّ صَفَقَ بِجَنَاحَيْهِ كَمَا تَصْفِقُ الدُّيُوكُ فِي مَنَازِلِكُمْ فَلَا الَّذِي مِنَ النَّارِ</w:t>
      </w:r>
    </w:p>
    <w:p>
      <w:pPr>
        <w:pStyle w:val="BookText"/>
        <w:rPr/>
      </w:pPr>
      <w:r>
        <w:rPr>
          <w:rFonts w:ascii="IRNazanin" w:hAnsi="IRNazanin" w:eastAsia="IRNazanin"/>
          <w:color w:val="111111"/>
          <w:sz w:val="28"/>
          <w:sz w:val="28"/>
          <w:szCs w:val="28"/>
          <w:rtl w:val="true"/>
          <w:lang w:bidi="fa-IR"/>
        </w:rPr>
        <w:t>صدا به تسبیح بلند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سبحان الله العزیز القهار، سبحان الله ذی العرش المجید، سبحان الله رب العرش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می کند، خروسهای زمین نیز تسبیح می گویند، و هرگاه او می جنبد خروسهای زمین هم می جنبند و پاسخ او را با تسبیح و تقدیس خداوند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خروس پر سپیدی دارد که تا حال به آن سپیدی ندیده ام و زیر آن پر سپید، پر سبزی دارد که تا حال به آن سبزی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مشتاق هستم که به پر آن خروس بنگرم</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نظیر این روایت نقل کرده است</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1425" w:name="__RefHeading___Toc995122_1934241801"/>
      <w:bookmarkStart w:id="1426" w:name="_Toc645"/>
      <w:bookmarkEnd w:id="1425"/>
      <w:r>
        <w:rPr>
          <w:rtl w:val="true"/>
        </w:rPr>
        <w:t>توضیح</w:t>
      </w:r>
      <w:bookmarkEnd w:id="1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زدن بال ها به همدیگر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موها و پَرهای کوچک و پرهای نرم است، یا مو و پری که تازه روییده باشد</w:t>
      </w:r>
      <w:r>
        <w:rPr>
          <w:rFonts w:eastAsia="IRNazanin" w:cs="IRNazanin"/>
          <w:color w:val="111111"/>
          <w:sz w:val="28"/>
          <w:szCs w:val="28"/>
          <w:rtl w:val="true"/>
          <w:lang w:bidi="fa-IR"/>
        </w:rPr>
        <w:t>.</w:t>
      </w:r>
    </w:p>
    <w:p>
      <w:pPr>
        <w:pStyle w:val="Heading5"/>
        <w:numPr>
          <w:ilvl w:val="4"/>
          <w:numId w:val="1"/>
        </w:numPr>
        <w:rPr/>
      </w:pPr>
      <w:bookmarkStart w:id="1427" w:name="__RefHeading___Toc995124_1934241801"/>
      <w:bookmarkStart w:id="1428" w:name="_Toc646"/>
      <w:bookmarkEnd w:id="1427"/>
      <w:r>
        <w:rPr>
          <w:rtl w:val="true"/>
        </w:rPr>
        <w:t xml:space="preserve">روایت </w:t>
      </w:r>
      <w:r>
        <w:rPr/>
        <w:t>3</w:t>
      </w:r>
      <w:bookmarkEnd w:id="1428"/>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سوگند که در کتاب خداوند آیه ای است که دلم را فاسد نموده و مرا در دینم به تردید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 و فراقت بنشیند، آن آیه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 کل قد علم صلاته و تسبیحه</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پر کشیده تسبیح خدا می گویند و همگی نماز و ذکر تسبیح خود را می دانند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کوّا، خدای متعال فرشتگان را در صورتهای گوناگونی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دارد در صورت خروسی پهن و شکافته چشم و به رنگی آمیخته از سیاهی و سفیدی، که چنگال هایش در زمین هفتم و تاجش خمیده در زیر عرش است، و دو بال دارد، یکی در مشرق و دیگری در مغرب، یکی از آتش و دیگری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فرا رسد، بر روی چنگال هایش می ایستد و گردنش را از زیر عرش برمی آورد و سپس بال می زند و خروسهای منزل شما نیز در آن هنگام بال می زنند، نه بال آتشین </w:t>
      </w:r>
      <w:bookmarkStart w:id="1429" w:name="pg13528_119547"/>
    </w:p>
    <w:p>
      <w:pPr>
        <w:pStyle w:val="BookText"/>
        <w:rPr/>
      </w:pPr>
      <w:bookmarkEnd w:id="1429"/>
      <w:r>
        <w:rPr>
          <w:rFonts w:ascii="Amiri" w:hAnsi="Amiri" w:eastAsia="Amiri" w:cs="Amiri"/>
          <w:color w:val="111111"/>
          <w:sz w:val="28"/>
          <w:sz w:val="28"/>
          <w:szCs w:val="28"/>
          <w:rtl w:val="true"/>
          <w:lang w:bidi="ar-SA"/>
        </w:rPr>
        <w:t xml:space="preserve">يُذِيبُ الثَّلْجَ وَ لَا الَّذِي مِنَ الثَّلْجِ يُطْفِئُ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أَشْهَدُ أَنْ لَا إِلَهَ إِلَّا اللَّهُ وَحْدَهُ لَا شَرِيكَ لَهُ وَ أَشْهَدُ أَنَّ مُحَمَّداً سَيِّدُ النَّبِيِّينَ وَ أَنَّ وَصِيَّهُ سَيِّدُ الْوَصِيِّينَ وَ أَنَّ اللَّهَ سُبُّوحٌ قُدُّوسٌ رَبُّ الْمَلَائِكَةِ وَ الرُّوحِ قَالَ فَتَخْفِقُ الدِّيَكَةُ بِأَجْنِحَتِهَا فِي مَنَازِلِكُمْ فَتُجِيبُهُ عَنْ قَوْلِهِ وَ هُوَ قَوْلُهُ عَزَّ وَ جَلَ وَ الطَّيْرُ صَافَّاتٍ كُلٌّ قَدْ عَلِمَ صَلاتَهُ وَ تَسْبِيحَهُ مِنَ الدِّيَكَةِ فِي الْأَرْضِ‌</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تَفْسِيرُ عَلِيِّ بْنِ إِبْرَاهِيمَ، عَنْ أَبِيهِ رَفَعَهُ إِلَي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فِي صُورَةِ الدِّيكِ الْأَمْلَحِ الْأَشْهَبِ وَ ذَكَرَ نَحْوَهُ‌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995126_1934241801"/>
      <w:bookmarkStart w:id="1431" w:name="_Toc647"/>
      <w:bookmarkEnd w:id="1430"/>
      <w:r>
        <w:rPr>
          <w:rtl w:val="true"/>
        </w:rPr>
        <w:t>بيان</w:t>
      </w:r>
      <w:bookmarkEnd w:id="1431"/>
    </w:p>
    <w:p>
      <w:pPr>
        <w:pStyle w:val="BookText"/>
        <w:rPr/>
      </w:pPr>
      <w:r>
        <w:rPr>
          <w:rFonts w:ascii="Amiri" w:hAnsi="Amiri" w:eastAsia="Amiri" w:cs="Amiri"/>
          <w:color w:val="111111"/>
          <w:sz w:val="28"/>
          <w:sz w:val="28"/>
          <w:szCs w:val="28"/>
          <w:rtl w:val="true"/>
          <w:lang w:bidi="ar-SA"/>
        </w:rPr>
        <w:t>قوله عليه السلام أبج في بعض النسخ بالباء و الجيم و هو الواسع شق العين و في بعضها بالحاء المهملة و هو غليظ الصوت و الملحة البياض الذي يخالطه سواد كما في التفسير و الشهبة في اللون البياض الذي غلب علي السواد و البراثن من السباع و الطير بمنزلة الأصابع من الإنسان و الصفق الضرب الذي يسمع له صوت كالتصفيق</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995128_1934241801"/>
      <w:bookmarkStart w:id="1433" w:name="_Toc648"/>
      <w:bookmarkEnd w:id="1432"/>
      <w:r>
        <w:rPr>
          <w:rtl w:val="true"/>
        </w:rPr>
        <w:t>«</w:t>
      </w:r>
      <w:r>
        <w:rPr/>
        <w:t>4</w:t>
      </w:r>
      <w:r>
        <w:rPr>
          <w:rtl w:val="true"/>
        </w:rPr>
        <w:t>»</w:t>
      </w:r>
      <w:bookmarkEnd w:id="1433"/>
    </w:p>
    <w:p>
      <w:pPr>
        <w:pStyle w:val="BookText"/>
        <w:rPr/>
      </w:pPr>
      <w:r>
        <w:rPr>
          <w:rFonts w:ascii="Amiri" w:hAnsi="Amiri" w:eastAsia="Amiri" w:cs="Amiri"/>
          <w:color w:val="111111"/>
          <w:sz w:val="28"/>
          <w:sz w:val="28"/>
          <w:szCs w:val="28"/>
          <w:rtl w:val="true"/>
          <w:lang w:bidi="ar-SA"/>
        </w:rPr>
        <w:t>مِشْكَاةُ الْأَنْوَارِ، مِنْ كِتَابِ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رِجْلَاهُ فِي الْأَرْضِ وَ رَأْسُهُ فِي السَّمَاءِ تَحْتَ الْعَرْشِ وَ جَنَاحٌ لَهُ فِي الْمَشْرِقِ وَ جَنَاحٌ لَهُ فِي الْمَغْرِبِ يَقُولُ سُبْحَانَ رَبِّيَ اللَّهِ الْقُدُّوسِ فَإِذَا صَاحَ أَجَابَتْهُ الدُّيُوكُ فَإِذَا سَمِعْتُمْ أَصْوَاتَهَا فَلْيَقُلْ أَحَدُكُمْ سُبْحَانَ رَبِّيَ الْقُدُّوسِ‌</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995130_1934241801"/>
      <w:bookmarkStart w:id="1435" w:name="_Toc649"/>
      <w:bookmarkEnd w:id="1434"/>
      <w:r>
        <w:rPr>
          <w:rtl w:val="true"/>
        </w:rPr>
        <w:t>«</w:t>
      </w:r>
      <w:r>
        <w:rPr/>
        <w:t>5</w:t>
      </w:r>
      <w:r>
        <w:rPr>
          <w:rtl w:val="true"/>
        </w:rPr>
        <w:t>»</w:t>
      </w:r>
      <w:bookmarkEnd w:id="1435"/>
    </w:p>
    <w:p>
      <w:pPr>
        <w:pStyle w:val="BookText"/>
        <w:rPr/>
      </w:pPr>
      <w:r>
        <w:rPr>
          <w:rFonts w:ascii="Amiri" w:hAnsi="Amiri" w:eastAsia="Amiri" w:cs="Amiri"/>
          <w:color w:val="111111"/>
          <w:sz w:val="28"/>
          <w:sz w:val="28"/>
          <w:szCs w:val="28"/>
          <w:rtl w:val="true"/>
          <w:lang w:bidi="ar-SA"/>
        </w:rPr>
        <w:t>دَعَائِمُ الْإِسْلَامِ،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فِي خَلْقِ الدِّيكِ بَرَاثِنُهُ فِي تُخُومِ الْأَرْضِ وَ جَنَاحَاهُ فِي الْهَوَاءِ وَ عُنُقُهُ مَثْنِيَّةٌ تَحْتَ الْعَرْشِ فَإِذَا مَضَي مِنَ اللَّيْلِ نِصْفُهُ قَالَ سُبُّوحٌ قُدُّوسٌ رَبُّ الْمَلَائِكَةِ وَ الرُّوحِ رَبُّنَا الرَّحْمَنُ لَا إِلَهَ غَيْرُهُ لِيَقُمِ الْمُتَهَجِّدُونَ فَعِنْدَهَا تَصْرُخُ الدُّيُوكُ ثُمَّ يَسْكُتُ كَمْ شَاءَ اللَّهُ مِنَ اللَّيْلِ ثُمَ</w:t>
      </w:r>
    </w:p>
    <w:p>
      <w:pPr>
        <w:pStyle w:val="BookText"/>
        <w:rPr/>
      </w:pPr>
      <w:r>
        <w:rPr>
          <w:rFonts w:ascii="IRNazanin" w:hAnsi="IRNazanin" w:eastAsia="IRNazanin"/>
          <w:color w:val="111111"/>
          <w:sz w:val="28"/>
          <w:sz w:val="28"/>
          <w:szCs w:val="28"/>
          <w:rtl w:val="true"/>
          <w:lang w:bidi="fa-IR"/>
        </w:rPr>
        <w:t>او برفش را آب می کند و نه بال برفی او آتش آن را خاموش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 شریک له، و أشهد انّ محمداً سید النبیین و أنّ وصیّه سیّد الوصیین، و أنّ الله سُبّوح قدوس، رب الملائکة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خروسهای منزل شما هم بال می زنند و او را در این سخن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آیه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والطیر صافات کل قد علم صلاته و 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پر کشیده تسبیح خدا می گویند و همگی نماز و ذکر تسبیح خود را می دانند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از ابن نباته نظیر این روایت نقل شده است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به شکل خروس و به رنگی آمیخته از سیاهی و سفیدی دارد و شبیه این روایت را نقل کرد</w:t>
      </w:r>
      <w:r>
        <w:rPr>
          <w:rFonts w:eastAsia="IRNazanin" w:cs="IRNazanin"/>
          <w:color w:val="111111"/>
          <w:sz w:val="28"/>
          <w:szCs w:val="28"/>
          <w:rtl w:val="true"/>
          <w:lang w:bidi="fa-IR"/>
        </w:rPr>
        <w:t>.</w:t>
      </w:r>
    </w:p>
    <w:p>
      <w:pPr>
        <w:pStyle w:val="Heading5"/>
        <w:numPr>
          <w:ilvl w:val="4"/>
          <w:numId w:val="1"/>
        </w:numPr>
        <w:rPr/>
      </w:pPr>
      <w:bookmarkStart w:id="1436" w:name="__RefHeading___Toc995132_1934241801"/>
      <w:bookmarkStart w:id="1437" w:name="_Toc650"/>
      <w:bookmarkEnd w:id="1436"/>
      <w:r>
        <w:rPr>
          <w:rtl w:val="true"/>
        </w:rPr>
        <w:t>توضیح</w:t>
      </w:r>
      <w:bookmarkEnd w:id="1437"/>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باء و جیم آمده است و به معنای پهن و شکافته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حاء آمده و به معنای درشت صدا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رنگی سفیدی است که با سیاهی آمیخته است همچنان که در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رنگی است که سفیدی آن بر سیاهی اش غلبه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درندگان و پرندگان دارند و به منزله انگشتان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به هم زدن که از آن صدا بیرون می آید، مثل دست زدن</w:t>
      </w:r>
      <w:r>
        <w:rPr>
          <w:rFonts w:eastAsia="IRNazanin" w:cs="IRNazanin"/>
          <w:color w:val="111111"/>
          <w:sz w:val="28"/>
          <w:szCs w:val="28"/>
          <w:rtl w:val="true"/>
          <w:lang w:bidi="fa-IR"/>
        </w:rPr>
        <w:t>.</w:t>
      </w:r>
    </w:p>
    <w:p>
      <w:pPr>
        <w:pStyle w:val="Heading5"/>
        <w:numPr>
          <w:ilvl w:val="4"/>
          <w:numId w:val="1"/>
        </w:numPr>
        <w:rPr/>
      </w:pPr>
      <w:bookmarkStart w:id="1438" w:name="__RefHeading___Toc995134_1934241801"/>
      <w:bookmarkStart w:id="1439" w:name="_Toc651"/>
      <w:bookmarkEnd w:id="1438"/>
      <w:r>
        <w:rPr>
          <w:rtl w:val="true"/>
        </w:rPr>
        <w:t xml:space="preserve">روایت </w:t>
      </w:r>
      <w:r>
        <w:rPr/>
        <w:t>4</w:t>
      </w:r>
      <w:bookmarkEnd w:id="1439"/>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خروسی دارد که پاهایش در زمین و سرش در آسمان زیر عرش است و یک بال او در مشرق و بال دیگرش در مغرب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الله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خروس صیحه و فریاد زند، خروس های زمین جواب او را می دهند، بنابراین هر وقت یکی از شما صدای خروس را شنید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القدّوس</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1440" w:name="__RefHeading___Toc995136_1934241801"/>
      <w:bookmarkStart w:id="1441" w:name="_Toc652"/>
      <w:bookmarkEnd w:id="1440"/>
      <w:r>
        <w:rPr>
          <w:rtl w:val="true"/>
        </w:rPr>
        <w:t xml:space="preserve">روایت </w:t>
      </w:r>
      <w:r>
        <w:rPr/>
        <w:t>5</w:t>
      </w:r>
      <w:bookmarkEnd w:id="144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به شکل خروس دارد که چنگالش در عمق زمین فرو رفته و بال هایش در هوا و تاجش خمیده در زیر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نصف شب بگذرد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الملائکه و الروح ربنا الرحمن لا اله غیره لیقم المجتهدون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منزه شده و تقدیس شده است، پروردگار ملائکه و روح و پروردگار مهربان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گوید تا شب زنده داران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خروس های زمین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چقدر که خدا بخواهد ساکت می شود، سپس </w:t>
      </w:r>
      <w:bookmarkStart w:id="1442" w:name="pg13528_119548"/>
    </w:p>
    <w:p>
      <w:pPr>
        <w:pStyle w:val="BookText"/>
        <w:rPr/>
      </w:pPr>
      <w:bookmarkEnd w:id="1442"/>
      <w:r>
        <w:rPr>
          <w:rFonts w:ascii="Amiri" w:hAnsi="Amiri" w:eastAsia="Amiri" w:cs="Amiri"/>
          <w:color w:val="111111"/>
          <w:sz w:val="28"/>
          <w:sz w:val="28"/>
          <w:szCs w:val="28"/>
          <w:rtl w:val="true"/>
          <w:lang w:bidi="ar-SA"/>
        </w:rPr>
        <w:t>يَقُولُ سُبُّوحٌ قُدُّوسٌ رَبُّنَا الرَّحْمَنُ لَا إِلَهَ غَيْرُهُ لِيَقُمِ الذَّاكِرُونَ ثُمَّ يَقُولُ بَعْدَ طُلُوعِ الْفَجْرِ رَبُّنَا الرَّحْمَنُ لَا إِلَهَ غَيْرُهُ لِيَقُمِ الْغَافِلُونَ‌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995138_1934241801"/>
      <w:bookmarkStart w:id="1444" w:name="_Toc653"/>
      <w:bookmarkEnd w:id="1443"/>
      <w:r>
        <w:rPr>
          <w:rtl w:val="true"/>
        </w:rPr>
        <w:t>أقول</w:t>
      </w:r>
      <w:bookmarkEnd w:id="1444"/>
    </w:p>
    <w:p>
      <w:pPr>
        <w:pStyle w:val="BookText"/>
        <w:rPr/>
      </w:pPr>
      <w:r>
        <w:rPr>
          <w:rFonts w:ascii="Amiri" w:hAnsi="Amiri" w:eastAsia="Amiri" w:cs="Amiri"/>
          <w:color w:val="111111"/>
          <w:sz w:val="28"/>
          <w:sz w:val="28"/>
          <w:szCs w:val="28"/>
          <w:rtl w:val="true"/>
          <w:lang w:bidi="ar-SA"/>
        </w:rPr>
        <w:t>قد مضت الأخبار في ذلك في كتاب السماء و العالم‌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995140_1934241801"/>
      <w:bookmarkStart w:id="1446" w:name="_Toc654"/>
      <w:bookmarkEnd w:id="1445"/>
      <w:r>
        <w:rPr>
          <w:rtl w:val="true"/>
        </w:rPr>
        <w:t>«</w:t>
      </w:r>
      <w:r>
        <w:rPr/>
        <w:t>6</w:t>
      </w:r>
      <w:r>
        <w:rPr>
          <w:rtl w:val="true"/>
        </w:rPr>
        <w:t>»</w:t>
      </w:r>
      <w:bookmarkEnd w:id="1446"/>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صُرَاخَ الدِّيكِ فَقُلْ سُبُّوحٌ قُدُّوسٌ رَبُّ الْمَلَائِكَةِ وَ الرُّوحِ سَبَقَتْ رَحْمَتُكَ غَضَبَكَ لَا إِلَهَ إِلَّا أَنْتَ سُبْحَانَكَ وَ بِحَمْدِكَ عَمِلْتُ سُوءاً وَ ظَلَمْتُ نَفْسِي فَاغْفِرْ لِي إِنَّهُ لَا يَغْفِرُ الذُّنُوبَ إِلَّا أَنْتَ‌</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سَمِعْتَ صُرَاخَ الدِّيكَ إِلَي قَوْلِهِ لَا إِلَهَ إِلَّا أَنْتَ‌</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الْحَسَنِ كَالصَّحِيحِ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لَا إِلَهَ إِلَّا أَنْتَ وَحْدَكَ لَا شَرِيكَ لَكَ عَمِلْتُ‌</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995142_1934241801"/>
      <w:bookmarkStart w:id="1448" w:name="_Toc655"/>
      <w:bookmarkEnd w:id="1447"/>
      <w:r>
        <w:rPr>
          <w:rtl w:val="true"/>
        </w:rPr>
        <w:t>بيان</w:t>
      </w:r>
      <w:bookmarkEnd w:id="1448"/>
    </w:p>
    <w:p>
      <w:pPr>
        <w:pStyle w:val="BookText"/>
        <w:rPr/>
      </w:pPr>
      <w:r>
        <w:rPr>
          <w:rFonts w:ascii="Amiri" w:hAnsi="Amiri" w:eastAsia="Amiri" w:cs="Amiri"/>
          <w:color w:val="111111"/>
          <w:sz w:val="28"/>
          <w:sz w:val="28"/>
          <w:szCs w:val="28"/>
          <w:rtl w:val="true"/>
          <w:lang w:bidi="ar-SA"/>
        </w:rPr>
        <w:t>قال في النهاية في حديث الدعاء سبوح قدوس يرويان بالضم و الفتح أقيس و الضم أكثر استعمالا و هو من أبنية المبالغة و المراد بهما التنزيه و قال القدوس هو الطاهر المتنزه عن العيوب و النقائص و فعول بالضم من أبنية المبالغة و لم يجئ منه إلا قدوس و سبوح و ذروح</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995144_1934241801"/>
      <w:bookmarkStart w:id="1450" w:name="_Toc656"/>
      <w:bookmarkEnd w:id="1449"/>
      <w:r>
        <w:rPr>
          <w:rtl w:val="true"/>
        </w:rPr>
        <w:t>«</w:t>
      </w:r>
      <w:r>
        <w:rPr/>
        <w:t>7</w:t>
      </w:r>
      <w:r>
        <w:rPr>
          <w:rtl w:val="true"/>
        </w:rPr>
        <w:t>»</w:t>
      </w:r>
      <w:bookmarkEnd w:id="1450"/>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0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أَصْوَاتَ الدُّيُوكِ فَلْيَقُلْ سُبُّوحٌ قُدُّوسُ رَبُّ الْمَلَائِكَةِ وَ الرُّوحِ سَبَقَتْ رَحْمَتُكَ غَضَبَكَ لَا إِلَهَ إِلَّا أَنْتَ عَمِلْتُ سُوءاً وَ ظَلَمْتُ نَفْسِي فَاغْفِرْ لِي إِنَّهُ لَا يَغْفِرُ الذُّنُوبَ إِلَّا أَنْتَ يَا كَرِيمُ وَ تُبْ عَلَيَ إِنَّكَ أَنْتَ التَّوَّابُ الرَّحِيمُ الْحَمْدُ لِلَّهِ الَّذِي أَنَامَنِي‌</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الرحمن لا اله غیره لیقم الذاکرون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منزه شده و تقدیس شده است و پروردگار مهربان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ذاکرین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طلوع فجر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الرحمن لا اله غیره لیقم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مهربان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غافلان برخیزند</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1451" w:name="__RefHeading___Toc995146_1934241801"/>
      <w:bookmarkStart w:id="1452" w:name="_Toc657"/>
      <w:bookmarkEnd w:id="1451"/>
      <w:r>
        <w:rPr>
          <w:rtl w:val="true"/>
        </w:rPr>
        <w:t>مؤلف</w:t>
      </w:r>
      <w:bookmarkEnd w:id="1452"/>
    </w:p>
    <w:p>
      <w:pPr>
        <w:pStyle w:val="BookText"/>
        <w:rPr/>
      </w:pPr>
      <w:r>
        <w:rPr>
          <w:rFonts w:ascii="IRNazanin" w:hAnsi="IRNazanin" w:eastAsia="IRNazanin"/>
          <w:color w:val="111111"/>
          <w:sz w:val="28"/>
          <w:sz w:val="28"/>
          <w:szCs w:val="28"/>
          <w:rtl w:val="true"/>
          <w:lang w:bidi="fa-IR"/>
        </w:rPr>
        <w:t>روایات در این باره در باب السماء و العالم ذکر شد</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1453" w:name="__RefHeading___Toc995148_1934241801"/>
      <w:bookmarkStart w:id="1454" w:name="_Toc658"/>
      <w:bookmarkEnd w:id="1453"/>
      <w:r>
        <w:rPr>
          <w:rtl w:val="true"/>
        </w:rPr>
        <w:t xml:space="preserve">روایت </w:t>
      </w:r>
      <w:r>
        <w:rPr/>
        <w:t>6</w:t>
      </w:r>
      <w:bookmarkEnd w:id="145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خروس را شنیدی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منزه شده و تقدیس شده است، پروردگار ملائکه و روح است، رحمتت جلوتر از غضبت است، خدایی جز تو نیست، منزهی و تو را می ستایم، اعمال زشتی را مرتکب شدم و بر خودم ظلم کردم، پس مرا ببخش، چرا که فقط تو گناهان را می بخشی</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 خروس را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حسن که مثل روایت صحیح است، روایتی نظیر همین روایت آمده است، با این فرق که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وحدک لا شریک لک عملت</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1455" w:name="__RefHeading___Toc995150_1934241801"/>
      <w:bookmarkStart w:id="1456" w:name="_Toc659"/>
      <w:bookmarkEnd w:id="1455"/>
      <w:r>
        <w:rPr>
          <w:rtl w:val="true"/>
        </w:rPr>
        <w:t>توضیح</w:t>
      </w:r>
      <w:bookmarkEnd w:id="1456"/>
    </w:p>
    <w:p>
      <w:pPr>
        <w:pStyle w:val="BookText"/>
        <w:rPr/>
      </w:pPr>
      <w:r>
        <w:rPr>
          <w:rFonts w:ascii="IRNazanin" w:hAnsi="IRNazanin" w:eastAsia="IRNazanin"/>
          <w:color w:val="111111"/>
          <w:sz w:val="28"/>
          <w:sz w:val="28"/>
          <w:szCs w:val="28"/>
          <w:rtl w:val="true"/>
          <w:lang w:bidi="fa-IR"/>
        </w:rPr>
        <w:t>در النهایه در شرح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ضمه روایت کرده اند در حالی که فتحه، قیاسی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 بیشتر استعمال می شود که از صیغه مبالغه است و منظور از این دو کلمه، منزّه کردن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به معنای کسی که پاک و منزه از عیوب و نقایص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از باب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وزن فقط قدّوس و سبّوح و ذرّوح آمده است</w:t>
      </w:r>
      <w:r>
        <w:rPr>
          <w:rFonts w:eastAsia="IRNazanin" w:cs="IRNazanin"/>
          <w:color w:val="111111"/>
          <w:sz w:val="28"/>
          <w:szCs w:val="28"/>
          <w:rtl w:val="true"/>
          <w:lang w:bidi="fa-IR"/>
        </w:rPr>
        <w:t>.</w:t>
      </w:r>
    </w:p>
    <w:p>
      <w:pPr>
        <w:pStyle w:val="Heading5"/>
        <w:numPr>
          <w:ilvl w:val="4"/>
          <w:numId w:val="1"/>
        </w:numPr>
        <w:rPr/>
      </w:pPr>
      <w:bookmarkStart w:id="1457" w:name="__RefHeading___Toc995152_1934241801"/>
      <w:bookmarkStart w:id="1458" w:name="_Toc660"/>
      <w:bookmarkEnd w:id="1457"/>
      <w:r>
        <w:rPr>
          <w:rtl w:val="true"/>
        </w:rPr>
        <w:t xml:space="preserve">روایت </w:t>
      </w:r>
      <w:r>
        <w:rPr/>
        <w:t>7</w:t>
      </w:r>
      <w:bookmarkEnd w:id="1458"/>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صدای خروس را شنیدی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منزه شده و تقدیس شده است، پروردگار ملائکه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جلوتر از غضبت است، خدایی جز تو نیست، منزهی و تو را می ستایم، اعمال زشتی را مرتکب شدم و بر خودم ظلم کردم، پس مرا ببخش، چرا که فقط تو گناهان را می بخشی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مرا بپذیر که تو بسیار بخشنده و مهربانی، سپاس خدایی را که مرا </w:t>
      </w:r>
      <w:bookmarkStart w:id="1459" w:name="pg13528_119549"/>
    </w:p>
    <w:p>
      <w:pPr>
        <w:pStyle w:val="BookText"/>
        <w:rPr/>
      </w:pPr>
      <w:bookmarkEnd w:id="1459"/>
      <w:r>
        <w:rPr>
          <w:rFonts w:ascii="Amiri" w:hAnsi="Amiri" w:eastAsia="Amiri" w:cs="Amiri"/>
          <w:color w:val="111111"/>
          <w:sz w:val="28"/>
          <w:sz w:val="28"/>
          <w:szCs w:val="28"/>
          <w:rtl w:val="true"/>
          <w:lang w:bidi="ar-SA"/>
        </w:rPr>
        <w:t xml:space="preserve">فِي عُرُوقٍ سَاكِنَةٍ وَ رَدَّ إِلَيَّ مَوْلَايَ نَفْسِي بَعْدَ مَوْتِهَا وَ لَمْ يُمِتْهَا فِي مَنَامِهَا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يُمْسِكُ السَّماءَ أَنْ تَقَعَ عَلَي الْأَرْضِ إِلَّا بِإِذْنِهِ وَ الْحَمْدُ لِلَّهِ الَّذِي يُمْسِكُ السَّماواتِ وَ الْأَرْضَ أَنْ تَزُولا</w:t>
      </w:r>
      <w:r>
        <w:rPr>
          <w:rStyle w:val="FootnoteAnchor"/>
          <w:rtl w:val="true"/>
        </w:rPr>
        <w:footnoteReference w:id="1081"/>
      </w:r>
      <w:r>
        <w:rPr>
          <w:rFonts w:ascii="Amiri" w:hAnsi="Amiri" w:eastAsia="Amiri" w:cs="Amiri"/>
          <w:color w:val="111111"/>
          <w:sz w:val="28"/>
          <w:sz w:val="28"/>
          <w:szCs w:val="28"/>
          <w:rtl w:val="true"/>
          <w:lang w:bidi="ar-SA"/>
        </w:rPr>
        <w:t>وَ لَئِنْ زالَتا إِنْ أَمْسَكَهُما مِنْ أَحَدٍ مِنْ بَعْدِهِ إِنَّهُ كانَ حَلِيماً غَفُوراً الْحَمْدُ لِلَّهِ الَّذِي لَمْ يُرِنِي فِي مَنَامِي وَ قِيَامِي سُوءاً وَ الْحَمْدُ لِلَّهِ الَّذِي يُمِيتُ الْأَحْيَاءَ وَ يُحْيِ الْمَوْتي‌</w:t>
      </w:r>
      <w:r>
        <w:rPr>
          <w:rStyle w:val="FootnoteAnchor"/>
          <w:rtl w:val="true"/>
        </w:rPr>
        <w:footnoteReference w:id="1082"/>
      </w:r>
      <w:r>
        <w:rPr>
          <w:rFonts w:ascii="Amiri" w:hAnsi="Amiri" w:eastAsia="Amiri" w:cs="Amiri"/>
          <w:color w:val="111111"/>
          <w:sz w:val="28"/>
          <w:sz w:val="28"/>
          <w:szCs w:val="28"/>
          <w:rtl w:val="true"/>
          <w:lang w:bidi="ar-SA"/>
        </w:rPr>
        <w:t xml:space="preserve">وَ هُوَ عَلي كُلِّ شَيْ‌ءٍ قَدِيرٌ الْحَمْدُ لِلَّهِ الَّذِي يَتَوَفَّي الْأَنْفُسَ حِينَ مَوْتِها وَ الَّتِي لَمْ تَمُتْ فِي مَنامِها فَيُمْسِكُ الَّتِي قَضي عَلَيْهَا الْمَوْتَ وَ يُرْسِلُ الْأُخْري إِلي أَجَلٍ مُسَمًّي إِنَّ فِي ذلِكَ لَآياتٍ لِقَوْمٍ يَتَفَكَّرُونَ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أَبَاتَنِي فِي عَافِيَةٍ وَ صَبَّحَنِي عَلَيْهَا سَاكِنَةً عُرُوقِي هَادِئاً قَلْبِي سَالِماً بَدَنِي سَوِيّاً خَلْقِي حَسَنَةً صُورَتِي وَ لَمْ تُصِبْنِي قَارِعَةٌ وَ لَمْ يَنْزِلْ بِي بَلِيَّةٌ وَ لَمْ يَهْتِكْ لِي سِتْراً وَ لَمْ يَقْطَعْ عَنِّي رِزْقاً وَ لَمْ يُسَلِّطْ عَلَيَّ عَدُوّاً وَ قَدْ أَحْسَنَ بِي وَ أَحْسَنَ إِلَيَّ وَ دَفَعَ عَنِّي أَبْوَابَ الْبَلَاءِ كُلَّهَا وَ عَافَانِي مِنْ جُمَلِهَا</w:t>
      </w:r>
      <w:r>
        <w:rPr>
          <w:rStyle w:val="FootnoteAnchor"/>
          <w:rtl w:val="true"/>
        </w:rPr>
        <w:footnoteReference w:id="1083"/>
      </w:r>
      <w:r>
        <w:rPr>
          <w:rFonts w:ascii="Amiri" w:hAnsi="Amiri" w:eastAsia="Amiri" w:cs="Amiri"/>
          <w:color w:val="111111"/>
          <w:sz w:val="28"/>
          <w:sz w:val="28"/>
          <w:szCs w:val="28"/>
          <w:rtl w:val="true"/>
          <w:lang w:bidi="ar-SA"/>
        </w:rPr>
        <w:t>لَا إِلَهَ إِلَّا اللَّهُ الْحَيُّ الْقَيُّومُ وَ هُوَ عَلي كُلِّ شَيْ‌ءٍ قَدِيرٌ وَ سُبْحَانَ اللَّهِ رَبِّ النَّبِيِّينَ وَ إِلَهِ الْمُرْسَلِينَ وَ سُبْحَانَ اللَّهِ رَبِّ السَّمَاوَاتِ السَّبْعِ وَ مَا فِيهِنَّ وَ رَبِّ الْأَرَضِينَ السَّبْعِ وَ مَا فِيهِنَّ وَ رَبِّ الْعَرْشِ الْعَظِيمِ وَ الْحَمْدُ لِلَّهِ رَبِّ الْعالَمِينَ وَ صَلَّي اللَّهُ عَلَي مُحَمَّدٍ وَ آلِهِ الطَّاهِرِينَ‌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995154_1934241801"/>
      <w:bookmarkStart w:id="1461" w:name="_Toc661"/>
      <w:bookmarkEnd w:id="1460"/>
      <w:r>
        <w:rPr>
          <w:rtl w:val="true"/>
        </w:rPr>
        <w:t>أقول</w:t>
      </w:r>
      <w:bookmarkEnd w:id="1461"/>
    </w:p>
    <w:p>
      <w:pPr>
        <w:pStyle w:val="BookText"/>
        <w:rPr/>
      </w:pPr>
      <w:r>
        <w:rPr>
          <w:rFonts w:ascii="Amiri" w:hAnsi="Amiri" w:eastAsia="Amiri" w:cs="Amiri"/>
          <w:color w:val="111111"/>
          <w:sz w:val="28"/>
          <w:sz w:val="28"/>
          <w:szCs w:val="28"/>
          <w:rtl w:val="true"/>
          <w:lang w:bidi="ar-SA"/>
        </w:rPr>
        <w:t>ذكره في المصباح الصغير إلي قوله إِنَّهُ كانَ حَلِيماً غَفُوراً و لعل أكثر هذه الزيادات من أدعية الانتباه أضيفت إلي دعاء سماع الصراخ</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995156_1934241801"/>
      <w:bookmarkStart w:id="1463" w:name="_Toc662"/>
      <w:bookmarkEnd w:id="1462"/>
      <w:r>
        <w:rPr>
          <w:rtl w:val="true"/>
        </w:rPr>
        <w:t>«</w:t>
      </w:r>
      <w:r>
        <w:rPr/>
        <w:t>8</w:t>
      </w:r>
      <w:r>
        <w:rPr>
          <w:rtl w:val="true"/>
        </w:rPr>
        <w:t>»</w:t>
      </w:r>
      <w:bookmarkEnd w:id="1463"/>
    </w:p>
    <w:p>
      <w:pPr>
        <w:pStyle w:val="BookText"/>
        <w:rPr/>
      </w:pPr>
      <w:r>
        <w:rPr>
          <w:rFonts w:ascii="Amiri" w:hAnsi="Amiri" w:eastAsia="Amiri" w:cs="Amiri"/>
          <w:color w:val="111111"/>
          <w:sz w:val="28"/>
          <w:sz w:val="28"/>
          <w:szCs w:val="28"/>
          <w:rtl w:val="true"/>
          <w:lang w:bidi="ar-SA"/>
        </w:rPr>
        <w:t>كِتَابُ جَعْفَرِ بْنِ شُرَيْحٍ، عَنْ أَحْمَدَ بْنِ شُعَيْبٍ عَنْ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رِجْلَاهُ فِي الْأَرْضِ وَ رَأْسُهُ تَحْتَ الْعَرْشِ جَنَاحٌ لَهُ فِي الْمَشْرِقِ وَ جَنَاحٌ لَهُ فِي الْمَغْرِبِ يَقُولُ سُبْحَانَ اللَّهِ الْمَلِكِ الْقُدُّوسِ فَإِذَا قَالَ ذَلِكَ صَاحَتِ الدُّيُوكُ وَ أَجَابَتْهُ فَإِنْ سَمِعَ صَوْتَ الدِّيكِ فَلْيَقُلْ أَحَدُكُمْ سُبْحَانَ رَبِّيَ الْمَلِكِ الْقُدُّوسِ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رگ های ساکن خواباند و مولایم روحم را بعد از مرگ آن به من بر گرداند و در خواب  نمیراند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مخصوص خدایی است که آسمان ها و زمین را نگه می دارد تا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بیفتند، بعد از او هیچ کس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در خواب و بیداری چیزی زشت را به من نشان نمی دهد و سپاس مخصوص خدایی است که زندگان را می میراند و مردگان را زنده می کند و او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ارواح را به هنگام مرگ قبض می‌کند، و ارواحی را که نمرده‌اند نیز به هنگام خواب می‌گیرد؛ سپس ارواح کسانی را که فرمان مرگشان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تا سرآمدی معیّن؛ در این امر نشانه‌های روشنی است برای کسانی که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مرا در عافیت به شب برد و در عافیت به صبح رساند در حالی که رگ هایم ساکن و قلبم آرام و بدنم سالم و خلقتم درست و صورتم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کوبنده ای به من نرسید و بر من بلایی نازل نکرد و پرده عصمت مرا ندرید و رزقش را از من قطع نکرد و دشمنی را بر من مسلط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نیکی کرد و با نیکی به سویم آمد و همه دروازهای بلا را به رویم بست و مرا از همگی آنها معاف و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پیامبران و خدای فرستاده شدگان منزه است، پروردگار آسمان های هفتگانه و آنچه در آنهاست و پروردگار زمین ها و آنچه در آنهاست و پروردگار عرش بزرگ منزه است و سپاس مخصوص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پاکش باد</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1464" w:name="__RefHeading___Toc995158_1934241801"/>
      <w:bookmarkStart w:id="1465" w:name="_Toc663"/>
      <w:bookmarkEnd w:id="1464"/>
      <w:r>
        <w:rPr>
          <w:rtl w:val="true"/>
        </w:rPr>
        <w:t>مؤلف</w:t>
      </w:r>
      <w:bookmarkEnd w:id="1465"/>
    </w:p>
    <w:p>
      <w:pPr>
        <w:pStyle w:val="BookText"/>
        <w:rPr/>
      </w:pPr>
      <w:r>
        <w:rPr>
          <w:rFonts w:ascii="IRNazanin" w:hAnsi="IRNazanin" w:eastAsia="IRNazanin"/>
          <w:color w:val="111111"/>
          <w:sz w:val="28"/>
          <w:sz w:val="28"/>
          <w:szCs w:val="28"/>
          <w:rtl w:val="true"/>
          <w:lang w:bidi="fa-IR"/>
        </w:rPr>
        <w:t>در کتاب المصباح الصغیر تا این قسمت از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بردبار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بیشتر این افزوده شده ها از ادعیة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هنگام شنیدن صدای خروس اضافه شده است</w:t>
      </w:r>
      <w:r>
        <w:rPr>
          <w:rFonts w:eastAsia="IRNazanin" w:cs="IRNazanin"/>
          <w:color w:val="111111"/>
          <w:sz w:val="28"/>
          <w:szCs w:val="28"/>
          <w:rtl w:val="true"/>
          <w:lang w:bidi="fa-IR"/>
        </w:rPr>
        <w:t>.</w:t>
      </w:r>
    </w:p>
    <w:p>
      <w:pPr>
        <w:pStyle w:val="Heading5"/>
        <w:numPr>
          <w:ilvl w:val="4"/>
          <w:numId w:val="1"/>
        </w:numPr>
        <w:rPr/>
      </w:pPr>
      <w:bookmarkStart w:id="1466" w:name="__RefHeading___Toc995160_1934241801"/>
      <w:bookmarkStart w:id="1467" w:name="_Toc664"/>
      <w:bookmarkEnd w:id="1466"/>
      <w:r>
        <w:rPr>
          <w:rtl w:val="true"/>
        </w:rPr>
        <w:t xml:space="preserve">روایت </w:t>
      </w:r>
      <w:r>
        <w:rPr/>
        <w:t>8</w:t>
      </w:r>
      <w:bookmarkEnd w:id="14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خروسی دارد که پاهایش در زمین و سرش در آسمان زیر عرش است و یک بال او در مشرق و بال دیگرش در مغرب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الله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خروس صیحه و فریاد زند، خروس های زمین جواب او را می دهند، بنابراین هر وقت یکی از شما صدای خروس را شنید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القدوس</w:t>
      </w:r>
      <w:r>
        <w:rPr>
          <w:rFonts w:eastAsia="IRNazanin" w:cs="IRNazanin"/>
          <w:color w:val="111111"/>
          <w:sz w:val="28"/>
          <w:szCs w:val="28"/>
          <w:rtl w:val="true"/>
          <w:lang w:bidi="fa-IR"/>
        </w:rPr>
        <w:t xml:space="preserve">» . </w:t>
      </w:r>
      <w:bookmarkStart w:id="1468" w:name="pg13528_119550"/>
    </w:p>
    <w:p>
      <w:pPr>
        <w:pStyle w:val="Heading3"/>
        <w:numPr>
          <w:ilvl w:val="2"/>
          <w:numId w:val="1"/>
        </w:numPr>
        <w:rPr/>
      </w:pPr>
      <w:bookmarkStart w:id="1469" w:name="__RefHeading___Toc995162_1934241801"/>
      <w:bookmarkStart w:id="1470" w:name="_Toc665"/>
      <w:bookmarkEnd w:id="1468"/>
      <w:bookmarkEnd w:id="1469"/>
      <w:r>
        <w:rPr>
          <w:rtl w:val="true"/>
        </w:rPr>
        <w:t xml:space="preserve">باب </w:t>
      </w:r>
      <w:r>
        <w:rPr/>
        <w:t>11</w:t>
      </w:r>
      <w:r>
        <w:rPr>
          <w:rtl w:val="true"/>
        </w:rPr>
        <w:t xml:space="preserve"> </w:t>
      </w:r>
      <w:r>
        <w:rPr>
          <w:rtl w:val="true"/>
        </w:rPr>
        <w:t>آداب القيام إلي صلاة الليل و الدعاء عند ذلك</w:t>
      </w:r>
      <w:bookmarkEnd w:id="1470"/>
    </w:p>
    <w:p>
      <w:pPr>
        <w:pStyle w:val="Heading4"/>
        <w:numPr>
          <w:ilvl w:val="3"/>
          <w:numId w:val="1"/>
        </w:numPr>
        <w:rPr/>
      </w:pPr>
      <w:bookmarkStart w:id="1471" w:name="__RefHeading___Toc995164_1934241801"/>
      <w:bookmarkStart w:id="1472" w:name="_Toc666"/>
      <w:bookmarkEnd w:id="1471"/>
      <w:r>
        <w:rPr>
          <w:rtl w:val="true"/>
        </w:rPr>
        <w:t>روايات</w:t>
      </w:r>
      <w:bookmarkEnd w:id="1472"/>
    </w:p>
    <w:p>
      <w:pPr>
        <w:pStyle w:val="Heading5"/>
        <w:numPr>
          <w:ilvl w:val="4"/>
          <w:numId w:val="1"/>
        </w:numPr>
        <w:rPr/>
      </w:pPr>
      <w:bookmarkStart w:id="1473" w:name="__RefHeading___Toc995166_1934241801"/>
      <w:bookmarkStart w:id="1474" w:name="_Toc667"/>
      <w:bookmarkEnd w:id="1473"/>
      <w:r>
        <w:rPr>
          <w:rtl w:val="true"/>
        </w:rPr>
        <w:t>«</w:t>
      </w:r>
      <w:r>
        <w:rPr/>
        <w:t>1</w:t>
      </w:r>
      <w:r>
        <w:rPr>
          <w:rtl w:val="true"/>
        </w:rPr>
        <w:t>»</w:t>
      </w:r>
      <w:bookmarkEnd w:id="1474"/>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 السَّمَاءِ فَقُلْ سُبْحَانَ مَنْ جَعَلَ فِي السَّماءِ بُرُوجاً وَ جَعَلَ فِيها سِراجاً وَ قَمَراً مُنِيراً وَ جَعَلَ لَنَا نُجُوماً وَ قِبْلَةً نَهْتَدِي بِهَا إِلَي التَّوَجُّهِ إِلَيْهِ فِي ظُلُمَاتِ الْبَرِّ وَ الْبَحْرِ اللَّهُمَّ كَمَا هَدَيْتَنَا إِلَي التَّوَجُّهِ إِلَيْكَ وَ إِلَي قِبْلَتِكَ الْمَنْصُوبَةِ لِخَلْقِكَ فَاهْدِنَا إِلَي نُجُومِكَ الَّتِي جَعَلْتَهَا أَمَاناً لِأَهْلِ الْأَرْضِ وَ لِأَهْلِ السَّمَاءِ حَتَّي نَتَوَجَّهَ بِهِمْ إِلَيْكَ فَلَا يَتَوَجَّهُ الْمُتَوَجِّهُونَ إِلَيْكَ إِلَّا بِهِمْ وَ لَا يَسْلُكُ الطَّرِيقَ إِلَيْكَ مَنْ سَلَكَ مِنْ غَيْرِهِمْ وَ لَا لَزِمَ الْمَحَجَّةَ مَنْ لَمْ يَلْزَمْهُمْ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اسْتَمْسَكْتُ بِعُرْوَةِ اللَّهِ الْوُثْقَي وَ اعْتَصَمْتُ بِحَبْلِ اللَّهِ الْمَتِينِ وَ أَعُوذُ بِاللَّهِ مِنْ شَرِّ ما يَنْزِلُ مِنَ السَّماءِ وَ مِنْ شَرِّ ما يَعْرُجُ فِيها وَ مِنْ شَرِّ مَا ذَرَأَ فِي الْأَرْضِ وَ مِنْ شَرِّ مَا خَرَجَ مِنْهَا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السَّقْفِ الْمَرْفُوعِ وَ الْبَحْرِ الْمَكْفُوفِ وَ الْفُلْكِ الْمَسْجُورِ وَ النُّجُومِ الْمُسَخَّرَاتِ وَ رَبَّ هود براسنه‌</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بْنِ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 مُحَمَّدٍ وَ آلِ مُحَمَّدٍ وَ عَافِنِي مِنْ كُلِّ حَيَّةٍ وَ عَقْرَبٍ وَ مِنْ جَمِيعِ هَوَامِّ الْأَرْضِ وَ الْهَوَاءِ وَ السِّبَاعِ مِمَّا فِي الْبَرِّ وَ الْبَحْرِ وَ مِنْ أَهْلِ الْأَرْضِ وَ سُكَّانِ الْأَرْضِ وَ الْهَوَاءِ قَالَ قُلْتُ وَ مَا هودبراسنه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بْنُ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كَوْكَبَةٌ فِي السَّمَاءِ خَفِيَّةٌ تَحْتَ الْوُسْطَي مِنَ الثَّلَاثِ الْكَوَاكِبِ الَّتِي فِي بَنَاتِ النَّعْشِ الْمُتَفَرِّقَاتِ ذَلِكَ أَمَانٌ مِمَّا قُلْتُ</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995168_1934241801"/>
      <w:bookmarkStart w:id="1476" w:name="_Toc668"/>
      <w:bookmarkEnd w:id="1475"/>
      <w:r>
        <w:rPr>
          <w:rtl w:val="true"/>
        </w:rPr>
        <w:t>«</w:t>
      </w:r>
      <w:r>
        <w:rPr/>
        <w:t>2</w:t>
      </w:r>
      <w:r>
        <w:rPr>
          <w:rtl w:val="true"/>
        </w:rPr>
        <w:t>»</w:t>
      </w:r>
      <w:bookmarkEnd w:id="1476"/>
    </w:p>
    <w:p>
      <w:pPr>
        <w:pStyle w:val="BookText"/>
        <w:rPr/>
      </w:pPr>
      <w:r>
        <w:rPr>
          <w:rFonts w:ascii="Amiri" w:hAnsi="Amiri" w:eastAsia="Amiri" w:cs="Amiri"/>
          <w:color w:val="111111"/>
          <w:sz w:val="28"/>
          <w:sz w:val="28"/>
          <w:szCs w:val="28"/>
          <w:rtl w:val="true"/>
          <w:lang w:bidi="ar-SA"/>
        </w:rPr>
        <w:t>الْمَحَاسِنُ، عَنْ يَحْيَي بْنِ إِبْرَاهِيمَ بْنِ أَبِي الْبِلَادِ</w:t>
      </w:r>
      <w:r>
        <w:rPr>
          <w:rStyle w:val="FootnoteAnchor"/>
          <w:rtl w:val="true"/>
        </w:rPr>
        <w:footnoteReference w:id="1087"/>
      </w:r>
      <w:r>
        <w:rPr>
          <w:rFonts w:ascii="Amiri" w:hAnsi="Amiri" w:eastAsia="Amiri" w:cs="Amiri"/>
          <w:color w:val="111111"/>
          <w:sz w:val="28"/>
          <w:sz w:val="28"/>
          <w:szCs w:val="28"/>
          <w:rtl w:val="true"/>
          <w:lang w:bidi="ar-SA"/>
        </w:rPr>
        <w:t>عَنْ أَبِيهِ عَنْ إِسْحَاقَ</w:t>
      </w:r>
    </w:p>
    <w:p>
      <w:pPr>
        <w:pStyle w:val="Heading3"/>
        <w:numPr>
          <w:ilvl w:val="2"/>
          <w:numId w:val="1"/>
        </w:numPr>
        <w:rPr/>
      </w:pPr>
      <w:bookmarkStart w:id="1477" w:name="__RefHeading___Toc995170_1934241801"/>
      <w:bookmarkStart w:id="1478" w:name="_Toc669"/>
      <w:bookmarkEnd w:id="1477"/>
      <w:r>
        <w:rPr>
          <w:rtl w:val="true"/>
        </w:rPr>
        <w:t xml:space="preserve">باب یازدهم </w:t>
      </w:r>
      <w:r>
        <w:rPr>
          <w:rtl w:val="true"/>
        </w:rPr>
        <w:t xml:space="preserve">: </w:t>
      </w:r>
      <w:r>
        <w:rPr>
          <w:rtl w:val="true"/>
        </w:rPr>
        <w:t>آداب برخاستن برای نماز شب و دعا هنگام آن</w:t>
      </w:r>
      <w:bookmarkEnd w:id="1478"/>
    </w:p>
    <w:p>
      <w:pPr>
        <w:pStyle w:val="Heading4"/>
        <w:numPr>
          <w:ilvl w:val="3"/>
          <w:numId w:val="1"/>
        </w:numPr>
        <w:rPr/>
      </w:pPr>
      <w:bookmarkStart w:id="1479" w:name="__RefHeading___Toc995172_1934241801"/>
      <w:bookmarkStart w:id="1480" w:name="_Toc670"/>
      <w:bookmarkEnd w:id="1479"/>
      <w:r>
        <w:rPr>
          <w:rtl w:val="true"/>
        </w:rPr>
        <w:t>روایات</w:t>
      </w:r>
      <w:bookmarkEnd w:id="1480"/>
    </w:p>
    <w:p>
      <w:pPr>
        <w:pStyle w:val="Heading5"/>
        <w:numPr>
          <w:ilvl w:val="4"/>
          <w:numId w:val="1"/>
        </w:numPr>
        <w:rPr/>
      </w:pPr>
      <w:bookmarkStart w:id="1481" w:name="__RefHeading___Toc995174_1934241801"/>
      <w:bookmarkStart w:id="1482" w:name="_Toc671"/>
      <w:bookmarkEnd w:id="1481"/>
      <w:r>
        <w:rPr>
          <w:rtl w:val="true"/>
        </w:rPr>
        <w:t xml:space="preserve">روایت </w:t>
      </w:r>
      <w:r>
        <w:rPr/>
        <w:t>1</w:t>
      </w:r>
      <w:bookmarkEnd w:id="1482"/>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نگاه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خدایی که در آسمان بروج را قرار داد و در آن چراغ و ماهی تابان قرار داد و برای ما ستارگان و قبله ای را قرار داد که در تاریکی خشکی ها و دریاها با توجه به آنها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 طور که ما را به روی گرداندن به سمت خودت و قبله ای که برای آفریدگانت قرار دادی هدایت کردی، ما را به سوی ستارگانی که به عنوان امانی برای اهل زمین و اهل آسمان است هدایت کن تا به وسیله آنها به سوی تو متوجه گردیم، چرا که آنهایی که روی به سوی تو می کنند، فقط به وسیله آنهاست، و کسی که راهی جز آنها را در پیش گیرد راه منتهی به تو را نخواهد پیمود و کسی که به آنها ملتزم نباشد به مقصد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چنگ زده ام و به حبل محکم و قوی خداوند دست انداخته ام و از شر آنچه از آسمان فرود می آید و از شر آنچه که از آن بالا می رود و از شر آنچه در زمین می روید و از شر آنچه که زمین خارج می شود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اراده ای جز به اراده خدای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خدای سقف برافراشته شده و ای خدای دریای صاف شده و ای خدای کشتی شناور و ای خدای ستارگان تسخیر شده و خدای هود براسنه بر محمد و آل محمد درود فرست و مرا از شر مار و عقرب و از شر حشرات و گزندگان زمین و هوا و درندگانی که در خشکی ها و دریاها هستند و از شر زمینیان و سکان داران زمین و هوا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براسنه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کوچکی در آسمان است که زیر میانی پنهان شده است و از جمله سه ستاره ای است که در بنات النعش پراکنده هستند و این امانی است از آن چه گفتم</w:t>
      </w:r>
      <w:r>
        <w:rPr>
          <w:rFonts w:eastAsia="IRNazanin" w:cs="IRNazanin"/>
          <w:color w:val="111111"/>
          <w:sz w:val="28"/>
          <w:szCs w:val="28"/>
          <w:rtl w:val="true"/>
          <w:lang w:bidi="fa-IR"/>
        </w:rPr>
        <w:t>.</w:t>
      </w:r>
    </w:p>
    <w:p>
      <w:pPr>
        <w:pStyle w:val="Heading5"/>
        <w:numPr>
          <w:ilvl w:val="4"/>
          <w:numId w:val="1"/>
        </w:numPr>
        <w:rPr/>
      </w:pPr>
      <w:bookmarkStart w:id="1483" w:name="__RefHeading___Toc995176_1934241801"/>
      <w:bookmarkStart w:id="1484" w:name="_Toc672"/>
      <w:bookmarkEnd w:id="1483"/>
      <w:r>
        <w:rPr>
          <w:rtl w:val="true"/>
        </w:rPr>
        <w:t xml:space="preserve">روایت </w:t>
      </w:r>
      <w:r>
        <w:rPr/>
        <w:t>2</w:t>
      </w:r>
      <w:bookmarkEnd w:id="14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bookmarkStart w:id="1485" w:name="pg13528_119551"/>
    </w:p>
    <w:p>
      <w:pPr>
        <w:pStyle w:val="BookText"/>
        <w:rPr/>
      </w:pPr>
      <w:bookmarkEnd w:id="1485"/>
      <w:r>
        <w:rPr>
          <w:rFonts w:ascii="Amiri" w:hAnsi="Amiri" w:eastAsia="Amiri" w:cs="Amiri"/>
          <w:color w:val="111111"/>
          <w:sz w:val="28"/>
          <w:sz w:val="28"/>
          <w:szCs w:val="28"/>
          <w:rtl w:val="true"/>
          <w:lang w:bidi="ar-SA"/>
        </w:rPr>
        <w:t>ابْنِ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إِذَا قَامَ بِاللَّيْلِ أَنْ يَسْتَاكَ وَ أَنْ يَشَمَّ الطِّيبَ فَإِنَّ الْمَلَكَ يَأْتِي الرَّجُلَ إِذَا قَامَ بِاللَّيْلِ حَتَّي يَضَعَ فَاهُ عَلَي فِيهِ فَمَا خَرَجَ مِنَ الْقُرْآنِ مِنْ شَيْ‌ءٍ دَخَلَ جَوْفَ ذَلِكَ الْمَلَكِ‌</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995178_1934241801"/>
      <w:bookmarkStart w:id="1487" w:name="_Toc673"/>
      <w:bookmarkEnd w:id="1486"/>
      <w:r>
        <w:rPr>
          <w:rtl w:val="true"/>
        </w:rPr>
        <w:t>«</w:t>
      </w:r>
      <w:r>
        <w:rPr/>
        <w:t>3</w:t>
      </w:r>
      <w:r>
        <w:rPr>
          <w:rtl w:val="true"/>
        </w:rPr>
        <w:t>»</w:t>
      </w:r>
      <w:bookmarkEnd w:id="1487"/>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1089"/>
      </w:r>
      <w:r>
        <w:rPr>
          <w:rFonts w:ascii="Amiri" w:hAnsi="Amiri" w:eastAsia="Amiri" w:cs="Amiri"/>
          <w:color w:val="111111"/>
          <w:sz w:val="28"/>
          <w:sz w:val="28"/>
          <w:szCs w:val="28"/>
          <w:rtl w:val="true"/>
          <w:lang w:bidi="ar-SA"/>
        </w:rPr>
        <w:t>، وَ الْفَقِيهُ، فِي الْقَوِيِّ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اللَّيْلِ فَلْيَقُلْ سُبْحَانَ اللَّهِ رَبِّ النَّبِيِّينَ وَ إِلَهِ الْمُرْسَلِينَ وَ رَبِّ الْمُسْتَضْعَفِينَ وَ الْحَمْدُ لِلَّهِ الَّذِي يُحْيِي الْمَوْتَي وَ هُوَ عَلَي كُلِّ شَيْ‌ءٍ قَدِيرٌ فَإِنَّهُ إِذَا قَالَ ذَلِكَ يَقُولُ اللَّهُ تَبَارَكَ وَ تَعَالَي صَدَقَ عَبْدِي وَ شَكَرَ</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995180_1934241801"/>
      <w:bookmarkStart w:id="1489" w:name="_Toc674"/>
      <w:bookmarkEnd w:id="1488"/>
      <w:r>
        <w:rPr>
          <w:rtl w:val="true"/>
        </w:rPr>
        <w:t>بيان</w:t>
      </w:r>
      <w:bookmarkEnd w:id="1489"/>
    </w:p>
    <w:p>
      <w:pPr>
        <w:pStyle w:val="BookText"/>
        <w:rPr/>
      </w:pPr>
      <w:r>
        <w:rPr>
          <w:rFonts w:ascii="Amiri" w:hAnsi="Amiri" w:eastAsia="Amiri" w:cs="Amiri"/>
          <w:color w:val="111111"/>
          <w:sz w:val="28"/>
          <w:sz w:val="28"/>
          <w:szCs w:val="28"/>
          <w:rtl w:val="true"/>
          <w:lang w:bidi="ar-SA"/>
        </w:rPr>
        <w:t>المراد بالمستضعفين الأئمة عليهم السلام لقوله سبحانه فيهم وَ نُرِيدُ أَنْ نَمُنَّ عَلَي الَّذِينَ اسْتُضْعِفُوا فِي الْأَرْضِ وَ نَجْعَلَهُمْ أَئِمَّةً وَ نَجْعَلَهُمُ الْوارِثِينَ وَ نُمَكِّنَ لَهُمْ فِي الْأَرْضِ‌</w:t>
      </w:r>
      <w:r>
        <w:rPr>
          <w:rStyle w:val="FootnoteAnchor"/>
          <w:rtl w:val="true"/>
        </w:rPr>
        <w:footnoteReference w:id="1091"/>
      </w:r>
      <w:r>
        <w:rPr>
          <w:rFonts w:ascii="Amiri" w:hAnsi="Amiri" w:eastAsia="Amiri" w:cs="Amiri"/>
          <w:color w:val="111111"/>
          <w:sz w:val="28"/>
          <w:sz w:val="28"/>
          <w:szCs w:val="28"/>
          <w:rtl w:val="true"/>
          <w:lang w:bidi="ar-SA"/>
        </w:rPr>
        <w:t>و يحتمل كل من ظلم و غصب و الأول أظهر</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995182_1934241801"/>
      <w:bookmarkStart w:id="1491" w:name="_Toc675"/>
      <w:bookmarkEnd w:id="1490"/>
      <w:r>
        <w:rPr>
          <w:rtl w:val="true"/>
        </w:rPr>
        <w:t>«</w:t>
      </w:r>
      <w:r>
        <w:rPr/>
        <w:t>4</w:t>
      </w:r>
      <w:r>
        <w:rPr>
          <w:rtl w:val="true"/>
        </w:rPr>
        <w:t>»</w:t>
      </w:r>
      <w:bookmarkEnd w:id="1491"/>
    </w:p>
    <w:p>
      <w:pPr>
        <w:pStyle w:val="BookText"/>
        <w:rPr/>
      </w:pPr>
      <w:r>
        <w:rPr>
          <w:rFonts w:ascii="Amiri" w:hAnsi="Amiri" w:eastAsia="Amiri" w:cs="Amiri"/>
          <w:color w:val="111111"/>
          <w:sz w:val="28"/>
          <w:sz w:val="28"/>
          <w:szCs w:val="28"/>
          <w:rtl w:val="true"/>
          <w:lang w:bidi="ar-SA"/>
        </w:rPr>
        <w:t>التَّهْذِيبُ، فِي 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فِي صَلَاةِ اللَّيْلِ بِالْآيَاتِ تَقْرَأُ إِنَّ فِي خَلْقِ السَّماواتِ وَ الْأَرْضِ إِلَي قَوْلِهِ إِنَّكَ لا تُخْلِفُ الْمِيعادَ</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995184_1934241801"/>
      <w:bookmarkStart w:id="1493" w:name="_Toc676"/>
      <w:bookmarkEnd w:id="1492"/>
      <w:r>
        <w:rPr>
          <w:rtl w:val="true"/>
        </w:rPr>
        <w:t>«</w:t>
      </w:r>
      <w:r>
        <w:rPr/>
        <w:t>5</w:t>
      </w:r>
      <w:r>
        <w:rPr>
          <w:rtl w:val="true"/>
        </w:rPr>
        <w:t>»</w:t>
      </w:r>
      <w:bookmarkEnd w:id="1493"/>
    </w:p>
    <w:p>
      <w:pPr>
        <w:pStyle w:val="BookText"/>
        <w:rPr/>
      </w:pPr>
      <w:r>
        <w:rPr>
          <w:rFonts w:ascii="Amiri" w:hAnsi="Amiri" w:eastAsia="Amiri" w:cs="Amiri"/>
          <w:color w:val="111111"/>
          <w:sz w:val="28"/>
          <w:sz w:val="28"/>
          <w:szCs w:val="28"/>
          <w:rtl w:val="true"/>
          <w:lang w:bidi="ar-SA"/>
        </w:rPr>
        <w:t>الْكَافِي، وَ التَّهْذِيبُ، فِي الْحَسَنِ كَالصَّحِيحِ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بِاللَّيْلِ مِنْ مَنَامِكَ فَانْظُرْ فِي آفَاقِ السَّمَاءِ فَقُلِ اللَّهُمَّ إِنَّهُ لَا يُوَارِي مِنْكَ لَيْلٌ دَاجٍ وَ لَا سَمَاءٌ ذَاتُ أَبْرَاجٍ وَ لَا أَرْضٌ ذَاتُ مِهَادٍ وَ لَا ظُلُماتٌ بَعْضُها فَوْقَ بَعْضٍ وَ لَا بَحْرٌ لُجِّيٌّ تُدْلِجُ بَيْنَ يَدَيِ الْمُدْلِجِ مِنْ خَلْقِكَ تَعْلَمُ خائِنَةَ الْأَعْيُنِ وَ ما تُخْفِي الصُّدُورُ غَارَتِ النُّجُومُ وَ نَامَتِ الْعُيُونُ وَ أَنْتَ الْحَيُّ الْقَيُّومُ لَا تَأْخُذُكَ سِنَةٌ وَ لَا نَوْمٌ سُبْحَانَ اللَّهِ رَبِّ الْعَالَمِينَ وَ إِلَهِ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اقْرَأِ الْخَمْسَ الْآيَاتِ مِنْ آخِرِ آلِ عِمْرَانَ إِنَّ فِي خَلْقِ السَّماواتِ وَ الْأَرْضِ</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وقتی فرد برای در شب بر می خیزد، مسواک و عطر بزند، چرا که وقتی فرد در شب برمی خیزد فرشته ای می آید و دهانش را بر دهان او می گذارد و چیزی از قرآن از دهن او خارج نمی شود مگر اینکه در شکم آن فرشته داخل می شود</w:t>
      </w:r>
      <w:r>
        <w:rPr>
          <w:rFonts w:eastAsia="IRNazanin" w:cs="IRNazanin"/>
          <w:color w:val="111111"/>
          <w:sz w:val="28"/>
          <w:szCs w:val="28"/>
          <w:rtl w:val="true"/>
          <w:lang w:bidi="fa-IR"/>
        </w:rPr>
        <w:t>.</w:t>
      </w:r>
      <w:r>
        <w:rPr>
          <w:rStyle w:val="FootnoteAnchor"/>
          <w:rtl w:val="true"/>
        </w:rPr>
        <w:footnoteReference w:id="1093"/>
      </w:r>
    </w:p>
    <w:p>
      <w:pPr>
        <w:pStyle w:val="Heading5"/>
        <w:numPr>
          <w:ilvl w:val="4"/>
          <w:numId w:val="1"/>
        </w:numPr>
        <w:rPr/>
      </w:pPr>
      <w:bookmarkStart w:id="1494" w:name="__RefHeading___Toc995186_1934241801"/>
      <w:bookmarkStart w:id="1495" w:name="_Toc677"/>
      <w:bookmarkEnd w:id="1494"/>
      <w:r>
        <w:rPr>
          <w:rtl w:val="true"/>
        </w:rPr>
        <w:t xml:space="preserve">روایت </w:t>
      </w:r>
      <w:r>
        <w:rPr/>
        <w:t>3</w:t>
      </w:r>
      <w:bookmarkEnd w:id="1495"/>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1094"/>
      </w:r>
      <w:r>
        <w:rPr>
          <w:rFonts w:ascii="IRNazanin" w:hAnsi="IRNazanin" w:eastAsia="IRNazanin"/>
          <w:color w:val="111111"/>
          <w:sz w:val="28"/>
          <w:sz w:val="28"/>
          <w:szCs w:val="28"/>
          <w:rtl w:val="true"/>
          <w:lang w:bidi="fa-IR"/>
        </w:rPr>
        <w:t>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در شب برخیزد،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پیامبران و خدای فرستاده شده گان و پروردگار مستضعفین منزه است، سپاس مخصوص خدایی است که مرده را زنده می کند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این دعا را بگوید،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 و شکر مرا به جا آورد</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1496" w:name="__RefHeading___Toc995188_1934241801"/>
      <w:bookmarkStart w:id="1497" w:name="_Toc678"/>
      <w:bookmarkEnd w:id="1496"/>
      <w:r>
        <w:rPr>
          <w:rtl w:val="true"/>
        </w:rPr>
        <w:t>توضیح</w:t>
      </w:r>
      <w:bookmarkEnd w:id="1497"/>
    </w:p>
    <w:p>
      <w:pPr>
        <w:pStyle w:val="BookText"/>
        <w:rPr/>
      </w:pPr>
      <w:r>
        <w:rPr>
          <w:rFonts w:ascii="IRNazanin" w:hAnsi="IRNazanin" w:eastAsia="IRNazanin"/>
          <w:color w:val="111111"/>
          <w:sz w:val="28"/>
          <w:sz w:val="28"/>
          <w:szCs w:val="28"/>
          <w:rtl w:val="true"/>
          <w:lang w:bidi="fa-IR"/>
        </w:rPr>
        <w:t>منظور از مستضعفین،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خدای سبحان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 أَن نَّمُنَّ عَلَی الَّذِینَ اسْتُضْعِفُوا فِی الْأَرْضِ وَنَجْعَلَهُمْ أَئِمَّةً وَنَجْعَلَهُمُ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هر کسی باشد که به او ظلم شده یا حق او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ظاهرتر است</w:t>
      </w:r>
      <w:r>
        <w:rPr>
          <w:rFonts w:eastAsia="IRNazanin" w:cs="IRNazanin"/>
          <w:color w:val="111111"/>
          <w:sz w:val="28"/>
          <w:szCs w:val="28"/>
          <w:rtl w:val="true"/>
          <w:lang w:bidi="fa-IR"/>
        </w:rPr>
        <w:t>.</w:t>
      </w:r>
    </w:p>
    <w:p>
      <w:pPr>
        <w:pStyle w:val="Heading5"/>
        <w:numPr>
          <w:ilvl w:val="4"/>
          <w:numId w:val="1"/>
        </w:numPr>
        <w:rPr/>
      </w:pPr>
      <w:bookmarkStart w:id="1498" w:name="__RefHeading___Toc995190_1934241801"/>
      <w:bookmarkStart w:id="1499" w:name="_Toc679"/>
      <w:bookmarkEnd w:id="1498"/>
      <w:r>
        <w:rPr>
          <w:rtl w:val="true"/>
        </w:rPr>
        <w:t xml:space="preserve">روایت </w:t>
      </w:r>
      <w:r>
        <w:rPr/>
        <w:t>4</w:t>
      </w:r>
      <w:bookmarkEnd w:id="149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موثق آمده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اول این آیه از قرآن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w:t>
      </w:r>
    </w:p>
    <w:p>
      <w:pPr>
        <w:pStyle w:val="Heading5"/>
        <w:numPr>
          <w:ilvl w:val="4"/>
          <w:numId w:val="1"/>
        </w:numPr>
        <w:rPr/>
      </w:pPr>
      <w:bookmarkStart w:id="1500" w:name="__RefHeading___Toc995192_1934241801"/>
      <w:bookmarkStart w:id="1501" w:name="_Toc680"/>
      <w:bookmarkEnd w:id="1500"/>
      <w:r>
        <w:rPr>
          <w:rtl w:val="true"/>
        </w:rPr>
        <w:t xml:space="preserve">روایت </w:t>
      </w:r>
      <w:r>
        <w:rPr/>
        <w:t>5</w:t>
      </w:r>
      <w:bookmarkEnd w:id="150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برخاستی، به افق های آسمان بنگر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شب تار، و نه آسمان دارای ستارگان و نه زمین گسترده، و نه تاریکی‌هایی که بعضی از آنها بر فراز بعضی دیگرند، و نه دریای عمیق متراکم از آب باز نمی دارد، از اینکه به شبروان در مسیر عبادت، از عنایاتت مرحمت کنی و رحمت را به هر که از آفریدگانت بخواهی عطا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چشم ها و آنچه را سینه‌ها پنهان می‌کند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پنهان شدند، و دیده‌ها به خواب رفتند، و تو زنده و پابرجایی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خواب تو را فرا نگیرد، منزّه است خدا، پروردگار جهانیان، و معبود رسولان، و ستایش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آیه از آخر سوره آل عمران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فِی خَلْقِ السَّمَاوَاتِ وَ الأَرْضِ وَ </w:t>
      </w:r>
      <w:bookmarkStart w:id="1502" w:name="pg13528_119552"/>
    </w:p>
    <w:p>
      <w:pPr>
        <w:pStyle w:val="BookText"/>
        <w:rPr/>
      </w:pPr>
      <w:bookmarkEnd w:id="1502"/>
      <w:r>
        <w:rPr>
          <w:rFonts w:ascii="Amiri" w:hAnsi="Amiri" w:eastAsia="Amiri" w:cs="Amiri"/>
          <w:color w:val="111111"/>
          <w:sz w:val="28"/>
          <w:sz w:val="28"/>
          <w:szCs w:val="28"/>
          <w:rtl w:val="true"/>
          <w:lang w:bidi="ar-SA"/>
        </w:rPr>
        <w:t xml:space="preserve">وَ اخْتِلافِ اللَّيْلِ وَ النَّهارِ لَآياتٍ لِأُولِي الْأَلْبابِ الَّذِينَ يَذْكُرُونَ اللَّهَ قِياماً وَ قُعُوداً وَ عَلي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عَلي رُسُلِكَ وَ 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اسْتَكْ وَ تَوَضَّأْ فَإِذَا وَضَعْتَ يَدَكَ فِي الْمَاءِ فَقُلْ بِسْمِ اللَّهِ وَ بِاللَّهِ اللَّهُمَّ اجْعَلْنِي مِنَ التَّوَّابِينَ وَ اجْعَلْنِي مِنَ الْمُتَطَهِّرِينَ فَإِذَا فَرَغْتَ فَقُلِ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إِلَي صَلَاتِكَ فَقُلْ بِسْمِ اللَّهِ وَ بِاللَّهِ وَ إِلَي اللَّهِ وَ مِنَ اللَّهِ مَا شَاءَ اللَّهُ لَا حَوْلَ وَ لَا قُوَّةَ إِلَّا بِاللَّهِ اللَّهُمَّ اجْعَلْنِي مِنْ زُوَّارِكَ وَ عُمَّارِ مَسَاجِدِكَ وَ افْتَحْ لِي بَابَ تَوْبَتِكَ وَ أَغْلِقْ عَنِّي بَابَ مَعْصِيَتِكَ وَ كُلِّ مَعْصِيَةٍ وَ الْحَمْدُ لِلَّهِ الَّذِي جَعَلَنِي مِمَّنْ يُنَاجِيهِ اللَّهُمَّ أَقْبِلْ عَلَيَّ بِوَجْهِكَ جَلَّ ثَنَاؤُكَ ثُمَّ افْتَتِحِ الصَّلَاةَ بِالتَّكْبِيرِ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995194_1934241801"/>
      <w:bookmarkStart w:id="1504" w:name="_Toc681"/>
      <w:bookmarkEnd w:id="1503"/>
      <w:r>
        <w:rPr>
          <w:rtl w:val="true"/>
        </w:rPr>
        <w:t>بيان</w:t>
      </w:r>
      <w:bookmarkEnd w:id="1504"/>
    </w:p>
    <w:p>
      <w:pPr>
        <w:pStyle w:val="BookText"/>
        <w:rPr/>
      </w:pPr>
      <w:r>
        <w:rPr>
          <w:rFonts w:ascii="Amiri" w:hAnsi="Amiri" w:eastAsia="Amiri" w:cs="Amiri"/>
          <w:color w:val="111111"/>
          <w:sz w:val="28"/>
          <w:sz w:val="28"/>
          <w:szCs w:val="28"/>
          <w:rtl w:val="true"/>
          <w:lang w:bidi="ar-SA"/>
        </w:rPr>
        <w:t>ليل داج بالتخفيف من دجا الليل دجوا إذا أظلم و تمت ظلمته و ربما يقرأ بالتشديد قال في القاموس دج أرخي الستر و الدجج بضمتين شدة الظلمة كالدجة و ليلة ديجوج و دجداجة انتهي و الأول أظهر و في بعض النسخ ساج بالتخفيف من قوله تعالي وَ اللَّيْلِ إِذا سَجي‌</w:t>
      </w:r>
      <w:r>
        <w:rPr>
          <w:rStyle w:val="FootnoteAnchor"/>
          <w:rtl w:val="true"/>
        </w:rPr>
        <w:footnoteReference w:id="1097"/>
      </w:r>
      <w:r>
        <w:rPr>
          <w:rFonts w:ascii="Amiri" w:hAnsi="Amiri" w:eastAsia="Amiri" w:cs="Amiri"/>
          <w:color w:val="111111"/>
          <w:sz w:val="28"/>
          <w:sz w:val="28"/>
          <w:szCs w:val="28"/>
          <w:rtl w:val="true"/>
          <w:lang w:bidi="ar-SA"/>
        </w:rPr>
        <w:t>أي ركد و استقر ظلامه و قد بلغ غايته و ربما يقرأ بالتشديد من السج بمعني التغطية</w:t>
      </w:r>
      <w:r>
        <w:rPr>
          <w:rStyle w:val="FootnoteAnchor"/>
          <w:rtl w:val="true"/>
        </w:rPr>
        <w:footnoteReference w:id="1098"/>
      </w:r>
      <w:r>
        <w:rPr>
          <w:rFonts w:ascii="IRNazanin" w:hAnsi="IRNazanin" w:eastAsia="IRNazanin"/>
          <w:color w:val="111111"/>
          <w:sz w:val="28"/>
          <w:sz w:val="28"/>
          <w:szCs w:val="28"/>
          <w:rtl w:val="true"/>
          <w:lang w:bidi="fa-IR"/>
        </w:rPr>
        <w:t>و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الأبراج جمع برج بالتحريك الكواكب النيرة الحسنة المنظر قال في القاموس البرج محركة الجميل الحسن الوجه أو المضي‌ء البين المعلوم و الجمع أبراج انتهي و ربما يتوهم أنه جمع البرج بالضم و هو بعيد إذ هو إنما يجمع علي بروج في الغالب و قد قيل إنه يجمع علي أبراج أيضا قال في مصباح اللغة برج الحمام</w:t>
      </w:r>
    </w:p>
    <w:p>
      <w:pPr>
        <w:pStyle w:val="BookText"/>
        <w:rPr/>
      </w:pPr>
      <w:r>
        <w:rPr>
          <w:rFonts w:ascii="Amiri" w:hAnsi="Amiri" w:eastAsia="Amiri" w:cs="Amiri"/>
          <w:color w:val="111111"/>
          <w:sz w:val="28"/>
          <w:sz w:val="28"/>
          <w:szCs w:val="28"/>
          <w:rtl w:val="true"/>
          <w:lang w:bidi="ar-SA"/>
        </w:rPr>
        <w:t>اخْتِلافِ اللَّیْلِ وَالنَّهَارِ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إِنَّنَاسَمِعْنَا مُنَادِیًا یُنَادِی لِلإِیمَانِ أَنْ آمِنُواْ بِرَبِّکُمْ فَآمَنَّا رَبَّنَا فَاغْفِرْ لَنَا ذُنُوبَنَا وَکَفِّرْ عَنَّا سَیِّئَاتِنَا 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 عَدتَّنَا عَلَی رُسُلِکَ وَ لاَ تُخْزِنَا یَوْمَ الْقِیَامَةِ إِنَّکَ لاَ تُخْلِفُ الْمِیعَادَ</w:t>
      </w:r>
      <w:r>
        <w:rPr>
          <w:rFonts w:eastAsia="Amiri" w:cs="Amiri" w:ascii="Amiri" w:hAnsi="Amiri"/>
          <w:color w:val="111111"/>
          <w:sz w:val="28"/>
          <w:szCs w:val="28"/>
          <w:rtl w:val="true"/>
          <w:lang w:bidi="ar-SA"/>
        </w:rPr>
        <w:t>.»</w:t>
      </w:r>
      <w:r>
        <w:rPr>
          <w:rStyle w:val="FootnoteAnchor"/>
          <w:rtl w:val="true"/>
        </w:rPr>
        <w:footnoteReference w:id="10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آفرینش آسمانها و زمین، و در پی یکدیگر آمدن شب و روز، برای خردمندان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بزن و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دستانت را در آب گذاشتی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یاد خدا، پروردگارا مرا از توبه کنندگان و از طهارت کنندگان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را تمام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برخاستن برای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یاد خدا و به سوی خدا آنچه خدا بخواهد و هیچ نیرو حرکتی جز به اراده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جمله زائران و آباد کنندگان مسجدهایت قرار بده و در توبه ات را بر روی من بگشا و در معصیت از تو و در هر معصیتی را بر روی من ببند، سپاس مخصوص خدایی است که مرا از جمله کسانی قرار داد که او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ذات مقدست رو به سوی من بیاور که ثنایت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الاحرام بگو و نماز را شروع کن</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1505" w:name="__RefHeading___Toc995196_1934241801"/>
      <w:bookmarkStart w:id="1506" w:name="_Toc682"/>
      <w:bookmarkEnd w:id="1505"/>
      <w:r>
        <w:rPr>
          <w:rtl w:val="true"/>
        </w:rPr>
        <w:t>توضیح</w:t>
      </w:r>
      <w:bookmarkEnd w:id="1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تشدید خوانده می شود،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 اللیل دجوا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وقتی به کار می رود که شب به طور کامل تاریک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تشدید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تاریکی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 دیجوج و دجداجة،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آمده است 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سجی</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هنگام که سکونت و آرامش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رکود و استقرار تاریکی و رسیدن آن به حد تاریکی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ساج با تشدید خوانده می شود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دادن می باشد که نظر اولی مناسب تر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ستارگان درخشان و دارای منظره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 و دارای صورتی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روشنایی که آشکار و معلوم است و جمع این کلمه أبراج می باشد،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توهم شود که أبراج جمع بُرج است و این نظر بعید است، چرا که این کلمه به طور غالب به صورت بروج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بُرج گاهی به صورت ابراج نیز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اللغه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07" w:name="pg13528_119553"/>
    </w:p>
    <w:p>
      <w:pPr>
        <w:pStyle w:val="BookText"/>
        <w:rPr/>
      </w:pPr>
      <w:bookmarkEnd w:id="1507"/>
      <w:r>
        <w:rPr>
          <w:rFonts w:ascii="Amiri" w:hAnsi="Amiri" w:eastAsia="Amiri" w:cs="Amiri"/>
          <w:color w:val="111111"/>
          <w:sz w:val="28"/>
          <w:sz w:val="28"/>
          <w:szCs w:val="28"/>
          <w:rtl w:val="true"/>
          <w:lang w:bidi="ar-SA"/>
        </w:rPr>
        <w:t>مأواه و البرج في السماء قيل منزل القمر و قيل الكوكب العظيم و قيل باب السماء و الجمع فيهما بروج و أبراج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مهاد أي أمكنة مستوية ممهدة للقرار قال الفيروزآبادي المهاد الموضع يهيأ للصبي و يوطأ و الأرض و الفراش أَ لَمْ نَجْعَلِ الْأَرْضَ مِهاداً</w:t>
      </w:r>
      <w:r>
        <w:rPr>
          <w:rStyle w:val="FootnoteAnchor"/>
          <w:rtl w:val="true"/>
        </w:rPr>
        <w:footnoteReference w:id="1102"/>
      </w:r>
      <w:r>
        <w:rPr>
          <w:rFonts w:ascii="Amiri" w:hAnsi="Amiri" w:eastAsia="Amiri" w:cs="Amiri"/>
          <w:color w:val="111111"/>
          <w:sz w:val="28"/>
          <w:sz w:val="28"/>
          <w:szCs w:val="28"/>
          <w:rtl w:val="true"/>
          <w:lang w:bidi="ar-SA"/>
        </w:rPr>
        <w:t>أي بساطا ممكنا للسلوك فيه وَ لَبِئْسَ الْمِهادُ</w:t>
      </w:r>
      <w:r>
        <w:rPr>
          <w:rStyle w:val="FootnoteAnchor"/>
          <w:rtl w:val="true"/>
        </w:rPr>
        <w:footnoteReference w:id="1103"/>
      </w:r>
      <w:r>
        <w:rPr>
          <w:rFonts w:ascii="Amiri" w:hAnsi="Amiri" w:eastAsia="Amiri" w:cs="Amiri"/>
          <w:color w:val="111111"/>
          <w:sz w:val="28"/>
          <w:sz w:val="28"/>
          <w:szCs w:val="28"/>
          <w:rtl w:val="true"/>
          <w:lang w:bidi="ar-SA"/>
        </w:rPr>
        <w:t>أي ما مهد لنفسه في معاده انتهي و يحتمل أن يكون المراد صاحبة هذا الاسم أو هذه الصفة و الحالة فيكون شبيها بالتجريد و قال الفيروزآبادي لجة البحر معظمه و منه بَحْرٍ لُجِّيٍ‌</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تدلج بين يدي المدلج من خلقك قال في القاموس الدلج محركة و الدلجة بالضم و الفتح السير من أول الليل و قد أدلجوا فإن ساروا في آخر الليل فادلجوا بالتشديد انتهي</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995198_1934241801"/>
      <w:bookmarkStart w:id="1509" w:name="_Toc683"/>
      <w:bookmarkEnd w:id="1508"/>
      <w:r>
        <w:rPr>
          <w:rtl w:val="true"/>
        </w:rPr>
        <w:t>و أقول</w:t>
      </w:r>
      <w:bookmarkEnd w:id="1509"/>
    </w:p>
    <w:p>
      <w:pPr>
        <w:pStyle w:val="BookText"/>
        <w:rPr/>
      </w:pPr>
      <w:r>
        <w:rPr>
          <w:rFonts w:ascii="Amiri" w:hAnsi="Amiri" w:eastAsia="Amiri" w:cs="Amiri"/>
          <w:color w:val="111111"/>
          <w:sz w:val="28"/>
          <w:sz w:val="28"/>
          <w:szCs w:val="28"/>
          <w:rtl w:val="true"/>
          <w:lang w:bidi="ar-SA"/>
        </w:rPr>
        <w:t>المضبوط في الدعاء التخفيف و التشديد أنسب و الكفعمي عكس في البلد الأمين‌</w:t>
      </w:r>
      <w:r>
        <w:rPr>
          <w:rStyle w:val="FootnoteAnchor"/>
          <w:rtl w:val="true"/>
        </w:rPr>
        <w:footnoteReference w:id="1105"/>
      </w:r>
      <w:r>
        <w:rPr>
          <w:rFonts w:ascii="Amiri" w:hAnsi="Amiri" w:eastAsia="Amiri" w:cs="Amiri"/>
          <w:color w:val="111111"/>
          <w:sz w:val="28"/>
          <w:sz w:val="28"/>
          <w:szCs w:val="28"/>
          <w:rtl w:val="true"/>
          <w:lang w:bidi="ar-SA"/>
        </w:rPr>
        <w:t>و نسب التخفيف إلي آخر الليل 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ربما يطلق الإدلاج علي العبادة في الليل مجازا لأن العبادة سير إلي الله تعالي وَ قَدْ فُسِّرَ بِذَلِكَ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أَدْلَجَ وَ مَنْ أَدْلَجَ بَلَغَ الْمَنْزِلَ و المعني هنا أن رحمتك و توفيقك و إعانتك لمن توجه إليك و عبدك صادرة عنك قبل توجهه و عبادته لك إذ لو لا رحمتك و توفيقك و إعانتك لمن توجه إليك و إيقاعك ذلك في قلبه لم يخطر ذلك بباله فكأنك سرت إليه قبل أن يسري هو</w:t>
      </w:r>
    </w:p>
    <w:p>
      <w:pPr>
        <w:pStyle w:val="BookText"/>
        <w:rPr/>
      </w:pPr>
      <w:r>
        <w:rPr>
          <w:rFonts w:ascii="IRNazanin" w:hAnsi="IRNazanin" w:eastAsia="IRNazanin"/>
          <w:color w:val="111111"/>
          <w:sz w:val="28"/>
          <w:sz w:val="28"/>
          <w:szCs w:val="28"/>
          <w:rtl w:val="true"/>
          <w:lang w:bidi="fa-IR"/>
        </w:rPr>
        <w:t>پناهگاه و لانه کبوتر است و گفته شده که برج در آسمان به معنای منزل ماه است و گفته شده ستاره بزرگ و گفته شده به معنای دروازه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بروج و ابراج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مکان هایی که صاف و آماده سکونت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مکانی است که برای کودکان آماده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و زمین و بستر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الارض مهادا</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زمین را گهواره ای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بساطی که برای راه رفتن در آن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برای خود در معادش آماده کرده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صاحب این اسم یا این صفت و حالت باشد، پس شبیه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بخش اعظم آن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لجیّ</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بدین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تدلج بین یدی المدلج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الدَلَج و الدُّلجة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فتحه و ضمه خوانده می شود به معنای حرکت اول شب است که در این صورت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سیر در آخر شب 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پایان</w:t>
      </w:r>
      <w:r>
        <w:rPr>
          <w:rFonts w:eastAsia="IRNazanin" w:cs="IRNazanin"/>
          <w:color w:val="111111"/>
          <w:sz w:val="28"/>
          <w:szCs w:val="28"/>
          <w:rtl w:val="true"/>
          <w:lang w:bidi="fa-IR"/>
        </w:rPr>
        <w:t>.</w:t>
      </w:r>
    </w:p>
    <w:p>
      <w:pPr>
        <w:pStyle w:val="Heading5"/>
        <w:numPr>
          <w:ilvl w:val="4"/>
          <w:numId w:val="1"/>
        </w:numPr>
        <w:rPr/>
      </w:pPr>
      <w:bookmarkStart w:id="1510" w:name="__RefHeading___Toc995200_1934241801"/>
      <w:bookmarkStart w:id="1511" w:name="_Toc684"/>
      <w:bookmarkEnd w:id="1510"/>
      <w:r>
        <w:rPr>
          <w:rtl w:val="true"/>
        </w:rPr>
        <w:t>مؤلف</w:t>
      </w:r>
      <w:bookmarkEnd w:id="1511"/>
    </w:p>
    <w:p>
      <w:pPr>
        <w:pStyle w:val="BookText"/>
        <w:rPr/>
      </w:pPr>
      <w:r>
        <w:rPr>
          <w:rFonts w:ascii="IRNazanin" w:hAnsi="IRNazanin" w:eastAsia="IRNazanin"/>
          <w:color w:val="111111"/>
          <w:sz w:val="28"/>
          <w:sz w:val="28"/>
          <w:szCs w:val="28"/>
          <w:rtl w:val="true"/>
          <w:lang w:bidi="fa-IR"/>
        </w:rPr>
        <w:t>آنچه در دعا آمده است بدون تشدید است ولی با تشدید بودن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البلد الامین قائل به عکس این نظر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سیر در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سهو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مجازی بر عبادت در شب هم اطلاق شود، چرا که عبادت سیر و حرکت به سوی خداست و سخن پیامبر صلی الله علیه و آله و سلم را به به همین معنا تفسیر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ادلج و من ادلج بلغ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دوری منزل بترسد، هر آینه به شب راه رود و هر که به شب راه رود به منزل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اینجا رحمت و توفیق و اعانت تو به واسطه آن کسی که توجه به سوی تو کند و تو را عبادت نماید، پیشتر و زودتر از توجه او به سوی تو و عبادت او به واسطه تو به او می رسد، چرا که تا رحمت و توفیق و اعانت تو شامل حال کسی که به تو روی می آورد نشود و تو آن را در دل او نیندازی، عبادت تو نیز به ذهن وی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که تو به سوی او سیر کردی پیش از آنکه او به </w:t>
      </w:r>
    </w:p>
    <w:p>
      <w:pPr>
        <w:pStyle w:val="BookText"/>
        <w:rPr/>
      </w:pPr>
      <w:r>
        <w:rPr>
          <w:rFonts w:ascii="Amiri" w:hAnsi="Amiri" w:eastAsia="Amiri" w:cs="Amiri"/>
          <w:color w:val="111111"/>
          <w:sz w:val="28"/>
          <w:sz w:val="28"/>
          <w:szCs w:val="28"/>
          <w:rtl w:val="true"/>
          <w:lang w:bidi="ar-SA"/>
        </w:rPr>
        <w:t>إليك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المعني أن ألطافك و رحماتك تزيد علي عبادته كما ورد في الحديث القدسي من تقرب إلي شبرا تقربت إليه ذراعا و من تقرب إلي ذراعا تقربت إليه 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خائِنَةَ الْأَعْيُنِ أي النظرة الخائنة الصادرة عن الأعين أو الخائنة مصدر كالعافية أي خيانة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رحمه الله في أكثر نسخ التهذيب يدلج بالياء فيحتمل أن يكون صفة للبحر إذ السائر في البحر يظن أن البحر متوجه إليه و يتحرك نحوه و يمكن أن يكون التفاتا فيرجع إلي المعني الأول انتهي غارت النجوم أي تسفلت و أخذت في الهبوط و الانخفاض بعد ما كانت آخذة في الصعود و الارتفاع و اللام للعهد و يجوز أن يكون بمعني غابت بأن يكون المراد بها النجوم التي كانت في أول الليل في وسط السماء و السنة بالكسر مبادي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لَآياتٍ أي علامات عظيمة أو كثيرة دالة علي كمال القدرة لِأُولِي الْأَلْبابِ أي لذوي العقول الكاملة و سمي العقل لبا لأنه أنفس ما في الإنسان فما عداه كأنه قشر رَبَّنا ما خَلَقْتَ هذا باطِلًا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فاذا تفكر المتفكر في خلق السموات و الأرض و اختلاف الليل و النهار، و عرف بلبه أن لها غاية و نهاية أراد مبدعها و خالقها أن ينتهي أمر الخلقة الي تلك الغاية و المقصد، أدي نظره و اعتباره الي بطلان مزعمة المبطلين و تحقيق عقائد المحقين من وجود الجنة و النار، فبادر الي الاستعاذة باللّه من النار بأن يقيه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ثبات لنفسه، و لا أثر يترتب عليه، و لا فائدة تستعقبه، و لا يتصور له غاية تراد منه، بل يوجد بحقيقة صورية يشبه الحق ثمّ يضمحل و يهلك كأنّ 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كاللهو و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يلهو الصبي و يلعب لاجل اللهو و اللعب و يعمل عملا كأعمال العقلاء يتشبه بهم من دون عائدة يستحصلها و لا غاية ينتهي إليها كما قد يلهو الرجل العاقل و يلعب عبثا من دون أن يقصد بعمله فائدة، دفعا للوقت أو تصابيا و تفننا و الجنون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الباطل، و اما خلق السموات و الأرض بما فيها من العظمة و البهاء، بما فيها من النظام الدائم الجاري، بما فيها من أنواع الحيوان و أصناف البشر، بما قدر فيها من الارزاق و الاقوات، بما جعل فيها من تعاقب الليل و النهار و ما في تعاقبهما و اختلافهما من مصالح الحياة و استدامتها علي وجه الأرض لا يشبه اللهو الباطل، فسبحان باريها و مبدعها أن يكون لاهيا في ذلك لاعبا، أو يترك الإنسان علي أرجائها سدي يرتع و يلعب من دون أن يبين لهم ما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 الناظر ذو اللب أن في خلق السموات و الأرض و اختلاف الليل و النهار غاية أرادها مبدعها، و أن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تستكمل بعد، و الا لما استدام خالقها علي ابقائها، علم بذلك أن لا بد للسماوات و الأرض و بقائهما من أجل مسمي يستكمل عنده الغاية و ان لم يعرف حقيقة تلك الغاية بنفسه، و لا دري كيف يأتي أجلها و لا أيان مرساها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ينجذب هذا الناظر المتفكر الي مبادئ الوحي و الالهام، و يصغي بسمع قلبه الي دعوي النبيين عن اللّه عزّ و جلّ ليعرف من مقالهم و مقال كتب اللّه المنزلة عليهم حقيقة تلك الغاية، و الغرض من خلق الحياة و الموت، فيصرخ الصارخ في صماخه أن اليوم المضمار و غدا السباق، و السبق الجنة، و الغاية النار، هو الذي خلق الموت و الحياة ليبلوكم أيكم أحسن عملا و هو العزيز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 وَ أَجَلٍ مُسَمًّي وَ إِنَّ كَثِيراً مِنَ النَّاسِ بِلِقاءِ رَبِّهِمْ 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السَّماءَ وَ الْأَرْضَ وَ ما بَيْنَهُما لاعِبِينَ لَوْ أَرَدْنا أَنْ نَتَّخِذَ لَهْواً لَاتَّخَذْناهُ مِنْ لَدُنَّا إِنْ كُنَّا فاعِلِينَ بَلْ نَقْذِفُ بِالْحَقِّ عَلَي الْباطِلِ فَيَدْمَغُهُ فَإِذا هُوَ زاهِقٌ وَ لَكُمُ الْوَيْلُ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مَوْتَتُنَا الْأُولي وَ ما نَحْنُ بِمُنْشَرِينَ فَأْتُوا بِآبائِنا إِنْ كُنْتُمْ صادِقِينَ وَ ما خَلَقْنَا السَّماواتِ وَ الْأَرْضَ وَ ما بَيْنَهُما لاعِبِينَ ما خَلَقْناهُما إِلَّا بِالْحَقِّ وَ لكِنَّ أَكْثَرَهُمْ لا يَعْلَمُونَ إِنَّ يَوْمَ الْفَصْلِ 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السَّماءَ وَ الْأَرْضَ وَ ما بَيْنَهُما باطِلًا ذلِكَ ظَنُّ الَّذِينَ كَفَرُوا فَوَيْلٌ لِلَّذِينَ كَفَرُوا مِنَ النَّارِ، أَمْ نَجْعَلُ الَّذِينَ آمَنُوا وَ عَمِلُوا الصَّالِحاتِ كَالْمُفْسِدِينَ فِي الْأَرْضِ أَمْ نَجْعَلُ الْمُتَّقِينَ كَالْفُجَّارِ 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قائلين حال تفكرهم في تلك المخلوقات العجيبة</w:t>
      </w:r>
    </w:p>
    <w:p>
      <w:pPr>
        <w:pStyle w:val="BookText"/>
        <w:rPr/>
      </w:pPr>
      <w:r>
        <w:rPr>
          <w:rFonts w:ascii="IRNazanin" w:hAnsi="IRNazanin" w:eastAsia="IRNazanin"/>
          <w:color w:val="111111"/>
          <w:sz w:val="28"/>
          <w:sz w:val="28"/>
          <w:szCs w:val="28"/>
          <w:rtl w:val="true"/>
          <w:lang w:bidi="fa-IR"/>
        </w:rPr>
        <w:t>سوی تو سیر 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 رحمانیت تو بر عبادت وی می افزاید، چنان که 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اندازه یک وجب به من نزدیک شود، به اندازه یک ذراع به او نزدیک می شوم و هرکس به اندازه یک ذراع به من نزدیک شود، به اندازه یک 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گشودن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خائنه الاعین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نگاه خائنی که از چشم ها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 یعنی خیانت چشم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رحمه الله علیه در اکثر نسخه های تهذیب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است بنابراین احتمال دارد صفت بحر باشد، چرا که کسی که در دریا سیر می کند، گمان می کند دریا به رو به سوی او کرده و به سمت او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التفات باشد که به معنای اول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پایین رفت و نیز به معنای فرود آمدن و افتادن، بعد از بالا رفتن و مرتفع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غابت باشد به این صورت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ستارگانی باشد که در اول شب در وسط آسمان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آغاز خواب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علامت هایی بزرگ یا زیاد که بر کمال قدرت دلالت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عقل کامل دارند و عقل به این دلیل لبّ نامیده می شود که نفیس ترین چیزی که در آدمی  است، عقل می باشد و بقیه اجزا به منزله پوست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حال تفکر به آن مخلوقات عجیب </w:t>
      </w:r>
    </w:p>
    <w:p>
      <w:pPr>
        <w:pStyle w:val="BookText"/>
        <w:rPr/>
      </w:pPr>
      <w:r>
        <w:rPr>
          <w:rFonts w:ascii="Amiri" w:hAnsi="Amiri" w:eastAsia="Amiri" w:cs="Amiri"/>
          <w:color w:val="111111"/>
          <w:sz w:val="28"/>
          <w:sz w:val="28"/>
          <w:szCs w:val="28"/>
          <w:rtl w:val="true"/>
          <w:lang w:bidi="ar-SA"/>
        </w:rPr>
        <w:t>الشأن ربنا ما خلقت هذا عبثا سُبْحانَكَ أي ننزهك من فعل العبث تنزيها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فَقِنا عَذابَ النَّارِ و لما كان خلق هذه الأشياء لحكم و مصالح منها أن يكون سببا لمعاش الإنسان و دليلا يدله علي معرفة الصانع و يحثه علي طاعته و القيام</w:t>
      </w:r>
    </w:p>
    <w:p>
      <w:pPr>
        <w:pStyle w:val="BookText"/>
        <w:rPr/>
      </w:pPr>
      <w:r>
        <w:rPr>
          <w:rFonts w:ascii="IRNazanin" w:hAnsi="IRNazanin" w:eastAsia="IRNazanin"/>
          <w:color w:val="111111"/>
          <w:sz w:val="28"/>
          <w:sz w:val="28"/>
          <w:szCs w:val="28"/>
          <w:rtl w:val="true"/>
          <w:lang w:bidi="fa-IR"/>
        </w:rPr>
        <w:t>قائلند که پروردگارا این موجودات را بیهوده خلق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را از فعل عبث و بیهوده، منزه و برکنار می دانیم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جایی که خلق این اشیا به خاطر حکمت و مصلحت است، از جمله اینکه سببی برای معیشت انسان و دلیلی است که بر شناخت سازنده اینها دلالت می کند و بر طاعت وی و انجام عبادت </w:t>
      </w:r>
      <w:bookmarkStart w:id="1512" w:name="pg13528_119556"/>
    </w:p>
    <w:p>
      <w:pPr>
        <w:pStyle w:val="BookText"/>
        <w:rPr/>
      </w:pPr>
      <w:bookmarkEnd w:id="1512"/>
      <w:r>
        <w:rPr>
          <w:rFonts w:ascii="Amiri" w:hAnsi="Amiri" w:eastAsia="Amiri" w:cs="Amiri"/>
          <w:color w:val="111111"/>
          <w:sz w:val="28"/>
          <w:sz w:val="28"/>
          <w:szCs w:val="28"/>
          <w:rtl w:val="true"/>
          <w:lang w:bidi="ar-SA"/>
        </w:rPr>
        <w:t>بوظائف عباداته لينال الفوز الأبدي و الإنسان مخل في الأغلب بذلك حسن التفريع علي الكلام السابق كذا ذكره الشيخ البهائي رحمه الله فقد أخزيته قال بعض المفسرين فيه إشعار بأن العذاب الروحاني أشد من العذاب الجسماني إذ الخزي فضيحة و حقارة نفسانية و المنادي الرسول صلي الله عليه و آله و قيل القرآن و حملوا الذنوب علي الكبائر و السيئات علي الصغائر أي اجعلها مكفرة عنا بتوفيقنا لاجتناب الكبائر و توفنا مع الأبرار أي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رسلك أي علي تصديقهم أو علي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معصية إما تأكيد للسابق أو المراد بها معصية النبي صلي الله عليه و آله و الإمام و الوالدين و أمثالهما و إن كانت ترجع إلي معصيته تعالي </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995202_1934241801"/>
      <w:bookmarkStart w:id="1514" w:name="_Toc685"/>
      <w:bookmarkEnd w:id="1513"/>
      <w:r>
        <w:rPr>
          <w:rtl w:val="true"/>
        </w:rPr>
        <w:t>«</w:t>
      </w:r>
      <w:r>
        <w:rPr/>
        <w:t>6</w:t>
      </w:r>
      <w:r>
        <w:rPr>
          <w:rtl w:val="true"/>
        </w:rPr>
        <w:t>»</w:t>
      </w:r>
      <w:bookmarkEnd w:id="1514"/>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109"/>
      </w:r>
      <w:r>
        <w:rPr>
          <w:rFonts w:ascii="Amiri" w:hAnsi="Amiri" w:eastAsia="Amiri" w:cs="Amiri"/>
          <w:color w:val="111111"/>
          <w:sz w:val="28"/>
          <w:sz w:val="28"/>
          <w:szCs w:val="28"/>
          <w:rtl w:val="true"/>
          <w:lang w:bidi="ar-SA"/>
        </w:rPr>
        <w:t>، وَ الْكَافِي، فِي الْحَسَنِ كَالصَّحِيحِ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آخِرَ اللَّيْلِ رَفَعَ صَوْتَهُ حَتَّي يُسْمِعَ أَهْلَ الدَّارِ يَقُولُ اللَّهُمَّ أَعِنِّي عَلَي هَوْلِ الْمُطَّلَعِ وَ وَسِّعْ عَلَيَّ الْمَضْجَعَ وَ ارْزُقْنِي خَيْرَ مَا قَبْلَ الْمَوْتِ وَ ارْزُقْنِي خَيْرَ مَا بَعْدَ</w:t>
      </w:r>
    </w:p>
    <w:p>
      <w:pPr>
        <w:pStyle w:val="BookText"/>
        <w:rPr/>
      </w:pPr>
      <w:r>
        <w:rPr>
          <w:rFonts w:ascii="IRNazanin" w:hAnsi="IRNazanin" w:eastAsia="IRNazanin"/>
          <w:color w:val="111111"/>
          <w:sz w:val="28"/>
          <w:sz w:val="28"/>
          <w:szCs w:val="28"/>
          <w:rtl w:val="true"/>
          <w:lang w:bidi="fa-IR"/>
        </w:rPr>
        <w:t>تشویق می کند تا به رستگاری ابدی برسد و چون انسان در اغلب موارد به این تکالیف اخلال می ورزد، بر کلام سابق بهترین تفریع و توضیح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این گونه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اخزیته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اشاره ای به این است که عذاب روحانی شدیدتر از عذاب جسمانی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رسوایی و حقارت روحانی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و سلم است و نیز گفته شده است، منظور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گناهان کبیره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گناهان صغیره حمل کرده اند، یعنی به خاطر توفیق ما بر اجتناب از گناهان کبیره، آن را سببی برای تکفیر گناهان صغیره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زمره و گروه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تصدیق آنها یا آنچه بر زبان آنها جاری ساخته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تأکیدی بر جملات سابق است، یا منظور از آن عصیان ورزیدن نسبت به پیامبر صلی الله علیه و آله و سلم یا امام و پدر و مادر و امثال این دو است، هر چند که به نوعی به عصیان ورزیدن به خدا برمی گردد</w:t>
      </w:r>
      <w:r>
        <w:rPr>
          <w:rFonts w:eastAsia="IRNazanin" w:cs="IRNazanin"/>
          <w:color w:val="111111"/>
          <w:sz w:val="28"/>
          <w:szCs w:val="28"/>
          <w:rtl w:val="true"/>
          <w:lang w:bidi="fa-IR"/>
        </w:rPr>
        <w:t>.</w:t>
      </w:r>
    </w:p>
    <w:p>
      <w:pPr>
        <w:pStyle w:val="Heading5"/>
        <w:numPr>
          <w:ilvl w:val="4"/>
          <w:numId w:val="1"/>
        </w:numPr>
        <w:rPr/>
      </w:pPr>
      <w:bookmarkStart w:id="1515" w:name="__RefHeading___Toc995204_1934241801"/>
      <w:bookmarkStart w:id="1516" w:name="_Toc686"/>
      <w:bookmarkEnd w:id="1515"/>
      <w:r>
        <w:rPr>
          <w:rtl w:val="true"/>
        </w:rPr>
        <w:t xml:space="preserve">روایت </w:t>
      </w:r>
      <w:r>
        <w:rPr/>
        <w:t>6</w:t>
      </w:r>
      <w:bookmarkEnd w:id="15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Style w:val="FootnoteAnchor"/>
          <w:rtl w:val="true"/>
        </w:rPr>
        <w:footnoteReference w:id="1110"/>
      </w:r>
      <w:r>
        <w:rPr>
          <w:rFonts w:ascii="IRNazanin" w:hAnsi="IRNazanin" w:eastAsia="IRNazanin"/>
          <w:color w:val="111111"/>
          <w:sz w:val="28"/>
          <w:sz w:val="28"/>
          <w:szCs w:val="28"/>
          <w:rtl w:val="true"/>
          <w:lang w:bidi="fa-IR"/>
        </w:rPr>
        <w:t>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حسن که مثل روایت صحیح است، نقل شده است که امام صادق علیه السلام وقتی آخر شب برمی خاست، صدایش را بلند می کرد تا اهل خانه بشنوند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بر ترس و دلهره ای که بعد از مرگ از آن اطلاع خواهم یافت، یاری کن و قبرم را بر من وسیع گردان و بهترین چیز قبل از مرگ </w:t>
      </w:r>
      <w:bookmarkStart w:id="1517" w:name="pg13528_119557"/>
    </w:p>
    <w:p>
      <w:pPr>
        <w:pStyle w:val="BookText"/>
        <w:rPr/>
      </w:pPr>
      <w:bookmarkEnd w:id="1517"/>
      <w:r>
        <w:rPr>
          <w:rFonts w:ascii="Amiri" w:hAnsi="Amiri" w:eastAsia="Amiri" w:cs="Amiri"/>
          <w:color w:val="111111"/>
          <w:sz w:val="28"/>
          <w:sz w:val="28"/>
          <w:szCs w:val="28"/>
          <w:rtl w:val="true"/>
          <w:lang w:bidi="ar-SA"/>
        </w:rPr>
        <w:t>الْمَوْتِ‌</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995206_1934241801"/>
      <w:bookmarkStart w:id="1519" w:name="_Toc687"/>
      <w:bookmarkEnd w:id="1518"/>
      <w:r>
        <w:rPr>
          <w:rtl w:val="true"/>
        </w:rPr>
        <w:t>توضيح</w:t>
      </w:r>
      <w:bookmarkEnd w:id="1519"/>
    </w:p>
    <w:p>
      <w:pPr>
        <w:pStyle w:val="BookText"/>
        <w:rPr/>
      </w:pPr>
      <w:r>
        <w:rPr>
          <w:rFonts w:ascii="Amiri" w:hAnsi="Amiri" w:eastAsia="Amiri" w:cs="Amiri"/>
          <w:color w:val="111111"/>
          <w:sz w:val="28"/>
          <w:sz w:val="28"/>
          <w:szCs w:val="28"/>
          <w:rtl w:val="true"/>
          <w:lang w:bidi="ar-SA"/>
        </w:rPr>
        <w:t>قال الكفعمي‌</w:t>
      </w:r>
      <w:r>
        <w:rPr>
          <w:rStyle w:val="FootnoteAnchor"/>
          <w:rtl w:val="true"/>
        </w:rPr>
        <w:footnoteReference w:id="1112"/>
      </w:r>
      <w:r>
        <w:rPr>
          <w:rFonts w:ascii="Amiri" w:hAnsi="Amiri" w:eastAsia="Amiri" w:cs="Amiri"/>
          <w:color w:val="111111"/>
          <w:sz w:val="28"/>
          <w:sz w:val="28"/>
          <w:szCs w:val="28"/>
          <w:rtl w:val="true"/>
          <w:lang w:bidi="ar-SA"/>
        </w:rPr>
        <w:t>المطلع المأتي و مطلع الأمر أي مأتاه يقال مطلع هذا الجبل من مكان كذا أي مأتاه و مصعده و هو موضع الاطلاع من إشراف إلي انحدار فشبه عليه السلام ما أشرف عليه من أمر الآخرة بذلك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 فِي الْأَرْضِ جَمِيعاً لَافْتَدَيْتُ بِهِ مِنْ هَوْلِ الْمُطَّلَعِ من غريبين الهروي و صحاح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رأيت بخط الشيخ قدس سره أن هول المطلع هو الاطلاع إلي الملائكة الذين يقبضون الأرواح و المطلع مصدر</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995208_1934241801"/>
      <w:bookmarkStart w:id="1521" w:name="_Toc688"/>
      <w:bookmarkEnd w:id="1520"/>
      <w:r>
        <w:rPr>
          <w:rtl w:val="true"/>
        </w:rPr>
        <w:t>«</w:t>
      </w:r>
      <w:r>
        <w:rPr/>
        <w:t>7</w:t>
      </w:r>
      <w:r>
        <w:rPr>
          <w:rtl w:val="true"/>
        </w:rPr>
        <w:t>»</w:t>
      </w:r>
      <w:bookmarkEnd w:id="152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فِرَاشِكَ فَانْظُرْ فِي أُفُقِ السَّمَاءِ وَ قُلِ الْحَمْدُ لِلَّهِ الَّذِي أَحْيَانَا بَعْدَ مَمَاتِنَا وَ إِلَيْهِ النُّشُورُ لِأَعْبُدَهُ وَ أَحْمَدَهُ وَ أَشْكُرَهُ وَ تَقْرَأُ آخِرَ آلِ عِمْرَانَ مِنْ قَوْلِهِ إِنَّ فِي خَلْقِ السَّماواتِ وَ الْأَرْضِ إِلَي قَوْلِهِ إِنَّكَ لا تُخْلِفُ الْمِيعادَ وَ قُلِ اللَّهُمَّ أَنْتَ الْحَيُّ الْقَيُّومُ لَا تَأْخُذُكَ سِنَةٌ وَ لَا نَوْمٌ سُبْحَانَكَ سُبْحَانَكَ‌</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995210_1934241801"/>
      <w:bookmarkStart w:id="1523" w:name="_Toc689"/>
      <w:bookmarkEnd w:id="1522"/>
      <w:r>
        <w:rPr>
          <w:rtl w:val="true"/>
        </w:rPr>
        <w:t>«</w:t>
      </w:r>
      <w:r>
        <w:rPr/>
        <w:t>8</w:t>
      </w:r>
      <w:r>
        <w:rPr>
          <w:rtl w:val="true"/>
        </w:rPr>
        <w:t>»</w:t>
      </w:r>
      <w:bookmarkEnd w:id="1523"/>
    </w:p>
    <w:p>
      <w:pPr>
        <w:pStyle w:val="BookText"/>
        <w:rPr/>
      </w:pPr>
      <w:r>
        <w:rPr>
          <w:rFonts w:ascii="Amiri" w:hAnsi="Amiri" w:eastAsia="Amiri" w:cs="Amiri"/>
          <w:color w:val="111111"/>
          <w:sz w:val="28"/>
          <w:sz w:val="28"/>
          <w:szCs w:val="28"/>
          <w:rtl w:val="true"/>
          <w:lang w:bidi="ar-SA"/>
        </w:rPr>
        <w:t>الْفَقِيهُ،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إِنْ أَنَا قُمْتُ مِنْ آخِرِ اللَّيْلِ أَيَّ شَيْ‌ءٍ أَقُولُ فَقَالَ قُلْ الْحَمْدُ لِلَّهِ رَبِّ الْعَالَمِينَ وَ إِلَهِ الْمُرْسَلِينَ وَ الْحَمْدُ لِلَّهِ الَّذِي يُحْيِ الْمَوْتي وَ يَبْعَثُ مَنْ فِي الْقُبُورِ فَإِنَّكَ إِذَا قُلْتَهَا ذَهَبَ عَنْكَ رِجْزُ الشَّيْطَانِ وَ وَسْوَاسُهُ إِنْ شَاءَ اللَّهُ تَعَالَي‌</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995212_1934241801"/>
      <w:bookmarkStart w:id="1525" w:name="_Toc690"/>
      <w:bookmarkEnd w:id="1524"/>
      <w:r>
        <w:rPr>
          <w:rtl w:val="true"/>
        </w:rPr>
        <w:t>«</w:t>
      </w:r>
      <w:r>
        <w:rPr/>
        <w:t>9</w:t>
      </w:r>
      <w:r>
        <w:rPr>
          <w:rtl w:val="true"/>
        </w:rPr>
        <w:t>»</w:t>
      </w:r>
      <w:bookmarkEnd w:id="1525"/>
    </w:p>
    <w:p>
      <w:pPr>
        <w:pStyle w:val="BookText"/>
        <w:rPr/>
      </w:pPr>
      <w:r>
        <w:rPr>
          <w:rFonts w:ascii="Amiri" w:hAnsi="Amiri" w:eastAsia="Amiri" w:cs="Amiri"/>
          <w:color w:val="111111"/>
          <w:sz w:val="28"/>
          <w:sz w:val="28"/>
          <w:szCs w:val="28"/>
          <w:rtl w:val="true"/>
          <w:lang w:bidi="ar-SA"/>
        </w:rPr>
        <w:t>الْعِلَلُ، عَنْ جَعْفَرِ بْنِ عَلِيِّ بْنِ الْحَسَنِ بْنِ عَلِيِّ بْنِ عَبْدِ اللَّهِ بْنِ الْمُغِيرَةِ عَنْ جَدِّهِ الْحَسَنِ عَنِ الْعَبَّاسِ بْنِ عَامِرٍ عَنْ جَابِرٍ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مرگ را بر من روزی کن</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1526" w:name="__RefHeading___Toc995214_1934241801"/>
      <w:bookmarkStart w:id="1527" w:name="_Toc691"/>
      <w:bookmarkEnd w:id="1526"/>
      <w:r>
        <w:rPr>
          <w:rtl w:val="true"/>
        </w:rPr>
        <w:t>توضیح</w:t>
      </w:r>
      <w:bookmarkEnd w:id="1527"/>
    </w:p>
    <w:p>
      <w:pPr>
        <w:pStyle w:val="BookText"/>
        <w:rPr/>
      </w:pPr>
      <w:r>
        <w:rPr>
          <w:rFonts w:ascii="IRNazanin" w:hAnsi="IRNazanin" w:eastAsia="IRNazanin"/>
          <w:color w:val="111111"/>
          <w:sz w:val="28"/>
          <w:sz w:val="28"/>
          <w:szCs w:val="28"/>
          <w:rtl w:val="true"/>
          <w:lang w:bidi="fa-IR"/>
        </w:rPr>
        <w:t>کفعمی</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آورنده خبر یا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هذا الجبل من مکان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آورنده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مکان اطلاع از بالا به پایین است، بنابراین حضرت علیه السلام آنچه که از امر آخرت وی را آگاه می کند را به مطلع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هم از جمله استعمالات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که در زمین است برای من بود، از هول مطّلع، فدیه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غریبین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و صحاح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قدس سره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 بر ملائکه ای است که روح را قبض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مصدر است</w:t>
      </w:r>
      <w:r>
        <w:rPr>
          <w:rFonts w:eastAsia="IRNazanin" w:cs="IRNazanin"/>
          <w:color w:val="111111"/>
          <w:sz w:val="28"/>
          <w:szCs w:val="28"/>
          <w:rtl w:val="true"/>
          <w:lang w:bidi="fa-IR"/>
        </w:rPr>
        <w:t>.</w:t>
      </w:r>
    </w:p>
    <w:p>
      <w:pPr>
        <w:pStyle w:val="Heading5"/>
        <w:numPr>
          <w:ilvl w:val="4"/>
          <w:numId w:val="1"/>
        </w:numPr>
        <w:rPr/>
      </w:pPr>
      <w:bookmarkStart w:id="1528" w:name="__RefHeading___Toc995216_1934241801"/>
      <w:bookmarkStart w:id="1529" w:name="_Toc692"/>
      <w:bookmarkEnd w:id="1528"/>
      <w:r>
        <w:rPr>
          <w:rtl w:val="true"/>
        </w:rPr>
        <w:t xml:space="preserve">روایت </w:t>
      </w:r>
      <w:r>
        <w:rPr/>
        <w:t>7</w:t>
      </w:r>
      <w:bookmarkEnd w:id="152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بستر خود بلند شدی به افق آسمان بنگر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بعد از مرگمان ما را زنده کرد و حشر و نشر ما به سوی اوست تا او را پرستش و سپاس و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آخر سوره آل عمران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زنده و پاینده  هستی، چرت و خواب آلودگی تو را نگیرد، تو منزهی، تو منزهی</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1530" w:name="__RefHeading___Toc995218_1934241801"/>
      <w:bookmarkStart w:id="1531" w:name="_Toc693"/>
      <w:bookmarkEnd w:id="1530"/>
      <w:r>
        <w:rPr>
          <w:rtl w:val="true"/>
        </w:rPr>
        <w:t xml:space="preserve">روایت </w:t>
      </w:r>
      <w:r>
        <w:rPr/>
        <w:t>8</w:t>
      </w:r>
      <w:bookmarkEnd w:id="1531"/>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اوعبده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در آخر شب بلند شدم چه چیز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پروردگار جهانیان و خدای فرستاده شدگان است و سپاس خدایی راست که زنده را می میراند و کسی را که در قبر است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بگویی، ان شاءالله تعالی مکر و وسوسه شیطان از تو دور می شود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1532" w:name="__RefHeading___Toc995220_1934241801"/>
      <w:bookmarkStart w:id="1533" w:name="_Toc694"/>
      <w:bookmarkEnd w:id="1532"/>
      <w:r>
        <w:rPr>
          <w:rtl w:val="true"/>
        </w:rPr>
        <w:t xml:space="preserve">روایت </w:t>
      </w:r>
      <w:r>
        <w:rPr/>
        <w:t>9</w:t>
      </w:r>
      <w:bookmarkEnd w:id="15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نظیر این روایت نقل شده است</w:t>
      </w:r>
      <w:r>
        <w:rPr>
          <w:rFonts w:eastAsia="IRNazanin" w:cs="IRNazanin"/>
          <w:color w:val="111111"/>
          <w:sz w:val="28"/>
          <w:szCs w:val="28"/>
          <w:rtl w:val="true"/>
          <w:lang w:bidi="fa-IR"/>
        </w:rPr>
        <w:t>.</w:t>
      </w:r>
      <w:r>
        <w:rPr>
          <w:rStyle w:val="FootnoteAnchor"/>
          <w:rtl w:val="true"/>
        </w:rPr>
        <w:footnoteReference w:id="1120"/>
      </w:r>
      <w:bookmarkStart w:id="1534" w:name="pg13528_119558"/>
    </w:p>
    <w:p>
      <w:pPr>
        <w:pStyle w:val="Heading3"/>
        <w:numPr>
          <w:ilvl w:val="2"/>
          <w:numId w:val="1"/>
        </w:numPr>
        <w:rPr/>
      </w:pPr>
      <w:bookmarkStart w:id="1535" w:name="__RefHeading___Toc995222_1934241801"/>
      <w:bookmarkStart w:id="1536" w:name="_Toc695"/>
      <w:bookmarkEnd w:id="1534"/>
      <w:bookmarkEnd w:id="1535"/>
      <w:r>
        <w:rPr>
          <w:rtl w:val="true"/>
        </w:rPr>
        <w:t xml:space="preserve">باب </w:t>
      </w:r>
      <w:r>
        <w:rPr/>
        <w:t>12</w:t>
      </w:r>
      <w:r>
        <w:rPr>
          <w:rtl w:val="true"/>
        </w:rPr>
        <w:t xml:space="preserve"> </w:t>
      </w:r>
      <w:r>
        <w:rPr>
          <w:rtl w:val="true"/>
        </w:rPr>
        <w:t>كيفية صلاة الليل و الشفع و الوتر و سننها و آدابها و أحكامها</w:t>
      </w:r>
      <w:bookmarkEnd w:id="1536"/>
    </w:p>
    <w:p>
      <w:pPr>
        <w:pStyle w:val="Heading4"/>
        <w:numPr>
          <w:ilvl w:val="3"/>
          <w:numId w:val="1"/>
        </w:numPr>
        <w:rPr/>
      </w:pPr>
      <w:bookmarkStart w:id="1537" w:name="__RefHeading___Toc995224_1934241801"/>
      <w:bookmarkStart w:id="1538" w:name="_Toc696"/>
      <w:bookmarkEnd w:id="1537"/>
      <w:r>
        <w:rPr>
          <w:rtl w:val="true"/>
        </w:rPr>
        <w:t>روايات</w:t>
      </w:r>
      <w:bookmarkEnd w:id="1538"/>
    </w:p>
    <w:p>
      <w:pPr>
        <w:pStyle w:val="Heading5"/>
        <w:numPr>
          <w:ilvl w:val="4"/>
          <w:numId w:val="1"/>
        </w:numPr>
        <w:rPr/>
      </w:pPr>
      <w:bookmarkStart w:id="1539" w:name="__RefHeading___Toc995226_1934241801"/>
      <w:bookmarkStart w:id="1540" w:name="_Toc697"/>
      <w:bookmarkEnd w:id="1539"/>
      <w:r>
        <w:rPr>
          <w:rtl w:val="true"/>
        </w:rPr>
        <w:t>«</w:t>
      </w:r>
      <w:r>
        <w:rPr/>
        <w:t>1</w:t>
      </w:r>
      <w:r>
        <w:rPr>
          <w:rtl w:val="true"/>
        </w:rPr>
        <w:t>»</w:t>
      </w:r>
      <w:bookmarkEnd w:id="1540"/>
    </w:p>
    <w:p>
      <w:pPr>
        <w:pStyle w:val="BookText"/>
        <w:rPr/>
      </w:pPr>
      <w:r>
        <w:rPr>
          <w:rFonts w:ascii="Amiri" w:hAnsi="Amiri" w:eastAsia="Amiri" w:cs="Amiri"/>
          <w:color w:val="111111"/>
          <w:sz w:val="28"/>
          <w:sz w:val="28"/>
          <w:szCs w:val="28"/>
          <w:rtl w:val="true"/>
          <w:lang w:bidi="ar-SA"/>
        </w:rPr>
        <w:t>مَجَالِسُ الصَّدُوقِ، وَ ثَوَابُ الْأَعْمَالِ، عَنْ أَبِيهِ عَنْ أَحْمَدَ بْنِ إِدْرِيسَ عَنْ مُحَمَّدِ بْنِ أَحْمَدَ الْأَشْعَرِيِّ عَنْ مُحَمَّدِ بْنِ حَسَّانَ عَنْ إِسْمَاعِيلَ بْنِ مِهْرَانَ عَنِ الْحَسَنِ بْنِ عَلِيٍّ الْبَطَائِنِيِّ عَنِ الْحُسَيْنِ بْنِ أَبِي الْعَلَاءِ عَنْ أَبِي عُبَيْدَةَ الْحَذَّاءِ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بِالْمُعَوِّذَتَيْنِ وَ قُلْ هُوَ اللَّهُ أَحَدٌ قِيلَ لَهُ يَا عَبْدَ اللَّهِ أَبْشِرْ فَقَدْ قَبِلَ اللَّهُ وَتْرَكَ‌</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995228_1934241801"/>
      <w:bookmarkStart w:id="1542" w:name="_Toc698"/>
      <w:bookmarkEnd w:id="1541"/>
      <w:r>
        <w:rPr>
          <w:rtl w:val="true"/>
        </w:rPr>
        <w:t>بيان</w:t>
      </w:r>
      <w:bookmarkEnd w:id="1542"/>
    </w:p>
    <w:p>
      <w:pPr>
        <w:pStyle w:val="BookText"/>
        <w:rPr/>
      </w:pPr>
      <w:r>
        <w:rPr>
          <w:rFonts w:ascii="Amiri" w:hAnsi="Amiri" w:eastAsia="Amiri" w:cs="Amiri"/>
          <w:color w:val="111111"/>
          <w:sz w:val="28"/>
          <w:sz w:val="28"/>
          <w:szCs w:val="28"/>
          <w:rtl w:val="true"/>
          <w:lang w:bidi="ar-SA"/>
        </w:rPr>
        <w:t>الظاهر أن المراد بالوتر الركعات الثلاث كما هو ظاهر أكثر الأخبار فالمراد إما قراءة المعوذتين في الشفع و التوحيد في مفردة الوتر أو قراءة الثلاث في كل من الثلاث و الأول أظهر</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995230_1934241801"/>
      <w:bookmarkStart w:id="1544" w:name="_Toc699"/>
      <w:bookmarkEnd w:id="1543"/>
      <w:r>
        <w:rPr>
          <w:rtl w:val="true"/>
        </w:rPr>
        <w:t>«</w:t>
      </w:r>
      <w:r>
        <w:rPr/>
        <w:t>2</w:t>
      </w:r>
      <w:r>
        <w:rPr>
          <w:rtl w:val="true"/>
        </w:rPr>
        <w:t>»</w:t>
      </w:r>
      <w:bookmarkEnd w:id="1544"/>
    </w:p>
    <w:p>
      <w:pPr>
        <w:pStyle w:val="BookText"/>
        <w:rPr/>
      </w:pPr>
      <w:r>
        <w:rPr>
          <w:rFonts w:ascii="Amiri" w:hAnsi="Amiri" w:eastAsia="Amiri" w:cs="Amiri"/>
          <w:color w:val="111111"/>
          <w:sz w:val="28"/>
          <w:sz w:val="28"/>
          <w:szCs w:val="28"/>
          <w:rtl w:val="true"/>
          <w:lang w:bidi="ar-SA"/>
        </w:rPr>
        <w:t>مَجَالِسُ الصَّدُوقِ، عَنْ جَعْفَرِ بْنِ مُحَمَّدٍ الْمَكِّيِّ عَنْ عَبْدِ اللَّهِ بْنِ إِسْحَاقَ الْمَدَائِنِيِّ عَنْ مُحَمَّدِ بْنِ زِيَادٍ عَنِ الْمُغِيرَةِ عَنْ سُفْيَانَ عَنْ هِشَامِ 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فِي مَسْجِدِ رَسُولِ اللَّهِ صلي الله عليه و آله فَتَذَاكَرْنَا أَعْمَالَ أَهْلِ بَدْرٍ وَ بَيْعَةَ الرِّضْوَانِ فَقَالَ أَبُو الدَّرْدَاءِ</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اما عروة بن الزبير فهو عروة بن الزبير بن العوام أبو عبد اللّه القرشيّ الأسدي كان من التابعين روي عن أبيه و أمه أسماء و عائشة و غيرهم من كبار الصحابة، و روي عنه ابنه هشام كما ذكر في هذا الحديث و الزهري شهاب بن مسلم و غيرهما، و قد ولد سنة اثنتين و عشرين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علي هذا ففي لقائه و اجتماعه بأبي الدرداء في مسجد رسول اللّه تأمل واضح حيث كان لعروة في آخر أيّام أبي الدرداء احدي عشر سنة، و لا يناسب سنه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مسجد رسول اللّه فتذاكرنا أعمال أهل بدر و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ان الظاهر من الحديث أن الجلسة هذه كانت بعد شهادة عليّ بن أبي طالب عليه السلام فذكر أبو الدرداء ما رآه منه عليه السلام تفضيلا له علي غيره، و قد سمعت أن أبا الدرداء مات قبل شهادة أمير المؤمنين بسنوات كثيرة، و لا أقل أنّه مات بعد صفّين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حي لم يستشهد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أَ لَا أُخْبِرُكُمْ بِأَقَلِّ الْقَوْمِ مَالًا</w:t>
      </w:r>
    </w:p>
    <w:p>
      <w:pPr>
        <w:pStyle w:val="Heading3"/>
        <w:numPr>
          <w:ilvl w:val="2"/>
          <w:numId w:val="1"/>
        </w:numPr>
        <w:rPr/>
      </w:pPr>
      <w:bookmarkStart w:id="1545" w:name="__RefHeading___Toc995232_1934241801"/>
      <w:bookmarkStart w:id="1546" w:name="_Toc700"/>
      <w:bookmarkEnd w:id="1545"/>
      <w:r>
        <w:rPr>
          <w:rtl w:val="true"/>
        </w:rPr>
        <w:t xml:space="preserve">باب دوازدهم </w:t>
      </w:r>
      <w:r>
        <w:rPr>
          <w:rtl w:val="true"/>
        </w:rPr>
        <w:t xml:space="preserve">: </w:t>
      </w:r>
      <w:r>
        <w:rPr>
          <w:rtl w:val="true"/>
        </w:rPr>
        <w:t>چگونگی نماز شب و شفع و وتر و مستحبات و آداب و احکام آن</w:t>
      </w:r>
      <w:bookmarkEnd w:id="1546"/>
    </w:p>
    <w:p>
      <w:pPr>
        <w:pStyle w:val="Heading4"/>
        <w:numPr>
          <w:ilvl w:val="3"/>
          <w:numId w:val="1"/>
        </w:numPr>
        <w:rPr/>
      </w:pPr>
      <w:bookmarkStart w:id="1547" w:name="__RefHeading___Toc995234_1934241801"/>
      <w:bookmarkStart w:id="1548" w:name="_Toc701"/>
      <w:bookmarkEnd w:id="1547"/>
      <w:r>
        <w:rPr>
          <w:rtl w:val="true"/>
        </w:rPr>
        <w:t>روایات</w:t>
      </w:r>
      <w:bookmarkEnd w:id="1548"/>
    </w:p>
    <w:p>
      <w:pPr>
        <w:pStyle w:val="Heading5"/>
        <w:numPr>
          <w:ilvl w:val="4"/>
          <w:numId w:val="1"/>
        </w:numPr>
        <w:rPr/>
      </w:pPr>
      <w:bookmarkStart w:id="1549" w:name="__RefHeading___Toc995236_1934241801"/>
      <w:bookmarkStart w:id="1550" w:name="_Toc702"/>
      <w:bookmarkEnd w:id="1549"/>
      <w:r>
        <w:rPr>
          <w:rtl w:val="true"/>
        </w:rPr>
        <w:t xml:space="preserve">روایت </w:t>
      </w:r>
      <w:r>
        <w:rPr/>
        <w:t>1</w:t>
      </w:r>
      <w:bookmarkEnd w:id="1550"/>
    </w:p>
    <w:p>
      <w:pPr>
        <w:pStyle w:val="BookText"/>
        <w:rPr/>
      </w:pPr>
      <w:r>
        <w:rPr>
          <w:rFonts w:ascii="IRNazanin" w:hAnsi="IRNazanin" w:eastAsia="IRNazanin"/>
          <w:color w:val="111111"/>
          <w:sz w:val="28"/>
          <w:sz w:val="28"/>
          <w:szCs w:val="28"/>
          <w:rtl w:val="true"/>
          <w:lang w:bidi="fa-IR"/>
        </w:rPr>
        <w:t>مجالس الصدوق 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نماز وتر را با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فلق و سوره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را بشارت و مژده باد که خدا نماز وترت را قبول نمود و پذیرفت</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1551" w:name="__RefHeading___Toc995238_1934241801"/>
      <w:bookmarkStart w:id="1552" w:name="_Toc703"/>
      <w:bookmarkEnd w:id="1551"/>
      <w:r>
        <w:rPr>
          <w:rtl w:val="true"/>
        </w:rPr>
        <w:t>توضیح</w:t>
      </w:r>
      <w:bookmarkEnd w:id="1552"/>
    </w:p>
    <w:p>
      <w:pPr>
        <w:pStyle w:val="BookText"/>
        <w:rPr/>
      </w:pPr>
      <w:r>
        <w:rPr>
          <w:rFonts w:ascii="IRNazanin" w:hAnsi="IRNazanin" w:eastAsia="IRNazanin"/>
          <w:color w:val="111111"/>
          <w:sz w:val="28"/>
          <w:sz w:val="28"/>
          <w:szCs w:val="28"/>
          <w:rtl w:val="true"/>
          <w:lang w:bidi="fa-IR"/>
        </w:rPr>
        <w:t>ظاهرا منظور از وتر، رکعت های سه گانه است، همان طور که ظاهر بیشتر روایات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یا قرائت معوذتین در نماز شفع و سوره توحید در نماز وتر یک رکعتی است، یا منظور، قرائت هر سه سوره در هر یک از رکعت های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ظاهرتر است</w:t>
      </w:r>
      <w:r>
        <w:rPr>
          <w:rFonts w:eastAsia="IRNazanin" w:cs="IRNazanin"/>
          <w:color w:val="111111"/>
          <w:sz w:val="28"/>
          <w:szCs w:val="28"/>
          <w:rtl w:val="true"/>
          <w:lang w:bidi="fa-IR"/>
        </w:rPr>
        <w:t>.</w:t>
      </w:r>
    </w:p>
    <w:p>
      <w:pPr>
        <w:pStyle w:val="Heading5"/>
        <w:numPr>
          <w:ilvl w:val="4"/>
          <w:numId w:val="1"/>
        </w:numPr>
        <w:rPr/>
      </w:pPr>
      <w:bookmarkStart w:id="1553" w:name="__RefHeading___Toc995240_1934241801"/>
      <w:bookmarkStart w:id="1554" w:name="_Toc704"/>
      <w:bookmarkEnd w:id="1553"/>
      <w:r>
        <w:rPr>
          <w:rtl w:val="true"/>
        </w:rPr>
        <w:t xml:space="preserve">روایت </w:t>
      </w:r>
      <w:r>
        <w:rPr/>
        <w:t>2</w:t>
      </w:r>
      <w:bookmarkEnd w:id="15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اکرم صلی الله علیه و آله با جمعی نشسته و از احوال اهل بدر و بیعت رضوان مذاکره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شما را از کسی که از جهت مال و ثروت دنیا از همه کمتر و از لحاظ تقوی و عمل و مجاهده از همه </w:t>
      </w:r>
    </w:p>
    <w:p>
      <w:pPr>
        <w:pStyle w:val="BookText"/>
        <w:rPr/>
      </w:pPr>
      <w:r>
        <w:rPr>
          <w:rFonts w:ascii="Amiri" w:hAnsi="Amiri" w:eastAsia="Amiri" w:cs="Amiri"/>
          <w:color w:val="111111"/>
          <w:sz w:val="28"/>
          <w:sz w:val="28"/>
          <w:szCs w:val="28"/>
          <w:rtl w:val="true"/>
          <w:lang w:bidi="ar-SA"/>
        </w:rPr>
        <w:t xml:space="preserve">وَ أَكْثَرِهِمْ وَرَعاً وَ أَشَدِّهِمِ اجْتِهَاداً فِي الْعِبَادَةِ قَالُوا مَنْ قَالَ عَلِيُّ بْنُ أَبِي طَالِبٍ عليه السلام قَالَ فَوَ اللَّهِ إِنْ كَانَ فِي جَمَاعَةِ أَهْلِ الْمَجْلِسِ إِلَّا مُعْرِضٌ عَنْهُ بِوَجْهِهِ ثُمَّ انْتَدَبَ لَهُ رَجُلٌ مِنَ الْأَنْصَارِ فَقَالَ لَهُ يَا عُوَيْمِرُ لَقَدْ تَكَلَّمْتَ بِكَلِمَةٍ مَا وَافَقَكَ عَلَيْهَا أَحَدٌ مُنْذُ أَتَيْتَ بِهَا فَقَالَ أَبُو الدَّرْدَاءِ يَا قَوْمِ إِنِّي قَائِلٌ مَا رَأَيْتُ وَ لْيَقُلْ كُلُّ قَوْمٍ مِنْكُمْ مَا رَأَوْا شَهِدْتُ عَلِيَّ بْنَ أَبِي طَالِبٍ بِشُوَيْحِطَاتِ النَّجَّارِ وَ قَدِ اعْتَزَلَ مِنْ مَوَالِيهِ وَ اخْتَفَي مِمَّنْ يَلِيهِ وَ اسْتَتَرَ بِمُغِيلَاتِ النَّخْلِ فَافْتَقَدْتُهُ وَ بَعُدَ عَلَيَّ مَكَانُهُ فَقُلْتُ لَحِقَ بِمَنْزِلِهِ فَإِذَا أَنَا بِصَوْتٍ حَزِينٍ وَ نَغْمَةٍ شَجِيٍّ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كَمْ مِنْ مُوبِقَةٍ حَمَلْتَ عَنِّي مُقَابَلَتَهَا بِنِعْمَتِكَ وَ كَمْ مِنْ جَرِيرَةٍ تَكَرَّمْتَ عَنْ كَشْفِهَا بِكَرَمِكَ إِلَهِي إِنْ طَالَ فِي عِصْيَانِكَ عُمُرِي وَ عَظُمَ فِي الصُّحُفِ ذَنْبِي فَمَا أَنَا أُؤَمِّلُ غَيْرَ غُفْرَانِكَ وَ لَا أَنَا بِرَاجٍ غَيْرَ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الصَّوْتُ وَ اقْتَفَيْتُ الْأَثَرَ فَإِذَا هُوَ عَلِيُّ بْنُ أَبِي طَالِبٍ عليه السلام بِعَيْنِهِ فَاسْتَتَرْتُ لَهُ وَ أَخْمَلْتُ الْحَرَكَةَ فَرَكَعَ رَكَعَاتٍ فِي جَوْفِ اللَّيْلِ الْغَابِرِ ثُمَّ فَرَغَ إِلَي الدُّعَاءِ وَ الْبُكَاءِ</w:t>
      </w:r>
    </w:p>
    <w:p>
      <w:pPr>
        <w:pStyle w:val="BookText"/>
        <w:rPr/>
      </w:pPr>
      <w:r>
        <w:rPr>
          <w:rFonts w:ascii="IRNazanin" w:hAnsi="IRNazanin" w:eastAsia="IRNazanin"/>
          <w:color w:val="111111"/>
          <w:sz w:val="28"/>
          <w:sz w:val="28"/>
          <w:szCs w:val="28"/>
          <w:rtl w:val="true"/>
          <w:lang w:bidi="fa-IR"/>
        </w:rPr>
        <w:t>برتر و بالاتر است،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افراد حاضر همه رو ترش کرده و از سخن ابوالدرداء رو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انصار که اسمش عویمر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گفتی که کسی از حاضرین با تو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عویمر، من از روی آنچه مشاهده کرده ام حرف می زنم، شماها نیز اگر سخنی دارید که متکی به حس و برهان است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مشاهده کردم که علی بن ابی طالب علیه السلام در نخلستان بنی نجار تنها بود و از غلامان و اطرافیان خود دوری گزیده و در پشت نخلها خود را مخفی کرده بود، و بعد که او را جستجو کردم از نظر من غایب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پیش خود فکر کردم که آن حضرت از نخلستان خارج شده و به سوی منزل خود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حزین و نغمه اندوهناکی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بسا که از کارهای هلاکت آور من به حلم خود در گذشته و عقوبت نکرده ای و چقدر از گناهان مرا که به خاطر کرم و لطف خود پرده روی آنها پوشیده و در میان مردم کشف نکرده ای، پروردگارا، اگر عمر من در معصیت و مخالفت تو تلف شده است و اگر خطاها و لغزش های بزرگ صحیفه اعمال مرا پر کرده است؛ پس به جز مغفرت و لطف و خشنودی تو امیدی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به اندازه ای جالب و مؤثر بود که مرا مشغول کرد، و بی اختیار در خط سیر آن حرکت کرده و رفته رفته به صاحب صدا نزدیک تر می شدم و یک مرتبه متوجه شدم که علی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پشت درخت ها پنهان کردم که از شنیدن این جملات دلنشین و راز و نیازهای دلنواز محروم نمانده و ضمنا مانع دعا و مناجات آن حضرت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بود و سکوت فضای آن محیط را فرا گرفته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در خلوت آن شب با خدای خود راز و نیاز می کرد، چند رکعت نماز خواند و باز شروع به دعا و گریه </w:t>
      </w:r>
      <w:bookmarkStart w:id="1555" w:name="pg13528_119560"/>
    </w:p>
    <w:p>
      <w:pPr>
        <w:pStyle w:val="BookText"/>
        <w:rPr/>
      </w:pPr>
      <w:bookmarkEnd w:id="1555"/>
      <w:r>
        <w:rPr>
          <w:rFonts w:ascii="Amiri" w:hAnsi="Amiri" w:eastAsia="Amiri" w:cs="Amiri"/>
          <w:color w:val="111111"/>
          <w:sz w:val="28"/>
          <w:sz w:val="28"/>
          <w:szCs w:val="28"/>
          <w:rtl w:val="true"/>
          <w:lang w:bidi="ar-SA"/>
        </w:rPr>
        <w:t xml:space="preserve">وَ الْبَثِّ وَ الشَّكْوَي فَكَانَ مِمَّا بِهِ اللَّهَ نَاجَي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أُفَكِّرُ فِي عَفْوِكَ فَتَهُونُ عَلَيَّ خَطِيئَتِي ثُمَّ أَذْكُرُ الْعَظِيمَ مِنْ أَخْذِكَ فَتَعْظُمُ عَلَيَّ بَلِيَّتِي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آهِ إِنْ أَنَا قَرَأْتُ فِي الصُّحُفِ سَيِّئَةً أَنَا نَاسِيهَا وَ أَنْتَ مُحْصِيهَا فَتَقُولُ خُذُوهُ فَيَا لَهُ مِنْ مَأْخُوذٍ لَا تُنْجِيهِ عَشِيرَتُهُ وَ لَا تَنْفَعُهُ قَبِيلَتُهُ يَرْحَمُهُ الْمَلَأُ إِذَا أُذِنَ فِيهِ بِالنِّدَاءِ ثُمَّ قَالَ آهِ مِنْ نَارٍ تُنْضِجُ الْأَكْبَادَ وَ الْكُلَي آهِ مِنْ نَارٍ نَزَّاعَةٍ لِلشَّوَي آهِ مِنْ غَمْرَةٍ مِنْ مُلْهَبَاتِ لَظَي قَالَ ثُمَّ أَنْعَمَ فِي الْبُكَاءِ فَلَمْ أَسْمَعْ لَهُ حِسّاً وَ لَا حَرَكَةً فَقُلْتُ غَلَبَ عَلَيْهِ النَّوْمُ لِطُولِ السَّهَرِ أُوقِظُهُ لِصَلَاةِ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فَأَتَيْتُهُ فَإِذَا هُوَ كَالْخَشَبَةِ الْمُلْقَاةِ فَحَرَّكْتُهُ فَلَمْ يَتَحَرَّكْ وَ زَوَيْتُهُ فَلَمْ يَنْزَوِ فَقُلْتُ إِنَّا لِلَّهِ وَ إِنَّا إِلَيْهِ راجِعُونَ مَاتَ وَ اللَّهِ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فَأَتَيْتُ مَنْزِلَهُ مُبَادِراً أَنْعَاهُ إِلَيْهِمْ فَقَالَتْ فَاطِمَةُ عليها السلام يَا أَبَا الدَّرْدَاءِ مَا كَانَ مِنْ شَأْنِهِ وَ مِنْ قَضِيَّتِهِ فَأَخْبَرْتُهَا الْخَبَرَ فَقَالَتْ هِيَ وَ اللَّهِ يَا أَبَا الدَّرْدَاءِ الْغَشْيَةُ الَّتِي تَأْخُذُهُ مِنْ خَشْيَةِ اللَّهِ ثُمَّ أَتَوْهُ بِمَاءٍ فَنَضَحُوهُ عَلَي وَجْهِهِ فَأَفَاقَ وَ نَظَرَ إِلَيَّ وَ أَنَا أَبْكِي فَقَالَ مِمَّا بُكَاؤُكَ يَا أَبَا الدَّرْدَاءِ فَقُلْتُ مِمَّا أَرَاهُ تُنْزِلُهُ بِنَفْسِكَ فَقَالَ يَا أَبَا الدَّرْدَاءِ فَكَيْفَ وَ لَوْ رَأَيْتَنِي وَ دُعِيَ بِي إِلَي الْحِسَابِ وَ أَيْقَنَ أَهْلُ الْجَرَائِمِ بِالْعَذَابِ وَ احْتَوَشَتْنِي مَلَائِكَةٌ غِلَاظٌ وَ زَبَانِيَةٌ فِظَاظٌ فَوَقَفْتُ بَيْنَ يَدَيِ الْمَلِكِ الْجَبَّارِ قَدْ أَسْلَمَنِي الْأَحِبَّاءُ وَ رَحِمَنِي أَهْلُ الدُّنْيَا لَكُنْتَ أَشَدَّ رَحْمَةً لِي بَيْنَ يَدَيْ مَنْ لَا تَخْفَي عَلَيْهِ خَافِيَةٌ فَقَالَ أَبُو الدَّرْدَاءِ فَوَ اللَّهِ مَا رَأَيْتُ ذَلِكَ لِأَحَدٍ مِنْ أَصْحَابِ رَسُولِ اللَّهِ صلي الله عليه و آله‌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995242_1934241801"/>
      <w:bookmarkStart w:id="1557" w:name="_Toc705"/>
      <w:bookmarkEnd w:id="1556"/>
      <w:r>
        <w:rPr>
          <w:rtl w:val="true"/>
        </w:rPr>
        <w:t>بيان</w:t>
      </w:r>
      <w:bookmarkEnd w:id="1557"/>
    </w:p>
    <w:p>
      <w:pPr>
        <w:pStyle w:val="BookText"/>
        <w:rPr/>
      </w:pPr>
      <w:r>
        <w:rPr>
          <w:rFonts w:ascii="Amiri" w:hAnsi="Amiri" w:eastAsia="Amiri" w:cs="Amiri"/>
          <w:color w:val="111111"/>
          <w:sz w:val="28"/>
          <w:sz w:val="28"/>
          <w:szCs w:val="28"/>
          <w:rtl w:val="true"/>
          <w:lang w:bidi="ar-SA"/>
        </w:rPr>
        <w:t>قد مر شرح الخبر في المجلد التاسع‌</w:t>
      </w:r>
      <w:r>
        <w:rPr>
          <w:rStyle w:val="FootnoteAnchor"/>
          <w:rtl w:val="true"/>
        </w:rPr>
        <w:footnoteReference w:id="1125"/>
      </w:r>
      <w:r>
        <w:rPr>
          <w:rFonts w:ascii="Amiri" w:hAnsi="Amiri" w:eastAsia="Amiri" w:cs="Amiri"/>
          <w:color w:val="111111"/>
          <w:sz w:val="28"/>
          <w:sz w:val="28"/>
          <w:szCs w:val="28"/>
          <w:rtl w:val="true"/>
          <w:lang w:bidi="ar-SA"/>
        </w:rPr>
        <w:t>قوله عليه السلام فكم من موبقة أي خطيئة مهلكة للدين هادمة له حملت عني مقابلتها في بعض النسخ القديمة حلمت عني مقابلتها بنقمتك فيمكن أن يقرأ بصيغة الخطاب و مقابلتها بالنصب</w:t>
      </w:r>
    </w:p>
    <w:p>
      <w:pPr>
        <w:pStyle w:val="BookText"/>
        <w:rPr/>
      </w:pPr>
      <w:r>
        <w:rPr>
          <w:rFonts w:ascii="IRNazanin" w:hAnsi="IRNazanin" w:eastAsia="IRNazanin"/>
          <w:color w:val="111111"/>
          <w:sz w:val="28"/>
          <w:sz w:val="28"/>
          <w:szCs w:val="28"/>
          <w:rtl w:val="true"/>
          <w:lang w:bidi="fa-IR"/>
        </w:rPr>
        <w:t>و زاری و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مناجات های او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چون در وسعت عفو و بخشش تو فکر می کنم، خطاهای من در نظرم کوچک و خوار می شود و هرگاه که شدت اخذ و عقاب تو را به یاد می آورم، گرفتاری و بلای من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فریاد از آنکه در نامه اعمال خود عمل قبیحی را ببینم که من آن را فراموش کرده بودم ولی در پیشگاه علم تو محفوظ و در نامه من ثبت شده است و در آن روز خطاب عتاب آمیز از جناب تو برسد که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کیست که به داد و فریاد این آدم برسد، آدم گرفتاری که خویشاوندان او نتوانند او را نجات بدهند و طایفه و قوم او سودی به او نتوانند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فریاد از آتشی که دل و جگر آدمی را کباب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اعضا و جوارح آدمی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شدتی که از شعله های آتش جهنم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شروع کرد به گریه کردن و مشغول گریه بود، تا آنکه هیچ گونه صدا و حرکتی از او احساس نشد، و من تصور کردم که در اثر بیداری شب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فجر شد و خواستم او را برای نماز صبح بیدار کنم، نزد او آمده و او را مانند چوب خشک افتاده ای یافتم، چون او را با دستم حرکت دادم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گرفته و بلند کنم، ممکن نشد،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خداوند که علی بن ابی طالب علیه السلام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رو به منزل آن حضرت نهاده و از حالت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دختر رسول اکرم در منزل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ابوالدرداء، چطور این اتفاق افتاد؟ من تفصیل و جریان امر او را از ابتدا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این حالت غشوه ای است که از خوف و خشیت پروردگار برای وی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او آب آوردند و به سیمای مبارکش زدند، تا اینکه به حال آمده و چشم های خود را باز کرد، و به من که گریه می کردم نگریسته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اباالدرداء، برای چه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می بینم بر سر  خودت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حال تو آن موقعی که مرا برای حساب بخوانند و در آن هنگام گناه کاران عقاب و سزای اعمال خود را در پیش روی خود مشاهده خواهند کرد، و مرا ملائکه ای که مامور به سختگیری و تندی هستند احاطه نمایند، و موکلین و پاسبانان جهنم منتظر فرمان و دستور شوند و من در پیشگاه عظمت و جلال خداوند قهار حاضر باشم و رفقا و دوستانم مرا تسلیم امر الهی کنند، و اهل دنیا و مردمان دیگر به حال من ترحم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حال بیشتر به حال من ترحم خواهی کرد، زیرا مرا در مقابل کسی را خواهی دید که کوچکترین رازی از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ابوالدرادء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حالت را در هیچ یک از یاران رسول اکرم صلی الله علیه و آله و سلم ندیده بودم</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1558" w:name="__RefHeading___Toc995244_1934241801"/>
      <w:bookmarkStart w:id="1559" w:name="_Toc706"/>
      <w:bookmarkEnd w:id="1558"/>
      <w:r>
        <w:rPr>
          <w:rtl w:val="true"/>
        </w:rPr>
        <w:t>توضیح</w:t>
      </w:r>
      <w:bookmarkEnd w:id="155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روایت در جلد نهم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موبقة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خطایی که کشنده  و ویرانگر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 عنی مقابلتها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های قدیمی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 عنی مقابلتها بنقمتک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ممکن است به صیغه مخاطب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منصوب </w:t>
      </w:r>
      <w:bookmarkStart w:id="1560" w:name="pg13528_119561"/>
    </w:p>
    <w:p>
      <w:pPr>
        <w:pStyle w:val="BookText"/>
        <w:rPr/>
      </w:pPr>
      <w:bookmarkEnd w:id="1560"/>
      <w:r>
        <w:rPr>
          <w:rFonts w:ascii="Amiri" w:hAnsi="Amiri" w:eastAsia="Amiri" w:cs="Amiri"/>
          <w:color w:val="111111"/>
          <w:sz w:val="28"/>
          <w:sz w:val="28"/>
          <w:szCs w:val="28"/>
          <w:rtl w:val="true"/>
          <w:lang w:bidi="ar-SA"/>
        </w:rPr>
        <w:t>بنزع الخافض أو بصيغة الغيبة و مقابلتها بالرفع و النسخة الأولي أظهر تنضج علي وزن تكرم و الكلي بالضم جمع كلية و كلوة و النزع القلع و الشوي الأطراف أو جمع شواة جلدة الرأس قال الجوهري الشوي جمع شواة و هي جلدة الرأس و الشوي اليدان و الرجلان و الرأس من الآدميين و كل ما ليس مقتلا انتهي و ما ذكره الشيخ البهائي رحمة الله عليه أنه جمع شواة بالضم فلعله وهم إذ لم تر في اللغة إلا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غمرة الغمرة ما يغمر الشي‌ء أي يشتمل عليه و يستره و ملهبات علي بناء المفعول و في بعض النسخ لهبات بالتحريك قال في القاموس اللهب و اللهب اشتعال النار إذا خلص من الدخان و لهبها لسانها و لهيبها حرها ألهبها فالتهبت و لظي اسم من أسماء النار نعوذ بالله منها</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995246_1934241801"/>
      <w:bookmarkStart w:id="1562" w:name="_Toc707"/>
      <w:bookmarkEnd w:id="1561"/>
      <w:r>
        <w:rPr>
          <w:rtl w:val="true"/>
        </w:rPr>
        <w:t>«</w:t>
      </w:r>
      <w:r>
        <w:rPr/>
        <w:t>3</w:t>
      </w:r>
      <w:r>
        <w:rPr>
          <w:rtl w:val="true"/>
        </w:rPr>
        <w:t>»</w:t>
      </w:r>
      <w:bookmarkEnd w:id="1562"/>
    </w:p>
    <w:p>
      <w:pPr>
        <w:pStyle w:val="BookText"/>
        <w:rPr/>
      </w:pPr>
      <w:r>
        <w:rPr>
          <w:rFonts w:ascii="Amiri" w:hAnsi="Amiri" w:eastAsia="Amiri" w:cs="Amiri"/>
          <w:color w:val="111111"/>
          <w:sz w:val="28"/>
          <w:sz w:val="28"/>
          <w:szCs w:val="28"/>
          <w:rtl w:val="true"/>
          <w:lang w:bidi="ar-SA"/>
        </w:rPr>
        <w:t>الْمَجَالِسُ، عَنْ أَبِيهِ عَنِ الْحَسَنِ بْنِ أَحْمَدَ الْمَالِكِيِّ عَنِ الْمَنْصُورِ بْنِ الْعَبَّاسِ عَنِ ابْنِ أَبِي عُمَيْرٍ عَنْ هِشَامِ بْنِ سَالِمٍ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الرَّكْعَتَيْنِ الْأُولَيَيْنِ مِنْ صَلَاةِ اللَّيْلِ سِتِّينَ مَرَّةً قُلْ هُوَ اللَّهُ أَحَدٌ فِي كُلِّ رَكْعَةٍ ثَلَاثِينَ مَرَّةً انْفَتَلَ وَ لَيْسَ بَيْنَهُ وَ بَيْنَ اللَّهِ عَزَّ وَ جَلَّ ذَنْبٌ‌</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995248_1934241801"/>
      <w:bookmarkStart w:id="1564" w:name="_Toc708"/>
      <w:bookmarkEnd w:id="1563"/>
      <w:r>
        <w:rPr>
          <w:rtl w:val="true"/>
        </w:rPr>
        <w:t>«</w:t>
      </w:r>
      <w:r>
        <w:rPr/>
        <w:t>4</w:t>
      </w:r>
      <w:r>
        <w:rPr>
          <w:rtl w:val="true"/>
        </w:rPr>
        <w:t>»</w:t>
      </w:r>
      <w:bookmarkEnd w:id="1564"/>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فِي جَوْفِ اللَّيْلِ فَيَسْجُدُ السَّجْدَةَ فَيُطِيلُ حَتَّي نَقُولَ إِنَّهُ رَاقِدٌ فَمَا نَفْجَأُ مِنْهُ إِلَّا وَ هُوَ يَقُولُ لَا إِلَهَ إِلَّا اللَّهُ حَقّاً حَقّاً سَجَدْتُ لَكَ يَا رَبِّ تَعَبُّداً وَ رِقّاً وَ إِيمَاناً وَ تَصْدِيقاً وَ إِخْلَاصاً يَا عَظِيمُ يَا عَظِيمُ إِنَّ عَمَلِي ضَعِيفٌ فَضَاعِفْهُ فَإِنَّكَ جَوَادٌ كَرِيمٌ يَا حَنَّانُ اغْفِرْ لِي ذُنُوبِي وَ جُرْمِي وَ تَقَبَّلْ عَمَلِي يَا حَنَّانُ يَا كَرِيمُ اللَّهُمَّ إِنِّي أَعُوذُ بِكَ أَنْ أَخِيبَ أَوْ أَعْمَلَ ظُلْماً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995250_1934241801"/>
      <w:bookmarkStart w:id="1566" w:name="_Toc709"/>
      <w:bookmarkEnd w:id="1565"/>
      <w:r>
        <w:rPr>
          <w:rtl w:val="true"/>
        </w:rPr>
        <w:t>بيان</w:t>
      </w:r>
      <w:bookmarkEnd w:id="1566"/>
    </w:p>
    <w:p>
      <w:pPr>
        <w:pStyle w:val="BookText"/>
        <w:rPr/>
      </w:pPr>
      <w:r>
        <w:rPr>
          <w:rFonts w:ascii="Amiri" w:hAnsi="Amiri" w:eastAsia="Amiri" w:cs="Amiri"/>
          <w:color w:val="111111"/>
          <w:sz w:val="28"/>
          <w:sz w:val="28"/>
          <w:szCs w:val="28"/>
          <w:rtl w:val="true"/>
          <w:lang w:bidi="ar-SA"/>
        </w:rPr>
        <w:t>حقا مصدر مؤكد لمضمون الجملة و تعبدا مفعول له و كذا أخواتها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نزع خافض و یا به صیغه غایب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مرفوع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اولی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جمع کلیه و کلوة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دست و پا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پوست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پوست سر است و شوی، به معنای دو دست و دو پا و سر انسان و هر چیزی است که کشنده نمی باشد،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رحمة الله علیه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شواة به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وهم باشد، چرا که این کلمه در لغت فقط به صورت مفتوح 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است که چیزی را می پوشاند، یعنی آن را در میان می گیرد و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است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اللهب و اللهب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ور شدن آتش است وقتی که بدون دود می شود و لهب آتش زبانه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لهیب، حرارت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ألهبها فالتهبت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 های جهنم است که از آن به خدا پناه می بریم</w:t>
      </w:r>
      <w:r>
        <w:rPr>
          <w:rFonts w:eastAsia="IRNazanin" w:cs="IRNazanin"/>
          <w:color w:val="111111"/>
          <w:sz w:val="28"/>
          <w:szCs w:val="28"/>
          <w:rtl w:val="true"/>
          <w:lang w:bidi="fa-IR"/>
        </w:rPr>
        <w:t>.</w:t>
      </w:r>
    </w:p>
    <w:p>
      <w:pPr>
        <w:pStyle w:val="Heading5"/>
        <w:numPr>
          <w:ilvl w:val="4"/>
          <w:numId w:val="1"/>
        </w:numPr>
        <w:rPr/>
      </w:pPr>
      <w:bookmarkStart w:id="1567" w:name="__RefHeading___Toc995252_1934241801"/>
      <w:bookmarkStart w:id="1568" w:name="_Toc710"/>
      <w:bookmarkEnd w:id="1567"/>
      <w:r>
        <w:rPr>
          <w:rtl w:val="true"/>
        </w:rPr>
        <w:t xml:space="preserve">روایت </w:t>
      </w:r>
      <w:r>
        <w:rPr/>
        <w:t>3</w:t>
      </w:r>
      <w:bookmarkEnd w:id="156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دو رکعت اول نماز شب، شصت بار سوره توحید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رکعت سی بار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می کند در حالی که بین او و خداوند عزوجل گناهی نمی ماند</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569" w:name="__RefHeading___Toc995254_1934241801"/>
      <w:bookmarkStart w:id="1570" w:name="_Toc711"/>
      <w:bookmarkEnd w:id="1569"/>
      <w:r>
        <w:rPr>
          <w:rtl w:val="true"/>
        </w:rPr>
        <w:t xml:space="preserve">روایت </w:t>
      </w:r>
      <w:r>
        <w:rPr/>
        <w:t>4</w:t>
      </w:r>
      <w:bookmarkEnd w:id="15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دل شب نماز می خواند و سجده اش را طول می داد، به گونه ای که ما خیال می کردیم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نمی شدیم مگر وقتی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روی عبادت و بندگی و تصدیق و اخلاص برای تو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عملم ضعیف است، پس آن را چند برابر گردان، چرا که تو بخشنده و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گناهان و جرم مرا ببخش و ای مهربان و ای کریم، عملم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شر اینکه ناامید شوم یا از روی ظلم عملی را انجام دهم به تو پناه می آورم</w:t>
      </w:r>
      <w:r>
        <w:rPr>
          <w:rFonts w:eastAsia="IRNazanin" w:cs="IRNazanin"/>
          <w:color w:val="111111"/>
          <w:sz w:val="28"/>
          <w:szCs w:val="28"/>
          <w:rtl w:val="true"/>
          <w:lang w:bidi="fa-IR"/>
        </w:rPr>
        <w:t>.</w:t>
      </w:r>
    </w:p>
    <w:p>
      <w:pPr>
        <w:pStyle w:val="Heading5"/>
        <w:numPr>
          <w:ilvl w:val="4"/>
          <w:numId w:val="1"/>
        </w:numPr>
        <w:rPr/>
      </w:pPr>
      <w:bookmarkStart w:id="1571" w:name="__RefHeading___Toc995256_1934241801"/>
      <w:bookmarkStart w:id="1572" w:name="_Toc712"/>
      <w:bookmarkEnd w:id="1571"/>
      <w:r>
        <w:rPr>
          <w:rtl w:val="true"/>
        </w:rPr>
        <w:t>توضیح</w:t>
      </w:r>
      <w:bookmarkEnd w:id="15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تاکید کننده برای مضمون جمله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که در جمله به کار رفته اند، مفعول له هستند</w:t>
      </w:r>
      <w:r>
        <w:rPr>
          <w:rFonts w:eastAsia="IRNazanin" w:cs="IRNazanin"/>
          <w:color w:val="111111"/>
          <w:sz w:val="28"/>
          <w:szCs w:val="28"/>
          <w:rtl w:val="true"/>
          <w:lang w:bidi="fa-IR"/>
        </w:rPr>
        <w:t xml:space="preserve">. </w:t>
      </w:r>
      <w:bookmarkStart w:id="1573" w:name="pg13528_119562"/>
    </w:p>
    <w:p>
      <w:pPr>
        <w:pStyle w:val="Heading5"/>
        <w:numPr>
          <w:ilvl w:val="4"/>
          <w:numId w:val="1"/>
        </w:numPr>
        <w:rPr/>
      </w:pPr>
      <w:bookmarkStart w:id="1574" w:name="__RefHeading___Toc995258_1934241801"/>
      <w:bookmarkStart w:id="1575" w:name="_Toc713"/>
      <w:bookmarkEnd w:id="1573"/>
      <w:bookmarkEnd w:id="1574"/>
      <w:r>
        <w:rPr>
          <w:rtl w:val="true"/>
        </w:rPr>
        <w:t>«</w:t>
      </w:r>
      <w:r>
        <w:rPr/>
        <w:t>5</w:t>
      </w:r>
      <w:r>
        <w:rPr>
          <w:rtl w:val="true"/>
        </w:rPr>
        <w:t>»</w:t>
      </w:r>
      <w:bookmarkEnd w:id="1575"/>
    </w:p>
    <w:p>
      <w:pPr>
        <w:pStyle w:val="BookText"/>
        <w:rPr/>
      </w:pPr>
      <w:r>
        <w:rPr>
          <w:rFonts w:ascii="Amiri" w:hAnsi="Amiri" w:eastAsia="Amiri" w:cs="Amiri"/>
          <w:color w:val="111111"/>
          <w:sz w:val="28"/>
          <w:sz w:val="28"/>
          <w:szCs w:val="28"/>
          <w:rtl w:val="true"/>
          <w:lang w:bidi="ar-SA"/>
        </w:rPr>
        <w:t>قُرْبُ الْإِسْنَادِ، عَنْ 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أَبُو الْحَسَنِ الْأَوَّلُ صَلَاةَ اللَّيْلِ فِي الْمَسْجِدِ الْحَرَامِ وَ أَنَا خَلْفَهُ فَصَلَّي الثَّمَانَ وَ أَوْتَرَ وَ صَلَّي الرَّكْعَتَيْنِ ثُمَّ جَعَلَ مَكَانَ الضَّجْعَةِ سَجْدَةً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995260_1934241801"/>
      <w:bookmarkStart w:id="1577" w:name="_Toc714"/>
      <w:bookmarkEnd w:id="1576"/>
      <w:r>
        <w:rPr>
          <w:rtl w:val="true"/>
        </w:rPr>
        <w:t>«</w:t>
      </w:r>
      <w:r>
        <w:rPr/>
        <w:t>6</w:t>
      </w:r>
      <w:r>
        <w:rPr>
          <w:rtl w:val="true"/>
        </w:rPr>
        <w:t>»</w:t>
      </w:r>
      <w:bookmarkEnd w:id="1577"/>
    </w:p>
    <w:p>
      <w:pPr>
        <w:pStyle w:val="BookText"/>
        <w:rPr/>
      </w:pPr>
      <w:r>
        <w:rPr>
          <w:rFonts w:ascii="Amiri" w:hAnsi="Amiri" w:eastAsia="Amiri" w:cs="Amiri"/>
          <w:color w:val="111111"/>
          <w:sz w:val="28"/>
          <w:sz w:val="28"/>
          <w:szCs w:val="28"/>
          <w:rtl w:val="true"/>
          <w:lang w:bidi="ar-SA"/>
        </w:rPr>
        <w:t>مَجَالِسُ الصَّدُوقِ، عَنْ أَبِيهِ عَنْ عَلِيِّ بْنِ إِبْرَاهِيمَ عَنْ أَبِيهِ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الْوَتْرِ كَقُنُوتِكَ يَوْمَ الْجُمُعَةِ تَقُولُ فِي دُعَاءِ الْقُنُوتِ اللَّهُمَّ تَمَّ نُورُكَ فَهَدَيْتَ فَلَكَ الْحَمْدُ رَبَّنَا وَ بَسَطْتَ يَدَكَ فَأَعْطَيْتَ فَلَكَ الْحَمْدُ رَبَّنَا وَ عَظُمَ حِلْمُكَ فَعَفَوْتَ فَلَكَ الْحَمْدُ رَبَّنَا وَجْهُكَ أَكْرَمُ الْوُجُوهِ وَ جِهَتُكَ خَيْرُ الْجِهَاتِ وَ عَطِيَّتُكَ أَفْضَلُ الْعَطِيَّاتِ وَ أَهْنَأُهَا تُطَاعُ رَبَّنَا فَتَشْكُرُ وَ تُعْصَي رَبَّنَا فَتَغْفِرُ لِمَنْ شِئْتَ تُجِيبُ الْمُضْطَرَّ وَ تَكْشِفُ الضُّرَّ وَ تَشْفِي السَّقِيمَ وَ تُنْجِي مِنَ الْكَرْبِ الْعَظِيمِ لَا يَجْزِي بِآلَائِكَ أَحَدٌ وَ لَا يُحْصِي نَعْمَاءَكَ 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رُفِعَتِ الْأَبْصَارُ وَ نُقِلَتِ الْأَقْدَامُ وَ مُدَّتِ الْأَعْنَاقُ وَ رُفِعَتِ الْأَيْدِي وَ دُعِيتَ بِالْأَلْسُنِ وَ تُحُوكِمَ إِلَيْكَ فِي الْأَعْمَالِ رَبَّنَا اغْفِرْ لَنَا وَ ارْحَمْنَا وَ افْتَحْ بَيْنَنَا وَ بَيْنَ خَلْقِكَ بِالْحَقِّ وَ أَنْتَ خَيْرُ الْفاتِحِينَ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نَشْكُو غَيْبَةَ نَبِيِّنَا وَ شِدَّةَ الزَّمَانِ عَلَيْنَا وَ وُقُوعَ الْفِتَنِ بِنَا وَ تَظَاهُرَ الْأَعْدَاءِ وَ كَثْرَةَ عَدُوِّنَا وَ قِلَّةَ عَدَدِنَا فَفَرِّجْ ذَلِكَ يَا رَبِّ بِفَتْحٍ مِنْكَ تُعَجِّلُهُ وَ نَصْرٍ مِنْكَ تُعِزُّهُ وَ إِمَامِ عَدْلٍ تُظْهِرُهُ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فِي قُنُوتِ الْوَتْرِ بَعْدَ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سَبْعِينَ مَرَّةً وَ تَعَوَّذُ بِاللَّهِ مِنَ النَّارِ كَثِيراً وَ تَقُولُ فِي دُبُرِ الْوَتْرِ بَعْدَ التَّسْلِيمِ سُبْحَانَ رَبِّيَ الْمَلِكِ الْقُدُّوسِ الْعَزِيزِ الْحَكِيمِ ثَلَاثَ مَرَّاتٍ الْحَمْدُ لِرَبِّ الصَّبَاحِ الْحَمْدُ لِفَالِقِ الْإِصْبَاحِ ثَلَاثَ مَرَّاتٍ‌</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 عن أبيه عن الحسين بن عبيد الله الغضائري عن</w:t>
      </w:r>
    </w:p>
    <w:p>
      <w:pPr>
        <w:pStyle w:val="Heading5"/>
        <w:numPr>
          <w:ilvl w:val="4"/>
          <w:numId w:val="1"/>
        </w:numPr>
        <w:rPr/>
      </w:pPr>
      <w:bookmarkStart w:id="1578" w:name="__RefHeading___Toc995262_1934241801"/>
      <w:bookmarkStart w:id="1579" w:name="_Toc715"/>
      <w:bookmarkEnd w:id="1578"/>
      <w:r>
        <w:rPr>
          <w:rtl w:val="true"/>
        </w:rPr>
        <w:t xml:space="preserve">روایت </w:t>
      </w:r>
      <w:r>
        <w:rPr/>
        <w:t>5</w:t>
      </w:r>
      <w:bookmarkEnd w:id="157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ابوبلاد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مسجدالحرام نماز شب را خواند و من پشت سر وی بودم، حضرت هشت رکعت نماز و نماز وتر و دو رکعت نماز را خواند، سپس به جای بر پهلو خفتن، سجده  به جا آورد</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1580" w:name="__RefHeading___Toc995264_1934241801"/>
      <w:bookmarkStart w:id="1581" w:name="_Toc716"/>
      <w:bookmarkEnd w:id="1580"/>
      <w:r>
        <w:rPr>
          <w:rtl w:val="true"/>
        </w:rPr>
        <w:t xml:space="preserve">روایت </w:t>
      </w:r>
      <w:r>
        <w:rPr/>
        <w:t>6</w:t>
      </w:r>
      <w:bookmarkEnd w:id="1581"/>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مثل قنوت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نورت کامل شد و من هدایت شدم، پس حمد مخصوص توست و دستت را باز کردی و عطا کردی، پس حمد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بردباریت زیاد است و عفو نمودی، پس حمد و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ذاتت کریم ترین وجوه است و مسیر تو بهترین مسیرهاست و بخششت بهترین بخشش ها و گواراترین آنهاست،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شوی و پس تشکر می کنی و عصیان ورزیده می شوی و هر کس را بخواهی می بخشی، گرفتار را اجابت می کنی و گرفتاری را برطرف می نمایی و بیمار را شفا می دهی و از گرفتاری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تواند شکر نعمت هایت را به جا آورد و هیچ کس نمی تواند نعمت هایت را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به سوی تو بالا رفته، قدم ها به سوی تو گام برداشته، گردن ها به سوی تو دراز شده، دست ها به سوی تو بالا رفته، زبان ها به سوی تو فراخوان شده و اعمال به سوی تو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و به ما رحم کن و بین ما و آفریدگانت به حق، گشایش کن که تو بهترین گشایش کنندگان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به تو شکایت می کنیم از نبودن پیامبرمان و از جریان زمانه به زیانمان و از سختی فتنه ها و از اتحاد دشمنانمان و از بسیاری دشمنان و کمی افرادمان؛ پس پروردگارا، به گشایش فوری از طرف خود و برطرف کردن رنج و ناراحتی و یاری با عزت و امام دادگری که آشکار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خوانیم ای خدای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قنوت وتر بعد از این دعا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مرتبه و بسیار به خداوند متعال از شر جهنم پناه ببر و بعد از نماز وتر، بعد از سلام نماز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پروردگارم که پادشاه و تقدیس شده و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پروردگار صبحگاهان و شکافنده سپیده دمان است</w:t>
      </w:r>
      <w:r>
        <w:rPr>
          <w:rFonts w:eastAsia="IRNazanin" w:cs="IRNazanin"/>
          <w:color w:val="111111"/>
          <w:sz w:val="28"/>
          <w:szCs w:val="28"/>
          <w:rtl w:val="true"/>
          <w:lang w:bidi="fa-IR"/>
        </w:rPr>
        <w:t>.»</w:t>
      </w:r>
      <w:r>
        <w:rPr>
          <w:rStyle w:val="FootnoteAnchor"/>
          <w:rtl w:val="true"/>
        </w:rPr>
        <w:footnoteReference w:id="11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bookmarkStart w:id="1582" w:name="pg13528_119563"/>
    </w:p>
    <w:p>
      <w:pPr>
        <w:pStyle w:val="BookText"/>
        <w:rPr/>
      </w:pPr>
      <w:bookmarkEnd w:id="1582"/>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4"/>
      </w:r>
    </w:p>
    <w:p>
      <w:pPr>
        <w:pStyle w:val="Heading5"/>
        <w:numPr>
          <w:ilvl w:val="4"/>
          <w:numId w:val="1"/>
        </w:numPr>
        <w:rPr/>
      </w:pPr>
      <w:bookmarkStart w:id="1583" w:name="__RefHeading___Toc995266_1934241801"/>
      <w:bookmarkStart w:id="1584" w:name="_Toc717"/>
      <w:bookmarkEnd w:id="1583"/>
      <w:r>
        <w:rPr>
          <w:rtl w:val="true"/>
        </w:rPr>
        <w:t>بيان</w:t>
      </w:r>
      <w:bookmarkEnd w:id="1584"/>
    </w:p>
    <w:p>
      <w:pPr>
        <w:pStyle w:val="BookText"/>
        <w:rPr/>
      </w:pPr>
      <w:r>
        <w:rPr>
          <w:rFonts w:ascii="Amiri" w:hAnsi="Amiri" w:eastAsia="Amiri" w:cs="Amiri"/>
          <w:color w:val="111111"/>
          <w:sz w:val="28"/>
          <w:sz w:val="28"/>
          <w:szCs w:val="28"/>
          <w:rtl w:val="true"/>
          <w:lang w:bidi="ar-SA"/>
        </w:rPr>
        <w:t>تم نورك فهديت قال الوالد قدس سره أي لما كانت كمالاتك تامة هديت عبادك كما قال سبحانه كنت كنزا مخفيا فأحببت أن أعرف فخلقت الخلق لكي أعرف و بسطت أي لما كنت كريما جوادا فياضا بالذات أعطيت كلا من المخلوقين ما كان قابلا له وجهك أي ذاتك أكرم الوجوه و أحسنها و أكثرها جودا و إحسانا و جهتك أي جانبك الذي يتوجه إليك بالعبادة و التوسل بالدعاء لا يجزي بآلائك أي لا يقدر أحد علي جزاء نعمائك في القاموس الجزاء المكافاة علي الشي‌ء جزاه به و عليه انتهي و يحتمل أن يكون المعني أن جزاء نعمائك لا يكون إلا بنعمائك فكيف تكون نعمتك جزاء لنعمتك بل تكون علاوة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تحوكم إليك في الفقيه‌</w:t>
      </w:r>
      <w:r>
        <w:rPr>
          <w:rStyle w:val="FootnoteAnchor"/>
          <w:rtl w:val="true"/>
        </w:rPr>
        <w:footnoteReference w:id="1135"/>
      </w:r>
      <w:r>
        <w:rPr>
          <w:rFonts w:ascii="Amiri" w:hAnsi="Amiri" w:eastAsia="Amiri" w:cs="Amiri"/>
          <w:color w:val="111111"/>
          <w:sz w:val="28"/>
          <w:sz w:val="28"/>
          <w:szCs w:val="28"/>
          <w:rtl w:val="true"/>
          <w:lang w:bidi="ar-SA"/>
        </w:rPr>
        <w:t>و إليك سرهم و نجواهم في الأعمال و فيه اللهم إنا نشكو إليك غيبة ولينا عنا و في بعض النسخ و فقد نبينا و غيبة ولينا عنا و في بعض الروايات بإمام عدل قوله تعزه الضمير راجع إلي النصر و الإسناد مجازي أو المراد تعز به علي الحذف و الإيصال تظهره أي تبينه أو تغلبه</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995268_1934241801"/>
      <w:bookmarkStart w:id="1586" w:name="_Toc718"/>
      <w:bookmarkEnd w:id="1585"/>
      <w:r>
        <w:rPr>
          <w:rtl w:val="true"/>
        </w:rPr>
        <w:t>«</w:t>
      </w:r>
      <w:r>
        <w:rPr/>
        <w:t>7</w:t>
      </w:r>
      <w:r>
        <w:rPr>
          <w:rtl w:val="true"/>
        </w:rPr>
        <w:t>»</w:t>
      </w:r>
      <w:bookmarkEnd w:id="1586"/>
    </w:p>
    <w:p>
      <w:pPr>
        <w:pStyle w:val="BookText"/>
        <w:rPr/>
      </w:pPr>
      <w:r>
        <w:rPr>
          <w:rFonts w:ascii="Amiri" w:hAnsi="Amiri" w:eastAsia="Amiri" w:cs="Amiri"/>
          <w:color w:val="111111"/>
          <w:sz w:val="28"/>
          <w:sz w:val="28"/>
          <w:szCs w:val="28"/>
          <w:rtl w:val="true"/>
          <w:lang w:bidi="ar-SA"/>
        </w:rPr>
        <w:t>الْعِلَلُ، عَنْ عَلِيِّ بْنِ عَبْدِ اللَّهِ الوَرَّاقِ وَ عَلِيِّ بْنِ مُحَمَّدِ بْنِ الْحَسَنِ عَنْ سَعْدِ بْنِ عَبْدِ اللَّهِ عَنْ مُحَمَّدِ بْنِ الْحَكَمِ عَنْ بِشْرِ بْنِ غِيَاثٍ عَنْ أَبِي يُوسُفَ عَنِ ابْنِ أَبِي لَيْلَي عَنْ نَافِعٍ عَنِ ابْنِ عُمَرَ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مَثْنَي مَثْنَي فَإِذَا خِفْتَ الصُّبْحَ فَأَوْتِرْ بِوَاحِدَةٍ إِنَّ اللَّهَ يُحِبُّ الْوَتْرَ لِأَنَّهُ وَاحِدٌ</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995270_1934241801"/>
      <w:bookmarkStart w:id="1588" w:name="_Toc719"/>
      <w:bookmarkEnd w:id="1587"/>
      <w:r>
        <w:rPr>
          <w:rtl w:val="true"/>
        </w:rPr>
        <w:t>بيان</w:t>
      </w:r>
      <w:bookmarkEnd w:id="1588"/>
    </w:p>
    <w:p>
      <w:pPr>
        <w:pStyle w:val="BookText"/>
        <w:rPr/>
      </w:pPr>
      <w:r>
        <w:rPr>
          <w:rFonts w:ascii="Amiri" w:hAnsi="Amiri" w:eastAsia="Amiri" w:cs="Amiri"/>
          <w:color w:val="111111"/>
          <w:sz w:val="28"/>
          <w:sz w:val="28"/>
          <w:szCs w:val="28"/>
          <w:rtl w:val="true"/>
          <w:lang w:bidi="ar-SA"/>
        </w:rPr>
        <w:t>هذا الخبر من أخبار العامة و رواته من المخالفين و الغرض أنه يحب</w:t>
      </w:r>
    </w:p>
    <w:p>
      <w:pPr>
        <w:pStyle w:val="BookText"/>
        <w:rPr/>
      </w:pPr>
      <w:r>
        <w:rPr>
          <w:rFonts w:ascii="IRNazanin" w:hAnsi="IRNazanin" w:eastAsia="IRNazanin"/>
          <w:color w:val="111111"/>
          <w:sz w:val="28"/>
          <w:sz w:val="28"/>
          <w:szCs w:val="28"/>
          <w:rtl w:val="true"/>
          <w:lang w:bidi="fa-IR"/>
        </w:rPr>
        <w:t>روایتی نظیر این روایت نقل شده است</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1589" w:name="__RefHeading___Toc995272_1934241801"/>
      <w:bookmarkStart w:id="1590" w:name="_Toc720"/>
      <w:bookmarkEnd w:id="1589"/>
      <w:r>
        <w:rPr>
          <w:rtl w:val="true"/>
        </w:rPr>
        <w:t>توضیح</w:t>
      </w:r>
      <w:bookmarkEnd w:id="1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نورک فهدیت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کمالات تو کامل است، آن را بر بندگانت هدیه نمودی، همان طور 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 مخفی بودم و دوست داشتم که شناخته شوم، بنابراین خلایق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کریم و بخشنده و فیاض بالذات بودی، به هریک از مخلوقات آنچه که شایسته آن بود را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 بیشترین ذات ها از نظر بخشش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جانبی که بندگان با عبادت و با توسل به دعا رو به آن سو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بآلائک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 نمی تواند شکر نعمت هایت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مکافات بر چیزی است که ممکن است به نفع یا بر ضد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یا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این باشد که جزا و پاداش نعمت هایت جز به نعمت هایت ممکن نیست؛ پس چطور ممکن است نعمت هایت جزای نعمتت باشد؟ بلکه نه تنها جزای نعمت نیست، بلکه نعمتی علاوه بر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تحوکم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الفقیه</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والیک سرّهم و نجواهم فی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نجوای آنها در اعمال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 الیک غیبة ولیّنا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 نبینا و غیبت ولینا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به نصر برمی گردد و اسناد، مجازی است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حذف و 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روشن می کنی یا او را غلبه می دهی</w:t>
      </w:r>
      <w:r>
        <w:rPr>
          <w:rFonts w:eastAsia="IRNazanin" w:cs="IRNazanin"/>
          <w:color w:val="111111"/>
          <w:sz w:val="28"/>
          <w:szCs w:val="28"/>
          <w:rtl w:val="true"/>
          <w:lang w:bidi="fa-IR"/>
        </w:rPr>
        <w:t>.</w:t>
      </w:r>
    </w:p>
    <w:p>
      <w:pPr>
        <w:pStyle w:val="Heading5"/>
        <w:numPr>
          <w:ilvl w:val="4"/>
          <w:numId w:val="1"/>
        </w:numPr>
        <w:rPr/>
      </w:pPr>
      <w:bookmarkStart w:id="1591" w:name="__RefHeading___Toc995274_1934241801"/>
      <w:bookmarkStart w:id="1592" w:name="_Toc721"/>
      <w:bookmarkEnd w:id="1591"/>
      <w:r>
        <w:rPr>
          <w:rtl w:val="true"/>
        </w:rPr>
        <w:t xml:space="preserve">روایت </w:t>
      </w:r>
      <w:r>
        <w:rPr/>
        <w:t>7</w:t>
      </w:r>
      <w:bookmarkEnd w:id="159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دوتا دوتا خوانده می شود، وقتی از صبح شدن ترسیدی، نماز وتر را یک رکعت بخوان؛ چرا که خداوند وتر را دوست دارد، چون خودش هم تنها و یگانه است</w:t>
      </w:r>
      <w:r>
        <w:rPr>
          <w:rFonts w:eastAsia="IRNazanin" w:cs="IRNazanin"/>
          <w:color w:val="111111"/>
          <w:sz w:val="28"/>
          <w:szCs w:val="28"/>
          <w:rtl w:val="true"/>
          <w:lang w:bidi="fa-IR"/>
        </w:rPr>
        <w:t>.</w:t>
      </w:r>
    </w:p>
    <w:p>
      <w:pPr>
        <w:pStyle w:val="Heading5"/>
        <w:numPr>
          <w:ilvl w:val="4"/>
          <w:numId w:val="1"/>
        </w:numPr>
        <w:rPr/>
      </w:pPr>
      <w:bookmarkStart w:id="1593" w:name="__RefHeading___Toc995276_1934241801"/>
      <w:bookmarkStart w:id="1594" w:name="_Toc722"/>
      <w:bookmarkEnd w:id="1593"/>
      <w:r>
        <w:rPr>
          <w:rtl w:val="true"/>
        </w:rPr>
        <w:t>توضیح</w:t>
      </w:r>
      <w:bookmarkEnd w:id="159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جمله روایات عامه است و راویان آن از مخالفین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خداوند دوست دارد </w:t>
      </w:r>
      <w:bookmarkStart w:id="1595" w:name="pg13528_119564"/>
    </w:p>
    <w:p>
      <w:pPr>
        <w:pStyle w:val="BookText"/>
        <w:rPr/>
      </w:pPr>
      <w:bookmarkEnd w:id="1595"/>
      <w:r>
        <w:rPr>
          <w:rFonts w:ascii="Amiri" w:hAnsi="Amiri" w:eastAsia="Amiri" w:cs="Amiri"/>
          <w:color w:val="111111"/>
          <w:sz w:val="28"/>
          <w:sz w:val="28"/>
          <w:szCs w:val="28"/>
          <w:rtl w:val="true"/>
          <w:lang w:bidi="ar-SA"/>
        </w:rPr>
        <w:t>أن لا تكون صلاة الليل إلا ركعتين إلا الوتر فإنها واحدة و ليست الوتر ثلاثا بتسليمة كما قاله بعض العامة و لا الركعات قبله أربعا و أكثر بتسليمة كما ذكروه قال في النهاية فيه إن الله وتر يحب الوتر فأوتروا الوتر الفرد بكسر الواو و فتحه فالله واحد في ذاته لا يقبل الانقسام و التجزية واحد في صفاته لا شبه له و لا مثل واحد في أفعاله فلا شريك له و لا معين و يحب الوتر أي يثيب عليه و يقبله من فاعله و قوله أوتروا أمر بصلاة الوتر و هي أن يصلي مثني مثني ثم يصلي في آخرها ركعة مفردة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995278_1934241801"/>
      <w:bookmarkStart w:id="1597" w:name="_Toc723"/>
      <w:bookmarkEnd w:id="1596"/>
      <w:r>
        <w:rPr>
          <w:rtl w:val="true"/>
        </w:rPr>
        <w:t>«</w:t>
      </w:r>
      <w:r>
        <w:rPr/>
        <w:t>8</w:t>
      </w:r>
      <w:r>
        <w:rPr>
          <w:rtl w:val="true"/>
        </w:rPr>
        <w:t>»</w:t>
      </w:r>
      <w:bookmarkEnd w:id="1597"/>
    </w:p>
    <w:p>
      <w:pPr>
        <w:pStyle w:val="BookText"/>
        <w:rPr/>
      </w:pPr>
      <w:r>
        <w:rPr>
          <w:rFonts w:ascii="Amiri" w:hAnsi="Amiri" w:eastAsia="Amiri" w:cs="Amiri"/>
          <w:color w:val="111111"/>
          <w:sz w:val="28"/>
          <w:sz w:val="28"/>
          <w:szCs w:val="28"/>
          <w:rtl w:val="true"/>
          <w:lang w:bidi="ar-SA"/>
        </w:rPr>
        <w:t>الْمَنَاقِبُ، لِابْنِ شَهْرَآشُوبَ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عليه السلام يَطُوفُ مِنَ الْعِشَاءِ إِلَي السَّحَرِ وَ يَتَعَبَّدُ فَلَمَّا لَمْ يَرَ أَحَداً رَمَقَ السَّمَاءَ بِطَرْفِهِ وَ قَالَ إِلَهِي غَارَتْ نُجُومُ سَمَاوَاتِكَ وَ هَجَعَتْ عُيُونُ أَنَامِكَ وَ أَبْوَابُكَ مُفَتَّحَاتٌ لِلسَّائِلِينَ جِئْتُكَ لِتَغْفِرَ لِي وَ تَرْحَمَنِي وَ تُرِيَنِي وَجْهَ جَدِّي مُحَمَّدٍ صلي الله عليه و آله فِي عَرَصَاتِ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وَ قَالَ وَ عِزَّتِكَ وَ جَلَالِكَ مَا أَرَدْتُ بِمَعْصِيَتِي مُخَالَفَتَكَ وَ مَا عَصَيْتُكَ إِذْ عَصَيْتُكَ وَ أَنَا بِكَ شَاكٌّ وَ لَا بِنَكَالِكَ جَاهِلٌ وَ لَا لِعُقُوبَتِكَ مُتَعَرِّضٌ وَ لَكِنْ سَوَّلَتْ لِي نَفْسِي وَ أَعَانَنِي عَلَي ذَلِكَ سِتْرُكَ الْمُرْخَي بِهِ عَلَيَّ فَأَنَا الْآنَ مِنْ عَذَابِكَ مَنْ يَسْتَنْقِذُنِي وَ بِحَبْلِ مَنْ أَعْتَصِمُ إِنْ قَطَعْتَ حَبْلَكَ عَنِّي فَوَا سَوْأَتَاهْ غَداً مِنَ الْوُقُوفِ بَيْنَ يَدَيْكَ إِذَا قِيلَ لِلْمُخِفِّينَ جُوزُوا وَ لِلْمُثْقِلِينَ حُطُّوا أَ مَعَ الْمُخِفِّينَ أَجُوزُ أَمْ مَعَ الْمُثْقِلِينَ أَحُطُّ وَيْلِي كُلَّمَا طَالَ عُمُرِي كَثُرَتْ خَطَايَايَ وَ لَمْ أَتُبْ أَ مَا آنَ لِي أَنْ أَسْتَحْيِيَ مِنْ رَبِّي ؟</w:t>
      </w:r>
    </w:p>
    <w:p>
      <w:pPr>
        <w:pStyle w:val="BookText"/>
        <w:rPr/>
      </w:pPr>
      <w:r>
        <w:rPr>
          <w:rFonts w:ascii="Amiri" w:hAnsi="Amiri" w:eastAsia="Amiri" w:cs="Amiri"/>
          <w:color w:val="111111"/>
          <w:sz w:val="28"/>
          <w:sz w:val="28"/>
          <w:szCs w:val="28"/>
          <w:rtl w:val="true"/>
          <w:lang w:bidi="ar-SA"/>
        </w:rPr>
        <w:t>ثُمَّ بَكَي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تُحْرِقُنِي بِالنَّارِ يَا غَايَةَ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أَتَيْتُ بِأَعْمَالٍ قِبَاحٍ زَرِيَّةٍ</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الْوَرَي خَلْقٌ جَنَي كَجِنَايَتِي</w:t>
      </w:r>
    </w:p>
    <w:p>
      <w:pPr>
        <w:pStyle w:val="BookText"/>
        <w:rPr/>
      </w:pPr>
      <w:r>
        <w:rPr>
          <w:rFonts w:ascii="Amiri" w:hAnsi="Amiri" w:eastAsia="Amiri" w:cs="Amiri"/>
          <w:color w:val="111111"/>
          <w:sz w:val="28"/>
          <w:sz w:val="28"/>
          <w:szCs w:val="28"/>
          <w:rtl w:val="true"/>
          <w:lang w:bidi="ar-SA"/>
        </w:rPr>
        <w:t>ثُمَّ بَكَي وَ قَالَ سُبْحَانَكَ تُعْصَي كَأَنَّكَ لَا تُرَي وَ تَحْلُمُ كَأَنَّكَ لَمْ تُعْصَ تَتَوَدَّدُ</w:t>
      </w:r>
    </w:p>
    <w:p>
      <w:pPr>
        <w:pStyle w:val="BookText"/>
        <w:rPr/>
      </w:pPr>
      <w:r>
        <w:rPr>
          <w:rFonts w:ascii="IRNazanin" w:hAnsi="IRNazanin" w:eastAsia="IRNazanin"/>
          <w:color w:val="111111"/>
          <w:sz w:val="28"/>
          <w:sz w:val="28"/>
          <w:szCs w:val="28"/>
          <w:rtl w:val="true"/>
          <w:lang w:bidi="fa-IR"/>
        </w:rPr>
        <w:t>که نماز شب فقط دو رکعتی باشد به غیر از نماز وتر که یک رکعتی است و نماز وتر سه رکعت با یک سلام نیست، همان طور که نظر عامه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های قبل از نماز وتر، چهارتا و بیشتر با یک سلام نیستند؛ همان  طور که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شرح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تنهاست و نماز وتر را دوست دارد، بنابراین نماز وتر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به معنای تنها و یکی، به کسر واو و فتحه آن است، پس خداوند در ذات خود تنهاست و قابل تقسیم و تجزیه نیست و در صفات خودش هم تنهاست که شبیه و نظیری برای او نیست، در افعال خود هم تنهاست و شریک و یاری 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نماز وتر ثواب می دهد و از فاعل آن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کردن به نماز وتر است و به این صورت است که دو رکعت دو رکعت بخواند و سپس در آخر، یک نماز یک رکعتی بخواند </w:t>
      </w:r>
      <w:r>
        <w:rPr>
          <w:rFonts w:eastAsia="IRNazanin" w:cs="IRNazanin"/>
          <w:color w:val="111111"/>
          <w:sz w:val="28"/>
          <w:szCs w:val="28"/>
          <w:rtl w:val="true"/>
          <w:lang w:bidi="fa-IR"/>
        </w:rPr>
        <w:t>.</w:t>
      </w:r>
    </w:p>
    <w:p>
      <w:pPr>
        <w:pStyle w:val="Heading5"/>
        <w:numPr>
          <w:ilvl w:val="4"/>
          <w:numId w:val="1"/>
        </w:numPr>
        <w:rPr/>
      </w:pPr>
      <w:bookmarkStart w:id="1598" w:name="__RefHeading___Toc995280_1934241801"/>
      <w:bookmarkStart w:id="1599" w:name="_Toc724"/>
      <w:bookmarkEnd w:id="1598"/>
      <w:r>
        <w:rPr>
          <w:rtl w:val="true"/>
        </w:rPr>
        <w:t xml:space="preserve">روایت </w:t>
      </w:r>
      <w:r>
        <w:rPr/>
        <w:t>8</w:t>
      </w:r>
      <w:bookmarkEnd w:id="1599"/>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شهر بن آشوب است، به نقل از 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را دیدم که از شامگاه تا سحر طواف و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خود را خالی دید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ستاره‌های آسمانت فرو رفتند و دیده‌های آفریدگانت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تو به روی خواهندگان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تا مرا بیامرزی و بر من رحمت کنی و در عرصات قیامت روی جدم محمد صلی الله علیه و آله و سلم را به من بنمایانی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با معصیت خود قصد نافرمانی تو را نداشتم و درباره تو در تردید و به کیفر تو جاهل نبودم و عقوبت تو را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من مرا گمراه کرد و پرده‌ای که بر گناه من کشیدی مرا بر آن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مرا از عذاب تو می‌رهاند؟ و اگر رشته پیوند خود را با من ببری، به رشته چه کسی دست زنم؟ چه فردای زشتی در پیش دارم که باید پیش روی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سبک باران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 و به سنگین‌باران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سبکباران خواهم گذشت؟ یا با سنگین‌باران فرود خواهم آمد؟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عمرم درازتر می‌شود گناهانم بیشتر می گردد و توبه نمی کنم، آیا هنگام آن نرسیده است که از روزگارم شرم کنم؟ سپس گریست و این شعر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 به آتش جهنّم می‌سوزانی، ای منتهای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امید و مهرم به تو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با اعمال زشت و پست به پیشگاهت رو کرده‌ام و اقرار می‌کنم که در میان بندگانت، گنهکاری چون من وجود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گریست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خدایا، تو را نافرمانی می‌کنند، چنانکه گویی تو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بردباری می‌کنی چنانکه گویی تو را نافرمانی نکرده‌اند</w:t>
      </w:r>
      <w:r>
        <w:rPr>
          <w:rFonts w:eastAsia="IRNazanin" w:cs="IRNazanin"/>
          <w:color w:val="111111"/>
          <w:sz w:val="28"/>
          <w:szCs w:val="28"/>
          <w:rtl w:val="true"/>
          <w:lang w:bidi="fa-IR"/>
        </w:rPr>
        <w:t xml:space="preserve">. </w:t>
      </w:r>
      <w:bookmarkStart w:id="1600" w:name="pg13528_119565"/>
    </w:p>
    <w:p>
      <w:pPr>
        <w:pStyle w:val="BookText"/>
        <w:rPr/>
      </w:pPr>
      <w:bookmarkEnd w:id="1600"/>
      <w:r>
        <w:rPr>
          <w:rFonts w:ascii="Amiri" w:hAnsi="Amiri" w:eastAsia="Amiri" w:cs="Amiri"/>
          <w:color w:val="111111"/>
          <w:sz w:val="28"/>
          <w:sz w:val="28"/>
          <w:szCs w:val="28"/>
          <w:rtl w:val="true"/>
          <w:lang w:bidi="ar-SA"/>
        </w:rPr>
        <w:t>إِلَي خَلْقِكَ بِحُسْنِ الصُّنْعِ كَأَنَّ بِكَ الْحَاجَةُ إِلَيْهِمْ وَ أَنْتَ يَا سَيِّدِي الْغَنِيُّ عَنْهُمْ ثُمَّ خَرَّ إِلَي الْأَرْضِ سَاجِداً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995282_1934241801"/>
      <w:bookmarkStart w:id="1602" w:name="_Toc725"/>
      <w:bookmarkEnd w:id="1601"/>
      <w:r>
        <w:rPr>
          <w:rtl w:val="true"/>
        </w:rPr>
        <w:t>أقول</w:t>
      </w:r>
      <w:bookmarkEnd w:id="1602"/>
    </w:p>
    <w:p>
      <w:pPr>
        <w:pStyle w:val="BookText"/>
        <w:rPr/>
      </w:pPr>
      <w:r>
        <w:rPr>
          <w:rFonts w:ascii="Amiri" w:hAnsi="Amiri" w:eastAsia="Amiri" w:cs="Amiri"/>
          <w:color w:val="111111"/>
          <w:sz w:val="28"/>
          <w:sz w:val="28"/>
          <w:szCs w:val="28"/>
          <w:rtl w:val="true"/>
          <w:lang w:bidi="ar-SA"/>
        </w:rPr>
        <w:t>تمامه في أبواب تاريخه‌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995284_1934241801"/>
      <w:bookmarkStart w:id="1604" w:name="_Toc726"/>
      <w:bookmarkEnd w:id="1603"/>
      <w:r>
        <w:rPr>
          <w:rtl w:val="true"/>
        </w:rPr>
        <w:t>بيان</w:t>
      </w:r>
      <w:bookmarkEnd w:id="1604"/>
    </w:p>
    <w:p>
      <w:pPr>
        <w:pStyle w:val="BookText"/>
        <w:rPr/>
      </w:pPr>
      <w:r>
        <w:rPr>
          <w:rFonts w:ascii="Amiri" w:hAnsi="Amiri" w:eastAsia="Amiri" w:cs="Amiri"/>
          <w:color w:val="111111"/>
          <w:sz w:val="28"/>
          <w:sz w:val="28"/>
          <w:szCs w:val="28"/>
          <w:rtl w:val="true"/>
          <w:lang w:bidi="ar-SA"/>
        </w:rPr>
        <w:t>الهجوع النوم ليلا و في النهاية فيه أن بين أيدينا عقبة لا يجوزها إلا المخف يقال أخف الرجل فهو مخف و خف و خفيف إذا خففت حاله و دابته و إذا كان قليل الثقل يريد به المخف من الذنوب و أسباب الدنيا و علقها انتهي و الزرية لعلها من زري عليه إذا عابه و في بعض النسخ ردية</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995286_1934241801"/>
      <w:bookmarkStart w:id="1606" w:name="_Toc727"/>
      <w:bookmarkEnd w:id="1605"/>
      <w:r>
        <w:rPr>
          <w:rtl w:val="true"/>
        </w:rPr>
        <w:t>«</w:t>
      </w:r>
      <w:r>
        <w:rPr/>
        <w:t>9</w:t>
      </w:r>
      <w:r>
        <w:rPr>
          <w:rtl w:val="true"/>
        </w:rPr>
        <w:t>»</w:t>
      </w:r>
      <w:bookmarkEnd w:id="1606"/>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1143"/>
      </w:r>
      <w:r>
        <w:rPr>
          <w:rFonts w:ascii="Amiri" w:hAnsi="Amiri" w:eastAsia="Amiri" w:cs="Amiri"/>
          <w:color w:val="111111"/>
          <w:sz w:val="28"/>
          <w:sz w:val="28"/>
          <w:szCs w:val="28"/>
          <w:rtl w:val="true"/>
          <w:lang w:bidi="ar-SA"/>
        </w:rPr>
        <w:t>، رَوَي صَاحِبُ كِتَابِ زُهْدِ مَوْلَانَا عَلِيِّ بْنِ أَبِي طَالِبٍ صَلَوَاتُ اللَّهِ عَلَيْهِ قَالَ حَدَّثَنَا سَعْدُ بْنُ عَبْدِ اللَّهِ عَنْ إِبْرَاهِيمَ بْنِ مَهْزِيَارَ عَنْ أَخِيهِ عَلِيٍّ عَنْ مُحَمَّدِ بْنِ سِنَانٍ عَنْ صَالِحِ بْنِ عُقْبَةَ عَنْ عَمْرِو بْنِ أَبِي الْمِقْدَامِ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نَوْفٌ نَائِمَيْنِ فِي رَحَبَةِ الْقَصْرِ إِذْ نَحْنُ بِأَمِيرِ الْمُؤْمِنِينَ عليه السلام فِي بَقِيَّةٍ مِنَ اللَّيْلِ وَاضِعاً يَدَهُ عَلَي الْحَائِطِ شَبِيهَ الْوَالِهِ وَ هُوَ يَقُولُ إِنَّ فِي خَلْقِ السَّماواتِ وَ الْأَرْضِ إِلَي آخِرِ الْآيَةِ قَالَ ثُمَّ جَعَلَ يَقْرَأُ هَذِهِ الْآيَاتِ وَ يَمُرُّ شِبْهَ الطَّائِرِ عَقْلُهُ فَقَالَ لِي أَ رَاقِدٌ أَنْتَ يَا حَبَّةُ أَمْ رَامِقٌ قَالَ قُلْتُ رَامِقٌ هَذَا أَنْتَ تَعْمَلُ هَذَا الْعَمَلَ فَكَيْفَ نَحْنُ قَالَ فَأَرْخَي عَيْنَيْهِ فَبَكَي ثُمَّ قَالَ لِي يَا حَبَّةُ إِنَّ لِلَّهِ مَوْقِفاً وَ لَنَا بَيْنَ يَدَيْهِ مَوْقِفٌ لَا يَخْفَي عَلَيْهِ شَيْ‌ءٌ مِنْ أَعْمَالِنَا إِنَّ اللَّهَ أَقْرَبُ إِلَيَّ وَ إِلَيْكَ مِنْ حَبْلِ الْوَرِيدِ يَا حَبَّةُ إِنَّهُ لَنْ يَحْجُبَنِي وَ لَا إِيَّاكَ عَنِ اللَّهِ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أَ رَاقِدٌ أَنْتَ يَا نَوْفُ قَالَ قَالَ لَا يَا أَمِيرَ الْمُؤْمِنِينَ مَا أَنَا بِرَاقِدٍ وَ لَقَدْ أَطَلْتُ بُكَائِي هَذِهِ اللَّيْلَةَ فَقَالَ يَا نَوْفُ إِنْ طَالَ بُكَاؤُكَ فِي هَذِهِ اللَّيْلَةِ مَخَافَةً مِنَ اللَّهِ عَزَّ وَ جَلَّ قَرَّتْ عَيْنَاكَ غَداً بَيْنَ يَدَيِ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إِنَّهُ لَيْسَ مِنْ قَطْرَةٍ قَطَرَتْ مِنْ عَيْنِ رَجُلٍ مِنْ خَشْيَةِ اللَّهِ إِلَّا أَطْفَأَتْ بِحَاراً</w:t>
      </w:r>
    </w:p>
    <w:p>
      <w:pPr>
        <w:pStyle w:val="BookText"/>
        <w:rPr/>
      </w:pPr>
      <w:r>
        <w:rPr>
          <w:rFonts w:ascii="IRNazanin" w:hAnsi="IRNazanin" w:eastAsia="IRNazanin"/>
          <w:color w:val="111111"/>
          <w:sz w:val="28"/>
          <w:sz w:val="28"/>
          <w:szCs w:val="28"/>
          <w:rtl w:val="true"/>
          <w:lang w:bidi="fa-IR"/>
        </w:rPr>
        <w:t>با بندگانت چنان نیکویی می کنی که گویی به آنان نیازمندی، در حالی که تو ای سید من، از آنان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کنان به زمین افتاد</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1607" w:name="__RefHeading___Toc995288_1934241801"/>
      <w:bookmarkStart w:id="1608" w:name="_Toc728"/>
      <w:bookmarkEnd w:id="1607"/>
      <w:r>
        <w:rPr>
          <w:rtl w:val="true"/>
        </w:rPr>
        <w:t>مؤلف</w:t>
      </w:r>
      <w:bookmarkEnd w:id="1608"/>
    </w:p>
    <w:p>
      <w:pPr>
        <w:pStyle w:val="BookText"/>
        <w:rPr/>
      </w:pPr>
      <w:r>
        <w:rPr>
          <w:rFonts w:ascii="IRNazanin" w:hAnsi="IRNazanin" w:eastAsia="IRNazanin"/>
          <w:color w:val="111111"/>
          <w:sz w:val="28"/>
          <w:sz w:val="28"/>
          <w:szCs w:val="28"/>
          <w:rtl w:val="true"/>
          <w:lang w:bidi="fa-IR"/>
        </w:rPr>
        <w:t>تمام این روایت را در باب تاریخ آن حضرت است</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1609" w:name="__RefHeading___Toc995290_1934241801"/>
      <w:bookmarkStart w:id="1610" w:name="_Toc729"/>
      <w:bookmarkEnd w:id="1609"/>
      <w:r>
        <w:rPr>
          <w:rtl w:val="true"/>
        </w:rPr>
        <w:t>توضیح</w:t>
      </w:r>
      <w:bookmarkEnd w:id="1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گردنه ای است که فقط سبک باران از آن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 الرجل فهو مُخف و 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به کار می رود که خود فرد یا چهارپایش سبکبار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سنگینی اندک باری، کم بودن گناه فرد و اسباب دنیوی و وابستگی بدان را اراده می کنند؛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وقتی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11" w:name="__RefHeading___Toc995292_1934241801"/>
      <w:bookmarkStart w:id="1612" w:name="_Toc730"/>
      <w:bookmarkEnd w:id="1611"/>
      <w:r>
        <w:rPr>
          <w:rtl w:val="true"/>
        </w:rPr>
        <w:t xml:space="preserve">روایت </w:t>
      </w:r>
      <w:r>
        <w:rPr/>
        <w:t>9</w:t>
      </w:r>
      <w:bookmarkEnd w:id="161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العرنی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و نوف در جلوی خانه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شب گذشته بود، ناگاه امیرالمؤمنین علیه السلام را دیدیم، دست بر روی دیوار گذشته، شبیه اشخاص واله و حیران،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این آیات کرد مانند کسی که هوش از سرش پریده باشد، سپس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بیداری یا 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مولای من؟ شما این طور می کنید ما چه کنیم؟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چشمشان پر از اشک شد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روزی را برای حساب ما قرار داده و ما باید در آن روز در پیشگاه مقدسش حاضر شویم و کوچک ترین عمل ما از نظر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من و تو از رگ های گردن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تواند ما را از نظر خداوند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رو به نوف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نیستم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امشب شما مرا به گریه واداشت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از ترس خداوند زیاد گریه کنی، فردا در پیشگاه او چشمانت روشن است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دانه اشکی که به واسطه ترس از خدا از چشم ریخته شود، دریاهایی </w:t>
      </w:r>
      <w:bookmarkStart w:id="1613" w:name="pg13528_119566"/>
    </w:p>
    <w:p>
      <w:pPr>
        <w:pStyle w:val="BookText"/>
        <w:rPr/>
      </w:pPr>
      <w:bookmarkEnd w:id="1613"/>
      <w:r>
        <w:rPr>
          <w:rFonts w:ascii="Amiri" w:hAnsi="Amiri" w:eastAsia="Amiri" w:cs="Amiri"/>
          <w:color w:val="111111"/>
          <w:sz w:val="28"/>
          <w:sz w:val="28"/>
          <w:szCs w:val="28"/>
          <w:rtl w:val="true"/>
          <w:lang w:bidi="ar-SA"/>
        </w:rPr>
        <w:t xml:space="preserve">مِنَ النِّيرَانِ يَا نَوْفُ إِنَّهُ لَيْسَ مِنْ رَجُلٍ أَعْظَمَ مَنْزِلَةً عِنْدَ اللَّهِ مِنْ رَجُلٍ بَكَي مِنْ خَشْيَةِ اللَّهِ وَ أَحَبَّ فِي اللَّهِ وَ أَبْغَضَ فِي اللَّهِ يَا نَوْفُ إِنَّهُ مَنْ أَحَبَّ فِي اللَّهِ لَمْ يَسْتَأْثِرْ عَلَي مَحَبَّتِهِ وَ مَنْ أَبْغَضَ فِي اللَّهِ لَمْ يُنِلْ مُبْغِضِيهِ خَيْراً عِنْدَ ذَلِكَ اسْتَكْمَلْتُمْ حَقَائِقَ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وَعَظَهُمَا وَ ذَكَّرَهُمَا وَ قَالَ فِي أَوَاخِرِهِ فَكُونُوا مِنَ اللَّهِ عَلَي حَذَرٍ فَقَدْ أَنْذَرْتُكُمَا ثُمَّ جَعَلَ يَمُرُّ وَ هُوَ يَقُولُ لَيْتَ شِعْرِي فِي غَفَلَاتِي أَ مُعْرِضٌ أَنْتَ عَنِّي أَمْ نَاظِرٌ إِلَيَّ وَ لَيْتَ شِعْرِي فِي طُولِ مَنَامِي وَ قِلَّةِ شُكْرِي فِي نِعْمَتِكَ عَلَيَّ مَا حَالِي قَالَ فَوَ اللَّهِ مَا زَالَ فِي هَذِهِ الْحَالِ حَتَّي 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مَوْلَانَا عَلِيٍّ عليه السلام فِي لَيْلِهِ مَا ذَكَرَهُ نَوْفٌ لِمُعَاوِيَةَ بْنِ أَبِي سُفْيَانَ وَ أَنَّهُ مَا فُرِشَ لَهُ فِرَاشٌ فِي لَيْلٍ قَطُّ وَ لَا أَكَلَ طَعَاماً فِي هَجِيرٍ قَطُّ وَ قَالَ نَوْفٌ أَشْهَدُ لَقَدْ رَأَيْتُهُ فِي بَعْضِ مَوَاقِفِهِ وَ قَدْ أَرْخَي اللَّيْلُ سُدُولَهُ وَ غَارَتْ نُجُومُهُ وَ هُوَ قَابِضٌ بِيَدِهِ عَلَي لِحْيَتِهِ يَتَمَلْمَلُ تَمَلْمُلَ السَّلِيمِ وَ يَبْكِي بُكَاءَ الْحَزِينِ وَ الْحَدِيثُ مَشْهُورٌ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995294_1934241801"/>
      <w:bookmarkStart w:id="1615" w:name="_Toc731"/>
      <w:bookmarkEnd w:id="1614"/>
      <w:r>
        <w:rPr>
          <w:rtl w:val="true"/>
        </w:rPr>
        <w:t>بيان</w:t>
      </w:r>
      <w:bookmarkEnd w:id="1615"/>
    </w:p>
    <w:p>
      <w:pPr>
        <w:pStyle w:val="BookText"/>
        <w:rPr/>
      </w:pPr>
      <w:r>
        <w:rPr>
          <w:rFonts w:ascii="Amiri" w:hAnsi="Amiri" w:eastAsia="Amiri" w:cs="Amiri"/>
          <w:color w:val="111111"/>
          <w:sz w:val="28"/>
          <w:sz w:val="28"/>
          <w:szCs w:val="28"/>
          <w:rtl w:val="true"/>
          <w:lang w:bidi="ar-SA"/>
        </w:rPr>
        <w:t>لم يستأثر حال أو صلة بعد صلة لمن أي لم يختر شيئا علي محبة الله و كذا لم ينل يحتمل الوجهين أي لم يوصل خيرا إلي من أبغض الله و جزاء الشرطين عند ذلك استكملتم و فيه التفات</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995296_1934241801"/>
      <w:bookmarkStart w:id="1617" w:name="_Toc732"/>
      <w:bookmarkEnd w:id="1616"/>
      <w:r>
        <w:rPr>
          <w:rtl w:val="true"/>
        </w:rPr>
        <w:t>«</w:t>
      </w:r>
      <w:r>
        <w:rPr/>
        <w:t>10</w:t>
      </w:r>
      <w:r>
        <w:rPr>
          <w:rtl w:val="true"/>
        </w:rPr>
        <w:t>»</w:t>
      </w:r>
      <w:bookmarkEnd w:id="1617"/>
    </w:p>
    <w:p>
      <w:pPr>
        <w:pStyle w:val="BookText"/>
        <w:rPr/>
      </w:pPr>
      <w:r>
        <w:rPr>
          <w:rFonts w:ascii="Amiri" w:hAnsi="Amiri" w:eastAsia="Amiri" w:cs="Amiri"/>
          <w:color w:val="111111"/>
          <w:sz w:val="28"/>
          <w:sz w:val="28"/>
          <w:szCs w:val="28"/>
          <w:rtl w:val="true"/>
          <w:lang w:bidi="ar-SA"/>
        </w:rPr>
        <w:t>الذِّكْرَي، رَوَي ابْنُ أَبِي قُرَّةَ بِإِسْنَادِهِ إِلَي إِسْحَاقَ بْنِ حَمَّادٍ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عَبْدِ اللَّهِ عليه السلام بِالْقَادِسِيَّةِ عِنْدَ قُدُومِهِ عَلَي أَبِي الْعَبَّاسِ فَأَقْبَلَ حَتَّي انْتَهَيْنَا إِلَي طِرَابَادَ فَإِذَا نَحْنُ بِرَجُلٍ عَلَي سَاقِيَةٍ يُصَلِّي وَ ذَلِكَ عِنْدَ ارْتِفَاعِ النَّهَارِ فَوَقَفَ عَلَيْهِ أَبُو عَبْدِ اللَّهِ عليه السلام فَقَالَ يَا عَبْدَ اللَّهِ أَيَّ شَيْ‌ءٍ تُصَلِّي فَقَالَ صَلَاةُ اللَّيْلِ فَاتَتْنِي أَقْضِيهَا بِالنَّهَارِ فَقَالَ يَا مُعَتِّبُ حُطَّ رَحْلَكَ حَتَّي نَغْتَدِيَ مَعَ الَّذِي يَقْضِي صَلَاةَ اللَّيْلِ فَقُلْتُ جُعِلْتُ فِدَاكَ تَرْوِي فِيهِ شَيْئاً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آبَائِهِ قَالَ قَالَ رَسُولُ اللَّهِ صلي الله عليه و آله إِنَّ اللَّهَ يُبَاهِي بِالْعَبْدِ يَقْضِي صَلَاةَ اللَّيْلِ بِالنَّهَارِ يَقُولُ مَلَائِكَتِي عَبْدِي يَقْضِي مَا لَمْ أَفْتَرِضْهُ عَلَيْهِ اشْهَدُوا أَنِّي</w:t>
      </w:r>
    </w:p>
    <w:p>
      <w:pPr>
        <w:pStyle w:val="BookText"/>
        <w:rPr/>
      </w:pPr>
      <w:r>
        <w:rPr>
          <w:rFonts w:ascii="IRNazanin" w:hAnsi="IRNazanin" w:eastAsia="IRNazanin"/>
          <w:color w:val="111111"/>
          <w:sz w:val="28"/>
          <w:sz w:val="28"/>
          <w:szCs w:val="28"/>
          <w:rtl w:val="true"/>
          <w:lang w:bidi="fa-IR"/>
        </w:rPr>
        <w:t>از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خدا محبوبتر و با ارزش تر از شخصی نیست که به واسطه ترس از او اشک بریزد و در راه خدا دوست بدارد و هم برای او خشم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خدا دوست بدارد، چیزی را بر محبت او ترجیح نخواهد داد و هر کس خشمش را در راه خدا به کار گیرد، کسی که بر این فرد خشم گیرد، به خیر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حقایق ایمان را کامل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مقداری به آن دو نفر پند داد و در آخر فرمایش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قادر خود هراس داشته باشید که همیشه ناظر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 خود را گرفت و رد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در غفلت هایم از من روی گردانیده ای، یا به من می نگری؟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در خواب های طولانی و کمی سپاسگزاری که نسبت به نعمت های تو دارم، حالم در نزد تو چگونه است؟ حبّه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پیوسته در این راز و نیاز بود تا صبح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مولایمان علی علیه السلام که در شبی که نوف در مجلس معاویه بود، ذکر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هیچ کس برای او بستری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شدید چیزی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حالات او در شب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هنگامی که شب پرده خود را می انداخت و ستارگان پایین می آمدند، با دست مبارکش محاسنش را گرفته و همانند شخص مارگزیده، بی قرار بود و همانند شخص مصیبت دیده، گریه های جانسوز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است</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1618" w:name="__RefHeading___Toc995298_1934241801"/>
      <w:bookmarkStart w:id="1619" w:name="_Toc733"/>
      <w:bookmarkEnd w:id="1618"/>
      <w:r>
        <w:rPr>
          <w:rtl w:val="true"/>
        </w:rPr>
        <w:t>توضیح</w:t>
      </w:r>
      <w:bookmarkEnd w:id="1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یا صله ای بعد از صله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را بر محبت خداوند ترجیح نداده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 آن محتمل است، یعنی به کسی که خدا بر او خشم گرفته، خیری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دو شرط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التفات است</w:t>
      </w:r>
      <w:r>
        <w:rPr>
          <w:rFonts w:eastAsia="IRNazanin" w:cs="IRNazanin"/>
          <w:color w:val="111111"/>
          <w:sz w:val="28"/>
          <w:szCs w:val="28"/>
          <w:rtl w:val="true"/>
          <w:lang w:bidi="fa-IR"/>
        </w:rPr>
        <w:t>.</w:t>
      </w:r>
    </w:p>
    <w:p>
      <w:pPr>
        <w:pStyle w:val="Heading5"/>
        <w:numPr>
          <w:ilvl w:val="4"/>
          <w:numId w:val="1"/>
        </w:numPr>
        <w:rPr/>
      </w:pPr>
      <w:bookmarkStart w:id="1620" w:name="__RefHeading___Toc995300_1934241801"/>
      <w:bookmarkStart w:id="1621" w:name="_Toc734"/>
      <w:bookmarkEnd w:id="1620"/>
      <w:r>
        <w:rPr>
          <w:rtl w:val="true"/>
        </w:rPr>
        <w:t xml:space="preserve">روایت </w:t>
      </w:r>
      <w:r>
        <w:rPr/>
        <w:t>10</w:t>
      </w:r>
      <w:bookmarkEnd w:id="16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قادسیه هنگام ورود ایشان بر علی ابی العباس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تا به طراباد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را دیدیم که وسط روز کنار جوی آبی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نمازی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چرا که شب نتوانستم آن را بخوانم و در روز قضایش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مرکبت پیاده شو تا با کسی که قضای نماز شب را می خواند،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در این باره روایتی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به من روایت کرده اند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ای که نماز شب را در روز قضا کند، فخر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چیزی را که من براو واجب نکرده ام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w:t>
      </w:r>
      <w:bookmarkStart w:id="1622" w:name="pg13528_119567"/>
    </w:p>
    <w:p>
      <w:pPr>
        <w:pStyle w:val="BookText"/>
        <w:rPr/>
      </w:pPr>
      <w:bookmarkEnd w:id="1622"/>
      <w:r>
        <w:rPr>
          <w:rFonts w:ascii="Amiri" w:hAnsi="Amiri" w:eastAsia="Amiri" w:cs="Amiri"/>
          <w:color w:val="111111"/>
          <w:sz w:val="28"/>
          <w:sz w:val="28"/>
          <w:szCs w:val="28"/>
          <w:rtl w:val="true"/>
          <w:lang w:bidi="ar-SA"/>
        </w:rPr>
        <w:t>قَدْ غَفَرْتُ لَهُ‌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995302_1934241801"/>
      <w:bookmarkStart w:id="1624" w:name="_Toc735"/>
      <w:bookmarkEnd w:id="1623"/>
      <w:r>
        <w:rPr>
          <w:rtl w:val="true"/>
        </w:rPr>
        <w:t>«</w:t>
      </w:r>
      <w:r>
        <w:rPr/>
        <w:t>11</w:t>
      </w:r>
      <w:r>
        <w:rPr>
          <w:rtl w:val="true"/>
        </w:rPr>
        <w:t>»</w:t>
      </w:r>
      <w:bookmarkEnd w:id="1624"/>
    </w:p>
    <w:p>
      <w:pPr>
        <w:pStyle w:val="BookText"/>
        <w:rPr/>
      </w:pPr>
      <w:r>
        <w:rPr>
          <w:rFonts w:ascii="Amiri" w:hAnsi="Amiri" w:eastAsia="Amiri" w:cs="Amiri"/>
          <w:color w:val="111111"/>
          <w:sz w:val="28"/>
          <w:sz w:val="28"/>
          <w:szCs w:val="28"/>
          <w:rtl w:val="true"/>
          <w:lang w:bidi="ar-SA"/>
        </w:rPr>
        <w:t>الْمَكَارِمُ‌</w:t>
      </w:r>
      <w:r>
        <w:rPr>
          <w:rStyle w:val="FootnoteAnchor"/>
          <w:rtl w:val="true"/>
        </w:rPr>
        <w:footnoteReference w:id="1149"/>
      </w:r>
      <w:r>
        <w:rPr>
          <w:rFonts w:ascii="Amiri" w:hAnsi="Amiri" w:eastAsia="Amiri" w:cs="Amiri"/>
          <w:color w:val="111111"/>
          <w:sz w:val="28"/>
          <w:sz w:val="28"/>
          <w:szCs w:val="28"/>
          <w:rtl w:val="true"/>
          <w:lang w:bidi="ar-SA"/>
        </w:rPr>
        <w:t>، وَ الْفَقِيهُ، فِي الصَّحِيحِ عَنْ مَعْرُوفِ بْنِ خَرَّبُوذَ عَنْ أَحَدِهِمَا يَعْنِي أَبَا جَعْفَرٍ وَ أَبَا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قُنُوتِ الْوَتْرِ لَا إِلَهَ إِلَّا اللَّهُ الْحَلِيمُ الْكَرِيمُ لَا إِلَهَ إِلَّا اللَّهُ الْعَلِيُّ الْعَظِيمُ سُبْحَانَ اللَّهِ رَبِّ السَّمَاوَاتِ السَّبْعِ وَ رَبِّ الْأَرَضِينَ السَّبْعِ وَ مَا فِيهِنَّ وَ مَا بَيْنَهُنَّ وَ رَبِّ الْعَرْشِ الْعَظِيمِ اللَّهُمَّ أَنْتَ اللَّهُ نُورُ السَّمَاوَاتِ وَ الْأَرْضِ وَ أَنْتَ اللَّهُ زَيْنُ السَّمَاوَاتِ وَ الْأَرْضِ وَ أَنْتَ اللَّهُ جَمَالُ السَّمَاوَاتِ وَ الْأَرْضِ وَ أَنْتَ اللَّهُ عِمَادُ السَّمَاوَاتِ وَ الْأَرْضِ وَ أَنْتَ اللَّهُ صَرِيخُ الْمُسْتَصْرِخِينَ وَ أَنْتَ اللَّهُ غِيَاثُ الْمُسْتَغِيثِينَ وَ أَنْتَ اللَّهُ الْمُفَرِّجُ عَنِ الْمَكْرُوبِينَ وَ أَنْتَ اللَّهُ الْمُرَوِّحُ عَنِ الْمَغْمُومِينَ وَ أَنْتَ اللَّهُ مُجِيبُ دَعْوَةِ الْمُضْطَرِّينَ وَ أَنْتَ اللَّهُ إِلَهُ الْعَالَمِينَ وَ أَنْتَ اللَّهُ الرَّحْمَنُ الرَّحِيمُ وَ أَنْتَ اللَّهُ كَاشِفُ السُّوءِ وَ أَنْتَ اللَّهُ بِكَ تُنْزَلُ كُلُّ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لَيْسَ يَرُدُّ غَضَبَكَ إِلَّا حِلْمُكَ وَ لَا يُنْجِي مِنْ عِقَابِكَ إِلَّا رَحْمَتُكَ وَ لَا يُنْجِي مِنْكَ إِلَّا التَّضَرُّعُ إِلَيْكَ فَهَبْ لِي مِنْ لَدُنْكَ رَحْمَةً تُغْنِينِي بِهَا عَنْ رَحْمَةِ مَنْ سِوَاكَ بِالْقُدْرَةِ الَّتِي بِهَا أَحْيَيْتَ جَمِيعَ مَا فِي الْبِلَادِ وَ بِهَا تَنْشُرُ مَيْتَ الْعِبَادِ وَ لَا تُهْلِكْنِي غَمّاً حَتَّي تَغْفِرَ لِي وَ تَرْحَمَنِي وَ تُعَرِّفَنِي الْإِجَابَةَ فِي دُعَائِي وَ ارْزُقْنِي الْعَافِيَةَ إِلَي مُنْتَهَي أَجَلِي وَ أَقِلْنِي عَثْرَتِي وَ لَا تُشْمِتْ بِي عَدُوِّي وَ لَا تُمَكِّنْهُ مِنْ رَقَبَتِي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رَفَعْتَنِي فَمَنْ ذَا الَّذِي يَضَعُنِي وَ إِنْ وَضَعْتَنِي فَمَنْ ذَا الَّذِي يَرْفَعُنِي وَ إِنْ أَهْلَكْتَنِي فَمَنْ ذَا الَّذِي يَحُولُ بَيْنَكَ وَ بَيْنِي وَ يَتَعَرَّضُ لَكَ فِي شَيْ‌ءٍ مِنْ أَمْرِي وَ قَدْ عَلِمْتُ أَنْ لَيْسَ فِي حُكْمِكَ ظُلْمٌ وَ لَا فِي نَقِمَتِكَ عَجَلَةٌ إِنَّمَا يَعْجَلُ مَنْ يَخَافُ الْفَوْتَ وَ إِنَّمَا يَحْتَاجُ إِلَي الظُّلْمِ الضَّعِيفُ وَ قَدْ تَعَالَيْتَ عَنْ ذَلِكَ يَا إِلَهِي فَلَا تَجْعَلْنِي لِلْبَلَاءِ غَرَضاً وَ لَا لِنَقِمَتِكَ نَصَباً وَ مَهِّلْنِي وَ نَفِّسْنِي وَ أَقِلْنِي عَثْرَتِي وَ لَا تُتْبِعْنِي بِبَلَاءٍ عَلَي أَثَرِ بَلَاءٍ فَقَدْ تَرَي ضَعْفِي وَ قِلَّةَ حِيلَتِي أَسْتَعِيذُ بِكَ اللَّيْلَةَ فَأَعِذْنِي وَ أَسْتَجِيرُ بِكَ عَنِ النَّارِ فَأَجِرْنِي وَ أَسْأَلُكَ الْجَنَّةَ فَلَا تَحْرِمْنِي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من او را آمرزیدم</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625" w:name="__RefHeading___Toc995304_1934241801"/>
      <w:bookmarkStart w:id="1626" w:name="_Toc736"/>
      <w:bookmarkEnd w:id="1625"/>
      <w:r>
        <w:rPr>
          <w:rtl w:val="true"/>
        </w:rPr>
        <w:t xml:space="preserve">روایت </w:t>
      </w:r>
      <w:r>
        <w:rPr/>
        <w:t>11</w:t>
      </w:r>
      <w:bookmarkEnd w:id="1626"/>
    </w:p>
    <w:p>
      <w:pPr>
        <w:pStyle w:val="BookText"/>
        <w:rPr/>
      </w:pPr>
      <w:r>
        <w:rPr>
          <w:rFonts w:ascii="IRNazanin" w:hAnsi="IRNazanin" w:eastAsia="IRNazanin"/>
          <w:color w:val="111111"/>
          <w:sz w:val="28"/>
          <w:sz w:val="28"/>
          <w:szCs w:val="28"/>
          <w:rtl w:val="true"/>
          <w:lang w:bidi="fa-IR"/>
        </w:rPr>
        <w:t>المکارم</w:t>
      </w:r>
      <w:r>
        <w:rPr>
          <w:rStyle w:val="FootnoteAnchor"/>
          <w:rtl w:val="true"/>
        </w:rPr>
        <w:footnoteReference w:id="1151"/>
      </w:r>
      <w:r>
        <w:rPr>
          <w:rFonts w:ascii="IRNazanin" w:hAnsi="IRNazanin" w:eastAsia="IRNazanin"/>
          <w:color w:val="111111"/>
          <w:sz w:val="28"/>
          <w:sz w:val="28"/>
          <w:szCs w:val="28"/>
          <w:rtl w:val="true"/>
          <w:lang w:bidi="fa-IR"/>
        </w:rPr>
        <w:t>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وتر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بردبار و بزرگوار معبودی نیست، جز خدای بلند پایه و بزرگ معبودی نیست، منزه است خداوند که پروردگار آسمان های هفتگانه و زمین های هفتگانه و آنچه در آنها و میان آنها است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الله، نور آسمان ها و زمینی، و تو الله زینت آسمان ها و زمینی، و تو الله جمال آسمانها و زمینی، و تو الله ستون آسمان ها و زمینی، و تو الله پایه آسمان ها و زمینی، و تو الله فریادرس ناله زنندگانی، و تو الله دادرس دادخواهانی، و تو الله زداینده اندوه اندوهمندانی، و تو الله برطرف سازنده غم غمزدگانی، و تو الله اجابت کننده دعای درماندگانی، و تو الله معبود جهانیانی، و تو الله رحمتگر و مهربانی، و تو الله زداینده پریشانی و سوء حالی، و تویی الله که هر نیازی به درگاه تو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خشمت را فقط حلم تو بر می گرداند و از عقابت، فقط رحمتت نجات می بخشد و تضرع به سوی تو تنها راه نجات است، پس بر من رحمتی عنایت فرما که مرا در بر گیرد و بدین وسیله به رحمت غیر تو نیازی نداشته باشم، به وسیله قدرتی که به وسیله آن تمام آنچه در سرزمین هست را زنده کردی و به وسیله آن، مرده بندگان را برمی انگیزی، مرا از روی غم هلاک نکن تا اینکه مرا بیامرزی و راه اجابت دعایم را به من بشناسانی و عافیت را منتهای عمرم قرار بده و لغزشم را جبران کن و دشمنم را به من نخندان و از دستیابی به من بازشان دار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اگر مرا به بالا ببری چه کسی می تواند مرا به پایین بکشد؟ و اگر مرا به پایین بکشی چه کسی می تواند مرا بالا ببرد؟ و اگر مرا هلاک کنی چه کسی بین من و تو حائل و مانع می شود؟ و چه کسی متعرض تو می شود با اینکه می داند در حکم تو ظلمی نیست و در بلایی که می خواهی بفرستی عجله ای نداری، چرا که کسی عجله می کند که از مرگ می ترسد و به ظلم ضعیف احتیاج دارد و تو از اینها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عنوان هدفی برای بلا و مایه عبرتی برای بلا و گرفتاری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و لغزشم را جبران کن و بلاها را پشت سر هم بر من نفرست که تو ضعف و چاره اندک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از تو پناه می خواهم پس مرا پناه ده و از آتش به تو پناه می آورم پس مرا پناه ده و از تو بهشت می خواهم پس بهشت را بر من حرام نگردان</w:t>
      </w:r>
      <w:r>
        <w:rPr>
          <w:rFonts w:eastAsia="IRNazanin" w:cs="IRNazanin"/>
          <w:color w:val="111111"/>
          <w:sz w:val="28"/>
          <w:szCs w:val="28"/>
          <w:rtl w:val="true"/>
          <w:lang w:bidi="fa-IR"/>
        </w:rPr>
        <w:t xml:space="preserve">.» </w:t>
      </w:r>
      <w:bookmarkStart w:id="1627" w:name="pg13528_119568"/>
    </w:p>
    <w:p>
      <w:pPr>
        <w:pStyle w:val="BookText"/>
        <w:rPr/>
      </w:pPr>
      <w:bookmarkEnd w:id="1627"/>
      <w:r>
        <w:rPr>
          <w:rFonts w:ascii="Amiri" w:hAnsi="Amiri" w:eastAsia="Amiri" w:cs="Amiri"/>
          <w:color w:val="111111"/>
          <w:sz w:val="28"/>
          <w:sz w:val="28"/>
          <w:szCs w:val="28"/>
          <w:rtl w:val="true"/>
          <w:lang w:bidi="ar-SA"/>
        </w:rPr>
        <w:t>ثُمَّ ادْعُ بِمَا أَحْبَبْتَ وَ اسْتَغْفِرِ اللَّهَ سَبْعِينَ مَرَّةً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995306_1934241801"/>
      <w:bookmarkStart w:id="1629" w:name="_Toc737"/>
      <w:bookmarkEnd w:id="1628"/>
      <w:r>
        <w:rPr>
          <w:rtl w:val="true"/>
        </w:rPr>
        <w:t>بيان</w:t>
      </w:r>
      <w:bookmarkEnd w:id="1629"/>
    </w:p>
    <w:p>
      <w:pPr>
        <w:pStyle w:val="BookText"/>
        <w:rPr/>
      </w:pPr>
      <w:r>
        <w:rPr>
          <w:rFonts w:ascii="Amiri" w:hAnsi="Amiri" w:eastAsia="Amiri" w:cs="Amiri"/>
          <w:color w:val="111111"/>
          <w:sz w:val="28"/>
          <w:sz w:val="28"/>
          <w:szCs w:val="28"/>
          <w:rtl w:val="true"/>
          <w:lang w:bidi="ar-SA"/>
        </w:rPr>
        <w:t>قال الشيخ البهائي قدس سره عماد الشي‌ء بالكسر ما يقوم و يثبت به الشي‌ء و لولاه لسقط و زال و قوام الشي‌ء بالكسر عماده فهذه الفقرة كالمفسرة لما قبلها و هو من قبيل قوله تعالي يُمْسِكُ السَّماواتِ وَ الْأَرْضَ أَنْ تَزُولا</w:t>
      </w:r>
      <w:r>
        <w:rPr>
          <w:rStyle w:val="FootnoteAnchor"/>
          <w:rtl w:val="true"/>
        </w:rPr>
        <w:footnoteReference w:id="1153"/>
      </w:r>
      <w:r>
        <w:rPr>
          <w:rFonts w:ascii="Amiri" w:hAnsi="Amiri" w:eastAsia="Amiri" w:cs="Amiri"/>
          <w:color w:val="111111"/>
          <w:sz w:val="28"/>
          <w:sz w:val="28"/>
          <w:szCs w:val="28"/>
          <w:rtl w:val="true"/>
          <w:lang w:bidi="ar-SA"/>
        </w:rPr>
        <w:t>و هو دليل سمعي علي احتياج الباقي في بقائه إلي علة مبقية و المروح بالحاء قريب من معني المفرج بالجيم و الغرض بالتحريك الهدف و النصب بالتحريك قريب منه و إثر بكسر الهمزة و فتحها و إسكان الثاء يقال خرجت علي أثره أي بعده بقليل</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995308_1934241801"/>
      <w:bookmarkStart w:id="1631" w:name="_Toc738"/>
      <w:bookmarkEnd w:id="1630"/>
      <w:r>
        <w:rPr>
          <w:rtl w:val="true"/>
        </w:rPr>
        <w:t>أقول</w:t>
      </w:r>
      <w:bookmarkEnd w:id="1631"/>
    </w:p>
    <w:p>
      <w:pPr>
        <w:pStyle w:val="BookText"/>
        <w:rPr/>
      </w:pPr>
      <w:r>
        <w:rPr>
          <w:rFonts w:ascii="Amiri" w:hAnsi="Amiri" w:eastAsia="Amiri" w:cs="Amiri"/>
          <w:color w:val="111111"/>
          <w:sz w:val="28"/>
          <w:sz w:val="28"/>
          <w:szCs w:val="28"/>
          <w:rtl w:val="true"/>
          <w:lang w:bidi="ar-SA"/>
        </w:rPr>
        <w:t>الظاهر الإثر بالكسر أو الأثر بالتحريك قال الفيروزآبادي خرج في أثره و إثره بعده</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995310_1934241801"/>
      <w:bookmarkStart w:id="1633" w:name="_Toc739"/>
      <w:bookmarkEnd w:id="1632"/>
      <w:r>
        <w:rPr>
          <w:rtl w:val="true"/>
        </w:rPr>
        <w:t>«</w:t>
      </w:r>
      <w:r>
        <w:rPr/>
        <w:t>12</w:t>
      </w:r>
      <w:r>
        <w:rPr>
          <w:rtl w:val="true"/>
        </w:rPr>
        <w:t>»</w:t>
      </w:r>
      <w:bookmarkEnd w:id="1633"/>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الِاسْتِغْفَارِ مَا اسْتَطَعْتَ وَ لْيَكُنْ فِيمَا تَقُولُ هَذَا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وَ أَتُوبُ إِلَيْكَ مِنْ مَظَالِمَ كَثِيرَةٍ لِعِبَادِكَ عِنْدِي فَأَيُّمَا عَبْدٍ مِنْ عَبِيدِكَ كَانَتْ لَهُ قِبَلِي مَظْلِمَةٌ ظَلَمْتُهَا إِيَّاهُ فِي بَدَنِهِ أَوْ عِرْضِهِ أَوْ مَالِهِ لَا أَسْتَطِيعُ أَدَاءَ ذَلِكَ إِلَيْهِ وَ لَا تَحَلُّلَهَا مِنْهُ فَأَرْضِهِ عَنِّي بِمَا شِئْتَ وَ كَيْفَ شِئْتَ وَ أَنَّي شِئْتَ وَ هَبْهَا لِي وَ مَا تَصْنَعُ بِعَذَابِي يَا رَبِّ وَ قَدْ وَسِعَتْ رَحْمَتُكَ كُلَّ شَيْ‌ءٍ وَ مَا عَلَيْكَ يَا رَبِّ أَنْ تُكْرِمَنِي بِرَحْمَتِكَ وَ لَا تُهِينَنِي بِعَذَابِكَ وَ لَا يَنْقُصُكَ يَا رَبِّ أَنْ تَفْعَلَ بِي مَا سَأَلْتُكَ وَ أَنْتَ وَاجِدٌ لِكُلِّ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مَعَ إِصْرَارِي لَلُؤْمٌ وَ إِنَّ تَرْكِيَ الِاسْتِغْفَارَ لَكَ مَعَ سَعَةِ رَحْمَتِكَ لَعَجْزٌ اللَّهُمَّ كَمْ تَتَحَبَّبُ إِلَيَّ وَ أَنْتَ غَنِيٌّ عَنِّي وَ كَمْ أَتَبَغَّضُ إِلَيْكَ وَ أَنَا إِلَيْكَ فَقِيرٌ فَسُبْحَانَ مَنْ إِذَا وَعَدَ وَفَي وَ إِذَا تَوَعَّدَ عَفَا</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995312_1934241801"/>
      <w:bookmarkStart w:id="1635" w:name="_Toc740"/>
      <w:bookmarkEnd w:id="1634"/>
      <w:r>
        <w:rPr>
          <w:rtl w:val="true"/>
        </w:rPr>
        <w:t>بيان</w:t>
      </w:r>
      <w:bookmarkEnd w:id="1635"/>
    </w:p>
    <w:p>
      <w:pPr>
        <w:pStyle w:val="BookText"/>
        <w:rPr/>
      </w:pPr>
      <w:r>
        <w:rPr>
          <w:rFonts w:ascii="Amiri" w:hAnsi="Amiri" w:eastAsia="Amiri" w:cs="Amiri"/>
          <w:color w:val="111111"/>
          <w:sz w:val="28"/>
          <w:sz w:val="28"/>
          <w:szCs w:val="28"/>
          <w:rtl w:val="true"/>
          <w:lang w:bidi="ar-SA"/>
        </w:rPr>
        <w:t>للؤم بالضم مهموزا أو بالفتح بغير همز قال الفيروزآبادي اللؤم</w:t>
      </w:r>
    </w:p>
    <w:p>
      <w:pPr>
        <w:pStyle w:val="BookText"/>
        <w:rPr/>
      </w:pPr>
      <w:r>
        <w:rPr>
          <w:rFonts w:ascii="IRNazanin" w:hAnsi="IRNazanin" w:eastAsia="IRNazanin"/>
          <w:color w:val="111111"/>
          <w:sz w:val="28"/>
          <w:sz w:val="28"/>
          <w:szCs w:val="28"/>
          <w:rtl w:val="true"/>
          <w:lang w:bidi="fa-IR"/>
        </w:rPr>
        <w:t>سپس به آنچه که دوست داری دعا کن و هفتاد مرتبه از خدا آمرزش بخواه</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1636" w:name="__RefHeading___Toc995314_1934241801"/>
      <w:bookmarkStart w:id="1637" w:name="_Toc741"/>
      <w:bookmarkEnd w:id="1636"/>
      <w:r>
        <w:rPr>
          <w:rtl w:val="true"/>
        </w:rPr>
        <w:t>توضیح</w:t>
      </w:r>
      <w:bookmarkEnd w:id="1637"/>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چیزی است که آن چیز روی آن می ایستد و ثابت می ماند و اگر عماد نباشد آن چیز می افتد و نابود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تفسیر این فقره هم مثل فقره قبلی است و این از جمله مواردی که در قرآن هم به نظیر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 السموات و الارض أن تزولا</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را نگه می دارد که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سماعی بر احتیاج داشتن باقی در بقایش به علتی است که او را از زوال باز دارد و نگذارد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حاء است، معنایش نزدیک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فتحه فاء و عین الفعل به معنای هدف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معنایی نزدیک به معنای غرض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 و فتحه همزه و سکون ثاء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علی إثره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فاصله اندک از او</w:t>
      </w:r>
      <w:r>
        <w:rPr>
          <w:rFonts w:eastAsia="IRNazanin" w:cs="IRNazanin"/>
          <w:color w:val="111111"/>
          <w:sz w:val="28"/>
          <w:szCs w:val="28"/>
          <w:rtl w:val="true"/>
          <w:lang w:bidi="fa-IR"/>
        </w:rPr>
        <w:t>.</w:t>
      </w:r>
    </w:p>
    <w:p>
      <w:pPr>
        <w:pStyle w:val="Heading5"/>
        <w:numPr>
          <w:ilvl w:val="4"/>
          <w:numId w:val="1"/>
        </w:numPr>
        <w:rPr/>
      </w:pPr>
      <w:bookmarkStart w:id="1638" w:name="__RefHeading___Toc995316_1934241801"/>
      <w:bookmarkStart w:id="1639" w:name="_Toc742"/>
      <w:bookmarkEnd w:id="1638"/>
      <w:r>
        <w:rPr>
          <w:rtl w:val="true"/>
        </w:rPr>
        <w:t>مؤلف</w:t>
      </w:r>
      <w:bookmarkEnd w:id="1639"/>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است، 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فی إثره و إثره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بعد از آن است </w:t>
      </w:r>
      <w:r>
        <w:rPr>
          <w:rFonts w:eastAsia="IRNazanin" w:cs="IRNazanin"/>
          <w:color w:val="111111"/>
          <w:sz w:val="28"/>
          <w:szCs w:val="28"/>
          <w:rtl w:val="true"/>
          <w:lang w:bidi="fa-IR"/>
        </w:rPr>
        <w:t>.</w:t>
      </w:r>
    </w:p>
    <w:p>
      <w:pPr>
        <w:pStyle w:val="Heading5"/>
        <w:numPr>
          <w:ilvl w:val="4"/>
          <w:numId w:val="1"/>
        </w:numPr>
        <w:rPr/>
      </w:pPr>
      <w:bookmarkStart w:id="1640" w:name="__RefHeading___Toc995318_1934241801"/>
      <w:bookmarkStart w:id="1641" w:name="_Toc743"/>
      <w:bookmarkEnd w:id="1640"/>
      <w:r>
        <w:rPr>
          <w:rtl w:val="true"/>
        </w:rPr>
        <w:t xml:space="preserve">روایت </w:t>
      </w:r>
      <w:r>
        <w:rPr/>
        <w:t>12</w:t>
      </w:r>
      <w:bookmarkEnd w:id="1641"/>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بیشتر استغفار کن، ولی در استغفارت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آمرزش می طلبم و به سوی تو توبه می کنم از تمام ظلم های بسیاری که به بندگانت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مگر اینکه از جانب من ظلمی به بدن یا آبرویش یا مالش رسیده است و من نمی توانم آن را جبران کنم و تو نیز آن را از طرف او حلال نمی کنی، پس آنها را به آنچه که می خواهی و هر طور که می خواهی و هر جا که می خواهی از من راضی کن و آن را بر من ببخش، پروردگارا، چرا مرا عذاب  کنی با اینکه رحمتت همه چیز را فرا گرفته است؟ و تو را چه می شود اگر مرا با رحمتت مورد اکرام قرار دهی و مرا با عذابت خوار نکنی؟ و چیزی از تو کاسته نمی شود اگر آنچه را که از تو خواستم انجام دهی و تو دارای هر خیری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آمرزش خواستن من از تو با اینکه به گناهان اصرار می کنم، سرزنش است و ترک کردن استغفار با وجود وسعت رحمت تو، عجز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چقدر به من مشتاق هستی در حالی که از من بی نیازی و چقدر بر تو خشمگینم با اینکه من به تو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دهد بدان عمل می کند و وقتی به جهنم وعده دهد عفو و گذشت می کند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1642" w:name="__RefHeading___Toc995320_1934241801"/>
      <w:bookmarkStart w:id="1643" w:name="_Toc744"/>
      <w:bookmarkEnd w:id="1642"/>
      <w:r>
        <w:rPr>
          <w:rtl w:val="true"/>
        </w:rPr>
        <w:t>توضیح</w:t>
      </w:r>
      <w:bookmarkEnd w:id="164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مهموز یا به فتحه بدون همزه است،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bookmarkStart w:id="1644" w:name="pg13528_119569"/>
    </w:p>
    <w:p>
      <w:pPr>
        <w:pStyle w:val="BookText"/>
        <w:rPr/>
      </w:pPr>
      <w:bookmarkEnd w:id="1644"/>
      <w:r>
        <w:rPr>
          <w:rFonts w:ascii="Amiri" w:hAnsi="Amiri" w:eastAsia="Amiri" w:cs="Amiri"/>
          <w:color w:val="111111"/>
          <w:sz w:val="28"/>
          <w:sz w:val="28"/>
          <w:szCs w:val="28"/>
          <w:rtl w:val="true"/>
          <w:lang w:bidi="ar-SA"/>
        </w:rPr>
        <w:t>ضد الكرم و قال اللؤم العذل فعلي الثاني المعني أنه يوجب استحقاق الملامة و الأول أظهر</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995322_1934241801"/>
      <w:bookmarkStart w:id="1646" w:name="_Toc745"/>
      <w:bookmarkEnd w:id="1645"/>
      <w:r>
        <w:rPr>
          <w:rtl w:val="true"/>
        </w:rPr>
        <w:t>«</w:t>
      </w:r>
      <w:r>
        <w:rPr/>
        <w:t>13</w:t>
      </w:r>
      <w:r>
        <w:rPr>
          <w:rtl w:val="true"/>
        </w:rPr>
        <w:t>»</w:t>
      </w:r>
      <w:bookmarkEnd w:id="1646"/>
    </w:p>
    <w:p>
      <w:pPr>
        <w:pStyle w:val="BookText"/>
        <w:rPr/>
      </w:pPr>
      <w:r>
        <w:rPr>
          <w:rFonts w:ascii="Amiri" w:hAnsi="Amiri" w:eastAsia="Amiri" w:cs="Amiri"/>
          <w:color w:val="111111"/>
          <w:sz w:val="28"/>
          <w:sz w:val="28"/>
          <w:szCs w:val="28"/>
          <w:rtl w:val="true"/>
          <w:lang w:bidi="ar-SA"/>
        </w:rPr>
        <w:t>غَوَالِي اللَّآلِي، رُوِيَ عَنْ أَبِي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عَلَّمَنِي الْحَسَنُ بْنُ عَلِيٍّ عليه السلام كَلِمَاتٍ عَلَّمَهُ إِيَّاهُ رَسُولُ اللَّهِ صلي الله عليه و آله اللَّهُمَّ اهْدِنِي فِيمَنْ هَدَيْتَ وَ عَافِنِي فِيمَنْ عَافَيْتَ وَ تَوَلَّنِي فِيمَنْ تَوَلَّيْتَ وَ بَارِكْ لِي فِيمَا أَعْطَيْتَ وَ قِنِي شَرَّ مَا قَضَيْتَ إِنَّكَ تَقْضِي وَ لَا يُقْضَي عَلَيْكَ إِنَّهُ لَا يَذِلُّ مَنْ وَالَيْتَ تَبَارَكْتَ وَ تَعَالَيْتَ وَ قَالَ إِنَّهُ كَانَ يَقُولُهَا فِي قُنُوتِ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يَقُولُ فِي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إِلَي قَوْلِهِ فَإِنَّكَ تَقْضِي وَ لَا يُقْضَي عَلَيْكَ سُبْحَانَكَ رَبَّ الْبَيْتِ أَسْتَغْفِرُكَ وَ أَتُوبُ إِلَيْكَ وَ أُؤْمِنُ بِكَ وَ أَتَوَكَّلُ عَلَيْكَ وَ لَا حَوْلَ وَ لَا قُوَّةَ إِلَّا بِكَ يَا رَحِيمُ‌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995324_1934241801"/>
      <w:bookmarkStart w:id="1648" w:name="_Toc746"/>
      <w:bookmarkEnd w:id="1647"/>
      <w:r>
        <w:rPr>
          <w:rtl w:val="true"/>
        </w:rPr>
        <w:t>توضيح</w:t>
      </w:r>
      <w:bookmarkEnd w:id="1648"/>
    </w:p>
    <w:p>
      <w:pPr>
        <w:pStyle w:val="BookText"/>
        <w:rPr/>
      </w:pPr>
      <w:r>
        <w:rPr>
          <w:rFonts w:ascii="Amiri" w:hAnsi="Amiri" w:eastAsia="Amiri" w:cs="Amiri"/>
          <w:color w:val="111111"/>
          <w:sz w:val="28"/>
          <w:sz w:val="28"/>
          <w:szCs w:val="28"/>
          <w:rtl w:val="true"/>
          <w:lang w:bidi="ar-SA"/>
        </w:rPr>
        <w:t>اللهم اهدني فيمن هديت أي كما هديت جماعة من أحبائك فاهدني فأكون في زمرتهم فيكون تأكيدا للطلب أو تخضع و تذلل لبيان أنه لا يستحق هذه النعمة الجليلة بل يرجو أن يكون سهيم نعمتهم و شريك هدايتهم أو المعني اهدني بالهدايات الخاصة التي هديت بها أولياءك فيكون الغرض تعيين نوع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الطيبي في شرح المشكاة أي اجعل لي نصيبا وافرا في الاهتداء معدودا في زمرة المهتدين من الأنبياء و الأولياء انتهي و تولني أي أحبني أو تول أموري و اكفنيها و بارك لي من البركة بمعني الثبات أو الزيادة فيما أعطيت من الأمور الدنيوية و الأخروية</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995326_1934241801"/>
      <w:bookmarkStart w:id="1650" w:name="_Toc747"/>
      <w:bookmarkEnd w:id="1649"/>
      <w:r>
        <w:rPr>
          <w:rtl w:val="true"/>
        </w:rPr>
        <w:t>«</w:t>
      </w:r>
      <w:r>
        <w:rPr/>
        <w:t>14</w:t>
      </w:r>
      <w:r>
        <w:rPr>
          <w:rtl w:val="true"/>
        </w:rPr>
        <w:t>»</w:t>
      </w:r>
      <w:bookmarkEnd w:id="1650"/>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1159"/>
      </w:r>
      <w:r>
        <w:rPr>
          <w:rFonts w:ascii="Amiri" w:hAnsi="Amiri" w:eastAsia="Amiri" w:cs="Amiri"/>
          <w:color w:val="111111"/>
          <w:sz w:val="28"/>
          <w:sz w:val="28"/>
          <w:szCs w:val="28"/>
          <w:rtl w:val="true"/>
          <w:lang w:bidi="ar-SA"/>
        </w:rPr>
        <w:t>، وَ الْخِصَالُ، عَنْ أَحْمَدَ بْنِ مُحَمَّدِ بْنِ يَحْيَي الْعَطَّارِ عَنْ أَبِيهِ عَنْ أَحْمَدَ بْنِ مُحَمَّدِ بْنِ عِيسَي عَنِ الْحَسَنِ بْنِ مَحْبُوبٍ عَنْ عَمْرِو بْنِ يَزِيدَ وَ لَا أَعْلَمُهُ إِلَّا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وَتْرِهِ إِذَا أَوْتَرَ أَسْتَغْفِرُ اللَّهَ وَ أَتُوبُ إِلَيْهِ</w:t>
      </w:r>
    </w:p>
    <w:p>
      <w:pPr>
        <w:pStyle w:val="BookText"/>
        <w:rPr/>
      </w:pPr>
      <w:r>
        <w:rPr>
          <w:rFonts w:ascii="IRNazanin" w:hAnsi="IRNazanin" w:eastAsia="IRNazanin"/>
          <w:color w:val="111111"/>
          <w:sz w:val="28"/>
          <w:sz w:val="28"/>
          <w:szCs w:val="28"/>
          <w:rtl w:val="true"/>
          <w:lang w:bidi="fa-IR"/>
        </w:rPr>
        <w:t>ضد کرم و بخشش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و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دوم، فرد مستحق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ظاهرتر است</w:t>
      </w:r>
      <w:r>
        <w:rPr>
          <w:rFonts w:eastAsia="IRNazanin" w:cs="IRNazanin"/>
          <w:color w:val="111111"/>
          <w:sz w:val="28"/>
          <w:szCs w:val="28"/>
          <w:rtl w:val="true"/>
          <w:lang w:bidi="fa-IR"/>
        </w:rPr>
        <w:t>.</w:t>
      </w:r>
    </w:p>
    <w:p>
      <w:pPr>
        <w:pStyle w:val="Heading5"/>
        <w:numPr>
          <w:ilvl w:val="4"/>
          <w:numId w:val="1"/>
        </w:numPr>
        <w:rPr/>
      </w:pPr>
      <w:bookmarkStart w:id="1651" w:name="__RefHeading___Toc995328_1934241801"/>
      <w:bookmarkStart w:id="1652" w:name="_Toc748"/>
      <w:bookmarkEnd w:id="1651"/>
      <w:r>
        <w:rPr>
          <w:rtl w:val="true"/>
        </w:rPr>
        <w:t xml:space="preserve">روایت </w:t>
      </w:r>
      <w:r>
        <w:rPr/>
        <w:t>13</w:t>
      </w:r>
      <w:bookmarkEnd w:id="1652"/>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ابوالجوزا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کلماتی به من یاد داد که از حضرت رسول اکرم صلی الله علیه و آله و سلم یاد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در زمره کسانی قرار ده که آنها را هدایت کرده ای و در زمره آنها قرار ده که از گناهانشان گذشته ای و در آنچه که به من می دهی برکت ده و مرا از شر قضایت در امان دار، چرا که تو حکم می کنی و کسی به تو حکم نمی کند، تو کسی را که سرپرستی آن را بر عهده گرفتی ذلیل نمی کنی، تو مبارک و متعال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او این دعا را در قنوت وتر می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قنوت وتر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هدایت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از دعا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می کنی و کسی به تو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 این خانه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و به سوی تو توبه می کنم و به تو ایمان دارم و بر تو توکل می کنم و هیچ نیرو و جنبشی نیست مگر به اراده تو ای مهربان</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1653" w:name="__RefHeading___Toc995330_1934241801"/>
      <w:bookmarkStart w:id="1654" w:name="_Toc749"/>
      <w:bookmarkEnd w:id="1653"/>
      <w:r>
        <w:rPr>
          <w:rtl w:val="true"/>
        </w:rPr>
        <w:t>توضیح</w:t>
      </w:r>
      <w:bookmarkEnd w:id="1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طورکه گروهی از دوستدارانت را هدایت کردی، مرا هم هدایت کن تا از جمله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جمله تأکیدی بر خواستن یا فروتنی کردن و به خواری افتادن برای بیان این است که وی مستحق این نعمت بزرگ نیست، بلکه امیدوار است در نعمت های این افراد، سهیم و شریک هدایتشان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هدایت مخصوصی که اولیایت را به وسیله آن هدایت کرده ای، هدایت کن تا هدف، تعیین نوع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مشکاه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نصیبی کامل و سرشار در هدایت شدن به من قرار ده و از جمله زمره هدایت شدگان از جمله انبیا و اولیا، به حساب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دوست بدار یا کارهایم را به دست خودت بگیر و مرا در برابر آنها کفایت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 به معنای ثبات یا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دنیوی و اخروی</w:t>
      </w:r>
      <w:r>
        <w:rPr>
          <w:rFonts w:eastAsia="IRNazanin" w:cs="IRNazanin"/>
          <w:color w:val="111111"/>
          <w:sz w:val="28"/>
          <w:szCs w:val="28"/>
          <w:rtl w:val="true"/>
          <w:lang w:bidi="fa-IR"/>
        </w:rPr>
        <w:t>.</w:t>
      </w:r>
    </w:p>
    <w:p>
      <w:pPr>
        <w:pStyle w:val="Heading5"/>
        <w:numPr>
          <w:ilvl w:val="4"/>
          <w:numId w:val="1"/>
        </w:numPr>
        <w:rPr/>
      </w:pPr>
      <w:bookmarkStart w:id="1655" w:name="__RefHeading___Toc995332_1934241801"/>
      <w:bookmarkStart w:id="1656" w:name="_Toc750"/>
      <w:bookmarkEnd w:id="1655"/>
      <w:r>
        <w:rPr>
          <w:rtl w:val="true"/>
        </w:rPr>
        <w:t xml:space="preserve">روایت </w:t>
      </w:r>
      <w:r>
        <w:rPr/>
        <w:t>14</w:t>
      </w:r>
      <w:bookmarkEnd w:id="165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وتر خود، با حالت ایستاده </w:t>
      </w:r>
      <w:bookmarkStart w:id="1657" w:name="pg13528_119570"/>
    </w:p>
    <w:p>
      <w:pPr>
        <w:pStyle w:val="BookText"/>
        <w:rPr/>
      </w:pPr>
      <w:bookmarkEnd w:id="1657"/>
      <w:r>
        <w:rPr>
          <w:rFonts w:ascii="Amiri" w:hAnsi="Amiri" w:eastAsia="Amiri" w:cs="Amiri"/>
          <w:color w:val="111111"/>
          <w:sz w:val="28"/>
          <w:sz w:val="28"/>
          <w:szCs w:val="28"/>
          <w:rtl w:val="true"/>
          <w:lang w:bidi="ar-SA"/>
        </w:rPr>
        <w:t>سَبْعِينَ مَرَّةً وَ هُوَ قَائِمٌ فَوَاظَبَ عَلَي ذَلِكَ حَتَّي يَمْضِيَ لَهُ سَنَةٌ كَتَبَهُ اللَّهُ عِنْدَهُ مِنَ الْمُسْتَغْفِرِينَ بِالْأَسْحَارِ وَ وَجَبَتْ لَهُ الْمَغْفِرَةُ مِنَ اللَّهِ عَزَّ وَ جَلَ‌</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995334_1934241801"/>
      <w:bookmarkStart w:id="1659" w:name="_Toc751"/>
      <w:bookmarkEnd w:id="1658"/>
      <w:r>
        <w:rPr>
          <w:rtl w:val="true"/>
        </w:rPr>
        <w:t>«</w:t>
      </w:r>
      <w:r>
        <w:rPr/>
        <w:t>15</w:t>
      </w:r>
      <w:r>
        <w:rPr>
          <w:rtl w:val="true"/>
        </w:rPr>
        <w:t>»</w:t>
      </w:r>
      <w:bookmarkEnd w:id="1659"/>
    </w:p>
    <w:p>
      <w:pPr>
        <w:pStyle w:val="BookText"/>
        <w:rPr/>
      </w:pPr>
      <w:r>
        <w:rPr>
          <w:rFonts w:ascii="Amiri" w:hAnsi="Amiri" w:eastAsia="Amiri" w:cs="Amiri"/>
          <w:color w:val="111111"/>
          <w:sz w:val="28"/>
          <w:sz w:val="28"/>
          <w:szCs w:val="28"/>
          <w:rtl w:val="true"/>
          <w:lang w:bidi="ar-SA"/>
        </w:rPr>
        <w:t>مَعَانِي الْأَخْبَارِ، عَنْ مُحَمَّدِ بْنِ عَلِيٍّ مَاجِيلَوَيْهِ عَنْ عَمِّهِ مُحَمَّدِ بْنِ أَبِي الْقَاسِمِ عَنْ مُحَمَّدِ بْنِ عِيسَي عَنِ الْحَسَنِ بْنِ عَلِيٍّ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يُصَلِّي بِهَا فِي لَيْلَةٍ كَتَبَ اللَّهُ لَهُ بِهَا قُنُوتَ لَيْلَةٍ وَ مَنْ قَرَأَ مِائَتَيْ آيَةٍ فِي لَيْلَةٍ فِي غَيْرِ صَلَاةِ اللَّيْلِ كَتَبَ اللَّهُ لَهُ فِي اللَّوْحِ قِنْطَاراً مِنْ حَسَنَاتٍ وَ الْقِنْطَارُ أَلْفٌ وَ مِائَتَا أُوقِيَّةٍ وَ الْأُوقِيَّةُ أَعْظَمُ مِنْ جَبَلِ أُحُدٍ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995336_1934241801"/>
      <w:bookmarkStart w:id="1661" w:name="_Toc752"/>
      <w:bookmarkEnd w:id="1660"/>
      <w:r>
        <w:rPr>
          <w:rtl w:val="true"/>
        </w:rPr>
        <w:t>«</w:t>
      </w:r>
      <w:r>
        <w:rPr/>
        <w:t>16</w:t>
      </w:r>
      <w:r>
        <w:rPr>
          <w:rtl w:val="true"/>
        </w:rPr>
        <w:t>»</w:t>
      </w:r>
      <w:bookmarkEnd w:id="166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يَتَخَوَّفُ أَنْ لَا يَقُومَ مِنَ اللَّيْلِ يُصَلِّي صَلَاةَ اللَّيْلِ إِذَا انْصَرَفَ مِنَ الْعِشَاءِ الْآخِرَةِ وَ هَلْ يُجْزِيهِ ذَلِكَ أَمْ عَلَيْهِ قَضَاءٌ قَالَ لَا صَلَاةَ حَتَّي يَذْهَبَ الثُّلُثُ الْأَوَّلُ مِنَ اللَّيْلِ وَ الْقَضَاءُ بِالنَّهَارِ أَفْضَلُ مِنْ تِلْكَ السَّاعَةِ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995338_1934241801"/>
      <w:bookmarkStart w:id="1663" w:name="_Toc753"/>
      <w:bookmarkEnd w:id="1662"/>
      <w:r>
        <w:rPr>
          <w:rtl w:val="true"/>
        </w:rPr>
        <w:t>بيان</w:t>
      </w:r>
      <w:bookmarkEnd w:id="1663"/>
    </w:p>
    <w:p>
      <w:pPr>
        <w:pStyle w:val="BookText"/>
        <w:rPr/>
      </w:pPr>
      <w:r>
        <w:rPr>
          <w:rFonts w:ascii="Amiri" w:hAnsi="Amiri" w:eastAsia="Amiri" w:cs="Amiri"/>
          <w:color w:val="111111"/>
          <w:sz w:val="28"/>
          <w:sz w:val="28"/>
          <w:szCs w:val="28"/>
          <w:rtl w:val="true"/>
          <w:lang w:bidi="ar-SA"/>
        </w:rPr>
        <w:t>نقل الفاضلان إجماع علمائنا علي أن وقت الليل بعد انتصافه‌</w:t>
      </w:r>
      <w:r>
        <w:rPr>
          <w:rStyle w:val="FootnoteAnchor"/>
          <w:rtl w:val="true"/>
        </w:rPr>
        <w:footnoteReference w:id="1164"/>
      </w:r>
      <w:r>
        <w:rPr>
          <w:rFonts w:ascii="Amiri" w:hAnsi="Amiri" w:eastAsia="Amiri" w:cs="Amiri"/>
          <w:color w:val="111111"/>
          <w:sz w:val="28"/>
          <w:sz w:val="28"/>
          <w:szCs w:val="28"/>
          <w:rtl w:val="true"/>
          <w:lang w:bidi="ar-SA"/>
        </w:rPr>
        <w:t>و كذا نقلا الإجماع علي أن كلما قرب من الفجر كان أفضل و إثباتهما بالأخبار لا يخلو من عسر لاختلافهما و المشهور بين الأصحاب جواز تقديمها علي الانتصاف لمسافر يصده جده أو شاب تمنعه رطوبة رأسه عن القيام إليها في وقتها و نقل عن زرارة بن أعين المنع من تقديمها علي الانتصاف مطلقا و اختاره ابن إدريس و العلامة في المختلف و جوز ابن أبي عقيل التقديم للمسافر خاصة و الأول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أخبار كثيرة علي جواز التقديم مطلقا و لو لا دعوي الإجماع لكان القول بها و حمل أخبار التأخير علي الفضل قويا و علي المشهور يمكن حمل هذا الخبر علي من جوز له التقديم و يكون التأخير إلي الثلث محمولا علي الفضل</w:t>
      </w:r>
    </w:p>
    <w:p>
      <w:pPr>
        <w:pStyle w:val="BookText"/>
        <w:rPr/>
      </w:pPr>
      <w:r>
        <w:rPr>
          <w:rFonts w:ascii="IRNazanin" w:hAnsi="IRNazanin" w:eastAsia="IRNazanin"/>
          <w:color w:val="111111"/>
          <w:sz w:val="28"/>
          <w:sz w:val="28"/>
          <w:szCs w:val="28"/>
          <w:rtl w:val="true"/>
          <w:lang w:bidi="fa-IR"/>
        </w:rPr>
        <w:t>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این کار مداومت کند؛ خداوند او را از جمله کسانی به حساب خواهد آورد که در سحرگاهان استغفار می کنند و خدای عزوجل مغفرت و بخشش او را واجب می داند</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1664" w:name="__RefHeading___Toc995340_1934241801"/>
      <w:bookmarkStart w:id="1665" w:name="_Toc754"/>
      <w:bookmarkEnd w:id="1664"/>
      <w:r>
        <w:rPr>
          <w:rtl w:val="true"/>
        </w:rPr>
        <w:t xml:space="preserve">روایت </w:t>
      </w:r>
      <w:r>
        <w:rPr/>
        <w:t>15</w:t>
      </w:r>
      <w:bookmarkEnd w:id="166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در شبی، غیر از نماز شب بخواند، خداوند برای او به خاطر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شبی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دویست آیه در شبی، در غیر نماز شب بخواند، خداوند در لوح محفوظ یک قنطار از نیکی ها برایش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قنطار، هزار و دویست اوقیه است و اوقیه بزرگتر از کوه احد است</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666" w:name="__RefHeading___Toc995342_1934241801"/>
      <w:bookmarkStart w:id="1667" w:name="_Toc755"/>
      <w:bookmarkEnd w:id="1666"/>
      <w:r>
        <w:rPr>
          <w:rtl w:val="true"/>
        </w:rPr>
        <w:t xml:space="preserve">روایت </w:t>
      </w:r>
      <w:r>
        <w:rPr/>
        <w:t>16</w:t>
      </w:r>
      <w:bookmarkEnd w:id="166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 ترسد که در شب از خواب بلند نشود، بنابراین نماز شب را وقتی که نماز عشا را تمام کرد می خواند، آیا این کار صحیح است یا باید قضای نماز شب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فقط در صورتی صحیح است که یک سوم اول شب سپری شود، خواندن قضای این نماز، از خواندنش در آن وقت با فضیلت تر است</w:t>
      </w:r>
      <w:r>
        <w:rPr>
          <w:rFonts w:eastAsia="IRNazanin" w:cs="IRNazanin"/>
          <w:color w:val="111111"/>
          <w:sz w:val="28"/>
          <w:szCs w:val="28"/>
          <w:rtl w:val="true"/>
          <w:lang w:bidi="fa-IR"/>
        </w:rPr>
        <w:t>.</w:t>
      </w:r>
      <w:r>
        <w:rPr>
          <w:rStyle w:val="FootnoteAnchor"/>
          <w:rtl w:val="true"/>
        </w:rPr>
        <w:footnoteReference w:id="1167"/>
      </w:r>
    </w:p>
    <w:p>
      <w:pPr>
        <w:pStyle w:val="Heading5"/>
        <w:numPr>
          <w:ilvl w:val="4"/>
          <w:numId w:val="1"/>
        </w:numPr>
        <w:rPr/>
      </w:pPr>
      <w:bookmarkStart w:id="1668" w:name="__RefHeading___Toc995344_1934241801"/>
      <w:bookmarkStart w:id="1669" w:name="_Toc756"/>
      <w:bookmarkEnd w:id="1668"/>
      <w:r>
        <w:rPr>
          <w:rtl w:val="true"/>
        </w:rPr>
        <w:t>توضیح</w:t>
      </w:r>
      <w:bookmarkEnd w:id="1669"/>
    </w:p>
    <w:p>
      <w:pPr>
        <w:pStyle w:val="BookText"/>
        <w:rPr/>
      </w:pPr>
      <w:r>
        <w:rPr>
          <w:rFonts w:ascii="IRNazanin" w:hAnsi="IRNazanin" w:eastAsia="IRNazanin"/>
          <w:color w:val="111111"/>
          <w:sz w:val="28"/>
          <w:sz w:val="28"/>
          <w:szCs w:val="28"/>
          <w:rtl w:val="true"/>
          <w:lang w:bidi="fa-IR"/>
        </w:rPr>
        <w:t>فاضلان اجماع علمای ما را بر این مطلب نقل کرده اند که وقت نماز شب بعد از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مطلب اجماع نقل کرده اند که هر قدر نزدیک فجر شود فضلیتش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دو نظر با استفاده از روایات، چندان راحت نیست، چرا که اخبار در این باره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بین علما این است که مسافری که خستگی اش او از خواندن نماز شب باز می دارد و یا جوانی که رطوبت سرش او را از بلند شدن در آن وقت باز می دارد، جایز است قبل از نصف شب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بن اعین نقل شده که به طور مطلق خواندن نماز شب قبل از نصف شب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علامه در کتاب المختلف همین نظر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خواندن نماز شب را قبل از نصف شب فقط بر مسافر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قوی تر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به طور مطلق بر جواز خواندن نماز شب قبل از نصف شب دلالت دارند و اگر ادعای اجماع نبود، قائل شدن به این نظر و حمل اخباری که بر خواندن نماز شب بعد از نصف شب دلالت دارد، بر فضیلت این کار،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ممکن است این خبر حمل بر کسی شود که قائل است خواندن نماز شب قبل از نصف شب جایز است و تاخیر کردن تا اینکه یک سوم شب بگذرد، حمل بر فضیلت این کار می شود</w:t>
      </w:r>
      <w:r>
        <w:rPr>
          <w:rFonts w:eastAsia="IRNazanin" w:cs="IRNazanin"/>
          <w:color w:val="111111"/>
          <w:sz w:val="28"/>
          <w:szCs w:val="28"/>
          <w:rtl w:val="true"/>
          <w:lang w:bidi="fa-IR"/>
        </w:rPr>
        <w:t xml:space="preserve">. </w:t>
      </w:r>
      <w:bookmarkStart w:id="1670" w:name="pg13528_119571"/>
    </w:p>
    <w:p>
      <w:pPr>
        <w:pStyle w:val="BookText"/>
        <w:rPr/>
      </w:pPr>
      <w:bookmarkEnd w:id="1670"/>
      <w:r>
        <w:rPr>
          <w:rFonts w:ascii="Amiri" w:hAnsi="Amiri" w:eastAsia="Amiri" w:cs="Amiri"/>
          <w:color w:val="111111"/>
          <w:sz w:val="28"/>
          <w:sz w:val="28"/>
          <w:szCs w:val="28"/>
          <w:rtl w:val="true"/>
          <w:lang w:bidi="ar-SA"/>
        </w:rPr>
        <w:t>و أما كون القضاء أفضل من التقديم فهو المشهور بين الأصحاب و قد دلت عليه روايات أخر</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995346_1934241801"/>
      <w:bookmarkStart w:id="1672" w:name="_Toc757"/>
      <w:bookmarkEnd w:id="1671"/>
      <w:r>
        <w:rPr>
          <w:rtl w:val="true"/>
        </w:rPr>
        <w:t>«</w:t>
      </w:r>
      <w:r>
        <w:rPr/>
        <w:t>17</w:t>
      </w:r>
      <w:r>
        <w:rPr>
          <w:rtl w:val="true"/>
        </w:rPr>
        <w:t>»</w:t>
      </w:r>
      <w:bookmarkEnd w:id="1672"/>
    </w:p>
    <w:p>
      <w:pPr>
        <w:pStyle w:val="BookText"/>
        <w:rPr/>
      </w:pPr>
      <w:r>
        <w:rPr>
          <w:rFonts w:ascii="Amiri" w:hAnsi="Amiri" w:eastAsia="Amiri" w:cs="Amiri"/>
          <w:color w:val="111111"/>
          <w:sz w:val="28"/>
          <w:sz w:val="28"/>
          <w:szCs w:val="28"/>
          <w:rtl w:val="true"/>
          <w:lang w:bidi="ar-SA"/>
        </w:rPr>
        <w:t xml:space="preserve">مَجَالِسُ ابْنِ الشَّيْخِ، عَنْ أَبِيهِ عَنِ الْمُفِيدِ عَنِ الْحُسَيْنِ بْنِ عَلِيٍّ التَّمَّارِ عَنْ مُحَمَّدِ بْنِ يَحْيَي بْنِ سُلَيْمَانَ عَنْ دَاوُدَ عَنْ جَعْفَرِ بْنِ إِسْمَاعِيلَ عَنْ عَمْرِو بْنِ أَبِي عَمْرٍو عَنِ المقيري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حَظُّهُ مِنْ صِيَامِهِ الْجُوعُ وَ الْعَطَشُ وَ رُبَّ قَائِمٍ حَظُّهُ مِنْ قِيَامِهِ السَّهَرُ</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995348_1934241801"/>
      <w:bookmarkStart w:id="1674" w:name="_Toc758"/>
      <w:bookmarkEnd w:id="1673"/>
      <w:r>
        <w:rPr>
          <w:rtl w:val="true"/>
        </w:rPr>
        <w:t>«</w:t>
      </w:r>
      <w:r>
        <w:rPr/>
        <w:t>18</w:t>
      </w:r>
      <w:r>
        <w:rPr>
          <w:rtl w:val="true"/>
        </w:rPr>
        <w:t>»</w:t>
      </w:r>
      <w:bookmarkEnd w:id="167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يَسْتَاكُ بِيَدِهِ إِذَا قَامَ فِي الصَّلَاةِ صَلَاةِ اللَّيْلِ وَ هُوَ يَقْدِرُ عَلَي السِّوَاكِ قَالَ إِذَا خَافَ الصُّبْحَ فَلَا بَأْسَ‌</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995350_1934241801"/>
      <w:bookmarkStart w:id="1676" w:name="_Toc759"/>
      <w:bookmarkEnd w:id="1675"/>
      <w:r>
        <w:rPr>
          <w:rtl w:val="true"/>
        </w:rPr>
        <w:t>«</w:t>
      </w:r>
      <w:r>
        <w:rPr/>
        <w:t>19</w:t>
      </w:r>
      <w:r>
        <w:rPr>
          <w:rtl w:val="true"/>
        </w:rPr>
        <w:t>»</w:t>
      </w:r>
      <w:bookmarkEnd w:id="1676"/>
    </w:p>
    <w:p>
      <w:pPr>
        <w:pStyle w:val="BookText"/>
        <w:rPr/>
      </w:pPr>
      <w:r>
        <w:rPr>
          <w:rFonts w:ascii="Amiri" w:hAnsi="Amiri" w:eastAsia="Amiri" w:cs="Amiri"/>
          <w:color w:val="111111"/>
          <w:sz w:val="28"/>
          <w:sz w:val="28"/>
          <w:szCs w:val="28"/>
          <w:rtl w:val="true"/>
          <w:lang w:bidi="ar-SA"/>
        </w:rPr>
        <w:t>الْعِلَلُ، عَنْ أَبِيهِ عَنْ عَلِيِّ بْنِ إِبْرَاهِيمَ عَنْ أَبِيهِ عَمَّنْ ذَكَرَهُ عَنْ عَبْدِ اللَّهِ بْنِ حَمَّادٍ عَنْ أَبِي بَكْرِ بْنِ أَبِي سَمَّالٍ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بِاللَّيْلِ فَاسْتَكْ فَإِنَّ الْمَلَكَ يَأْتِيكَ فَيَضَعُ فَاهُ عَلَي فِيكَ فَلَيْسَ مِنْ حَرْفٍ تَتْلُوهُ وَ تَنْطِقُ بِهِ إِلَّا صَعِدَ بِهِ إِلَي السَّمَاءِ فَلْيَكُنْ فُوكَ طَيِّبَ الرِّيحِ‌</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عَنْ أَبِيهِ عَنِ ابْنِ مَحْبُوبٍ عَنْ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بِالْأَسْحارِ هُمْ يَسْتَغْفِرُونَ‌</w:t>
      </w:r>
      <w:r>
        <w:rPr>
          <w:rStyle w:val="FootnoteAnchor"/>
          <w:rtl w:val="true"/>
        </w:rPr>
        <w:footnoteReference w:id="1171"/>
      </w:r>
      <w:r>
        <w:rPr>
          <w:rFonts w:ascii="Amiri" w:hAnsi="Amiri" w:eastAsia="Amiri" w:cs="Amiri"/>
          <w:color w:val="111111"/>
          <w:sz w:val="28"/>
          <w:sz w:val="28"/>
          <w:szCs w:val="28"/>
          <w:rtl w:val="true"/>
          <w:lang w:bidi="ar-SA"/>
        </w:rPr>
        <w:t>قَالَ كَانُوا يَسْتَغْفِرُونَ اللَّهَ فِي آخِرِ الْوَتْرِ فِي آخِرِ اللَّيْلِ سَبْعِينَ مَرَّةً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995352_1934241801"/>
      <w:bookmarkStart w:id="1678" w:name="_Toc760"/>
      <w:bookmarkEnd w:id="1677"/>
      <w:r>
        <w:rPr>
          <w:rtl w:val="true"/>
        </w:rPr>
        <w:t>بيان</w:t>
      </w:r>
      <w:bookmarkEnd w:id="1678"/>
    </w:p>
    <w:p>
      <w:pPr>
        <w:pStyle w:val="BookText"/>
        <w:rPr/>
      </w:pPr>
      <w:r>
        <w:rPr>
          <w:rFonts w:ascii="Amiri" w:hAnsi="Amiri" w:eastAsia="Amiri" w:cs="Amiri"/>
          <w:color w:val="111111"/>
          <w:sz w:val="28"/>
          <w:sz w:val="28"/>
          <w:szCs w:val="28"/>
          <w:rtl w:val="true"/>
          <w:lang w:bidi="ar-SA"/>
        </w:rPr>
        <w:t>يومي إلي استحباب كون الوتر في آخر الليل</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995354_1934241801"/>
      <w:bookmarkStart w:id="1680" w:name="_Toc761"/>
      <w:bookmarkEnd w:id="1679"/>
      <w:r>
        <w:rPr>
          <w:rtl w:val="true"/>
        </w:rPr>
        <w:t>«</w:t>
      </w:r>
      <w:r>
        <w:rPr/>
        <w:t>20</w:t>
      </w:r>
      <w:r>
        <w:rPr>
          <w:rtl w:val="true"/>
        </w:rPr>
        <w:t>»</w:t>
      </w:r>
      <w:bookmarkEnd w:id="1680"/>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عَنْ مُحَمَّدِ بْنِ</w:t>
      </w:r>
    </w:p>
    <w:p>
      <w:pPr>
        <w:pStyle w:val="BookText"/>
        <w:rPr/>
      </w:pPr>
      <w:r>
        <w:rPr>
          <w:rFonts w:ascii="IRNazanin" w:hAnsi="IRNazanin" w:eastAsia="IRNazanin"/>
          <w:color w:val="111111"/>
          <w:sz w:val="28"/>
          <w:sz w:val="28"/>
          <w:szCs w:val="28"/>
          <w:rtl w:val="true"/>
          <w:lang w:bidi="fa-IR"/>
        </w:rPr>
        <w:t>اما اینکه قضا کردن، بهتر از خواندن نماز شب قبل از نصف شب است؛ نظر مشهور بین علماست و روایات دیگر هم بر این نظر دلالت دارد</w:t>
      </w:r>
      <w:r>
        <w:rPr>
          <w:rFonts w:eastAsia="IRNazanin" w:cs="IRNazanin"/>
          <w:color w:val="111111"/>
          <w:sz w:val="28"/>
          <w:szCs w:val="28"/>
          <w:rtl w:val="true"/>
          <w:lang w:bidi="fa-IR"/>
        </w:rPr>
        <w:t>.</w:t>
      </w:r>
    </w:p>
    <w:p>
      <w:pPr>
        <w:pStyle w:val="Heading5"/>
        <w:numPr>
          <w:ilvl w:val="4"/>
          <w:numId w:val="1"/>
        </w:numPr>
        <w:rPr/>
      </w:pPr>
      <w:bookmarkStart w:id="1681" w:name="__RefHeading___Toc995356_1934241801"/>
      <w:bookmarkStart w:id="1682" w:name="_Toc762"/>
      <w:bookmarkEnd w:id="1681"/>
      <w:r>
        <w:rPr>
          <w:rtl w:val="true"/>
        </w:rPr>
        <w:t xml:space="preserve">روایت </w:t>
      </w:r>
      <w:r>
        <w:rPr/>
        <w:t>17</w:t>
      </w:r>
      <w:bookmarkEnd w:id="1682"/>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 داری که سهم او از روزه داری، تشنگی و گرسنگی است و چه بسا شب زنده داری که سهم او از شب زنده داری، بیداری است</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683" w:name="__RefHeading___Toc995358_1934241801"/>
      <w:bookmarkStart w:id="1684" w:name="_Toc763"/>
      <w:bookmarkEnd w:id="1683"/>
      <w:r>
        <w:rPr>
          <w:rtl w:val="true"/>
        </w:rPr>
        <w:t xml:space="preserve">روایت </w:t>
      </w:r>
      <w:r>
        <w:rPr/>
        <w:t>18</w:t>
      </w:r>
      <w:bookmarkEnd w:id="168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امام کاظم علیه السلام در باره مردی پرسیدم که با دستش مسواک بزند هنگامی که برای نماز شب برمی خیزد و می تواند حین نماز مسواک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ترسد با مسواک زدن صبح  شود، اشکالی ندارد حین نماز مسواک بزند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1685" w:name="__RefHeading___Toc995360_1934241801"/>
      <w:bookmarkStart w:id="1686" w:name="_Toc764"/>
      <w:bookmarkEnd w:id="1685"/>
      <w:r>
        <w:rPr>
          <w:rtl w:val="true"/>
        </w:rPr>
        <w:t xml:space="preserve">روایت </w:t>
      </w:r>
      <w:r>
        <w:rPr/>
        <w:t>19</w:t>
      </w:r>
      <w:bookmarkEnd w:id="168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شب برخاستی مسواک بزن، چرا که فرشته نزد تو می آید و دهانش را بر دهان تو می گذارد، و هیچ حرفی نیست که تلاوت می کنی یا می زنی مگر اینکه آن را به آسمان می برد؛ بنابراین باید دهانت خوش بو باشد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بالاسحار هم یستغفرون</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سحرگاهان استغفار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آخر نماز وتر در آخر شب، هفتاد مرتبه از خدا آمرزش می خواستند</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1687" w:name="__RefHeading___Toc995362_1934241801"/>
      <w:bookmarkStart w:id="1688" w:name="_Toc765"/>
      <w:bookmarkEnd w:id="1687"/>
      <w:r>
        <w:rPr>
          <w:rtl w:val="true"/>
        </w:rPr>
        <w:t>بیان</w:t>
      </w:r>
      <w:bookmarkEnd w:id="1688"/>
    </w:p>
    <w:p>
      <w:pPr>
        <w:pStyle w:val="BookText"/>
        <w:rPr/>
      </w:pPr>
      <w:r>
        <w:rPr>
          <w:rFonts w:ascii="IRNazanin" w:hAnsi="IRNazanin" w:eastAsia="IRNazanin"/>
          <w:color w:val="111111"/>
          <w:sz w:val="28"/>
          <w:sz w:val="28"/>
          <w:szCs w:val="28"/>
          <w:rtl w:val="true"/>
          <w:lang w:bidi="fa-IR"/>
        </w:rPr>
        <w:t>یومی إلی استحباب کون الوتر فی آخر اللیل</w:t>
      </w:r>
      <w:r>
        <w:rPr>
          <w:rFonts w:eastAsia="IRNazanin" w:cs="IRNazanin"/>
          <w:color w:val="111111"/>
          <w:sz w:val="28"/>
          <w:szCs w:val="28"/>
          <w:rtl w:val="true"/>
          <w:lang w:bidi="fa-IR"/>
        </w:rPr>
        <w:t>.</w:t>
      </w:r>
    </w:p>
    <w:p>
      <w:pPr>
        <w:pStyle w:val="Heading5"/>
        <w:numPr>
          <w:ilvl w:val="4"/>
          <w:numId w:val="1"/>
        </w:numPr>
        <w:rPr/>
      </w:pPr>
      <w:bookmarkStart w:id="1689" w:name="__RefHeading___Toc995364_1934241801"/>
      <w:bookmarkStart w:id="1690" w:name="_Toc766"/>
      <w:bookmarkEnd w:id="1689"/>
      <w:r>
        <w:rPr>
          <w:rtl w:val="true"/>
        </w:rPr>
        <w:t xml:space="preserve">روایت </w:t>
      </w:r>
      <w:r>
        <w:rPr/>
        <w:t>20</w:t>
      </w:r>
      <w:bookmarkEnd w:id="16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bookmarkStart w:id="1691" w:name="pg13528_119572"/>
    </w:p>
    <w:p>
      <w:pPr>
        <w:pStyle w:val="BookText"/>
        <w:rPr/>
      </w:pPr>
      <w:bookmarkEnd w:id="1691"/>
      <w:r>
        <w:rPr>
          <w:rFonts w:ascii="Amiri" w:hAnsi="Amiri" w:eastAsia="Amiri" w:cs="Amiri"/>
          <w:color w:val="111111"/>
          <w:sz w:val="28"/>
          <w:sz w:val="28"/>
          <w:szCs w:val="28"/>
          <w:rtl w:val="true"/>
          <w:lang w:bidi="ar-SA"/>
        </w:rPr>
        <w:t>إِسْمَاعِيلَ بْنِ بَزِيعٍ عَنْ أَبِي إِسْمَاعِيلَ السَّرَّاجِ عَنِ ابْنِ مُسْكَانَ 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فِي الْوَتْرِ سَبْعِينَ مَرَّةً تَنْصِبُ يَدَكَ الْيُسْرَي وَ تَعُدُّ بِالْيُمْنَي‌</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مُحَمَّدِ بْنِ يَحْيَي الْعَطَّارِ عَنْ مُحَمَّدِ بْنِ أَحْمَدَ الْأَشْعَرِيِّ عَنْ سَهْلِ بْنِ زِيَادٍ عَنْ أَحْمَدَ بْنِ عَبْدِ الْعَزِيزِ الرَّازِيِّ عَنْ بَعْضِ أَصْحَابِنَا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اسْتَوَي مِنَ الرُّكُوعِ فِي آخِرِ رَكْعَتِهِ مِنَ الْوَتْرِ قَالَ اللَّهُمَّ إِنَّكَ قُلْتَ فِي كِتَابِكَ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 وَ بِالْأَسْحارِ هُمْ يَسْتَغْفِرُونَ طَالَ وَ اللَّهِ هُجُوعِي وَ قَلَّ قِيَامِي وَ هَذَا السَّحَرُ وَ أَنَا أَسْتَغْفِرُكَ لِذُنُوبِي اسْتِغْفَارَ مَنْ لَا يَمْلِكُ لِنَفْسِهِ ضَرّاً وَ لَا نَفْعاً وَ لَا مَوْتاً وَ لَا حَيَاةً وَ لَا نُشُوراً ثُمَّ يَخِرُّ سَاجِداً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995366_1934241801"/>
      <w:bookmarkStart w:id="1693" w:name="_Toc767"/>
      <w:bookmarkEnd w:id="1692"/>
      <w:r>
        <w:rPr>
          <w:rtl w:val="true"/>
        </w:rPr>
        <w:t>بيان</w:t>
      </w:r>
      <w:bookmarkEnd w:id="1693"/>
    </w:p>
    <w:p>
      <w:pPr>
        <w:pStyle w:val="BookText"/>
        <w:rPr/>
      </w:pPr>
      <w:r>
        <w:rPr>
          <w:rFonts w:ascii="Amiri" w:hAnsi="Amiri" w:eastAsia="Amiri" w:cs="Amiri"/>
          <w:color w:val="111111"/>
          <w:sz w:val="28"/>
          <w:sz w:val="28"/>
          <w:szCs w:val="28"/>
          <w:rtl w:val="true"/>
          <w:lang w:bidi="ar-SA"/>
        </w:rPr>
        <w:t xml:space="preserve">قال بعض الأصحاب في الوتر قنوتان أحدهما قبل الركوع و الآخر بعده لهذه الرواية و 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يعتبر في القنوت رفع اليدين كما هو المشهور يتم التقريب و إلا ففيه نظر قال في الذكري يقنت في مفردة الوتر لما مر و لا فرق بينه و بين غيره في كونه قبل الركوع لِرِوَايَةِ عَمَّارٍ</w:t>
      </w:r>
      <w:r>
        <w:rPr>
          <w:rStyle w:val="FootnoteAnchor"/>
          <w:rtl w:val="true"/>
        </w:rPr>
        <w:footnoteReference w:id="118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نَاسِي الْقُنُوتِ فِي الْوَتْرِ أَوْ فِي غَيْرِ الْوَتْرِ قَالَ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استحباب الدعاء في الوتر بعد الركوع أيضا لما رُوِيَ‌</w:t>
      </w:r>
      <w:r>
        <w:rPr>
          <w:rStyle w:val="FootnoteAnchor"/>
          <w:rtl w:val="true"/>
        </w:rPr>
        <w:footnoteReference w:id="1181"/>
      </w:r>
      <w:r>
        <w:rPr>
          <w:rFonts w:ascii="Amiri" w:hAnsi="Amiri" w:eastAsia="Amiri" w:cs="Amiri"/>
          <w:color w:val="111111"/>
          <w:sz w:val="28"/>
          <w:sz w:val="28"/>
          <w:szCs w:val="28"/>
          <w:rtl w:val="true"/>
          <w:lang w:bidi="ar-SA"/>
        </w:rPr>
        <w:t>عَنْ أَبِي الْحَسَنِ الْكَاظِمِ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رَفَعَ رَأْسَهُ مِنْ آخِرِ رَكْعَةِ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مِنْكَ إِلَي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في المعتبر قنوتا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 نسي القنوت قال الشيخ و من تبعه يقضيه بعد الركوع فلو لم يذكر حتي ركع في الثالثة قضاه بعد الفراغ ثم ذكر في ذلك أخبارا ثم قال وَ لَا يُنَافِيهِ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هفتاد مرتبه استغفار کن، در حالی که دست چپ خود را ثابت نگه می داری و با دست راستت می شماری</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حضرت علی علیه السلام وقتی از رکوع آخر نماز وتر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کتاب نازل شده ات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 خوابیدند و در سحرگاهان استغفار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بیداری ام کم و خوابم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 من مانند کسی از تو برای گناهانم آمرزش می طلبم که برای خود نفع و ضرری ندارد، مرگ و زندگی  و برانگیخته شدنش به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کنان می افتاد</w:t>
      </w:r>
      <w:r>
        <w:rPr>
          <w:rFonts w:eastAsia="IRNazanin" w:cs="IRNazanin"/>
          <w:color w:val="111111"/>
          <w:sz w:val="28"/>
          <w:szCs w:val="28"/>
          <w:rtl w:val="true"/>
          <w:lang w:bidi="fa-IR"/>
        </w:rPr>
        <w:t>.</w:t>
      </w:r>
      <w:r>
        <w:rPr>
          <w:rStyle w:val="FootnoteAnchor"/>
          <w:rtl w:val="true"/>
        </w:rPr>
        <w:footnoteReference w:id="1183"/>
      </w:r>
    </w:p>
    <w:p>
      <w:pPr>
        <w:pStyle w:val="Heading5"/>
        <w:numPr>
          <w:ilvl w:val="4"/>
          <w:numId w:val="1"/>
        </w:numPr>
        <w:rPr/>
      </w:pPr>
      <w:bookmarkStart w:id="1694" w:name="__RefHeading___Toc995368_1934241801"/>
      <w:bookmarkStart w:id="1695" w:name="_Toc768"/>
      <w:bookmarkEnd w:id="1694"/>
      <w:r>
        <w:rPr>
          <w:rtl w:val="true"/>
        </w:rPr>
        <w:t>توضیح</w:t>
      </w:r>
      <w:bookmarkEnd w:id="1695"/>
    </w:p>
    <w:p>
      <w:pPr>
        <w:pStyle w:val="BookText"/>
        <w:rPr/>
      </w:pPr>
      <w:r>
        <w:rPr>
          <w:rFonts w:ascii="IRNazanin" w:hAnsi="IRNazanin" w:eastAsia="IRNazanin"/>
          <w:color w:val="111111"/>
          <w:sz w:val="28"/>
          <w:sz w:val="28"/>
          <w:szCs w:val="28"/>
          <w:rtl w:val="true"/>
          <w:lang w:bidi="fa-IR"/>
        </w:rPr>
        <w:t>برخی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دو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قبل از رکوع است و دیگری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قنوت بعد از رکوع، این روایت و روایات شبیه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بلند کردن دست در رکوع لازم نباشد، همان طور که نظر مشهور چنین است، این نظر قابل قبول است و گرنه این نظر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یک رکعتی، طبق آنچه که ذکر شد، قنوت می گیرد و فرقی بین نماز وتر و بقیه نمازها در این نکته نیست که قنوت باید قبل از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روایت عمار</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از امام صادق علیه السلام است که در مورد کسی که قنوت نماز وتر یا غیر وتر را فراموش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 این است که بعد از رکوع وتر، دعا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است که امام کاظم علیه السلام وقتی سرش را از رکعت آخر وتر بلند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از جمله نیکی هایی است که نعمتی از جانب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این دعا را قنوت نامیده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قنوت را فراموش کند، شیخ و پیروانش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قضا می کند و اگر به یادش نیاید تا اینکه در رکعت سوم به رکوع رود، بعد از پایان نماز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را در این باره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bookmarkStart w:id="1696" w:name="pg13528_119573"/>
    </w:p>
    <w:p>
      <w:pPr>
        <w:pStyle w:val="BookText"/>
        <w:rPr/>
      </w:pPr>
      <w:bookmarkEnd w:id="1696"/>
      <w:r>
        <w:rPr>
          <w:rFonts w:ascii="Amiri" w:hAnsi="Amiri" w:eastAsia="Amiri" w:cs="Amiri"/>
          <w:color w:val="111111"/>
          <w:sz w:val="28"/>
          <w:sz w:val="28"/>
          <w:szCs w:val="28"/>
          <w:rtl w:val="true"/>
          <w:lang w:bidi="ar-SA"/>
        </w:rPr>
        <w:t>رِوَايَةُ مُعَاوِيَةَ بْنِ عَمَّارٍ</w:t>
      </w:r>
      <w:r>
        <w:rPr>
          <w:rStyle w:val="FootnoteAnchor"/>
          <w:rtl w:val="true"/>
        </w:rPr>
        <w:footnoteReference w:id="1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نَاسِي الْقُنُوتِ حَتَّي يَرْكَعَ أَ يَقْنُتُ قَالَ لَا لاحتمال أن ينفي الوجوب وَ كَذَا مَا رَوَاهُ مُعَاوِيَةُ بْنُ عَمَّارٍ</w:t>
      </w:r>
      <w:r>
        <w:rPr>
          <w:rStyle w:val="FootnoteAnchor"/>
          <w:rtl w:val="true"/>
        </w:rPr>
        <w:footnoteReference w:id="1187"/>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فِي قُنُوتِ الْوَتْرِ إِذَا نَسِيَ يَقْنُتُ بَعْدَ الرُّكُوعِ قَالَ لَا قال الصدوق و إنما منع ذلك في الوتر و الغداة خلافا للعامة لأنهم يقنتون فيهما بعد الركوع و إنما أطلق ذلك في سائر الصلوات لأن جمهور العامة لا يرون القنوت فيها</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995370_1934241801"/>
      <w:bookmarkStart w:id="1698" w:name="_Toc769"/>
      <w:bookmarkEnd w:id="1697"/>
      <w:r>
        <w:rPr>
          <w:rtl w:val="true"/>
        </w:rPr>
        <w:t>«</w:t>
      </w:r>
      <w:r>
        <w:rPr/>
        <w:t>21</w:t>
      </w:r>
      <w:r>
        <w:rPr>
          <w:rtl w:val="true"/>
        </w:rPr>
        <w:t>»</w:t>
      </w:r>
      <w:bookmarkEnd w:id="1698"/>
    </w:p>
    <w:p>
      <w:pPr>
        <w:pStyle w:val="BookText"/>
        <w:rPr/>
      </w:pPr>
      <w:r>
        <w:rPr>
          <w:rFonts w:ascii="Amiri" w:hAnsi="Amiri" w:eastAsia="Amiri" w:cs="Amiri"/>
          <w:color w:val="111111"/>
          <w:sz w:val="28"/>
          <w:sz w:val="28"/>
          <w:szCs w:val="28"/>
          <w:rtl w:val="true"/>
          <w:lang w:bidi="ar-SA"/>
        </w:rPr>
        <w:t>الْعِلَلُ، عَنْ أَبِيهِ عَنْ سَعْدِ بْنِ عَبْدِ اللَّهِ عَنْ أَحْمَدَ بْنِ أَبِي عَبْدِ اللَّهِ الْبَرْقِيِّ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الرَّجُلِ يَقُومُ فِي آخِرِ اللَّيْلِ يَرْفَعُ صَوْتَهُ بِالْقِرَاءَةِ قَالَ يَنْبَغِي لِلرَّجُلِ إِذَا صَلَّي بِاللَّيْلِ أَنْ يُسْمِعَ أَهْلَهُ لِكَيْ يَقُومَ النَّائِمُ وَ يَتَحَرَّكَ الْمُتَحَرِّكُ‌</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995372_1934241801"/>
      <w:bookmarkStart w:id="1700" w:name="_Toc770"/>
      <w:bookmarkEnd w:id="1699"/>
      <w:r>
        <w:rPr>
          <w:rtl w:val="true"/>
        </w:rPr>
        <w:t>بيان</w:t>
      </w:r>
      <w:bookmarkEnd w:id="1700"/>
    </w:p>
    <w:p>
      <w:pPr>
        <w:pStyle w:val="BookText"/>
        <w:rPr/>
      </w:pPr>
      <w:r>
        <w:rPr>
          <w:rFonts w:ascii="Amiri" w:hAnsi="Amiri" w:eastAsia="Amiri" w:cs="Amiri"/>
          <w:color w:val="111111"/>
          <w:sz w:val="28"/>
          <w:sz w:val="28"/>
          <w:szCs w:val="28"/>
          <w:rtl w:val="true"/>
          <w:lang w:bidi="ar-SA"/>
        </w:rPr>
        <w:t>يدل علي استحباب الجهر في صلاة الليل كما نص عليه الشهيد و غيره</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995374_1934241801"/>
      <w:bookmarkStart w:id="1702" w:name="_Toc771"/>
      <w:bookmarkEnd w:id="1701"/>
      <w:r>
        <w:rPr>
          <w:rtl w:val="true"/>
        </w:rPr>
        <w:t>«</w:t>
      </w:r>
      <w:r>
        <w:rPr/>
        <w:t>22</w:t>
      </w:r>
      <w:r>
        <w:rPr>
          <w:rtl w:val="true"/>
        </w:rPr>
        <w:t>»</w:t>
      </w:r>
      <w:bookmarkEnd w:id="1702"/>
    </w:p>
    <w:p>
      <w:pPr>
        <w:pStyle w:val="BookText"/>
        <w:rPr/>
      </w:pPr>
      <w:r>
        <w:rPr>
          <w:rFonts w:ascii="Amiri" w:hAnsi="Amiri" w:eastAsia="Amiri" w:cs="Amiri"/>
          <w:color w:val="111111"/>
          <w:sz w:val="28"/>
          <w:sz w:val="28"/>
          <w:szCs w:val="28"/>
          <w:rtl w:val="true"/>
          <w:lang w:bidi="ar-SA"/>
        </w:rPr>
        <w:t>قُرْبُ الْإِسْنَادِ، عَنْ مُحَمَّدِ بْنِ خَالِدٍ الطَّيَالِسِيِّ 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قَدِ اتَّخَذَ بَيْتاً فِي دَارِهِ لَيْسَ بِالْكَبِيرِ وَ لَا بِالصَّغِيرِ وَ كَانَ إِذَا أَرَادَ أَنْ يُصَلِّيَ فِي آخِرِ اللَّيْلِ أَخَذَ مَعَهُ صَبِيّاً لَا يَحْتَشِمُ مِنْهُ حَتَّي يَذْهَبَ مَعَهُ إِلَي ذَلِكَ الْبَيْتِ فَيُصَلِّيَ‌</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995376_1934241801"/>
      <w:bookmarkStart w:id="1704" w:name="_Toc772"/>
      <w:bookmarkEnd w:id="1703"/>
      <w:r>
        <w:rPr>
          <w:rtl w:val="true"/>
        </w:rPr>
        <w:t>بيان</w:t>
      </w:r>
      <w:bookmarkEnd w:id="1704"/>
    </w:p>
    <w:p>
      <w:pPr>
        <w:pStyle w:val="BookText"/>
        <w:rPr/>
      </w:pPr>
      <w:r>
        <w:rPr>
          <w:rFonts w:ascii="Amiri" w:hAnsi="Amiri" w:eastAsia="Amiri" w:cs="Amiri"/>
          <w:color w:val="111111"/>
          <w:sz w:val="28"/>
          <w:sz w:val="28"/>
          <w:szCs w:val="28"/>
          <w:rtl w:val="true"/>
          <w:lang w:bidi="ar-SA"/>
        </w:rPr>
        <w:t>يدل علي استحباب إيقاع صلاة الليل في البيت و علي استحباب تعيين موضع مخصوص لذلك و أن يكون معه غيره و يكون ذلك الغير ممن لا يحتشم منه</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995378_1934241801"/>
      <w:bookmarkStart w:id="1706" w:name="_Toc773"/>
      <w:bookmarkEnd w:id="1705"/>
      <w:r>
        <w:rPr>
          <w:rtl w:val="true"/>
        </w:rPr>
        <w:t>«</w:t>
      </w:r>
      <w:r>
        <w:rPr/>
        <w:t>23</w:t>
      </w:r>
      <w:r>
        <w:rPr>
          <w:rtl w:val="true"/>
        </w:rPr>
        <w:t>»</w:t>
      </w:r>
      <w:bookmarkEnd w:id="1706"/>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190"/>
      </w:r>
      <w:r>
        <w:rPr>
          <w:rFonts w:ascii="Amiri" w:hAnsi="Amiri" w:eastAsia="Amiri" w:cs="Amiri"/>
          <w:color w:val="111111"/>
          <w:sz w:val="28"/>
          <w:sz w:val="28"/>
          <w:szCs w:val="28"/>
          <w:rtl w:val="true"/>
          <w:lang w:bidi="ar-SA"/>
        </w:rPr>
        <w:t>، وَ الْعِلَلُ، عَنْ عَبْدِ الرَّحْمَنِ بْنِ عُبْدُوسٍ عَنْ عَلِيِّ بْنِ مُحَمَّدِ</w:t>
      </w:r>
    </w:p>
    <w:p>
      <w:pPr>
        <w:pStyle w:val="BookText"/>
        <w:rPr/>
      </w:pPr>
      <w:r>
        <w:rPr>
          <w:rFonts w:ascii="IRNazanin" w:hAnsi="IRNazanin" w:eastAsia="IRNazanin"/>
          <w:color w:val="111111"/>
          <w:sz w:val="28"/>
          <w:sz w:val="28"/>
          <w:szCs w:val="28"/>
          <w:rtl w:val="true"/>
          <w:lang w:bidi="fa-IR"/>
        </w:rPr>
        <w:t>روایت معاویة بن عمار</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منافی این نظر نیست، چرا که احتمال دارد می خواسته وجوب این کار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قنوت را فراموش می کند تا اینکه به رکوع می رود، آیا باید قنوت بگیرد؟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روایتی که معاویة بن عمار از امام صادق علیه نقل کرده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اگر قنوت را فراموش کند، آیا باید بعد از رکوع قنوت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در نماز وتر و نماز صبح به خاطر مخالفت با عامه جایز نیست، چرا که آنها در این دو نماز، بعد از رکوع قنوت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سایر نمازها جایز است؛ چرا که جمهور عامه در آنها قنوت را روایت نمی کنند</w:t>
      </w:r>
      <w:r>
        <w:rPr>
          <w:rFonts w:eastAsia="IRNazanin" w:cs="IRNazanin"/>
          <w:color w:val="111111"/>
          <w:sz w:val="28"/>
          <w:szCs w:val="28"/>
          <w:rtl w:val="true"/>
          <w:lang w:bidi="fa-IR"/>
        </w:rPr>
        <w:t>.</w:t>
      </w:r>
    </w:p>
    <w:p>
      <w:pPr>
        <w:pStyle w:val="Heading5"/>
        <w:numPr>
          <w:ilvl w:val="4"/>
          <w:numId w:val="1"/>
        </w:numPr>
        <w:rPr/>
      </w:pPr>
      <w:bookmarkStart w:id="1707" w:name="__RefHeading___Toc995380_1934241801"/>
      <w:bookmarkStart w:id="1708" w:name="_Toc774"/>
      <w:bookmarkEnd w:id="1707"/>
      <w:r>
        <w:rPr>
          <w:rtl w:val="true"/>
        </w:rPr>
        <w:t xml:space="preserve">روایت </w:t>
      </w:r>
      <w:r>
        <w:rPr/>
        <w:t>21</w:t>
      </w:r>
      <w:bookmarkEnd w:id="170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آخر شب برمی خیزد و صدایش را با قرائت بالا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شایسته است وقتی نماز شب می خواند، صدایش را بلند کند و به اهل خانه برساند تا کسی که خواب است بیدار شود و کسی که بلند شده، حرکت کند</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1709" w:name="__RefHeading___Toc995382_1934241801"/>
      <w:bookmarkStart w:id="1710" w:name="_Toc775"/>
      <w:bookmarkEnd w:id="1709"/>
      <w:r>
        <w:rPr>
          <w:rtl w:val="true"/>
        </w:rPr>
        <w:t>توضیح</w:t>
      </w:r>
      <w:bookmarkEnd w:id="1710"/>
    </w:p>
    <w:p>
      <w:pPr>
        <w:pStyle w:val="BookText"/>
        <w:rPr/>
      </w:pPr>
      <w:r>
        <w:rPr>
          <w:rFonts w:ascii="IRNazanin" w:hAnsi="IRNazanin" w:eastAsia="IRNazanin"/>
          <w:color w:val="111111"/>
          <w:sz w:val="28"/>
          <w:sz w:val="28"/>
          <w:szCs w:val="28"/>
          <w:rtl w:val="true"/>
          <w:lang w:bidi="fa-IR"/>
        </w:rPr>
        <w:t>روایت بر استحباب جهری خواندن قرائت در نماز شب دلالت می کند، همچنان که شهید و دیگران به طور صریح به این امر اشاره کرده اند</w:t>
      </w:r>
      <w:r>
        <w:rPr>
          <w:rFonts w:eastAsia="IRNazanin" w:cs="IRNazanin"/>
          <w:color w:val="111111"/>
          <w:sz w:val="28"/>
          <w:szCs w:val="28"/>
          <w:rtl w:val="true"/>
          <w:lang w:bidi="fa-IR"/>
        </w:rPr>
        <w:t>.</w:t>
      </w:r>
    </w:p>
    <w:p>
      <w:pPr>
        <w:pStyle w:val="Heading5"/>
        <w:numPr>
          <w:ilvl w:val="4"/>
          <w:numId w:val="1"/>
        </w:numPr>
        <w:rPr/>
      </w:pPr>
      <w:bookmarkStart w:id="1711" w:name="__RefHeading___Toc995384_1934241801"/>
      <w:bookmarkStart w:id="1712" w:name="_Toc776"/>
      <w:bookmarkEnd w:id="1711"/>
      <w:r>
        <w:rPr>
          <w:rtl w:val="true"/>
        </w:rPr>
        <w:t xml:space="preserve">روایت </w:t>
      </w:r>
      <w:r>
        <w:rPr/>
        <w:t>22</w:t>
      </w:r>
      <w:bookmarkEnd w:id="171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در خانه اش داشت که نه بزرگ بود و 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در آخر شب نماز بخواند، کودکی را که از او خجالت نمی کشید، با خود به آن اتاق می برد و نماز می خواند</w:t>
      </w:r>
      <w:r>
        <w:rPr>
          <w:rFonts w:eastAsia="IRNazanin" w:cs="IRNazanin"/>
          <w:color w:val="111111"/>
          <w:sz w:val="28"/>
          <w:szCs w:val="28"/>
          <w:rtl w:val="true"/>
          <w:lang w:bidi="fa-IR"/>
        </w:rPr>
        <w:t>.</w:t>
      </w:r>
    </w:p>
    <w:p>
      <w:pPr>
        <w:pStyle w:val="Heading5"/>
        <w:numPr>
          <w:ilvl w:val="4"/>
          <w:numId w:val="1"/>
        </w:numPr>
        <w:rPr/>
      </w:pPr>
      <w:bookmarkStart w:id="1713" w:name="__RefHeading___Toc995386_1934241801"/>
      <w:bookmarkStart w:id="1714" w:name="_Toc777"/>
      <w:bookmarkEnd w:id="1713"/>
      <w:r>
        <w:rPr>
          <w:rtl w:val="true"/>
        </w:rPr>
        <w:t>توضیح</w:t>
      </w:r>
      <w:bookmarkEnd w:id="1714"/>
    </w:p>
    <w:p>
      <w:pPr>
        <w:pStyle w:val="BookText"/>
        <w:rPr/>
      </w:pPr>
      <w:r>
        <w:rPr>
          <w:rFonts w:ascii="IRNazanin" w:hAnsi="IRNazanin" w:eastAsia="IRNazanin"/>
          <w:color w:val="111111"/>
          <w:sz w:val="28"/>
          <w:sz w:val="28"/>
          <w:szCs w:val="28"/>
          <w:rtl w:val="true"/>
          <w:lang w:bidi="fa-IR"/>
        </w:rPr>
        <w:t xml:space="preserve">این روایت بر استحباب خواندن نماز شب در اتاق و استحباب تعیین مکان خاص برای نماز شب و اینکه کسی همراه او باشد و این فرد از جمله کسانی باشد که از او خجالت نکشد دلالت دارد </w:t>
      </w:r>
      <w:r>
        <w:rPr>
          <w:rFonts w:eastAsia="IRNazanin" w:cs="IRNazanin"/>
          <w:color w:val="111111"/>
          <w:sz w:val="28"/>
          <w:szCs w:val="28"/>
          <w:rtl w:val="true"/>
          <w:lang w:bidi="fa-IR"/>
        </w:rPr>
        <w:t>.</w:t>
      </w:r>
    </w:p>
    <w:p>
      <w:pPr>
        <w:pStyle w:val="Heading5"/>
        <w:numPr>
          <w:ilvl w:val="4"/>
          <w:numId w:val="1"/>
        </w:numPr>
        <w:rPr/>
      </w:pPr>
      <w:bookmarkStart w:id="1715" w:name="__RefHeading___Toc995388_1934241801"/>
      <w:bookmarkStart w:id="1716" w:name="_Toc778"/>
      <w:bookmarkEnd w:id="1715"/>
      <w:r>
        <w:rPr>
          <w:rtl w:val="true"/>
        </w:rPr>
        <w:t xml:space="preserve">روایت </w:t>
      </w:r>
      <w:r>
        <w:rPr/>
        <w:t>23</w:t>
      </w:r>
      <w:bookmarkEnd w:id="1716"/>
    </w:p>
    <w:p>
      <w:pPr>
        <w:pStyle w:val="BookText"/>
        <w:rPr/>
      </w:pPr>
      <w:r>
        <w:rPr>
          <w:rFonts w:ascii="IRNazanin" w:hAnsi="IRNazanin" w:eastAsia="IRNazanin"/>
          <w:color w:val="111111"/>
          <w:sz w:val="28"/>
          <w:sz w:val="28"/>
          <w:szCs w:val="28"/>
          <w:rtl w:val="true"/>
          <w:lang w:bidi="fa-IR"/>
        </w:rPr>
        <w:t>العیون</w:t>
      </w:r>
      <w:r>
        <w:rPr>
          <w:rStyle w:val="FootnoteAnchor"/>
          <w:rtl w:val="true"/>
        </w:rPr>
        <w:footnoteReference w:id="119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bookmarkStart w:id="1717" w:name="pg13528_119574"/>
    </w:p>
    <w:p>
      <w:pPr>
        <w:pStyle w:val="BookText"/>
        <w:rPr/>
      </w:pPr>
      <w:bookmarkEnd w:id="1717"/>
      <w:r>
        <w:rPr>
          <w:rFonts w:ascii="Amiri" w:hAnsi="Amiri" w:eastAsia="Amiri" w:cs="Amiri"/>
          <w:color w:val="111111"/>
          <w:sz w:val="28"/>
          <w:sz w:val="28"/>
          <w:szCs w:val="28"/>
          <w:rtl w:val="true"/>
          <w:lang w:bidi="ar-SA"/>
        </w:rPr>
        <w:t>ابْنِ قُتَيْبَةَ عَنِ الْفَضْلِ بْنِ شَاذَانَ فِيمَا رَوَاهُ عَنِ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جَازَ لِلْمُسَافِرِ وَ الْمَرِيضِ أَنْ يُصَلِّيَا صَلَاةَ اللَّيْلِ فِي أَوَّلِ اللَّيْلِ قِيلَ لِاشْتِغَالِهِ وَ ضَعْفِهِ لِيُحْرِزَ صَلَاتَهُ فَيَسْتَرِيحَ الْمَرِيضُ فِي وَقْتِ رَاحَتِهِ وَ يَشْتَغِلَ الْمُسَافِرُ بِأَشْغَالِهِ وَ ارْتِحَالِهِ وَ سَفَرِهِ‌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995390_1934241801"/>
      <w:bookmarkStart w:id="1719" w:name="_Toc779"/>
      <w:bookmarkEnd w:id="1718"/>
      <w:r>
        <w:rPr>
          <w:rtl w:val="true"/>
        </w:rPr>
        <w:t>«</w:t>
      </w:r>
      <w:r>
        <w:rPr/>
        <w:t>24</w:t>
      </w:r>
      <w:r>
        <w:rPr>
          <w:rtl w:val="true"/>
        </w:rPr>
        <w:t>»</w:t>
      </w:r>
      <w:bookmarkEnd w:id="1719"/>
    </w:p>
    <w:p>
      <w:pPr>
        <w:pStyle w:val="BookText"/>
        <w:rPr/>
      </w:pPr>
      <w:r>
        <w:rPr>
          <w:rFonts w:ascii="Amiri" w:hAnsi="Amiri" w:eastAsia="Amiri" w:cs="Amiri"/>
          <w:color w:val="111111"/>
          <w:sz w:val="28"/>
          <w:sz w:val="28"/>
          <w:szCs w:val="28"/>
          <w:rtl w:val="true"/>
          <w:lang w:bidi="ar-SA"/>
        </w:rPr>
        <w:t>الْمَحَاسِنُ، عَنِ ابْنِ مَحْبُوبٍ عَنْ حَمَّادٍ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آخِرِ الْوَتْرِ أَسْتَغْفِرُ اللَّهَ وَ أَتُوبُ إِلَيْهِ سَبْعِينَ مَرَّةً وَ دَاوَمَ عَلَي ذَلِكَ سَنَةً كُتِبَ مِنَ الْمُسْتَغْفِرِينَ بِالْأَسْحارِ</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الْعَبَّاسِ بْنِ مَعْرُوفٍ عَنْ عَلِيِّ بْنِ مَهْزِيَارَ عَنِ النَّضْرِ عَنْ مُحَمَّدِ بْنِ أَبِي حَمْزَةَ وَ فَضَالَةَ عَنِ الْحُسَيْنِ بْنِ عُثْمَانَ جَمِيعاً عَنْ أَبِي وَلَّادٍ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التَّسْلِيمِ فِي رَكْعَتَيِ الْوَتْرِ قَالَ نَعَمْ فَإِنْ كَانَتْ لَكَ حَاجَةٌ فَاخْرُجْ وَ اقْضِهَا ثُمَّ عُدْ إِلَي مَكَانِكَ وَ ارْكَعْ رَكْعَةً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995392_1934241801"/>
      <w:bookmarkStart w:id="1721" w:name="_Toc780"/>
      <w:bookmarkEnd w:id="1720"/>
      <w:r>
        <w:rPr>
          <w:rtl w:val="true"/>
        </w:rPr>
        <w:t>بيان</w:t>
      </w:r>
      <w:bookmarkEnd w:id="1721"/>
    </w:p>
    <w:p>
      <w:pPr>
        <w:pStyle w:val="BookText"/>
        <w:rPr/>
      </w:pPr>
      <w:r>
        <w:rPr>
          <w:rFonts w:ascii="Amiri" w:hAnsi="Amiri" w:eastAsia="Amiri" w:cs="Amiri"/>
          <w:color w:val="111111"/>
          <w:sz w:val="28"/>
          <w:sz w:val="28"/>
          <w:szCs w:val="28"/>
          <w:rtl w:val="true"/>
          <w:lang w:bidi="ar-SA"/>
        </w:rPr>
        <w:t>يطلق الوتر في الأخبار علي الثلاث غالبا و ركعتاها الشفع و الفصل بالتسليم بينهما و بين مفردة الوتر هو المعروف من مذهب الأصحاب و قد ورد في عدة أخبار التخيير بين الفصل و الوصل و أجاب الشيخ عنها تارة بالحمل علي التقية و تارة بأن السلام المخير فيه السلام عليكم و رحمة الله و بركاته الواقع بعد السلام علينا و علي عباد الله الصالحين أو أن المراد بالتسليم ما يستباح به من الكلام أو غيره و كل ذلك بعيد و القول بالتخيير لا يخلو من قوة إن لم ينعقد الإجماع علي خلافه و الأحوط العمل بالمشهور لاشتهار الوصل بين المخالفين و لذا عدل عنه الأصحاب</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995394_1934241801"/>
      <w:bookmarkStart w:id="1723" w:name="_Toc781"/>
      <w:bookmarkEnd w:id="1722"/>
      <w:r>
        <w:rPr>
          <w:rtl w:val="true"/>
        </w:rPr>
        <w:t>«</w:t>
      </w:r>
      <w:r>
        <w:rPr/>
        <w:t>25</w:t>
      </w:r>
      <w:r>
        <w:rPr>
          <w:rtl w:val="true"/>
        </w:rPr>
        <w:t>»</w:t>
      </w:r>
      <w:bookmarkEnd w:id="1723"/>
    </w:p>
    <w:p>
      <w:pPr>
        <w:pStyle w:val="BookText"/>
        <w:rPr/>
      </w:pPr>
      <w:r>
        <w:rPr>
          <w:rFonts w:ascii="Amiri" w:hAnsi="Amiri" w:eastAsia="Amiri" w:cs="Amiri"/>
          <w:color w:val="111111"/>
          <w:sz w:val="28"/>
          <w:sz w:val="28"/>
          <w:szCs w:val="28"/>
          <w:rtl w:val="true"/>
          <w:lang w:bidi="ar-SA"/>
        </w:rPr>
        <w:t>الذِّكْرَي‌</w:t>
      </w:r>
      <w:r>
        <w:rPr>
          <w:rStyle w:val="FootnoteAnchor"/>
          <w:rtl w:val="true"/>
        </w:rPr>
        <w:footnoteReference w:id="1197"/>
      </w:r>
      <w:r>
        <w:rPr>
          <w:rFonts w:ascii="Amiri" w:hAnsi="Amiri" w:eastAsia="Amiri" w:cs="Amiri"/>
          <w:color w:val="111111"/>
          <w:sz w:val="28"/>
          <w:sz w:val="28"/>
          <w:szCs w:val="28"/>
          <w:rtl w:val="true"/>
          <w:lang w:bidi="ar-SA"/>
        </w:rPr>
        <w:t>، نَقْلًا مِنْ كِتَابِ أَبِي مُحَمَّدِ بْنِ أَبِي قُرَّةَ بِإِسْنَادِهِ عَنْ إِبْرَاهِيمَ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أَهْلِ بَيْتِي إِلَي أَبِي مُحَمَّدٍ عليه السلام فِي صَلَاةِ الْمُسَافِرِ أَوَّلَ اللَّيْلِ صَلَاةَ اللَّيْلِ</w:t>
      </w:r>
    </w:p>
    <w:p>
      <w:pPr>
        <w:pStyle w:val="BookText"/>
        <w:rPr/>
      </w:pPr>
      <w:r>
        <w:rPr>
          <w:rFonts w:ascii="IRNazanin" w:hAnsi="IRNazanin" w:eastAsia="IRNazanin"/>
          <w:color w:val="111111"/>
          <w:sz w:val="28"/>
          <w:sz w:val="28"/>
          <w:szCs w:val="28"/>
          <w:rtl w:val="true"/>
          <w:lang w:bidi="fa-IR"/>
        </w:rPr>
        <w:t>فضل بن شاذان گفته است که امام رضا علیه السلام در بیان علل احکام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مسافر و مریض جایز است که نماز شب را در اول شب بخوانند؟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حال مریض خوب نیست و ضعف دارد، نمازش را می خواند و در وقتی که راحت است، استراحت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 با امور و مرکب و سفرش مشغول است</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1724" w:name="__RefHeading___Toc995396_1934241801"/>
      <w:bookmarkStart w:id="1725" w:name="_Toc782"/>
      <w:bookmarkEnd w:id="1724"/>
      <w:r>
        <w:rPr>
          <w:rtl w:val="true"/>
        </w:rPr>
        <w:t xml:space="preserve">روایت </w:t>
      </w:r>
      <w:r>
        <w:rPr/>
        <w:t>24</w:t>
      </w:r>
      <w:bookmarkEnd w:id="172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 نماز وترش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این کار مداومت کند، از جمله کسانی خواهد بود که در سحرگاهان استغفار می کنند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 نیز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سلام دادن در دو رکعت نماز وتر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حاجتی داشتی از نماز خارج شو و آن را انجام بده سپس به نمازت برگرد و رکعت دیگر را بخوان</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1726" w:name="__RefHeading___Toc995398_1934241801"/>
      <w:bookmarkStart w:id="1727" w:name="_Toc783"/>
      <w:bookmarkEnd w:id="1726"/>
      <w:r>
        <w:rPr>
          <w:rtl w:val="true"/>
        </w:rPr>
        <w:t>توضیح</w:t>
      </w:r>
      <w:bookmarkEnd w:id="1727"/>
    </w:p>
    <w:p>
      <w:pPr>
        <w:pStyle w:val="BookText"/>
        <w:rPr/>
      </w:pPr>
      <w:r>
        <w:rPr>
          <w:rFonts w:ascii="IRNazanin" w:hAnsi="IRNazanin" w:eastAsia="IRNazanin"/>
          <w:color w:val="111111"/>
          <w:sz w:val="28"/>
          <w:sz w:val="28"/>
          <w:szCs w:val="28"/>
          <w:rtl w:val="true"/>
          <w:lang w:bidi="fa-IR"/>
        </w:rPr>
        <w:t>وتر در روایات به طور غالب بر سه رکعت نماز اطلاق می شود، دو رکعت از نماز وتر، شفع نام دارد که بین این نماز شفع و بین نماز یک رکعتی وتر، سلام گفته می شود و از آن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معروف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که بین جدا خواندن نماز شفع و وتر و بین سرهم خواندن این سه نماز، 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این روایات این گونه جواب داده است که یا این روایات از روی تقیه صادر شده اند و یا اینکه منظور از سلامی که در گفتن آن تخییر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تسلیم یا سلام گفتن، چیزی است که انجام آن مباح است، مثل سخن گفتن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 خالی از قوت نیست؛ البته اگر اجماع بر خلاف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به نظر مشهور عمل شود، چرا که وصل کردن اینها بین مخالفین مشهور است و به همین خاطر علما از این روایات عدول کرده اند</w:t>
      </w:r>
      <w:r>
        <w:rPr>
          <w:rFonts w:eastAsia="IRNazanin" w:cs="IRNazanin"/>
          <w:color w:val="111111"/>
          <w:sz w:val="28"/>
          <w:szCs w:val="28"/>
          <w:rtl w:val="true"/>
          <w:lang w:bidi="fa-IR"/>
        </w:rPr>
        <w:t>.</w:t>
      </w:r>
    </w:p>
    <w:p>
      <w:pPr>
        <w:pStyle w:val="Heading5"/>
        <w:numPr>
          <w:ilvl w:val="4"/>
          <w:numId w:val="1"/>
        </w:numPr>
        <w:rPr/>
      </w:pPr>
      <w:bookmarkStart w:id="1728" w:name="__RefHeading___Toc995400_1934241801"/>
      <w:bookmarkStart w:id="1729" w:name="_Toc784"/>
      <w:bookmarkEnd w:id="1728"/>
      <w:r>
        <w:rPr>
          <w:rtl w:val="true"/>
        </w:rPr>
        <w:t xml:space="preserve">روایت </w:t>
      </w:r>
      <w:r>
        <w:rPr/>
        <w:t>25</w:t>
      </w:r>
      <w:bookmarkEnd w:id="172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سیابه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بیتم به ابومحمد علیه السلام نامه نوشته و از حکم خواندن نماز شب در اول شب برای مسافر پرسیدند</w:t>
      </w:r>
      <w:r>
        <w:rPr>
          <w:rFonts w:eastAsia="IRNazanin" w:cs="IRNazanin"/>
          <w:color w:val="111111"/>
          <w:sz w:val="28"/>
          <w:szCs w:val="28"/>
          <w:rtl w:val="true"/>
          <w:lang w:bidi="fa-IR"/>
        </w:rPr>
        <w:t xml:space="preserve">: </w:t>
      </w:r>
      <w:bookmarkStart w:id="1730" w:name="pg13528_119575"/>
    </w:p>
    <w:p>
      <w:pPr>
        <w:pStyle w:val="BookText"/>
        <w:rPr/>
      </w:pPr>
      <w:bookmarkEnd w:id="1730"/>
      <w:r>
        <w:rPr>
          <w:rFonts w:ascii="Amiri" w:hAnsi="Amiri" w:eastAsia="Amiri" w:cs="Amiri"/>
          <w:color w:val="111111"/>
          <w:sz w:val="28"/>
          <w:sz w:val="28"/>
          <w:szCs w:val="28"/>
          <w:rtl w:val="true"/>
          <w:lang w:bidi="ar-SA"/>
        </w:rPr>
        <w:t>فَكَتَبَ عليه السلام فَضْلُ صَلَاةِ الْمُسَافِرِ أَوَّلَ اللَّيْلِ كَفَضْلِ صَلَاةِ الْمُقِيمِ فِي الْحَضَرِ مِنْ آخِرِ اللَّيْلِ‌</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1" w:name="__RefHeading___Toc995402_1934241801"/>
      <w:bookmarkStart w:id="1732" w:name="_Toc785"/>
      <w:bookmarkEnd w:id="1731"/>
      <w:r>
        <w:rPr>
          <w:rtl w:val="true"/>
        </w:rPr>
        <w:t>«</w:t>
      </w:r>
      <w:r>
        <w:rPr/>
        <w:t>26</w:t>
      </w:r>
      <w:r>
        <w:rPr>
          <w:rtl w:val="true"/>
        </w:rPr>
        <w:t>»</w:t>
      </w:r>
      <w:bookmarkEnd w:id="1732"/>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صَلَاةَ اللَّيْلِ وَ الْوَتْرِ فَيَذْكُرُ إِذَا قَامَ فِي صَلَاةِ الزَّوَالِ فَقَالَ يَبْدَأُ بِالنَّوَافِلِ فَإِذَا صَلَّي الظُّهْرَ صَلَّي صَلَاةَ اللَّيْلِ وَ أَوْتَرَ مَا بَيْنَهُ وَ بَيْنَ الْعَصْرِ أَوْ مَتَي مَا أَحَبَ‌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995404_1934241801"/>
      <w:bookmarkStart w:id="1734" w:name="_Toc786"/>
      <w:bookmarkEnd w:id="1733"/>
      <w:r>
        <w:rPr>
          <w:rtl w:val="true"/>
        </w:rPr>
        <w:t>«</w:t>
      </w:r>
      <w:r>
        <w:rPr/>
        <w:t>27</w:t>
      </w:r>
      <w:r>
        <w:rPr>
          <w:rtl w:val="true"/>
        </w:rPr>
        <w:t>»</w:t>
      </w:r>
      <w:bookmarkEnd w:id="1734"/>
    </w:p>
    <w:p>
      <w:pPr>
        <w:pStyle w:val="BookText"/>
        <w:rPr/>
      </w:pPr>
      <w:r>
        <w:rPr>
          <w:rFonts w:ascii="Amiri" w:hAnsi="Amiri" w:eastAsia="Amiri" w:cs="Amiri"/>
          <w:color w:val="111111"/>
          <w:sz w:val="28"/>
          <w:sz w:val="28"/>
          <w:szCs w:val="28"/>
          <w:rtl w:val="true"/>
          <w:lang w:bidi="ar-SA"/>
        </w:rPr>
        <w:t>فِقْهُ الرِّضَا</w:t>
      </w:r>
      <w:r>
        <w:rPr>
          <w:rStyle w:val="FootnoteAnchor"/>
          <w:rtl w:val="true"/>
        </w:rPr>
        <w:footnoteReference w:id="12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الْوَتْرِ وَ مَا يُقَالُ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وَ رَبِّ الْعَرْشِ الْعَظِيمِ يَا اللَّهُ الَّذِي لَيْسَ كَمِثْلِهِ شَيْ‌ءٌ صَلِّ عَلَي مُحَمَّدٍ وَ آلِ مُحَمَّدٍ اللَّهُمَّ أَنْتَ الْمَلِكُ الْحَقُّ الْمُبِينُ لَا إِلَهَ إِلَّا أَنْتَ سُبْحَانَكَ وَ بِحَمْدِكَ عَمِلْتُ سُوءاً وَ ظَلَمْتُ نَفْسِي فَاغْفِرْ لِي ذُنُوبِي إِنَّهُ لَا يَغْفِرُ 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إِيَّاكَ أَعْبُدُ وَ لَكَ أُصَلِّي وَ بِكَ آمَنْتُ وَ لَكَ أَسْلَمْتُ وَ بِكَ اعْتَصَمْتُ وَ عَلَيْكَ تَوَكَّلْتُ وَ بِكَ اسْتَعَنْتُ وَ لَكَ سَجَدْتُ وَ أَرْكَعُ وَ أَخْضَعُ وَ أَخْشَعُ وَ مِنْكَ أَخَافُ وَ أَرْجُو وَ إِلَيْكَ أَرْغَبُ وَ مِنْكَ أَخَافُ وَ أَحْذَرُ وَ مِنْكَ أَلْتَمِسُ وَ أَطْلُبُ وَ بِكَ اهْتَدَيْتُ أَنْتَ الرَّجَاءُ وَ أَنْتَ الْمُرْتَجَي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اهْدِنِي فِيمَنْ هَدَيْتَ وَ عَافِنِي فِيمَنْ عَافَيْتَ وَ تَوَلَّنِي فِيمَنْ تَوَلَّيْتَ وَ بَارِكْ لِي فِيمَا أَعْطَيْتَ وَ قِنِي شَرَّ مَا قَضَيْتَ إِنَّكَ تَقْضِي وَ لَا يُقْضَي عَلَيْكَ لَا مَنْجَي وَ لَا مَلْجَأَ وَ لَا مَفَرَّ وَ لَا مَهْرَبَ إِلَّا إِلَيْكَ سُبْحَانَكَ وَ حَنَانَيْكَ تَبَارَكْتَ وَ تَعَالَيْتَ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كُلِّ مَا سَأَلَكَ بِهِ مُحَمَّدٌ وَ آلُهُ وَ أَعُوذُ بِكَ مِنْ كُلِّ مَا اسْتَعَاذَ بِهِ مُحَمَّدٌ وَ آلُهُ اللَّهُمَّ إِنِّي أَعُوذُ بِكَ مِنْ أَنْ نَذِلَّ وَ نَخْزي وَ أَعُوذُ بِكَ مِنْ شَرِّ</w:t>
      </w:r>
    </w:p>
    <w:p>
      <w:pPr>
        <w:pStyle w:val="BookText"/>
        <w:rPr/>
      </w:pPr>
      <w:r>
        <w:rPr>
          <w:rFonts w:ascii="IRNazanin" w:hAnsi="IRNazanin" w:eastAsia="IRNazanin"/>
          <w:color w:val="111111"/>
          <w:sz w:val="28"/>
          <w:sz w:val="28"/>
          <w:szCs w:val="28"/>
          <w:rtl w:val="true"/>
          <w:lang w:bidi="fa-IR"/>
        </w:rPr>
        <w:t>حضرت به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مسافر در اول شب مانند فضیلت نماز آخر شب کسی است که مسافر نیست</w:t>
      </w:r>
      <w:r>
        <w:rPr>
          <w:rFonts w:eastAsia="IRNazanin" w:cs="IRNazanin"/>
          <w:color w:val="111111"/>
          <w:sz w:val="28"/>
          <w:szCs w:val="28"/>
          <w:rtl w:val="true"/>
          <w:lang w:bidi="fa-IR"/>
        </w:rPr>
        <w:t>.</w:t>
      </w:r>
      <w:r>
        <w:rPr>
          <w:rStyle w:val="FootnoteAnchor"/>
          <w:rtl w:val="true"/>
        </w:rPr>
        <w:footnoteReference w:id="1204"/>
      </w:r>
    </w:p>
    <w:p>
      <w:pPr>
        <w:pStyle w:val="Heading5"/>
        <w:numPr>
          <w:ilvl w:val="4"/>
          <w:numId w:val="1"/>
        </w:numPr>
        <w:rPr/>
      </w:pPr>
      <w:bookmarkStart w:id="1735" w:name="__RefHeading___Toc995406_1934241801"/>
      <w:bookmarkStart w:id="1736" w:name="_Toc787"/>
      <w:bookmarkEnd w:id="1735"/>
      <w:r>
        <w:rPr>
          <w:rtl w:val="true"/>
        </w:rPr>
        <w:t xml:space="preserve">روایت </w:t>
      </w:r>
      <w:r>
        <w:rPr/>
        <w:t>26</w:t>
      </w:r>
      <w:bookmarkEnd w:id="173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در باره کسی که نماز شب و نماز وتر را فراموش می کند و وقتی می خواهد نماز زوال بخواند یادش می آید،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نمازهای نافله  را می خواند و وقتی نماز ظهر را خواند، نماز شب و وتر را بین ظهر و عصر یا هر وقت دیگری که دوست دارد می خواند</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737" w:name="__RefHeading___Toc995408_1934241801"/>
      <w:bookmarkStart w:id="1738" w:name="_Toc788"/>
      <w:bookmarkEnd w:id="1737"/>
      <w:r>
        <w:rPr>
          <w:rtl w:val="true"/>
        </w:rPr>
        <w:t xml:space="preserve">روایت </w:t>
      </w:r>
      <w:r>
        <w:rPr/>
        <w:t>27</w:t>
      </w:r>
      <w:bookmarkEnd w:id="1738"/>
    </w:p>
    <w:p>
      <w:pPr>
        <w:pStyle w:val="BookText"/>
        <w:rPr/>
      </w:pPr>
      <w:r>
        <w:rPr>
          <w:rFonts w:ascii="IRNazanin" w:hAnsi="IRNazanin" w:eastAsia="IRNazanin"/>
          <w:color w:val="111111"/>
          <w:sz w:val="28"/>
          <w:sz w:val="28"/>
          <w:szCs w:val="28"/>
          <w:rtl w:val="true"/>
          <w:lang w:bidi="fa-IR"/>
        </w:rPr>
        <w:t>فقه الرضا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وتر و آنچه که در آن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خدایی که بردبار و کریم است، معبودی جز خدا نیست خدایی که برتر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پروردگار آسمان های هفتگانه و زمین های هفتگانه و آنچه در آنها و بین آنها و زیر آنهاست،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چون تو خدایی نیست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پادشاه حقیقی و روشن هستی،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تو را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انجام داده و بر خود ظلم کرده ام، پس گناهان مرا بیامرز، چرا که فقط تو گناهان را می آمرزی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فقط تو را می پرستم و فقط برای تو نماز می خوانم و به تو ایمان آوردم و برای تو تسلیم شدم و به تو پناه جستم و بر تو توکل کردم و از تو یاری خواستم و رکوع می کنم و فروتنی و خشوع می نمایم و از تو می ترسم و به تو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من به سوی توست و از تو می ترسم و پرهیز می کنم و از تو می خواهم و التماس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خودت هدایت شدم، تو امید من هستی و نسبت به تو امید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در زمره کسانی قرار ده که آنها را هدایت کرده ای و در زمره آنها قرار ده که از گناهانشان گذشته ای و در زمره کسانی قرار ده که سرپرستی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گرفتی، مرا از شر قضایت در امان دار، چرا که تو حکم می کنی و کسی به تو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نجات و پناهگاه و راه فرار و گریزی جز به سوی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و مهربانیت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که ظالمان می گویند بسیار بزرگ و مبارک و متعال هستی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 از تو به وسیله هر چیزی می خواهم که محمد و آل محمد به وسیله آن از تو خواسته اند و از هر چیزی به سوی تو پناه می آورم که محمد و آل محمد به وسیله آن به سوی تو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سوی تو پناه می آورم از اینکه خوار و ذلیل شوم و از شر </w:t>
      </w:r>
    </w:p>
    <w:p>
      <w:pPr>
        <w:pStyle w:val="BookText"/>
        <w:rPr/>
      </w:pPr>
      <w:r>
        <w:rPr>
          <w:rFonts w:ascii="Amiri" w:hAnsi="Amiri" w:eastAsia="Amiri" w:cs="Amiri"/>
          <w:color w:val="111111"/>
          <w:sz w:val="28"/>
          <w:sz w:val="28"/>
          <w:szCs w:val="28"/>
          <w:rtl w:val="true"/>
          <w:lang w:bidi="ar-SA"/>
        </w:rPr>
        <w:t xml:space="preserve">فَسَقَةِ الْعَرَبِ وَ الْعَجَمِ وَ شَرِّ فَسَقَةِ الْجِنِّ وَ الْإِنْسِ وَ مِنْ شَرِّ كُلِّ ذِي شَرٍّ وَ شَرِّ كُلِّ دَابَّةٍ أَنْتَ آخِذٌ بِناصِيَتِها إِنَّ رَبِّي عَلي صِراطٍ مُسْتَقِيمٍ وَ أَعُوذُ بِكَ مِنْ هَمَزاتِ الشَّياطِينِ وَ أَعُوذُ بِكَ رَبِّ أَنْ يَحْضُرُونِ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السَّامَّةِ وَ الْهَامَّةِ وَ الْعَيْنِ اللَّامَّةِ وَ مِنْ شَرِّ طَوَارِقِ اللَّيْلِ وَ النَّهَارِ إِلَّا طَارِقاً يَطْرُقُ بِخَيْرٍ يَا اللَّهُ اللَّهُمَّ اصْرِفْ عَنِّي الْبَلَايَا وَ الْآفَاتِ وَ الْعَاهَاتِ وَ الْأَسْقَامَ وَ الْأَوْجَاعَ وَ الْآلَامَ وَ الْأَمْرَاضَ وَ أَعُوذُ بِكَ مِنَ الْفَقْرِ وَ الْفَاقَةِ وَ الضَّنْكِ وَ الضِّيقِ وَ الْحِرْمَانِ وَ سُوءِ الْقَضَاءِ وَ شَمَاتَةِ الْأَعْدَاءِ وَ الْحُسَّادِ وَ أَعُوذُ بِكَ مِنْ كُلِّ شَيْطَانٍ رَجِيمٍ وَ جَبَّارٍ عَنِيدٍ وَ سُلْطَانٍ 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كَانَ أَمْسَي وَ أَصْبَحَ وَ لَهُ ثِقَةٌ أَوْ رَجَاءٌ غَيْرُكَ فَأَنْتَ ثِقَتِي وَ رَجَائِي يَا خَيْرَ مَنْ سُئِلَ وَ يَا أَرْحَمَ مَنِ اسْتُرْحِمَ ارْحَمْ ضَعْفِي وَ ذُلِّي بَيْنَ يَدَيْكَ وَ تَضَرُّعِي إِلَيْكَ وَ وَحْشَتِي مِنَ النَّاسِ وَ ذُلَّ مَقَامِي بِبَابِكَ اللَّهُمَّ انْظُرْ إِلَيَّ بِعَيْنِ الرَّحْمَةِ نَظْرَةً تَكُونُ خِيَرَةً أَسْتَأْهِلُهَا وَ إِلَّا تَفَضَّلْ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أَكْرَمَ الْأَكْرَمِينَ وَ يَا أَجْوَدَ الْأَجْوَدِينَ وَ يَا خَيْرَ الْفَاتِحِينَ وَ يَا أَرْحَمَ الرَّاحِمِينَ وَ يَا أَحْكَمَ الْحَاكِمِينَ وَ يَا أَسْرَعَ الْحَاسِبِينَ وَ يَا أَهْلَ التَّقْوَي وَ الْمَغْفِرَةِ يَا مَعْدِنَ الْجُودِ وَ الْكَرَمِ يَا اللَّهُ صَلِّ عَلَي مُحَمَّدٍ عَبْدِكَ وَ رَسُولِكَ وَ نَبِيِّكَ وَ صَفِيِّكَ وَ سَفِيرِكَ وَ خِيَرَتِكَ مِنْ بَرِيَّتِكَ وَ صَفْوَتِكَ مِنْ خَلْقِكَ وَ زَكِيِّكَ وَ تَقِيِّكَ وَ نَجِيِّكَ وَ سَخِيِّكَ وَ وَلِيِّ عَهْدِكَ وَ مَعْدِنِ سِرِّكَ وَ كَهْفِ غَيْبِكَ الطَّاهِرِ الطَّيِّبِ الْمُبَارَكِ الزَّكِيِّ الصَّادِقِ الْوَفِيِّ الْعَادِلِ الْبَارِّ الْمُطَهَّرِ الْمُقَدَّسِ الْبَدْرِ الْمُضِي‌ءِ وَ السِّرَاجِ اللَّامِعِ وَ النُّورِ السَّاطِعِ وَ الْحُجَّةِ الْبَالِغَةِ وَ نُورِكَ الْأَنْوَرِ وَ حَبْلِكَ الْأَطْوَلِ وَ عُرْوَتِكَ الْوُثْقَي وَ بَابِكَ الْأَدْنَي وَ وَجْهِكَ الْأَكْرَمِ وَ حِجَابِكَ الْأَقْرَبِ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عَلَي آلِ طه وَ يس وَ اخْصُصْ وَلِيَّكَ وَ وَصِيَّ نَبِيِّكَ وَ أَخَا رَسُولِكَ وَ وَزِيرَهُ وَ وَلِيَّ عَهْدِكَ إِمَامَ الْمُتَّقِينَ وَ خَاتَمَ الْوَصِيِّينَ لِخَاتَمِ النَّبِيِّينَ مُحَمَّدٍ بِالصَّلَاةِ عَلَيْهِ وَ عَلَي ابْنَتِهِ الْبَتُولِ وَ عَلَي سَيِّدَيْ شَبَابِ أَهْلِ الْجَنَّةِ مِنَ الْأَوَّلِينَ وَ الْآخِرِينَ وَ عَلَي الْأَئِمَّةِ الرَّاشِدِينَ الْمَهْدِيِّينَ وَ عَلَي النُّقَبَاءِ الْأَتْقِيَاءِ الْبَرَرَةِ الْفَاضِلِينَ الْمُهَذَّبِينَ</w:t>
      </w:r>
    </w:p>
    <w:p>
      <w:pPr>
        <w:pStyle w:val="BookText"/>
        <w:rPr/>
      </w:pPr>
      <w:r>
        <w:rPr>
          <w:rFonts w:ascii="IRNazanin" w:hAnsi="IRNazanin" w:eastAsia="IRNazanin"/>
          <w:color w:val="111111"/>
          <w:sz w:val="28"/>
          <w:sz w:val="28"/>
          <w:szCs w:val="28"/>
          <w:rtl w:val="true"/>
          <w:lang w:bidi="fa-IR"/>
        </w:rPr>
        <w:t>فاسقان عرب و عجم و از شر فاسقان جن و انس و از شر هر چیزی که شری دارد و از شر هر جنبده ای که مهار اختیار آن به دست توست به 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پروردگارم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های شیطان و از اینکه نزد من حضور یابند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از شر هر گزنده و خزنده و چشم زننده و از شر حادثه های شب و روز، مگر حادثه ای که خوشایند است، ای خدا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بلاها و آفات و سختی ها و بیماری ها و دردها و عذاب و دردها و مرض ها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فقر و نیازمندی و تنگی و ضیق و محرومیت و قضای بد و سرزنش دشمنان و حسودان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شیطان رانده شده و سرکش و ستیزه گر و سلطان ستمگر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هر کس که صبح می کند یا شام می کند فردی مورد اعتماد و امیدی به غیر از تو دارد، تو مورد اعتماد 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وی خواسته می شود و ای مهربان ترین کسی که از وی مهربانی خواسته می شود، بر ضعف و ذلت من در برابرت و تضرعم به سویت و وحشتم از مردم و پستی مقام من بر درت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چشم رحمت، با نگاهی که برگزیدگان شایسته آن هستند به من نگاه کن و گرنه بر من تفضل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 کرامت ترین کریمان، ای بخشنده ترین بخشندگان، ای بهترین گشایشگران، ای مهربان ترین مهربانان و ای حکیم ترین حکمیان و ای سریع ترین حسابرسان، ای اهل تقوی و مغفرت، ای معدن بخشش و بزرگواری، ای خدا، بر محمد بنده و رسولت و نبی و برگزیده و سفیر و برگزیده نیکان و برگزیده خلایقت و زکی و تقی و نجی و سخی و ولی عهدت و معدن سرّت و پناهگاه پنهانت و پاک و پاکیزه و مبارک و زکی و صادق و وفادار و عادل و نیکوکار و مطهر و مقدس و ماه درخشان و چراغ تابان و نور ساطع و حجت بالغ و نور انور و ریسمان طولانیت و عروه محکمت و در نزدیک و ذات کریمت و حجاب نزدیکت درود فرست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طه و یس و ولی  و وصی نبی ات و برادر رسولت و وزیر وی و ولیّ عهدت، امام متقین و خاتم وصیّان برای محمد که خاتم پیامبران است، صلوات ویژه و سلام بر او و بر دختر بتولش و بر سرور جوانان اهل بهشت از اولین تا آخرین آنها و بر امامان راهنما کننده و هدایتگر و بر بزرگان متقین و نیکان و فاضلان و تهذیب کنندگان و </w:t>
      </w:r>
    </w:p>
    <w:p>
      <w:pPr>
        <w:pStyle w:val="BookText"/>
        <w:rPr/>
      </w:pPr>
      <w:r>
        <w:rPr>
          <w:rFonts w:ascii="Amiri" w:hAnsi="Amiri" w:eastAsia="Amiri" w:cs="Amiri"/>
          <w:color w:val="111111"/>
          <w:sz w:val="28"/>
          <w:sz w:val="28"/>
          <w:szCs w:val="28"/>
          <w:rtl w:val="true"/>
          <w:lang w:bidi="ar-SA"/>
        </w:rPr>
        <w:t xml:space="preserve">الْأُمَنَاءِ الْخَزَنَةِ وَ عَلَي خَوَاصِّ مَلَائِكَتِكَ جَبْرَئِيلَ وَ مِيكَائِيلَ وَ إِسْرَافِيلَ وَ عِزْرَائِيلَ وَ الصَّافِّينَ وَ الْحَافِّينَ وَ الْكَرُوبِيِّينَ وَ الْمُسَبِّحِينَ وَ جَمِيعِ مَلَائِكَتِكَ فِي سَمَاوَاتِكَ وَ أَرْضِكَ أَكْتَعِينَ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أَبِينَا آدَمَ وَ أُمِّنَا حَوَّاءَ وَ مَنْ بَيْنَهُمَا مِنَ النَّبِيِّينَ وَ الْمُرْسَلِينَ وَ اخْصُصْ مُحَمَّداً بِأَفْضَلِ الصَّلَاةِ وَ التَّسْلِيمِ اللَّهُمَّ إِنِّي أَبْرَأُ إِلَيْكَ مِنْ أَعْدَائِهِمْ وَ مُعَانِدِيهِمْ وَ ظَالِمِيهِمْ اللَّهُمَّ وَالِ مَنْ وَالاهُمْ وَ عَادِ مَنْ عَادَاهُمْ وَ انْصُرْ مَنْ نَصَرَهُمْ وَ اخْذُلْ مَنْ خَذَلَهُمْ عِبَادَكَ الْمُصْطَفَيْنَ الْأَخْيَارَ الْأَتْقِيَاءَ الْبَرَرَةَ اللَّهُمَّ احْشُرْنِي مَعَ مَنْ أَتَوَلَّي وَ أَبْعِدْنِي مِمَّنْ أَتَبَرَّأُ وَ أَنْتَ تَعْلَمُ مَا فِي ضَمِيرِ قَلْبِي مِنْ حُبِّ أَوْلِيَائِكَ وَ بُغْضِ أَعْدَائِكِ وَ كَفَي بِكَ عَلِيماً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 لِوالِدَيَ وَ ارْحَمْهُما كَما رَبَّيانِي صَغِيراً اللَّهُمَّ اجْزِهِمَا عَنِّي بِأَفْضَلِ الْجَزَاءِ وَ كَافِهِمَا عَنِّي بِأَفْضَلِ الْمُكَافَاةِ اللَّهُمَّ بَدِّلْ سَيِّئَاتِهِمْ حَسَنَاتٍ وَ ارْفَعْ لَهُمْ بِالْحَسَنَاتِ الدَّرَجَاتِ اللَّهُمَّ صَيِّرْنَا إِلَي مَا صَارُوا إِلَيْهِ فَأْمُرْ مَلَكَ الْمَوْتِ أَنْ يَكُونَ بِنَا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 لِجَمِيعِ إِخْوَانِنَا الْمُؤْمِنِينَ وَ الْمُؤْمِنَاتِ وَ الْمُسْلِمِينَ وَ الْمُسْلِمَاتِ الْأَحْيَاءِ مِنْهُمْ وَ الْأَمْوَاتِ تَابِعْ بَيْنَنَا وَ بَيْنَهُمْ بِالْخَيْرَاتِ إِنَّكَ مُجِيبُ الدَّعَوَاتِ وَ وَلِيُّ الْحَسَنَاتِ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تُخْرِجْنِي مِنْ هَذِهِ الدُّنْيَا إِلَّا بِذَنْبٍ مَغْفُورٍ وَ سَعْيٍ مَشْكُورٍ وَ عَمَلٍ مُتَقَبَّلٍ وَ تِجَارَةٍ لَنْ تَبُورَ اللَّهُمَّ أَعْتِقْنِي مِنَ النَّارِ وَ اجْعَلْنِي مِنْ طُلَقَائِكَ وَ عُتَقَائِكَ مِنَ النَّارِ اللَّهُمَّ اغْفِرْ مَا مَضَي مِنْ ذُنُوبِي وَ اعْصِمْنِي فِيمَا بَقِيَ مِنْ عُمُرِي اللَّهُمَّ كُنْ لِي وَلِيّاً وَ حَافِظاً وَ نَاصِراً وَ مُعِيناً وَ اجْعَلْنِي فِي حِرْزِكَ وَ حِفْظِكَ وَ حِمَايَتِكَ وَ كَنَفِكَ وَ دِرْعِكَ الْحَصِينِ وَ فِي كِلَاءَتِكَ عَزَّ جَارُكَ وَ جَلَّ ثَنَاؤُكَ وَ لَا إِلَهَ غَيْرُكَ وَ لَا مَعْبُودَ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بِسُوءٍ فَأَرِدْهُ اللَّهُمَّ وَ ارْدُدْ كَيْدَهُ فِي نَحْرِهِ اللَّهُمَّ بَتِّرْ عُمُرَهُ وَ بَدِّدْ شَمْلَهُ وَ فَرِّقْ جَمْعَهُ وَ اسْتَأْصِلْ شَأْفَتَهُ وَ اقْطَعْ دَابِرَهُ وَ قَتِّرْ عَلَيْهِ رِزْقَهُ وَ أَبْلِهِ بِجَهْدِ</w:t>
      </w:r>
    </w:p>
    <w:p>
      <w:pPr>
        <w:pStyle w:val="BookText"/>
        <w:rPr/>
      </w:pPr>
      <w:r>
        <w:rPr>
          <w:rFonts w:ascii="IRNazanin" w:hAnsi="IRNazanin" w:eastAsia="IRNazanin"/>
          <w:color w:val="111111"/>
          <w:sz w:val="28"/>
          <w:sz w:val="28"/>
          <w:szCs w:val="28"/>
          <w:rtl w:val="true"/>
          <w:lang w:bidi="fa-IR"/>
        </w:rPr>
        <w:t>امینان خزانه و بر خواص فرشتگانت جبرئیل و میکائیل و اسرافیل و عزرائیل و صافّین و حافّین و کروبّیان و تسبیح گویان و تمام فرشتگانت در آسمان ها و زمینت، بر همگی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پدرمان آدم و بر مادرمان حوا و بر کسانی که بین این دو بودند، از پیامبران و فرستاده شدگان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بهترین صلوات و سلام را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دشمنان و عناد کنندگان و ظلم کنندگان به آنها به سوی تو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آنها را دوست بدارد دوست بدار و دشمنانشان را دشمن بدار، یاری گرانشان را یاری کن و ذلیل کنندگانشان را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برگزیده و با تقوا و نیک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کسانی که آنها را به سرپرستی خود گرفتم محشور گردان و از کسانی که برائت جستم دور کن، تو از آنچه که در نهان دلم از دوستی اولیائت و دشمنی با دشمنانت هست،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علیم و آگاه هستی و همین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گناهان من و پدر ومادرم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رحم کن و زحمت هایی را که برای من کشیده اند، با فضیلت ترین پاداش ها را بده، و با فضیلت ترین پاداش و مکافات را بده، خدایا، همان طوری که مرا از کودکی تربیت کردند، بدی های آنان را به نیکی تبدیل کن و به وسیله نیکی ها، درجات آنها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پرورددگارا، راهی را که آنها به سوی آن رفتند بر ما آسان کن و به فرشته مرگ امر فرما که با ما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و تمام برادران و خواهران مؤمن و مسلمان ما و زندگان و مردگان آنها را ببخشای و بین ما و بین آنها با خیرات حکم کن، براستی که تو شنونده  دعاها و صاحب نیکی ها هستی،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در حالی از این دنیا ببر که گناهانم را آمرزیده باشی و سعیم را پذیرفته باشی و عملم را قبول کرده باشی و تجارتی کرده باشم که زیان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آتش جهنم نجات ده و مرا از جمله کسانی قرار ده که از آتش جهنم آزاد و رها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گذشته مرا بیامرز و مرا از ارتکاب گناهان در آینده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سرپرست و نگهبان و یاریگر و معین من باش و مرا در حرز و حفظ و حمایت و کنف و دژ مستحکم و لنگرگاهت قرار ده، که کسی که تو به او پناه داده ای عزت یافت و ثنایت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و نه معبودی به غیر از تو وجود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هر کس که قصد بد در مورد من دارد، بدیش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مکر و حیله این فرد را در نابودی خودش قرار ده و عمرش را کوتاه و دم بریده کن، و جماعتش را پراکنده و جمعش را متفرق گردان و ریشه اش را برکن و دم و نسل وی را قطع گردان و روزی را بر وی تنگ گردان، با فرستادن </w:t>
      </w:r>
    </w:p>
    <w:p>
      <w:pPr>
        <w:pStyle w:val="BookText"/>
        <w:rPr/>
      </w:pPr>
      <w:r>
        <w:rPr>
          <w:rFonts w:ascii="Amiri" w:hAnsi="Amiri" w:eastAsia="Amiri" w:cs="Amiri"/>
          <w:color w:val="111111"/>
          <w:sz w:val="28"/>
          <w:sz w:val="28"/>
          <w:szCs w:val="28"/>
          <w:rtl w:val="true"/>
          <w:lang w:bidi="ar-SA"/>
        </w:rPr>
        <w:t xml:space="preserve">الْبَلَاءِ وَ اشْغَلْهُ بِنَفْسِهِ وَ ابْتَلِهِ وَ عِيَالَهُ وَ وُلْدَهُ وَ اصْرِفْ عَنِّي شَرَّهُ وَ أَطْبِقْ عَنِّي فَمَهُ وَ خُذْ مِنْهُ أَخْذَ مَنْ أُخِذَ مِنْ أَهْلِ الْقُرَي وَ هِيَ ظَالِمَةٌ وَ اجْعَلْنِي مِنْهُ عَلَي حَذَرٍ بِحِفْظِكَ وَ حِيَاطَتِكَ ادْفَعْ عَنِّي كَيْدَهُ وَ مَكْرَهُ وَ اكْفِنِيهِ وَ اكْفِ مَا أَهَمَّنِي مِنْ أَمْرِ دُنْيَايَ وَ 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تُسَلِّطْ عَلَيَّ مَنْ لَا يَرْحَمُنِي اللَّهُمَّ أَصْلِحْنِي وَ أَصْلِحْ شَأْنِي وَ أَصْلِحْ فَسَادَ قَلْبِي اللَّهُمَ اشْرَحْ لِي صَدْرِي وَ يَسِّرْ لِي أَمْرِي وَ لَا تُشْمِتْ بِيَ الْأَعْداءَ وَ لَا الْحَاسِدِينَ اللَّهُمَّ بِغِنَاكَ لَا تُحْوِجْنِي إِلَي أَحَدٍ سِوَاكَ وَ أَغْنِنِي بِفَضْلِكَ عَلَيَّ فَضْلَ مَنْ سِوَاكَ يَا قَرِيبُ يَا مُجِيبُ يَا اللَّهُ أَنْتَ اللَّهُ لَا إِلَهَ إِلَّا أَنْتَ سُبْحَانَكَ وَ بِحَمْدِكَ عَمِلْتُ سُوءاً وَ ظَلَمْتُ نَفْسِي فَاغْفِرْ لِي ذُنُوبِي إِنَّهُ لَا يَغْفِرُ 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الْحَقَّ وَ أَهْلَهُ وَ اجْعَلْنِي مِمَّنْ أَقُولُ بِهِ وَ أَنْتَظِرُهُ اللَّهُمَّ قَوِّمْ قَائِمَ آلِ مُحَمَّدٍ وَ أَظْهِرْ دَعْوَتَهُ بِرِضًا مِنْ آلِ مُحَمَّدٍ اللَّهُمَّ أَظْهِرْ رَايَتَهُ وَ قَوِّ عَزْمَهُ وَ عَجِّلْ خُرُوجَهُ وَ انْصُرْ جُيُوشَهُ وَ اعْضُدْ أَنْصَارَهُ وَ أَبْلِغْ طَلِبَتَهُ وَ أَنْجِحْ أَمَلَهُ وَ أَصْلِحْ شَأْنَهُ وَ قَرِّبْ أَوَانَهُ فَإِنَّكَ تُبْدِئُ وَ تُعِيدُ وَ أَنْتَ الْغَفُورُ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امْلَأْ بِهِ الدُّنْيَا قِسْطاً وَ عَدْلًا كَمَا مُلِئَتْ ظُلْماً وَ جَوْراً اللَّهُمَّ انْصُرْ جُيُوشَ الْمُؤْمِنِينَ وَ سَرَايَاهُمْ وَ مُرَابِطِيهِمْ حَيْثُ كَانُوا وَ أَيْنَ كَانُوا مِنْ مَشَارِقِ الْأَرْضِ وَ مَغَارِبِهَا وَ انْصُرْهُمْ نَصْراً عَزِيزاً وَ افْتَحْ لَهُمْ فَتْحاً يَسِيراً وَ اجْعَلْ لَنَا وَ لَهُمْ مِنْ لَدُنْكَ سُلْطَاناً نَصِيراً اللَّهُمَّ اجْعَلْنَا مِنْ أَتْبَاعِهِ وَ الْمُسْتَشْهَدِينَ بَيْنَ يَدَيْهِ‌</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اللَّهُمَّ الْعَنِ الظَّلَمَةَ وَ الظَّالِمِينَ الَّذِينَ بَدَّلُوا دِينَكَ وَ حَرَّفُوا كِتَابَكَ وَ غَيَّرُوا سُنَّةَ نَبِيِّكَ وَ دَرَسُوا الْآثَارَ وَ ظَلَمُوا أَهْلَ بَيْتِ نَبِيِّكَ وَ قَاتَلُوهُمْ وَ تَعَدَّوْا عَلَيْهِمْ وَ غَصَبُوا حَقَّهُمْ وَ نَفَوْهُمْ عَنْ بُلْدَانِهِمْ وَ أَزْعَجُوهُمْ عَنْ أَوْطَانِهِمْ مِنَ الطَّاغِينَ وَ الْبَاغِينَ وَ الْقَاسِطِينَ وَ الْمَارِقِينَ وَ النَّاكِثِينَ وَ أَهْلِ الزُّورِ وَ الْكَذِبِ الْكَفَرَةِ الْفَجَرَةِ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أَتْبَاعَهُمْ وَ جُيُوشَهُمْ وَ أَصْحَابَهُمْ وَ أَعْوَانَهُمْ وَ مُحِبِّيهِمْ وَ شِيعَتَهُمْ وَ احْشُرْهُمْ إِلَي جَهَنَّمَ زُرْقاً اللَّهُمَّ عَذِّبْ كَفَرَةَ أَهْلِ الْكِتَابِ وَ جَمِيعَ الْمُشْرِكِينَ وَ مَنْ ضَارَعَهُمْ</w:t>
      </w:r>
    </w:p>
    <w:p>
      <w:pPr>
        <w:pStyle w:val="BookText"/>
        <w:rPr/>
      </w:pPr>
      <w:r>
        <w:rPr>
          <w:rFonts w:ascii="IRNazanin" w:hAnsi="IRNazanin" w:eastAsia="IRNazanin"/>
          <w:color w:val="111111"/>
          <w:sz w:val="28"/>
          <w:sz w:val="28"/>
          <w:szCs w:val="28"/>
          <w:rtl w:val="true"/>
          <w:lang w:bidi="fa-IR"/>
        </w:rPr>
        <w:t>بلا او را امتحان کن و او را به خودش مشغول ساز و عیال و فرزندانش را مایه ابتلا و آزمایش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را از من برطرف کن و دهانش را از سخن گفتن در مورد من ببند و از او بگیر چیزی را که از اهل قری در حالی ظالم بودند،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وی در حفظ و نگهبانیت بر حذر دار و مکر و حیله اش را از من برطرف کن و کفایتگر من از شر وی و امور دنیوی و اخروی که بر من گران می آید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کسی را که بر من رحم نمی کند، بر من مسلط نگردان، خدایا حال مرا و فساد قلب مرا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سینه ام را فراخی بخش و کارم را آسان گردان و دشمننان و حسودان را مایه شماتت من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غنایت طوری کن که محتاج کس دیگری به غیر از خودت نشوم و با فضلت مرا از فضل غیر خودت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و ای اجابت کننده، ای خدا که تو خدایی هستی که خدایی به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و به ستایش می ستایمت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زشتی شدم و بر خودم ظلم کردم و براستی که کسی به غیر از تو گناهان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حق و اهل آن را پیروز گردان و مرا از جمله کسانی قرار ده که حق می گوید و منتظر غلبه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قائم آل محمد را قوام بخش و دعوت او را به رضای آل محمد ظاهر ساز، خدایا پرچم او را ظاهر ساز و عزمش را قوی گردان و قیام وی را نزدیک ساز و سپاه وی را یاری کن و یاری گرانش را یاری نما و او را به خواسته اش برسان و در رسیدن به آرزویش موفق گردان و حال وی را نیکو گردان و یاری گرانش را زیاد کن که تو کسی هستی که می آوری و برمی گردانی و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وسیله او دنیا را پر از قسط و عدل گردان، همان طور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سپاه مؤمنین و گشت ها و مرزدارانشان را هر جا که هستند و هر جا از مشرق و مغرب به سر می برند،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یاری گری که شکست ناپذیر گردند و بر آنها فتح آسان مقرر فرما و از جانب خود بر آنها و بر ما سلطانی یاری گر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جمله پیروان و کسانی که پیش روی او شهید می شوند، قرار بده</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پروردگارا، بر ستمگران و ظالمین لعنت فرست، کسانی که دینت را تبدیل کردند و کتابت را تحریف نمودند و سنت پیامبرت را تغییر دادند و آثار وی را نابود کردند و بر اهل بیت پیامبرت ستم کردند و آن ها را به قتل رساندند و بر آنها تعدی کردند و حقشان را غصب نمودند و از شهرشان تبعید نمودند و مخالفین آنها را از وطن هایشان تحریک به قیام کردند، مخالفینی چون طاغین، باغین و قاسطین و مارقین و ناکثین و اهل سخنان باطل و دروغ و کفر و فاجر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پیروان و سپاهیان و یاران و یاری گران و دوست داران و شیعیانشان لعنت فرست و آنها را به خاطر نفاقشان وارد جهنم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کافران اهل کتاب و تمام مشرکان و کسانی </w:t>
      </w:r>
    </w:p>
    <w:p>
      <w:pPr>
        <w:pStyle w:val="BookText"/>
        <w:rPr/>
      </w:pPr>
      <w:r>
        <w:rPr>
          <w:rFonts w:ascii="Amiri" w:hAnsi="Amiri" w:eastAsia="Amiri" w:cs="Amiri"/>
          <w:color w:val="111111"/>
          <w:sz w:val="28"/>
          <w:sz w:val="28"/>
          <w:szCs w:val="28"/>
          <w:rtl w:val="true"/>
          <w:lang w:bidi="ar-SA"/>
        </w:rPr>
        <w:t xml:space="preserve">مِنَ الْمُنَافِقِينَ فَإِنَّهُمْ يَتَقَلَّبُونَ فِي نِعَمِكَ وَ يَجْحَدُونَ آيَاتِكَ وَ يُكَذِّبُونَ رُسُلَكَ وَ يَتَعَدَّوْنَ حُدُودَكَ وَ يَدْعُونَ مَعَكَ إِلَهاً آخَرَ لَا إِلَهَ إِلَّا أَنْتَ سُبْحَانَكَ وَ تَعَالَيْتَ عَمَّا يَقُولُونَ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الشَّكِّ وَ الشِّرْكِ وَ النِّفَاقِ وَ الرِّيَاءِ وَ دَرَكِ الشَّقَاءِ وَ سُوءِ الْقَضَاءِ وَ شَمَاتَةِ الْأَعْدَاءِ وَ سُوءِ الْمُنْقَلَبِ اللَّهُمَّ تَقَبَّلْ مِنِّي كَمَا تَقَبَّلْتَ مِنَ الصَّالِحِينَ وَ أَلْحِقْنِي بِهِمْ يَا أَرْحَمَ الرَّاحِمِينَ اللَّهُمَّ افْسَحْ لِي فِي أَجَلِي وَ أَوْسِعْ لِي فِي رِزْقِي وَ مَتِّعْنِي بِطُولِ الْبَقَاءِ وَ دَوَامِ الْعِزِّ وَ تَمَامِ النِّعْمَةِ وَ رِزْقٍ وَاسِعٍ وَ أَغْنِنِي بِحَلَالِكَ عَنْ حَرَامِكَ وَ اصْرِفْ عَنِّي السُّوءَ وَ الْفَحْشَاءَ وَ الْمُنْكَرَ اللَّهُمَّ افْعَلْ بِي مَا أَنْتَ أَهْلُهُ وَ لَا تَفْعَلْ بِي مَا أَنَا أَهْلُهُ لَا تَأْخُذْنِي بِعَدْلِكَ وَ خُذْ عَلَيَّ بِعَفْوِكَ وَ رَحْمَتِكَ وَ رَأْفَتِكَ وَ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تَرُدَّنَا خَائِبِينَ وَ لَا تَقْطَعْ رَجَاءَنَا وَ لَا تَجْعَلْنَا مِنَ الْقَانِطِينَ وَ لَا مَحْرُومِينَ وَ لَا مُجْرِمِينَ وَ لَا آيِسِينَ وَ لَا ضَالِّينَ وَ لَا مُضِلِّينَ وَ لَا مَطْرُودِينَ وَ لَا مَغْضُوبِينَ آمِنَّا الْعِقَابَ وَ اطْمَأْنِنْ بِنَا دَارَكَ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أَتَوَسَّلُ إِلَيْكَ بِهِمْ وَ أَتَقَرَّبُ إِلَيْكَ وَ أَتَوَجَّهُ إِلَيْكَ اللَّهُمَّ اجْعَلْنِي بِهِمْ وَجِيهاً اللَّهُمَّ اغْفِرْ لِي بِهِمْ وَ تَجَاوَزْ عَنْ سَيِّئَاتِي بِهِمْ وَ ارْحَمْنَا بِهِمْ وَ اشْفَعْنِي بِهِمْ اللَّهُمَّ إِنِّي أَسْأَلُكَ بِهِمْ حُسْنَ الْعَافِيَةِ وَ تَمَامَ النِّعْمَةِ فِي الدُّنْيَا وَ الْآخِرَةِ إِنَّكَ عَلَي كُلِّ شَيْ‌ءٍ قَدِيرٌ اللَّهُمَّ اغْفِرْ لَنَا وَ ارْحَمْنَا وَ تُبْ عَلَيْنَا وَ عَافِنَا وَ اعْصِمْنَا وَ ارْزُقْنَا وَ سَدِّدْنَا وَ اهْدِنَا وَ أَرْشِدْنَا وَ كُنْ لَنَا وَ لَا تَكُنْ عَلَيْنَا وَ اكْفِنَا مَا أَهَمَّنَا مِنْ أَمْرِ دُنْيَانَا وَ آخِرَتِنَا وَ لَا تُضِلَّنَا وَ لَا تُهْلِكْنَا وَ لَا تَضَعْنَا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اهْدِنا إِلي سَواءِ الصِّراطِ وَ آتِنَا مَا سَأَلْنَاكَ وَ مَا لَمْ نَسْأَلْكَ وَ زِدْنَا مِنْ فَضْلِكَ إِنَّكَ أَنْتَ الْمَنَّانُ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رَبَّنا آتِنا فِي الدُّنْيا حَسَنَةً وَ فِي الْآخِرَةِ حَسَنَةً وَ قِنا عَذابَ النَّارِ أَسْتَغْفِرُ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تَجَاوَزْ عَمَّا تَعْلَمُ فَإِنَّكَ أَنْتَ الْأَعَزُّ الْأَكْرَمُ</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از منافقین که با آنها همکاری می کنند را عذاب کن، چرا که آنها از نعمت هایت استفاده می کنند و آیات تو را انکار و فرستادگان تو را تکذیب و به حدودت تعدی می کنند و کسی دیگر را همراه تو به خدایی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تو بسیار منزه و متعالی از آنچه که می گویند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از شر شک و نفاق و ریا و درک بدبختی و قضای بد و سرزنش دشمنان و مرگ بد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 همان طور که از صالحان قبول نمودی و مرا به آنها ملحق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اجل مرا فراخ بخش و در روزیم گسترش ده و مرا با زیاد ماندن و دوام عزت و نعمت های کامل و رزق وسیع بهره مند گردان و مرا به وسیله حلال هایت از حرام هایت بی نیاز گردان و زشتی و فحشا و منکر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من چنان کن که تو شایسته آنی و نه من شایسته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عدلت مواخذه نکن، بلکه عفو و رحمت و رأفت و رضایتت را شامل حال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ناامید از درگاهت برنگردان و امید ما را قطع نکن و ما را از جمله ناامیدان و محرومان و مجرمان و گمراهان و گمراه کنندگان و طرد شدگان و مورد غضب واقع شدگان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عذابت ایمن فرما و به خانه سلامتت مطمئن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وسیله آنها به تو توسل می جویم و به وسیله آنها به تو تقرب می جویم و روی به سوی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آنها مرا نزد خودت وجیه گردان و به خاطر آنها گناهان مرا بیامرز و از بدی هایم به خاطر آنها بگذر و به خاطر آنها بر ما رحم کن و شفاعت آنها را در حق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خاطر آنها عاقبت به خیری و نعمت کامل در دنیا و آخرت را از تو می خواهم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 ببخش و رحم کن و توبه ما را بپذیر و از ما بگذر و ما را حفظ کن و ما را با تقوا ساز و هدایت و راهنماییمان کن و بر نفع ما باش نه بر ضد ما و کفایتگر ما در برابر امور دنیوی و اخروی که بر ما گران است باش و گمراهمان نگردان و به هلاکت نرسان و به پایین نکش و ما را به راه راست هدایت فرما و آنچه که از تو خواسته ایم و آنچه را که نخواسته ایم بر ما عطا کن و از فضل خود بر ما بیفزا که تو صاحب منت های بی شمار هستی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ای پروردگارا، در دنیا بر ما نیکی و در آخرت هم نیکی عطا فرما و از آتش جهنم ما را حفظ فرما، از تو آمرزش می طلبم و به سوی تو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ببخش و رحم کن و از آنچه که از ما می دانی بگذر که تو عزیر و بزرگوار هستی</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 قَالَ عليه السلام فِي مَوْضِعٍ آخَرَ ثُمَّ اسْتَكْ‌</w:t>
      </w:r>
      <w:r>
        <w:rPr>
          <w:rStyle w:val="FootnoteAnchor"/>
          <w:rtl w:val="true"/>
        </w:rPr>
        <w:footnoteReference w:id="1211"/>
      </w:r>
      <w:r>
        <w:rPr>
          <w:rFonts w:ascii="Amiri" w:hAnsi="Amiri" w:eastAsia="Amiri" w:cs="Amiri"/>
          <w:color w:val="111111"/>
          <w:sz w:val="28"/>
          <w:sz w:val="28"/>
          <w:szCs w:val="28"/>
          <w:rtl w:val="true"/>
          <w:lang w:bidi="ar-SA"/>
        </w:rPr>
        <w:t xml:space="preserve">فَرُوِيَ أَنَّ النَّبِيَّ صلي الله عليه و آله قَالَ لَوْ لَا أَنْ يَشُقَّ عَلَي أُمَّتِي لَأَوْجَبْتُ السِّوَاكَ فِي كُلِّ صَلَاةٍ وَ هُوَ سُنَّةٌ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تَوَضَّأْ فَإِذَا أَرَدْتَ أَنْ تَقُومَ إِلَي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فِي سَبِيلِ اللَّهِ وَ عَلَي مِلَّةِ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فَقُلِ اللَّهُمَّ إِنِّي أَتَوَجَّهُ إِلَيْكَ بِنَبِيِّكَ نَبِيِّ الرَّحْمَةِ وَ بِالْأَئِمَّةِ الرَّاشِدِينَ الْمَهْدِيِّينَ مِنْ آلِ طه وَ يس وَ أُقَدِّمُهُمْ بَيْنَ يَدَيْ حَوَائِجِي كُلِّهَا فَاجْعَلْنِي بِهِمْ وَجِيهاً فِي الدُّنْيَا وَ الْآخِرَةِ وَ مِنَ الْمُقَرَّبِينَ وَ لَا تُعَذِّبْنِي بِهِمْ وَ ارْزُقْنِي بِهِمْ وَ لَا تُضِلَّنِي بِهِمْ وَ ارْفَعْنِي بِهِمْ وَ لَا تَضَعْنِي بِهِمْ وَ اقْضِ حَوَائِجِي بِهِمْ فِي الدُّنْيَا وَ الْآخِرَةِ إِنَّكَ عَلَي كُلِّ شَيْ‌ءٍ قَدِيرٌ وَ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افْتَتِحْ بِالصَّلَاةِ وَ تَوَجَّهْ بَعْدَ التَّكْبِيرِ فَإِنَّهُ مِنَ السُّنَّةِ الْمُوجِبَةِ فِي سِتِّ صَلَوَاتٍ وَ هِيَ أَوَّلُ رَكْعَةٍ مِنْ صَلَاةِ اللَّيْلِ وَ الْمُفْرَدَةُ مِنَ الْوَتْرِ وَ أَوَّلُ رَكْعَةٍ مِنْ رَكْعَتَيِ الزَّوَالِ وَ أَوَّلُ رَكْعَةٍ مِنْ نَوَافِلِ الْمَغْرِبِ وَ أَوَّلُ رَكْعَةٍ مِنْ رَكْعَتَيِ الْإِحْرَامِ وَ أَوَّلُ رَكْعَةٍ مِنْ رَكَعَاتِ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اقْرَأْ فِي الرَّكْعَةِ الْأُولَي بِفَاتِحَةِ الْكِتَابِ وَ قُلْ هُوَ اللَّهُ أَحَدٌ وَ فِي الثَّانِيَةِ بِقُلْ يَا أَيُّهَا الْكَافِرُونَ وَ كَذَلِكَ فِي رَكْعَتَيِ الزَّوَالِ وَ فِي الْبَاقِي مَا أَحْبَبْتَ وَ تَقْرَأُ فِي رَكْعَتَيِ الشَّفْعِ سَبِّحِ اسْمَ رَبِّكَ وَ فِي الثَّانِيَةِ قُلْ يَا أَيُّهَا الْكَافِرُونَ وَ فِي الْوَتْرِ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الْوَتْرَ ثَلَاثُ رَكَعَاتٍ بِتَسْلِيمَةٍ وَاحِدَةٍ مِثْلَ صَلَاةِ الْمَغْرِبِ وَ رُوِيَ أَنَّهُ وَاحِدٌ وَ تُوتِرُ بِرَكْعَةٍ وَ تَفْصِلُ مَا بَيْنَ الشَّفْعِ وَ الْوَتْرِ بِسَلَامٍ‌</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فَإِنْ قُمْتَ مِنَ اللَّيْلِ وَ لَمْ يَكُنْ عَلَيْكَ وَقْتٌ بِقَدْرِ مَا تُصَلِّي صَلَاةَ اللَّيْلِ عَلَي مَا تُرِيدُ فَصَلِّهَا وَ أَدْرِجْهَا إِدْرَاجاً وَ إِنْ خَشِيتَ أَنْ يَطْلُعَ الْفَجْرُ فَصَلِّ رَكْعَتَيْنِ وَ أَوْتِرْ فِي ثَالِثَةٍ فَإِنْ طَلَعَ الْفَجْرُ فَصَلِّ رَكْعَتَيِ الْفَجْرِ وَ قَدْ مَضَي الْوَتْرُ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صَلَّيْتَ الْوَتْرَ وَ رَكْعَتَيِ الْفَجْرِ وَ لَمْ يَكُنْ طَلَعَ الْفَجْرُ فَأَضِفْ إِلَيْهَا سِتَ</w:t>
      </w:r>
    </w:p>
    <w:p>
      <w:pPr>
        <w:pStyle w:val="BookText"/>
        <w:rPr/>
      </w:pPr>
      <w:r>
        <w:rPr>
          <w:rFonts w:ascii="IRNazanin" w:hAnsi="IRNazanin" w:eastAsia="IRNazanin"/>
          <w:color w:val="111111"/>
          <w:sz w:val="28"/>
          <w:sz w:val="28"/>
          <w:szCs w:val="28"/>
          <w:rtl w:val="true"/>
          <w:lang w:bidi="fa-IR"/>
        </w:rPr>
        <w:t>حضرت رضا علیه السلام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دشوار نمی شد، مسواک زدن را بر آنها واجب می کردم که آن سنت پسندیده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بگیر و وقتی خواستی برای نماز برخیزی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یاری خدا و در راه خدا و بر ملت رسول خدا صلی الله علیه و آله و 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پیامبرت، پیامبر رحمت و به وسیله امامان راهنما کننده و هدایتگر از آل طاها و یس روی به سوی تو می کنم و آنها را پیشاپیش تمام حاجاتم پیش می فرستم، پس مرا به خاطر آنها در دنیا و آخرت وجیه و از جمله مقربین درگاهت قرار بده و به خاطر آنها مرا عذاب نکن و به خاطر آنها بر من روزی فرست و مرا به خاطر آنها گمراه نکن و به خاطر آنها مرتبه مرا بالا بر و به خاطر آنها مرا به پستی نیفکن و به خاطر آنها حوائجم در دنیا و آخرت را بده که تو بر هر چیز توانا و بر هر چیز آگاه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را شروع کن و بعد از تکبیر توجه نما، چرا که توجه از سنت های لازم در شش نماز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نماز شب، نماز یک رکعتی وتر و رکعت اول نماز دو رکعتی زوال و رکعت اول نافله های مغرب و رکعت اول نماز دو رکعتی احرام و رکعت اول نمازهای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سوره حمد و توحید را بخوان و در رکعت دوم سوره 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زوال هم چنین خوانده می شود و در رکعت های بعدی هر سوره ای را دوست داشتی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نماز 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و در رکعت دوم، سوره کافرون و در نماز وتر سوره توحید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نماز وتر مثل نماز مغرب، سه رکعت با یک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است که نماز وتر یک رکعت است و با یک رکعت نماز وتر را بخوان و بین نماز شفع و نماز وتر با سلام فاصله بینداز</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اگر در شب برخاستی و به اندازه خواندن نماز شب وقت نداشتی، هر نمازی را دوست داری سبک کن و سریع بخوان و اگر ترسیدی که فجر طلوع کند، دو رکعت نماز بخوان و در سومی نماز وتر بخوان و اگر فجر طلوع کرده باشد، دو رکعت فجر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با جزئیاتش گذشت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 وتر و دو رکعت نافله فجر را خوانده باشی و فجر طلوع نکرده باشد، شش </w:t>
      </w:r>
      <w:bookmarkStart w:id="1739" w:name="pg13528_119581"/>
    </w:p>
    <w:p>
      <w:pPr>
        <w:pStyle w:val="BookText"/>
        <w:rPr/>
      </w:pPr>
      <w:bookmarkEnd w:id="1739"/>
      <w:r>
        <w:rPr>
          <w:rFonts w:ascii="Amiri" w:hAnsi="Amiri" w:eastAsia="Amiri" w:cs="Amiri"/>
          <w:color w:val="111111"/>
          <w:sz w:val="28"/>
          <w:sz w:val="28"/>
          <w:szCs w:val="28"/>
          <w:rtl w:val="true"/>
          <w:lang w:bidi="ar-SA"/>
        </w:rPr>
        <w:t xml:space="preserve">رَكَعَاتٍ وَ أَعِدْ رَكْعَتَيِ الْفَجْرِ وَ قَدْ مَضَي الْوَتْرُ بِمَا فِيهِ وَ إِنْ كُنْتَ صَلَّيْتَ مِنْ صَلَاةِ اللَّيْلِ أَرْبَعَ رَكَعَاتٍ قَبْلَ طُلُوعِ الْفَجْرِ فَأَتِمَّ الصَّلَاةَ طَلَعَ الْفَجْرُ أَمْ لَمْ يَطْلُعْ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عَلَيْكَ قَضَاءُ صَلَاةِ اللَّيْلِ فَقُمْتَ وَ عَلَيْكَ الْوَقْتُ بِقَدْرِ مَا تُصَلِّي الْفَائِتَةَ مِنْ صَلَاةِ اللَّيْلِ فَابْدَأْ بِالْفَائِتَةِ ثُمَّ صَلِّ صَلَاةَ لَيْلَتِكَ وَ إِنْ كَانَ الْوَقْتُ بِقَدْرِ مَا تُصَلِّي وَاحِدَةً فَصَلِّ صَلَاةَ لَيْلَتِكَ لِئَلَّا تَصِيرَا جَمِيعاً قَضَاءً ثُمَّ اقْضِ الصَّلَاةَ الْفَائِتَةَ مِنَ الْغَدِ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اقْضِ مَا فَاتَكَ مِنْ صَلَاةِ اللَّيْلِ أَيَّ وَقْتٍ شِئْتَ مِنْ لَيْلٍ أَوْ نَهَارٍ إِلَّا فِي وَقْتِ الْفَرِيضَةِ وَ إِنْ فَاتَكَ فَرِيضَةٌ فَصَلِّهَا إِذَا ذَكَرْتَ فَإِنْ ذَكَرْتَهَا وَ أَنْتَ فِي وَقْتِ فَرِيضَةٍ أُخْرَي فَصَلِّ الَّتِي أَنْتَ فِي وَقْتِهَا ثُمَّ تُصَلِّي الْفَائِتَةَ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995410_1934241801"/>
      <w:bookmarkStart w:id="1741" w:name="_Toc789"/>
      <w:bookmarkEnd w:id="1740"/>
      <w:r>
        <w:rPr>
          <w:rtl w:val="true"/>
        </w:rPr>
        <w:t>بيان</w:t>
      </w:r>
      <w:bookmarkEnd w:id="1741"/>
    </w:p>
    <w:p>
      <w:pPr>
        <w:pStyle w:val="BookText"/>
        <w:rPr/>
      </w:pPr>
      <w:r>
        <w:rPr>
          <w:rFonts w:ascii="Amiri" w:hAnsi="Amiri" w:eastAsia="Amiri" w:cs="Amiri"/>
          <w:color w:val="111111"/>
          <w:sz w:val="28"/>
          <w:sz w:val="28"/>
          <w:szCs w:val="28"/>
          <w:rtl w:val="true"/>
          <w:lang w:bidi="ar-SA"/>
        </w:rPr>
        <w:t>المرجي علي بناء المفعول بالتشديد من قولهم رجيته ترجية بمعني رجوته و تِجارَةً لَنْ تَبُورَ أي لن تكسد و البتر قطع الشي‌ء قبل الإتمام و التفعيل للمبالغة و التبديد التفريق ذكره الجوهري و قال فرق الله شمله أي ما اجتمع من أمره و قال الشأفة قرحة تخرج في أسفل القدم فتكوي فتذهب يقال في المثل استأصل الله شأفته أي أذهبه الله كما أذهب تلك القرحة بالكي و قال قطع الله دابرهم أي آخر من بقي منهم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أبلاه يكون في الخير و الشر و خذ منه في بعض النسخ و خذه أخذ القري و هو أوفق بالآية قال سبحانه وَ كَذلِكَ أَخْذُ رَبِّكَ إِذا أَخَذَ الْقُري وَ هِيَ ظالِمَةٌ</w:t>
      </w:r>
      <w:r>
        <w:rPr>
          <w:rStyle w:val="FootnoteAnchor"/>
          <w:rtl w:val="true"/>
        </w:rPr>
        <w:footnoteReference w:id="1215"/>
      </w:r>
      <w:r>
        <w:rPr>
          <w:rFonts w:ascii="Amiri" w:hAnsi="Amiri" w:eastAsia="Amiri" w:cs="Amiri"/>
          <w:color w:val="111111"/>
          <w:sz w:val="28"/>
          <w:sz w:val="28"/>
          <w:szCs w:val="28"/>
          <w:rtl w:val="true"/>
          <w:lang w:bidi="ar-SA"/>
        </w:rPr>
        <w:t>و أبلغ طلبته أي أكملها أو أبلغه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أدرجها أي خففها و عجل بها بترك السورة و الأذكار و الأدعية المستحبة كما ذكره الأصحاب قَالَ فِي الذِّكْرَي لَوْ خَافَ ضِيقَ الْوَقْتِ خَفَّفَ بِالْحَمْدِ وَحْدَهَا كَمَا رُوِيَ‌</w:t>
      </w:r>
      <w:r>
        <w:rPr>
          <w:rStyle w:val="FootnoteAnchor"/>
          <w:rtl w:val="true"/>
        </w:rPr>
        <w:footnoteReference w:id="1216"/>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عَدَمَ اتِّسَاعِ الزَّمَانِ لِصَلَاةِ اللَّيْلِ</w:t>
      </w:r>
    </w:p>
    <w:p>
      <w:pPr>
        <w:pStyle w:val="BookText"/>
        <w:rPr/>
      </w:pPr>
      <w:r>
        <w:rPr>
          <w:rFonts w:ascii="IRNazanin" w:hAnsi="IRNazanin" w:eastAsia="IRNazanin"/>
          <w:color w:val="111111"/>
          <w:sz w:val="28"/>
          <w:sz w:val="28"/>
          <w:szCs w:val="28"/>
          <w:rtl w:val="true"/>
          <w:lang w:bidi="fa-IR"/>
        </w:rPr>
        <w:t>رکعت دیگر بخوان و نماز وتر را قبل از این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رکعت از نماز شب را خوانده باشی، چه فجر طلوع کرده باشد و چه طلوع نکرده باشد؛ این نماز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قضا شده ای از نماز شب داشته باشی و به اندازه خواندن این نمازهای قضا شده وقت داشته باشی، اول این نماز قضا شده را بخوان و سپس نماز شبت را بخوان و اگر به اندازه خواندن یک رکعت وقت داشتی، اول نماز شب را بخوان تا همه نمازهایت قضا نشود و سپس نماز شب قضا شده را فردا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نماز شبی که از تو قضا شده است را در هر وقتی از شبانه روز که خواستی بخوان مگر در وقت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واجبی از تو قضا شد، هر وقت به یاد آوردی قضایش را بخوان و اگر در وقت نماز واجب دیگر به یاد آوردی، اول نمازی را که در وقت آن هستی بخوان و سپس نماز قضا شده را بخوان</w:t>
      </w:r>
      <w:r>
        <w:rPr>
          <w:rFonts w:eastAsia="IRNazanin" w:cs="IRNazanin"/>
          <w:color w:val="111111"/>
          <w:sz w:val="28"/>
          <w:szCs w:val="28"/>
          <w:rtl w:val="true"/>
          <w:lang w:bidi="fa-IR"/>
        </w:rPr>
        <w:t>.</w:t>
      </w:r>
    </w:p>
    <w:p>
      <w:pPr>
        <w:pStyle w:val="Heading5"/>
        <w:numPr>
          <w:ilvl w:val="4"/>
          <w:numId w:val="1"/>
        </w:numPr>
        <w:rPr/>
      </w:pPr>
      <w:bookmarkStart w:id="1742" w:name="__RefHeading___Toc995412_1934241801"/>
      <w:bookmarkStart w:id="1743" w:name="_Toc790"/>
      <w:bookmarkEnd w:id="1742"/>
      <w:r>
        <w:rPr>
          <w:rtl w:val="true"/>
        </w:rPr>
        <w:t>توضیح</w:t>
      </w:r>
      <w:bookmarkEnd w:id="1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که اسم مفعول و با تشدید باشد،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رجیته ترجیه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امیدوار بودن به او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تجارتی که کسادی و ضرر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بریدن چیزی قبل از اینکه تمام شود و بر وزن تفعیل آمده تا در این کار مبالغه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نظر را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الله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اموری که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زخمی است که از پایین پا پیدا می شود و بر آن داغ می گذارند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استأصل الله شافته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از بین برد، چون زخمی که داغ کردن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دابرهم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آخرین کسی که از آنها باقی مانده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در خیر یا شر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أخذه 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موافق سخن خدای متعال در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أخذ ربک إذا أخذ القری و هی ظالمة</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شهرها را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او دردناک و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أبلغ طلبته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کامل کن یا او را به آن برسان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را سبک کن و سریع بخوان، به این صورت که سوره و اذکار و دعاهای مستحبی را نخوان، همان طور که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تنگی وقت می ترسد، با خواندن تنها سوره حمد نمازش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امام صادق علیه السلام روایت</w:t>
      </w:r>
      <w:r>
        <w:rPr>
          <w:rStyle w:val="FootnoteAnchor"/>
          <w:rtl w:val="true"/>
        </w:rPr>
        <w:footnoteReference w:id="1218"/>
      </w:r>
      <w:r>
        <w:rPr>
          <w:rFonts w:ascii="IRNazanin" w:hAnsi="IRNazanin" w:eastAsia="IRNazanin"/>
          <w:color w:val="111111"/>
          <w:sz w:val="28"/>
          <w:sz w:val="28"/>
          <w:szCs w:val="28"/>
          <w:rtl w:val="true"/>
          <w:lang w:bidi="fa-IR"/>
        </w:rPr>
        <w:t xml:space="preserve">است که اگر گمان رود که وقت برای خواندن تمام نماز شب نیست، </w:t>
      </w:r>
    </w:p>
    <w:p>
      <w:pPr>
        <w:pStyle w:val="BookText"/>
        <w:rPr/>
      </w:pPr>
      <w:r>
        <w:rPr>
          <w:rFonts w:ascii="Amiri" w:hAnsi="Amiri" w:eastAsia="Amiri" w:cs="Amiri"/>
          <w:color w:val="111111"/>
          <w:sz w:val="28"/>
          <w:sz w:val="28"/>
          <w:szCs w:val="28"/>
          <w:rtl w:val="true"/>
          <w:lang w:bidi="ar-SA"/>
        </w:rPr>
        <w:t>اقْتَصَرَ عَلَي الْوَتْرِ و قضي صلاة الليل لرواية محمد بن مسلم‌</w:t>
      </w:r>
      <w:r>
        <w:rPr>
          <w:rStyle w:val="FootnoteAnchor"/>
          <w:rtl w:val="true"/>
        </w:rPr>
        <w:footnoteReference w:id="1219"/>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طلع الفجر و لما يتلبس من صلاة الليل بشي‌ء فَالْمَشْهُورُ فِي الْفَتْوَي تَقْدِيمُ الْفَرِيضَةِ لِرِوَايَةِ إِسْحَاقَ بْنِ جَابِرٍ</w:t>
      </w:r>
      <w:r>
        <w:rPr>
          <w:rStyle w:val="FootnoteAnchor"/>
          <w:rtl w:val="true"/>
        </w:rPr>
        <w:footnoteReference w:id="1220"/>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مِنَ الْوَتْرِ بَعْدَ طُلُوعِ الْفَجْرِ وَ رَوَي عُمَرُ بْنُ يَزِيدَ</w:t>
      </w:r>
      <w:r>
        <w:rPr>
          <w:rStyle w:val="FootnoteAnchor"/>
          <w:rtl w:val="true"/>
        </w:rPr>
        <w:footnoteReference w:id="1221"/>
      </w:r>
      <w:r>
        <w:rPr>
          <w:rFonts w:ascii="Amiri" w:hAnsi="Amiri" w:eastAsia="Amiri" w:cs="Amiri"/>
          <w:color w:val="111111"/>
          <w:sz w:val="28"/>
          <w:sz w:val="28"/>
          <w:szCs w:val="28"/>
          <w:rtl w:val="true"/>
          <w:lang w:bidi="ar-SA"/>
        </w:rPr>
        <w:t>وَ إِسْحَاقُ بْنُ عَمَّارٍ</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صَلَاةِ اللَّيْلِ وَ الْوَتْرِ عَلَي الْفَرِيضَةِ وَ إِنْ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هذه رخصة لمن أخر لاشتغاله بشي‌ء من العبادات قال في المعتبر اختلاف الفتوي دليل التخيير يعني بين فعلها قبل الفرض و بعده و هو قريب من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تلبس بما دون الأربع فالحكم كعدم التلبس وَ لَوْ تَلَبَّسَ بِأَرْبَعٍ قَدَّمَهَا مُخَفَّفَةً لِرِوَايَةِ مُحَمَّدِ بْنِ النُّعْمَانِ‌</w:t>
      </w:r>
      <w:r>
        <w:rPr>
          <w:rStyle w:val="FootnoteAnchor"/>
          <w:rtl w:val="true"/>
        </w:rPr>
        <w:footnoteReference w:id="122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أَرْبَعَ رَكَعَاتٍ مِنْ صَلَاةِ اللَّيْلِ قَبْلَ طُلُوعِ الْفَجْرِ فَأَتِمَّ الصَّلَاةَ طَلَعَ أَوْ لَمْ يَطْلُعْ مَعَ أَنَّهُ قَدْ رَوَي يَعْقُوبُ الْبَزَّازُ</w:t>
      </w:r>
      <w:r>
        <w:rPr>
          <w:rStyle w:val="FootnoteAnchor"/>
          <w:rtl w:val="true"/>
        </w:rPr>
        <w:footnoteReference w:id="1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أَقُومُ قَبْلَ الْفَجْرِ بِقَلِيلٍ فَأُصَلِّي أَرْبَعَ رَكَعَاتٍ ثُمَّ أَتَخَوَّفُ أَنْ يَنْفَجِرَ الْفَجْرُ أَبْدَأُ بِالْوَتْرِ أَوْ أُتِمُّ الرَّكَعَاتِ قَالَ بَلْ أَوْتِرْ وَ أَخِّرِ الرَّكَعَاتِ حَتَّي تَقْضِيَهَا فِي صَدْرِ النَّهَارِ و يمكن حملها علي الأفضل كما صرح به الشيخ انتهي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عدم تقديم صلاة الليل علي الفريضة مع عدم التلبس بالأربع هو المشهور بين الأصحاب و قد وردت أخبار كثيرة في التقديم و الجمع بالتخيير الذي اختاره في المعتبر حسن و يمكن الجمع بحمل النهي علي المدامة و التجويز علي الندرة</w:t>
      </w:r>
    </w:p>
    <w:p>
      <w:pPr>
        <w:pStyle w:val="BookText"/>
        <w:rPr/>
      </w:pPr>
      <w:r>
        <w:rPr>
          <w:rFonts w:ascii="IRNazanin" w:hAnsi="IRNazanin" w:eastAsia="IRNazanin"/>
          <w:color w:val="111111"/>
          <w:sz w:val="28"/>
          <w:sz w:val="28"/>
          <w:szCs w:val="28"/>
          <w:rtl w:val="true"/>
          <w:lang w:bidi="fa-IR"/>
        </w:rPr>
        <w:t>به خواندن تنها نماز وتر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قضای نماز شب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روایت محمد بن مسلم از امام باقر علیه السلام است</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اگر فجر طلوع کند و چیزی از نماز شب را نخوانده باشد، نظر مشهور در فتوی این است که اول نماز واجب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روایت اسحاق بن جابر</w:t>
      </w:r>
      <w:r>
        <w:rPr>
          <w:rStyle w:val="FootnoteAnchor"/>
          <w:rtl w:val="true"/>
        </w:rPr>
        <w:footnoteReference w:id="1226"/>
      </w:r>
      <w:r>
        <w:rPr>
          <w:rFonts w:ascii="IRNazanin" w:hAnsi="IRNazanin" w:eastAsia="IRNazanin"/>
          <w:color w:val="111111"/>
          <w:sz w:val="28"/>
          <w:sz w:val="28"/>
          <w:szCs w:val="28"/>
          <w:rtl w:val="true"/>
          <w:lang w:bidi="fa-IR"/>
        </w:rPr>
        <w:t>از امام صادق علیه اسلام است که حضرت از خواندن نماز وتر بعد از طلوع فجر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یزید</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 اسحاق بن عمار</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روایت کرده اند که نماز شب و نماز وتر قبل از نماز واجب خوانده می شود، هر چند که فجر طلوع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کسی که به خاطر اشتغال به عبادات، خواندن نماز واجب را به تأخیر می اندازد؛ رخصت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بودن فتاوی دلیل تخییر است و این تخییر بین خواندن نماز شب قبل از نماز واجب و بین خواندن آن بعد از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نظر شیخ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خواندن کمتر از چهار رکعت مشغول باشد، حکم آن مثل این است که اصلا مشغول خواندن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خواندن چهار رکعت مشغول باشد، نماز شب را سبک و سریع، قبل از نماز واجب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روایت محمد بن نعمان</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رکعت از نماز شب را قبل از طلوع فجر خوانده باشی، آن را تمام کن، چه فجر طلوع کرده باشد و چه طلوع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یعقوب بزاز</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از طلوع فجر برمی خیزم و چهار رکعت نماز می خوانم و می ترسم که فجر طلوع کند، در این صورت اول نماز وتر را بخوانم یا اینکه این نماز را تمام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بخوان و رکعت  هایی را که باقی مانده است به تأخیر بینداز و در آغاز روز قضایش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روایت را بر افضلیت این کار حمل کرد، همان طور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وی که بزرگواریش افزون باد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گفتیم، در صورتی که چهار رکعت خوانده نشده باشد نمی توان نماز شب را قبل از نماز واجب خواند؛ نظر مشهور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وارد شده است که بر تقدیم نماز شب بر نماز واجب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بین این دو نظر به تخییری که در کتاب المعتبر انتخاب کرده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بین این اخبار را این گونه جمع کرد که اخباری که از مقدم خواندن نماز شب نهی می کنند مربوط به جایی هستند که این کار مدام صورت می گیرد و اخباری را که این کار را جایز می دانند مربوط به جایی هستند که این اتفاق به ندرت برایشان می افتد، </w:t>
      </w:r>
    </w:p>
    <w:p>
      <w:pPr>
        <w:pStyle w:val="BookText"/>
        <w:rPr/>
      </w:pPr>
      <w:r>
        <w:rPr>
          <w:rFonts w:ascii="Amiri" w:hAnsi="Amiri" w:eastAsia="Amiri" w:cs="Amiri"/>
          <w:color w:val="111111"/>
          <w:sz w:val="28"/>
          <w:sz w:val="28"/>
          <w:szCs w:val="28"/>
          <w:rtl w:val="true"/>
          <w:lang w:bidi="ar-SA"/>
        </w:rPr>
        <w:t>كما يومي إليه ما ورد في بعض الروايات و لا تجعل ذلك عادة</w:t>
      </w:r>
      <w:r>
        <w:rPr>
          <w:rStyle w:val="FootnoteAnchor"/>
          <w:rtl w:val="true"/>
        </w:rPr>
        <w:footnoteReference w:id="1231"/>
      </w:r>
      <w:r>
        <w:rPr>
          <w:rFonts w:ascii="Amiri" w:hAnsi="Amiri" w:eastAsia="Amiri" w:cs="Amiri"/>
          <w:color w:val="111111"/>
          <w:sz w:val="28"/>
          <w:sz w:val="28"/>
          <w:szCs w:val="28"/>
          <w:rtl w:val="true"/>
          <w:lang w:bidi="ar-SA"/>
        </w:rPr>
        <w:t>أو النهي علي ما إذا أوجب خروج وقت فضيلة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 تقديم الوتر مع التلبس بالأربع علي الأفضلية ففيه نظر و الأولي الحمل علي التخيير مطلقا أو حمل تقديم الوتر علي ما إذا خشي انفجار الفجر و لم ينفجر بعد ليقع الوتر في وقته و الإتمام علي ما إذا انفجر الفجر و الأخير أوفق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أن آخر وقت صلاة الليل طلوع الفجر الثاني و المنقول عن المرتضي رضي الله عنه أن آخره طلوع الفجر الأول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فأضف إليها قال في الذكري و لو ظن الضيق فشفع و أوتر و صلي ركعتي الفجر ثم تبين بقاء الليل بنا ستا علي الشفع و أعاد الوتر منفردة و ركعتي الفجر قاله المفيد رحمه الله و قال علي بن بابويه يعيد ركعتي الفجر لا غير و قال في المبسوط لو نسي ركعتين من صلاة الليل ثم ذكر بعد أن أوتر قضاهما و أعاد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الشخصين نظرا إلي أن الوتر خاتمة النوافل ليوترها و قد روي إبراهيم بن عبد الحميد</w:t>
      </w:r>
      <w:r>
        <w:rPr>
          <w:rStyle w:val="FootnoteAnchor"/>
          <w:rtl w:val="true"/>
        </w:rPr>
        <w:footnoteReference w:id="1232"/>
      </w:r>
      <w:r>
        <w:rPr>
          <w:rFonts w:ascii="IRNazanin" w:hAnsi="IRNazanin" w:eastAsia="IRNazanin"/>
          <w:color w:val="111111"/>
          <w:sz w:val="28"/>
          <w:sz w:val="28"/>
          <w:szCs w:val="28"/>
          <w:rtl w:val="true"/>
          <w:lang w:bidi="fa-IR"/>
        </w:rPr>
        <w:t>عن بعض أصحابه‌</w:t>
      </w:r>
      <w:r>
        <w:rPr>
          <w:rStyle w:val="FootnoteAnchor"/>
          <w:rtl w:val="true"/>
        </w:rPr>
        <w:footnoteReference w:id="1233"/>
      </w:r>
      <w:r>
        <w:rPr>
          <w:rFonts w:ascii="Amiri" w:hAnsi="Amiri" w:eastAsia="Amiri" w:cs="Amiri"/>
          <w:color w:val="111111"/>
          <w:sz w:val="28"/>
          <w:sz w:val="28"/>
          <w:szCs w:val="28"/>
          <w:rtl w:val="true"/>
          <w:lang w:bidi="ar-SA"/>
        </w:rPr>
        <w:t>عن أبي عبد الله عليه السلام فيمن ظن الفجر و أوتر ثم تبين الليل أنه يضيف إلي الوتر ركعة ثم يستقبل صلاة الليل ثم يعيد الوتر وَ رَوَي عَلِيُّ بْنُ عَبْدِ اللَّهِ‌</w:t>
      </w:r>
      <w:r>
        <w:rPr>
          <w:rStyle w:val="FootnoteAnchor"/>
          <w:rtl w:val="true"/>
        </w:rPr>
        <w:footnoteReference w:id="1234"/>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صَلَاةِ الْفَجْرِ فَخَرَجْتَ وَ رَأَيْتَ الصُّبْحَ فَزِدْ رَكْعَةً إِلَي الرَّكْعَتَيْنِ اللَّتَيْنِ صَلَّيْتَهُمَا قَبْلُ وَ اجْعَلْهُ وَتْراً و فيه</w:t>
      </w:r>
    </w:p>
    <w:p>
      <w:pPr>
        <w:pStyle w:val="BookText"/>
        <w:rPr/>
      </w:pPr>
      <w:r>
        <w:rPr>
          <w:rFonts w:ascii="IRNazanin" w:hAnsi="IRNazanin" w:eastAsia="IRNazanin"/>
          <w:color w:val="111111"/>
          <w:sz w:val="28"/>
          <w:sz w:val="28"/>
          <w:szCs w:val="28"/>
          <w:rtl w:val="true"/>
          <w:lang w:bidi="fa-IR"/>
        </w:rPr>
        <w:t xml:space="preserve">همچنان که در برخی روایات به این نکته اشاره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برای خود عادت قرار نده</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اخباری را که از این کار نهی می کنند بر جایی حمل کنیم که اگر نماز شب قبل از نماز واجب خوانده شود، لازم می آید که وقت فضیلت نماز واجب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صورتی که چهار رکعت خوانده شده باشد، نماز وتر قبل از نماز واجب خوانده شود و بقیه نماز بعدا قضا شود و این کار بر فضیلت این کار حمل شود؛ جای بحث 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بهتر این است که این اخبار را به طور مطلق بر تخییر حمل کنیم، یا اخباری که بر تقدیم نماز وتر دلالت می کنند بر جایی حمل شود که ترس از طلوع فجر وجود دارد، ولی هنوز فجر طلوع نکرده باشد تا اینکه نماز وتر در وقتش خواندن شود و اخباری که بر تمام کردن نماز شب دلالت دارد بر موردی حمل شود که فجر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اخیر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این است که آخر وقت نماز شب، طلوع فجر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آخر وقت نماز شب، طلوع فجر اول است که این نظر ضعیف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کند وقت تنگ است و نماز شفع و وتر و دو رکعت نماز نافله فجر را بخواند، سپس معلوم شود که از شب باقی است، بنا را با نماز شفع بر شش رکعت می گذارد و نماز وتر یک رکعتی و دو رکعت نافله فجر را دوباره می خواند که این نظر را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نافله فجر را دوباره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از نماز شب را فراموش کند، سپس بعد از اینکه نماز وتر را خواند به یاد بیاورد، قضای این دو رکعت را می خواند و نماز وتر را از نو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هر دو شخص به وتر به عنوان خاتمه نافله ها نگریسته اند که باید وتر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از برخی اصحاب از امام صادق علیه السلام روایت کرده است که هر کس گمان کند که فجر طلوع کرده است و نماز وتر بخواند، سپس معلوم گردد که شب است؛ یک رکعت به نماز وتر اضافه می کند، سپس نماز شب را می خواند و سپس نماز وتر را از نو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w:t>
      </w:r>
      <w:r>
        <w:rPr>
          <w:rStyle w:val="FootnoteAnchor"/>
          <w:rtl w:val="true"/>
        </w:rPr>
        <w:footnoteReference w:id="123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فجر بودی و از آن خارج شدی و صبح را دیدی، یک رکعت به این دو رکعت اضافه کن و آن را وتر به 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جواز عدول از نماز نافله به نماز نافله دیگر </w:t>
      </w:r>
      <w:bookmarkStart w:id="1744" w:name="pg13528_119584"/>
    </w:p>
    <w:p>
      <w:pPr>
        <w:pStyle w:val="BookText"/>
        <w:rPr/>
      </w:pPr>
      <w:bookmarkEnd w:id="1744"/>
      <w:r>
        <w:rPr>
          <w:rFonts w:ascii="Amiri" w:hAnsi="Amiri" w:eastAsia="Amiri" w:cs="Amiri"/>
          <w:color w:val="111111"/>
          <w:sz w:val="28"/>
          <w:sz w:val="28"/>
          <w:szCs w:val="28"/>
          <w:rtl w:val="true"/>
          <w:lang w:bidi="ar-SA"/>
        </w:rPr>
        <w:t>تصريح بجواز العدول من النفل إلي النفل لكن ظاهره أنه بعد الفراغ كما ذكر مثله في الفريضة و يمكن حمل الخروج علي رؤية الفجر في أثناء الصلاة كما حمل الشيخ الفراغ في الفريضة علي مقاربة الفراغ انتهي</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995414_1934241801"/>
      <w:bookmarkStart w:id="1746" w:name="_Toc791"/>
      <w:bookmarkEnd w:id="1745"/>
      <w:r>
        <w:rPr>
          <w:rtl w:val="true"/>
        </w:rPr>
        <w:t>و أقول</w:t>
      </w:r>
      <w:bookmarkEnd w:id="1746"/>
    </w:p>
    <w:p>
      <w:pPr>
        <w:pStyle w:val="BookText"/>
        <w:rPr/>
      </w:pPr>
      <w:r>
        <w:rPr>
          <w:rFonts w:ascii="Amiri" w:hAnsi="Amiri" w:eastAsia="Amiri" w:cs="Amiri"/>
          <w:color w:val="111111"/>
          <w:sz w:val="28"/>
          <w:sz w:val="28"/>
          <w:szCs w:val="28"/>
          <w:rtl w:val="true"/>
          <w:lang w:bidi="ar-SA"/>
        </w:rPr>
        <w:t>حمل الخروج علي رؤية الفجر في غاية البعد و يحتمل أن يكون المراد نافلة الفجر أي إذا أوقعت نافلة الفجر لظن قرب الفجر و تركت صلاة الليل ثم خرجت فرأيت الصبح قد طلع فلا تترك الوتر و أضف إليهما ركعة ليصير المجموع وترا و صل بعدها ركعتي نافلة الفجر ثم صل الفجر و عدول النية في النافلة بعد الفعل لا دليل علي نفيه كما أشار رحمه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بها فريضة الفجر أي صلي الفريضة ظانا دخول الوقت فلما خرج رأي أنه أول طلوع الفجر فعلم وقوع صلاته قبل الوقت فأجاب عليه السلام بأن ما فعل قبل ذلك يحسبها نافلة و يضيف إليها ركعة لتصير وترا ثم يصلي نافلة الفجر و فريضته هذا ما خطر بالبال و الوجهان 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 الصواب الليل مكان الفجر يعني إذا كنت قد صليت من صلاة الليل ركعتين فرأيت الصبح فاجعله وترا</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995416_1934241801"/>
      <w:bookmarkStart w:id="1748" w:name="_Toc792"/>
      <w:bookmarkEnd w:id="1747"/>
      <w:r>
        <w:rPr>
          <w:rtl w:val="true"/>
        </w:rPr>
        <w:t>«</w:t>
      </w:r>
      <w:r>
        <w:rPr/>
        <w:t>28</w:t>
      </w:r>
      <w:r>
        <w:rPr>
          <w:rtl w:val="true"/>
        </w:rPr>
        <w:t>»</w:t>
      </w:r>
      <w:bookmarkEnd w:id="1748"/>
    </w:p>
    <w:p>
      <w:pPr>
        <w:pStyle w:val="BookText"/>
        <w:rPr/>
      </w:pPr>
      <w:r>
        <w:rPr>
          <w:rFonts w:ascii="Amiri" w:hAnsi="Amiri" w:eastAsia="Amiri" w:cs="Amiri"/>
          <w:color w:val="111111"/>
          <w:sz w:val="28"/>
          <w:sz w:val="28"/>
          <w:szCs w:val="28"/>
          <w:rtl w:val="true"/>
          <w:lang w:bidi="ar-SA"/>
        </w:rPr>
        <w:t>الذِّكْرَي، عَنِ ابْنِ أَبِي قُرَّةَ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أَمِيرَ الْمُؤْمِنِينَ عليه السلام عَنِ الْوَتْرِ أَوَّلَ اللَّيْلِ فَلَمْ يُجِبْهُ فَلَمَّا كَانَ بَيْنَ الصُّبْحَيْنِ خَرَجَ أَمِيرُ الْمُؤْمِنِينَ عليه السلام إِلَي الْمَسْجِدِ فَنَادَي أَيْنَ السَّائِلُ عَنِ الْوَتْرِ نِعْمَ سَاعَاتُ الْوَتْرِ هَذِهِ ثُمَّ قَامَ فَأَوْتَرَ</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995418_1934241801"/>
      <w:bookmarkStart w:id="1750" w:name="_Toc793"/>
      <w:bookmarkEnd w:id="1749"/>
      <w:r>
        <w:rPr>
          <w:rtl w:val="true"/>
        </w:rPr>
        <w:t>بيان</w:t>
      </w:r>
      <w:bookmarkEnd w:id="1750"/>
    </w:p>
    <w:p>
      <w:pPr>
        <w:pStyle w:val="BookText"/>
        <w:rPr/>
      </w:pPr>
      <w:r>
        <w:rPr>
          <w:rFonts w:ascii="Amiri" w:hAnsi="Amiri" w:eastAsia="Amiri" w:cs="Amiri"/>
          <w:color w:val="111111"/>
          <w:sz w:val="28"/>
          <w:sz w:val="28"/>
          <w:szCs w:val="28"/>
          <w:rtl w:val="true"/>
          <w:lang w:bidi="ar-SA"/>
        </w:rPr>
        <w:t>قال في الذكري وقت الوتر آخر الليل بعد الثماني ثم ذكر هذه الرواية و روايات أخر في ذلك ثُمَّ قَالَ وَ رَوَي إِسْمَاعِيلُ بْنُ جَابِرٍ</w:t>
      </w:r>
      <w:r>
        <w:rPr>
          <w:rStyle w:val="FootnoteAnchor"/>
          <w:rtl w:val="true"/>
        </w:rPr>
        <w:footnoteReference w:id="1239"/>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بَعْدَ مَا يَطْلُعُ الْفَجْرُ قَالَ لَا وَ قَدْ رَوَي‌</w:t>
      </w:r>
      <w:r>
        <w:rPr>
          <w:rStyle w:val="FootnoteAnchor"/>
          <w:rtl w:val="true"/>
        </w:rPr>
        <w:footnoteReference w:id="1240"/>
      </w:r>
      <w:r>
        <w:rPr>
          <w:rFonts w:ascii="Amiri" w:hAnsi="Amiri" w:eastAsia="Amiri" w:cs="Amiri"/>
          <w:color w:val="111111"/>
          <w:sz w:val="28"/>
          <w:sz w:val="28"/>
          <w:szCs w:val="28"/>
          <w:rtl w:val="true"/>
          <w:lang w:bidi="ar-SA"/>
        </w:rPr>
        <w:t>عُمَرُ بْنُ يَزِيدَ عَنْ</w:t>
      </w:r>
    </w:p>
    <w:p>
      <w:pPr>
        <w:pStyle w:val="BookText"/>
        <w:rPr/>
      </w:pPr>
      <w:r>
        <w:rPr>
          <w:rFonts w:ascii="IRNazanin" w:hAnsi="IRNazanin" w:eastAsia="IRNazanin"/>
          <w:color w:val="111111"/>
          <w:sz w:val="28"/>
          <w:sz w:val="28"/>
          <w:szCs w:val="28"/>
          <w:rtl w:val="true"/>
          <w:lang w:bidi="fa-IR"/>
        </w:rPr>
        <w:t>تصریح شده است، ولی ظاهر این روایت این است که این کار بعد از تمام کردن نماز جایز است، همان طور که در مورد نماز واجب هم چنین روایتی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خروج از نماز را در این روایت بر دیدن طلوع فجر در وسط نماز حمل شود؛ همان طور که شیخ، فراغ از نماز را در نماز واجب بر چیزی که نزدیک فراغ است، حمل نموده است؛ پایان</w:t>
      </w:r>
      <w:r>
        <w:rPr>
          <w:rFonts w:eastAsia="IRNazanin" w:cs="IRNazanin"/>
          <w:color w:val="111111"/>
          <w:sz w:val="28"/>
          <w:szCs w:val="28"/>
          <w:rtl w:val="true"/>
          <w:lang w:bidi="fa-IR"/>
        </w:rPr>
        <w:t>.</w:t>
      </w:r>
    </w:p>
    <w:p>
      <w:pPr>
        <w:pStyle w:val="Heading5"/>
        <w:numPr>
          <w:ilvl w:val="4"/>
          <w:numId w:val="1"/>
        </w:numPr>
        <w:rPr/>
      </w:pPr>
      <w:bookmarkStart w:id="1751" w:name="__RefHeading___Toc995420_1934241801"/>
      <w:bookmarkStart w:id="1752" w:name="_Toc794"/>
      <w:bookmarkEnd w:id="1751"/>
      <w:r>
        <w:rPr>
          <w:rtl w:val="true"/>
        </w:rPr>
        <w:t>مؤلف</w:t>
      </w:r>
      <w:bookmarkEnd w:id="1752"/>
    </w:p>
    <w:p>
      <w:pPr>
        <w:pStyle w:val="BookText"/>
        <w:rPr/>
      </w:pPr>
      <w:r>
        <w:rPr>
          <w:rFonts w:ascii="IRNazanin" w:hAnsi="IRNazanin" w:eastAsia="IRNazanin"/>
          <w:color w:val="111111"/>
          <w:sz w:val="28"/>
          <w:sz w:val="28"/>
          <w:szCs w:val="28"/>
          <w:rtl w:val="true"/>
          <w:lang w:bidi="fa-IR"/>
        </w:rPr>
        <w:t>حمل کردن خروج از نماز بر دیدن طلوع فجر در نهایت دوری است و احتمال دارد منظور، نافله فجر باشد، یعنی نماز نافله فجر را به گمان اینکه نزدیک فجر است خوانده باشی و نماز شب را نخوانده باشی، سپس خارج شده و دیده باشی که 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نماز وتر را ترک نکن؛ بلکه به این دو رکعت، یک رکعت دیگر هم اضافه کن تا مجموع آن نماز وتر شود و بعد از آن، دو رکعت نافله فجر را بخوان و سپس نماز صبح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نیت در نماز نافله بعد از انجام فعل، دلیلی بر نفی آن نیست، همان طور که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منظور از نماز فجر، نماز صبح باشد، یعنی نماز صبح را به گمان اینکه وقتش رسیده، خواند و وقتی خارج شد، دید که اول طلوع فجر است، بنابراین یقین کرد که نمازش را قبل از وقت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به او فرمود که این دو رکعت را نافله حساب  کند و و یک رکعت دیگر هم به این دو رکعت اضافه  کند تا نماز وتر محسوب شود، سپس نافله فجر و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نزدیکی بود که به ذهن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فاضلان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یعنی اگر دو رکعت از نماز شب را خوانده باشی و صبح را دیده باشی، این دو رکعت را وتر به حساب بیاور</w:t>
      </w:r>
      <w:r>
        <w:rPr>
          <w:rFonts w:eastAsia="IRNazanin" w:cs="IRNazanin"/>
          <w:color w:val="111111"/>
          <w:sz w:val="28"/>
          <w:szCs w:val="28"/>
          <w:rtl w:val="true"/>
          <w:lang w:bidi="fa-IR"/>
        </w:rPr>
        <w:t>.</w:t>
      </w:r>
    </w:p>
    <w:p>
      <w:pPr>
        <w:pStyle w:val="Heading5"/>
        <w:numPr>
          <w:ilvl w:val="4"/>
          <w:numId w:val="1"/>
        </w:numPr>
        <w:rPr/>
      </w:pPr>
      <w:bookmarkStart w:id="1753" w:name="__RefHeading___Toc995422_1934241801"/>
      <w:bookmarkStart w:id="1754" w:name="_Toc795"/>
      <w:bookmarkEnd w:id="1753"/>
      <w:r>
        <w:rPr>
          <w:rtl w:val="true"/>
        </w:rPr>
        <w:t xml:space="preserve">روایت </w:t>
      </w:r>
      <w:r>
        <w:rPr/>
        <w:t>28</w:t>
      </w:r>
      <w:bookmarkEnd w:id="1754"/>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 که فردی از امیرالمؤمنین علیه السلام از خواندن نماز وتر در اول شب پرسید، حضرت به وی جواب نداد، وقتی بین طلوع فجر و طلوع خورشید شد، حضرت به طرف مسجد رفت و ندا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کسی که از زمان نماز وتر می پرسید؟ بله، ساعت نماز وتر، همین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نماز وتر را خواند</w:t>
      </w:r>
      <w:r>
        <w:rPr>
          <w:rFonts w:eastAsia="IRNazanin" w:cs="IRNazanin"/>
          <w:color w:val="111111"/>
          <w:sz w:val="28"/>
          <w:szCs w:val="28"/>
          <w:rtl w:val="true"/>
          <w:lang w:bidi="fa-IR"/>
        </w:rPr>
        <w:t>.</w:t>
      </w:r>
      <w:r>
        <w:rPr>
          <w:rStyle w:val="FootnoteAnchor"/>
          <w:rtl w:val="true"/>
        </w:rPr>
        <w:footnoteReference w:id="1241"/>
      </w:r>
    </w:p>
    <w:p>
      <w:pPr>
        <w:pStyle w:val="Heading5"/>
        <w:numPr>
          <w:ilvl w:val="4"/>
          <w:numId w:val="1"/>
        </w:numPr>
        <w:rPr/>
      </w:pPr>
      <w:bookmarkStart w:id="1755" w:name="__RefHeading___Toc995424_1934241801"/>
      <w:bookmarkStart w:id="1756" w:name="_Toc796"/>
      <w:bookmarkEnd w:id="1755"/>
      <w:r>
        <w:rPr>
          <w:rtl w:val="true"/>
        </w:rPr>
        <w:t>توضیح</w:t>
      </w:r>
      <w:bookmarkEnd w:id="1756"/>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وتر، آخر شب و بعد از خواندن هشت رکعت نماز شب است و سپس این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w:t>
      </w:r>
      <w:r>
        <w:rPr>
          <w:rStyle w:val="FootnoteAnchor"/>
          <w:rtl w:val="true"/>
        </w:rPr>
        <w:footnoteReference w:id="124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که از حضرت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طلوع فجر نماز وتر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هم از </w:t>
      </w:r>
      <w:bookmarkStart w:id="1757" w:name="pg13528_119585"/>
    </w:p>
    <w:p>
      <w:pPr>
        <w:pStyle w:val="BookText"/>
        <w:rPr/>
      </w:pPr>
      <w:bookmarkEnd w:id="1757"/>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صَلَاةَ اللَّيْلِ وَ الْوَتْرَ بَعْدَ الْفَجْرِ و لا تجعله عادة و هو محمول علي الضرورة كما قاله الشيخ و يجوز تقديم الوتر أول الليل حيث يجوز تقديم صلاة الليل و أفضل أوقاته بعد الفجر الأول</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995426_1934241801"/>
      <w:bookmarkStart w:id="1759" w:name="_Toc797"/>
      <w:bookmarkEnd w:id="1758"/>
      <w:r>
        <w:rPr>
          <w:rtl w:val="true"/>
        </w:rPr>
        <w:t>«</w:t>
      </w:r>
      <w:r>
        <w:rPr/>
        <w:t>29</w:t>
      </w:r>
      <w:r>
        <w:rPr>
          <w:rtl w:val="true"/>
        </w:rPr>
        <w:t>»</w:t>
      </w:r>
      <w:bookmarkEnd w:id="1759"/>
    </w:p>
    <w:p>
      <w:pPr>
        <w:pStyle w:val="BookText"/>
        <w:rPr/>
      </w:pPr>
      <w:r>
        <w:rPr>
          <w:rFonts w:ascii="Amiri" w:hAnsi="Amiri" w:eastAsia="Amiri" w:cs="Amiri"/>
          <w:color w:val="111111"/>
          <w:sz w:val="28"/>
          <w:sz w:val="28"/>
          <w:szCs w:val="28"/>
          <w:rtl w:val="true"/>
          <w:lang w:bidi="ar-SA"/>
        </w:rPr>
        <w:t>دَعَوَاتُ الرَّاوَنْدِيِّ،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الْحَسَنِ الْأَوَّلِ عليه السلام فَقَالَ إِنَّ لِي زَحِيراً لَا يَسْكُنُ فَقَالَ إِذَا فَرَغْتَ مِنْ صَلَاةِ اللَّيْلِ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عَمِلْتُ مِنْ خَيْرٍ فَهُوَ مِنْكَ لَا حَمْدَ لِي فِيهِ وَ مَا عَمِلْتُ مِنْ سُوءٍ فَقَدْ حَذَّرْتَنِيهِ لَا عُذْرَ لِي فِيهِ اللَّهُمَّ إِنِّي أَعُوذُ بِكَ أَنْ أَتَّكِلَ عَلَي مَا لَا حَمْدَ لِي فِيهِ وَ آمَنَ مِمَّا لَا عُذْرَ لِي فِيهِ‌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0" w:name="__RefHeading___Toc995428_1934241801"/>
      <w:bookmarkStart w:id="1761" w:name="_Toc798"/>
      <w:bookmarkEnd w:id="1760"/>
      <w:r>
        <w:rPr>
          <w:rtl w:val="true"/>
        </w:rPr>
        <w:t>«</w:t>
      </w:r>
      <w:r>
        <w:rPr/>
        <w:t>30</w:t>
      </w:r>
      <w:r>
        <w:rPr>
          <w:rtl w:val="true"/>
        </w:rPr>
        <w:t>»</w:t>
      </w:r>
      <w:bookmarkEnd w:id="1761"/>
    </w:p>
    <w:p>
      <w:pPr>
        <w:pStyle w:val="BookText"/>
        <w:rPr/>
      </w:pPr>
      <w:r>
        <w:rPr>
          <w:rFonts w:ascii="Amiri" w:hAnsi="Amiri" w:eastAsia="Amiri" w:cs="Amiri"/>
          <w:color w:val="111111"/>
          <w:sz w:val="28"/>
          <w:sz w:val="28"/>
          <w:szCs w:val="28"/>
          <w:rtl w:val="true"/>
          <w:lang w:bidi="ar-SA"/>
        </w:rPr>
        <w:t>مَجْمَعُ الْبَيَانِ، رَوَي عَلِيُّ بْنُ مَهْزِيَارَ عَنْ حَمَّادِ بْنِ عِيسَي عَنْ مُحَمَّدِ بْنِ يُوسُفَ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 السلام وَ أَنَا عِنْدَهُ فَقَالَ لَهُ جُعِلْتُ فِدَاكَ إِنِّي كَثِيرُ الْمَالِ لَيْسَ يُولَدُ لِي وَلَدٌ فَهَلْ مِنْ حِيلَةٍ قَالَ نَعَمْ اسْتَغْفِرْ رَبَّكَ سَنَةً فِي آخِرِ اللَّيْلِ مِائَةَ مَرَّةٍ فَإِنْ ضَيَّعْتَ ذَلِكَ بِاللَّيْلِ فَاقْضِهِ بِالنَّهَارِ فَإِنَّ اللَّهَ يَقُولُ اسْتَغْفِرُوا رَبَّكُمْ إِنَّهُ كانَ غَفَّاراً يُرْسِلِ السَّماءَ عَلَيْكُمْ مِدْراراً وَ يُمْدِدْكُمْ بِأَمْوالٍ وَ بَنِينَ‌</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995430_1934241801"/>
      <w:bookmarkStart w:id="1763" w:name="_Toc799"/>
      <w:bookmarkEnd w:id="1762"/>
      <w:r>
        <w:rPr>
          <w:rtl w:val="true"/>
        </w:rPr>
        <w:t>«</w:t>
      </w:r>
      <w:r>
        <w:rPr/>
        <w:t>31</w:t>
      </w:r>
      <w:r>
        <w:rPr>
          <w:rtl w:val="true"/>
        </w:rPr>
        <w:t>»</w:t>
      </w:r>
      <w:bookmarkEnd w:id="1763"/>
    </w:p>
    <w:p>
      <w:pPr>
        <w:pStyle w:val="BookText"/>
        <w:rPr/>
      </w:pPr>
      <w:r>
        <w:rPr>
          <w:rFonts w:ascii="Amiri" w:hAnsi="Amiri" w:eastAsia="Amiri" w:cs="Amiri"/>
          <w:color w:val="111111"/>
          <w:sz w:val="28"/>
          <w:sz w:val="28"/>
          <w:szCs w:val="28"/>
          <w:rtl w:val="true"/>
          <w:lang w:bidi="ar-SA"/>
        </w:rPr>
        <w:t>عُدَّةُ الدَّاعِي، رَوَي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مِنَ الْمُؤْمِنِينَ ثُمَّ دَعَا اسْتُجِيبَ لَهُ وَ يَتَأَكَّدُ بَعْدَ الْفَرَاغِ مِنْ صَلَاةِ اللَّيْلِ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الْفَجْرِ وَ اللَّيَالِي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اللَّيْلِ إِذا يَسْرِ وَ رَبَّ كُلِّ شَيْ‌ءٍ وَ إِلَهَ كُلِّ شَيْ‌ءٍ وَ مَلِيكَ كُلِّ شَيْ‌ءٍ صَلِّ عَلَي مُحَمَّدٍ وَ آلِ مُحَمَّدٍ وَ افْعَلْ بِي وَ بِفُلَانٍ وَ فُلَانٍ مَا أَنْتَ أَهْلُهُ وَ لَا تَفْعَلْ بِنَا مَا نَحْنُ أَهْلُهُ يَا أَهْلَ التَّقْوَي وَ أَهْلَ الْمَغْفِرَةِ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صَلَوَاتُ اللَّهِ عَلَي الْمُتَسَحِّرِينَ وَ الْمُسْتَغْفِرِينَ بِالْأَسْحارِ</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روایت کرده که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وتر را بعد از طلوع فجر بخوان و این کار را به عنوان عادتی برای خودت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گفته است، این روایت حمل بر ضرورت می شود و در جایی که جایز است در اول شب، نماز شب خوانده شود، جایز است نماز وتر قبل از نماز شب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 ترین وقت نماز وتر، بعد از طلوع فجر اول است</w:t>
      </w:r>
      <w:r>
        <w:rPr>
          <w:rFonts w:eastAsia="IRNazanin" w:cs="IRNazanin"/>
          <w:color w:val="111111"/>
          <w:sz w:val="28"/>
          <w:szCs w:val="28"/>
          <w:rtl w:val="true"/>
          <w:lang w:bidi="fa-IR"/>
        </w:rPr>
        <w:t>.</w:t>
      </w:r>
    </w:p>
    <w:p>
      <w:pPr>
        <w:pStyle w:val="Heading5"/>
        <w:numPr>
          <w:ilvl w:val="4"/>
          <w:numId w:val="1"/>
        </w:numPr>
        <w:rPr/>
      </w:pPr>
      <w:bookmarkStart w:id="1764" w:name="__RefHeading___Toc995432_1934241801"/>
      <w:bookmarkStart w:id="1765" w:name="_Toc800"/>
      <w:bookmarkEnd w:id="1764"/>
      <w:r>
        <w:rPr>
          <w:rtl w:val="true"/>
        </w:rPr>
        <w:t xml:space="preserve">روایت </w:t>
      </w:r>
      <w:r>
        <w:rPr/>
        <w:t>29</w:t>
      </w:r>
      <w:bookmarkEnd w:id="1765"/>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حضرت علی علیه السلام شکایت کرد که من پیچش شکم دارم و خوب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شب را تمام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کار نیکی که انجام دادم از جانب تو بود و من برای آن حق حمد و ستایش ندارم و هر کار زشتی که انجام دادم، مرا از انجام آن بر حذر داشته بودی و برای من در ارتکاب آن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 آورم از شر اینکه به چیزی تکیه کنم که در آن برای من حمدی نباشد و ایمن باشم از چیزی که در ارتکاب آن هیچ عذری ندارم</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1766" w:name="__RefHeading___Toc995434_1934241801"/>
      <w:bookmarkStart w:id="1767" w:name="_Toc801"/>
      <w:bookmarkEnd w:id="1766"/>
      <w:r>
        <w:rPr>
          <w:rtl w:val="true"/>
        </w:rPr>
        <w:t xml:space="preserve">روایت </w:t>
      </w:r>
      <w:r>
        <w:rPr/>
        <w:t>30</w:t>
      </w:r>
      <w:bookmarkEnd w:id="1767"/>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به نقل از پدرش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باقر علیه السلام سؤالی پرسید و من نزد وی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زیادی دارم ولی فرزندی ندارم، چاره ای برای این کار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سال در آخر شب، صد مرتبه به درگاه خدا استغفار کن و اگر در شب نتوانستی انجام دهی، در روز قضایش را به جا آور؛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 السماء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پروردگارتان آمرزش بخواهید که او آمرزنده است تا 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w:t>
      </w:r>
      <w:r>
        <w:rPr>
          <w:rFonts w:eastAsia="IRNazanin" w:cs="IRNazanin"/>
          <w:color w:val="111111"/>
          <w:sz w:val="28"/>
          <w:szCs w:val="28"/>
          <w:rtl w:val="true"/>
          <w:lang w:bidi="fa-IR"/>
        </w:rPr>
        <w:t>.}</w:t>
      </w:r>
      <w:r>
        <w:rPr>
          <w:rStyle w:val="FootnoteAnchor"/>
          <w:rtl w:val="true"/>
        </w:rPr>
        <w:footnoteReference w:id="1249"/>
      </w:r>
    </w:p>
    <w:p>
      <w:pPr>
        <w:pStyle w:val="Heading5"/>
        <w:numPr>
          <w:ilvl w:val="4"/>
          <w:numId w:val="1"/>
        </w:numPr>
        <w:rPr/>
      </w:pPr>
      <w:bookmarkStart w:id="1768" w:name="__RefHeading___Toc995436_1934241801"/>
      <w:bookmarkStart w:id="1769" w:name="_Toc802"/>
      <w:bookmarkEnd w:id="1768"/>
      <w:r>
        <w:rPr>
          <w:rtl w:val="true"/>
        </w:rPr>
        <w:t xml:space="preserve">روایت </w:t>
      </w:r>
      <w:r>
        <w:rPr/>
        <w:t>31</w:t>
      </w:r>
      <w:bookmarkEnd w:id="176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مؤمن را مقدم کند و سپس دعا کند، دعایش مستجاب می شود و اگر بعد از پایان نماز شب در حال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خدای فجر و خدای شب های دهگانه، و خدای شفع و وتر و خدای شب آن هنگام که سپری می شود، و ای پروردگار تمام چیزها و خدای تمام چیزها و مالک تمام چیزها، بر محمد و آل محمد درود فرست و با من و فلانی و فلانی چنان کن که خود شایسته آنی و نه ما شایسته آن، ای اهل تقوی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استجابت دعا افزون می گردد</w:t>
      </w:r>
      <w:r>
        <w:rPr>
          <w:rFonts w:eastAsia="IRNazanin" w:cs="IRNazanin"/>
          <w:color w:val="111111"/>
          <w:sz w:val="28"/>
          <w:szCs w:val="28"/>
          <w:rtl w:val="true"/>
          <w:lang w:bidi="fa-IR"/>
        </w:rPr>
        <w:t>.</w:t>
      </w:r>
      <w:r>
        <w:rPr>
          <w:rStyle w:val="FootnoteAnchor"/>
          <w:rtl w:val="true"/>
        </w:rPr>
        <w:footnoteReference w:id="125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معصومین علیهم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کسانی باد که سحرگاهان بیدارند و استغفار می کنند</w:t>
      </w:r>
      <w:r>
        <w:rPr>
          <w:rFonts w:eastAsia="IRNazanin" w:cs="IRNazanin"/>
          <w:color w:val="111111"/>
          <w:sz w:val="28"/>
          <w:szCs w:val="28"/>
          <w:rtl w:val="true"/>
          <w:lang w:bidi="fa-IR"/>
        </w:rPr>
        <w:t>.</w:t>
      </w:r>
      <w:r>
        <w:rPr>
          <w:rStyle w:val="FootnoteAnchor"/>
          <w:rtl w:val="true"/>
        </w:rPr>
        <w:footnoteReference w:id="1251"/>
      </w:r>
      <w:bookmarkStart w:id="1770" w:name="pg13528_119586"/>
    </w:p>
    <w:p>
      <w:pPr>
        <w:pStyle w:val="Heading5"/>
        <w:numPr>
          <w:ilvl w:val="4"/>
          <w:numId w:val="1"/>
        </w:numPr>
        <w:rPr/>
      </w:pPr>
      <w:bookmarkStart w:id="1771" w:name="__RefHeading___Toc995438_1934241801"/>
      <w:bookmarkStart w:id="1772" w:name="_Toc803"/>
      <w:bookmarkEnd w:id="1770"/>
      <w:bookmarkEnd w:id="1771"/>
      <w:r>
        <w:rPr>
          <w:rtl w:val="true"/>
        </w:rPr>
        <w:t>«</w:t>
      </w:r>
      <w:r>
        <w:rPr/>
        <w:t>32</w:t>
      </w:r>
      <w:r>
        <w:rPr>
          <w:rtl w:val="true"/>
        </w:rPr>
        <w:t>»</w:t>
      </w:r>
      <w:bookmarkEnd w:id="1772"/>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عليه السلام عَنْ وَقْتِ صَلَاةِ اللَّيْلِ فَقَالَ الْوَقْتُ الَّذِي جَاءَ عَنْ جَدِّي رَسُولِ اللَّهِ صلي الله عليه و آله أَنَّهُ قَالَ يُنَادِي فِيهِ مُنَادِي اللَّهِ عَزَّ وَ جَلَّ هَلْ مِنْ دَاعٍ فَأُجِيبَهُ وَ هَلْ مِنْ مُسْتَغْفِرٍ فَأَغْفِرَ لَهُ قَالَ السَّائِلُ وَ مَا هُوَ قَالَ الْوَقْتُ الَّذِي وَعَدَ يَعْقُوبُ فِيهِ بَنِيهِ بِقَوْلِهِ سَوْفَ أَسْتَغْفِرُ لَكُمْ رَبِّي‌</w:t>
      </w:r>
      <w:r>
        <w:rPr>
          <w:rStyle w:val="FootnoteAnchor"/>
          <w:rtl w:val="true"/>
        </w:rPr>
        <w:footnoteReference w:id="1252"/>
      </w:r>
      <w:r>
        <w:rPr>
          <w:rFonts w:ascii="Amiri" w:hAnsi="Amiri" w:eastAsia="Amiri" w:cs="Amiri"/>
          <w:color w:val="111111"/>
          <w:sz w:val="28"/>
          <w:sz w:val="28"/>
          <w:szCs w:val="28"/>
          <w:rtl w:val="true"/>
          <w:lang w:bidi="ar-SA"/>
        </w:rPr>
        <w:t>قَالَ وَ مَا هُوَ قَالَ الْوَقْتُ الَّذِي قَالَ اللَّهُ فِيهِ وَ الْمُسْتَغْفِرِينَ بِالْأَسْحارِ</w:t>
      </w:r>
      <w:r>
        <w:rPr>
          <w:rStyle w:val="FootnoteAnchor"/>
          <w:rtl w:val="true"/>
        </w:rPr>
        <w:footnoteReference w:id="1253"/>
      </w:r>
      <w:r>
        <w:rPr>
          <w:rFonts w:ascii="Amiri" w:hAnsi="Amiri" w:eastAsia="Amiri" w:cs="Amiri"/>
          <w:color w:val="111111"/>
          <w:sz w:val="28"/>
          <w:sz w:val="28"/>
          <w:szCs w:val="28"/>
          <w:rtl w:val="true"/>
          <w:lang w:bidi="ar-SA"/>
        </w:rPr>
        <w:t>إِنَّ صَلَاةَ اللَّيْلِ فِي آخِرِهِ أَفْضَلُ مِنْهَا قَبْلَ ذَلِكَ وَ هُوَ وَقْتُ الْإِجَابَةِ وَ هِيَ هَدِيَّةُ الْمُؤْمِنِ إِلَي رَبِّهِ فَأَحْسِنُوا هَدَايَاكُمْ إِلَي رَبِّكُمْ يُحْسِنِ اللَّهُ جَوَائِزَكُمْ فَإِنَّهُ لَا يُوَاظِبُ عَلَيْهَا إِلَّا مُؤْمِنٌ أَوْ صِدِّيقٌ‌</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3" w:name="__RefHeading___Toc995440_1934241801"/>
      <w:bookmarkStart w:id="1774" w:name="_Toc804"/>
      <w:bookmarkEnd w:id="1773"/>
      <w:r>
        <w:rPr>
          <w:rtl w:val="true"/>
        </w:rPr>
        <w:t>«</w:t>
      </w:r>
      <w:r>
        <w:rPr/>
        <w:t>33</w:t>
      </w:r>
      <w:r>
        <w:rPr>
          <w:rtl w:val="true"/>
        </w:rPr>
        <w:t>»</w:t>
      </w:r>
      <w:bookmarkEnd w:id="1774"/>
    </w:p>
    <w:p>
      <w:pPr>
        <w:pStyle w:val="BookText"/>
        <w:rPr/>
      </w:pPr>
      <w:r>
        <w:rPr>
          <w:rFonts w:ascii="Amiri" w:hAnsi="Amiri" w:eastAsia="Amiri" w:cs="Amiri"/>
          <w:color w:val="111111"/>
          <w:sz w:val="28"/>
          <w:sz w:val="28"/>
          <w:szCs w:val="28"/>
          <w:rtl w:val="true"/>
          <w:lang w:bidi="ar-SA"/>
        </w:rPr>
        <w:t>دَعَائِمُ الْإِسْلَامِ،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مَتَي شِئْتَ مِنْ أَوَّلِ اللَّيْلِ أَوْ مِنْ آخِرِهِ بَعْدَ أَنْ تُصَلِّيَ الْعِشَاءَ الْآخِرَةَ وَ تُوتِرُ بَعْدَ صَلَاةِ اللَّيْلِ‌</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لَمْ يُوتِرْ فَلْيُوتِرْ إِذَا أَصْبَحَ يَعْنِي يَقْضِيهِ إِذَا فَاتَهُ‌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صَلَاةِ الْوَتْرِ فِي الْمَحْمِلِ‌</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مِنْ صُلَحَاءِ مَوَالِيهِ شَكَا مَا يَلْقَي مِنَ النَّوْمِ وَ قَالَ إِنِّي أُرِيدُ الْقِيَامَ لِصَلَاةِ اللَّيْلِ فَيَغْلِبُنِي النَّوْمُ حَتَّي أُصْبِحَ فَرُبَّمَا قَضَيْتُ صَلَاةَ اللَّيْلِ فِي الشَّهْرِ الْمُتَتَابِعِ وَ الشَّهْرَيْنِ فَقَالَ أَبُو عَبْدِ اللَّهِ عليه السلام قُرَّةُ عَيْنٍ لَهُ وَ اللَّهِ وَ لَمْ يُرَخِّصْ لَهُ فِي الْوَتْرِ أَوَّلَ اللَّيْلِ وَ قَالَ الْوَتْرُ قَبْلَ الْفَجْرِ</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995442_1934241801"/>
      <w:bookmarkStart w:id="1776" w:name="_Toc805"/>
      <w:bookmarkEnd w:id="1775"/>
      <w:r>
        <w:rPr>
          <w:rtl w:val="true"/>
        </w:rPr>
        <w:t xml:space="preserve">روایت </w:t>
      </w:r>
      <w:r>
        <w:rPr/>
        <w:t>32</w:t>
      </w:r>
      <w:bookmarkEnd w:id="1776"/>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وقت نماز شب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از جدم حضرت رسول اکرم صلی الله علیه و آله و سلم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منادی خدای عز وجل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کننده ای هست که اجابتش کنم؟ آیا استغفار کننده ای هست که گناهانش را ببخشم؟ فرد 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یعقوب به پسران خود به آن وقت وعده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اسغفر لکم ربی</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p>
    <w:p>
      <w:pPr>
        <w:pStyle w:val="BookText"/>
        <w:rPr/>
      </w:pPr>
      <w:r>
        <w:rPr>
          <w:rFonts w:ascii="IRNazanin" w:hAnsi="IRNazanin" w:eastAsia="IRNazanin"/>
          <w:color w:val="111111"/>
          <w:sz w:val="28"/>
          <w:sz w:val="28"/>
          <w:szCs w:val="28"/>
          <w:rtl w:val="true"/>
          <w:lang w:bidi="fa-IR"/>
        </w:rPr>
        <w:t>از درگاه خدا برایتان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خداوند در مورد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المستغفرین بالاسحار</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کنندگان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در آخر شب، از خواندن آن قبل از این موقع، با فضیلت تر است و این موقع، وقت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هدیه ای از جانب مؤمن به سوی خدایش است پس هدیه هایتان را نیک به سوی خدا بفرستید تا خداوند پاداش نیک به شما دهد، چرا که بر خواندن نماز شب، هیچ کس به جز مؤمن یا صدیق مواظبت نمی کند</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1777" w:name="__RefHeading___Toc995444_1934241801"/>
      <w:bookmarkStart w:id="1778" w:name="_Toc806"/>
      <w:bookmarkEnd w:id="1777"/>
      <w:r>
        <w:rPr>
          <w:rtl w:val="true"/>
        </w:rPr>
        <w:t xml:space="preserve">روایت </w:t>
      </w:r>
      <w:r>
        <w:rPr/>
        <w:t>33</w:t>
      </w:r>
      <w:bookmarkEnd w:id="177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بعد از اینکه نماز عشا را خواندی، از اول شب تا آخر شب، در هر ساعت از شب که خواستی بخوان و بعد از نماز شب، نماز وتر را بخوان</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شب را به صبح برساند و نماز وتر نخوانده باشد، وقتی که صبح کرد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قضا شده باشد، قضای آن را بخواند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وتر در محمل جایز است</w:t>
      </w:r>
      <w:r>
        <w:rPr>
          <w:rFonts w:eastAsia="IRNazanin" w:cs="IRNazanin"/>
          <w:color w:val="111111"/>
          <w:sz w:val="28"/>
          <w:szCs w:val="28"/>
          <w:rtl w:val="true"/>
          <w:lang w:bidi="fa-IR"/>
        </w:rPr>
        <w:t>.</w:t>
      </w:r>
      <w:r>
        <w:rPr>
          <w:rStyle w:val="FootnoteAnchor"/>
          <w:rtl w:val="true"/>
        </w:rPr>
        <w:footnoteReference w:id="126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مورد فردی از یاران نیکش در مورد اینکه خواب بر وی چیره می شود، نزد حضرت شکوه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خواهد برای نماز شب برخیزد که خواب بر وی غلبه می کند تا اینکه صبح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نماز شب بوده که در یک یا دو ماه متوالی از او قضا شده و وی قضای آن را در روز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نور چشمان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خواندن نماز وتر را در اول شب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قبل از طلوع فجراست</w:t>
      </w:r>
      <w:r>
        <w:rPr>
          <w:rFonts w:eastAsia="IRNazanin" w:cs="IRNazanin"/>
          <w:color w:val="111111"/>
          <w:sz w:val="28"/>
          <w:szCs w:val="28"/>
          <w:rtl w:val="true"/>
          <w:lang w:bidi="fa-IR"/>
        </w:rPr>
        <w:t xml:space="preserve">. </w:t>
      </w:r>
      <w:bookmarkStart w:id="1779" w:name="pg13528_119587"/>
    </w:p>
    <w:p>
      <w:pPr>
        <w:pStyle w:val="BookText"/>
        <w:rPr/>
      </w:pPr>
      <w:bookmarkEnd w:id="1779"/>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الشَّفْعِ وَ الْوَتْرِ</w:t>
      </w:r>
      <w:r>
        <w:rPr>
          <w:rStyle w:val="FootnoteAnchor"/>
          <w:rtl w:val="true"/>
        </w:rPr>
        <w:footnoteReference w:id="1265"/>
      </w:r>
      <w:r>
        <w:rPr>
          <w:rFonts w:ascii="Amiri" w:hAnsi="Amiri" w:eastAsia="Amiri" w:cs="Amiri"/>
          <w:color w:val="111111"/>
          <w:sz w:val="28"/>
          <w:sz w:val="28"/>
          <w:szCs w:val="28"/>
          <w:rtl w:val="true"/>
          <w:lang w:bidi="ar-SA"/>
        </w:rPr>
        <w:t>قَالَ الشَّفْعُ الرَّكْعَتَانِ وَ الْوَتْرُ الْوَاحِدَةُ الَّتِي يَقْنُتُ فِيهَا</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قَالَ يُسَلِّمُ مِنَ الرَّكْعَتَيْنِ وَ يَأْمُرُ إِنْ شَاءَ وَ يَنْهَي وَ يَتَكَلَّمُ بِحَاجَتِهِ وَ يَتَصَرَّفُ فِيهَا ثُمَّ يُوتِرُ بَعْدَ ذَلِكَ بِرَكْعَةٍ وَاحِدَةٍ يَقْنُتُ بَعْدَ الرُّكُوعِ وَ يَجْلِسُ وَ يَتَشَهَّدُ وَ يُسَلِّمُ ثُمَّ يُصَلِّي رَكْعَتَيْنِ جَالِساً وَ لَا يُصَلِّي بَعْدَ ذَلِكَ صَلَاةً حَتَّي يَطْلُعَ الْفَجْرُ فَيُصَلِّي رَكْعَتَيِ الْفَجْرِ</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فِي الرَّكْعَتَيْنِ مِنَ الْوَتْرِ فِي الْأُولَي سَبِّحِ اسْمَ رَبِّكَ الْأَعْلَي وَ فِي الثَّانِيَةِ قُلْ يَا أَيُّهَا الْكَافِرُونَ وَ فِي الثَّالِثَةِ الَّتِي يَقْنُتُ فِيهَا بِقُلْ هُوَ اللَّهُ أَحَدٌ وَ ذَلِكَ بَعْدَ فَاتِحَةِ الْكِتَابِ‌</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الْوَتْرِ بَعْدَ الرُّكُوعِ فِي الثَّالِثَةِ وَ تَرْفَعُ يَدَيْكَ وَ تَبْسُطُهُمَا وَ تَرْفَعُ بَاطِنَهُمَا دُونَ وَجْهِكَ وَ تَدْعُو</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995446_1934241801"/>
      <w:bookmarkStart w:id="1781" w:name="_Toc807"/>
      <w:bookmarkEnd w:id="1780"/>
      <w:r>
        <w:rPr>
          <w:rtl w:val="true"/>
        </w:rPr>
        <w:t>بيان</w:t>
      </w:r>
      <w:bookmarkEnd w:id="1781"/>
    </w:p>
    <w:p>
      <w:pPr>
        <w:pStyle w:val="BookText"/>
        <w:rPr/>
      </w:pPr>
      <w:r>
        <w:rPr>
          <w:rFonts w:ascii="Amiri" w:hAnsi="Amiri" w:eastAsia="Amiri" w:cs="Amiri"/>
          <w:color w:val="111111"/>
          <w:sz w:val="28"/>
          <w:sz w:val="28"/>
          <w:szCs w:val="28"/>
          <w:rtl w:val="true"/>
          <w:lang w:bidi="ar-SA"/>
        </w:rPr>
        <w:t>صلاة الليل في أوله محمول علي ذوي الأعذار كما عرفت و كما يدل عليه ما بعده و كون قنوت الوتر بعد الركوع محمول علي التقية و أما قنوت الشفع فذهب بعض المتأخرين كصاحب المدارك و الشيخ البهائي قدس الله روحهما إلي عدم استحبابه لما رواه ابن سنان‌</w:t>
      </w:r>
      <w:r>
        <w:rPr>
          <w:rStyle w:val="FootnoteAnchor"/>
          <w:rtl w:val="true"/>
        </w:rPr>
        <w:footnoteReference w:id="1270"/>
      </w:r>
      <w:r>
        <w:rPr>
          <w:rFonts w:ascii="Amiri" w:hAnsi="Amiri" w:eastAsia="Amiri" w:cs="Amiri"/>
          <w:color w:val="111111"/>
          <w:sz w:val="28"/>
          <w:sz w:val="28"/>
          <w:szCs w:val="28"/>
          <w:rtl w:val="true"/>
          <w:lang w:bidi="ar-SA"/>
        </w:rPr>
        <w:t>في الصحيح عن أبي عبد الله عليه السلام أنه قال في القنوت و في الوتر في الركعة الثالثة و يشكل تخصيص العمومات الكثيرة الدالة علي كون القنوت في كل ثنائية بهذا المفهوم الضعيف و خصوص رواية رجاء بن أبي الضحاك‌</w:t>
      </w:r>
      <w:r>
        <w:rPr>
          <w:rStyle w:val="FootnoteAnchor"/>
          <w:rtl w:val="true"/>
        </w:rPr>
        <w:footnoteReference w:id="1271"/>
      </w:r>
      <w:r>
        <w:rPr>
          <w:rFonts w:ascii="Amiri" w:hAnsi="Amiri" w:eastAsia="Amiri" w:cs="Amiri"/>
          <w:color w:val="111111"/>
          <w:sz w:val="28"/>
          <w:sz w:val="28"/>
          <w:szCs w:val="28"/>
          <w:rtl w:val="true"/>
          <w:lang w:bidi="ar-SA"/>
        </w:rPr>
        <w:t>يؤيدها و يمكن حمله علي التقية و الأظهر عندي استحبابه</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995448_1934241801"/>
      <w:bookmarkStart w:id="1783" w:name="_Toc808"/>
      <w:bookmarkEnd w:id="1782"/>
      <w:r>
        <w:rPr>
          <w:rtl w:val="true"/>
        </w:rPr>
        <w:t>«</w:t>
      </w:r>
      <w:r>
        <w:rPr/>
        <w:t>34</w:t>
      </w:r>
      <w:r>
        <w:rPr>
          <w:rtl w:val="true"/>
        </w:rPr>
        <w:t>»</w:t>
      </w:r>
      <w:bookmarkEnd w:id="178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إِذَا دَخَلَ الثُّلُثُ الْأَخِيرُ مِنَ اللَّيْلِ وَ هِيَ إِحْدَي عَشْرَةَ رَكْعَةً مِنْهَا ثَمَانُ رَكَعَاتٍ صَلَاةُ اللَّيْلِ وَ رَكْعَتَا الشَّفْعِ وَ رَكْعَةُ الْوَتْرِ تَقْرَأُ فِي</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 و الوتر</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دو رکعت و وتر یک رکعت است که در آن قنوت خوانده می شود</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سلام نماز را می گوید و اگر خواست امر و نهی می کند و برای رفع نیازهایش حرف می زند و برای رفع نیازهایش دست به 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نماز شفع و وتر فاصله است و سرهم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رکعت نماز وتر می خواند و بعد از رکوع قنوت می گیرد و می نشیند و تشهد می خواند و سلام می گوید و سپس دو رکعت نشسته نماز می خواند و بعد از آن تا طلوع فجر نماز نمی خواند تا اینکه فجر طلوع کند، پس دو رکعت فجر را می خواند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دو رکعت اول نماز وتر، در رکعت اول سوره اعلی و در رکعت دوم، سوره کافرون و در رکعت سوم که در آن قنوت می گرفت، سوره توحید را بعد از سوره حمد می خواند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وتر در رکعت سوم و بعد از رکوع است که در آن دستانت را بالا می بری و باز می کنی و کف دستانت را در برابر صورتت بلند می کنی و دعا می نمایی</w:t>
      </w:r>
      <w:r>
        <w:rPr>
          <w:rFonts w:eastAsia="IRNazanin" w:cs="IRNazanin"/>
          <w:color w:val="111111"/>
          <w:sz w:val="28"/>
          <w:szCs w:val="28"/>
          <w:rtl w:val="true"/>
          <w:lang w:bidi="fa-IR"/>
        </w:rPr>
        <w:t>.</w:t>
      </w:r>
      <w:r>
        <w:rPr>
          <w:rStyle w:val="FootnoteAnchor"/>
          <w:rtl w:val="true"/>
        </w:rPr>
        <w:footnoteReference w:id="1276"/>
      </w:r>
    </w:p>
    <w:p>
      <w:pPr>
        <w:pStyle w:val="Heading5"/>
        <w:numPr>
          <w:ilvl w:val="4"/>
          <w:numId w:val="1"/>
        </w:numPr>
        <w:rPr/>
      </w:pPr>
      <w:bookmarkStart w:id="1784" w:name="__RefHeading___Toc995450_1934241801"/>
      <w:bookmarkStart w:id="1785" w:name="_Toc809"/>
      <w:bookmarkEnd w:id="1784"/>
      <w:r>
        <w:rPr>
          <w:rtl w:val="true"/>
        </w:rPr>
        <w:t>توضیح</w:t>
      </w:r>
      <w:bookmarkEnd w:id="1785"/>
    </w:p>
    <w:p>
      <w:pPr>
        <w:pStyle w:val="BookText"/>
        <w:rPr/>
      </w:pPr>
      <w:r>
        <w:rPr>
          <w:rFonts w:ascii="IRNazanin" w:hAnsi="IRNazanin" w:eastAsia="IRNazanin"/>
          <w:color w:val="111111"/>
          <w:sz w:val="28"/>
          <w:sz w:val="28"/>
          <w:szCs w:val="28"/>
          <w:rtl w:val="true"/>
          <w:lang w:bidi="fa-IR"/>
        </w:rPr>
        <w:t>همان طور که دانستی، خواندن نماز شب در اول شب، بر کسانی حمل می شود که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قنوت نماز وتر بعد از رکوع است، بر تقیه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قنوت نماز شفع، به نظر برخی از متأخرین مثل صاحب مدارک و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قنوت گرفتن در این نماز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صحیحی است که ابن سنان</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از امام صادق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در رکعت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زدن عمومات با این روایت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زیادی وجود دارد که به صورت مفهوم ضعیف دلالت می کند که برای هر دو رکعت یک قنوت وجود دارد، مخصوصا روایت رجاء بن ابی ضحاک 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بتوان این روایت را حمل بر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من ظاهرتر است، مستحب بودن گرفتن قنوت در نماز شفع است</w:t>
      </w:r>
      <w:r>
        <w:rPr>
          <w:rFonts w:eastAsia="IRNazanin" w:cs="IRNazanin"/>
          <w:color w:val="111111"/>
          <w:sz w:val="28"/>
          <w:szCs w:val="28"/>
          <w:rtl w:val="true"/>
          <w:lang w:bidi="fa-IR"/>
        </w:rPr>
        <w:t>.</w:t>
      </w:r>
    </w:p>
    <w:p>
      <w:pPr>
        <w:pStyle w:val="Heading5"/>
        <w:numPr>
          <w:ilvl w:val="4"/>
          <w:numId w:val="1"/>
        </w:numPr>
        <w:rPr/>
      </w:pPr>
      <w:bookmarkStart w:id="1786" w:name="__RefHeading___Toc995452_1934241801"/>
      <w:bookmarkStart w:id="1787" w:name="_Toc810"/>
      <w:bookmarkEnd w:id="1786"/>
      <w:r>
        <w:rPr>
          <w:rtl w:val="true"/>
        </w:rPr>
        <w:t xml:space="preserve">روایت </w:t>
      </w:r>
      <w:r>
        <w:rPr/>
        <w:t>34</w:t>
      </w:r>
      <w:bookmarkEnd w:id="178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زمانی است که یک سوم آخر شب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یازده رکعت است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شب و دو رکعت نماز شفع و یک رکعت نماز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788" w:name="pg13528_119588"/>
    </w:p>
    <w:p>
      <w:pPr>
        <w:pStyle w:val="BookText"/>
        <w:rPr/>
      </w:pPr>
      <w:bookmarkEnd w:id="1788"/>
      <w:r>
        <w:rPr>
          <w:rFonts w:ascii="Amiri" w:hAnsi="Amiri" w:eastAsia="Amiri" w:cs="Amiri"/>
          <w:color w:val="111111"/>
          <w:sz w:val="28"/>
          <w:sz w:val="28"/>
          <w:szCs w:val="28"/>
          <w:rtl w:val="true"/>
          <w:lang w:bidi="ar-SA"/>
        </w:rPr>
        <w:t>كُلِّ رَكْعَةٍ مَا تَيَسَّرَ لَكَ مِنَ الْقُرْآنِ لِأَنَّ اللَّهَ عَزَّ وَ جَلَّ قَالَ فَاقْرَؤُا ما تَيَسَّرَ مِنَ الْقُرْآنِ‌</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صَلَّي الرَّكْعَتَيْنِ الْأُولَيَيْنِ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ثَلَاثِينَ مَرَّةً قُلْ هُوَ اللَّهُ أَحَدٌ فِي كُلِّ رَكْعَةٍ انْفَتَلَ وَ لَيْسَ بَيْنَهُ وَ بَيْنَ اللَّهِ عَزَّ وَ جَلَّ ذَنْبٌ إِلَّا غَفَرَ 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فِي الْوَتْرِ سَبْعِينَ مَرَّةً كَتَبَهُ اللَّهُ عِنْدَهُ مِنَ الْمُسْتَغْفِرِينَ بِالْأَسْحارِ</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 رَكْعَتَيِ الْفَجْرِ قَبْلَ الْفَجْرِ وَ عِنْدَهُ وَ بَعْدَهُ‌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995454_1934241801"/>
      <w:bookmarkStart w:id="1790" w:name="_Toc811"/>
      <w:bookmarkEnd w:id="1789"/>
      <w:r>
        <w:rPr>
          <w:rtl w:val="true"/>
        </w:rPr>
        <w:t>«</w:t>
      </w:r>
      <w:r>
        <w:rPr/>
        <w:t>35</w:t>
      </w:r>
      <w:r>
        <w:rPr>
          <w:rtl w:val="true"/>
        </w:rPr>
        <w:t>»</w:t>
      </w:r>
      <w:bookmarkEnd w:id="1790"/>
    </w:p>
    <w:p>
      <w:pPr>
        <w:pStyle w:val="BookText"/>
        <w:rPr/>
      </w:pPr>
      <w:r>
        <w:rPr>
          <w:rFonts w:ascii="Amiri" w:hAnsi="Amiri" w:eastAsia="Amiri" w:cs="Amiri"/>
          <w:color w:val="111111"/>
          <w:sz w:val="28"/>
          <w:sz w:val="28"/>
          <w:szCs w:val="28"/>
          <w:rtl w:val="true"/>
          <w:lang w:bidi="ar-SA"/>
        </w:rPr>
        <w:t>جُنَّةُ الْأَمَانِ، قَالَ السَّيِّدُ بْنُ طَاوُسٍ فِي تَتِمَّاتِ الْمِصْبَاحِ رَوَي عَبْدُ الرَّحْمَنِ بْنُ كَثِيرٍ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يَقْرَأُ فِي الشَّفْعِ وَ الْوَتْرِ بِالتَّوْحِيدِ</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قَالَ وَ ذَكَرَ السَّيِّدُ رَحْمَةُ اللَّهِ عَلَيْهِ أَنَّ صَلَاةَ اللَّيْلِ لَا يَكُونُ إِلَّا بَعْدَ نِصْفِ اللَّيْلِ إِلَّا لِذَوِي الْأَعْذَارِ وَ لَمْ يُرَخِّصْ فِي الْوَتْرِ أَوَّلَ اللَّيْلِ وَ قَضَاؤُهَا بِالنَّهَارِ أَفْضَلُ مِنْ تَقْدِيمِهَا أَوَّلَ اللَّيْلِ وَ لَأَنْ تَنَامَ وَ أَنْتَ تَقُولُ أَقُومُ وَ أُوتِرُ خَيْرٌ مِنْ أَنْ تَقُولَ قَدْ فَرَغْتُ رُوِيَ ذَلِكَ عَنْهُمْ عليهم السلام‌</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وَتْرِهِ أَسْتَغْفِرُ اللَّهَ وَ أَتُوبُ إِلَيْهِ سَبْعِينَ مَرَّةً وَ هُوَ قَائِمٌ وَ وَاظَبَ عَلَي ذَلِكَ حَتَّي يَمْضِيَ لَهُ سَنَةٌ كُتِبَ عِنْدَهُ تَعَالَي مِنَ الْمُسْتَغْفِرِينَ بِالْأَسْحارِ وَ وَجَبَتْ لَهُ الْجَنَّةُ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آخِرَ قُنُوتِهِ فِي الْوَتْرِ أَسْتَغْفِرُ اللَّهَ وَ أَتُوبُ إِلَيْهِ مِائَةَ مَرَّةٍ أَرْبَعِينَ لَيْلَةً كَتَبَهُ اللَّهُ مِنَ الْمُسْتَغْفِرِينَ بِالْأَسْحارِ</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انْصَرَفْتَ مِنَ الْوَتْرِ فَقُلْ سُبْحَانَ رَبِّيَ الْقُدُّوسِ الْعَزِيزِ</w:t>
      </w:r>
    </w:p>
    <w:p>
      <w:pPr>
        <w:pStyle w:val="BookText"/>
        <w:rPr/>
      </w:pPr>
      <w:r>
        <w:rPr>
          <w:rFonts w:ascii="IRNazanin" w:hAnsi="IRNazanin" w:eastAsia="IRNazanin"/>
          <w:color w:val="111111"/>
          <w:sz w:val="28"/>
          <w:sz w:val="28"/>
          <w:szCs w:val="28"/>
          <w:rtl w:val="true"/>
          <w:lang w:bidi="fa-IR"/>
        </w:rPr>
        <w:t xml:space="preserve">تمام این رکعت ها هر چه که از قرآن برایت میسر باشد بخوان، چرا که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فاقروا ما تیسر من القرآن</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از قرآن میسر شود،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اول نماز شب را با حمد و سی مرتبه سوره توحید در هر رکعت بخواند، نماز را تمام می کند در حالی که بین او خداوند گناهی نیست مگر اینکه خدا آن را آمرزیده است</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 هفتاد مرتبه استغفار کند، خداوند او را از جمله کسانی قرار خواهد داد که سحرگاهان استغفار می کنند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دو رکعت نماز فجر را قبل از فجر و بعد از فجر و هنگام فجر بخوان</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1791" w:name="__RefHeading___Toc995456_1934241801"/>
      <w:bookmarkStart w:id="1792" w:name="_Toc812"/>
      <w:bookmarkEnd w:id="1791"/>
      <w:r>
        <w:rPr>
          <w:rtl w:val="true"/>
        </w:rPr>
        <w:t xml:space="preserve">روایت </w:t>
      </w:r>
      <w:r>
        <w:rPr/>
        <w:t>35</w:t>
      </w:r>
      <w:bookmarkEnd w:id="1792"/>
    </w:p>
    <w:p>
      <w:p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نماز شفع و نماز وتر، سوره توحید را می خواند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فقط بعد از نصف شب جایز است مگر کسانی که عذر دارند؛ و خواندن نماز وتر در اول شب جایز نیست و خواندن قضای آن از خواندنش در اول شب افضل است، چرا که اگر تو بخوابی و بگویی که برمی خیزم و نماز وتر را می خوانم، بهتر از آن است که بگویی خواندم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معصومین علیهم السلام روایت شده است</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وترش، در حالی که ایستاده است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آن مواظبت کند، خداوند او را از جمله کسانی که در سحرگاهان استغفار می کنند خواهد نوشت و بهشت بر او واجب می شود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شب در قنوت نماز وترش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جمله کسانی می نویسد که در سحرگاهان استغفار می کنند</w:t>
      </w:r>
      <w:r>
        <w:rPr>
          <w:rFonts w:eastAsia="IRNazanin" w:cs="IRNazanin"/>
          <w:color w:val="111111"/>
          <w:sz w:val="28"/>
          <w:szCs w:val="28"/>
          <w:rtl w:val="true"/>
          <w:lang w:bidi="fa-IR"/>
        </w:rPr>
        <w:t>.</w:t>
      </w:r>
      <w:r>
        <w:rPr>
          <w:rStyle w:val="FootnoteAnchor"/>
          <w:rtl w:val="true"/>
        </w:rPr>
        <w:footnoteReference w:id="12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وتر را تمام کردی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القدوس العزیر الحکیم</w:t>
      </w:r>
      <w:r>
        <w:rPr>
          <w:rFonts w:eastAsia="IRNazanin" w:cs="IRNazanin"/>
          <w:color w:val="111111"/>
          <w:sz w:val="28"/>
          <w:szCs w:val="28"/>
          <w:rtl w:val="true"/>
          <w:lang w:bidi="fa-IR"/>
        </w:rPr>
        <w:t>».</w:t>
      </w:r>
      <w:r>
        <w:rPr>
          <w:rStyle w:val="FootnoteAnchor"/>
          <w:rtl w:val="true"/>
        </w:rPr>
        <w:footnoteReference w:id="1294"/>
      </w:r>
      <w:bookmarkStart w:id="1793" w:name="pg13528_119589"/>
    </w:p>
    <w:p>
      <w:pPr>
        <w:pStyle w:val="BookText"/>
        <w:rPr/>
      </w:pPr>
      <w:bookmarkEnd w:id="1793"/>
      <w:r>
        <w:rPr>
          <w:rFonts w:ascii="Amiri" w:hAnsi="Amiri" w:eastAsia="Amiri" w:cs="Amiri"/>
          <w:color w:val="111111"/>
          <w:sz w:val="28"/>
          <w:sz w:val="28"/>
          <w:szCs w:val="28"/>
          <w:rtl w:val="true"/>
          <w:lang w:bidi="ar-SA"/>
        </w:rPr>
        <w:t>الْحَكِيمِ ثَلَاثَ مَرَّاتٍ‌</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995458_1934241801"/>
      <w:bookmarkStart w:id="1795" w:name="_Toc813"/>
      <w:bookmarkEnd w:id="1794"/>
      <w:r>
        <w:rPr>
          <w:rtl w:val="true"/>
        </w:rPr>
        <w:t>«</w:t>
      </w:r>
      <w:r>
        <w:rPr/>
        <w:t>36</w:t>
      </w:r>
      <w:r>
        <w:rPr>
          <w:rtl w:val="true"/>
        </w:rPr>
        <w:t>»</w:t>
      </w:r>
      <w:bookmarkEnd w:id="1795"/>
    </w:p>
    <w:p>
      <w:pPr>
        <w:pStyle w:val="BookText"/>
        <w:rPr/>
      </w:pPr>
      <w:r>
        <w:rPr>
          <w:rFonts w:ascii="Amiri" w:hAnsi="Amiri" w:eastAsia="Amiri" w:cs="Amiri"/>
          <w:color w:val="111111"/>
          <w:sz w:val="28"/>
          <w:sz w:val="28"/>
          <w:szCs w:val="28"/>
          <w:rtl w:val="true"/>
          <w:lang w:bidi="ar-SA"/>
        </w:rPr>
        <w:t>كِتَابُ عَبْدِ اللَّهِ الْكَاهِلِيِّ، عَنِ ابْنِ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ثَلَاثَ عَشْرَةَ رَكْعَةً مِنْهَا رَكْعَتَا الْغَدَاةِ الرَّكْعَتَانِ اللَّتَانِ عِنْدَ الْفَجْرِ وَ كَانَ رَسُولُ اللَّهِ صلي الله عليه و آله يُصَلِّي قَبْلَ طُلُوعِ الْفَجْرِ</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995460_1934241801"/>
      <w:bookmarkStart w:id="1797" w:name="_Toc814"/>
      <w:bookmarkEnd w:id="1796"/>
      <w:r>
        <w:rPr>
          <w:rtl w:val="true"/>
        </w:rPr>
        <w:t>«</w:t>
      </w:r>
      <w:r>
        <w:rPr/>
        <w:t>37</w:t>
      </w:r>
      <w:r>
        <w:rPr>
          <w:rtl w:val="true"/>
        </w:rPr>
        <w:t>»</w:t>
      </w:r>
      <w:bookmarkEnd w:id="1797"/>
    </w:p>
    <w:p>
      <w:pPr>
        <w:pStyle w:val="BookText"/>
        <w:rPr/>
      </w:pPr>
      <w:r>
        <w:rPr>
          <w:rFonts w:ascii="Amiri" w:hAnsi="Amiri" w:eastAsia="Amiri" w:cs="Amiri"/>
          <w:color w:val="111111"/>
          <w:sz w:val="28"/>
          <w:sz w:val="28"/>
          <w:szCs w:val="28"/>
          <w:rtl w:val="true"/>
          <w:lang w:bidi="ar-SA"/>
        </w:rPr>
        <w:t>الْعَيَّاشِيُّ،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دَاوَمَ عَلَي صَلَاةِ اللَّيْلِ وَ الْوَتْرِ وَ اسْتَغْفَرَ اللَّهَ فِي كُلِّ وَتْرٍ سَبْعِينَ مَرَّةً ثُمَّ وَاظَبَ عَلَي ذَلِكَ سَنَةً كُتِبَ مِنَ الْمُسْتَغْفِرِينَ بِالْأَسْحارِ</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تَبَارَكَ وَ تَعَالَي وَ الْمُسْتَغْفِرِينَ بِالْأَسْحارِ قَالَ اسْتَغْفَرَ رَسُولُ اللَّهِ صلي الله عليه و آله فِي وَتْرِهِ سَبْعِينَ مَرَّةً</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آخِرِ الْوَتْرِ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سَبْعِينَ مَرَّةً</w:t>
      </w:r>
      <w:r>
        <w:rPr>
          <w:rStyle w:val="FootnoteAnchor"/>
          <w:rtl w:val="true"/>
        </w:rPr>
        <w:footnoteReference w:id="1298"/>
      </w:r>
      <w:r>
        <w:rPr>
          <w:rFonts w:ascii="Amiri" w:hAnsi="Amiri" w:eastAsia="Amiri" w:cs="Amiri"/>
          <w:color w:val="111111"/>
          <w:sz w:val="28"/>
          <w:sz w:val="28"/>
          <w:szCs w:val="28"/>
          <w:rtl w:val="true"/>
          <w:lang w:bidi="ar-SA"/>
        </w:rPr>
        <w:t>وَ دَاوَمَ عَلَي ذَلِكَ سَنَةً كَتَبَهُ اللَّهُ مِنَ الْمُسْتَغْفِرِينَ بِالْأَسْحارِ</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أُخْرَي عَنْهُ وَ وَجَبَتْ لَهُ الْمَغْفِرَةُ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سَبْعِينَ مَرَّةً فِي الْوَتْرِ بَعْدَ الرُّكُوعِ فَدَامَ عَلَي ذَلِكَ سَنَةً كَانَ مِنَ الْمُسْتَغْفِرِينَ بِالْأَسْحارِ</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995462_1934241801"/>
      <w:bookmarkStart w:id="1799" w:name="_Toc815"/>
      <w:bookmarkEnd w:id="1798"/>
      <w:r>
        <w:rPr>
          <w:rtl w:val="true"/>
        </w:rPr>
        <w:t xml:space="preserve">روایت </w:t>
      </w:r>
      <w:r>
        <w:rPr/>
        <w:t>36</w:t>
      </w:r>
      <w:bookmarkEnd w:id="1799"/>
    </w:p>
    <w:p>
      <w:pPr>
        <w:pStyle w:val="BookText"/>
        <w:rPr/>
      </w:pPr>
      <w:r>
        <w:rPr>
          <w:rFonts w:ascii="IRNazanin" w:hAnsi="IRNazanin" w:eastAsia="IRNazanin"/>
          <w:color w:val="111111"/>
          <w:sz w:val="28"/>
          <w:sz w:val="28"/>
          <w:szCs w:val="28"/>
          <w:rtl w:val="true"/>
          <w:lang w:bidi="fa-IR"/>
        </w:rPr>
        <w:t>کتاب عبدالله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سیزده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نماز، نماز نافله فجر است که پیامبر اکرم صلی الله علیه و آله و سلم قبل از طلوع فجر می خواند</w:t>
      </w:r>
      <w:r>
        <w:rPr>
          <w:rFonts w:eastAsia="IRNazanin" w:cs="IRNazanin"/>
          <w:color w:val="111111"/>
          <w:sz w:val="28"/>
          <w:szCs w:val="28"/>
          <w:rtl w:val="true"/>
          <w:lang w:bidi="fa-IR"/>
        </w:rPr>
        <w:t>.</w:t>
      </w:r>
    </w:p>
    <w:p>
      <w:pPr>
        <w:pStyle w:val="Heading5"/>
        <w:numPr>
          <w:ilvl w:val="4"/>
          <w:numId w:val="1"/>
        </w:numPr>
        <w:rPr/>
      </w:pPr>
      <w:bookmarkStart w:id="1800" w:name="__RefHeading___Toc995464_1934241801"/>
      <w:bookmarkStart w:id="1801" w:name="_Toc816"/>
      <w:bookmarkEnd w:id="1800"/>
      <w:r>
        <w:rPr>
          <w:rtl w:val="true"/>
        </w:rPr>
        <w:t xml:space="preserve">روایت </w:t>
      </w:r>
      <w:r>
        <w:rPr/>
        <w:t>37</w:t>
      </w:r>
      <w:bookmarkEnd w:id="1801"/>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نماز شب و نماز وتر مداومت کند و در هر نماز وتر هفتاد مرتبه استغفار کند و یک  سال بر این کار مداومت کند، از جمله کسانی نوشته خواهد شد که در سحرگاهان استغفار می کنند</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سخن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در نماز وترش هفتاد مرتبه استغفار می کرد</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 نماز وترش در وقت سحر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آن مداومت کند، خداوند او را از جمله کسانی خواهد نوشت که در سحرگاهان استعفار می کنند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در روایت دیگری آمده است که بخشش او واجب می شود</w:t>
      </w:r>
      <w:r>
        <w:rPr>
          <w:rFonts w:eastAsia="IRNazanin" w:cs="IRNazanin"/>
          <w:color w:val="111111"/>
          <w:sz w:val="28"/>
          <w:szCs w:val="28"/>
          <w:rtl w:val="true"/>
          <w:lang w:bidi="fa-IR"/>
        </w:rPr>
        <w:t>.</w:t>
      </w:r>
      <w:r>
        <w:rPr>
          <w:rStyle w:val="FootnoteAnchor"/>
          <w:rtl w:val="true"/>
        </w:rPr>
        <w:footnoteReference w:id="130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وترش بعد از رکوع هفتاد مرتبه استغفار کند و یک سال بر این کار مداومت نماید، از جمله کسانی است که در سحرگاهان استغفار می کنند</w:t>
      </w:r>
      <w:r>
        <w:rPr>
          <w:rFonts w:eastAsia="IRNazanin" w:cs="IRNazanin"/>
          <w:color w:val="111111"/>
          <w:sz w:val="28"/>
          <w:szCs w:val="28"/>
          <w:rtl w:val="true"/>
          <w:lang w:bidi="fa-IR"/>
        </w:rPr>
        <w:t>.</w:t>
      </w:r>
      <w:r>
        <w:rPr>
          <w:rStyle w:val="FootnoteAnchor"/>
          <w:rtl w:val="true"/>
        </w:rPr>
        <w:footnoteReference w:id="1306"/>
      </w:r>
      <w:bookmarkStart w:id="1802" w:name="pg13528_119590"/>
    </w:p>
    <w:p>
      <w:pPr>
        <w:pStyle w:val="BookText"/>
        <w:rPr/>
      </w:pPr>
      <w:bookmarkEnd w:id="1802"/>
      <w:r>
        <w:rPr>
          <w:rFonts w:ascii="Amiri" w:hAnsi="Amiri" w:eastAsia="Amiri" w:cs="Amiri"/>
          <w:color w:val="111111"/>
          <w:sz w:val="28"/>
          <w:sz w:val="28"/>
          <w:szCs w:val="28"/>
          <w:rtl w:val="true"/>
          <w:lang w:bidi="ar-SA"/>
        </w:rPr>
        <w:t>وَ مِنْهُ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تَفُوتُنِي صَلَاةُ اللَّيْلِ فَأُصَلِّي الْفَجْرَ فَلِي أَنْ أُصَلِّيَ بَعْدَ صَلَاةِ الْفَجْرِ مَا فَاتَنِي مِنَ الصَّلَاةِ وَ أَنَا فِي صَلَاةٍ قَبْلَ طُلُوعِ الشَّمْسِ قَالَ نَعَمْ وَ لَكِنْ لَا تُعْلِمْ بِهِ أَهْلَكَ فَيَتَّخِذُونَهُ سُنَّةً فَيَبْطُلُ قَوْلُ اللَّهِ عَزَّ وَ جَلَ وَ الْمُسْتَغْفِرِينَ بِالْأَسْحارِ</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995466_1934241801"/>
      <w:bookmarkStart w:id="1804" w:name="_Toc817"/>
      <w:bookmarkEnd w:id="1803"/>
      <w:r>
        <w:rPr>
          <w:rtl w:val="true"/>
        </w:rPr>
        <w:t>بيان</w:t>
      </w:r>
      <w:bookmarkEnd w:id="1804"/>
    </w:p>
    <w:p>
      <w:pPr>
        <w:pStyle w:val="BookText"/>
        <w:rPr/>
      </w:pPr>
      <w:r>
        <w:rPr>
          <w:rFonts w:ascii="Amiri" w:hAnsi="Amiri" w:eastAsia="Amiri" w:cs="Amiri"/>
          <w:color w:val="111111"/>
          <w:sz w:val="28"/>
          <w:sz w:val="28"/>
          <w:szCs w:val="28"/>
          <w:rtl w:val="true"/>
          <w:lang w:bidi="ar-SA"/>
        </w:rPr>
        <w:t>يدل علي جواز إيقاع قضاء النوافل بعد صلاة الفجر و هو المشهور لأنها ذات سبب و عدم إعلام الأهل لعدم جرأتها علي ترك صلاة الليل في وقتها و يدل علي جواز إخفاء بعض الأحكام إذا تضمن إظهارها مفسدة</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995468_1934241801"/>
      <w:bookmarkStart w:id="1806" w:name="_Toc818"/>
      <w:bookmarkEnd w:id="1805"/>
      <w:r>
        <w:rPr>
          <w:rtl w:val="true"/>
        </w:rPr>
        <w:t>«</w:t>
      </w:r>
      <w:r>
        <w:rPr/>
        <w:t>38</w:t>
      </w:r>
      <w:r>
        <w:rPr>
          <w:rtl w:val="true"/>
        </w:rPr>
        <w:t>»</w:t>
      </w:r>
      <w:bookmarkEnd w:id="1806"/>
    </w:p>
    <w:p>
      <w:pPr>
        <w:pStyle w:val="BookText"/>
        <w:rPr/>
      </w:pPr>
      <w:r>
        <w:rPr>
          <w:rFonts w:ascii="Amiri" w:hAnsi="Amiri" w:eastAsia="Amiri" w:cs="Amiri"/>
          <w:color w:val="111111"/>
          <w:sz w:val="28"/>
          <w:sz w:val="28"/>
          <w:szCs w:val="28"/>
          <w:rtl w:val="true"/>
          <w:lang w:bidi="ar-SA"/>
        </w:rPr>
        <w:t>الْكَافِي، فِي الصَّحِيحِ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الْوَتْرِ مَا يُقْرَأُ فِيهِنَّ جَمِيعاً قَالَ بِقُلْ هُوَ اللَّهُ أَحَدٌ قُلْتُ فِي ثَلَاثَتِهِنَّ قَالَ نَعَمْ‌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995470_1934241801"/>
      <w:bookmarkStart w:id="1808" w:name="_Toc819"/>
      <w:bookmarkEnd w:id="1807"/>
      <w:r>
        <w:rPr>
          <w:rtl w:val="true"/>
        </w:rPr>
        <w:t>«</w:t>
      </w:r>
      <w:r>
        <w:rPr/>
        <w:t>39</w:t>
      </w:r>
      <w:r>
        <w:rPr>
          <w:rtl w:val="true"/>
        </w:rPr>
        <w:t>»</w:t>
      </w:r>
      <w:bookmarkEnd w:id="1808"/>
    </w:p>
    <w:p>
      <w:pPr>
        <w:pStyle w:val="BookText"/>
        <w:rPr/>
      </w:pPr>
      <w:r>
        <w:rPr>
          <w:rFonts w:ascii="Amiri" w:hAnsi="Amiri" w:eastAsia="Amiri" w:cs="Amiri"/>
          <w:color w:val="111111"/>
          <w:sz w:val="28"/>
          <w:sz w:val="28"/>
          <w:szCs w:val="28"/>
          <w:rtl w:val="true"/>
          <w:lang w:bidi="ar-SA"/>
        </w:rPr>
        <w:t>التَّهْذِيبُ،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الْقِرَاءَةِ فِي الْوَتْرِ قَالَ كَانَ بَيْنِي وَ بَيْنَ أَبِي بَابٌ فَكَانَ إِذَا صَلَّي يَقْرَأُ فِي الْوَتْرِ بِقُلْ هُوَ اللَّهُ أَحَدٌ فِي ثَلَاثَتِهِنَّ وَ كَانَ يَقْرَأُ قُلْ هُوَ اللَّهُ أَحَدٌ فَإِذَا فَرَغَ مِنْهَا قَالَ كَذَلِكَ اللَّهُ رَبِّي‌</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قُلْ هُوَ اللَّهُ أَحَدٌ تَعْدِلُ ثُلُثَ الْقُرْآنِ وَ كَانَ يُحِبُّ أَنْ يَجْمَعَهَا فِي الْوَتْرِ لِيَكُونَ الْقُرْآنَ كُلَّهُ‌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عليه السلام عَنِ الْقِرَاءَةِ فِي الْوَتْرِ وَ قُلْتُ إِنَّ بَعْضاً رَوَي قُلْ هُوَ اللَّهُ أَحَدٌ فِي الثَّلَاثِ وَ بَعْضاً رَوَي الْمُعَوِّذَتَيْنِ وَ فِي الثَّالِثَةِ قُلْ هُوَ اللَّهُ أَحَدٌ فَقَالَ اعْمَلْ بِالْمُعَوِّذَتَيْنِ وَ قُلْ هُوَ اللَّهُ أَحَدٌ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995472_1934241801"/>
      <w:bookmarkStart w:id="1810" w:name="_Toc820"/>
      <w:bookmarkEnd w:id="1809"/>
      <w:r>
        <w:rPr>
          <w:rtl w:val="true"/>
        </w:rPr>
        <w:t>أقول</w:t>
      </w:r>
      <w:bookmarkEnd w:id="1810"/>
    </w:p>
    <w:p>
      <w:pPr>
        <w:pStyle w:val="BookText"/>
        <w:rPr/>
      </w:pPr>
      <w:r>
        <w:rPr>
          <w:rFonts w:ascii="Amiri" w:hAnsi="Amiri" w:eastAsia="Amiri" w:cs="Amiri"/>
          <w:color w:val="111111"/>
          <w:sz w:val="28"/>
          <w:sz w:val="28"/>
          <w:szCs w:val="28"/>
          <w:rtl w:val="true"/>
          <w:lang w:bidi="ar-SA"/>
        </w:rPr>
        <w:t>الأخبار في قراءة التوحيد في الثلاث كثيرة و العمل بكل منها حسن</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995474_1934241801"/>
      <w:bookmarkStart w:id="1812" w:name="_Toc821"/>
      <w:bookmarkEnd w:id="1811"/>
      <w:r>
        <w:rPr>
          <w:rtl w:val="true"/>
        </w:rPr>
        <w:t>«</w:t>
      </w:r>
      <w:r>
        <w:rPr/>
        <w:t>40</w:t>
      </w:r>
      <w:r>
        <w:rPr>
          <w:rtl w:val="true"/>
        </w:rPr>
        <w:t>»</w:t>
      </w:r>
      <w:bookmarkEnd w:id="1812"/>
    </w:p>
    <w:p>
      <w:pPr>
        <w:pStyle w:val="BookText"/>
        <w:rPr/>
      </w:pPr>
      <w:r>
        <w:rPr>
          <w:rFonts w:ascii="Amiri" w:hAnsi="Amiri" w:eastAsia="Amiri" w:cs="Amiri"/>
          <w:color w:val="111111"/>
          <w:sz w:val="28"/>
          <w:sz w:val="28"/>
          <w:szCs w:val="28"/>
          <w:rtl w:val="true"/>
          <w:lang w:bidi="ar-SA"/>
        </w:rPr>
        <w:t>دَعَائِمُ الْإِسْلَامِ،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يَقُومُ مِنَ اللَّيْلِ مِرَاراً وَ ذَلِكَ أَشَدُّ الْقِيَامِ كَانَ إِذَا صَلَّي الْعِشَاءَ الْآخِرَةَ أَمَرَ بِوَضُوئِهِ</w:t>
      </w:r>
    </w:p>
    <w:p>
      <w:pPr>
        <w:pStyle w:val="BookText"/>
        <w:rPr/>
      </w:pP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از من فوت می شود، پس نماز فجر را می خوانم؛ می توانم بعد از طلوع فجر نماز شب قضا شده را بخوانم، در حالی که من مشغول خواندن نماز قبل از طلوع خورشید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به اهل خانه ات نگو تا آنها آن را سنّت قرار ندهند و همیشه این طور نماز نخوانند و سخن خدای متعال باطل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المستغفرین بالاسحار</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استغفار کنندگان در سحرگاهان</w:t>
      </w:r>
      <w:r>
        <w:rPr>
          <w:rFonts w:eastAsia="IRNazanin" w:cs="IRNazanin"/>
          <w:color w:val="111111"/>
          <w:sz w:val="28"/>
          <w:szCs w:val="28"/>
          <w:rtl w:val="true"/>
          <w:lang w:bidi="fa-IR"/>
        </w:rPr>
        <w:t>.}</w:t>
      </w:r>
    </w:p>
    <w:p>
      <w:pPr>
        <w:pStyle w:val="Heading5"/>
        <w:numPr>
          <w:ilvl w:val="4"/>
          <w:numId w:val="1"/>
        </w:numPr>
        <w:rPr/>
      </w:pPr>
      <w:bookmarkStart w:id="1813" w:name="__RefHeading___Toc995476_1934241801"/>
      <w:bookmarkStart w:id="1814" w:name="_Toc822"/>
      <w:bookmarkEnd w:id="1813"/>
      <w:r>
        <w:rPr>
          <w:rtl w:val="true"/>
        </w:rPr>
        <w:t>توضیح</w:t>
      </w:r>
      <w:bookmarkEnd w:id="1814"/>
    </w:p>
    <w:p>
      <w:pPr>
        <w:pStyle w:val="BookText"/>
        <w:rPr/>
      </w:pPr>
      <w:r>
        <w:rPr>
          <w:rFonts w:ascii="IRNazanin" w:hAnsi="IRNazanin" w:eastAsia="IRNazanin"/>
          <w:color w:val="111111"/>
          <w:sz w:val="28"/>
          <w:sz w:val="28"/>
          <w:szCs w:val="28"/>
          <w:rtl w:val="true"/>
          <w:lang w:bidi="fa-IR"/>
        </w:rPr>
        <w:t>این روایت بر جواز خواندن نماز نافله بعد از طلوع فجر دلالت دارد و همین حکم مشهور است، چرا که مفضل عذر دارد و اعلام نکردن به خانواده به خاطر این است که آنها جرأت نکنند نماز شب را در وقتش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بر جواز مخفی کردن برخی احکام در صورتی که اظهار کردن آن مفسده داشته باشد، دلالت دارد</w:t>
      </w:r>
      <w:r>
        <w:rPr>
          <w:rFonts w:eastAsia="IRNazanin" w:cs="IRNazanin"/>
          <w:color w:val="111111"/>
          <w:sz w:val="28"/>
          <w:szCs w:val="28"/>
          <w:rtl w:val="true"/>
          <w:lang w:bidi="fa-IR"/>
        </w:rPr>
        <w:t>.</w:t>
      </w:r>
    </w:p>
    <w:p>
      <w:pPr>
        <w:pStyle w:val="Heading5"/>
        <w:numPr>
          <w:ilvl w:val="4"/>
          <w:numId w:val="1"/>
        </w:numPr>
        <w:rPr/>
      </w:pPr>
      <w:bookmarkStart w:id="1815" w:name="__RefHeading___Toc995478_1934241801"/>
      <w:bookmarkStart w:id="1816" w:name="_Toc823"/>
      <w:bookmarkEnd w:id="1815"/>
      <w:r>
        <w:rPr>
          <w:rtl w:val="true"/>
        </w:rPr>
        <w:t xml:space="preserve">روایت </w:t>
      </w:r>
      <w:r>
        <w:rPr/>
        <w:t>38</w:t>
      </w:r>
      <w:bookmarkEnd w:id="18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ابن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رکعت نماز وتر چه چیز خوانده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313"/>
      </w:r>
    </w:p>
    <w:p>
      <w:pPr>
        <w:pStyle w:val="Heading5"/>
        <w:numPr>
          <w:ilvl w:val="4"/>
          <w:numId w:val="1"/>
        </w:numPr>
        <w:rPr/>
      </w:pPr>
      <w:bookmarkStart w:id="1817" w:name="__RefHeading___Toc995480_1934241801"/>
      <w:bookmarkStart w:id="1818" w:name="_Toc824"/>
      <w:bookmarkEnd w:id="1817"/>
      <w:r>
        <w:rPr>
          <w:rtl w:val="true"/>
        </w:rPr>
        <w:t xml:space="preserve">روایت </w:t>
      </w:r>
      <w:r>
        <w:rPr/>
        <w:t>39</w:t>
      </w:r>
      <w:bookmarkEnd w:id="181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روایتی صحیح از عبدالرحمان بن حجاج آمده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نماز وتر چه چیز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پدرم یک 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وتر می خواند، سوره توحید را در هر سه رکعت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توحید را می خواند و آن را تمام می کند،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در روایت صحیحی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معادل یک سوم قرآن است و دوست می داشت در نماز وتر سه بار این سوره را بخواند تا معادل کل قرآن شود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یعقوب بن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قرائت نماز وتر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سوره توحید در هر سه رکعت نماز وتر خوانده می شود و در برخی روایات آمده است که سوره های ناس و فلق و در رکعت سوم سوره توحید خوانده می شود، پس ما چه سوره ای را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با سوره های ناس و فلق و سوره توحید بخوان</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1819" w:name="__RefHeading___Toc995482_1934241801"/>
      <w:bookmarkStart w:id="1820" w:name="_Toc825"/>
      <w:bookmarkEnd w:id="1819"/>
      <w:r>
        <w:rPr>
          <w:rtl w:val="true"/>
        </w:rPr>
        <w:t>مؤلف</w:t>
      </w:r>
      <w:bookmarkEnd w:id="1820"/>
    </w:p>
    <w:p>
      <w:pPr>
        <w:pStyle w:val="BookText"/>
        <w:rPr/>
      </w:pPr>
      <w:r>
        <w:rPr>
          <w:rFonts w:ascii="IRNazanin" w:hAnsi="IRNazanin" w:eastAsia="IRNazanin"/>
          <w:color w:val="111111"/>
          <w:sz w:val="28"/>
          <w:sz w:val="28"/>
          <w:szCs w:val="28"/>
          <w:rtl w:val="true"/>
          <w:lang w:bidi="fa-IR"/>
        </w:rPr>
        <w:t>روایات در باب قرائت سوره توحید زیاد است و عمل کردن به هر یک از آنها نیک است</w:t>
      </w:r>
      <w:r>
        <w:rPr>
          <w:rFonts w:eastAsia="IRNazanin" w:cs="IRNazanin"/>
          <w:color w:val="111111"/>
          <w:sz w:val="28"/>
          <w:szCs w:val="28"/>
          <w:rtl w:val="true"/>
          <w:lang w:bidi="fa-IR"/>
        </w:rPr>
        <w:t>.</w:t>
      </w:r>
    </w:p>
    <w:p>
      <w:pPr>
        <w:pStyle w:val="Heading5"/>
        <w:numPr>
          <w:ilvl w:val="4"/>
          <w:numId w:val="1"/>
        </w:numPr>
        <w:rPr/>
      </w:pPr>
      <w:bookmarkStart w:id="1821" w:name="__RefHeading___Toc995484_1934241801"/>
      <w:bookmarkStart w:id="1822" w:name="_Toc826"/>
      <w:bookmarkEnd w:id="1821"/>
      <w:r>
        <w:rPr>
          <w:rtl w:val="true"/>
        </w:rPr>
        <w:t xml:space="preserve">روایت </w:t>
      </w:r>
      <w:r>
        <w:rPr/>
        <w:t>40</w:t>
      </w:r>
      <w:bookmarkEnd w:id="182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شب چندین بار از خواب بیدار می شد و آن سخت ترین بلند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عشا را می خواند، امر می کرد آب وضو </w:t>
      </w:r>
      <w:bookmarkStart w:id="1823" w:name="pg13528_119591"/>
    </w:p>
    <w:p>
      <w:pPr>
        <w:pStyle w:val="BookText"/>
        <w:rPr/>
      </w:pPr>
      <w:bookmarkEnd w:id="1823"/>
      <w:r>
        <w:rPr>
          <w:rFonts w:ascii="Amiri" w:hAnsi="Amiri" w:eastAsia="Amiri" w:cs="Amiri"/>
          <w:color w:val="111111"/>
          <w:sz w:val="28"/>
          <w:sz w:val="28"/>
          <w:szCs w:val="28"/>
          <w:rtl w:val="true"/>
          <w:lang w:bidi="ar-SA"/>
        </w:rPr>
        <w:t xml:space="preserve">وَ سِوَاكِهِ فَوُضِعَ عِنْدَ رَأْسِهِ مُخَمَّراً ثُمَّ يَرْقُدُ مَا شَاءَ اللَّهُ ثُمَّ يَقُومُ فَيَسْتَاكُ وَ يَتَوَضَّأُ وَ يُصَلِّي أَرْبَعَ رَكَعَاتٍ ثُمَّ يَرْقُدُ مَا شَاءَ اللَّهُ ثُمَّ يَقُومُ فَيَتَوَضَّأُ وَ يَسْتَاكُ وَ يُصَلِّي أَرْبَعَ رَكَعَاتٍ يَفْعَلُ ذَلِكَ مِرَاراً حَتَّي إِذَا قَرُبَ الصُّبْحُ أَوْتَرَ بِثَلَاثٍ ثُمَّ صَلَّي رَكْعَتَيْنِ جَالِساً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كُلَّمَا قَامَ قَلَّبَ بَصَرَهُ فِي السَّمَاءِ ثُمَّ قَرَأَ الْآيَاتِ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إِلَي قَوْلِهِ لا تُخْلِفُ الْمِيعادَ ثُمَّ يَقُومُ إِذَا طَلَعَ الْفَجْرُ فَيَتَطَهَّرُ وَ يَسْتَاكُ وَ يَخْرُجُ إِلَي الْمَسْجِدِ فَيُصَلِّي رَكْعَتَيِ الْفَجْرِ وَ يَجْلِسُ إِلَي أَنْ يُصَلِّيَ الْفَجْرَ</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اللَّيْلِ فَلْيَفْتَتِحْ صَلَاتَهُ بِرَكْعَتَيْنِ خَفِيفَتَيْنِ ثُمَّ يُسَلِّمُ وَ يَقُومُ فَيُصَلِّي مَا كَتَبَ اللَّهُ لَهُ‌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رِضْوَانُ اللَّهِ عَلَيْهِ إِذَا قَامَ مِنَ اللَّيْلِ أَطَالَ الْقِيَامَ وَ إِذَا رَكَعَ أَوْ سَجَدَ أَطَالَ حَتَّي يُقَالَ إِنَّهُ قَدْ نَامَ فَمَا يَفْجَؤُنَا مِنْهُ إِلَّا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سَجَدْتُ لَكَ يَا رَبِّ تَعَبُّداً وَ رِقّاً يَا عَظِيمُ إِنَّ عَمَلِي ضَعِيفٌ فَضَاعِفْهُ يَا كَرِيمُ يَا جَبَّارُ اغْفِرْ لِي ذُنُوبِي وَ جُرْمِي وَ تَقَبَّلْ عَمَلِي يَا جَبَّارُ يَا كَرِيمُ إِنِّي أَعُوذُ بِكَ أَنْ أَخِيبَ أَوْ أَحْمِلَ جُرْماً</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995486_1934241801"/>
      <w:bookmarkStart w:id="1825" w:name="_Toc827"/>
      <w:bookmarkEnd w:id="1824"/>
      <w:r>
        <w:rPr>
          <w:rtl w:val="true"/>
        </w:rPr>
        <w:t>توضيح</w:t>
      </w:r>
      <w:bookmarkEnd w:id="1825"/>
    </w:p>
    <w:p>
      <w:pPr>
        <w:pStyle w:val="BookText"/>
        <w:rPr/>
      </w:pPr>
      <w:r>
        <w:rPr>
          <w:rFonts w:ascii="Amiri" w:hAnsi="Amiri" w:eastAsia="Amiri" w:cs="Amiri"/>
          <w:color w:val="111111"/>
          <w:sz w:val="28"/>
          <w:sz w:val="28"/>
          <w:szCs w:val="28"/>
          <w:rtl w:val="true"/>
          <w:lang w:bidi="ar-SA"/>
        </w:rPr>
        <w:t>اعلم أن الأصحاب ذهبوا إلي أن صلاة الليل كلما كانت أقرب من الفجر فهو أفضل‌</w:t>
      </w:r>
      <w:r>
        <w:rPr>
          <w:rStyle w:val="FootnoteAnchor"/>
          <w:rtl w:val="true"/>
        </w:rPr>
        <w:footnoteReference w:id="1320"/>
      </w:r>
      <w:r>
        <w:rPr>
          <w:rFonts w:ascii="Amiri" w:hAnsi="Amiri" w:eastAsia="Amiri" w:cs="Amiri"/>
          <w:color w:val="111111"/>
          <w:sz w:val="28"/>
          <w:sz w:val="28"/>
          <w:szCs w:val="28"/>
          <w:rtl w:val="true"/>
          <w:lang w:bidi="ar-SA"/>
        </w:rPr>
        <w:t>و نقل في المعتبر و المنتهي إجماع الأصحاب و يدل عليه بعض الأخبار و قد دلت أخبار كثيرة علي أن النبي صلي الله عليه و آله و الأئمة عليهم السلام كانوا يشرعون في صلاة الليل بعد نصف الليل بلا فصل كثير و يؤكدها كثير من الروايات الدالة علي فضيلة ذلك الوقت و أنها ساعة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يستحب الإتيان بصلاة الليل في ثلاثة أوقات لقوله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مسواک نزدیک سرش گذاشته و روی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اندازه که خدا می خواست می خوابید و سپس از خواب بیدار می شد و مسواک می زد و وضو می گرفت و چهار رکعت نماز می خواند و سپس هر اندازه که خدا می خواست می خوابید، سپس از خواب بیدار می شد و مسواک می زد و وضو می گرفت و چهار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چندین بار تکرار می کرد تا اینکه نزدیک صبح شود، در این هنگام سه رکعت نماز وتر می خواند و سپس دو رکعت نشسته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بلند می شد چشمانش را رو به آسمان بر می گرداند و آیاتی از سوره آل عمران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می کرد، طهارت می کرد و مسواک می زد و به طرف مسجد خارج می شد و دو رکعت نافله فجر را می خواند و می نشست تا اینکه نماز صبح را بخواند</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در شب برخیزد، نمازش را با دو رکعت نماز سبک شروع کند، سپس سلام بگوید و برخیزد و نمازهایی که خداوند واجب کرده است را بخواند</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رضوان الله علیه در شب بر می خاست، قیام نماز را طول می داد و وقتی رکوع یا سجده می کرد، اینها را طولانی به جا می آورد تا اینکه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غافلگیر می شدیم وقتی می دیدیم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روی عبادت و بندگی برای تو سجده کردم، ای بزرگ، براستی عمل من ضعیف است پس آن را چند برابر گردان، ای کریم و ای جبار، گناه و جرمم را ببخش و عملم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جبار و ای کریم، من از شر اینکه نا امید گردم یا مرتکب جرمی شوم به تو پناه می آورم</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1826" w:name="__RefHeading___Toc995488_1934241801"/>
      <w:bookmarkStart w:id="1827" w:name="_Toc828"/>
      <w:bookmarkEnd w:id="1826"/>
      <w:r>
        <w:rPr>
          <w:rtl w:val="true"/>
        </w:rPr>
        <w:t>توضیح</w:t>
      </w:r>
      <w:bookmarkEnd w:id="1827"/>
    </w:p>
    <w:p>
      <w:pPr>
        <w:pStyle w:val="BookText"/>
        <w:rPr/>
      </w:pPr>
      <w:r>
        <w:rPr>
          <w:rFonts w:ascii="IRNazanin" w:hAnsi="IRNazanin" w:eastAsia="IRNazanin"/>
          <w:color w:val="111111"/>
          <w:sz w:val="28"/>
          <w:sz w:val="28"/>
          <w:szCs w:val="28"/>
          <w:rtl w:val="true"/>
          <w:lang w:bidi="fa-IR"/>
        </w:rPr>
        <w:t>به نظر علما هر چه به وقت طلوع فجر نزدیک شود، فضیلت خواندن نماز شب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المعتبر و المنتهی اجماع علما را بر این مطلب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هم بر این نکته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وجود دارد که پیامبر اکرم صلی الله علیه و آله و سلم و امامان علیهم السلام بعد از نیمه شب که هنوز فاصله زیادی نیفتاده بود، نماز شب را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دالّ بر فضیلت آن وقت، این موضوع را تأکید می کند و اینکه این زمان، وقت استجابت دعاست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در سه زمان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خدای متعال است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آناءِ اللَّيْلِ فَسَبِّحْ وَ أَطْرافَ النَّهارِ</w:t>
      </w:r>
      <w:r>
        <w:rPr>
          <w:rStyle w:val="FootnoteAnchor"/>
          <w:rtl w:val="true"/>
        </w:rPr>
        <w:footnoteReference w:id="1324"/>
      </w:r>
      <w:r>
        <w:rPr>
          <w:rFonts w:ascii="Amiri" w:hAnsi="Amiri" w:eastAsia="Amiri" w:cs="Amiri"/>
          <w:color w:val="111111"/>
          <w:sz w:val="28"/>
          <w:sz w:val="28"/>
          <w:szCs w:val="28"/>
          <w:rtl w:val="true"/>
          <w:lang w:bidi="ar-SA"/>
        </w:rPr>
        <w:t>وَ لِمَا رَوَاهُ مُعَاوِيَةُ بْنُ وَهْبٍ‌</w:t>
      </w:r>
      <w:r>
        <w:rPr>
          <w:rStyle w:val="FootnoteAnchor"/>
          <w:rtl w:val="true"/>
        </w:rPr>
        <w:footnoteReference w:id="1325"/>
      </w:r>
      <w:r>
        <w:rPr>
          <w:rFonts w:ascii="Amiri" w:hAnsi="Amiri" w:eastAsia="Amiri" w:cs="Amiri"/>
          <w:color w:val="111111"/>
          <w:sz w:val="28"/>
          <w:sz w:val="28"/>
          <w:szCs w:val="28"/>
          <w:rtl w:val="true"/>
          <w:lang w:bidi="ar-SA"/>
        </w:rPr>
        <w:t>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ذَكَرَ صَلَاةَ النَّبِيِّ صلي الله عليه و آله قَالَ كَانَ يَأْتِي بِطَهُورٍ فَيُخَمَّرُ عِنْدَ رَأْسِهِ وَ يُوضَعُ سِوَاكُهُ عِنْدَ فِرَاشِهِ ثُمَّ يَنَامُ مَا شَاءَ اللَّهُ فَإِذَا اسْتَيْقَظَ جَلَسَ ثُمَّ قَلَّبَ بَصَرَهُ فِي السَّمَاءِ ثُمَّ تَلَا الْآيَاتِ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الْآيَةَ ثُمَّ يَسْتَنُّ وَ يَتَطَهَّرُ ثُمَّ يَقُومُ إِلَي الْمَسْجِدِ فَيَرْكَعُ أَرْبَعَ رَكَعَاتٍ عَلَي قَدْرِ قِرَاءَتِهِ رُكُوعُهُ وَ سُجُودُهُ عَلَي قَدْرِ رُكُوعِهِ يَرْكَعُ حَتَّي يُقَالَ مَتَي يَرْفَعُ رَأْسَهُ وَ يَسْجُدُ حَتَّي يُقَالَ مَتَي يَرْفَعُ رَأْسَهُ ثُمَّ يَعُودُ إِلَي فِرَاشِهِ فَيَنَامُ مَا شَاءَ اللَّهُ ثُمَّ يَسْتَيْقِظُ فَيَجْلِسُ فَيَتْلُو الْآيَاتِ مِنْ آلِ عِمْرَانَ وَ يُقَلِّبُ بَصَرَهُ فِي السَّمَاءِ ثُمَّ يَسْتَنُّ وَ يَتَطَهَّرُ وَ يَقُومُ إِلَي الْمَسْجِدِ فَيُصَلِّي أَرْبَعَ رَكَعَاتٍ كَمَا رَكَعَ قَبْلَ ذَلِكَ ثُمَّ يَعُودُ إِلَي فِرَاشِهِ فَيَنَامُ مَا شَاءَ اللَّهُ ثُمَّ يَسْتَيْقِظُ فَيَجْلِسُ فَيَتْلُو الْآيَاتِ مِنْ آلِ عِمْرَانَ وَ يُقَلِّبُ بَصَرَهُ فِي السَّمَاءِ ثُمَّ يَسْتَنُّ وَ يَتَطَهَّرُ وَ يَقُومُ إِلَي الْمَسْجِدِ فَيُوتِرُ فَيُصَلِّي الرَّكْعَتَيْنِ ثُمَّ يَخْرُجُ إِلَي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الأخبار يدل علي الجمع فيمكن الجمع بينهما بأن التفريق من خصائصه صلي الله عليه و آله أو يكون الجمع محمولا علي التجويز أو علي من خاف في التأخير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الْأَخِيرَ مَا رَوَاهُ الْكُلَيْنِيُّ رحمه الله </w:t>
      </w:r>
      <w:r>
        <w:rPr>
          <w:rStyle w:val="FootnoteAnchor"/>
          <w:rtl w:val="true"/>
        </w:rPr>
        <w:footnoteReference w:id="1326"/>
      </w:r>
      <w:r>
        <w:rPr>
          <w:rFonts w:ascii="Amiri" w:hAnsi="Amiri" w:eastAsia="Amiri" w:cs="Amiri"/>
          <w:color w:val="111111"/>
          <w:sz w:val="28"/>
          <w:sz w:val="28"/>
          <w:szCs w:val="28"/>
          <w:rtl w:val="true"/>
          <w:lang w:bidi="ar-SA"/>
        </w:rPr>
        <w:t>فِي الْحَسَنِ كَالصَّحِيحِ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إِذَا صَلَّي الْعِشَاءَ الْآخِرَةَ أَمَرَ بِوَضُوئِهِ وَ سِوَاكِهِ يُوضَعُ عِنْدَ رَأْسِهِ مُخَمَّراً فَيَرْقُدُ مَا شَاءَ اللَّهُ ثُمَّ يَقُومُ وَ يَسْتَاكُ وَ يَتَوَضَّأُ وَ يُصَلِّي أَرْبَعَ رَكَعَاتٍ ثُمَّ يَرْقُدُ ثُمَّ يَقُومُ وَ يَسْتَاكُ وَ يَتَوَضَّأُ وَ يُصَلِّي أَرْبَعَ رَكَعَاتٍ ثُمَّ يَرْقُدُ حَتَّي إِذَا كَانَ فِي وَجْهِ الصُّبْحِ قَامَ فَأَوْتَرَ ثُمَّ صَلَّي الرَّكْعَتَيْنِ ثُمَّ قَالَ لَقَدْ كانَ لَكُمْ فِي رَسُولِ اللَّهِ أُسْوَةٌ حَسَنَةٌ قُلْتُ مَتَي كَانَ يَقُومُ قَالَ بَعْدَ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و قال في حديث آخر بعد نصف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 فسبح و اطراف النهار</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ساعات شب و حوالی روز را به نیایش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این مطلب روایت صحیح معاویة بن وهب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نماز پیامبر صلی الله علیه و آله و سلم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آب وضو را بالای سرش می گذاشت و روی آن را می  پوشاند و مسواک را کنار رختخوابش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قدر که خدا می خواست می‌خوابید؛ وقتی از خواب بیدار می‌شد، می نشست و به آسمان نگاه می کرد و آیاتی از سوره آل عمران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ادامه آیه؛ سپس مسواک می‌کرد و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سجده  اش می رفت و چهار رکعت به اندازه قرائت رکوعش، رکوع می کرد و سجده هایش به اندازه رکوع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رکوع می کرد که گفته می شد، کی سرش را از رکوع برخواهد داشت؟ و سجده می کرد و طوری طولانی بود که گفته می شد کی سرش را از سجده برخواهد داشت؟ سپس به رختخواب خود بر می گشت و هر قدر که خدا می خواست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می‌شد، می نشست و آیاتی از سوره آل عمران را تلاوت می کرد و رو 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 کرد و وضو می گرفت و به مصلایش می رفت و چهار رکعت همان طور که گفتیم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رختخواب خود بر می گشت و هر قدر که خدا می خواست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می‌شد، می نشست و آیاتی از سوره آل عمران را تلاوت می کرد و رو 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 زد و وضو می گرفت و به مصلایش می رفت و نماز وتر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رکعت نماز می خواند و سپس برای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اخبار بر جمع خواندن نماز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یک بار بیدار شد و همگی را خواند و لازم نیست چندین بار خوابید و بیدار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بتوان بین اینها جمع کرد، به این صورت که جدا خواندن مخصوص پیامبر است؛ یا جمع خواندن نماز حمل بر جواز این کار شود، یا بر کسی حمل شود که اگر تأخیر کند، نخواهد توانست نماز شب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اخیر را روایتی حسن که مثل صحیح است و کلینی از حلبی از امام صادق علیه السلام نقل کرده،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وقتی نماز عشا را می خواند، امر می کرد آب وضو و مسواک نزدیک سرش گذاشته و روی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اندازه که خدا می خواست می خوابید، سپس از خواب بیدار می شد و مسواک می زد و وضو می گرفت و چهار رکعت نماز می خواند و سپس هر اندازه که خدا می خواست می خوابید، سپس از خواب بیدار می شد و مسواک می زد و وضو می گرفت و چهار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خوابید تا اینکه نزدیک صبح شود در این هنگام از خواب بلند می شد و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در پیامبر خدا صلی الله علیه و آله و سلم الگوی نیکی برای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از خواب بلند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سوم شب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w:t>
      </w:r>
      <w:r>
        <w:rPr>
          <w:rFonts w:eastAsia="IRNazanin" w:cs="IRNazanin"/>
          <w:color w:val="111111"/>
          <w:sz w:val="28"/>
          <w:szCs w:val="28"/>
          <w:rtl w:val="true"/>
          <w:lang w:bidi="fa-IR"/>
        </w:rPr>
        <w:t xml:space="preserve">. </w:t>
      </w:r>
      <w:bookmarkStart w:id="1828" w:name="pg13528_119593"/>
    </w:p>
    <w:p>
      <w:pPr>
        <w:pStyle w:val="BookText"/>
        <w:rPr/>
      </w:pPr>
      <w:bookmarkEnd w:id="1828"/>
      <w:r>
        <w:rPr>
          <w:rFonts w:ascii="Amiri" w:hAnsi="Amiri" w:eastAsia="Amiri" w:cs="Amiri"/>
          <w:color w:val="111111"/>
          <w:sz w:val="28"/>
          <w:sz w:val="28"/>
          <w:szCs w:val="28"/>
          <w:rtl w:val="true"/>
          <w:lang w:bidi="ar-SA"/>
        </w:rPr>
        <w:t>و أما الأخبار الدالة علي استحباب التأخير فيمكن حملها علي من لا يفرق أو علي الوتر كما يومي إليه بعض الأخبار و أما الركعتان قبل صلاة الليل فقد ذكرهما الأصحاب في كتب الدعوات و ليست بمحسوبة من صلاة الليل و سيأتي شرحها و كيفيتها</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995490_1934241801"/>
      <w:bookmarkStart w:id="1830" w:name="_Toc829"/>
      <w:bookmarkEnd w:id="1829"/>
      <w:r>
        <w:rPr>
          <w:rtl w:val="true"/>
        </w:rPr>
        <w:t>«</w:t>
      </w:r>
      <w:r>
        <w:rPr/>
        <w:t>41</w:t>
      </w:r>
      <w:r>
        <w:rPr>
          <w:rtl w:val="true"/>
        </w:rPr>
        <w:t>»</w:t>
      </w:r>
      <w:bookmarkEnd w:id="1830"/>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مَا الْعِلَّةُ فِي قِرَاءَةِ قُلْ هُوَ اللَّهُ أَحَدٌ فِي الْوَتْرِ ثَلَاثَ مَرَّاتٍ فَقَالَ الْعِلَّةُ فِيهِ أَنَّ قُلْ هُوَ اللَّهُ أَحَدٌ ثُلُثُ الْقُرْآنِ وَ إِذَا قُرِئَتْ ثَلَاثَ مَرَّاتٍ يَكُونُ قَارِئُهَا قَدْ قَرَأَ الْقُرْآنَ كُلَّهُ فِي الْوَتْرِ</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995492_1934241801"/>
      <w:bookmarkStart w:id="1832" w:name="_Toc830"/>
      <w:bookmarkEnd w:id="1831"/>
      <w:r>
        <w:rPr>
          <w:rtl w:val="true"/>
        </w:rPr>
        <w:t>«</w:t>
      </w:r>
      <w:r>
        <w:rPr/>
        <w:t>42</w:t>
      </w:r>
      <w:r>
        <w:rPr>
          <w:rtl w:val="true"/>
        </w:rPr>
        <w:t>»</w:t>
      </w:r>
      <w:bookmarkEnd w:id="1832"/>
    </w:p>
    <w:p>
      <w:pPr>
        <w:pStyle w:val="BookText"/>
        <w:rPr/>
      </w:pPr>
      <w:r>
        <w:rPr>
          <w:rFonts w:ascii="Amiri" w:hAnsi="Amiri" w:eastAsia="Amiri" w:cs="Amiri"/>
          <w:color w:val="111111"/>
          <w:sz w:val="28"/>
          <w:sz w:val="28"/>
          <w:szCs w:val="28"/>
          <w:rtl w:val="true"/>
          <w:lang w:bidi="ar-SA"/>
        </w:rPr>
        <w:t>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إِذَا قَامَ إِلَي مِحْرَابِهِ فِي اللَّيْلِ قَالَ اللَّهُمَّ إِنَّكَ خَلَقْتَنِي سَوِيّاً وَ رَبَّيْتَنِي صَبِيّاً وَ جَعَلْتَنِي غَنِيّاً مَكْفِيّاً اللَّهُمَّ إِنِّي وَجَدْتُ فِيمَا أَنْزَلْتَهُ فِي كِتَابِكَ وَ بَشَّرْتَ بِهِ عِبَادَكَ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عَلي أَنْفُسِهِمْ لا تَقْنَطُوا مِنْ رَحْمَةِ اللَّهِ إِنَّ اللَّهَ يَغْفِرُ الذُّنُوبَ جَمِيعاً إِنَّهُ هُوَ الْغَفُورُ الرَّحِيمُ وَ أَنِيبُوا إِلي رَبِّكُمْ وَ أَسْلِمُوا لَهُ مِنْ قَبْلِ أَنْ يَأْتِيَكُمُ الْعَذابُ ثُمَّ لا تُنْصَرُونَ وَ قَدْ كَانَ مِنِّي اللَّهُمَّ مَا عَلِمْتَ وَ مَا أَنْتَ أَعْلَمُ بِهِ مِنِّي فَوَا سَوْأَتَاهْ مِمَّا أَحْصَاهُ كِتَابُكَ فَلَوْ لَا الْمَوَاقِفُ الَّتِي أَرْجُو فِيهَا عَفْوَكَ الَّذِي شَمِلَ كُلَّ شَيْ‌ءٍ لَأَلْقَيْتُ بِيَدِي وَ لَوْ أَنَّ أَحَداً اسْتَطَاعَ الْهَرَبَ مِنْ ذَنْبِهِ لَكُنْتُ أَنَا أَحَقَّ بِالْهَرَبِ مِنْهُ حَيْثُ لَا يَقْدِرُ وَ لَكِنْ كَيْفَ لِي بِذَلِكَ وَ أَنْتَ لَا يَعْزُبُ عَنْكَ مِثْقَالُ ذَرَّةٍ إِلَّا أَتَيْتَ بِهَا وَ كَفَي بِكَ جَازِياً وَ كَفَي بِكَ حَسِيباً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طَالِبِي إِنْ هَرَبْتُ وَ مُدْرِكِي إِنْ فَرَرْتُ فَهَا أَنَا بَيْنَ يَدَيْكَ عَبْدٌ ذَلِيلٌ خَاضِعٌ رَاغِمٌ إِنْ تُعَذِّبْنِي فَإِنِّي لِذَلِكَ أَهْلٌ وَ هُوَ يَا رَبِّ مِنْكَ عَدْلٌ وَ إِنْ تَغْفِرْ فَإِنَّكَ تَغْفِرُ قَبِيحاً فَلْتَسَعْنِي رَحْمَتُكَ وَ عَفْوُكَ وَ أَلْبِسْنِي عَافِيَتَكَ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بِالْحُسْنَي مِنْ أَسْمَائِكَ وَ بِمَا وَارَتِ الْحُجُبُ مِنْ بَهَائِكَ أَوْ تَرْحَمَ هَذِهِ النَّفْسَ الْجَزُوعَةَ وَ هَذَا الْبَدَنَ الْهَلُوعَ الَّذِي لَا يَسْتَطِيعُ حَرَّ شَمْسِكَ فَكَيْفَ يَسْتَطِيعُ حَرَّ نَارِكَ وَ الَّذِي لَا يَسْتَطِيعُ صَوْتَ رَعْدِكَ فَكَيْفَ يَسْتَطِيعُ صَوْتَ غَضَبِكَ فَارْحَمْنِيَ اللَّهُمَّ إِنِّي امْرُؤٌ فَقِيرٌ حَقِيرٌ وَ خَطَرِي يَسِيرٌ أَنْ تُعَذِّبَنِي فَلَمْ يَزِدْ عَذَابِي فِي مُلْكِكَ مِثْقَالَ</w:t>
      </w:r>
    </w:p>
    <w:p>
      <w:pPr>
        <w:pStyle w:val="BookText"/>
        <w:rPr/>
      </w:pPr>
      <w:r>
        <w:rPr>
          <w:rFonts w:ascii="IRNazanin" w:hAnsi="IRNazanin" w:eastAsia="IRNazanin"/>
          <w:color w:val="111111"/>
          <w:sz w:val="28"/>
          <w:sz w:val="28"/>
          <w:szCs w:val="28"/>
          <w:rtl w:val="true"/>
          <w:lang w:bidi="fa-IR"/>
        </w:rPr>
        <w:t>اما روایاتی که بر استحباب تأخیر نماز شب به نزدیک طلوع فجر دلالت می کنند، ممکن است بر کسی حمل شود که این نمازها را جدا جدا نمی خواند، یا بر نماز وتر حمل شود، همان طور که برخی از روایات بدان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رکعت قبل از طلوع فجر را علما در کتاب های دعا ذکر کرده اند و از جمله نماز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شرح و کیفیت این نماز ذکر خواهد شد</w:t>
      </w:r>
      <w:r>
        <w:rPr>
          <w:rFonts w:eastAsia="IRNazanin" w:cs="IRNazanin"/>
          <w:color w:val="111111"/>
          <w:sz w:val="28"/>
          <w:szCs w:val="28"/>
          <w:rtl w:val="true"/>
          <w:lang w:bidi="fa-IR"/>
        </w:rPr>
        <w:t>.</w:t>
      </w:r>
    </w:p>
    <w:p>
      <w:pPr>
        <w:pStyle w:val="Heading5"/>
        <w:numPr>
          <w:ilvl w:val="4"/>
          <w:numId w:val="1"/>
        </w:numPr>
        <w:rPr/>
      </w:pPr>
      <w:bookmarkStart w:id="1833" w:name="__RefHeading___Toc995494_1934241801"/>
      <w:bookmarkStart w:id="1834" w:name="_Toc831"/>
      <w:bookmarkEnd w:id="1833"/>
      <w:r>
        <w:rPr>
          <w:rtl w:val="true"/>
        </w:rPr>
        <w:t xml:space="preserve">روایت </w:t>
      </w:r>
      <w:r>
        <w:rPr/>
        <w:t>41</w:t>
      </w:r>
      <w:bookmarkEnd w:id="1834"/>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نماز وتر سوره توحید سه بار خوانده می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سوره سه بار خوانده می شود، قاری آن، تمام قرآن را در نماز وتر خوانده است</w:t>
      </w:r>
      <w:r>
        <w:rPr>
          <w:rFonts w:eastAsia="IRNazanin" w:cs="IRNazanin"/>
          <w:color w:val="111111"/>
          <w:sz w:val="28"/>
          <w:szCs w:val="28"/>
          <w:rtl w:val="true"/>
          <w:lang w:bidi="fa-IR"/>
        </w:rPr>
        <w:t>.</w:t>
      </w:r>
    </w:p>
    <w:p>
      <w:pPr>
        <w:pStyle w:val="Heading5"/>
        <w:numPr>
          <w:ilvl w:val="4"/>
          <w:numId w:val="1"/>
        </w:numPr>
        <w:rPr/>
      </w:pPr>
      <w:bookmarkStart w:id="1835" w:name="__RefHeading___Toc995496_1934241801"/>
      <w:bookmarkStart w:id="1836" w:name="_Toc832"/>
      <w:bookmarkEnd w:id="1835"/>
      <w:r>
        <w:rPr>
          <w:rtl w:val="true"/>
        </w:rPr>
        <w:t xml:space="preserve">روایت </w:t>
      </w:r>
      <w:r>
        <w:rPr/>
        <w:t>42</w:t>
      </w:r>
      <w:bookmarkEnd w:id="183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وقتی شب به محرابش می رفت، این دعا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تندرست آفریدی، و از خردی پروردی، و به قدر کفایت 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منزل تو این مژده را که به بندگان خود داده ای یافتم،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عبادیَ الَّذِینَ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من که بر خویشتن ستم کردید، از بخشایش خدا ناامید نباشید که خداوند همه گناهان را می آمرزد و روی به سوی خدا کنید و تسلیم او شوید قبل از اینکه عذاب شما را در برگیرد که در این صورت یاری نخواهید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 از این اعمالی را مرتکب شدم که تو می دانی و بهتر از من می دانی، پس وای بر من از رسوایی آن اعمال من که نامه تو یکی یکی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جا امید عفو از تو نداشتم، که همه را شامل است، دست از نجات می شستم، و اگر کسی می توانست از گناه خود بگریزد، من سزاوارترین مردم بودم به گریختن از آن، که توان ندارم، ولی چگونه می توانم از آن فرار کنم که هیچ چیز در آسمان و زمین بر تو پنهان نیست، بلکه همه چیز را تو حاضر می آوری و به بهترین جزا پاداش می دهی و شماره آن را نیکو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فرار کنم، تو جوینده منی و اگر بگریزم، مرا دریابی، اینک خود پیش تو به فروتنی، خوار و زبون ایستاده ام؛ اگر مرا عذاب کنی سزاوارم و مقتضای عدل تو ای پروردگار همین است؛ و اگر درگذری، دیری است که عفو تو شامل حال من بوده است و مرا خلعت عافیت پوشانده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به حق نام های زیبایت درخواست می کنم و به آن روشنی تو که در پس پرده ها پوشیده است، از تو می خواهم بر این جان نالان ببخشایی و بر این استخوان پوسیده رحمت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 گرمی آفتاب تو را ندارد، چگونه تحمل گرمی آتش دوزخ کند؟ توانایی شنیدن بانگ رعد ندارد، چگونه خبر خشم تو را بشنود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رحم کن که من بی قدر و ناچیزم، و عذاب من </w:t>
      </w:r>
      <w:bookmarkStart w:id="1837" w:name="pg13528_119594"/>
    </w:p>
    <w:p>
      <w:pPr>
        <w:pStyle w:val="BookText"/>
        <w:rPr/>
      </w:pPr>
      <w:bookmarkEnd w:id="1837"/>
      <w:r>
        <w:rPr>
          <w:rFonts w:ascii="Amiri" w:hAnsi="Amiri" w:eastAsia="Amiri" w:cs="Amiri"/>
          <w:color w:val="111111"/>
          <w:sz w:val="28"/>
          <w:sz w:val="28"/>
          <w:szCs w:val="28"/>
          <w:rtl w:val="true"/>
          <w:lang w:bidi="ar-SA"/>
        </w:rPr>
        <w:t>ذَرَّةٍ وَ لَوْ كَانَ ذَلِكَ لَسَأَلْتُكَ الصَّبْرَ عَلَي ذَلِكَ وَ أَحْبَبْتُ أَنْ يَكُونَ الْمُلْكُ لَكَ وَ لَكِنْ سُلْطَانُكَ أَعْظَمُ وَ مُلْكُكَ أَدْوَمُ مِنْ أَنْ يَزِيدَ فِيهِ طَاعَةُ الْمُطِيعِينَ أَوْ يَنْقُصَ مِنْهُ مَعْصِيَةُ الْمُذْنِبِينَ فَاغْفِرْ لِي يَا أَرْحَمَ الرَّاحِمِينَ وَ صَلِّ عَلَي مُحَمَّدٍ وَ أَهْلِ بَيْتِهِ وَ اجْزِهِ عَنَّا أَفْضَلَ مَا جَزَيْتَ الْمُرْسَلِينَ يَا رَبَّ الْعَالَمِينَ‌</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995498_1934241801"/>
      <w:bookmarkStart w:id="1839" w:name="_Toc833"/>
      <w:bookmarkEnd w:id="1838"/>
      <w:r>
        <w:rPr>
          <w:rtl w:val="true"/>
        </w:rPr>
        <w:t>بيان</w:t>
      </w:r>
      <w:bookmarkEnd w:id="1839"/>
    </w:p>
    <w:p>
      <w:pPr>
        <w:pStyle w:val="BookText"/>
        <w:rPr/>
      </w:pPr>
      <w:r>
        <w:rPr>
          <w:rFonts w:ascii="Amiri" w:hAnsi="Amiri" w:eastAsia="Amiri" w:cs="Amiri"/>
          <w:color w:val="111111"/>
          <w:sz w:val="28"/>
          <w:sz w:val="28"/>
          <w:szCs w:val="28"/>
          <w:rtl w:val="true"/>
          <w:lang w:bidi="ar-SA"/>
        </w:rPr>
        <w:t>هذا هو الدعاء الخمسون من أدعية الصحيفة السجادية صلوات الله علي من ألهمها بأدني تغيير في بعض الفقرات و السوءة في الأصل العورة و ما لا يجوز أن ينكشف من الجسد ثم نقل إلي كل كلمة أو فعلة قبيحة أو فضيحة لقبحها كأنه قيل لها تعال يا سوأة فهذه من أحوالك التي حقك أن تحضريني فيها و هي حال إحصاء الكتاب علي من القبائح و 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شملهم الأمر كفرح و نصر عمهم انتهي لألقيت بيدي أي إلي الهلاك كما قال تعالي وَ لا تُلْقُوا بِأَيْدِيكُمْ إِلَي التَّهْلُكَةِ</w:t>
      </w:r>
      <w:r>
        <w:rPr>
          <w:rStyle w:val="FootnoteAnchor"/>
          <w:rtl w:val="true"/>
        </w:rPr>
        <w:footnoteReference w:id="1329"/>
      </w:r>
      <w:r>
        <w:rPr>
          <w:rFonts w:ascii="Amiri" w:hAnsi="Amiri" w:eastAsia="Amiri" w:cs="Amiri"/>
          <w:color w:val="111111"/>
          <w:sz w:val="28"/>
          <w:sz w:val="28"/>
          <w:szCs w:val="28"/>
          <w:rtl w:val="true"/>
          <w:lang w:bidi="ar-SA"/>
        </w:rPr>
        <w:t>أو تركت طلب المغفرة قال الجوهري ألقيته أي طرحته تقول ألقه من يدك و ألق به من يدك انتهي و الحسيب فعيل بمعني مفعل من قولهم أحسبني الشي‌ء أي كفاني و في الصحيفة بعد قوله عدل و إن تعف عني فقديما شملني عفوك و ألبستني عافيتك أسألك اللهم بالمخزون من أسمائك إلخ أو ترحم أي إلا أن ترحم و في الصحيفة إلا رحمت</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995500_1934241801"/>
      <w:bookmarkStart w:id="1841" w:name="_Toc834"/>
      <w:bookmarkEnd w:id="1840"/>
      <w:r>
        <w:rPr>
          <w:rtl w:val="true"/>
        </w:rPr>
        <w:t>«</w:t>
      </w:r>
      <w:r>
        <w:rPr/>
        <w:t>43</w:t>
      </w:r>
      <w:r>
        <w:rPr>
          <w:rtl w:val="true"/>
        </w:rPr>
        <w:t>»</w:t>
      </w:r>
      <w:bookmarkEnd w:id="1841"/>
    </w:p>
    <w:p>
      <w:pPr>
        <w:pStyle w:val="BookText"/>
        <w:rPr/>
      </w:pPr>
      <w:r>
        <w:rPr>
          <w:rFonts w:ascii="Amiri" w:hAnsi="Amiri" w:eastAsia="Amiri" w:cs="Amiri"/>
          <w:color w:val="111111"/>
          <w:sz w:val="28"/>
          <w:sz w:val="28"/>
          <w:szCs w:val="28"/>
          <w:rtl w:val="true"/>
          <w:lang w:bidi="ar-SA"/>
        </w:rPr>
        <w:t>الْمَنَاقِبُ، لِابْنِ شَهْرَآشُوبَ‌</w:t>
      </w:r>
      <w:r>
        <w:rPr>
          <w:rStyle w:val="FootnoteAnchor"/>
          <w:rtl w:val="true"/>
        </w:rPr>
        <w:footnoteReference w:id="1330"/>
      </w:r>
      <w:r>
        <w:rPr>
          <w:rFonts w:ascii="Amiri" w:hAnsi="Amiri" w:eastAsia="Amiri" w:cs="Amiri"/>
          <w:color w:val="111111"/>
          <w:sz w:val="28"/>
          <w:sz w:val="28"/>
          <w:szCs w:val="28"/>
          <w:rtl w:val="true"/>
          <w:lang w:bidi="ar-SA"/>
        </w:rPr>
        <w:t>وَ الْخَرَائِجُ، لِلرَّاوَنْدِيِّ عَنْ حَمَّادِ بْنِ حَبِيبٍ الْكُوفِيِّ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سَنَةً حُجَّاجاً فَرَحَلْنَا مِنْ زُبَالَةَ فاستقلبتنا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سَوْدَاءُ مُظْلِمَةٌ فَتَقَطَّعَتِ الْقَافِلَةُ فَتِهْتُ فِي تِلْكَ الْبَرَارِي فَانْتَهَيْتُ إِلَي وَادٍ قَفْرٍ وَ جَنَّنِي اللَّيْلُ فَأَوَيْتُ إِلَي 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اخْتَلَطَ الظَّلَامُ إِذَا أَنَا بِشَابٍّ عَلَيْهِ أَطْمَارٌ بِيضٌ قُلْتُ هَذَا وَلِيٌّ مِنْ أَوْلِيَاءِ اللَّهِ مَتَي أَحَسَّ بِحَرَكَتِي خَشِيتُ نِفَارَهُ فَأَخْفَيْتُ نَفْسِي فَدَنَا إِلَي مَوْضِعٍ فَتَهَيَّأَ إِلَي الصَّلَاةِ</w:t>
      </w:r>
    </w:p>
    <w:p>
      <w:pPr>
        <w:pStyle w:val="BookText"/>
        <w:rPr/>
      </w:pPr>
      <w:r>
        <w:rPr>
          <w:rFonts w:ascii="IRNazanin" w:hAnsi="IRNazanin" w:eastAsia="IRNazanin"/>
          <w:color w:val="111111"/>
          <w:sz w:val="28"/>
          <w:sz w:val="28"/>
          <w:szCs w:val="28"/>
          <w:rtl w:val="true"/>
          <w:lang w:bidi="fa-IR"/>
        </w:rPr>
        <w:t>ذره ای بر مُلک تو نیفزاید و اگر هم بیفزاید، از تو می خواستم بر تحمل این درد به من صبر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ملک تو را دوست دارم، لکن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تو بزرگتر از آن و ملک تو استوارتر از آن است که طاعت مطیعان بر آن بیفزاید، یا معصیت گنهکاران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رحم کن ای مهربان ترین مهربانان، و بر محمد و خاندان او درود فرست و به خاطر زحمت هایی که برای ما کشیده، بهترین پاداشی که به فرستادگان خود می دهی، به او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Heading5"/>
        <w:numPr>
          <w:ilvl w:val="4"/>
          <w:numId w:val="1"/>
        </w:numPr>
        <w:rPr/>
      </w:pPr>
      <w:bookmarkStart w:id="1842" w:name="__RefHeading___Toc995502_1934241801"/>
      <w:bookmarkStart w:id="1843" w:name="_Toc835"/>
      <w:bookmarkEnd w:id="1842"/>
      <w:r>
        <w:rPr>
          <w:rtl w:val="true"/>
        </w:rPr>
        <w:t>توضیح</w:t>
      </w:r>
      <w:bookmarkEnd w:id="1843"/>
    </w:p>
    <w:p>
      <w:pPr>
        <w:pStyle w:val="BookText"/>
        <w:rPr/>
      </w:pPr>
      <w:r>
        <w:rPr>
          <w:rFonts w:ascii="IRNazanin" w:hAnsi="IRNazanin" w:eastAsia="IRNazanin"/>
          <w:color w:val="111111"/>
          <w:sz w:val="28"/>
          <w:sz w:val="28"/>
          <w:szCs w:val="28"/>
          <w:rtl w:val="true"/>
          <w:lang w:bidi="fa-IR"/>
        </w:rPr>
        <w:t>این دعا، دعای پنجاهم صحیفه سجادیه است که درود خداوند بر کسی باشد که بر دل وی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اندک تغییراتی در برخی فقرات با دعای صحیفه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عورت و جاهایی از بدن است که برهنه کردن آن جایز نیست، سپس به هر کلمه یا فعل زشت یا به هر رسوایی، به خاطر زشت بودنش، انتقال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زشت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احوال توست که باید در این حال در برابر من حاضر شوی، و این حالِ بر شمردن نامه اعمال برای من است که در این نامه، اعمال زشت و اعمال بد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نصر، یعنی آنان را فراگرفت،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لألقیت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هلاک، همان 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تلقوا بأیدیکم إلی التهلکه</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دستان خودت، خودتان را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 آمرزش خواستن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انداختی،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ألقه من یدک و ألق به من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صورت استعمال می شود و به معنای این است که آن را از دستت بینداز،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به معنای مُفعل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مرا کفایت کرده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از من بگذری، دیر زمانی است که عفوت مرا در بر گرفته است و لباس عافیت را بر من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مخزون که از جمله اسماء توست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یا ترحم کنی،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بر من رحم کنی است و در صحیفه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رحم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844" w:name="__RefHeading___Toc995504_1934241801"/>
      <w:bookmarkStart w:id="1845" w:name="_Toc836"/>
      <w:bookmarkEnd w:id="1844"/>
      <w:r>
        <w:rPr>
          <w:rtl w:val="true"/>
        </w:rPr>
        <w:t xml:space="preserve">روایت </w:t>
      </w:r>
      <w:r>
        <w:rPr/>
        <w:t>43</w:t>
      </w:r>
      <w:bookmarkEnd w:id="1845"/>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 خرائج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کوفی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قصد حج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منزلی به نام زباله کوچ کردیم، بادی سیاه و تاریک وزیدن گرفت؛ به طوری که قافله را از هم پراکنده ساخت و من در آن بیابان سرگردان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دره‌ای خالی از آب و گیاه رسانده، در پشت درختی پناه گرفتم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تاریکی شب مرا گرفت، جوانی به سوی من آمد که جامه‌های سفیدی بر تن داشت و بوی مشک از او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یکی از اولیاء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اگر او متوجه حضور من شود، به جای دیگر برود؛ از این رو تا توانستم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مهیای نماز شد</w:t>
      </w:r>
      <w:r>
        <w:rPr>
          <w:rFonts w:eastAsia="IRNazanin" w:cs="IRNazanin"/>
          <w:color w:val="111111"/>
          <w:sz w:val="28"/>
          <w:szCs w:val="28"/>
          <w:rtl w:val="true"/>
          <w:lang w:bidi="fa-IR"/>
        </w:rPr>
        <w:t xml:space="preserve">. </w:t>
      </w:r>
      <w:bookmarkStart w:id="1846" w:name="pg13528_119595"/>
    </w:p>
    <w:p>
      <w:pPr>
        <w:pStyle w:val="BookText"/>
        <w:rPr/>
      </w:pPr>
      <w:bookmarkEnd w:id="1846"/>
      <w:r>
        <w:rPr>
          <w:rFonts w:ascii="Amiri" w:hAnsi="Amiri" w:eastAsia="Amiri" w:cs="Amiri"/>
          <w:color w:val="111111"/>
          <w:sz w:val="28"/>
          <w:sz w:val="28"/>
          <w:szCs w:val="28"/>
          <w:rtl w:val="true"/>
          <w:lang w:bidi="ar-SA"/>
        </w:rPr>
        <w:t xml:space="preserve">وَ قَدْ نَبَعَ لَهُ مَاءٌ فَوَثَبَ قَائِماً يَقُولُ يَا مَنْ حَازَ كُلَّ شَيْ‌ءٍ مَلَكُوتاً وَ قَهَرَ كُلَّ شَيْ‌ءٍ جَبَرُوتاً صَلِّ عَلَي مُحَمَّدٍ وَ آلِ مُحَمَّدٍ وَ أَوْلِجْ قَلْبِي فَرَحَ الْإِقْبَالِ عَلَيْكَ وَ أَلْحِقْنِي بِمَيْدَانِ الْمُطِيعِينَ لَكَ وَ دَخَلَ فِي الصَّلَاةِ فَتَهَيَّأْتُ أَيْضاً وَ قُمْتُ خَلْفَهُ وَ إِذَا أَنَا بِمِحْرَابٍ فِي ذَلِكَ الْوَقْتِ قُدَّامَهُ وَ كُلَّمَا مَرَّ بِآيَةٍ فِيهَا الْوَعْدُ وَ الْوَعِيدُ يُرَدِّدُهَا بِانْتِحَابٍ وَ حَنِينٍ فَلَمَّا تَقَشَّعَ الظَّلَامُ قَامَ فَقَالَ يَا مَنْ قَصَدَهُ الضَّالُّونَ فَأَصَابُوهُ مُرْشِداً وَ أَمَّهُ الْخَائِفُونَ فَوَجَدُوهُ مَعْقِلًا وَ لَجَأَ إِلَيْهِ الْعَابِدُونَ فَوَجَدُوهُ مَوْئِلًا مَتَي رَاحَةُ مَنْ نَصَبَ لِغَيْرِكَ بَدَنَهُ وَ مَتَي فَرَجُ مَنْ قَصَدَ غَيْرَكَ هَمُّهُ إِلَهِي قَدِ انْقَشَعَ الظَّلَامُ وَ لَمْ أَقْضِ مِنْ خِدْمَتِكَ وَطَراً وَ لَا مِنْ حِيَاضِ مُنَاجَاتِكَ صَدَراً صَلِّ عَلَي مُحَمَّدٍ وَ آلِ مُحَمَّدٍ وَ افْعَلْ بِي أَوْلَي الْأَمْرَيْنِ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فَقَالَ لَوْ صَدَقَ تَوَكُّلُكَ مَا كُنْتَ ضَالًّا وَ لَكِنِ اتَّبِعْنِي وَ اقْفُ أَثَرِي وَ أَخَذَ بِيَدِي فَخُيِّلَ لِي أَنَّ الْأَرْضَ تَمْتَدُّ مِنْ تَحْتِ قَدَمِي فَلَمَّا انْفَجَرَ عَمُودُ الصُّبْحَ قَالَ هَذِهِ مَكَّةُ قُلْتُ مَنْ أَنْتَ بِالَّذِي تَرْجُوهُ فَقَالَ أَمَّا إِذْ أَقْسَمْتَ فَأَنَا عَلِيُّ بْنُ الْحُسَيْنِ‌</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995506_1934241801"/>
      <w:bookmarkStart w:id="1848" w:name="_Toc837"/>
      <w:bookmarkEnd w:id="1847"/>
      <w:r>
        <w:rPr>
          <w:rtl w:val="true"/>
        </w:rPr>
        <w:t>بيان</w:t>
      </w:r>
      <w:bookmarkEnd w:id="1848"/>
    </w:p>
    <w:p>
      <w:pPr>
        <w:pStyle w:val="BookText"/>
        <w:rPr/>
      </w:pPr>
      <w:r>
        <w:rPr>
          <w:rFonts w:ascii="Amiri" w:hAnsi="Amiri" w:eastAsia="Amiri" w:cs="Amiri"/>
          <w:color w:val="111111"/>
          <w:sz w:val="28"/>
          <w:sz w:val="28"/>
          <w:szCs w:val="28"/>
          <w:rtl w:val="true"/>
          <w:lang w:bidi="ar-SA"/>
        </w:rPr>
        <w:t>الوطر الحاجة و الصدر بالتحريك الاسم من قولك صدرت من الماء و المصدر الصدر بالتسكين</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995508_1934241801"/>
      <w:bookmarkStart w:id="1850" w:name="_Toc838"/>
      <w:bookmarkEnd w:id="1849"/>
      <w:r>
        <w:rPr>
          <w:rtl w:val="true"/>
        </w:rPr>
        <w:t>«</w:t>
      </w:r>
      <w:r>
        <w:rPr/>
        <w:t>44</w:t>
      </w:r>
      <w:r>
        <w:rPr>
          <w:rtl w:val="true"/>
        </w:rPr>
        <w:t>»</w:t>
      </w:r>
      <w:bookmarkEnd w:id="1850"/>
    </w:p>
    <w:p>
      <w:pPr>
        <w:pStyle w:val="BookText"/>
        <w:rPr/>
      </w:pPr>
      <w:r>
        <w:rPr>
          <w:rFonts w:ascii="Amiri" w:hAnsi="Amiri" w:eastAsia="Amiri" w:cs="Amiri"/>
          <w:color w:val="111111"/>
          <w:sz w:val="28"/>
          <w:sz w:val="28"/>
          <w:szCs w:val="28"/>
          <w:rtl w:val="true"/>
          <w:lang w:bidi="ar-SA"/>
        </w:rPr>
        <w:t>الْعُيُونُ، بِالْإِسْنَادِ الْمُتَقَدِّمِ عَنْ رَجَاءِ بْنِ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إِذَا فَرَغَ مِنْ تَعْقِيبِ الْعِشَاءِ وَ سَجَدَ سَجْدَتَيِ الشُّكْرِ أَوَي إِلَي فِرَاشِهِ فَإِذَا كَانَ الثُّلُثُ الْأَخِيرُ مِنَ اللَّيْلِ قَامَ مِنْ فِرَاشِهِ بِالتَّسْبِيحِ وَ التَّحْمِيدِ وَ التَّكْبِيرِ وَ التَّهْلِيلِ وَ الِاسْتِغْفَارِ فَاسْتَاكَ ثُمَّ تَوَضَّأَ ثُمَّ قَامَ إِلَي صَلَاةِ اللَّيْلِ فَصَلَّي ثَمَانَ رَكَعَاتٍ يُسَلِّمُ فِي كُلِّ رَكْعَتَيْنِ يَقْرَأُ فِي الْأُولَيَيْنِ مِنْهَا فِي كُلِّ رَكْعَةٍ الْحَمْدَ مَرَّةً وَ قُلْ هُوَ اللَّهُ أَحَدٌ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صَلَاةَ جَعْفَرِ بْنِ أَبِي طَالِبٍ أَرْبَعَ رَكَعَاتٍ وَ يَقْنُتُ فِي كُلِّ رَكْعَتَيْنِ فِي الثَّانِيَةِ قَبْلَ الرُّكُوعِ وَ بَعْدَ التَّسْبِيحِ وَ يَحْتَسِبُ بِهَا مِنْ صَلَاةِ اللَّيْلِ ثُمَّ يَقُومُ فَيُصَلِّي الرَّكْعَتَيْنِ الْبَاقِيَتَيْنِ يَقْرَأُ فِي الْأُولَي الْحَمْدَ وَ سُورَةَ الْمُلْكِ وَ فِي الثَّانِيَةِ الْحَمْدَ وَ هَلْ أَتَي</w:t>
      </w:r>
    </w:p>
    <w:p>
      <w:pPr>
        <w:pStyle w:val="BookText"/>
        <w:rPr/>
      </w:pPr>
      <w:r>
        <w:rPr>
          <w:rFonts w:ascii="IRNazanin" w:hAnsi="IRNazanin" w:eastAsia="IRNazanin"/>
          <w:color w:val="111111"/>
          <w:sz w:val="28"/>
          <w:sz w:val="28"/>
          <w:szCs w:val="28"/>
          <w:rtl w:val="true"/>
          <w:lang w:bidi="fa-IR"/>
        </w:rPr>
        <w:t>برخاستم و در همان مکانی که آماده نماز شده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چشمه ای آب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اعضای او آرام گرفت، نخست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به ملک و ملکوت دست یافته ای و بر هر چیزی با قهر و غلبه پیروز گشته‌ای، بر محمد و آل محمد درود فرست و دلم را از شادی روی آوردن به پیشگاهت آکنده نما و مرا به جمع پیروان خود رهنمون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وارد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آماده شدم و پشت سرش ایستادم، دیدم گویا محرابی برای من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می‌دیدم که هر وقت به آیه ای می‌رسید که در آن وعده و وعید و بیم و ترس بود، با ناله و سوز آن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شب پایان یافت، از جای خود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چون جویندگان آهنگ او کردند، وی را راهنما یافتند و چون بیمناکان به او روی آوردند، مأوایش دیدند و هنگامی که پرستش کنندگان به او پناه آورند او را پناهنده یافتند؛ کسی که بدن خود را برای جز تو به کار گرفت، چه زمانی آسودگی پیدا خواهد کرد و کسی که همت خود را برای جز تو به کار گرفت، چه زمانی گشایش پیدا خواهد کرد؟ بار پروردگارا، شب رو به پایان است اما هنوز از خدمت تو حتی یک نیاز را به جا نیاورده ام و از حریم مناجات تو بیرون نیامده ام؛ بر محمد و آل محمد درود فرست و آن چه را که شایسته آنم برایم انجام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محکم او را 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تو از روی صدق و راستی باشد، گم نخواهی شد، لیک به دنبال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همان درخت آمد و دست مرا گرفت، من نیز چنان که راه می‌رفتم چنین به نظرم رسید که زمین در زیر قدم هایم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طلوع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عرض کردم، تو را سوگند می‌دهم به آن که به او در روز قیامت امیدواری،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سوگند دادی، من علی بن حسین بن علی هستم</w:t>
      </w:r>
      <w:r>
        <w:rPr>
          <w:rFonts w:eastAsia="IRNazanin" w:cs="IRNazanin"/>
          <w:color w:val="111111"/>
          <w:sz w:val="28"/>
          <w:szCs w:val="28"/>
          <w:rtl w:val="true"/>
          <w:lang w:bidi="fa-IR"/>
        </w:rPr>
        <w:t>.</w:t>
      </w:r>
    </w:p>
    <w:p>
      <w:pPr>
        <w:pStyle w:val="Heading5"/>
        <w:numPr>
          <w:ilvl w:val="4"/>
          <w:numId w:val="1"/>
        </w:numPr>
        <w:rPr/>
      </w:pPr>
      <w:bookmarkStart w:id="1851" w:name="__RefHeading___Toc995510_1934241801"/>
      <w:bookmarkStart w:id="1852" w:name="_Toc839"/>
      <w:bookmarkEnd w:id="1851"/>
      <w:r>
        <w:rPr>
          <w:rtl w:val="true"/>
        </w:rPr>
        <w:t>توضیح</w:t>
      </w:r>
      <w:bookmarkEnd w:id="1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حاجت و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اسمی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است که ساکن می باشد</w:t>
      </w:r>
      <w:r>
        <w:rPr>
          <w:rFonts w:eastAsia="IRNazanin" w:cs="IRNazanin"/>
          <w:color w:val="111111"/>
          <w:sz w:val="28"/>
          <w:szCs w:val="28"/>
          <w:rtl w:val="true"/>
          <w:lang w:bidi="fa-IR"/>
        </w:rPr>
        <w:t>.</w:t>
      </w:r>
    </w:p>
    <w:p>
      <w:pPr>
        <w:pStyle w:val="Heading5"/>
        <w:numPr>
          <w:ilvl w:val="4"/>
          <w:numId w:val="1"/>
        </w:numPr>
        <w:rPr/>
      </w:pPr>
      <w:bookmarkStart w:id="1853" w:name="__RefHeading___Toc995512_1934241801"/>
      <w:bookmarkStart w:id="1854" w:name="_Toc840"/>
      <w:bookmarkEnd w:id="1853"/>
      <w:r>
        <w:rPr>
          <w:rtl w:val="true"/>
        </w:rPr>
        <w:t xml:space="preserve">روایت </w:t>
      </w:r>
      <w:r>
        <w:rPr/>
        <w:t>44</w:t>
      </w:r>
      <w:bookmarkEnd w:id="1854"/>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بود، وقتی تعقیب نماز عشا را تمام می کرد، دو سجده شکر به جا می آورد و به رختخوابش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سوم آخر شب می شد از بستر خود تسبیح کنان و تحمیدگویان و تکبیرگویان و تهلیل گویان و استغفار کنان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 زد و بعد وضو می گرفت سپس برای خواندن نماز شب قیام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رکعت نماز می خواند و در هر دو رکعت 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از این هشت رکعت، در هر رکعت یک بار سوره حمد و سی بار سوره توحید را می خواند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نماز جعفر بن ابی طالب را چهار رکعت می خواند و در هر دو رکعت، در رکعت دوم قبل از رکوع و بعد از تسبیح قنوت می گرفت و این را هم از جمله نماز شب حساب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خاست و دو رکعت باقی مانده را می خواند که در رکعت اول سوره حمد و سوره ملک و در رکعت دوم سوره حمد و سوره دهر را می خواند</w:t>
      </w:r>
      <w:r>
        <w:rPr>
          <w:rFonts w:eastAsia="IRNazanin" w:cs="IRNazanin"/>
          <w:color w:val="111111"/>
          <w:sz w:val="28"/>
          <w:szCs w:val="28"/>
          <w:rtl w:val="true"/>
          <w:lang w:bidi="fa-IR"/>
        </w:rPr>
        <w:t xml:space="preserve">. </w:t>
      </w:r>
      <w:bookmarkStart w:id="1855" w:name="pg13528_119596"/>
    </w:p>
    <w:p>
      <w:pPr>
        <w:pStyle w:val="BookText"/>
        <w:rPr/>
      </w:pPr>
      <w:bookmarkEnd w:id="1855"/>
      <w:r>
        <w:rPr>
          <w:rFonts w:ascii="Amiri" w:hAnsi="Amiri" w:eastAsia="Amiri" w:cs="Amiri"/>
          <w:color w:val="111111"/>
          <w:sz w:val="28"/>
          <w:sz w:val="28"/>
          <w:szCs w:val="28"/>
          <w:rtl w:val="true"/>
          <w:lang w:bidi="ar-SA"/>
        </w:rPr>
        <w:t xml:space="preserve">عَلَي الْإِنْسَانِ ثُمَّ يَقُومُ فَيُصَلِّي رَكْعَتَيِ الشَّفْعِ يَقْرَأُ فِي كُلِّ رَكْعَةٍ مِنْهَا الْحَمْدَ مَرَّةً وَ قُلْ هُوَ اللَّهُ أَحَدٌ ثَلَاثَ مَرَّاتٍ وَ يَقْنُتُ فِي الثَّانِيَةِ قَبْلَ الرُّكُوعِ وَ بَعْدَ الْقِرَاءَةِ فَإِذَا سَلَّمَ قَامَ وَ صَلَّي رَكْعَةَ الْوَتْرِ فَيَتَوَجَّهُ فِيهَا وَ يَقْرَأُ فِيهَا الْحَمْدَ وَ قُلْ هُوَ اللَّهُ أَحَدٌ ثَلَاثَ مَرَّاتٍ وَ قُلْ أَعُوذُ بِرَبِّ الْفَلَقِ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يَقْنُتُ فِيهَا قَبْلَ الرُّكُوعِ وَ بَعْدَ الْقِرَاءَةِ وَ قُلْ هُوَ اللَّهُ أَحَدٌ مَرَّةً وَاحِدَةً وَ يَقُولُ فِي قُنُوتِهِ اللَّهُمَّ صَلِّ عَلَي مُحَمَّدٍ وَ آلِ مُحَمَّدٍ اللَّهُمَّ اهْدِنَا فِيمَنْ هَدَيْتَ وَ عَافِنَا فِيمَنْ عَافَيْتَ وَ تَوَلَّنَا فِيمَنْ تَوَلَّيْتَ وَ بَارِكْ لَنَا فِيمَا أَعْطَيْتَ وَ قِنَا شَرَّ مَا قَضَيْتَ فَإِنَّكَ تَقْضِي وَ لَا يُقْضَي عَلَيْكَ إِنَّهُ لَا يَذِلُّ مَنْ وَالَيْتَ وَ لَا يَعِزُّ مَنْ عَادَيْتَ تَبَارَكْتَ رَبَّنَا وَ تَعَالَيْتَ ثُمَّ يَقُولُ أَسْتَغْفِرُ اللَّهَ وَ أَسْأَلُهُ التَّوْبَةَ سَبْعِينَ مَرَّةً فَإِذَا سَلَّمَ جَلَسَ فِي التَّعْقِيبِ مَا شَاءَ اللَّهُ فَإِذَا قَرُبَ مِنَ الْفَجْرِ قَامَ فَصَلَّي رَكْعَتَيِ الْفَجْرِ</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995514_1934241801"/>
      <w:bookmarkStart w:id="1857" w:name="_Toc841"/>
      <w:bookmarkEnd w:id="1856"/>
      <w:r>
        <w:rPr>
          <w:rtl w:val="true"/>
        </w:rPr>
        <w:t>بيان</w:t>
      </w:r>
      <w:bookmarkEnd w:id="1857"/>
    </w:p>
    <w:p>
      <w:pPr>
        <w:pStyle w:val="BookText"/>
        <w:rPr/>
      </w:pPr>
      <w:r>
        <w:rPr>
          <w:rFonts w:ascii="Amiri" w:hAnsi="Amiri" w:eastAsia="Amiri" w:cs="Amiri"/>
          <w:color w:val="111111"/>
          <w:sz w:val="28"/>
          <w:sz w:val="28"/>
          <w:szCs w:val="28"/>
          <w:rtl w:val="true"/>
          <w:lang w:bidi="ar-SA"/>
        </w:rPr>
        <w:t>هذه الرواية أيضا تدل علي استحباب قراءة التوحيد ثلاثين مرة في كل من الركعتين الأوليين من صلاة الليل و لا ينافي استحباب قراءة الجحد و التوحيد بل هو مخير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الله روحه في النفلية يستحب قراءة التوحيد ثلاثين مرة في أولتي صلاة الليل أو في الركعتين السابقتين عليهما و قال الشهيد الثاني روح الله روحه في شرحه فإنه يستحب صلاة ركعتين قبل الشروع في صلاة الليل و إنما ردد المصنف بينهما لما تقدم من استحباب قراءة الجحد و التوحيد في أوليي صلاة الليل فاستحباب قراءة غيرهما فيهما يظهر منه التنافي فحمله بعضهم علي الركعتين السابقتين عليهما و نقله المصنف في بعض فوائده عن شيخه عميد الدين و الواقع في الرواية إنما هو صلاة الليل فردد المصنف لذلك مع أنه يمكن رفع المنافاة بكون كل واحد منهما مستحبا فيتخير المصلي فيهما أو بأن يجمع بينهما فإن غايته القران و هو في النافلة جائز بغير خلاف بل غير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بعد حكمه بحسن جميع ما وردت به النصوص في ذلك</w:t>
      </w:r>
    </w:p>
    <w:p>
      <w:pPr>
        <w:pStyle w:val="BookText"/>
        <w:rPr/>
      </w:pPr>
      <w:r>
        <w:rPr>
          <w:rFonts w:ascii="IRNazanin" w:hAnsi="IRNazanin" w:eastAsia="IRNazanin"/>
          <w:color w:val="111111"/>
          <w:sz w:val="28"/>
          <w:sz w:val="28"/>
          <w:szCs w:val="28"/>
          <w:rtl w:val="true"/>
          <w:lang w:bidi="fa-IR"/>
        </w:rPr>
        <w:t>سپس برمی خاست و دو رکعت نماز شفع می خواند که در هر رکعت از آنها یک بار سوره حمد و سه بار سوره توحید را می خواند و در رکعت دوم قبل از رکوع و بعد از قرائت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می گفت برمی خاست و یک رکعت نماز وتر را به جا می آورد و در آن توجه می کرد و در نماز وتر سوره حمد و سه مرتبه سوره توحید و یک بار سوره فلق را می خواند و قبل از رکوع و بعد از قرائت یک بار سوره توحید، قنوت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زمره کسانی که هدایتشان کردی، هدایت کن و ما را در زمره کسانی که از گناهان آنها گذشتی، قرار بده و سرپرستی ما را در زمره کسانی که سرپرستی آنها را بر عهده گرفتی، برعهده گیر و در آنچه که به ما داده ای برکت ده و ما را از شر قضای بد محفوظ دار، چرا که تو حکم می کنی و کسی بر تو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سرپرستی آن را بر عهده گرفتی ذلیل نشود و کسی که تو او را دشمن خود داشتی عزیز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مبارک و متعالی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مرتبه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أسئله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سلام نماز را می گفت، به عنوان تعقیب قدری می نشست و وقتی نزدیک طلوع فجر می شد بر می خاست و دو رکعت نافله فجر را می خواند</w:t>
      </w:r>
      <w:r>
        <w:rPr>
          <w:rFonts w:eastAsia="IRNazanin" w:cs="IRNazanin"/>
          <w:color w:val="111111"/>
          <w:sz w:val="28"/>
          <w:szCs w:val="28"/>
          <w:rtl w:val="true"/>
          <w:lang w:bidi="fa-IR"/>
        </w:rPr>
        <w:t>.</w:t>
      </w:r>
      <w:r>
        <w:rPr>
          <w:rStyle w:val="FootnoteAnchor"/>
          <w:rtl w:val="true"/>
        </w:rPr>
        <w:footnoteReference w:id="1335"/>
      </w:r>
    </w:p>
    <w:p>
      <w:pPr>
        <w:pStyle w:val="Heading5"/>
        <w:numPr>
          <w:ilvl w:val="4"/>
          <w:numId w:val="1"/>
        </w:numPr>
        <w:rPr/>
      </w:pPr>
      <w:bookmarkStart w:id="1858" w:name="__RefHeading___Toc995516_1934241801"/>
      <w:bookmarkStart w:id="1859" w:name="_Toc842"/>
      <w:bookmarkEnd w:id="1858"/>
      <w:r>
        <w:rPr>
          <w:rtl w:val="true"/>
        </w:rPr>
        <w:t>توضیح</w:t>
      </w:r>
      <w:bookmarkEnd w:id="1859"/>
    </w:p>
    <w:p>
      <w:pPr>
        <w:pStyle w:val="BookText"/>
        <w:rPr/>
      </w:pPr>
      <w:r>
        <w:rPr>
          <w:rFonts w:ascii="IRNazanin" w:hAnsi="IRNazanin" w:eastAsia="IRNazanin"/>
          <w:color w:val="111111"/>
          <w:sz w:val="28"/>
          <w:sz w:val="28"/>
          <w:szCs w:val="28"/>
          <w:rtl w:val="true"/>
          <w:lang w:bidi="fa-IR"/>
        </w:rPr>
        <w:t>این روایات بر استحباب خواندن سه بار سوره توحید در هر یک از دو رکعت اول نماز شب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منافی با قرائت سوره کافرون و توحید نیست، بلکه بین قرائت هر یک از این دو، تخییر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نفلیه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سه مرتبه سوره توحید در دو رکعت اول نماز شب یا در دو رکعتی که قبل از این دو رکعت خوانده می شود،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رکعت نماز، قبل از شروع خواندن نماز شب مستحب است و مصنف در این باره به این دلیل تردید کرده است که قبلا گفتیم، خواندن سوره کافرون و سوره توحید در این دو رکعت مستحب است، بنابراین بین استحباب خواندن این دو سوره و غیر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 تعارض ظاهر می شود، بنابراین برخی استحباب خواندن سه مرتبه سوره توحید را به دو رکعتی که قبل از نماز شب خوانده می شود حمل کرده اند که مصنف در برخی از نکته هایی که ذکر نموده است، این نظر را از استادش عمیدالدین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آمده است، فقط نماز شب است و به همین دلیل مصنف در این باره تردید کرده است، با اینکه می توان این گونه بین این دو نظر رفع تعارض کرد و گفت که هر دو اینها مستحب است و نمازگزار در خواندن هر یک از آنها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را بخواند، چرا که نهایت آن، خواندن هر دو اینهاست و این کار بدون هیچ خلافی در نماز نافله جایز و بلکه غیر مکروه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الذکری بعد از حکم کردن به این که همه آنچه در روایت آمده، نیک است؛ گفته است</w:t>
      </w:r>
      <w:r>
        <w:rPr>
          <w:rFonts w:eastAsia="IRNazanin" w:cs="IRNazanin"/>
          <w:color w:val="111111"/>
          <w:sz w:val="28"/>
          <w:szCs w:val="28"/>
          <w:rtl w:val="true"/>
          <w:lang w:bidi="fa-IR"/>
        </w:rPr>
        <w:t xml:space="preserve">: </w:t>
      </w:r>
      <w:bookmarkStart w:id="1860" w:name="pg13528_119597"/>
    </w:p>
    <w:p>
      <w:pPr>
        <w:pStyle w:val="BookText"/>
        <w:rPr/>
      </w:pPr>
      <w:bookmarkEnd w:id="1860"/>
      <w:r>
        <w:rPr>
          <w:rFonts w:ascii="Amiri" w:hAnsi="Amiri" w:eastAsia="Amiri" w:cs="Amiri"/>
          <w:color w:val="111111"/>
          <w:sz w:val="28"/>
          <w:sz w:val="28"/>
          <w:szCs w:val="28"/>
          <w:rtl w:val="true"/>
          <w:lang w:bidi="ar-SA"/>
        </w:rPr>
        <w:t>فينبغي للمتهجد أن يعمل بجميع الأقوال في مختلف الأحوال</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995518_1934241801"/>
      <w:bookmarkStart w:id="1862" w:name="_Toc843"/>
      <w:bookmarkEnd w:id="1861"/>
      <w:r>
        <w:rPr>
          <w:rtl w:val="true"/>
        </w:rPr>
        <w:t>«</w:t>
      </w:r>
      <w:r>
        <w:rPr/>
        <w:t>45</w:t>
      </w:r>
      <w:r>
        <w:rPr>
          <w:rtl w:val="true"/>
        </w:rPr>
        <w:t>»</w:t>
      </w:r>
      <w:bookmarkEnd w:id="1862"/>
    </w:p>
    <w:p>
      <w:pPr>
        <w:pStyle w:val="BookText"/>
        <w:rPr/>
      </w:pPr>
      <w:r>
        <w:rPr>
          <w:rFonts w:ascii="Amiri" w:hAnsi="Amiri" w:eastAsia="Amiri" w:cs="Amiri"/>
          <w:color w:val="111111"/>
          <w:sz w:val="28"/>
          <w:sz w:val="28"/>
          <w:szCs w:val="28"/>
          <w:rtl w:val="true"/>
          <w:lang w:bidi="ar-SA"/>
        </w:rPr>
        <w:t>الْمُتَهَجِّدُ،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صَلَاةَ اللَّيْلِ لَيْلَةَ الْجُمُعَةِ فَاقْرَأْ فِي الرَّكْعَةِ الْأُولَي الْحَمْدَ وَ قُلْ هُوَ اللَّهُ أَحَدٌ وَ فِي الثَّانِيَةِ الْحَمْدَ وَ قُلْ يَا أَيُّهَا الْكَافِرُونَ وَ فِي الثَّالِثَةِ الْحَمْدَ وَ الم السَّجْدَةَ وَ فِي الرَّابِعَةِ الْحَمْدَ وَ يَا أَيُّهَا الْمُدَّثِّرُ وَ فِي الْخَامِسَةِ الْحَمْدَ وَ حم السَّجْدَةَ وَ فِي السَّادِسَةِ الْحَمْدَ وَ سُورَةَ الْمُلْكِ وَ فِي السَّابِعَةِ الْحَمْدَ وَ يس وَ فِي الثَّامِنَةِ الْحَمْدَ وَ الْوَاقِعَةَ ثُمَّ تُوتِرُ بِالْمُعَوِّذَتَيْنِ وَ قُلْ هُوَ اللَّهُ أَحَدٌ</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995520_1934241801"/>
      <w:bookmarkStart w:id="1864" w:name="_Toc844"/>
      <w:bookmarkEnd w:id="1863"/>
      <w:r>
        <w:rPr>
          <w:rtl w:val="true"/>
        </w:rPr>
        <w:t>«</w:t>
      </w:r>
      <w:r>
        <w:rPr/>
        <w:t>46</w:t>
      </w:r>
      <w:r>
        <w:rPr>
          <w:rtl w:val="true"/>
        </w:rPr>
        <w:t>»</w:t>
      </w:r>
      <w:bookmarkEnd w:id="1864"/>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 السَّمَاءِ فَلْيَقُلْ اللَّهُمَّ إِنَّهُ لَا يُوَارِي مِنْكَ لَيْلٌ سَاجٍ إِلَي آخِرِ مَا مَرَّ مِنَ الْآيَاتِ مِنْ آلِ عِمْرَانَ‌</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قَالُوا وَ يُسْتَحَبُّ أَيْضاً أَنْ يَقُولَ يَا نُورَ النُّورِ يَا مُدَبِّرَ الْأُمُورِ يَا مَنْ يَلِي التَّدْبِيرَ وَ يُمْضِي الْمَقَادِيرَ أَمْضِ مَقَادِيرِي فِي يَوْمِي هَذَا إِلَي السَّلَامَةِ وَ الْعَافِيَةِ</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 يُسْتَحَبُّ أَيْضاً أَنْ يَقُولَ إِذَا نَظَرَ إِلَي السَّمَاءِ يَا مَنْ بَنَي السَّمَاءَ بِأَيْدِهِ وَ جَعَلَهَا سَقْفاً مَرْفُوعاً يَا وَاسِعَ الْمَغْفِرَةِ يَا بَاسِطَ الْيَدَيْنِ بِالرَّحْمَةِ يَا مَنْ فَرَشَ الْأَرْضَ وَ جَعَلَهَا مِهَاداً يَا مَنْ خَلَقَ الزَّوْجَيْنِ الذَّكَرَ وَ الْأُنْثي اجْعَلْنِي مِنَ الذَّاكِرِينَ لَكَ وَ الْخَائِفِينَ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 عَلَيَّ مِنْ بَرَكَاتِ السَّمَاءِ وَ افْتَحْ لِي أَبْوَابَ رَحْمَتِكَ وَ أَغْلِقْ عَنِّي أَبْوَابَ نَقِمَتِكَ وَ عَافِنِي مِنْ شَرِّ فَسَقَةِ سُكَّانِ الْهَوَاءِ وَ سُكَّانِ الْأَرْضِ إِنَّكَ كَرِيمٌ وَهَّابٌ سُبْحَانَكَ مَا أَعْظَمَ مُلْكَكَ وَ أَقْهَرَ سُلْطَانَكَ وَ أَغْلَبَ جُنْدَكَ سُبْحَانَكَ وَ بِحَمْدِكَ مَا أَعَزَّ خَلْقَكَ وَ أَغْفَلَهُمْ عَنْ عَظِيمِ آيَاتِكَ وَ كَثِيرِ خَزَائِنِكَ سُبْحَانَكَ مَا أَوْسَعَ خَزَائِنَكَ وَ سُبْحَانَكَ وَ بِحَمْدِكَ صَلِّ عَلَي مُحَمَّدٍ وَ آلِهِ وَ اجْعَلْنِي لَكَ مِنَ الذَّاكِرِينَ وَ لَا تَجْعَلْنِي مِنَ الْغَافِلِينَ</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شایسته شب زنده دار است که در زمان و احوال مختلف، به همه این روایات عمل کند</w:t>
      </w:r>
      <w:r>
        <w:rPr>
          <w:rFonts w:eastAsia="IRNazanin" w:cs="IRNazanin"/>
          <w:color w:val="111111"/>
          <w:sz w:val="28"/>
          <w:szCs w:val="28"/>
          <w:rtl w:val="true"/>
          <w:lang w:bidi="fa-IR"/>
        </w:rPr>
        <w:t>.</w:t>
      </w:r>
    </w:p>
    <w:p>
      <w:pPr>
        <w:pStyle w:val="Heading5"/>
        <w:numPr>
          <w:ilvl w:val="4"/>
          <w:numId w:val="1"/>
        </w:numPr>
        <w:rPr/>
      </w:pPr>
      <w:bookmarkStart w:id="1865" w:name="__RefHeading___Toc995522_1934241801"/>
      <w:bookmarkStart w:id="1866" w:name="_Toc845"/>
      <w:bookmarkEnd w:id="1865"/>
      <w:r>
        <w:rPr>
          <w:rtl w:val="true"/>
        </w:rPr>
        <w:t xml:space="preserve">روایت </w:t>
      </w:r>
      <w:r>
        <w:rPr/>
        <w:t>45</w:t>
      </w:r>
      <w:bookmarkEnd w:id="1866"/>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نماز شب را در شب جمعه بخوانی، در رکعت اول، سوره حمد و سوره توحید و در رکعت دوم، سوره حمد و سوره کافرون و در رکعت سوم،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سوره حمد و سوره مدثر و در رکعت پنجم،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هفتم، سوره حمد و سوره یس و در رکعت هشتم، سوره حمد و سوره واقعه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وتر را با سوره های ناس و فلق و توحید بخوان</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1867" w:name="__RefHeading___Toc995524_1934241801"/>
      <w:bookmarkStart w:id="1868" w:name="_Toc846"/>
      <w:bookmarkEnd w:id="1867"/>
      <w:r>
        <w:rPr>
          <w:rtl w:val="true"/>
        </w:rPr>
        <w:t xml:space="preserve">روایت </w:t>
      </w:r>
      <w:r>
        <w:rPr/>
        <w:t>46</w:t>
      </w:r>
      <w:bookmarkEnd w:id="1868"/>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نگریست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شب بسیار تاریک از تو پنهان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دعایی که قبلا ذکر شد و آیاتی از سوره آل عمران را بخواند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 ای تدبیرگر امور، ای آنکه تدبیر می کند و تقدیرها را امضا می کند، تقدیر امروز مرا عافیت و سلامتی امضا کن</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همچنین مستحب است وقتی به آسمان نگریست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 را با دستان خود بنیان کرد و آن را سقفی برافراشته قرار داد، ای کسی که مغفرتش وسیع است و ای کسی که دستانش را به رحمت گشوده است، ای کسی که زمین را مسطح کرد و آن را محل سکونت و ساکن شدن قرار داد، ای کسی که زوج ها را مذکر و مونث آفرید، مرا از ذاکرین و خائفین خودت قرار 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برکات آسمانی را بر من فرو فرست و درهای رحمتت را به روی من بگشا و درهای بلا و گرفتاری را به روی من ببند، و مرا از شر فاسقان سکان داران آسمان و زمین حفظ فرما که تو کریم 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مملکتت چه بزرگ است و سلطنتت چه قهار و سپاهت چه غلبه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تو را به ستایش می ستایم، آفریدگانت چه عزتمند و چه بسیارند، کسانی که از آیات بزرگت غافلند و خزانه هایت 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خزائنت چه بزرگ است، منزهی تو و به ستایش می ستایمت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از جمله ذاکرین خودت قرار ده و از غافلان قرار مده</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فَإِذَا فَرَغَ مِنْ وُضُوئِهِ قَالَ الْحَمْدُ لِلَّهِ رَبِّ الْعَالَمِينَ اللَّهُمَّ اجْعَلْنِي مِنَ التَّوَّابِينَ وَ اجْعَلْنِي مِنَ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لِيَقُلْ بِسْمِ اللَّهِ وَ بِاللَّهِ اللَّهُمَّ صَلِّ عَلَي مُحَمَّدٍ وَ آلِ مُحَمَّدٍ اللَّهُمَّ اجْعَلْنِي مِمَّنْ يُحِبُّ الْخَيْرَاتِ وَ يَعْمَلُ بِهَا وَ يُعِينُ عَلَيْهَا وَ يُسَارِعُ إِلَي الْخَيْرِ وَ يَعْمَلُ بِهِ وَ يُعِينُ عَلَيْهِ وَ أَعِنِّي عَلَي طَاعَتِكَ وَ طَاعَةِ رَسُولِكَ صَلَوَاتُكَ عَلَيْهِ وَ آلِهِ وَ أَعُوذُ بِكَ مِنَ الشَّرِّ وَ عَمَلِهِ وَ أَعُوذُ بِكَ مِنْ سَخَطِكَ وَ النَّارِ</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أَرَادَ دُخُولَ الْمَسْجِدِ فَلْيَقُلْ بِسْمِ اللَّهِ وَ بِاللَّهِ وَ مِنَ اللَّهِ وَ إِلَي اللَّهِ وَ مَا شَاءَ اللَّهُ وَ خَيْرُ الْأَسْمَاءِ لِلَّهِ تَوَكَّلْتُ عَلَي اللَّهِ وَ لَا حَوْلَ وَ لَا قُوَّةَ إِلَّا بِاللَّهِ الْعَلِيِّ الْعَظِيمِ اللَّهُمَّ اجْعَلْنِي مِنْ عُمَّارِ مَسَاجِدِكَ وَ عُمَّارِ بُيُوتِكَ اللَّهُمَّ إِنِّي عَبْدُكَ وَ ابْنُ عَبْدِكَ وَ ابْنُ أَمَتِكَ افْتَقَرْتُ إِلَي رَحْمَتِكَ وَ أَنْتَ غَنِيٌّ عَنِّي وَ عَنْ عَذَابِي تَجِدُ مِنْ خَلْقِكَ مَنْ تُعَذِّبُهُ وَ لَا أَجِدُ مَنْ يَغْفِرُ لِي غَيْرَكَ ظَلَمْتُ نَفْسِي وَ عَمِلْتُ سُوءاً فَاغْفِرْ لِي وَ ارْحَمْنِي وَ 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 أَغْلِقْ عَنِّي بَابَ مَعْصِيَتِكَ اللَّهُمَّ أَعْطِنِي فِي مَقَامِي هَذَا جَمِيعَ مَا أَعْطَيْتَ أَوْلِيَاءَكَ وَ أَهْلَ طَاعَتِكَ وَ اصْرِفْ عَنِّي جَمِيعَ مَا صَرَفْتَ عَنْهُمْ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مَسَامِعَ قَلْبِي لِذِكْرِكَ وَ ارْزُقْنِي نَصْرَ آلِ مُحَمَّدٍ صلي الله عليه و آله وَ ثَبِّتْنِي عَلَي أَمْرِهِمْ وَ أَصْلِحْ ذَاتَ بَيْنِهِمْ وَ احْفَظْهُمْ مِنْ بَيْنِ أَيْدِيهِمْ وَ مِنْ خَلْفِهِمْ وَ عَنْ أَيْمَانِهِمْ وَ عَنْ شَمَائِلِهِمْ وَ امْنَعْهُمْ مِنْ أَنْ يُوصَلَ إِلَيْهِمْ بِسُوءٍ وَ إِيَّايَ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وَ زَائِرُكَ فِي بَيْتِكَ وَ عَلَي كُلِّ مَأْتِيٍّ إِكْرَامُ زَائِرِهِ فَيَا خَيْرَ مَنْ طُلِبَتْ مِنْهُ الْحَاجَاتُ وَ رُغِبَ إِلَيْهِ أَسْأَلُكَ يَا اللَّهُ يَا رَحْمَانُ يَا رَحِيمُ بِرَحْمَتِكَ الَّتِي وَسِعَتْ كُلَّ شَيْ‌ءٍ وَ بِحَقِّ الْوَلَايَةِ أَنْ تُصَلِّيَ عَلَي مُحَمَّدٍ وَ آلِ مُحَمَّدٍ وَ أَنْ تُعْطِيَنِي فَكَاكَ رَقَبَتِي</w:t>
      </w:r>
    </w:p>
    <w:p>
      <w:pPr>
        <w:pStyle w:val="BookText"/>
        <w:rPr/>
      </w:pPr>
      <w:r>
        <w:rPr>
          <w:rFonts w:ascii="IRNazanin" w:hAnsi="IRNazanin" w:eastAsia="IRNazanin"/>
          <w:color w:val="111111"/>
          <w:sz w:val="28"/>
          <w:sz w:val="28"/>
          <w:szCs w:val="28"/>
          <w:rtl w:val="true"/>
          <w:lang w:bidi="fa-IR"/>
        </w:rPr>
        <w:t>وقتی وضو را تمام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پروردگار جهانیان است، خدایا، مرا از توابین و پاکیزه شدگان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یاری خدا، خدایا بر محمد و آل محمد درود فرست و مرا از کسانی قرار بده که نیکی ها را دوست دارند و بدان عمل می کنند و به آن کمک می نمایند و به سوی نیکی  می شتابند و بدان عمل می کنند و به آن کمک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اطاعت از خودت و پیامبرت که درود تو بر او و خاندانش باد،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و عمل بدان و از غضب و آتشت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خواستی وارد مسجد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کمک او، از سوی خدا آمدیم و بازگشت ما به سوی خداست و خواست،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اسم ها برای خداست، توکل برای خداست، هیچ نیرو و جنبشی نیست مگر به اراده خدا، پروردگارا مرا از کسانی قرار بده که مساجد و خانه ها را آباد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بنده و فرزند بنده و کنیزت هستم که به رحمتت نیازمند است و تو از من بی نیازی و من قادر نیستم تو را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کسی را به غیر از من پیدا کنی تا او را عذاب نمایی ولی من نمی توانم کسی دیگری به غیر از تو را پیدا کنم که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ظلم کردم و اعمال زشت مرتکب شدم، پس مرا بیامرز و بر من رحم نما و توبه مرا بپذیر که تو توبه 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درهای رحمتت را بر روی من بگشا و درهای گناه را به روی من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زمان، تمام آنچه را که به اولیا و کسانی که از تو اطاعت کرده اند، داده ای، به من بده و تمام شری را که از آنها برطرف کردی، از من هم برطرف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خطا نمودیم ما را مواخذه نکن و تکالیف سنگین که بر امت های پیشین وضع کرده بودی، بر ما وضع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کاری که طاقت آن را نداریم وادار نکن و از ما بگذر و ما را بیامرز و بر ما رحم کن، تو مولای ما هستی پس ما را در برابر قوم کافران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گوش قلبم را با ذکرت باز کن و یاری کردن آل محمد را روزی من گردان و مرا بر امرشان ثابت قدم ساز و میان من و آنها دوستی برقرار ساز و آنها را از پیش رو و پشت سر و از راست و چپ محافظت بفرما و نگذار که به آنها و من آزاری برسد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بنده و زائرت در خانه ات است، و بر هر وارد و زائری، حقی بر صاحب خانه می باشد؛ پس ای بهترین کسی که حاجات از او خواسته می شود و ای بهترین کسی که رو به سوی او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ای خدا، ای رحمان و ای رحیم، به حق رحمتی که همه چیز را فرا گرفته است و به حق ولایت، که بر محمد و آل محمد درود فرستی و مرا </w:t>
      </w:r>
      <w:bookmarkStart w:id="1869" w:name="pg13528_119599"/>
    </w:p>
    <w:p>
      <w:pPr>
        <w:pStyle w:val="BookText"/>
        <w:rPr/>
      </w:pPr>
      <w:bookmarkEnd w:id="1869"/>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إِلَيْكَ بِمُحَمَّدٍ وَ آلِ مُحَمَّدٍ وَ أُقَدِّمُهُمْ بَيْنَ يَدَيْ حَوَائِجِي فَاجْعَلْنِي عِنْدَكَ اللَّهُمَّ بِهِمْ وَجِيهاً فِي الدُّنْيَا وَ الْآخِرَةِ وَ مِنَ الْمُقَرَّبِينَ اللَّهُمَّ اجْعَلْ صَلَوَاتِي بِهِمْ مَقْبُولَةً وَ دُعَائِي بِهِمْ مُسْتَجَاباً وَ ذَنْبِي بِهِمْ مَغْفُوراً وَ رِزْقِي بِهِمْ مَبْسُوطاً وَ حَوَائِجِي بِهِمْ مَقْضِيَّةً وَ انْظُرْ إِلَيَّ بِوَجْهِكَ الْكَرِيمِ نَظْرَةً رَحِيمَةً أَسْتَوْجِبُ بِهَا الْكَرَامَةَ عِنْدَكَ ثُمَّ لَا تَصْرِفْهُ عَنِّي أَبَداً بِرَحْمَتِكَ يَا مُقَلِّبَ الْقُلُوبِ وَ الْأَبْصَارِ ثَبِّتْ قَلْبِي عَلَي دِينِكَ وَ دِينِ مَلَائِكَتِكَ وَ لَا تُزِغْ قَلْبِي بَعْدَ إِذْ هَدَيْتَنِي وَ هَبْ لِي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تَوَجَّهْتُ وَ مَرْضَاتَكَ طَلَبْتُ وَ ثَوَابَكَ ابْتَغَيْتُ وَ بِكَ آمَنْتُ وَ عَلَيْكَ تَوَكَّلْتُ اللَّهُمَّ فَأَقْبِلْ إِلَيَّ بِوَجْهِكَ وَ أَقْبِلْ بِوَجْهِي إِلَيْكَ اللَّهُمَّ افْتَحْ مَسَامِعَ قَلْبِي لِذِكْرِكَ وَ أَتْمِمْ عَلَيَّ نِعْمَتَكَ وَ فَضْلَكَ فَإِنَّكَ أَحَقُّ الْمُنْعِمِينَ أَنْ تُتِمَّ نِعْمَتَكَ وَ فَضْلَكَ عَلَيَّ لَا إِلَهَ إِلَّا أَنْتَ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آيَةَ الْكُرْسِيِّ وَ الْمُعَوِّذَتَيْنِ وَ سَبِّحْ لِلَّهِ سَبْعاً وَ احْمَدِ اللَّهَ سَبْعاً وَ كَبِّرِ اللَّهَ سَبْعاً وَ هَلِّلِ اللَّهَ سَبْعاً ثُمَّ تَقُولُ اللَّهُمَّ لَكَ الْحَمْدُ عَلَي مَا هَدَيْتَنِي وَ لَكَ الْحَمْدُ عَلَي مَا فَضَّلْتَنِي وَ لَكَ الْحَمْدُ عَلَي مَا شَرَّفْتَنِي وَ لَكَ الْحَمْدُ عَلَي كُلِّ بَلَاءٍ حَسَنٍ ابْتَلَيْتَنِيهِ اللَّهُمَّ تَقَبَّلْ صَلَاتِي وَ دُعَائِي وَ طَهِّرْ قَلْبِي وَ اشْرَحْ صَدْرِي وَ تُبْ عَلَيَ إِنَّكَ أَنْتَ التَّوَّابُ الرَّحِيمُ‌</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995526_1934241801"/>
      <w:bookmarkStart w:id="1871" w:name="_Toc847"/>
      <w:bookmarkEnd w:id="1870"/>
      <w:r>
        <w:rPr>
          <w:rtl w:val="true"/>
        </w:rPr>
        <w:t>بيان</w:t>
      </w:r>
      <w:bookmarkEnd w:id="1871"/>
    </w:p>
    <w:p>
      <w:pPr>
        <w:pStyle w:val="BookText"/>
        <w:rPr/>
      </w:pPr>
      <w:r>
        <w:rPr>
          <w:rFonts w:ascii="Amiri" w:hAnsi="Amiri" w:eastAsia="Amiri" w:cs="Amiri"/>
          <w:color w:val="111111"/>
          <w:sz w:val="28"/>
          <w:sz w:val="28"/>
          <w:szCs w:val="28"/>
          <w:rtl w:val="true"/>
          <w:lang w:bidi="ar-SA"/>
        </w:rPr>
        <w:t>أقول قد مر بعض الأدعية للوضوء و غيره في الباب السابق و الأيد القوة و في النهاية المسامع جمع مسمع و هو آلة السمع أو جمع سمع علي غير قياس كمشابه و ملامح و المسمع بالفتح خرقها انتهي و أصلح ذات بينهم ذات الشي‌ء حقيقته أي حقيقة أحوال تكون بينهم و المعني أصلح ما بينهم من الأحوال حتي تكون أحوال ألفة و محبة و اتفاق و 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آتش دوزخ رهایی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وسیله محمد و آل محمد رو به سوی تو می کنم و آنها را پیشاپیش حاجاتم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به حق آنها مرا در دنیا و آخرت وجیه و از مقربین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آنها نمازهایم را قبول کن، دعایم را مستجاب کن و گناهانم را ببخش و روزیم را وسیع گردان و حاجتم را روا کن و با روی کرامت به من نگاه کن، نگاه مهربانی که به وسیله آن من مستوجب کرامت نزد خودت شوم و سپس این نگاه را هرگز از من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برگرداننده دل ها و دیده ها، مرا بر دین خودت و دین فرشتگانت ثابت قدم دار و قلبم را بعد از اینکه مرا هدایت کردی نلغزان و از جانب خود رحمتی برای من فرو فرست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به سوی تو کردم و خشنودی تو را طلب نمودم و ثوابت را خواستار شدم و به تو ایمان آوردم و بر تو توکل نمودم؛ پس با ذات خود رو به سوی من کن و من هم رو به سوی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 قلبم را با ذکرت باز کن و نعمت و فضل خودت را بر من تمام گردان، چرا که تو سزاوارترین نعمت دهندگانی که نعمت و فضلت را بر من تمام گردانی، خدایی جز تو نیست و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آیة الکرسی و سور ه های ناس و فلق را می خوانی و هفت مرتبه تسبیح می گویی و هفت مرتبه حمد می کنی و هفت مرتبه تکبیر و هفت مرتبه تهلیل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اینکه مرا هدایت کردی و بر من فضل نمودی و به من شرافت دادی و به خاطر امتحان های نیکی که از من گرفتی،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 و دعایم را قبول کن و قلبم را پاک گردان و سینه ام را فراخ بخش و توبه مرا بپذیر که تو توبه پذیر و مهربانی</w:t>
      </w:r>
      <w:r>
        <w:rPr>
          <w:rFonts w:eastAsia="IRNazanin" w:cs="IRNazanin"/>
          <w:color w:val="111111"/>
          <w:sz w:val="28"/>
          <w:szCs w:val="28"/>
          <w:rtl w:val="true"/>
          <w:lang w:bidi="fa-IR"/>
        </w:rPr>
        <w:t>.</w:t>
      </w:r>
      <w:r>
        <w:rPr>
          <w:rStyle w:val="FootnoteAnchor"/>
          <w:rtl w:val="true"/>
        </w:rPr>
        <w:footnoteReference w:id="1346"/>
      </w:r>
    </w:p>
    <w:p>
      <w:pPr>
        <w:pStyle w:val="Heading5"/>
        <w:numPr>
          <w:ilvl w:val="4"/>
          <w:numId w:val="1"/>
        </w:numPr>
        <w:rPr/>
      </w:pPr>
      <w:bookmarkStart w:id="1872" w:name="__RefHeading___Toc995528_1934241801"/>
      <w:bookmarkStart w:id="1873" w:name="_Toc848"/>
      <w:bookmarkEnd w:id="1872"/>
      <w:r>
        <w:rPr>
          <w:rtl w:val="true"/>
        </w:rPr>
        <w:t>مؤلف</w:t>
      </w:r>
      <w:bookmarkEnd w:id="187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دعاهای وضو و دیگر دعاها در باب قبلی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ابزار شنیدن است؛ یا جمع غیر قیاسی سمع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به معنای شکافتن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ذات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شیء به معنای حقیقت شی و به این معناست که حقیقت احوال بین آنها باشد و این عبارت به این معناست که احوال بین آنها را اصلاح کن تا احوالشان الفت و محبت و اتفاق و مودت باشد</w:t>
      </w:r>
      <w:r>
        <w:rPr>
          <w:rFonts w:eastAsia="IRNazanin" w:cs="IRNazanin"/>
          <w:color w:val="111111"/>
          <w:sz w:val="28"/>
          <w:szCs w:val="28"/>
          <w:rtl w:val="true"/>
          <w:lang w:bidi="fa-IR"/>
        </w:rPr>
        <w:t xml:space="preserve">. </w:t>
      </w:r>
      <w:bookmarkStart w:id="1874" w:name="pg13528_119600"/>
    </w:p>
    <w:p>
      <w:pPr>
        <w:pStyle w:val="BookText"/>
        <w:rPr/>
      </w:pPr>
      <w:bookmarkEnd w:id="1874"/>
      <w:r>
        <w:rPr>
          <w:rFonts w:ascii="Amiri" w:hAnsi="Amiri" w:eastAsia="Amiri" w:cs="Amiri"/>
          <w:color w:val="111111"/>
          <w:sz w:val="28"/>
          <w:sz w:val="28"/>
          <w:szCs w:val="28"/>
          <w:rtl w:val="true"/>
          <w:lang w:bidi="ar-SA"/>
        </w:rPr>
        <w:t>و حكي عن الأخفش أنه قال في قوله تعالي وَ أَصْلِحُوا ذاتَ بَيْنِكُمْ‌</w:t>
      </w:r>
      <w:r>
        <w:rPr>
          <w:rStyle w:val="FootnoteAnchor"/>
          <w:rtl w:val="true"/>
        </w:rPr>
        <w:footnoteReference w:id="1347"/>
      </w:r>
      <w:r>
        <w:rPr>
          <w:rFonts w:ascii="Amiri" w:hAnsi="Amiri" w:eastAsia="Amiri" w:cs="Amiri"/>
          <w:color w:val="111111"/>
          <w:sz w:val="28"/>
          <w:sz w:val="28"/>
          <w:szCs w:val="28"/>
          <w:rtl w:val="true"/>
          <w:lang w:bidi="ar-SA"/>
        </w:rPr>
        <w:t>إنما أنثوا ذات لأن بعض الأشياء قد يوضع له اسم مؤنث و لبعضها اسم مذكر كما قالوا دار و حائط أنثوا الدار و ذكروا الحائط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هنا إما طلب إصلاح ما يكون بينهم و بين غيرهم بتقدير في الكلام أو إصلاح الأمور المتعلقة بأنفسهم أو المراد بالآل ما يعم غير المعصومين أيضا و هو أظهر علي أنه قد يكون الدعاء لأمر لا بد من أن يكون بدونه أيضا كما قيل في قوله سبحانه رَبَّنا لا تُؤاخِذْنا إِنْ نَسِينا أَوْ أَخْطَأْنا</w:t>
      </w:r>
      <w:r>
        <w:rPr>
          <w:rStyle w:val="FootnoteAnchor"/>
          <w:rtl w:val="true"/>
        </w:rPr>
        <w:footnoteReference w:id="1348"/>
      </w:r>
      <w:r>
        <w:rPr>
          <w:rFonts w:ascii="Amiri" w:hAnsi="Amiri" w:eastAsia="Amiri" w:cs="Amiri"/>
          <w:color w:val="111111"/>
          <w:sz w:val="28"/>
          <w:sz w:val="28"/>
          <w:szCs w:val="28"/>
          <w:rtl w:val="true"/>
          <w:lang w:bidi="ar-SA"/>
        </w:rPr>
        <w:t>علي بعض الوجوه بحق الولاية أي ولايتي لآل محمد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995530_1934241801"/>
      <w:bookmarkStart w:id="1876" w:name="_Toc849"/>
      <w:bookmarkEnd w:id="1875"/>
      <w:r>
        <w:rPr>
          <w:rtl w:val="true"/>
        </w:rPr>
        <w:t>«</w:t>
      </w:r>
      <w:r>
        <w:rPr/>
        <w:t>47</w:t>
      </w:r>
      <w:r>
        <w:rPr>
          <w:rtl w:val="true"/>
        </w:rPr>
        <w:t>»</w:t>
      </w:r>
      <w:bookmarkEnd w:id="1876"/>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الْأَمِينُ، وَ الْمَكَارِمُ، وَ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يَدْعُو بِهَذَا الدُّعَاءِ فِي جَوْفِ اللَّيْلِ إِذَا هَدَأَتِ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غَارَتْ‌</w:t>
      </w:r>
      <w:r>
        <w:rPr>
          <w:rStyle w:val="FootnoteAnchor"/>
          <w:rtl w:val="true"/>
        </w:rPr>
        <w:footnoteReference w:id="1349"/>
      </w:r>
      <w:r>
        <w:rPr>
          <w:rFonts w:ascii="Amiri" w:hAnsi="Amiri" w:eastAsia="Amiri" w:cs="Amiri"/>
          <w:color w:val="111111"/>
          <w:sz w:val="28"/>
          <w:sz w:val="28"/>
          <w:szCs w:val="28"/>
          <w:rtl w:val="true"/>
          <w:lang w:bidi="ar-SA"/>
        </w:rPr>
        <w:t>نُجُومُ سَمَائِكَ وَ نَامَتْ عُيُونُ أَنَامِكَ وَ هَدَأَتْ أَصْوَاتُ عِبَادِكَ وَ أَنْعَامِكَ وَ غَلَّقَتِ الْمُلُوكُ عَلَيْهَا أَبْوَابَهَا</w:t>
      </w:r>
      <w:r>
        <w:rPr>
          <w:rStyle w:val="FootnoteAnchor"/>
          <w:rtl w:val="true"/>
        </w:rPr>
        <w:footnoteReference w:id="1350"/>
      </w:r>
      <w:r>
        <w:rPr>
          <w:rFonts w:ascii="Amiri" w:hAnsi="Amiri" w:eastAsia="Amiri" w:cs="Amiri"/>
          <w:color w:val="111111"/>
          <w:sz w:val="28"/>
          <w:sz w:val="28"/>
          <w:szCs w:val="28"/>
          <w:rtl w:val="true"/>
          <w:lang w:bidi="ar-SA"/>
        </w:rPr>
        <w:t xml:space="preserve">وَ طَافَ عَلَيْهَا حُرَّاسُهَا وَ احْتَجَبُوا عَمَّنْ يَسْأَلُهُمْ حَاجَةً أَوْ يَنْتَجِعُ مِنْهُمْ فَائِدَةً وَ أَنْتَ إِلَهِي حَيٌّ قَيُّومٌ لَا تَأْخُذُكَ سِنَةٌ وَ لَا نَوْمٌ وَ لَا يَشْغَلُكَ شَيْ‌ءٌ عَنْ شَيْ‌ءٍ أَبْوَابُ سَمَائِكَ لِمَنْ دَعَاكَ مُفَتَّحَاتٌ وَ خَزَائِنُكَ غَيْرُ مُغْلَقَاتٍ وَ أَبْوَابُ رَحْمَتِكَ غَيْرُ مَحْجُوبَاتٍ وَ فَوَائِدُكَ لِمَنْ سَأَلَكَهَا غَيْرُ مَحْظُورَاتٍ بَلْ هِيَ مَبْذُولَاتٌ فَأَنْتَ إِلَهِيَ الْكَرِيمُ الَّذِي لَا تَرُدُّ سَائِلًا مِنَ الْمُؤْمِنِينَ سَأَلَكَ وَ لَا تَحْتَجِبُ عَنْ أَحَدٍ مِنْهُمْ أَرَادَكَ لَا وَ عِزَّتِكَ وَ جَلَالِكَ لَا تُخْتَزَلُ حَوَائِجُهُمْ دُونَكَ وَ لَا يَقْضِيهَا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قَدْ تَرَانِي وَ وُقُوفِي وَ ذُلَّ مَقَامِي وَ تَعْلَمُ سَرِيرَتِي وَ تَطَّلِعُ عَلَي مَا فِي قَلْبِي</w:t>
      </w:r>
    </w:p>
    <w:p>
      <w:pPr>
        <w:pStyle w:val="BookText"/>
        <w:rPr/>
      </w:pPr>
      <w:r>
        <w:rPr>
          <w:rFonts w:ascii="IRNazanin" w:hAnsi="IRNazanin" w:eastAsia="IRNazanin"/>
          <w:color w:val="111111"/>
          <w:sz w:val="28"/>
          <w:sz w:val="28"/>
          <w:szCs w:val="28"/>
          <w:rtl w:val="true"/>
          <w:lang w:bidi="fa-IR"/>
        </w:rPr>
        <w:t xml:space="preserve">از اخفش حکایت شده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 ذات بینکم</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یکدیگر سازش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ذات را مونث کرده اند که برای برخی از اشیا اسم مونث وضع می شود و برای برخی از اشیا اسم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دار و حایط که دار را مونث کرده اند و حایط را مذکّر؛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این جا، یا با در تقدیر گرفتن کلام، این می باشد که بین آنها و بین دیگران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امور متعلق به خود آنها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آل، اعم از معصومین باشد و این ظاهرتر است، چرا که گاهی دعا برای امری است و باید بدون وی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طبق برخی وجوه، در مورد سخن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تواخذنا إن نسینا او أخطأنا</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قبول ولایت آل محمد علیهم السلام از سوی من</w:t>
      </w:r>
      <w:r>
        <w:rPr>
          <w:rFonts w:eastAsia="IRNazanin" w:cs="IRNazanin"/>
          <w:color w:val="111111"/>
          <w:sz w:val="28"/>
          <w:szCs w:val="28"/>
          <w:rtl w:val="true"/>
          <w:lang w:bidi="fa-IR"/>
        </w:rPr>
        <w:t>.</w:t>
      </w:r>
    </w:p>
    <w:p>
      <w:pPr>
        <w:pStyle w:val="Heading5"/>
        <w:numPr>
          <w:ilvl w:val="4"/>
          <w:numId w:val="1"/>
        </w:numPr>
        <w:rPr/>
      </w:pPr>
      <w:bookmarkStart w:id="1877" w:name="__RefHeading___Toc995532_1934241801"/>
      <w:bookmarkStart w:id="1878" w:name="_Toc850"/>
      <w:bookmarkEnd w:id="1877"/>
      <w:r>
        <w:rPr>
          <w:rtl w:val="true"/>
        </w:rPr>
        <w:t xml:space="preserve">روایت </w:t>
      </w:r>
      <w:r>
        <w:rPr/>
        <w:t>47</w:t>
      </w:r>
      <w:bookmarkEnd w:id="1878"/>
    </w:p>
    <w:p>
      <w:pPr>
        <w:pStyle w:val="BookText"/>
        <w:rPr/>
      </w:pPr>
      <w:r>
        <w:rPr>
          <w:rFonts w:ascii="IRNazanin" w:hAnsi="IRNazanin" w:eastAsia="IRNazanin"/>
          <w:color w:val="111111"/>
          <w:sz w:val="28"/>
          <w:sz w:val="28"/>
          <w:szCs w:val="28"/>
          <w:rtl w:val="true"/>
          <w:lang w:bidi="fa-IR"/>
        </w:rPr>
        <w:t>المتهجد و الجنة و بلد الامین و المکارم و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دل شب وقتی چشم ها ساکن می شد و آرام می گرفت، این دعا را می خواند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ستارگان آسمانت فرورفته، و دیده های خلقت فرو خفته، و صداهای بندگان و چهارپایانت خاموش شده، و پادشاهان درها را به روی خود بسته، و نگهبانان در گرد آن درها به حفاظت مشغول، و خود را از کسی که حاجتی از آنان خواهد یا احسانی طلبد محجوب داشته اند، و تنها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ای که چرت و خواب فرایت نگیرد، و هیچ چیز تو را از چیز دیگر سرگرم نسازد، درهای آسمانت برای دعا کنندگان باز است، و خزائنت نبسته، و درهای رحمتت نپوشیده، و احسان های تو برای آن کس که از تو درخواست کند ممنوع نیست بلکه همه مبذول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همان کریمی هستی که هیچ درخواست کننده ای از مؤمنان را که به تو رو انداخته از بارگاهت دور نسازی و از هیچکدام آنها که قصد تو کرده، خود را پوشیده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و جلالت سوگند که حوائج آنان در پیشگاه تو به تعویق نیفتد، و کسی جز تو به بر آوردنش دست نیازد</w:t>
      </w:r>
      <w:r>
        <w:rPr>
          <w:rFonts w:eastAsia="IRNazanin" w:cs="IRNazanin"/>
          <w:color w:val="111111"/>
          <w:sz w:val="28"/>
          <w:szCs w:val="28"/>
          <w:rtl w:val="true"/>
          <w:lang w:bidi="fa-IR"/>
        </w:rPr>
        <w:t xml:space="preserve">. </w:t>
      </w:r>
      <w:bookmarkStart w:id="1879" w:name="pg13528_119601"/>
    </w:p>
    <w:p>
      <w:pPr>
        <w:pStyle w:val="BookText"/>
        <w:rPr/>
      </w:pPr>
      <w:bookmarkEnd w:id="1879"/>
      <w:r>
        <w:rPr>
          <w:rFonts w:ascii="Amiri" w:hAnsi="Amiri" w:eastAsia="Amiri" w:cs="Amiri"/>
          <w:color w:val="111111"/>
          <w:sz w:val="28"/>
          <w:sz w:val="28"/>
          <w:szCs w:val="28"/>
          <w:rtl w:val="true"/>
          <w:lang w:bidi="ar-SA"/>
        </w:rPr>
        <w:t>وَ مَا يَصْلُحُ بِهِ أَمْرُ آخِرَتِي وَ دُنْيَايَ إِلَهِي إِنْ ذَكَرْتُ الْمَوْتَ‌</w:t>
      </w:r>
      <w:r>
        <w:rPr>
          <w:rStyle w:val="FootnoteAnchor"/>
          <w:rtl w:val="true"/>
        </w:rPr>
        <w:footnoteReference w:id="1353"/>
      </w:r>
      <w:r>
        <w:rPr>
          <w:rFonts w:ascii="Amiri" w:hAnsi="Amiri" w:eastAsia="Amiri" w:cs="Amiri"/>
          <w:color w:val="111111"/>
          <w:sz w:val="28"/>
          <w:sz w:val="28"/>
          <w:szCs w:val="28"/>
          <w:rtl w:val="true"/>
          <w:lang w:bidi="ar-SA"/>
        </w:rPr>
        <w:t>وَ هَوْلَ الْمُطَّلَعِ وَ الْوُقُوفَ بَيْنَ يَدَيْكَ نَغَّصَنِي مَطْعَمِي وَ مَشْرَبِي وَ أَغَصَّنِي بِرِيقِي وَ أَقْلَقَنِي عَنْ وِسَادِي وَ مَنَعَنِي رُقَادِي وَ كَيْفَ يَنَامُ مَنْ يَخَافُ بَيَاتَ‌</w:t>
      </w:r>
      <w:r>
        <w:rPr>
          <w:rStyle w:val="FootnoteAnchor"/>
          <w:rtl w:val="true"/>
        </w:rPr>
        <w:footnoteReference w:id="1354"/>
      </w:r>
      <w:r>
        <w:rPr>
          <w:rFonts w:ascii="Amiri" w:hAnsi="Amiri" w:eastAsia="Amiri" w:cs="Amiri"/>
          <w:color w:val="111111"/>
          <w:sz w:val="28"/>
          <w:sz w:val="28"/>
          <w:szCs w:val="28"/>
          <w:rtl w:val="true"/>
          <w:lang w:bidi="ar-SA"/>
        </w:rPr>
        <w:t>مَلَكِ الْمَوْتِ فِي طَوَارِقِ اللَّيْلِ وَ طَوَارِقِ النَّهَارِ بَلْ كَيْفَ يَنَامُ الْعَاقِلُ وَ مَلَكُ الْمَوْتِ لَا يَنَامُ لَا بِاللَّيْلِ وَ لَا بِالنَّهَارِ وَ يَطْلُبُ قَبْضَ رُوحِهِ‌</w:t>
      </w:r>
      <w:r>
        <w:rPr>
          <w:rStyle w:val="FootnoteAnchor"/>
          <w:rtl w:val="true"/>
        </w:rPr>
        <w:footnoteReference w:id="1355"/>
      </w:r>
      <w:r>
        <w:rPr>
          <w:rFonts w:ascii="Amiri" w:hAnsi="Amiri" w:eastAsia="Amiri" w:cs="Amiri"/>
          <w:color w:val="111111"/>
          <w:sz w:val="28"/>
          <w:sz w:val="28"/>
          <w:szCs w:val="28"/>
          <w:rtl w:val="true"/>
          <w:lang w:bidi="ar-SA"/>
        </w:rPr>
        <w:t>بِالْبَيَاتِ أَوْ فِي آنَاءِ السَّاعَاتِ ثُمَّ يَسْجُدُ وَ يُلْصِقُ خَدَّهُ بِالتُّرَابِ وَ هُوَ يَقُولُ أَسْأَلُكَ الرَّوْحَ وَ الرَّاحَةَ عِنْدَ الْمَوْتِ وَ الْعَفْوَ عَنِّي حِينَ أَلْقَاكَ‌</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995534_1934241801"/>
      <w:bookmarkStart w:id="1881" w:name="_Toc851"/>
      <w:bookmarkEnd w:id="1880"/>
      <w:r>
        <w:rPr>
          <w:rtl w:val="true"/>
        </w:rPr>
        <w:t>أقول</w:t>
      </w:r>
      <w:bookmarkEnd w:id="1881"/>
    </w:p>
    <w:p>
      <w:pPr>
        <w:pStyle w:val="BookText"/>
        <w:rPr/>
      </w:pPr>
      <w:r>
        <w:rPr>
          <w:rFonts w:ascii="Amiri" w:hAnsi="Amiri" w:eastAsia="Amiri" w:cs="Amiri"/>
          <w:color w:val="111111"/>
          <w:sz w:val="28"/>
          <w:sz w:val="28"/>
          <w:szCs w:val="28"/>
          <w:rtl w:val="true"/>
          <w:lang w:bidi="ar-SA"/>
        </w:rPr>
        <w:t>دعاء السجود في الدعائم هكذا رب أسألك الراحة و الروح عند الموت و المصير إلي الرحمة و الرضوان‌</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995536_1934241801"/>
      <w:bookmarkStart w:id="1883" w:name="_Toc852"/>
      <w:bookmarkEnd w:id="1882"/>
      <w:r>
        <w:rPr>
          <w:rtl w:val="true"/>
        </w:rPr>
        <w:t>بيان</w:t>
      </w:r>
      <w:bookmarkEnd w:id="1883"/>
    </w:p>
    <w:p>
      <w:pPr>
        <w:pStyle w:val="BookText"/>
        <w:rPr/>
      </w:pPr>
      <w:r>
        <w:rPr>
          <w:rFonts w:ascii="Amiri" w:hAnsi="Amiri" w:eastAsia="Amiri" w:cs="Amiri"/>
          <w:color w:val="111111"/>
          <w:sz w:val="28"/>
          <w:sz w:val="28"/>
          <w:szCs w:val="28"/>
          <w:rtl w:val="true"/>
          <w:lang w:bidi="ar-SA"/>
        </w:rPr>
        <w:t>هدأت أي سكنت و الانتجاع طلب المعروف غير محظورات أي ممنوعات و الاختزال الاقتطاع و انخزل الشي‌ء انقطع و نغص عليه العيش تنغيصا كدره و أغصني بريقي من الغصة بالضم و هي الشجا في الحلق و هي كناية عن كمال الخوف و الاضطراب أي صيرني بحيث لا أقدر علي أن أبلع ريقي و قد وقف في حلقي و أقلقه أزعجه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بات يفعل كذا إذا فعله ليلا كما يقال ظل يفعل كذا إذا فعله بالنهار و بيت العدو أي أوقع بهم ليلا و الاسم البيات و الطارق الذي يجي‌ء بالنهار و قد يطلق علي الأعم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آناء الساعات‌</w:t>
      </w:r>
      <w:r>
        <w:rPr>
          <w:rStyle w:val="FootnoteAnchor"/>
          <w:rtl w:val="true"/>
        </w:rPr>
        <w:footnoteReference w:id="1358"/>
      </w:r>
      <w:r>
        <w:rPr>
          <w:rFonts w:ascii="Amiri" w:hAnsi="Amiri" w:eastAsia="Amiri" w:cs="Amiri"/>
          <w:color w:val="111111"/>
          <w:sz w:val="28"/>
          <w:sz w:val="28"/>
          <w:szCs w:val="28"/>
          <w:rtl w:val="true"/>
          <w:lang w:bidi="ar-SA"/>
        </w:rPr>
        <w:t>أي أجزائها أو في بعض الساعات قال الجوهري آناء</w:t>
      </w:r>
    </w:p>
    <w:p>
      <w:pPr>
        <w:pStyle w:val="BookText"/>
        <w:rPr/>
      </w:pPr>
      <w:r>
        <w:rPr>
          <w:rFonts w:ascii="IRNazanin" w:hAnsi="IRNazanin" w:eastAsia="IRNazanin"/>
          <w:color w:val="111111"/>
          <w:sz w:val="28"/>
          <w:sz w:val="28"/>
          <w:szCs w:val="28"/>
          <w:rtl w:val="true"/>
          <w:lang w:bidi="fa-IR"/>
        </w:rPr>
        <w:t>خدای من، تو من و ایستادن و خواری ام را در پیشگاه خودت می بینی و راز درونی ام را می دانی و از آنچه در دل دارم و از آنچه که صلاح کار دنیا و آخرتم بدان بسته است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یاد مرگ و ترس از حوادث پس از آن و ایستادن در پیشگاهت، طعام و شراب را ناگوارم ساخته و آب دهانم را گلوگیرم نموده و از بسترم برکنده و از خوابم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بخوابد آن کس که از ورود فرشته مرگ در پیشامدهای شبانه روز می هراسد، بلکه چگونه عاقل به خواب رود با آنکه فرشته مرگ در شب و روز خواب ندارد و روح او را در شبانگاه و در همه لحظات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امام سجاد علیه السلام بعد از خواندن این دعا سجده می کرد و رخسار مبارک خود را بر خاک گذاشته،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راحتی به وقت مرگ و آمرزشم را به وقت دیدارت از تو خواستارم</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1884" w:name="__RefHeading___Toc995538_1934241801"/>
      <w:bookmarkStart w:id="1885" w:name="_Toc853"/>
      <w:bookmarkEnd w:id="1884"/>
      <w:r>
        <w:rPr>
          <w:rtl w:val="true"/>
        </w:rPr>
        <w:t>مؤلف</w:t>
      </w:r>
      <w:bookmarkEnd w:id="1885"/>
    </w:p>
    <w:p>
      <w:pPr>
        <w:pStyle w:val="BookText"/>
        <w:rPr/>
      </w:pPr>
      <w:r>
        <w:rPr>
          <w:rFonts w:ascii="IRNazanin" w:hAnsi="IRNazanin" w:eastAsia="IRNazanin"/>
          <w:color w:val="111111"/>
          <w:sz w:val="28"/>
          <w:sz w:val="28"/>
          <w:szCs w:val="28"/>
          <w:rtl w:val="true"/>
          <w:lang w:bidi="fa-IR"/>
        </w:rPr>
        <w:t>دعای سجده در کتاب دعائم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راحتی و رحمت را هنگام مرگ و آمدن به سوی رحمت و رضوان را از تو خواستارم</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1886" w:name="__RefHeading___Toc995540_1934241801"/>
      <w:bookmarkStart w:id="1887" w:name="_Toc854"/>
      <w:bookmarkEnd w:id="1886"/>
      <w:r>
        <w:rPr>
          <w:rtl w:val="true"/>
        </w:rPr>
        <w:t>توضیح</w:t>
      </w:r>
      <w:bookmarkEnd w:id="1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ممنوع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کردن و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انخزل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انقطاع و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نغض علیه العیش تنغیضا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تیره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أغصنی بریقی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به ضم گرفته شده است و آن گیر کردن چیزی در گلو و کنایه از شدت اضطراب و ترس است، یعنی مرا به حدی رسانده که نمی توانم غذا را فرو ببرم و در گلویم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کار می رود که کاری در شب انجام شود، همچنان که اگر کاری در روز انجام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یفعل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حمله کردن به دشمن در شب و اسم بات، بیات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روز می آید و گاهی بر کسی که می آید، چه شب باشد و چه روز اطلاق می شود، همان طور که در اینجا چنین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آناء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اجزای شب، یعنی در قسمتی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آناء </w:t>
      </w:r>
      <w:bookmarkStart w:id="1888" w:name="pg13528_119602"/>
    </w:p>
    <w:p>
      <w:pPr>
        <w:pStyle w:val="BookText"/>
        <w:rPr/>
      </w:pPr>
      <w:bookmarkEnd w:id="1888"/>
      <w:r>
        <w:rPr>
          <w:rFonts w:ascii="Amiri" w:hAnsi="Amiri" w:eastAsia="Amiri" w:cs="Amiri"/>
          <w:color w:val="111111"/>
          <w:sz w:val="28"/>
          <w:sz w:val="28"/>
          <w:szCs w:val="28"/>
          <w:rtl w:val="true"/>
          <w:lang w:bidi="ar-SA"/>
        </w:rPr>
        <w:t>الليل ساعاته قال الأخفش واحدها إني مثل معي و قال بعضهم واحدها إني و إنو يقال مضي إنيان من الليل و إنوان</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995542_1934241801"/>
      <w:bookmarkStart w:id="1890" w:name="_Toc855"/>
      <w:bookmarkEnd w:id="1889"/>
      <w:r>
        <w:rPr>
          <w:rtl w:val="true"/>
        </w:rPr>
        <w:t>«</w:t>
      </w:r>
      <w:r>
        <w:rPr/>
        <w:t>48</w:t>
      </w:r>
      <w:r>
        <w:rPr>
          <w:rtl w:val="true"/>
        </w:rPr>
        <w:t>»</w:t>
      </w:r>
      <w:bookmarkEnd w:id="1890"/>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الْحَاجَةِ تُصَلِّي فِي جَوْفِ اللَّيْلِ فَتَطَهَّرْ لِلصَّلَاةِ طَهُوراً سَابِغاً وَ اخْلُ بِنَفْسِكَ وَ أَجِفْ بَابَكَ وَ أَسْبِلْ سِتْرَكَ وَ صُفَّ قَدَمَيْكَ بَيْنَ يَدَيْ مَوْلَاكَ وَ صَلِّ رَكْعَتَيْنِ تُحْسِنُ فِيهِمَا الْقِرَاءَةَ تَقْرَأُ فِي الْأُولَي الْحَمْدَ وَ سُورَةَ الْإِخْلَاصِ وَ فِي الثَّانِيَةِ الْحَمْدَ وَ قُلْ يَا أَيُّهَا الْكَافِرُونَ وَ تَحَفَّظُ مِنْ سَهْوٍ يَدْخُلُ عَلَيْكَ فَإِذَا سَلَّمْتَ بَعْدَهَا فَسَبِّحِ اللَّهَ تَعَالَي ثَلَاثاً وَ ثَلَاثِينَ تَسْبِيحَةً وَ احْمَدِ اللَّهَ تَعَالَي ثَلَاثاً وَ ثَلَاثِينَ تَحْمِيدَةً وَ كَبِّرِ اللَّهَ أَرْبَعاً وَ ثَلَاثِينَ تَكْبِيرَةً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نَوَاصِي الْعِبَادِ بِيَدِهِ وَ قُلُوبُ الْجَبَابِرَةِ فِي قَبْضَتِهِ وَ كُلُّ الْأُمُورِ لَا يَمْتَنِعُ مِنَ الْكَوْنِ تَحْتَ إِرَادَتِهِ يُدَبِّرُهَا بِتَكْوِينِهِ إِذَا شَاءَ كَيْفَ شَاءَ مَا شَاءَ اللَّهُ كَانَ أَنْتَ اللَّهُ مَا شِئْتَ مِنْ أَمْرٍ يَكُنْ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قَدْ دَهِمَنِي مَا قَدْ عَلِمْتَ وَ غَشِيَنِي مَا لَمْ يَغِبْ عَنْكَ فَإِنْ أَسْلَمْتَنِي هَلَكْتُ وَ إِنْ أَعْزَزْتَنِي سَلِمْتُ اللَّهُمَّ إِنِّي أَسْطُو بِاللِّوَاذِ بِكَ عَلَي كُلِّ كَبِيرٍ وَ أَنْجُو مِنْ مَهَاوِي الدُّنْيَا وَ الْآخِرَةِ بِذِكْرِي لَكَ فِي آنَاءِ اللَّيْلِ وَ أَطْرَافِ النَّهَارِ إِلَهِي بِكَ أَتَعَزَّزُ عَلَي كُلِّ عَزِيزٍ وَ بِكَ أَصُولُ عَلَي كُلِّ جَبَّارٍ عَنِيدٍ وَ أَشْهَدُ أَنَّكَ إِلَهِي وَ إِلَهُ آبَائِي وَ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إِنَّكَ ابْتَدَأْتَ بِالْمِنَحِ قَبْلَ اسْتِحْقَاقِهَا فَاخْصُصْنِي بِتَوْفِيرِهَا وَ إِجْزَالِهَا بِكَ اعْتَصَمْتُ وَ عَلَيْكَ عَوَّلْتُ وَ بِكَ وَثِقْتُ وَ إِلَيْكَ لَجَأْتُ اللَّهُ اللَّهُ اللَّهُ رَبِّي لَا أُشْرِكُ بِهِ شَيْئاً وَ لَا أَتَّخِذُ مِنْ دُونِهِ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قالَ بَلي وَ لكِنْ لِيَطْمَئِنَّ قَلْبِي قالَ فَخُذْ أَرْبَعَةً مِنَ الطَّيْرِ فَصُرْهُنَّ إِلَيْكَ ثُمَّ اجْعَلْ عَلي كُلِّ جَبَلٍ مِنْهُنَّ جُزْءاً ثُمَّ ادْعُهُنَّ يَأْتِينَكَ سَعْياً وَ قَالَ اعْلَمْ أَنَّ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إِلَيْكَ يَؤُمُّ ذُو الْآمَالِ وَ إِلَيْكَ يَلْجَأُ الْمُسْتَضَامُ وَ أَنْتَ اللَّهُ مَالِكُ الْمُلُوكِ وَ رَبُّ كُلِّ الْخَلَائِقِ أَمْرُكَ نَافِذٌ بِغَيْرِ عَائِقٍ لِأَنَّكَ أَنْتَ ذُو السُّلْطَانِ</w:t>
      </w:r>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شب است،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إنی بر وزن 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إنی و انو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إینان من اللیل و إنوان</w:t>
      </w:r>
      <w:r>
        <w:rPr>
          <w:rFonts w:eastAsia="IRNazanin" w:cs="IRNazanin"/>
          <w:color w:val="111111"/>
          <w:sz w:val="28"/>
          <w:szCs w:val="28"/>
          <w:rtl w:val="true"/>
          <w:lang w:bidi="fa-IR"/>
        </w:rPr>
        <w:t>».</w:t>
      </w:r>
    </w:p>
    <w:p>
      <w:pPr>
        <w:pStyle w:val="Heading5"/>
        <w:numPr>
          <w:ilvl w:val="4"/>
          <w:numId w:val="1"/>
        </w:numPr>
        <w:rPr/>
      </w:pPr>
      <w:bookmarkStart w:id="1891" w:name="__RefHeading___Toc995544_1934241801"/>
      <w:bookmarkStart w:id="1892" w:name="_Toc856"/>
      <w:bookmarkEnd w:id="1891"/>
      <w:r>
        <w:rPr>
          <w:rtl w:val="true"/>
        </w:rPr>
        <w:t xml:space="preserve">روایت </w:t>
      </w:r>
      <w:r>
        <w:rPr/>
        <w:t>48</w:t>
      </w:r>
      <w:bookmarkEnd w:id="1892"/>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حاجتی که در دل شب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نماز به طور کامل خودت را پاکیزه کن و با خودت خلوت نما و در خانه ات را ببند و پرده را فرو بینداز و پاهایت را در برابر مولایت مرتب کن و دو رکعت نماز بخوان که قرائت آن را نیک می خوانی و در رکعت اول آن سوره حمد و سوره توحید و در رکعت دوم سوره حمد و سوره کافرون را می خوانی و مواظب باش در انجام این کار اشتباه نکنی و وقتی سلام نماز را گفتی، سی و سه مرتبه تسبیح و سی و سه مرتبه حمد و سی و چهار مرتبه تکبیر بگو 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اختیار بندگان به دست اوست و قلب های ستمگران در قبضه قدرت اوست و همه اموری که ممتنع الوجود هستند در تحت اراده اویند که آن را به صورت تکوینی، هر زمان و هر طور که بخواهد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که هر چیز را بخواهی موجود می شود، و هیچ اراده و جنبشی نیست مگر به اراده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آنچه که آن را دانسته ای مرا احاطه کرده و آنچه که بر تو پوشیده نیست مرا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تسلیم کنی هلاک می شوم و اگر گرامی بداری به سلامت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پناه تو بر هر بزرگی حمله می کنم و از پرتگاه های دنیا و آخرت با ذکر تو در شب و روز طلب نجات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تو بر هر عزیز، عزت می یابم و به وسیله تو بر هر ستمگر سرکش حمله می کنم و گواهی می دهم که تو خدای من و خدای پدرانم و خدای همه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تو قبل از اینکه کسی مستحق بخشش باشد، بخشیدن را آغاز کردی، بنابراین</w:t>
      </w:r>
    </w:p>
    <w:p>
      <w:pPr>
        <w:pStyle w:val="BookText"/>
        <w:rPr/>
      </w:pPr>
      <w:r>
        <w:rPr>
          <w:rFonts w:ascii="IRNazanin" w:hAnsi="IRNazanin" w:eastAsia="IRNazanin"/>
          <w:color w:val="111111"/>
          <w:sz w:val="28"/>
          <w:sz w:val="28"/>
          <w:szCs w:val="28"/>
          <w:rtl w:val="true"/>
          <w:lang w:bidi="fa-IR"/>
        </w:rPr>
        <w:t>زیادترین و کاملترین عطا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چنگ زدم و گریه ام برای تو بوده است و به تو اعتماد کردم و به سوی تو پناه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 پروردگار من است و چیزی را شریک او قرار نمی دهم و به غیر از او کسی را به سرپرستی خود انتخاب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افتی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 گاه آنها را فرا خوان، شتابان به سوی تو می‌آیند، و بدان که خداوند توانا و حکیم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آرزومندان تو را آرزو می کنند و درماندگان به تو پناه می آورند و تو مالک پادشاهان و خدای تمام خلایق هستی و امرت نافذ و قابل بازداشت نیست، چرا که تو صاحب سلطنت هستی </w:t>
      </w:r>
      <w:bookmarkStart w:id="1893" w:name="pg13528_119603"/>
    </w:p>
    <w:p>
      <w:pPr>
        <w:pStyle w:val="BookText"/>
        <w:rPr/>
      </w:pPr>
      <w:bookmarkEnd w:id="1893"/>
      <w:r>
        <w:rPr>
          <w:rFonts w:ascii="Amiri" w:hAnsi="Amiri" w:eastAsia="Amiri" w:cs="Amiri"/>
          <w:color w:val="111111"/>
          <w:sz w:val="28"/>
          <w:sz w:val="28"/>
          <w:szCs w:val="28"/>
          <w:rtl w:val="true"/>
          <w:lang w:bidi="ar-SA"/>
        </w:rPr>
        <w:t>وَ خَالِقُ الْإِنْسِ وَ الْجَانِّ أَسْأَلُكَ أَسْأَلُكَ حَتَّي يَنْقَطِعَ النَّفَسُ ثُمَّ تَقُولُ مَا أَنْتَ أَعْلَمُ بِهِ مِنِّي ثُمَّ تَقُولُ إِنَّكَ عَلَي كُلِّ شَيْ‌ءٍ قَدِيرٌ ثُمَّ تَقُولُ اللَّهُمَّ يَسِّرْ مِنْ أَمْرِي مَا تَعَسَّرَ وَ أَرْشِدْنِي الْمِنْهَاجَ الْمُسْتَقِيمَ وَ أَنْتَ اللَّهُ السَّمِيعُ الْعَلِيمُ فَسَهِّلْ لِي كُلَّ شَدِيدٍ وَ وَفِّقْنِي لِلْأَمْرِ الرَّشِيدِ ثُمَّ تَقُولُ افْعَلْ بِي كَذَا وَ كَذَا</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لِلْحَاجَةِ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تَعَالَي حَاجَةٌ فَلْيَقُمْ جَوْفَ اللَّيْلِ وَ يَغْتَسِلُ وَ لْيَلْبَسْ أَطْهَرَ ثِيَابِهِ وَ لْيَأْخُذْ قُلَّةً جَدِيدَةً مَلْأَي مِنْ مَاءٍ وَ يَقْرَأُ عَلَيْهَا إِنَّا أَنْزَلْنَاهُ فِي لَيْلَةِ الْقَدْرِ عَشْرَ مَرَّاتٍ ثُمَّ يَرُشُّ حَوْلَ مَسْجِدِهِ وَ مَوْضِعِ سُجُودِهِ ثُمَّ يُصَلِّي رَكْعَتَيْنِ يَقْرَأُ فِيهِمَا الْحَمْدَ وَ إِنَّا أَنْزَلْنَاهُ فِي لَيْلَةِ الْقَدْرِ فِي الرَّكْعَتَيْنِ جَمِيعاً ثُمَّ يَسْأَلُ حَاجَتَهُ فَإِنَّهُ حَرِيٌّ أَنْ تُقْضَي إِنْ شَاءَ اللَّهُ تَعَالَي‌</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995546_1934241801"/>
      <w:bookmarkStart w:id="1895" w:name="_Toc857"/>
      <w:bookmarkEnd w:id="1894"/>
      <w:r>
        <w:rPr>
          <w:rtl w:val="true"/>
        </w:rPr>
        <w:t>«</w:t>
      </w:r>
      <w:r>
        <w:rPr/>
        <w:t>49</w:t>
      </w:r>
      <w:r>
        <w:rPr>
          <w:rtl w:val="true"/>
        </w:rPr>
        <w:t>»</w:t>
      </w:r>
      <w:bookmarkEnd w:id="1895"/>
    </w:p>
    <w:p>
      <w:pPr>
        <w:pStyle w:val="BookText"/>
        <w:rPr/>
      </w:pPr>
      <w:r>
        <w:rPr>
          <w:rFonts w:ascii="Amiri" w:hAnsi="Amiri" w:eastAsia="Amiri" w:cs="Amiri"/>
          <w:color w:val="111111"/>
          <w:sz w:val="28"/>
          <w:sz w:val="28"/>
          <w:szCs w:val="28"/>
          <w:rtl w:val="true"/>
          <w:lang w:bidi="ar-SA"/>
        </w:rPr>
        <w:t>الْمُتَهَجِّدُ، وَ غَيْرُهُ، رُوِيَ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غَفَلَ عَنْ صَلَاةِ اللَّيْلِ فَلْيُصَلِّ عَشْرَ رَكَعَاتٍ بِعَشْرِ سُوَرٍ يَقْرَأُ فِي الْأُولَي الْحَمْدَ وَ الم التَّنْزِيلَ وَ فِي الثَّانِيَةِ الْحَمْدَ وَ يس وَ فِي الثَّالِثَةِ الْحَمْدَ وَ الدُّخَانَ وَ فِي الرَّابِعَةِ الْفَاتِحَةَ وَ اقْتَرَبَتْ وَ فِي الْخَامِسَةِ الْحَمْدَ وَ الْوَاقِعَةَ وَ فِي السَّادِسَةِ الْفَاتِحَةَ وَ تَبَارَكَ الَّذِي بَيدِهِ الْمُلْكُ وَ فِي السَّابِعَةِ الْحَمْدَ وَ الْمُرْسَلَاتِ وَ فِي الثَّامِنَةِ الْحَمْدَ وَ عَمَّ يَتَسَاءَلُونَ وَ فِي التَّاسِعَةِ الْحَمْدَ وَ إِذَا الشَّمْسُ كُوِّرَتْ وَ فِي الْعَاشِرَةِ الْحَمْدَ وَ الْفَجْرَ قَالَ عليه السلام مَنْ صَلَّاهَا عَلَي هَذِهِ الصِّفَةِ لَمْ يَغْفُلْ عَنْهَا</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6" w:name="__RefHeading___Toc995548_1934241801"/>
      <w:bookmarkStart w:id="1897" w:name="_Toc858"/>
      <w:bookmarkEnd w:id="1896"/>
      <w:r>
        <w:rPr>
          <w:rtl w:val="true"/>
        </w:rPr>
        <w:t>«</w:t>
      </w:r>
      <w:r>
        <w:rPr/>
        <w:t>50</w:t>
      </w:r>
      <w:r>
        <w:rPr>
          <w:rtl w:val="true"/>
        </w:rPr>
        <w:t>»</w:t>
      </w:r>
      <w:bookmarkEnd w:id="1897"/>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رَكْعَتَيْنِ قَبْلَ صَلَاةِ اللَّيْلِ رُوِيَ عَنِ النَّبِيِّ صلي الله عليه و آله أَنَّهُ قَالَ مَا مِنْ عَبْدٍ يَقُومُ مِنَ اللَّيْلِ فَيُصَلِّي رَكْعَتَيْنِ وَ يَدْعُو فِي سُجُودِهِ لِأَرْبَعِينَ مِنْ أَصْحَابِهِ يُسَمِّي بِأَسْمَائِهِمْ وَ أَسْمَاءِ آبَائِهِمْ إِلَّا وَ لَمْ يَسْأَلِ اللَّهَ تَعَالَي شَيْئاً إِلَّا أَعْطَاهُ‌</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 كَانَ عَلِيُّ بْنُ الْحُسَيْنِ عليه السلام يُصَلِّي أَمَامَ صَلَاةِ اللَّيْلِ رَكْعَتَيْنِ خَفِيفَتَيْنِ يَقْرَأُ فِيهِمَا بِقُلْ هُوَ اللَّهُ أَحَدٌ فِي الْأُولَي وَ فِي الثَّانِيَةِ بِقُلْ يَا أَيُّهَا الْكَافِرُونَ وَ يَرْفَعُ يَدَيْهِ بِالتَّكْبِيرِ وَ يَقُولُ</w:t>
      </w:r>
    </w:p>
    <w:p>
      <w:pPr>
        <w:pStyle w:val="BookText"/>
        <w:rPr/>
      </w:pPr>
      <w:r>
        <w:rPr>
          <w:rFonts w:ascii="IRNazanin" w:hAnsi="IRNazanin" w:eastAsia="IRNazanin"/>
          <w:color w:val="111111"/>
          <w:sz w:val="28"/>
          <w:sz w:val="28"/>
          <w:szCs w:val="28"/>
          <w:rtl w:val="true"/>
          <w:lang w:bidi="fa-IR"/>
        </w:rPr>
        <w:t>و خالق انسان ها و جن ها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می گویی 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به آن از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کاری که برایم دشوار است، آسان گردان و مرا به راه مستقیم هدایت فرما و تو خدای شنوا و دانایی هستی، پس هر شدتی را بر من آسان گردان و مرا به کار نیک و رشید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رفتار کن</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نماز حاجت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درگاه خداوند حاجتی داشته باشد، در دل شب از خواب بلند شود و غسل کند و پاکترین لباس هایش بپوشد و به ظرف آبی ده مرتبه سوره قدر بخواند و به اطراف و محل سجده بپاشد و سپس دو رکعت نماز با سوره حمد و قدر بخواند و بعد از نماز، حاجت خویش از خداوند بخواهد؛ خواسته او حتماً برآورده خواهد</w:t>
      </w:r>
      <w:r>
        <w:rPr>
          <w:rFonts w:eastAsia="IRNazanin" w:cs="IRNazanin"/>
          <w:color w:val="111111"/>
          <w:sz w:val="28"/>
          <w:szCs w:val="28"/>
          <w:rtl w:val="true"/>
          <w:lang w:bidi="fa-IR"/>
        </w:rPr>
        <w:t>.</w:t>
      </w:r>
      <w:r>
        <w:rPr>
          <w:rStyle w:val="FootnoteAnchor"/>
          <w:rtl w:val="true"/>
        </w:rPr>
        <w:footnoteReference w:id="1366"/>
      </w:r>
    </w:p>
    <w:p>
      <w:pPr>
        <w:pStyle w:val="Heading5"/>
        <w:numPr>
          <w:ilvl w:val="4"/>
          <w:numId w:val="1"/>
        </w:numPr>
        <w:rPr/>
      </w:pPr>
      <w:bookmarkStart w:id="1898" w:name="__RefHeading___Toc995550_1934241801"/>
      <w:bookmarkStart w:id="1899" w:name="_Toc859"/>
      <w:bookmarkEnd w:id="1898"/>
      <w:r>
        <w:rPr>
          <w:rtl w:val="true"/>
        </w:rPr>
        <w:t xml:space="preserve">روایت </w:t>
      </w:r>
      <w:r>
        <w:rPr/>
        <w:t>49</w:t>
      </w:r>
      <w:bookmarkEnd w:id="1899"/>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علیهما السلام روایت شده است که هرکس از نماز شب غافل شد، ده رکعت نماز با ده سوره بخواند که در رکعت اول،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سوره یس و در رکعت سوم، سوره حمد و سوره دخان و در رکعت چهارم،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پنجم، سوره حمد و سوره واقعه و در رکعت ششم، سوره حمد و سوره ملک و در رکعت هفتم، سوره حمد و مرسلات و در رکعت هشتم،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نهم، سوره حمد و سوره شمس و در رکعت دهم، سوره حمد و سوره فجر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با این صفات بخواند، هیچ گاه از نماز شب غافل نشود</w:t>
      </w:r>
      <w:r>
        <w:rPr>
          <w:rFonts w:eastAsia="IRNazanin" w:cs="IRNazanin"/>
          <w:color w:val="111111"/>
          <w:sz w:val="28"/>
          <w:szCs w:val="28"/>
          <w:rtl w:val="true"/>
          <w:lang w:bidi="fa-IR"/>
        </w:rPr>
        <w:t>.</w:t>
      </w:r>
      <w:r>
        <w:rPr>
          <w:rStyle w:val="FootnoteAnchor"/>
          <w:rtl w:val="true"/>
        </w:rPr>
        <w:footnoteReference w:id="1367"/>
      </w:r>
    </w:p>
    <w:p>
      <w:pPr>
        <w:pStyle w:val="Heading5"/>
        <w:numPr>
          <w:ilvl w:val="4"/>
          <w:numId w:val="1"/>
        </w:numPr>
        <w:rPr/>
      </w:pPr>
      <w:bookmarkStart w:id="1900" w:name="__RefHeading___Toc995552_1934241801"/>
      <w:bookmarkStart w:id="1901" w:name="_Toc860"/>
      <w:bookmarkEnd w:id="1900"/>
      <w:r>
        <w:rPr>
          <w:rtl w:val="true"/>
        </w:rPr>
        <w:t xml:space="preserve">روایت </w:t>
      </w:r>
      <w:r>
        <w:rPr/>
        <w:t>50</w:t>
      </w:r>
      <w:bookmarkEnd w:id="1901"/>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قبل از نماز شب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 شب برخیزد و دو رکعت نماز بخواند و در سجده هایش برای چهل نفر از دوستانش دعا کند در حالی که اسم آنها یا پدرانشان را می برد، هر خواسته ای از خدا داشته باشد؛ خدا به وی می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قبل از نماز شب دو رکعت نماز به صورت سبک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این نماز سوره توحید و در ر کعت دوم، سوره کافرون را می خواند و دستش را برای تکبیر بلند می کرد و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الْمَلِكُ الْحَقُّ الْمُبِينُ ذُو الْعِزِّ الشَّامِخِ وَ السُّلْطَانِ الْبَاذِخِ وَ الْمَجْدِ الْفَاضِلِ أَنْتَ الْمَلِكُ الْقَاهِرُ الْكَبِيرُ الْقَادِرُ الْغَنِيُّ الْفَاخِرُ يَنَامُ الْعِبَادُ وَ لَا تَنَامُ وَ لَا تَغْفُلُ وَ لَا تَسْأَمُ وَ الْحَمْدُ لِلَّهِ الْمُحْسِنِ الْمُجْمِلِ الْمُنْعِمِ الْمُفْضِلِ ذِي الْجَلَالِ وَ الْإِكْرَامِ ذِي الْفَوَاضِلِ الْعِظَامِ وَ النِّعَمِ الْجِسَامِ وَ صَاحِبِ كُلِّ حَسَنَةٍ وَ وَلِيِّ كُلِّ نِعْمَةٍ لَمْ يَخْذُلْ عِنْدَ كُلِّ شَدِيدَةٍ وَ لَمْ يَفْضَحْ بِسَرِيرَةٍ وَ لَمْ يُسْلِمْ بِجَرِيرَةٍ وَ لَمْ يُخْزِ فِي مَوْطِنٍ وَ مَنْ هُوَ لَنَا أَهْلَ الْبَيْتِ عُدَّةً وَ رِدْءاً عِنْدَ كُلِّ عَسِيرٍ وَ يَسِيرٍ حَسَنِ الْبَلَاءِ كَرِيمِ الثَّنَاءِ عَظِيمِ الْعَفْوِ عَنَّا أَمْسَيْنَا لَا يُغْنِينَا أَحَدٌ إِنْ حَرَمْتَنَا وَ لَا يَمْنَعُنَا مِنْكَ أَحَدٌ إِنْ أَرَدْتَنَا فَلَا تَحْرِمْنَا فَضْلَكَ لِقِلَّةِ شُكْرِنَا وَ لَا تُعَذِّبْنَا لِكَثْرَةِ ذُنُوبِنَا وَ مَا قَدَّمَتْ أَيْدِينَا سُبْحَانَ ذِي الْمُلْكِ وَ الْمَلَكُوتِ سُبْحَانَ ذِي الْعِزِّ وَ الْجَبَرُوتِ سُبْحَانَ الْحَيِّ الَّذِي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يَقْرَأُ وَ يَرْكَعُ وَ يَسْجُدُ ثُمَّ يَقُومُ إِلَي الرَّكْعَةِ الثَّانِيَةِ فَيَقْرَأُ بِفَاتِحَةِ الْكِتَابِ وَ سُورَةٍ فَإِذَا فَرَغَ مِنَ الْقِرَاءَةِ بَسَطَ يَدَيْهِ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رُفِعَتْ أَيْدِي السَّائِلِينَ وَ مُدَّتْ أَعْنَاقُ الْمُجْتَهِدِينَ وَ نُقِلَتْ أَقْدَامُ الْخَائِفِينَ وَ شَخَصَتْ أَبْصَارُ الْعَابِدِينَ وَ أَفْضَتْ قُلُوبُ الْمُتَّقِينَ وَ طُلِبَتِ الْحَوَائِجُ يَا مُجِيبَ الْمُضْطَرِّينَ وَ مُعِينَ الْمَغْلُوبِينَ وَ مُنَفِّسَ كُرُبَاتِ الْمَكْرُوبِينَ وَ إِلَهَ الْمُرْسَلِينَ وَ رَبَّ النَّبِيِّينَ وَ الْمَلَائِكَةِ الْمُقَرَّبِينَ وَ مَفْزَعَهُمْ عِنْدَ الْأَهْوَالِ وَ الشَّدَائِدِ الْعِظَامِ أَسْأَلُكَ اللَّهُمَّ بِمَا اسْتَعْمَلْتَ بِهِ مَنْ قَامَ بِأَمْرِكَ وَ عَانَدَ عَدُوَّكَ وَ اعْتَصَمَ بِحَبْلِكَ وَ صَبَرَ عَلَي الْأَخْذِ بِكِتَابِكَ مُحِبّاً لِأَهْلِ طَاعَتِكَ مُبْغِضاً لِأَهْلِ مَعْصِيَتِكَ مُجَاهِداً فِيكَ حَقَّ جِهَادِكَ لَمْ تَأْخُذْهُ فِيكَ لَوْمَةُ لَائِمٍ ثُمَّ ثَبَّتَّهُ بِمَا مَنَنْتَ عَلَيْهِ فَإِنَّمَا الْخَيْرُ بِيَدِكَ وَ أَنْتَ تَجْزِي بِهِ مَنْ رَضِيتَ عَنْهُ وَ فَسَحْتَ لَهُ فِي قَبْرِهِ ثُمَّ بَعَثْتَهُ مُبْيَضّاً وَجْهُهُ قَدْ أَمِنْتَهُ مِنَ الْفَزَعِ الْأَكْبَرِ وَ هَوْلِ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يَرْكَعُ فَإِذَا سَلَّمَ كَبَّرَ ثَلَاثاً ثُمَّ يَقُولُ اللَّهُمَّ اهْدِنِي فِيمَنْ هَدَيْتَ وَ عَافِنِي فِيمَنْ عَافَيْتَ وَ تَوَلَّنِي فِيمَنْ تَوَلَّيْتَ وَ بَارِكْ لِي فِيمَا أَعْطَيْتَ وَ قِنِي شَرَّ مَا قَضَيْتَ إِنَّكَ تَقْضِي وَ لَا يُقْضَي عَلَيْكَ إِنَّهُ لَا يَذِلُّ مَنْ وَالَيْتَ وَ لَا يَعِزُّ مَنْ عَادَيْتَ تَبَارَكْتَ وَ تَعَالَيْتَ سُبْحَانَكَ يَا رَبَّ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پادشاه حقیقی و آشکار هستی و دارای علو و حاکمی بلندمرتبه می باشی و بزرگ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قاهر و بزرگ توانا و غنی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می خوابند و تو نمی خوابی و غافل و بیمار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 مُحسن و مُجمل و مُنعم و مُفضل و صاحب شکوه و بزرگواری و دارای بخشش های بزرگ و نعمت های کلان و صاحب تمام نیکی ها و ولی تمام نعمت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سختی به خذلان نمی افکند و با آشکار کردن راز رسوا نمی کند و با گناه تسلیم نمی کند و در زادگاهش دچار ننگ و عار نمی کند و او کسی است که برای ما اهل بیت یاور و در هر سختی و آسانی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آزمایش است و به بخشندگی ستوده و نسبت به ما دارای عفو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رساندیم در حالی که اگر ما را محروم  کنی کسی نیست که ما را غنا بخشد، و اگر بخواهی به ما صدمه ای بزنی کسی نیست که تو را از این کار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 بودن شکرمان ما را از فضلت محروم نکن و به خاطر زیاد بودن گناهانمان و آنچه که پیشاپیش فرستادیم ما را عذاب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ملک و ملکوت، منزه است صاحب عزت و جبروت، منزه است آن زنده ای که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قرائت می کرد و رکوع و سجده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خواندن رکعت دوم بلند می شد و در آن سوره حمد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قرائت را تمام می کرد دستانش را باز می کرد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دستان درخواست کنندگان به سوی تو بلند شده است و گردن های تلاش گران به سوی تو دراز شده است و قدم ها به سوی تو در حرکتند و دیدگان عبادت کنندگان به سوی تو نگران و قلب های متقین به سوی تو روان گشته است و از تو حاجت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 گرفتاران و یاری گر شکست خوردگان و برطرف کننده گرفتاری گرفتاران و خدای فرستاده شدگان و خدای پیامبران و ملائکه مقرب و فریادرس آنها هنگام دشواری و گرفتاری بزرگ، خدایا من آن چیزی را از تو طلب می کنم که برای کسی به کار بردی که حکم تو را برپا داشت و با دشمنانت عناد و ستیز کرد و به ریسمان تو چنگ  زد و برای اجرای کتاب تو صبر کرد، در حالی که محبّ اهل طاعتت و دشمن اهل معصیتت بود و در راه تو آن چنان که شایسته است جهاد کرد و در زمینه تو، سرزنش هیچ ملامتگری او را تحت تأثیر قرار نداد؛ سپس او را با منت هایی که بر او گذاشتی ثابت قدم کردی، چرا که خیر فقط به دست توست و تو کسی را که تو از او راضی هستی پاداش می دهی و در قبرش براو آسان می گیری و با روی سفید برمی انگیزی و از فزع اکبر و هول و تکان قیامت ایمن می سازی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رکوع می کنی و وقتی سلام نماز را گفتی، سه مرتبه تکبیر می گویی و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زمره کسانی قرار ده که آنها را هدایت کرده ای و در زمره آنها قرار ده که از گناهانشان گذشته ای و در زمره کسانی قرار ده که سرپرستی آنها را به عهده گرفتی، و در آنچه که به من می دهی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قضایت در امان دار، چرا که تو حکم می کنی و کسی به تو حکم نمی کند، کسی که سرپرستی او را به عهده گرفتی ذلیل نمی شود و کسی را که او را دشمن داشتی عزیز نمی شود، بسیار بزرگ و مبارک و متعال و منزه هستی، ای خدای بیت الحرام</w:t>
      </w:r>
      <w:r>
        <w:rPr>
          <w:rFonts w:eastAsia="IRNazanin" w:cs="IRNazanin"/>
          <w:color w:val="111111"/>
          <w:sz w:val="28"/>
          <w:szCs w:val="28"/>
          <w:rtl w:val="true"/>
          <w:lang w:bidi="fa-IR"/>
        </w:rPr>
        <w:t xml:space="preserve">. </w:t>
      </w:r>
      <w:bookmarkStart w:id="1902" w:name="pg13528_119605"/>
    </w:p>
    <w:p>
      <w:pPr>
        <w:pStyle w:val="BookText"/>
        <w:rPr/>
      </w:pPr>
      <w:bookmarkEnd w:id="1902"/>
      <w:r>
        <w:rPr>
          <w:rFonts w:ascii="Amiri" w:hAnsi="Amiri" w:eastAsia="Amiri" w:cs="Amiri"/>
          <w:color w:val="111111"/>
          <w:sz w:val="28"/>
          <w:sz w:val="28"/>
          <w:szCs w:val="28"/>
          <w:rtl w:val="true"/>
          <w:lang w:bidi="ar-SA"/>
        </w:rPr>
        <w:t xml:space="preserve">اللَّهُمَّ إِنَّكَ تَرَي وَ لَا تُرَي وَ أَنْتَ بِالْمَنْظَرِ الْأَعْلَي وَ إِنَّ بِيَدِكَ الْمَمَاتَ وَ الْمَحْيَا وَ إِنَّ إِلَيْكَ الْمُنْتَهَي وَ الرُّجْعَي وَ إِنَّا نَعُوذُ بِكَ مِنْ أَنْ نَذِلَّ وَ نَخْزي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ذِي الْمُلْكِ وَ الْمَلَكُوتِ وَ الْحَمْدُ لِلَّهِ ذِي الْعِزِّ وَ الْجَبَرُوتِ وَ الْحَمْدُ لِلَّهِ الْحَيِّ الَّذِي لَا يَمُوتُ الْحَمْدُ لِلَّهِ الْعَزِيزِ الْجَبَّارِ الْحَكِيمِ الْغَفَّارِ الْوَاحِدِ الْقَهَّارِ الْكَبِيرِ الْمُتَعَالِ سُبْحَانَ اللَّهِ الْعَظِيمِ سُبْحَانَ اللَّهِ الَّذِي لَمْ يَتَّخِذْ صَاحِبَةً وَ لَا وَلَداً وَ لَمْ يَكُنْ لَهُ شَرِيكٌ فِي الْمِلْكِ وَ لَا مِثْلٌ وَ لَا شِبْهٌ وَ لَا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أَزْواجِنا وَ ذُرِّيَّاتِنا قُرَّةَ أَعْيُنٍ وَ اجْعَلْنا لِلْمُتَّقِينَ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صَلِّ عَلَي مَلَائِكَتِكَ الْمُقَرَّبِينَ وَ أَنْبِيَائِكَ وَ الصِّدِّيقِينَ وَ أُولِي الْعَزْمِ مِنَ الْمُرْسَلِينَ الَّذِينَ أُوذُوا فِي جَنْبِكَ وَ جَاهَدُوا فِيكَ حَقَّ جِهَادِكَ وَ قَامُوا بِأَمْرِكَ وَ وَحَّدُوكَ وَ عَبَدُوكَ حَتَّي أَتَاهُمُ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الْكَفَرَةَ الَّذِينَ يَصُدُّونَ عَنْ كِتَابِكَ وَ يُكَذِّبُونَ رُسُلَكَ وَ اجْعَلْ عَلَيْهِمْ رِجْزَكَ وَ عَذَابَكَ وَ اغْفِرْ لَنَا وَ لِلْمُؤْمِنِينَ وَ الْمُؤْمِنَاتِ وَ أَوْزِعْهُمْ أَنْ يَشْكُرُوا نِعْمَتَكَ الَّتِي أَنْعَمْتَ عَلَيْهِمْ إِلَهَ الْحَقِّ آمِينَ رَبَّ الْعَالَمِينَ اللَّهُمَّ ارْحَمْ عِبَادَكَ الصَّالِحِينَ مِنْ أَهْلِ السَّمَاوَاتِ وَ الْأَرَضِينَ يَا رَبَّ الْعَالَمِينَ سُبْحَانَ اللَّهِ وَ الْحَمْدُ لِلَّهِ وَ لَا إِلَهَ إِلَّا اللَّهُ وَ اللَّهُ أَكْبَرُ عَشْرَ مَرَّاتٍ وَ يَسْجُدُ</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995554_1934241801"/>
      <w:bookmarkStart w:id="1904" w:name="_Toc861"/>
      <w:bookmarkEnd w:id="1903"/>
      <w:r>
        <w:rPr>
          <w:rtl w:val="true"/>
        </w:rPr>
        <w:t>بيان</w:t>
      </w:r>
      <w:bookmarkEnd w:id="1904"/>
    </w:p>
    <w:p>
      <w:pPr>
        <w:pStyle w:val="BookText"/>
        <w:rPr/>
      </w:pPr>
      <w:r>
        <w:rPr>
          <w:rFonts w:ascii="Amiri" w:hAnsi="Amiri" w:eastAsia="Amiri" w:cs="Amiri"/>
          <w:color w:val="111111"/>
          <w:sz w:val="28"/>
          <w:sz w:val="28"/>
          <w:szCs w:val="28"/>
          <w:rtl w:val="true"/>
          <w:lang w:bidi="ar-SA"/>
        </w:rPr>
        <w:t>الشامخ العالي و المرتفع كالباذخ و الردء بالكسر العون قال تعالي فَأَرْسِلْهُ مَعِي رِدْءاً</w:t>
      </w:r>
      <w:r>
        <w:rPr>
          <w:rStyle w:val="FootnoteAnchor"/>
          <w:rtl w:val="true"/>
        </w:rPr>
        <w:footnoteReference w:id="1369"/>
      </w:r>
      <w:r>
        <w:rPr>
          <w:rFonts w:ascii="Amiri" w:hAnsi="Amiri" w:eastAsia="Amiri" w:cs="Amiri"/>
          <w:color w:val="111111"/>
          <w:sz w:val="28"/>
          <w:sz w:val="28"/>
          <w:szCs w:val="28"/>
          <w:rtl w:val="true"/>
          <w:lang w:bidi="ar-SA"/>
        </w:rPr>
        <w:t>ذكره الجوهري و قال شخص بصره فهو شاخص</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 و دیده نمی شوی و در بلندترین جایگاه دیده بانی هستی و زندگی و مرگ به دست توست و بازگشت همه به سوی تو می باشد، و آغاز و انجام برای توست، از اینکه ذلیل و خوار شویم به تو پناه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خداوندی است که صاحب ملک و ملکوت است، سپاس مخصوص خداوندی است که صاجب عزت و جبروت است، سپاس مخصوص خداوندی است که شکست ناپذیر و جبار و حکیم است، بسیار آمرزنده، یگانه، قهار، و بزرگ و متعال است، خدای بزرگ منزه است، منزه است خداوندی که دوست و فرزند و شریکی در حکومتش، و نظیر و هم ترازی برایش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و ای رحمتگر و ای پروردگار، اگر فراموش کردیم یا خطا نمودیم ما را مواخذه نکن و تکالیف سنگینی که بر امت های پیشین وضع کرده بودی، بر ما وضع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کاری که طاقت آن را نداریم وادار نکن و از ما بگذر و ما را بیامرز و بر ما رحم کن، تو مولای ما هستی پس ما را در برابر قوم کافران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قلب هایمان را بعد از اینکه ما را هدایت کردی نلغزان و از جانب خود رحمتی بر ما ببخش که تو بسیار بخشنده هستی، خدایا، عذاب جهنم را از ما بازدار که عذابش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زنان و فرزندانمان نور چشمانمان قرار ده و ما را پیشوای متقین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و فرشتگان مقرب و پیامبران و صدیقان و پیامبران اولوالعزم که در راه رنج دیدند و در راهت چنان که شایسته بود جهاد کردند و امرت را بر پا داشتند و تو را به یگانگی ستودند و تا زمان مرگ تو را پرستش کردند،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کافرانی که مانع اجرای دستورات کتابت شدند و پیامبرانت را تکذیب نمودند عذاب کن و عذاب و رجز خودت را بر آنها قرار ده و ما و مؤمنین را ببخش و توفیق ده که شکر نعمت هایی که به آنها داده ای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حقیقی و ای پروردگار جهانیان، دعای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بندگان صالحت که در آسمان و زمین هستند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می کنی</w:t>
      </w:r>
      <w:r>
        <w:rPr>
          <w:rFonts w:eastAsia="IRNazanin" w:cs="IRNazanin"/>
          <w:color w:val="111111"/>
          <w:sz w:val="28"/>
          <w:szCs w:val="28"/>
          <w:rtl w:val="true"/>
          <w:lang w:bidi="fa-IR"/>
        </w:rPr>
        <w:t>.</w:t>
      </w:r>
      <w:r>
        <w:rPr>
          <w:rStyle w:val="FootnoteAnchor"/>
          <w:rtl w:val="true"/>
        </w:rPr>
        <w:footnoteReference w:id="1370"/>
      </w:r>
    </w:p>
    <w:p>
      <w:pPr>
        <w:pStyle w:val="Heading5"/>
        <w:numPr>
          <w:ilvl w:val="4"/>
          <w:numId w:val="1"/>
        </w:numPr>
        <w:rPr/>
      </w:pPr>
      <w:bookmarkStart w:id="1905" w:name="__RefHeading___Toc995556_1934241801"/>
      <w:bookmarkStart w:id="1906" w:name="_Toc862"/>
      <w:bookmarkEnd w:id="1905"/>
      <w:r>
        <w:rPr>
          <w:rtl w:val="true"/>
        </w:rPr>
        <w:t>توضیح</w:t>
      </w:r>
      <w:bookmarkEnd w:id="19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عالی و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معنایی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کمک و یاری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فارسله معی ردء ا</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بر من برای کمک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جوهری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بصره، فهو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07" w:name="pg13528_119606"/>
    </w:p>
    <w:p>
      <w:pPr>
        <w:pStyle w:val="BookText"/>
        <w:rPr/>
      </w:pPr>
      <w:bookmarkEnd w:id="1907"/>
      <w:r>
        <w:rPr>
          <w:rFonts w:ascii="Amiri" w:hAnsi="Amiri" w:eastAsia="Amiri" w:cs="Amiri"/>
          <w:color w:val="111111"/>
          <w:sz w:val="28"/>
          <w:sz w:val="28"/>
          <w:szCs w:val="28"/>
          <w:rtl w:val="true"/>
          <w:lang w:bidi="ar-SA"/>
        </w:rPr>
        <w:t>إذا فتح عينيه و جعل لا يطرف و قال يقال أفضيت إذا خرجت إلي الفضاء و أفضيت إلي فلان سري و المنظرة المرقبة و أنت بالمنظر الأعلي أي ترقب عبادك و تطلع عليهم أو لا يصل إليك أفكار الخلائق و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العزيز الغالب الذي لا يغلب و قيل هو الذي لا يعادله شي‌ء و الجبار العظيم الشأن في الملك و السلطان و لا يطلق علي غيره تعالي إلا علي وجه الذم أو الذي يجبر الخلق و يقهرهم علي ما يريد أو يجبر حالهم و يصلحهم كالذي يجبر الكسر و القهار الشديد القهر و الغلبة علي العباد و المتعال حذفت الياء و أبقيت الكسرة دليلا عليها و هو الذي جل عن كل وصف و الإصر الذنب و الضيق و الشدة و العهد الشديد كان غراما أي هلاكا أو ملازما</w:t>
      </w:r>
    </w:p>
    <w:p>
      <w:pPr>
        <w:pStyle w:val="Heading5"/>
        <w:numPr>
          <w:ilvl w:val="4"/>
          <w:numId w:val="1"/>
        </w:numPr>
        <w:rPr/>
      </w:pPr>
      <w:bookmarkStart w:id="1908" w:name="__RefHeading___Toc995558_1934241801"/>
      <w:bookmarkStart w:id="1909" w:name="_Toc863"/>
      <w:bookmarkEnd w:id="1908"/>
      <w:r>
        <w:rPr>
          <w:rtl w:val="true"/>
        </w:rPr>
        <w:t>«</w:t>
      </w:r>
      <w:r>
        <w:rPr/>
        <w:t>51</w:t>
      </w:r>
      <w:r>
        <w:rPr>
          <w:rtl w:val="true"/>
        </w:rPr>
        <w:t>»</w:t>
      </w:r>
      <w:bookmarkEnd w:id="1909"/>
    </w:p>
    <w:p>
      <w:pPr>
        <w:pStyle w:val="BookText"/>
        <w:rPr/>
      </w:pPr>
      <w:r>
        <w:rPr>
          <w:rFonts w:ascii="Amiri" w:hAnsi="Amiri" w:eastAsia="Amiri" w:cs="Amiri"/>
          <w:color w:val="111111"/>
          <w:sz w:val="28"/>
          <w:sz w:val="28"/>
          <w:szCs w:val="28"/>
          <w:rtl w:val="true"/>
          <w:lang w:bidi="ar-SA"/>
        </w:rPr>
        <w:t>مِصْبَاحُ السَّيِّدِ ابْنِ الْبَاقِي، قَالَ بَعْدَ الدُّعَاءِ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يَدْعُو بَعْدَ رَكْعَتَيِ الْوِرْدِ قَبْلَ صَلَاةِ اللَّيْلِ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حَنَّتْ قُلُوبُ الْمُخْبِتِينَ وَ بِكَ أَنِسَتْ عُقُولُ الْعَاقِلِينَ وَ عَلَيْكَ عَكَفَتْ رَهْبَةُ الْعَالِمِينَ وَ بِكَ اسْتَجَارَتْ أَفْئِدَةُ الْمُقَصِّرِينَ فَيَا أَمَلَ الْعَارِفِينَ وَ رَجَاءَ الْآمِلِينَ صَلِّ عَلَي مُحَمَّدٍ وَ آلِهِ الطَّاهِرِينَ وَ أَجِرْنِي مِنْ فَضَائِحِ يَوْمِ الدِّينِ عِنْدَ هَتْكِ السُّتُورِ وَ تَحْصِيلِ مَا فِي الصُّدُورِ وَ آنِسْنِي عِنْدَ خَوْفِ الْمُذْنِبِينَ وَ دَهْشَةِ الْمُفْرِطِينَ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عِزَّتِكَ وَ جَلَالِكَ مَا أَرَدْتُ بِمَعْصِيَتِي إِيَّاكَ مُخَالَفَتَكَ وَ لَا عَصَيْتُكَ إِذْ عَصَيْتُكَ وَ أَنَا بِمَكَانِكَ جَاهِلٌ وَ لَا لِعُقُوبَتِكَ مُتَعَرِّضٌ وَ لَا بِنَظَرِكَ مُسْتَخِفٌّ وَ لَكِنْ سَوَّلَتْ لِي نَفْسِي وَ أَعَانَتْنِي عَلَي ذَلِكَ شِقْوَتِي وَ غَرَّنِي سِتْرُكَ الْمُرْخَي عَلَيَّ فَعَصَيْتُكَ بِجَهْلِي وَ خَالَفْتُكَ بِجُهْدِي فَمِنَ الْآنَ مِنْ عَذَابِكَ مَنْ يَسْتَنْقِذُنِي وَ بِحَبْلِ مَنْ أَعْتَصِمُ إِذَا قَطَعْتَ حَبْلَكَ عَنِّي وَا سَوْأَتَاهْ مِنَ الْوُقُوفِ بَيْنَ يَدَيْكَ غَداً إِذَا قِيلَ لِلْمُخِفِّينَ جُوزُوا وَ لِلْمُثْقِلِينَ حُطُّوا أَ مَعَ الْمُخِفِّينَ أَجُوزُ أَمْ مَعَ الْمُثْقِلِينَ أَحُطُّ يَا وَيْلَتَا كُلَّمَا كَبِرَتْ سِنِّي كَثُرَتْ مَعَاصِيَّ فَكَمْ ذَا أَتُوبُ وَ كَمْ ذَا أَعُودُ مَا آنَ لِي أَنْ أَسْتَحْيِيَ مِنْ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 يَقُولُ ثَلَاثَمِائَةِ مَرَّةٍ أَسْتَغْفِرُ اللَّهَ رَبِّي وَ أَتُوبُ إِلَيْهِ‌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به کار می رود که چشمانش را باز کند و پلک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کار می رود که به بیرون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 الی فلان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رازم را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مراقبت و دیده 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بالمنظر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مراقب بندگانت هستی و از حال آنان خبر داری یا به این معناست که افکار خلایق و عقل هایشان به سوی درک تو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کننده ای که بر او غلبه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کسی است که معادل و نظیری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 که شأنش در ملک و سلطنت بزرگ است و جز خدا بر کس دیگر اطلاق نمی شود مگر اینکه قصد ذم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جبار کسی است که آفریدگان را مجبور می کند و آنها را بر آنچه که می خواهد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کسی است که حال آنها را جبران و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شکستگی را پانسمان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قهر و غلبه اش بر بندگان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یای این کلمه حذف شده و کسره به جای آن آمده تا بر وجود یای محذوف دلالت کند و معنای متعال این است که از هر وصفی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گناه و تنگی و سختی و پیمان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 یا همراه</w:t>
      </w:r>
      <w:r>
        <w:rPr>
          <w:rFonts w:eastAsia="IRNazanin" w:cs="IRNazanin"/>
          <w:color w:val="111111"/>
          <w:sz w:val="28"/>
          <w:szCs w:val="28"/>
          <w:rtl w:val="true"/>
          <w:lang w:bidi="fa-IR"/>
        </w:rPr>
        <w:t>.</w:t>
      </w:r>
    </w:p>
    <w:p>
      <w:pPr>
        <w:pStyle w:val="Heading5"/>
        <w:numPr>
          <w:ilvl w:val="4"/>
          <w:numId w:val="1"/>
        </w:numPr>
        <w:rPr/>
      </w:pPr>
      <w:bookmarkStart w:id="1910" w:name="__RefHeading___Toc995560_1934241801"/>
      <w:bookmarkStart w:id="1911" w:name="_Toc864"/>
      <w:bookmarkEnd w:id="1910"/>
      <w:r>
        <w:rPr>
          <w:rtl w:val="true"/>
        </w:rPr>
        <w:t xml:space="preserve">روایت </w:t>
      </w:r>
      <w:r>
        <w:rPr/>
        <w:t>51</w:t>
      </w:r>
      <w:bookmarkEnd w:id="1911"/>
    </w:p>
    <w:p>
      <w:pPr>
        <w:pStyle w:val="BookText"/>
        <w:rPr/>
      </w:pPr>
      <w:r>
        <w:rPr>
          <w:rFonts w:ascii="IRNazanin" w:hAnsi="IRNazanin" w:eastAsia="IRNazanin"/>
          <w:color w:val="111111"/>
          <w:sz w:val="28"/>
          <w:sz w:val="28"/>
          <w:szCs w:val="28"/>
          <w:rtl w:val="true"/>
          <w:lang w:bidi="fa-IR"/>
        </w:rPr>
        <w:t>مصباح سید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قبلی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دو رکعت که قبل از نماز شب می خواند،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دل های فروتنان به سوی تو متوجه گشته و عقل عاقلان با تو انس گرفته است و بیم عالمان بر تو ملازم شده و قلب های تقصیرکنندگان بر تو آرام گیرد؛ پس ای آرزوی عارفان و امید آرزومندان، بر محمد و آل محمد درود فرست و مرا از رسوایی روز قیامت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پردها در به در می شود و آنچه در سینه هاست بر تو آشکار است، و هنگامی که گناه کاران می ترسند، و افراط کاران وحشت می کنند مونس من باش، به وسیله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جلالت سوگند، با معصیت خود قصد نافرمانی تو را نداشتم و درباره تو در تردید و به کیفر تو جاهل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تو را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من مرا گمراه کرد و پرده‌ای که بر گناه من کشیدی مرا بر آن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مرا از عذاب تو می‌رهاند؟ و اگر رشته پیوند خود را با من ببری، به رشته چه کسی دست زنم؟ چه فردای زشتی در پیش دارم که باید پیش روی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سبک باران می گویند بگذرید و به سنگین‌باران می گویند فرود آئید، آیا با سبکباران خواهم گذشت؟ یا با سنگین‌باران فرود خواهم آمد؟ وای بر من، هرچه عمرم درازتر می‌شود گناهانم بیشتر می گردد و توبه نمی کنم؛ آیا هنگام آن نرسیده است که از پروردگارم شرم کنم؟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سجده می کرد و سیصد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أتوب إلیه</w:t>
      </w:r>
      <w:r>
        <w:rPr>
          <w:rFonts w:eastAsia="IRNazanin" w:cs="IRNazanin"/>
          <w:color w:val="111111"/>
          <w:sz w:val="28"/>
          <w:szCs w:val="28"/>
          <w:rtl w:val="true"/>
          <w:lang w:bidi="fa-IR"/>
        </w:rPr>
        <w:t xml:space="preserve">». </w:t>
      </w:r>
      <w:bookmarkStart w:id="1912" w:name="pg13528_119607"/>
    </w:p>
    <w:p>
      <w:pPr>
        <w:pStyle w:val="Heading5"/>
        <w:numPr>
          <w:ilvl w:val="4"/>
          <w:numId w:val="1"/>
        </w:numPr>
        <w:rPr/>
      </w:pPr>
      <w:bookmarkStart w:id="1913" w:name="__RefHeading___Toc995562_1934241801"/>
      <w:bookmarkStart w:id="1914" w:name="_Toc865"/>
      <w:bookmarkEnd w:id="1912"/>
      <w:bookmarkEnd w:id="1913"/>
      <w:r>
        <w:rPr>
          <w:rtl w:val="true"/>
        </w:rPr>
        <w:t>بيان</w:t>
      </w:r>
      <w:bookmarkEnd w:id="1914"/>
    </w:p>
    <w:p>
      <w:pPr>
        <w:pStyle w:val="BookText"/>
        <w:rPr/>
      </w:pPr>
      <w:r>
        <w:rPr>
          <w:rFonts w:ascii="Amiri" w:hAnsi="Amiri" w:eastAsia="Amiri" w:cs="Amiri"/>
          <w:color w:val="111111"/>
          <w:sz w:val="28"/>
          <w:sz w:val="28"/>
          <w:szCs w:val="28"/>
          <w:rtl w:val="true"/>
          <w:lang w:bidi="ar-SA"/>
        </w:rPr>
        <w:t>المخف علي بناء الإفعال من خف حمله و المثقل من ثقل حمله</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995564_1934241801"/>
      <w:bookmarkStart w:id="1916" w:name="_Toc866"/>
      <w:bookmarkEnd w:id="1915"/>
      <w:r>
        <w:rPr>
          <w:rtl w:val="true"/>
        </w:rPr>
        <w:t>«</w:t>
      </w:r>
      <w:r>
        <w:rPr/>
        <w:t>52</w:t>
      </w:r>
      <w:r>
        <w:rPr>
          <w:rtl w:val="true"/>
        </w:rPr>
        <w:t>»</w:t>
      </w:r>
      <w:bookmarkEnd w:id="1916"/>
    </w:p>
    <w:p>
      <w:pPr>
        <w:pStyle w:val="BookText"/>
        <w:rPr/>
      </w:pPr>
      <w:r>
        <w:rPr>
          <w:rFonts w:ascii="Amiri" w:hAnsi="Amiri" w:eastAsia="Amiri" w:cs="Amiri"/>
          <w:color w:val="111111"/>
          <w:sz w:val="28"/>
          <w:sz w:val="28"/>
          <w:szCs w:val="28"/>
          <w:rtl w:val="true"/>
          <w:lang w:bidi="ar-SA"/>
        </w:rPr>
        <w:t>الْفَقِيهُ،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تَقُومَ إِلَي صَلَاةِ اللَّيْلِ فَقُلِ اللَّهُمَّ إِنِّي أَتَوَجَّهُ إِلَيْكَ بِنَبِيِّكَ نَبِيِّ الرَّحْمَةِ وَ آلِهِ وَ أُقَدِّمُهُمْ بَيْنَ يَدَيْ حَوَائِجِي فَاجْعَلْنِي بِهِمْ وَجِيهاً فِي الدُّنْيا وَ الْآخِرَةِ وَ مِنَ الْمُقَرَّبِينَ اللَّهُمَّ ارْحَمْنِي بِهِمْ وَ لَا تُعَذِّبْنِي بِهِمْ وَ لَا تُضِلَّنِي بِهِمْ وَ ارْزُقْنِي بِهِمْ وَ لَا تَحْرِمْنِي بِهِمْ وَ اقْضِ لِي حَوَائِجِي لِلدُّنْيَا وَ الْآخِرَةِ إِنَّكَ عَلَي كُلِّ شَيْ‌ءٍ قَدِيرٌ وَ بِكُلِّ شَيْ‌ءٍ عَلِيمٌ‌</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7" w:name="__RefHeading___Toc995566_1934241801"/>
      <w:bookmarkStart w:id="1918" w:name="_Toc867"/>
      <w:bookmarkEnd w:id="1917"/>
      <w:r>
        <w:rPr>
          <w:rtl w:val="true"/>
        </w:rPr>
        <w:t>بيان</w:t>
      </w:r>
      <w:bookmarkEnd w:id="1918"/>
    </w:p>
    <w:p>
      <w:pPr>
        <w:pStyle w:val="BookText"/>
        <w:rPr/>
      </w:pPr>
      <w:r>
        <w:rPr>
          <w:rFonts w:ascii="Amiri" w:hAnsi="Amiri" w:eastAsia="Amiri" w:cs="Amiri"/>
          <w:color w:val="111111"/>
          <w:sz w:val="28"/>
          <w:sz w:val="28"/>
          <w:szCs w:val="28"/>
          <w:rtl w:val="true"/>
          <w:lang w:bidi="ar-SA"/>
        </w:rPr>
        <w:t>بنبيك أي مستشفعا به و لا تعذبني بهم أي بمخالفتهم و عداوتهم و يحتمل القسم في الجميع و إن كان بعيدا</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995568_1934241801"/>
      <w:bookmarkStart w:id="1920" w:name="_Toc868"/>
      <w:bookmarkEnd w:id="1919"/>
      <w:r>
        <w:rPr>
          <w:rtl w:val="true"/>
        </w:rPr>
        <w:t>«</w:t>
      </w:r>
      <w:r>
        <w:rPr/>
        <w:t>53</w:t>
      </w:r>
      <w:r>
        <w:rPr>
          <w:rtl w:val="true"/>
        </w:rPr>
        <w:t>»</w:t>
      </w:r>
      <w:bookmarkEnd w:id="1920"/>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يَقُومُ إِلَي صَلَاةِ اللَّيْلِ وَ يَتَوَجَّهُ فِي أَوَّلِ الرَّكْعَةِ بِسَبْعِ تَكْبِيرَاتٍ عَلَي 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يَقْرَأَ فِي الرَّكْعَتَيْنِ الْأُولَيَيْنِ فِي كُلِّ رَكْعَةٍ الْحَمْدَ وَ ثَلَاثِينَ مَرَّةً قُلْ هُوَ اللَّهُ أَحَدٌ وَ إِنْ لَمْ يُمْكِنْهُ قَرَأَ فِي الْأُولَي الْحَمْدَ وَ قُلْ هُوَ اللَّهُ وَ فِي الثَّانِيَةِ الْحَمْدَ وَ قُلْ يَا أَيُّهَا الْكَافِرُونَ وَ يَقْرَأُ فِي السِّتِّ الْبَوَاقِي مَا شَاءَ مِنَ السُّوَرِ الطِّوَالِ مِثْلَ الْأَنْعَامِ وَ الْكَهْفِ وَ الْأَنْبِيَاءِ وَ يس وَ الْحَوَامِيمِ وَ مَا أَشْبَهَ ذَلِكَ إِذَا كَانَ عَلَيْهِ وَقْتٌ كَثِيرٌ فَإِنْ ضَاقَ الْوَقْتُ اقْتَصَرَ عَلَي الْحَمْدِ وَ قُلْ هُوَ اللَّهُ أَحَدٌ وَ يُسْتَحَبُّ الْجَهْرُ بِالْقِرَاءَةِ فِي صَلَاةِ اللَّيْلِ‌</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995570_1934241801"/>
      <w:bookmarkStart w:id="1922" w:name="_Toc869"/>
      <w:bookmarkEnd w:id="1921"/>
      <w:r>
        <w:rPr>
          <w:rtl w:val="true"/>
        </w:rPr>
        <w:t>أَقُولُ</w:t>
      </w:r>
      <w:bookmarkEnd w:id="1922"/>
    </w:p>
    <w:p>
      <w:pPr>
        <w:pStyle w:val="BookText"/>
        <w:rPr/>
      </w:pPr>
      <w:r>
        <w:rPr>
          <w:rFonts w:ascii="Amiri" w:hAnsi="Amiri" w:eastAsia="Amiri" w:cs="Amiri"/>
          <w:color w:val="111111"/>
          <w:sz w:val="28"/>
          <w:sz w:val="28"/>
          <w:szCs w:val="28"/>
          <w:rtl w:val="true"/>
          <w:lang w:bidi="ar-SA"/>
        </w:rPr>
        <w:t>رَأَيْتُ فِي بَعْضِ النُّسَخِ الْقَدِيمَةِ مِنْ مِصْبَاحِ الشَّيْخِ عَلَي الْهَامِشِ مَنْقُولًا مِنْ خَطِّهِ قُدِّسَ سِرُّهُ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يَقْرَأُ فِي الرَّكْعَةِ الثَّالِثَةِ وَ الرَّابِعَةِ الْمُزَّمِّلَ وَ عَمَّ وَ فِي الْخَامِسَةِ وَ السَّادِسَةِ مِثْلَ يس وَ الدُّخَانِ وَ الْوَاقِعَةِ وَ الْمُدَّثِّرِ وَ فِي السَّابِعَةِ وَ الثَّامِنَةِ تَبَارَكَ وَ هَلْ أَتَي وَ يُسَبِّحُ تَسْبِيحَ الزَّهْرَاءِ عَقِيبَ كُلِّ رَكْعَتَيْنِ ثُمَّ قَالَ فِي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لَهُ عَدُوٌّ يُؤْذِيهِ فَلْيَقُلْ فِي السَّجْدَةِ الثَّانِيَةِ مِنَ الرَّكْعَتَيْنِ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قَدْ شَهَرَنِي وَ نَوَّهَ بِي وَ عَرَّضَنِي لِلْمَكَارِهِ اللَّهُمَّ فَاصْرِفْهُ عَنِّي بِسُقْمٍ عَاجِلٍ يَشْغَلُهُ عَنِّي اللَّهُمَّ وَ قَرِّبْ أَجَلَهُ وَ اقْطَعْ أَثَرَهُ وَ عَجِّلْ ذَلِكَ يَا رَبِّ السَّاعَةَ</w:t>
      </w:r>
    </w:p>
    <w:p>
      <w:pPr>
        <w:pStyle w:val="Heading5"/>
        <w:numPr>
          <w:ilvl w:val="4"/>
          <w:numId w:val="1"/>
        </w:numPr>
        <w:rPr/>
      </w:pPr>
      <w:bookmarkStart w:id="1923" w:name="__RefHeading___Toc995572_1934241801"/>
      <w:bookmarkStart w:id="1924" w:name="_Toc870"/>
      <w:bookmarkEnd w:id="1923"/>
      <w:r>
        <w:rPr>
          <w:rtl w:val="true"/>
        </w:rPr>
        <w:t>توضیح</w:t>
      </w:r>
      <w:bookmarkEnd w:id="1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باب افعال رفته، به معنی کسی است که بارش سبک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بارش سنگین است</w:t>
      </w:r>
      <w:r>
        <w:rPr>
          <w:rFonts w:eastAsia="IRNazanin" w:cs="IRNazanin"/>
          <w:color w:val="111111"/>
          <w:sz w:val="28"/>
          <w:szCs w:val="28"/>
          <w:rtl w:val="true"/>
          <w:lang w:bidi="fa-IR"/>
        </w:rPr>
        <w:t>.</w:t>
      </w:r>
    </w:p>
    <w:p>
      <w:pPr>
        <w:pStyle w:val="Heading5"/>
        <w:numPr>
          <w:ilvl w:val="4"/>
          <w:numId w:val="1"/>
        </w:numPr>
        <w:rPr/>
      </w:pPr>
      <w:bookmarkStart w:id="1925" w:name="__RefHeading___Toc995574_1934241801"/>
      <w:bookmarkStart w:id="1926" w:name="_Toc871"/>
      <w:bookmarkEnd w:id="1925"/>
      <w:r>
        <w:rPr>
          <w:rtl w:val="true"/>
        </w:rPr>
        <w:t xml:space="preserve">روایت </w:t>
      </w:r>
      <w:r>
        <w:rPr/>
        <w:t>52</w:t>
      </w:r>
      <w:bookmarkEnd w:id="1926"/>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برای نماز شب بلند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وسیله محمد پیامبر رحمتت و آل محمد او به سوی تو رو می کنم و آنها را پیشاپیش حاجاتم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به حق آنها مرا در دنیا و آخرت وجیه و از مقربین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خاطر آنها بر من رحم کن و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عذاب نکن و به خاطر آنها مرا گمراه نگردان و به خاطر آنها بر من روزی ده و به خاطر آنها مرا محروم نگردان و حاجت های دنیوی و اخروی مرا بر آورده کن که تو بر هر چیز توانایی و بر هر چیز آگاه می باشی</w:t>
      </w:r>
      <w:r>
        <w:rPr>
          <w:rFonts w:eastAsia="IRNazanin" w:cs="IRNazanin"/>
          <w:color w:val="111111"/>
          <w:sz w:val="28"/>
          <w:szCs w:val="28"/>
          <w:rtl w:val="true"/>
          <w:lang w:bidi="fa-IR"/>
        </w:rPr>
        <w:t>.</w:t>
      </w:r>
      <w:r>
        <w:rPr>
          <w:rStyle w:val="FootnoteAnchor"/>
          <w:rtl w:val="true"/>
        </w:rPr>
        <w:footnoteReference w:id="1375"/>
      </w:r>
    </w:p>
    <w:p>
      <w:pPr>
        <w:pStyle w:val="Heading5"/>
        <w:numPr>
          <w:ilvl w:val="4"/>
          <w:numId w:val="1"/>
        </w:numPr>
        <w:rPr/>
      </w:pPr>
      <w:bookmarkStart w:id="1927" w:name="__RefHeading___Toc995576_1934241801"/>
      <w:bookmarkStart w:id="1928" w:name="_Toc872"/>
      <w:bookmarkEnd w:id="1927"/>
      <w:r>
        <w:rPr>
          <w:rtl w:val="true"/>
        </w:rPr>
        <w:t>توضیح</w:t>
      </w:r>
      <w:bookmarkEnd w:id="1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طلب شفاعت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لاتعذبنی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مخالفت و دشنمی کردن با آنها، البته احتمال دارد در تمام این موارد قسم باشد، هر چند که بعید است</w:t>
      </w:r>
      <w:r>
        <w:rPr>
          <w:rFonts w:eastAsia="IRNazanin" w:cs="IRNazanin"/>
          <w:color w:val="111111"/>
          <w:sz w:val="28"/>
          <w:szCs w:val="28"/>
          <w:rtl w:val="true"/>
          <w:lang w:bidi="fa-IR"/>
        </w:rPr>
        <w:t>.</w:t>
      </w:r>
    </w:p>
    <w:p>
      <w:pPr>
        <w:pStyle w:val="Heading5"/>
        <w:numPr>
          <w:ilvl w:val="4"/>
          <w:numId w:val="1"/>
        </w:numPr>
        <w:rPr/>
      </w:pPr>
      <w:bookmarkStart w:id="1929" w:name="__RefHeading___Toc995578_1934241801"/>
      <w:bookmarkStart w:id="1930" w:name="_Toc873"/>
      <w:bookmarkEnd w:id="1929"/>
      <w:r>
        <w:rPr>
          <w:rtl w:val="true"/>
        </w:rPr>
        <w:t xml:space="preserve">روایت </w:t>
      </w:r>
      <w:r>
        <w:rPr/>
        <w:t>53</w:t>
      </w:r>
      <w:bookmarkEnd w:id="1930"/>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 بلند می شود و در رکعت اول با هفت تکبیر، طبق آنچه که قبلا گفتیم؛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دو رکعت اول، در هر رکعت سوره حمد و سی مرتبه سوره توحید خوانده شود و اگر بر این کار قادر نباشد، در رکعت اول سوره حمد و سوره توحید و در رکعت دوم، سوره حمد و سوره کافرون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رکعت بعدی هر یک از سوره های طولانی مثل انعام و کهف و انبیا و 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سوره  ها را که بخواهد،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وقتش زیاد باشد، پس اگر وقت تنگ بود بر خواندن سوره حمد و سوره توحید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جهری خواندن قرائت در نماز شب مستحب است</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1931" w:name="__RefHeading___Toc995580_1934241801"/>
      <w:bookmarkStart w:id="1932" w:name="_Toc874"/>
      <w:bookmarkEnd w:id="1931"/>
      <w:r>
        <w:rPr>
          <w:rtl w:val="true"/>
        </w:rPr>
        <w:t>مؤلف</w:t>
      </w:r>
      <w:bookmarkEnd w:id="193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برخی از نسخه های قدیمی مصباح شیخ که از خط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دیدم، این سخن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سوره های مزمل و عمّ خوانده می شود و در رکعت پنجم و ششم سوره هایی شبیه سوره یس و دخان و واقعه و مدثر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هفتم و هشتم، سوره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سلام الله علیها را در تعقیب هر دو رکعت می خواند،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دشمنی داشته باشد که او را اذیت می کند، در سجده دوم دو رکعت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 بن فلان، مرا شهره عام و خاص کرده و نامم را بر همگان فاش ساخته و مرا به انجام زشتی ها وا می دارد، خدایا شر او را با مرضی که به زودی بر جان او می اندازی و او را به خودش مشغول می کنی،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مرگ او را نزدیک گردان و اثر او را از میان بردار و خدایا به زودی </w:t>
      </w:r>
      <w:bookmarkStart w:id="1933" w:name="pg13528_119608"/>
    </w:p>
    <w:p>
      <w:pPr>
        <w:pStyle w:val="BookText"/>
        <w:rPr/>
      </w:pPr>
      <w:bookmarkEnd w:id="1933"/>
      <w:r>
        <w:rPr>
          <w:rFonts w:ascii="Amiri" w:hAnsi="Amiri" w:eastAsia="Amiri" w:cs="Amiri"/>
          <w:color w:val="111111"/>
          <w:sz w:val="28"/>
          <w:sz w:val="28"/>
          <w:szCs w:val="28"/>
          <w:rtl w:val="true"/>
          <w:lang w:bidi="ar-SA"/>
        </w:rPr>
        <w:t>السَّاعَةَ</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 مَنْ طَلَبَ الْعَافِيَةَ فَلْيَقُلْ فِي هَذِهِ السَّجْدَةِ يَا عَلِيُّ يَا عَظِيمُ يَا رَحْمَانُ يَا رَحِيمُ يَا سَامِعَ الدَّعَوَاتِ يَا مُعْطِيَ الْخَيْرَاتِ صَلِّ عَلَي مُحَمَّدٍ وَ آلِ مُحَمَّدٍ وَ أَعْطِنِي مِنْ خَيْرِ الدُّنْيَا وَ الْآخِرَةِ مَا أَنْتَ أَهْلُهُ وَ اصْرِفْ عَنِّي مِنْ شَرِّ الدُّنْيَا وَ الْآخِرَةِ مَا أَنْتَ أَهْلُهُ وَ أَذْهِبْ عَنِّي هَذَا الْوَجَعَ وَ يُسَمِّيهِ بِعَيْنِهِ فَإِنَّهُ قَدْ غَاظَنِي وَ أَحْزَنَنِي وَ أَلِحَّ فِي الدُّعَاءِ فَإِنَّهُ يُعَجِّلُ اللَّهُ لَكَ فِي الْعَافِيَةِ إِنْ شَاءَ اللَّهُ‌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995582_1934241801"/>
      <w:bookmarkStart w:id="1935" w:name="_Toc875"/>
      <w:bookmarkEnd w:id="1934"/>
      <w:r>
        <w:rPr>
          <w:rtl w:val="true"/>
        </w:rPr>
        <w:t>«</w:t>
      </w:r>
      <w:r>
        <w:rPr/>
        <w:t>54</w:t>
      </w:r>
      <w:r>
        <w:rPr>
          <w:rtl w:val="true"/>
        </w:rPr>
        <w:t>»</w:t>
      </w:r>
      <w:bookmarkEnd w:id="1935"/>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الْعَافِيَةَ فَلْيَقُلْ فِي السَّجْدَةِ الثَّانِيَةِ مِنَ الرَّكْعَتَيْنِ الْأُولَيَيْنِ مِنْ صَلَاةِ اللَّيْلِ وَ ذَكَرَ نَحْوَهُ‌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995584_1934241801"/>
      <w:bookmarkStart w:id="1937" w:name="_Toc876"/>
      <w:bookmarkEnd w:id="1936"/>
      <w:r>
        <w:rPr>
          <w:rtl w:val="true"/>
        </w:rPr>
        <w:t>بيان</w:t>
      </w:r>
      <w:bookmarkEnd w:id="1937"/>
    </w:p>
    <w:p>
      <w:pPr>
        <w:pStyle w:val="BookText"/>
        <w:rPr/>
      </w:pPr>
      <w:r>
        <w:rPr>
          <w:rFonts w:ascii="Amiri" w:hAnsi="Amiri" w:eastAsia="Amiri" w:cs="Amiri"/>
          <w:color w:val="111111"/>
          <w:sz w:val="28"/>
          <w:sz w:val="28"/>
          <w:szCs w:val="28"/>
          <w:rtl w:val="true"/>
          <w:lang w:bidi="ar-SA"/>
        </w:rPr>
        <w:t>الْأَظْهَرُ فِي الدُّعَاءَيْنِ فِي السَّجْدَةِ الْأَخِيرَةِ كَمَا فِي الْكَافِي فَإِنَّهُ رَوَي بِسَنَدٍ فِيهِ جَهَالَةٌ عَنْ يُونُسَ‌</w:t>
      </w:r>
      <w:r>
        <w:rPr>
          <w:rStyle w:val="FootnoteAnchor"/>
          <w:rtl w:val="true"/>
        </w:rPr>
        <w:footnoteReference w:id="1380"/>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لِي جَاراً مِنْ قُرَيْشٍ مِنْ آلِ مُحْرِزٍ قَدْ نَوَّهَ بِاسْمِي وَ شَهَرَنِي كُلَّ مَا مَرَرْتُ بِهِ قَالَ هَذَا الرَّافِضِيُّ يَحْمِلُ الْأَمْوَالَ إِلَي جَعْفَرِ بْنِ مُحَمَّدٍ قَالَ فَقَالَ لِي ادْعُ اللَّهَ عَلَيْهِ إِذَا كُنْتَ فِي صَلَاةِ اللَّيْلِ وَ أَنْتَ سَاجِدٌ فِي الرَّكْعَةِ الْأَخِيرَةِ مِنَ الرَّكْعَتَيْنِ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عَزَّ وَ جَلَّ وَ مَجِّدْهُ وَ قُلِ اللَّهُمَّ إِنَّ فُلَانَ بْنَ فُلَانٍ قَدْ شَهَرَنِي وَ نَوَّهَ بِي وَ غَاظَنِي وَ عَرَضَنِي لِلْمَكَارِهِ اللَّهُمَّ اضْرِبْهُ بِسَهْمٍ عَاجِلٍ تَشْغَلُهُ بِهِ عَنِّي إِلَي آخِرِ الدُّعَاءِ قَالَ فَلَمَّا قَدِمْنَا الْكُوفَةَ قَدِمْنَا لَيْلًا فَسَأَلْتُ أَهْلَنَا عَنْهُ قُلْتُ مَا فَعَلَ فُلَانٌ فَقَالُوا هُوَ مَرِيضٌ فَمَا انْقَضَي آخِرُ كَلَامِي حَتَّي سَمِعْتُ الصِّيَاحَ مِنْ مَنْزِلِهِ وَ قَالُوا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بِهَذَا السَّنَدِ</w:t>
      </w:r>
      <w:r>
        <w:rPr>
          <w:rStyle w:val="FootnoteAnchor"/>
          <w:rtl w:val="true"/>
        </w:rPr>
        <w:footnoteReference w:id="1381"/>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هَذَا الَّذِي قَدْ ظَهَرَ بِوَجْهِي يَزْعُمُ النَّاسُ أَنَّ اللَّهَ عَزَّ وَ جَلَّ لَمْ يَبْتَلِ بِهِ عَبْداً لَهُ فِيهِ حَاجَةٌ فَقَالَ لَا لَقَدْ كَانَ مُؤْمِنُ آلِ فِرْعَوْنَ مُكَنَّعَ الْأَصَابِعِ كَانَ يَقُولُ هَكَذَا وَ يَمُدُّ مَدَّهُ وَ يَقُولُ يَا قَوْمِ اتَّبِعُوا الْمُرْسَلِينَ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زود این کار را انجام بده</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هرکس می خواهد طلب عافیت و سلامتی کند، در همین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بلند مرتبه و ای بزرگ، ای رحمتگر و ای مهربان، ای شنونده خواسته ها و ای عطا کننده نیکی ها، بر محمد و آل محمد درود فرست و از نیکی های دنیا و آخرت آن چنان که شایسته آنی به من ارزانی دار و شر دنیا و آخرت را آن چنان که شایسته آنی از من برطرف کن و این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درد، اسم درد را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برطرف کن، چرا که این درد مرا به خشم آورده و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دعا اصرار کن که خدا به زودی سلامتی به تو دهد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1938" w:name="__RefHeading___Toc995586_1934241801"/>
      <w:bookmarkStart w:id="1939" w:name="_Toc877"/>
      <w:bookmarkEnd w:id="1938"/>
      <w:r>
        <w:rPr>
          <w:rtl w:val="true"/>
        </w:rPr>
        <w:t xml:space="preserve">روایت </w:t>
      </w:r>
      <w:r>
        <w:rPr/>
        <w:t>54</w:t>
      </w:r>
      <w:bookmarkEnd w:id="1939"/>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طلب سلامتی کند، در سجده دوم دو رکعت اول نماز شب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روایتی را ذکر کرده است</w:t>
      </w:r>
      <w:r>
        <w:rPr>
          <w:rFonts w:eastAsia="IRNazanin" w:cs="IRNazanin"/>
          <w:color w:val="111111"/>
          <w:sz w:val="28"/>
          <w:szCs w:val="28"/>
          <w:rtl w:val="true"/>
          <w:lang w:bidi="fa-IR"/>
        </w:rPr>
        <w:t>.</w:t>
      </w:r>
      <w:r>
        <w:rPr>
          <w:rStyle w:val="FootnoteAnchor"/>
          <w:rtl w:val="true"/>
        </w:rPr>
        <w:footnoteReference w:id="1384"/>
      </w:r>
    </w:p>
    <w:p>
      <w:pPr>
        <w:pStyle w:val="Heading5"/>
        <w:numPr>
          <w:ilvl w:val="4"/>
          <w:numId w:val="1"/>
        </w:numPr>
        <w:rPr/>
      </w:pPr>
      <w:bookmarkStart w:id="1940" w:name="__RefHeading___Toc995588_1934241801"/>
      <w:bookmarkStart w:id="1941" w:name="_Toc878"/>
      <w:bookmarkEnd w:id="1940"/>
      <w:r>
        <w:rPr>
          <w:rtl w:val="true"/>
        </w:rPr>
        <w:t>توضیح</w:t>
      </w:r>
      <w:bookmarkEnd w:id="1941"/>
    </w:p>
    <w:p>
      <w:pPr>
        <w:pStyle w:val="BookText"/>
        <w:rPr/>
      </w:pPr>
      <w:r>
        <w:rPr>
          <w:rFonts w:ascii="IRNazanin" w:hAnsi="IRNazanin" w:eastAsia="IRNazanin"/>
          <w:color w:val="111111"/>
          <w:sz w:val="28"/>
          <w:sz w:val="28"/>
          <w:szCs w:val="28"/>
          <w:rtl w:val="true"/>
          <w:lang w:bidi="fa-IR"/>
        </w:rPr>
        <w:t>ظاهرتر این است که این دو دعا در سجده دومی است، همان طور که در کافی با سندی مجهول از یونس بن عمار</w:t>
      </w:r>
      <w:r>
        <w:rPr>
          <w:rStyle w:val="FootnoteAnchor"/>
          <w:rtl w:val="true"/>
        </w:rPr>
        <w:footnoteReference w:id="1385"/>
      </w:r>
      <w:r>
        <w:rPr>
          <w:rFonts w:ascii="IRNazanin" w:hAnsi="IRNazanin" w:eastAsia="IRNazanin"/>
          <w:color w:val="111111"/>
          <w:sz w:val="28"/>
          <w:sz w:val="28"/>
          <w:szCs w:val="28"/>
          <w:rtl w:val="true"/>
          <w:lang w:bidi="fa-IR"/>
        </w:rPr>
        <w:t>روایت کرده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همسایه ای از قریش از آل محرز شده ام که نام مرا فاش کرده و مرا شهره مردم ساخته که همه مرا بشناسند هرگاه به او بگذرم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رافضی است و مال ها را به نزد جعفر بن محمد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آنگاه که به سجده آخر از رکعت اول می روی، بر او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را حمد کن و تمجید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فلان پسر فلان، مرا شهره مردم کرده و نام مرا فاش کرده و مرا به خشم آورده و در معرض خطرها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با تیر شتابانی بزن که او را از من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مرگش را نزدیک کن و اثرش را از میان بردار، و پروردگارا در آن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هم اکنون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کوفه آمدیم و شبانه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خود از حال آن مرد 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سخنم را به پایان نرسانده بودم که صدای شیون از خانه اش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یونس</w:t>
      </w:r>
      <w:r>
        <w:rPr>
          <w:rStyle w:val="FootnoteAnchor"/>
          <w:rtl w:val="true"/>
        </w:rPr>
        <w:footnoteReference w:id="138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که در صورت من پیدا شده، مردم می پندارند که خدای عزوجل هر یک از بندگانش که دوست دارد بدان دچار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مؤمن آل فرعون سرانگشتانشان ریخته بود که استخوانهای بندهای آنها آشکار بود و این طور می گفت دستش را دراز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فرستادگان خدا پیروی کنید</w:t>
      </w:r>
      <w:r>
        <w:rPr>
          <w:rFonts w:eastAsia="IRNazanin" w:cs="IRNazanin"/>
          <w:color w:val="111111"/>
          <w:sz w:val="28"/>
          <w:szCs w:val="28"/>
          <w:rtl w:val="true"/>
          <w:lang w:bidi="fa-IR"/>
        </w:rPr>
        <w:t xml:space="preserve">. </w:t>
      </w:r>
      <w:bookmarkStart w:id="1942" w:name="pg13528_119609"/>
    </w:p>
    <w:p>
      <w:pPr>
        <w:pStyle w:val="BookText"/>
        <w:rPr/>
      </w:pPr>
      <w:bookmarkEnd w:id="1942"/>
      <w:r>
        <w:rPr>
          <w:rFonts w:ascii="Amiri" w:hAnsi="Amiri" w:eastAsia="Amiri" w:cs="Amiri"/>
          <w:color w:val="111111"/>
          <w:sz w:val="28"/>
          <w:sz w:val="28"/>
          <w:szCs w:val="28"/>
          <w:rtl w:val="true"/>
          <w:lang w:bidi="ar-SA"/>
        </w:rPr>
        <w:t>قَالَ ثُمَّ قَالَ إِذَا كَانَ الثُّلُثُ الْأَخِيرُ مِنَ اللَّيْلِ فِي أَوَّلِهِ فَتَوَضَّأْ وَ قُمْ إِلَي صَلَاتِكَ الَّتِي تُصَلِّيهَا فَإِذَا كُنْتَ فِي السَّجْدَةِ الْأَخِيرَةِ مِنَ الرَّكْعَتَيْنِ الْأُولَيَيْنِ فَقُلْ وَ أَنْتَ سَاجِدٌ يَا عَلِيُّ يَا عَظِيمُ إِلَي آخِرِ الدُّعَاءِ قَالَ فَمَا وَصَلْتُ إِلَي الْكُوفَةِ حَتَّي ذَهَبَ اللَّهُ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التنويه التشهير و قطع الأثر دعاء بالموت و غاظني في أكثر النسخ أفصح من أغاظني كما في بعضها</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995590_1934241801"/>
      <w:bookmarkStart w:id="1944" w:name="_Toc879"/>
      <w:bookmarkEnd w:id="1943"/>
      <w:r>
        <w:rPr>
          <w:rtl w:val="true"/>
        </w:rPr>
        <w:t>«</w:t>
      </w:r>
      <w:r>
        <w:rPr/>
        <w:t>55</w:t>
      </w:r>
      <w:r>
        <w:rPr>
          <w:rtl w:val="true"/>
        </w:rPr>
        <w:t>»</w:t>
      </w:r>
      <w:bookmarkEnd w:id="1944"/>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يَدْعُوَ عَقِيبَ هَاتَيْنِ الرَّكْعَتَيْنِ بِهَذَا الدُّعَاءِ اللَّهُمَّ إِنِّي أَسْأَلُكَ وَ لَمْ يُسْأَلْ مِثْلُكَ أَنْتَ مَوْضِعُ مَسْأَلَةِ السَّائِلِينَ وَ مُنْتَهَي رَغْبَةِ الرَّاغِبِينَ أَدْعُوكَ وَ لَمْ يُدْعَ مِثْلُكَ وَ أَرْغَبُ إِلَيْكَ وَ لَمْ يُرْغَبْ إِلَي مِثْلِكَ أَنْتَ مُجِيبُ دَعْوَةِ الْمُضْطَرِّينَ وَ أَرْحَمُ الرَّاحِمِينَ أَسْأَلُكَ بِأَفْضَلِ الْمَسَائِلِ وَ أَنْجَحِهَا وَ أَعْظَمِهَا يَا اللَّهُ يَا رَحْمَانُ يَا رَحِيمُ بِأَسْمَائِكَ الْحُسْنَي وَ بِأَمْثَالِكَ الْعُلْيَا وَ نِعَمِكَ الَّتِي لَا تُحْصَي وَ بِأَكْرَمِ أَسْمَائِكَ عَلَيْكَ وَ أَحَبِّهَا إِلَيْكَ وَ أَقْرَبِهَا مِنْكَ وَسِيلَةً وَ أَشْرَفِهَا عِنْدَكَ مَنْزِلَةً وَ أَجْزَلِهَا لَدَيْكَ ثَوَاباً وَ أَسْرَعِهَا فِي الْأُمُورِ إِجَابَةً وَ بِاسْمِكَ الْمَكْنُونِ الْأَكْبَرِ الْأَعَزِّ الْأَجَلِّ الْأَعْظَمِ الْأَكْرَمِ الَّذِي تُحِبُّهُ وَ تَهْوَاهُ وَ تَرْضَي عَمَّنْ دَعَاكَ بِهِ فَاسْتَجَبْتَ لَهُ دُعَاءَهُ وَ حَقٌّ عَلَيْكَ أَلَّا تَحْرِمَ سَائِلَكَ وَ لَا تَرُدَّهُ وَ بِكُلِّ اسْمٍ هُوَ لَكَ فِي التَّوْرَاةِ وَ الْإِنْجِيلِ وَ الزَّبُورِ وَ الْفُرْقَانِ الْعَظِيمِ وَ بِكُلِّ اسْمٍ دَعَاكَ بِهِ حَمَلَةُ عَرْشِكَ وَ مَلَائِكَتُكَ وَ أَنْبِيَاؤُكَ وَ رُسُلُكَ وَ أَهْلُ طَاعَتِكَ مِنْ خَلْقِكَ أَنْ تُصَلِّيَ عَلَي مُحَمَّدٍ وَ آلِ مُحَمَّدٍ وَ أَنْ تُعَجِّلَ فَرَجَ وَلِيِّكَ وَ ابْنِ وَلِيِّكَ وَ تُعَجِّلَ خِزْيَ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بِمَا يُحِبُ‌</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995592_1934241801"/>
      <w:bookmarkStart w:id="1946" w:name="_Toc880"/>
      <w:bookmarkEnd w:id="1945"/>
      <w:r>
        <w:rPr>
          <w:rtl w:val="true"/>
        </w:rPr>
        <w:t>بيان</w:t>
      </w:r>
      <w:bookmarkEnd w:id="1946"/>
    </w:p>
    <w:p>
      <w:pPr>
        <w:pStyle w:val="BookText"/>
        <w:rPr/>
      </w:pPr>
      <w:r>
        <w:rPr>
          <w:rFonts w:ascii="Amiri" w:hAnsi="Amiri" w:eastAsia="Amiri" w:cs="Amiri"/>
          <w:color w:val="111111"/>
          <w:sz w:val="28"/>
          <w:sz w:val="28"/>
          <w:szCs w:val="28"/>
          <w:rtl w:val="true"/>
          <w:lang w:bidi="ar-SA"/>
        </w:rPr>
        <w:t>ذكر ابن الباقي و الكفعمي‌</w:t>
      </w:r>
      <w:r>
        <w:rPr>
          <w:rStyle w:val="FootnoteAnchor"/>
          <w:rtl w:val="true"/>
        </w:rPr>
        <w:footnoteReference w:id="1388"/>
      </w:r>
      <w:r>
        <w:rPr>
          <w:rFonts w:ascii="Amiri" w:hAnsi="Amiri" w:eastAsia="Amiri" w:cs="Amiri"/>
          <w:color w:val="111111"/>
          <w:sz w:val="28"/>
          <w:sz w:val="28"/>
          <w:szCs w:val="28"/>
          <w:rtl w:val="true"/>
          <w:lang w:bidi="ar-SA"/>
        </w:rPr>
        <w:t>و غيرهما هذا الدعاء مما يدعي به بعد كل ركعتين و يدل كلام الشيخ علي اختصاصه بالأوليين و أنجحها أي أقربها إلي الإجابة و بأسمائك الحسني أي الأسماء العظمي المستورة عن أكثر الخلق أو جميع أسمائه تعالي أو صفاته الذاتية كالعلم و القدرة أو الأعم منها و من الفعلية أو الأعم</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سوم آخر شب شد، در ساعت اول آن برخیز و وضو بگیر و به نمازی که می خوانی بپرداز، پس چون در سجده آخر از دو رکعت اول رسیدی،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یا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کوفه نرسیده بودم که خداوند تمام آن درد را از من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مشهور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کردن بر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بیشتر نسخه ها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نسخه ها آمده، فصیح تر است </w:t>
      </w:r>
      <w:r>
        <w:rPr>
          <w:rFonts w:eastAsia="IRNazanin" w:cs="IRNazanin"/>
          <w:color w:val="111111"/>
          <w:sz w:val="28"/>
          <w:szCs w:val="28"/>
          <w:rtl w:val="true"/>
          <w:lang w:bidi="fa-IR"/>
        </w:rPr>
        <w:t>.</w:t>
      </w:r>
    </w:p>
    <w:p>
      <w:pPr>
        <w:pStyle w:val="Heading5"/>
        <w:numPr>
          <w:ilvl w:val="4"/>
          <w:numId w:val="1"/>
        </w:numPr>
        <w:rPr/>
      </w:pPr>
      <w:bookmarkStart w:id="1947" w:name="__RefHeading___Toc995594_1934241801"/>
      <w:bookmarkStart w:id="1948" w:name="_Toc881"/>
      <w:bookmarkEnd w:id="1947"/>
      <w:r>
        <w:rPr>
          <w:rtl w:val="true"/>
        </w:rPr>
        <w:t xml:space="preserve">روایت </w:t>
      </w:r>
      <w:r>
        <w:rPr/>
        <w:t>55</w:t>
      </w:r>
      <w:bookmarkEnd w:id="1948"/>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آخر این دو رکعت،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سؤال می کنم و همچون تویی سؤال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تو نیست تا از او درخواست شود، تو محل خواست همه سؤال کنندگان و نهایت رغبت روی آوردندگانی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و هیچ کس چون تو خوانده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امید می بندم که مثل تویی نیست تا به او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اجابت کننده دعای بیچارگانی 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برترین و مقبول ترین و عظیم ترین مسائل،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نیکوترین اسم هایت و برترین نمونه هایت و نعمت های بیرون از شمارت و به گرامی ترین اسم هایت و محبوب ترین آنها نزد تو و نزدیک ترین آن ها از جهت وسیله به سوی تو و والاترین آن ها از لحاظ منزلت نزد تو و پربارترین آن ها از جهت ثواب و پاداش تو و سریع ترین آن ها در اجابت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سوگند به اسم مکنونت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اکبر اعزّ اجلّ اکرم که آن را دوست می داری و به آن توجّه و عنایت داری و به آن که هر کس تو را با آن بخواند راضی می شوی و دعایش را مستجاب فرمایی، و بر تو است که سائلت را محروم ننمایی و او را 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سوگند می دهم به هر اسمی که برای تو است در تورات و انجیل و زبور و قرآن عظیم و به هر اسمی که حاملان عرشت و فرشتگانت و پیامبرانت و فرستادگانت و فرمانبرداران از آفریدگانت، تو را به آن می خوانند، درخواستم این است که بر محمد و آل محمد درود بفرستی و این که فرج و گشایش کار ولیّ خود و فرزند ولیّ ات را زود برسانی و در خواری و رسوایی دشمنانش تعجیل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چه می خواهی، دعا می کنی</w:t>
      </w:r>
      <w:r>
        <w:rPr>
          <w:rFonts w:eastAsia="IRNazanin" w:cs="IRNazanin"/>
          <w:color w:val="111111"/>
          <w:sz w:val="28"/>
          <w:szCs w:val="28"/>
          <w:rtl w:val="true"/>
          <w:lang w:bidi="fa-IR"/>
        </w:rPr>
        <w:t>.</w:t>
      </w:r>
      <w:r>
        <w:rPr>
          <w:rStyle w:val="FootnoteAnchor"/>
          <w:rtl w:val="true"/>
        </w:rPr>
        <w:footnoteReference w:id="1389"/>
      </w:r>
    </w:p>
    <w:p>
      <w:pPr>
        <w:pStyle w:val="Heading5"/>
        <w:numPr>
          <w:ilvl w:val="4"/>
          <w:numId w:val="1"/>
        </w:numPr>
        <w:rPr/>
      </w:pPr>
      <w:bookmarkStart w:id="1949" w:name="__RefHeading___Toc995596_1934241801"/>
      <w:bookmarkStart w:id="1950" w:name="_Toc882"/>
      <w:bookmarkEnd w:id="1949"/>
      <w:r>
        <w:rPr>
          <w:rtl w:val="true"/>
        </w:rPr>
        <w:t>توضیح</w:t>
      </w:r>
      <w:bookmarkEnd w:id="19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باقی و کفعمی</w:t>
      </w:r>
      <w:r>
        <w:rPr>
          <w:rStyle w:val="FootnoteAnchor"/>
          <w:rtl w:val="true"/>
        </w:rPr>
        <w:footnoteReference w:id="1390"/>
      </w:r>
      <w:r>
        <w:rPr>
          <w:rFonts w:ascii="IRNazanin" w:hAnsi="IRNazanin" w:eastAsia="IRNazanin"/>
          <w:color w:val="111111"/>
          <w:sz w:val="28"/>
          <w:sz w:val="28"/>
          <w:szCs w:val="28"/>
          <w:rtl w:val="true"/>
          <w:lang w:bidi="fa-IR"/>
        </w:rPr>
        <w:t>و دیگران این دعا را از جمله دعاهایی ذکر کرده اند که بعد از هر دو رکعت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بر اختصاص این دعا بر دو رکعت اول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أنجحها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نزدیک ترینش به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بأسمائک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اسمای حسنایی که از بیشتر آفریدگان پنهان است، یا منظور تمام اسمای خدای متعال یا صفات ذاتی خداوند مثل علم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اعم از صفات ذاتی و شامل صفات فعلی هم باشد، </w:t>
      </w:r>
      <w:bookmarkStart w:id="1951" w:name="pg13528_119610"/>
    </w:p>
    <w:p>
      <w:pPr>
        <w:pStyle w:val="BookText"/>
        <w:rPr/>
      </w:pPr>
      <w:bookmarkEnd w:id="1951"/>
      <w:r>
        <w:rPr>
          <w:rFonts w:ascii="Amiri" w:hAnsi="Amiri" w:eastAsia="Amiri" w:cs="Amiri"/>
          <w:color w:val="111111"/>
          <w:sz w:val="28"/>
          <w:sz w:val="28"/>
          <w:szCs w:val="28"/>
          <w:rtl w:val="true"/>
          <w:lang w:bidi="ar-SA"/>
        </w:rPr>
        <w:t>منهما و من أسمائه تعالي و أمثالك العليا كجميع ما مثل الله به في القرآن كآية النور و شبهها أو الصفات الذاتية أو خلفاؤه من الأنبياء و الأوصياء فإنهم عليهم السلام مثله في وجوب الإطاعة أو في الاتصاف بما يشبه صفاته تعالي و إن كان سبحانه أجل من أن يشبهه شي‌ء و قد يطلق المثل علي الحجة</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995598_1934241801"/>
      <w:bookmarkStart w:id="1953" w:name="_Toc883"/>
      <w:bookmarkEnd w:id="1952"/>
      <w:r>
        <w:rPr>
          <w:rtl w:val="true"/>
        </w:rPr>
        <w:t>«</w:t>
      </w:r>
      <w:r>
        <w:rPr/>
        <w:t>56</w:t>
      </w:r>
      <w:r>
        <w:rPr>
          <w:rtl w:val="true"/>
        </w:rPr>
        <w:t>»</w:t>
      </w:r>
      <w:bookmarkEnd w:id="1953"/>
    </w:p>
    <w:p>
      <w:pPr>
        <w:pStyle w:val="BookText"/>
        <w:rPr/>
      </w:pPr>
      <w:r>
        <w:rPr>
          <w:rFonts w:ascii="Amiri" w:hAnsi="Amiri" w:eastAsia="Amiri" w:cs="Amiri"/>
          <w:color w:val="111111"/>
          <w:sz w:val="28"/>
          <w:sz w:val="28"/>
          <w:szCs w:val="28"/>
          <w:rtl w:val="true"/>
          <w:lang w:bidi="ar-SA"/>
        </w:rPr>
        <w:t>اخْتِيَارُ 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هَاتَيْنِ الرَّكْعَتَيْنِ قَالَ بَعْدَهُمَا مَا كَانَ أَمِيرُ الْمُؤْمِنِينَ عليه السلام يَدْعُو بِهِ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نِمْتُ الْقَلِيلَ فَنَبَّهَنِي قَوْلُكَ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تَتَجافي جُنُوبُهُمْ عَنِ الْمَضاجِعِ يَدْعُونَ رَبَّهُمْ خَوْفاً وَ طَمَعاً وَ مِمَّا رَزَقْناهُمْ يُنْفِقُونَ فَلا تَعْلَمُ نَفْسٌ ما أُخْفِيَ لَهُمْ مِنْ قُرَّةِ أَعْيُنٍ جَزاءً بِما كانُوا يَعْمَلُونَ فَجَانَبْتُ لَذِيذَ الرُّقَادِ بِتَحَمُّلِ ثِقْلِ السُّهَادِ وَ تَجَافَيْتُ طِيبَ الْمَضْجَعِ بِانْسِكَابِ غَزِيرِ الْمَدْمَعِ وَ وَطِئْتُ الْأَرْضَ بِقَدَمَيَّ وَ بُؤْتُ إِلَيْكَ بِذَنْبِي وَ وَقَفْتُ بَيْنَ يَدَيْكَ قَائِماً وَ قَاعِداً وَ تَضَرَّعْتُ إِلَيْكَ رَاكِعاً وَ سَاجِداً وَ دَعَوْتُكَ خَوْفاً وَ طَمَعاً وَ رَغِبْتُ إِلَيْكَ وَالِهاً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أُنَادِيكَ بِقَلْبٍ قَرِيحٍ وَ أُنَاجِيكَ بِدَمْعٍ سَفُوحٍ وَ أَعُوذُ بِكَ مِنْ قُوَّتِي وَ أَلُوذُ بِكَ مِنْ جُرْأَتِي وَ أَسْتَجِيرُ بِكَ مِنْ جَهْلِي وَ أَتَعَلَّقُ بِعُرَي أَسْبَابِكَ مِنْ ذَنْبِي وَ أَعْمُرُ بِذِكْرِكَ قَلْبِي إِلَهِي لَوْ عَلِمَتِ الْأَرْضُ بِذُنُوبِي لَسَاخَتْ بِي وَ السَّمَاوَاتُ لَاخْتَطَفَتْنِي وَ الْبِحَارُ لَأَغْرَقَتْنِي وَ الْجِبَالُ لَدَهْدَهَتْنِي وَ الْمَفَاوِزُ لَابْتَلَعَتْنِي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أَيَّ تَغْرِيرٍ اغْتَرَرْتُ بِنَفْسِي وَ أَيَّ جُرْأَةٍ اجْتَرَأْتُ عَلَيْكَ يَا رَبِّ إِلَهِي كُلُّ مَنْ أَتَيْتُهُ إِلَيْكَ يُرْشِدُنِي وَ مَا مِنْ أَحَدٍ إِلَّا عَلَيْكَ يَدُلُّنِي وَ لَا مَخْلُوقٍ أَرْغَبُ إِلَيْهِ إِلَّا وَ فِيكَ يُرَغِّبُنِي فَنِعْمَ الرَّبُّ وَجَدْتُكَ وَ بِئْسَ الْعَبْدُ وَجَدْتَنِي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عَاقَبْتَنِي فَمَنْ ذَا الَّذِي يَمْلِكُ الْعُقُوبَةَ عَنِّي وَ إِنْ هَتَكْتَنِي فَمَنْ ذَا الَّذِي يَسْتُرُ عَوْرَتِي وَ إِنْ أَهْلَكْتَنِي فَمَنْ ذَا الَّذِي يَعْرِضُ لَكَ فِي عَبْدِكَ أَوْ يَسْأَلُكَ عَنْ شَيْ‌ءٍ مِنْ أَمْرِهِ وَ قَدْ عَلِمْتُ يَا إِلَهِي أَنْ لَيْسَ فِي حُكْمِكَ ظُلْمٌ وَ لَا فِي نَقِمَتِكَ عَجَلَةٌ وَ إِنَّمَا يَعْجَلُ مَنْ يَخَافُ الْفَوْتَ وَ يَحْتَاجُ إِلَي الظُّلْمِ الضَّعِيفُ وَ قَدْ تَعَالَيْتَ عَنْ ذَلِكَ عُلُوّاً كَبِيراً فَصَلِّ عَلَي مُحَمَّدٍ وَ آلِ مُحَمَّدٍ وَ افْعَلْ بِي كَذَا وَ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اعم از این دو و شامل اسمای خداوند متعال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تمام مواردی که خداوند در قرآن مثال زده است، مثل آیه نور و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صفات ذاتی یا جانشینان حضرت از جمله انبیا و اوصیا باشد، چرا که اینان که درود خدا بر آنها باد، مثل خداوند متعال واجب الاطاعه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اینها هم متصف به صفاتی شبیه صفات خداوند هستند، هر چند که خداوند سبحان اجل از این است که چیزی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 و حجت هم اطلاق می شود</w:t>
      </w:r>
      <w:r>
        <w:rPr>
          <w:rFonts w:eastAsia="IRNazanin" w:cs="IRNazanin"/>
          <w:color w:val="111111"/>
          <w:sz w:val="28"/>
          <w:szCs w:val="28"/>
          <w:rtl w:val="true"/>
          <w:lang w:bidi="fa-IR"/>
        </w:rPr>
        <w:t>.</w:t>
      </w:r>
    </w:p>
    <w:p>
      <w:pPr>
        <w:pStyle w:val="Heading5"/>
        <w:numPr>
          <w:ilvl w:val="4"/>
          <w:numId w:val="1"/>
        </w:numPr>
        <w:rPr/>
      </w:pPr>
      <w:bookmarkStart w:id="1954" w:name="__RefHeading___Toc995600_1934241801"/>
      <w:bookmarkStart w:id="1955" w:name="_Toc884"/>
      <w:bookmarkEnd w:id="1954"/>
      <w:r>
        <w:rPr>
          <w:rtl w:val="true"/>
        </w:rPr>
        <w:t xml:space="preserve">روایت </w:t>
      </w:r>
      <w:r>
        <w:rPr/>
        <w:t>56</w:t>
      </w:r>
      <w:bookmarkEnd w:id="1955"/>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اول نماز شب را تمام کرد، دعایی را که امیرالمؤمنین علیه السلام می خواند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من، اندکی خوابیدم که سخن آشکارت مرا متوجه ساخت که فرمودی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شیرین دست شسته و سنگینی بیداری را تحمل می کنم و پهلوهایم را از بستر راحت جدا کردم تا اشک فراوان به درگاهت بریزم، زمین را با قدم هایم پیمودم و با گناهانم به درگاهت بازگشتم و در مقابل تو ایستادم و نشستم و در حال سجده و رکوع به درگاهت نالیدم و با حالت خوف و طمع تو را خواندم و حیران و سرگشته روی به سوی تو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قلبی خسته و دردمند تو را می خوانم و با اشکی ریزان با تو مناجات می نمایم و از قدرت خود به تو پناه می آورم و از جرأت خود بر تو پناهنده می شوم، و از جهل خود به تو پناه می آورم، و از شرّ گناهم به دستگیره های اسباب تو چنگ می زنم و قلبم را با ذکر تو آباد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اگر زمین از گناهان من آگاه می شد مرا در خود فرو می برد و آسمان ها مرا می ربود و دریاها مرا غرق می کرد و کوه ها مرا در میان می گرفت و غارها مرا می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به کدامین هلاکت گاه ها خودم را انداخته ام و به کدامین جرأت در برابر تو ایستاده ام؟ خدای من، هر موقع رو به هر کس که کردم، مرا به سوی تو راهنمایی کرد و کسی نبود مگر اینکه مرا به سوی تو هدایت کرد، و هیچ مخلوقی نبود که رو به سوی آن کردم، مگر اینکه مرا به سوی تو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چه خدای خوبی یافتم و تو مرا چه بد بنده ای یافتی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اگر مرا عذاب کنی چه کسی می تواند مرا از دست تو نجات بخشد؟ و اگر پرده عصمت مرا بدری چه کسی عورتم را خواهد پوشاند؟ و اگر مرا هلاک کنی چه کسی از بندگانت متعرض تو خواهد شد یا از تو از امر وی خواهد پرسید، با اینکه می داند در حکم تو ظلمی نیست و در بلایی که می خواهی بفرستی عجله ای نداری، چرا که کسی عجله می کند که از مرگ می ترسد و به ظلم بر ضعیف احتیاج دارد و تو از اینها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محمد درود فرست و برای من چنین و چنان کن </w:t>
      </w:r>
      <w:r>
        <w:rPr>
          <w:rFonts w:eastAsia="IRNazanin" w:cs="IRNazanin"/>
          <w:color w:val="111111"/>
          <w:sz w:val="28"/>
          <w:szCs w:val="28"/>
          <w:rtl w:val="true"/>
          <w:lang w:bidi="fa-IR"/>
        </w:rPr>
        <w:t xml:space="preserve">... . </w:t>
      </w:r>
      <w:bookmarkStart w:id="1956" w:name="pg13528_119611"/>
    </w:p>
    <w:p>
      <w:pPr>
        <w:pStyle w:val="BookText"/>
        <w:rPr/>
      </w:pPr>
      <w:bookmarkEnd w:id="1956"/>
      <w:r>
        <w:rPr>
          <w:rFonts w:ascii="Amiri" w:hAnsi="Amiri" w:eastAsia="Amiri" w:cs="Amiri"/>
          <w:color w:val="111111"/>
          <w:sz w:val="28"/>
          <w:sz w:val="28"/>
          <w:szCs w:val="28"/>
          <w:rtl w:val="true"/>
          <w:lang w:bidi="ar-SA"/>
        </w:rPr>
        <w:t>ثُمَّ تَقُولُ اللَّهُمَّ إِنِّي أَعُوذُ بِكَ أَنْ تُحَسِّنَ فِي لَامِعَةِ الْعُيُونِ عَلَانِيَتِي وَ تُقَبِّحَ فِيمَا أُبْطِنُ لَكَ سَرِيرَتِي مُحَافِظاً عَلَي رِئَاءِ النَّاسِ مِنْ نَفْسِي فَأُرِيَ النَّاسَ حُسْنَ ظَاهِرِي وَ أُفْضِيَ إِلَيْكَ بِسُوءِ عَمَلِي تَقَرُّباً إِلَي عِبَادِكَ وَ تَبَاعُداً مِنْ مَرْضَاتِكَ‌</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995602_1934241801"/>
      <w:bookmarkStart w:id="1958" w:name="_Toc885"/>
      <w:bookmarkEnd w:id="1957"/>
      <w:r>
        <w:rPr>
          <w:rtl w:val="true"/>
        </w:rPr>
        <w:t>بيان</w:t>
      </w:r>
      <w:bookmarkEnd w:id="1958"/>
    </w:p>
    <w:p>
      <w:pPr>
        <w:pStyle w:val="BookText"/>
        <w:rPr/>
      </w:pPr>
      <w:r>
        <w:rPr>
          <w:rFonts w:ascii="IRNazanin" w:hAnsi="IRNazanin" w:eastAsia="IRNazanin"/>
          <w:color w:val="111111"/>
          <w:sz w:val="28"/>
          <w:sz w:val="28"/>
          <w:szCs w:val="28"/>
          <w:rtl w:val="true"/>
          <w:lang w:bidi="fa-IR"/>
        </w:rPr>
        <w:t>السهاد بالضم ضد الرقاد بالضم و هو النوم</w:t>
      </w:r>
      <w:r>
        <w:rPr>
          <w:rFonts w:eastAsia="IRNazanin" w:cs="IRNazanin"/>
          <w:color w:val="111111"/>
          <w:sz w:val="28"/>
          <w:szCs w:val="28"/>
          <w:rtl w:val="true"/>
          <w:lang w:bidi="fa-IR"/>
        </w:rPr>
        <w:t>.</w:t>
      </w:r>
    </w:p>
    <w:p>
      <w:pPr>
        <w:pStyle w:val="Heading5"/>
        <w:numPr>
          <w:ilvl w:val="4"/>
          <w:numId w:val="1"/>
        </w:numPr>
        <w:rPr/>
      </w:pPr>
      <w:bookmarkStart w:id="1959" w:name="__RefHeading___Toc995604_1934241801"/>
      <w:bookmarkStart w:id="1960" w:name="_Toc886"/>
      <w:bookmarkEnd w:id="1959"/>
      <w:r>
        <w:rPr>
          <w:rtl w:val="true"/>
        </w:rPr>
        <w:t>«</w:t>
      </w:r>
      <w:r>
        <w:rPr/>
        <w:t>57</w:t>
      </w:r>
      <w:r>
        <w:rPr>
          <w:rtl w:val="true"/>
        </w:rPr>
        <w:t>»</w:t>
      </w:r>
      <w:bookmarkEnd w:id="1960"/>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تَدْعُوَ عَقِيبَ كُلِّ رَكْعَتَيْنِ عَلَي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وَ يُمِيتُ وَ يُحْيِي وَ هُوَ حَيٌّ لَا يَمُوتُ بِيَدِهِ الْخَيْرُ وَ هُوَ عَلي كُلِّ شَيْ‌ءٍ قَدِيرٌ اللَّهُمَّ أَنْتَ اللَّهُ نُورُ السَّمَاوَاتِ وَ الْأَرْضِ وَ لَكَ الْحَمْدُ وَ أَنْتَ رَبُّ السَّمَاوَاتِ وَ الْأَرَضِينَ وَ مَا فِيهِنَّ وَ مَا بَيْنَهُنَّ وَ مَا تَحْتَهُنَّ فَلَكَ الْحَمْدُ اللَّهُمَّ أَنْتَ الْحَقُّ وَ وَعْدُكَ الْحَقُّ وَ الْجَنَّةُ حَقٌّ وَ النَّارُ حَقٌّ وَ السَّاعَةُ آتِيَةٌ لَا رَيْبَ فِيهَا وَ أَنَّكَ بَاعِثُ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أَسْلَمْتُ وَ بِكَ آمَنْتُ وَ عَلَيْكَ تَوَكَّلْتُ وَ بِكَ خَاصَمْتُ وَ إِلَيْكَ يَا رَبِّ حَاكَمْتُ اللَّهُمَّ صَلِّ عَلَي مُحَمَّدٍ وَ آلِ مُحَمَّدٍ الْأَئِمَّةِ الْمَرْضِيِّينَ وَ ابْدَأْ بِهِمْ فِي كُلِّ خَيْرٍ وَ اخْتِمْ بِهِمُ الْخَيْرَ وَ أَهْلِكْ عَدُوَّهُمْ مِنَ الْجِنِّ وَ الْإِنْسِ مِنَ الْأَوَّلِينَ وَ الْآخِرِينَ وَ اغْفِرْ لَنَا مَا قَدَّمْنَا وَ مَا أَخَّرْنَا وَ مَا أَسْرَرْنَا وَ مَا أَعْلَنَّا وَ اقْضِ كُلَّ حَاجَةٍ هِيَ لَنَا بِأَيْسَرِ التَيْسِيرِ وَ أَسْهَلِ التَّسْهِيلَ فِي يُسْرٍ وَ عَافِيَةٍ إِنَّكَ أَنْتَ اللَّهُ لَا إِلَهَ إِلَّا أَنْتَ صَلِّ عَلَي مُحَمَّدٍ وَ آلِ مُحَمَّدٍ وَ عَلَي إِخْوَتِهِ مِنْ جَمِيعِ النَّبِيِّينَ وَ الْمُرْسَلِينَ وَ صَلِّ عَلَي مَلَائِكَتِكَ الْمُقَرَّبِينَ وَ اخْصُصْ مُحَمَّداً وَ أَهْلَ بَيْتِ مُحَمَّدٍ بِأَفْضَلِ الصَّلَاةِ وَ التَّحِيَّةِ وَ السَّلَامِ وَ اجْعَلْ لِي مِنْ أَمْرِي فَرَجاً وَ مَخْرَجاً وَ ارْزُقْنِي حَلَالًا طَيِّباً وَاسِعاً مِنْ حَيْثُ أَحْتَسِبُ وَ مِنْ حَيْثُ لَا أَحْتَسِبُ بِمَا شِئْتَ وَ كَيْفَ شِئْتَ فَإِنَّهُ يَكُونُ مَا شِئْتَ كَمَا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تُسَبِّحُ تَسْبِيحَ الزَّهْرَاءِ عليها السلام وَ تَدْعُو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الشُّكْرِ وَ تَقُولُ فِيهَا اللَّهُمَّ أَنْتَ الْحَيُّ الْقَيُّومُ الْعَلِيُّ الْعَظِيمُ</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شر اینکه در پیش چشم مردمان، ظاهرم نیک و در پیش خودم و باطنم زشت باشد به تو پناه می آورم، در حالی که در پیش چشم مردم برای ریا خودم را نگه بدارم و به آنها ظاهر نیکم را نشان بدهم و زشتی باطنم را به سوی تو آورم و بدین وسیله به بندگانت نزدیک شوم و از رضایت تو دور گردم</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1961" w:name="__RefHeading___Toc995606_1934241801"/>
      <w:bookmarkStart w:id="1962" w:name="_Toc887"/>
      <w:bookmarkEnd w:id="1961"/>
      <w:r>
        <w:rPr>
          <w:rtl w:val="true"/>
        </w:rPr>
        <w:t>توضیح</w:t>
      </w:r>
      <w:bookmarkEnd w:id="1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خواب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سهاد، بی خواب شدن است</w:t>
      </w:r>
      <w:r>
        <w:rPr>
          <w:rFonts w:eastAsia="IRNazanin" w:cs="IRNazanin"/>
          <w:color w:val="111111"/>
          <w:sz w:val="28"/>
          <w:szCs w:val="28"/>
          <w:rtl w:val="true"/>
          <w:lang w:bidi="fa-IR"/>
        </w:rPr>
        <w:t>.</w:t>
      </w:r>
    </w:p>
    <w:p>
      <w:pPr>
        <w:pStyle w:val="Heading5"/>
        <w:numPr>
          <w:ilvl w:val="4"/>
          <w:numId w:val="1"/>
        </w:numPr>
        <w:rPr/>
      </w:pPr>
      <w:bookmarkStart w:id="1963" w:name="__RefHeading___Toc995608_1934241801"/>
      <w:bookmarkStart w:id="1964" w:name="_Toc888"/>
      <w:bookmarkEnd w:id="1963"/>
      <w:r>
        <w:rPr>
          <w:rtl w:val="true"/>
        </w:rPr>
        <w:t xml:space="preserve">روایت </w:t>
      </w:r>
      <w:r>
        <w:rPr/>
        <w:t>57</w:t>
      </w:r>
      <w:bookmarkEnd w:id="1964"/>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هر دو رکعت، این دعا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و شریکی ندارد، ملک و حمد مخصوص اوست، زنده می کند و می میراند و زنده می کند و او زنده ای است که نمی میرد و خیر و نیکی 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نور آسمان ها و زمین هستی و ستایش مخصوص توست، تو خدای آسمان ها و زمینی و آنچه که در آنها و میان آنها و زیر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مخصوص توست، خدایا خودت حق، وعده ات حق و بهشت حق و جهنم حق است و قیامت که شکی در آن نیست رخ خواهد داد و تو هر کس را که در قبرهاست برخواهی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تسلیم تو شدم، و به تو ایمان آوردم، و بر تو توکل نمودم، و در راه تو دشمنی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تو با دشمنان 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سوی تو مرافعه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امامان مورد رضایت درود فرست و هر خیری را با آنها شروع کن و هر خیری را به آنها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را چه از جن و چه از انس، از اول تا آخر نابود کن و گناهان گذشته و آینده و آشکار و نهان ما را بیامرز، تمام حاجت هایی که داریم، به ساده ترین و سهل ترین و در راحتی و سلامتی برآورده کن، تو خدایی هستی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و تمام برادارنش از تمام پیامبران و فرستاده شدگان درود فرست و بر فرشتگان مقرب درگاهت درود فرست و بهترین سلام و تحیت را به محمد و آل محمد اختصاص بده و در کارهایم گشایش قرار ده و رزق وسیع و حلالی، از جایی که فکر می کردم و از جایی که فکر نمی کردم نصیب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خودت خواستی و هر طور که خودت خواستی، چرا که رزق من آن طور خواهد شد که تو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حضرت زهرا سلام الله علیها را می گویی و به آنچه که می خواهی دعا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شکر به جا می آوری و در سجده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زنده و پاینده و بزرگ و عظیم، </w:t>
      </w:r>
    </w:p>
    <w:p>
      <w:pPr>
        <w:pStyle w:val="BookText"/>
        <w:rPr/>
      </w:pPr>
      <w:r>
        <w:rPr>
          <w:rFonts w:ascii="Amiri" w:hAnsi="Amiri" w:eastAsia="Amiri" w:cs="Amiri"/>
          <w:color w:val="111111"/>
          <w:sz w:val="28"/>
          <w:sz w:val="28"/>
          <w:szCs w:val="28"/>
          <w:rtl w:val="true"/>
          <w:lang w:bidi="ar-SA"/>
        </w:rPr>
        <w:t xml:space="preserve">الْخَالِقُ الرَّازِقُ الْمُحْيِي الْمُمِيتُ الْبَدِي‌ءُ الْبَدِيعُ لَكَ الْكَرَمُ وَ لَكَ الْجُودُ وَ لَكَ الْمَنُّ وَ لَكَ الْأَمْرُ وَحْدَكَ لَا شَرِيكَ لَكَ يَا خَالِقُ يَا رَازِقُ يَا مُحْيِي يَا مُمِيتُ يَا بَدِي‌ءُ يَا بَدِيعُ أَسْأَلُكَ أَنْ تُصَلِّيَ عَلَي مُحَمَّدٍ وَ آلِ مُحَمَّدٍ وَ أَنْ تَرْحَمَ ذُلِّي بَيْنَ يَدَيْكَ وَ تَضَرُّعِي إِلَيْكَ وَ وَحْشَتِي مِنَ النَّاسِ وَ أُنْسِي بِكَ وَ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يَا اللَّهُ يَا اللَّهُ يَا اللَّهُ عَشْرَ مَرَّاتٍ صَلِّ عَلَي مُحَمَّدٍ وَ آلِهِ وَ اغْفِرْ لِي وَ ارْحَمْنِي وَ ثَبِّتْنِي عَلَي دِينِكَ وَ دِينِ نَبِيِّكَ وَ لَا تُزِغْ قَلْبِي بَعْدَ إِذْ هَدَيْتَنِي وَ هَبْ لِي مِنْ لَدُنْكَ رَحْمَةً إِنَّكَ أَنْتَ الْوَهَّابُ ثُمَّ تَدْعُو بَعْدَ ذَلِكَ بِمَا شِئْتَ‌</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يَقُومُ فَيُصَلِّي رَكْعَتَيْنِ أُخْرَيَيْنِ يَقْرَأُ فِيهِمَا مَا شَاءَ وَ خُصَّتَا بِقِرَاءَةِ الْمُزَّمِّلِ وَ عَمَّ يَتَسَاءَلُونَ فَإِذَا سَلَّمَ سَبَّحَ تَسْبِيحَ الزَّهْرَاءِ عليها السلام وَ يَدْعُو بَعْدَ ذَلِكَ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مَنْ قَدْ عَرَفْتَ شَرُّ عَبْدٍ أَنَا وَ خَيْرُ مَوْلًي أَنْتَ يَا مَخْشِيَّ الِانْتِقَامِ يَا مَخُوفَ الْأَخْذِ يَا مَرْهُوبَ الْبَطْشِ يَا وَلِيَّ الصِّدْقِ يَا مَعْرُوفاً بِالْخَيْرِ يَا قَائِلًا بِالصَّوَابِ أَنَا عَبْدُكَ الْمُسْتَوْجِبُ جَمِيعَ عُقُوبَتِكَ بِذُنُوبِي وَ قَدْ عَفَوْتَ عَنْهَا وَ أَخَّرْتَنِي بِهَا إِلَي الْيَوْمِ فَلَيْتَ شِعْرِي أَ لِعَذَابِ النَّارِ أَوْ تُتِمَّ نِعْمَتَكَ عَلَيَّ أَمَّا رَجَائِي فَتَمَامُ عَفْوِكَ وَ أَمَّا بِعَمَلِي فَدُخُولُ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خَشِيتُ أَنْ تَكُونَ عَلَيَّ سَاخِطاً فَالْوَيْلُ لِي مِنْ صُنْعِي بِنَفْسِي مَعَ صُنْعِكَ‌</w:t>
      </w:r>
      <w:r>
        <w:rPr>
          <w:rStyle w:val="FootnoteAnchor"/>
          <w:rtl w:val="true"/>
        </w:rPr>
        <w:footnoteReference w:id="1395"/>
      </w:r>
      <w:r>
        <w:rPr>
          <w:rFonts w:ascii="Amiri" w:hAnsi="Amiri" w:eastAsia="Amiri" w:cs="Amiri"/>
          <w:color w:val="111111"/>
          <w:sz w:val="28"/>
          <w:sz w:val="28"/>
          <w:szCs w:val="28"/>
          <w:rtl w:val="true"/>
          <w:lang w:bidi="ar-SA"/>
        </w:rPr>
        <w:t>بِي لَا عُذْرَ لِي يَا إِلَهِي فَصَلِّ عَلَي مُحَمَّدٍ وَ آلِهِ وَ لَا تُشَوِّهْ خَلْقِي بِالنَّارِ يَا سَيِّدِي صَلِّ عَلَي مُحَمَّدٍ وَ آلِهِ وَ لَا تُصْلِ جَسَدِي بِالنَّارِ يَا سَيِّدِي صَلِّ عَلَي مُحَمَّدٍ وَ آلِهِ وَ لَا تُبَدِّلْنِي جِلْداً غَيْرَ جِلْدِي فِي النَّارِ يَا سَيِّدِي صَلِّ عَلَي مُحَمَّدٍ وَ آلِهِ وَ ارْحَمْ بَدَنِيَ الضَّعِيفَ وَ عَظْمِيَ الدَّقِيقَ وَ جِلْدِيَ الرَّقِيقَ وَ أَرْكَانِيَ الَّتِي لَا قُوَّةَ لَهَا عَلَي حَرِّ النَّارِ يَا مُحِيطاً بِمَلَكُوتِ السَّمَاوَاتِ وَ الْأَرْضِ صَلِّ عَلَي مُحَمَّدٍ وَ آلِهِ وَ لَا تُعَذِّبْنِي بِالنَّارِ يَا سَيِّدِي صَلِّ عَلَي مُحَمَّدٍ وَ آلِهِ وَ أَصْلِحْنِي لِنَفْسِي وَ أَصْلِحْنِي لِأَهْلِي وَ أَصْلِحْنِي لِإِخْوَانِي وَ أَصْلِحْ لِي مَا خَوَّلْتَنِي وَ اغْفِرْ لِي خَطَايَايَ يَا حَنَّانُ يَا مَنَّانُ صَلِّ عَلَي مُحَمَّدٍ وَ آلِهِ</w:t>
      </w:r>
    </w:p>
    <w:p>
      <w:pPr>
        <w:pStyle w:val="BookText"/>
        <w:rPr/>
      </w:pPr>
      <w:r>
        <w:rPr>
          <w:rFonts w:ascii="IRNazanin" w:hAnsi="IRNazanin" w:eastAsia="IRNazanin"/>
          <w:color w:val="111111"/>
          <w:sz w:val="28"/>
          <w:sz w:val="28"/>
          <w:szCs w:val="28"/>
          <w:rtl w:val="true"/>
          <w:lang w:bidi="fa-IR"/>
        </w:rPr>
        <w:t>خالق و روزی دهنده و زنده کننده و میراننده، آغاز و ایجاد کننده هستی، کرم و بخشش مخصوص توست، منت گذاردن و امر کردن مخصوص توست، یگانه هستی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و ای رازق، ای زنده کننده و ای میراننده، ای آغاز و ای ایجاد کننده، از تو می خواهم که بر محمد و آل محمد درود فرستی و بر خواری من در پیشگاهت و زاری من به سویت و وحشتم از مردم و انسم به تو و به سوی خودت رحم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یاالله، بر محمد و آل او درود فرست و مرا بیامرز و بر من رحم کن و مرا بر دین خودت و دین پیامبرت ثابت قدم ساز و قلبم را بعد از هدایت شدن نلغزان و از جانب خودت رحمتی بر من فرو فرست که تو بسیار بخشنده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که می خواهی دعا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می خیزی و دو رکعت بعدی را می خوانی و در آنها هر سوره ای که می خواهی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های مزمّل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رکعت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گفتی، تسبیح حضرت زهرا سلام الله علیها را ذکر می کنی و بعد از آن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من دانستم که بدترین بنده من هستم و بهترین مولا تو می باشی، ای که هولناک انتقام می گیری و خوفناک می ستانی، ای که از حمله تو ترس وجود دارد، ای ولی صدق، ای که به خیر معروف هستی، ای که به راستی و درستی سخن می گویی، من بنده  توام که به خاطر گناهانم مستحق تمام عذاب تو هستم و تو از من گذشتی و آن را به روز قیامت موکول کردی، کاش می دانستم که مستحق عذاب جهنم خواهم بود یا نعمتت را بر من تمام خواهی نمود؟ امیدم کامل شدن عفوت است، اما با عملم مستحق وارد شدن در آتش جهنم می باشم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اگر می ترسم که بر من خشمگین گردی، پس وای برمن از آنچه که با خود کردم و در انجام آن هیچ عذری نداشتم با اینکه تو این کاری را که من با خود انجام دادم، در حق من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بر محمد و آل او درود فرست و خلقتم را با آتش جهنم زشت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بدنم را به آتش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 بر محمد و آل او درود فرست و پوست مرا با آتش جهنم به پوستی دیگر تبدیل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بر ضعف بدنم و استخوان نازکم و پوست نازکم و اعضای من که توان حرارت آتش جهنم را ندارد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ملکوت آسمان و زمین احاطه داری، بر محمد و آل محمد درود فرست و مرا با آتش جهنم عذاب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برای خودم و برای خانواده ام و برادرانم اصلاح کن و آنچه را که برای خود برگزیدم بر من اصلاح کن و خطاهای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و ای منان، بر محمد و آل او درود فرست </w:t>
      </w:r>
    </w:p>
    <w:p>
      <w:pPr>
        <w:pStyle w:val="BookText"/>
        <w:rPr/>
      </w:pPr>
      <w:r>
        <w:rPr>
          <w:rFonts w:ascii="Amiri" w:hAnsi="Amiri" w:eastAsia="Amiri" w:cs="Amiri"/>
          <w:color w:val="111111"/>
          <w:sz w:val="28"/>
          <w:sz w:val="28"/>
          <w:szCs w:val="28"/>
          <w:rtl w:val="true"/>
          <w:lang w:bidi="ar-SA"/>
        </w:rPr>
        <w:t xml:space="preserve">وَ تَحَنَّنْ عَلَيَّ بِرَحْمَتِكَ وَ امْنُنْ عَلَيَّ بِإِجَابَتِكَ وَ افْعَلْ بِي كَذَا وَ كَذَا وَ تَذْكُرُ مَا تُرِيدُ ثُمَّ تَدْعُو بِالدُّعَاءِ الْأَوَّلِ الَّذِي هُوَ عَقِيبُ كُلِّ رَكْعَتَيْنِ وَ قَدْ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يَخْتَصُّ عَقِيبَ الرَّابِعَةِ اللَّهُمَّ امْلَأْ قَلْبِي حُبّاً لَكَ وَ خَشْيَةً مِنْكَ وَ تَصْدِيقاً بِكَ وَ إِيمَاناً بِكَ وَ فَرَقاً مِنْكَ وَ شَوْقاً إِلَيْكَ يَا ذَا الْجَلَالِ وَ الْإِكْرَامِ اللَّهُمَّ حَبِّبْ إِلَيَّ لِقَاءَكَ وَ أَحْبِبْ لِقَائِي وَ اجْعَلْ لِي فِي لِقَائِكَ خَيْرَ الرَّحْمَةِ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أَلْحِقْنِي بِالصَّالِحِينَ وَ لَا تُخْزِنِي مَعَ الْأَشْرَارِ وَ أَلْحِقْنِي بِصَالِحِ مَنْ مَضَي وَ اجْعَلْنِي مِنْ صَالِحِ مَنْ بَقِيَ وَ اخْتِمْ لِي عَمَلِي بِأَحْسَنِهِ وَ خُذْ بِي سَبِيلَ الصَّالِحِينَ وَ أَعِنِّي عَلَي نَفْسِي بِمَا تُعِينُ بِهِ الصَّالِحِينَ عَلَي أَنْفُسِهِمْ وَ لَا تَرُدَّنِي فِي شَرٍّ اسْتَنْقَذْتَنِي مِنْهُ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إِيمَاناً لَا أَجَلَ لَهُ دُونَ لِقَائِكَ تُحْيِينِي عَلَيْهِ وَ تَوَفَّنِي عَلَيْهِ إِذَا تَوَفَّيْتَنِي وَ تَبْعَثُنِي عَلَيْهِ إِذَا بَعَثْتَنِي وَ أَبْرِئْ قَلْبِي مِنَ الرِّيَاءِ وَ السُّمْعَةِ وَ الشَّكِّ فِي دِينِكَ اللَّهُمَّ أَعْطِنِي نَصْراً فِي دِينِكَ وَ قُوَّةً عَلَي عِبَادَتِكَ وَ فَهْماً فِي حُكْمِكَ وَ كِفْلَيْنِ مِنْ رَحْمَتِكَ وَ بَيِّضْ وَجْهِي بِنُورِكَ وَ اجْعَلْ غَنَائِي فِي نَفْسِي وَ اجْعَلْ رَغْبَتِي فِيمَا عِنْدَكَ وَ تَوَفَّنِي فِي سَبِيلِكَ عَلَي مِلَّتِكَ وَ مِلَّةِ رَسُولِكَ صَلَوَاتُكَ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الْكَسَلِ وَ الْجُبْنِ وَ الْغَفْلَةِ وَ الذِّلَّةِ وَ الْقَسْوَةِ وَ الْعَيْلَةِ وَ الْمَسْكَنَةِ وَ أَعُوذُ بِكَ مِنْ نَفْسٍ لَا تَشْبَعُ وَ قَلْبٍ لَا يَخْشَعُ وَ دُعَاءٍ لَا يُسْمَعُ وَ مِنْ صَلَاةٍ لَا تُرْفَعُ وَ مِنْ عَمَلٍ لَا يَنْفَعُ وَ أُعِيذُ بِكَ نَفْسِي وَ أَهْلِي وَ دِينِي وَ ذُرِّيَّتِي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لَنْ يُجِيرَنِي مِنْكَ أَحَدٌ وَ لَنْ أَجِدَ مِنْ دُونِكَ مُلْتَحَداً فَلَا تَجْعَلْ أَجَلِي فِي شَيْ‌ءٍ مِنْ عِقَابِكَ وَ لَا تَرُدَّنِي بِهَلَكَةٍ وَ لَا تُرِدْنِي بِعَذَابٍ أَسْأَلُكَ الثَّبَاتَ عَلَي دِينِكَ وَ التَّصْدِيقَ بِكِتَابِكَ وَ اتِّبَاعَ سُنَّةِ نَبِيِّكَ صَلَوَاتُكَ عَلَيْهِ وَ آلِهِ اللَّهُمَّ تَقَبَّلْ مِنِّي وَ أَسْأَلُكَ أَنْ تَذْكُرَنِي بِرَحْمَتِكَ وَ لَا تَذْكُرَنِي بِخَطِيئَتِي وَ تَقَبَّلْ مِنِّي وَ زِدْنِي مِنْ فَضْلِكَ وَ جَزِيلِ مَا عِنْدَكَ إِنِّي إِلَيْكَ 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جَمِيعَ ثَوَابِ مَنْطِقِي وَ ثَوَابِ مَجْلِسِي رِضَاكَ وَ اجْعَلْ عَمَلِي وَ صَلَاتِي</w:t>
      </w:r>
    </w:p>
    <w:p>
      <w:pPr>
        <w:pStyle w:val="BookText"/>
        <w:rPr/>
      </w:pPr>
      <w:r>
        <w:rPr>
          <w:rFonts w:ascii="IRNazanin" w:hAnsi="IRNazanin" w:eastAsia="IRNazanin"/>
          <w:color w:val="111111"/>
          <w:sz w:val="28"/>
          <w:sz w:val="28"/>
          <w:szCs w:val="28"/>
          <w:rtl w:val="true"/>
          <w:lang w:bidi="fa-IR"/>
        </w:rPr>
        <w:t xml:space="preserve">و با رحمتت بر من مهربانی کن و با اجابت دعایم بر من منت گذار و با من این گونه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 ای داری می گویی و سپس دعای اولی که قبلا گفتیم و ذکر کردیم 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دعاهایی که بعد از رکعت چهارم خوانده می شود و بدان اختصاص دارد،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دلم را از محبّت و ترس از تو و تصدیق و ایمان به تو و هراس و دهشت از تو و شوق به درگاهت پرکن، ای صاحب جلالت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پیش من دیدارت را محبوب گردان، و برای من در دیدارت بهترین مهر و برکت را قرار ده و به شایستگان ملحقم کن و مرا با اشرار خوار نگردان و به مردان شایسته از گذشتگان ملحقم کن و با شایستگان از آیندگان قرارم ده و مرا به راه شایستگان ببر و مرا بر نفس خود یاری کن؛ چه اینکه شایستگان را به وسیله آن بر خودشان یاری می کنی، و مرا در آن بدی که از آن خلاصم کردی باز مگردان،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ایمانی می خواهم که پایانش دیدار تو باشد که بدان زنده ام داری و بر آن بمیرانی و بر آن مرا برانگیزی، هنگامی که برانگیخته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را از خودنمایی و شهرت طلبی و شک در دین پاک کن، خدایا توفیق یاری کردن دینت و نیروی عبادتت و فهم حکمت و دو بهره از رحمتت را به من عطا کن و رویم را به نور خودت سفید کن و میل و رغبتم را در آنچه نزد توست قرار ده، و مرا در راه خودت و بر دین خودت و دین رسولت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از بی حالی و ترس و بخل و بی خبری و ذلّت و سنگدلی و نداری و بینوایی پناه می آورم و نیز از نفسی که سیر نشود و از دلی که فروتنی نکند و از دعایی که به اجابت نرسد و از نمازی که سود ندهد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خودم و خاندان و فرزندانم و از شیطان رانده شده به تو پناه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مرا هیچ کس از تو پناه ندهد و جز پیش تو پناهگاهی نیابم، پس مرا در هلاکت وامگذار و مرا در عذابت باز مگردان، از تو پایداری در دینت</w:t>
      </w:r>
    </w:p>
    <w:p>
      <w:pPr>
        <w:pStyle w:val="BookText"/>
        <w:rPr/>
      </w:pPr>
      <w:r>
        <w:rPr>
          <w:rFonts w:ascii="IRNazanin" w:hAnsi="IRNazanin" w:eastAsia="IRNazanin"/>
          <w:color w:val="111111"/>
          <w:sz w:val="28"/>
          <w:sz w:val="28"/>
          <w:szCs w:val="28"/>
          <w:rtl w:val="true"/>
          <w:lang w:bidi="fa-IR"/>
        </w:rPr>
        <w:t>و تصدیق کتابت و پیروی رسولت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 و از تو می خواهم که مرا به وسیله رحمتت یاد کنی و مرا به خطاهایم یاد نکنی، و از من بپذیر و از فضل خود و آنچه نزد توست بر من بیفزا، که براستی من مشتاق توام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پاداش گفتار و مجلسم را خشنودی خودت از من قرار ده و کردار و دعایم را </w:t>
      </w:r>
      <w:bookmarkStart w:id="1965" w:name="pg13528_119614"/>
    </w:p>
    <w:p>
      <w:pPr>
        <w:pStyle w:val="BookText"/>
        <w:rPr/>
      </w:pPr>
      <w:bookmarkEnd w:id="1965"/>
      <w:r>
        <w:rPr>
          <w:rFonts w:ascii="Amiri" w:hAnsi="Amiri" w:eastAsia="Amiri" w:cs="Amiri"/>
          <w:color w:val="111111"/>
          <w:sz w:val="28"/>
          <w:sz w:val="28"/>
          <w:szCs w:val="28"/>
          <w:rtl w:val="true"/>
          <w:lang w:bidi="ar-SA"/>
        </w:rPr>
        <w:t xml:space="preserve">خَالِصاً لَكَ وَ اجْعَلْ ثَوَابِيَ الْجَنَّةَ بِرَحْمَتِكَ وَ اجْمَعْ لِي جَمِيعَ مَا سَأَلْتُكَ وَ زِدْنِي مِنْ فَضْلِكَ إِنِّي إِلَيْكَ 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غَارَتِ النُّجُومُ وَ نَامَتِ الْعُيُونُ وَ أَنْتَ الْحَيُّ الْقَيُّومُ لَا يُوَارِي مِنْكَ لَيْلٌ سَاجٍ وَ لَا سَمَاءٌ ذَاتُ أَبْرَاجٍ وَ لَا أَرْضٌ ذَاتُ مِهَادٍ وَ لَا بَحْرٌ لُجِّيٌّ وَ لَا ظُلُمَاتٌ بَعْضُهَا فَوْقَ بَعْضٍ تَعْلَمُ خائِنَةَ الْأَعْيُنِ وَ ما تُخْفِي الصُّدُورُ أَشْهَدُ بِمَا شَهِدْتَ بِهِ عَلَي نَفْسِكَ وَ شَهِدَتْ بِهِ مَلَائِكَتُكَ وَ أُولُو الْعِلْمِ أَنَّهُ لَا إِلَهَ إِلَّا أَنْتَ قَائِماً بِالْقِسْطِ لَا إِلَهَ إِلَّا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فَمَنْ لَمْ يَشْهَدْ بِمَا شَهِدْتَ بِهِ عَلَي نَفْسِكَ وَ شَهِدَتْ بِهِ مَلَائِكَتُكَ وَ أُولُو الْعِلْمِ فَاكْتُبْ شَهَادَتِي مَكَانَ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أَسْأَلُكَ يَا ذَا الْجَلَالِ وَ الْإِكْرَامِ أَنْ تُصَلِّيَ عَلَي مُحَمَّدٍ وَ آلِ مُحَمَّدٍ وَ أَنْ تَفُكَّ رَقَبَتِي مِنَ النَّارِ ثُمَّ يَسْجُدُ سَجْدَتَيِ الشُّكْرِ فَيَقُولُ فِيهَا مِائَةَ مَرَّةٍ مَا شَاءَ اللَّهُ مَا شَاءَ اللَّهُ ثُمَّ يَقُولُ عَقِيبَ ذَلِكَ يَا رَبِّ أَنْتَ اللَّهُ مَا شِئْتَ مِنْ أَمْرٍ يَكُونُ فَصَلِّ عَلَي مُحَمَّدٍ وَ آلِهِ وَ اجْعَلْ فِيمَا تَشَاءُ أَنْ تُعَجِّلَ فَرَجَ آلِ مُحَمَّدٍ صَلَّي اللَّهُ عَلَيْهِ وَ آلِهِ وَ عَلَيْهِمْ وَ تَجْعَلَ فَرَجِي وَ فَرَجَ إِخْوَانِي مَقْرُوناً بِفَرَجِهِمْ وَ تَفْعَلَ بِي كَذَا وَ كَذَا وَ يَدْعُو بِمَا يُحِبُ‌</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6" w:name="__RefHeading___Toc995610_1934241801"/>
      <w:bookmarkStart w:id="1967" w:name="_Toc889"/>
      <w:bookmarkEnd w:id="1966"/>
      <w:r>
        <w:rPr>
          <w:rtl w:val="true"/>
        </w:rPr>
        <w:t>بيان</w:t>
      </w:r>
      <w:bookmarkEnd w:id="1967"/>
    </w:p>
    <w:p>
      <w:pPr>
        <w:pStyle w:val="BookText"/>
        <w:rPr/>
      </w:pPr>
      <w:r>
        <w:rPr>
          <w:rFonts w:ascii="Amiri" w:hAnsi="Amiri" w:eastAsia="Amiri" w:cs="Amiri"/>
          <w:color w:val="111111"/>
          <w:sz w:val="28"/>
          <w:sz w:val="28"/>
          <w:szCs w:val="28"/>
          <w:rtl w:val="true"/>
          <w:lang w:bidi="ar-SA"/>
        </w:rPr>
        <w:t>الفرق بالتحريك الخوف و خذ بي سبيل الصالحين الباء للتعدية أي اجعلني آخذا و سالكا سبيلهم قال في القاموس الأخذ التناول و السيرة و العقوبة و من أخذ إخذهم بكسر الهمزة و فتحها و رفع الذال و نصبها و من أخذه أخذهم و يكسر أي من سائر بسيرتهم و تخلق بخلائقهم و أعني علي نفسي أي أعني علي الغلبة علي النفس الأمارة بالسوء و مشتهياتها لئلا تغلبني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الكفل الضعف قال تعالي يُؤْتِكُمْ كِفْلَيْنِ مِنْ رَحْمَتِهِ‌</w:t>
      </w:r>
      <w:r>
        <w:rPr>
          <w:rStyle w:val="FootnoteAnchor"/>
          <w:rtl w:val="true"/>
        </w:rPr>
        <w:footnoteReference w:id="1397"/>
      </w:r>
      <w:r>
        <w:rPr>
          <w:rFonts w:ascii="Amiri" w:hAnsi="Amiri" w:eastAsia="Amiri" w:cs="Amiri"/>
          <w:color w:val="111111"/>
          <w:sz w:val="28"/>
          <w:sz w:val="28"/>
          <w:szCs w:val="28"/>
          <w:rtl w:val="true"/>
          <w:lang w:bidi="ar-SA"/>
        </w:rPr>
        <w:t>و يقال إنه النصيب و اجعل غناي في نفسي أي يكون غناي بقناعة نفسي بما تعطيني و عدم رغبتها في ذخائر الدنيا لا بكثرة المال فإنها تزيد الفقر و تعقب</w:t>
      </w:r>
    </w:p>
    <w:p>
      <w:pPr>
        <w:pStyle w:val="BookText"/>
        <w:rPr/>
      </w:pPr>
      <w:r>
        <w:rPr>
          <w:rFonts w:ascii="IRNazanin" w:hAnsi="IRNazanin" w:eastAsia="IRNazanin"/>
          <w:color w:val="111111"/>
          <w:sz w:val="28"/>
          <w:sz w:val="28"/>
          <w:szCs w:val="28"/>
          <w:rtl w:val="true"/>
          <w:lang w:bidi="fa-IR"/>
        </w:rPr>
        <w:t>خالصانه برای خودت قرار ده و پاداشم را با رحمت خود، بهشتت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از تو خواستم به من عنایت کن و از فضل خود بر من بیفزا که براستی من مشتاق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ستارگان پنهان گشته و دیده ها به خواب رفته و تو زنده و پاینده ای، که شب پوشاننده و نه آسمانی که دارای برج هاست و نه زمین گسترده و نه دریای ژرف و نه تاریکی های روی هم انباشته، کسی را از تو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شبانه بر هر کس از خلقت که خواهی فرو می ریزی، خیانت دیده ها و آنچه را که در دل هاست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که خودت بر خویشتن و فرشتگانت و کسانی که عالم هستند، گواهی دهند، گواهی می دهم که معبودی جز تو نیست که تو نیرومند، قائم به عدل و قسط هستی، خدایی جز تو نیست و تو شکست ناپذیر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نزد خدا اسلام است و هر که گواهی ندهد بدانچه تو بر خود گواهی داده ای و بدان فرشتگان تو و صاحبان علم گواهی داده اند، پس به جای آنها گواهی مرا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سلام و از توست سلامتی، از تو می خواهم ای صاحب جلالت و بزرگواری که مرا از آتش جهنم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سجده شکر به جا می آوری و در سجده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خدایی هستی که هر چیزی را بخواهی همان می شود، پس بر محمد و آل او درود فرست و در آنچه که می خواهی، این باشد که فرج آل محمد را نزدیک گردانی و فرج من و برادرانم را مقرون به فرج آنها گردانی و با من چنین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دعایی خواستی بکن</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1968" w:name="__RefHeading___Toc995612_1934241801"/>
      <w:bookmarkStart w:id="1969" w:name="_Toc890"/>
      <w:bookmarkEnd w:id="1968"/>
      <w:r>
        <w:rPr>
          <w:rtl w:val="true"/>
        </w:rPr>
        <w:t>توضیح</w:t>
      </w:r>
      <w:bookmarkEnd w:id="1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 سبیل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این عبارت برای متعدی کردن است، یعنی راه آنها را بگیرم و به راه آنها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خوردن و سیره و مجازات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إخذهم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فتح آن و رفع ذال و نصب آن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با کسره هم می آید، یعنی کسی که با آنان همراه شد و اخلاق آنان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أعنّی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بر غلبه بر نفس اماره که بر زشتی امر و لذت های آن امر می کند، یاری کن تا بر من غلبه نکند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دوچندان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کفل از رحمتش را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کفل به معنای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غنای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غنای من به قناعت نفسم باشد به آنچه که تو می دهی و به اندوخته های دنیوی و زیادی مال نباشد، چرا که این کار موجب فقر و </w:t>
      </w:r>
      <w:bookmarkStart w:id="1970" w:name="pg13528_119615"/>
    </w:p>
    <w:p>
      <w:pPr>
        <w:pStyle w:val="BookText"/>
        <w:rPr/>
      </w:pPr>
      <w:bookmarkEnd w:id="1970"/>
      <w:r>
        <w:rPr>
          <w:rFonts w:ascii="Amiri" w:hAnsi="Amiri" w:eastAsia="Amiri" w:cs="Amiri"/>
          <w:color w:val="111111"/>
          <w:sz w:val="28"/>
          <w:sz w:val="28"/>
          <w:szCs w:val="28"/>
          <w:rtl w:val="true"/>
          <w:lang w:bidi="ar-SA"/>
        </w:rPr>
        <w:t>الوبال بما عندك أي من المثوبات و الدرجات في سبيلك أي في الجهاد أو مطلق سبيل الطاعات و العيلة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الحديث اللهم إني أعوذ بك من دعاء لا يسمع أي لا يستجاب و لا يعتد به فكأنه غير مسموع و الملتحد الملجأ و لا تردني بالتخفيف فيهما من الإرادة و في بعض النسخ بالتشديد فيهما من الرد أي لا تردني إلي الآخرة حال كوني متلبسا بالهلاك المعنوي و هو الكفر و الضلال أو بعذاب أخروي أو الأعم منه و من الدنيوي و الأول أظهر</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995614_1934241801"/>
      <w:bookmarkStart w:id="1972" w:name="_Toc891"/>
      <w:bookmarkEnd w:id="1971"/>
      <w:r>
        <w:rPr>
          <w:rtl w:val="true"/>
        </w:rPr>
        <w:t>«</w:t>
      </w:r>
      <w:r>
        <w:rPr/>
        <w:t>58</w:t>
      </w:r>
      <w:r>
        <w:rPr>
          <w:rtl w:val="true"/>
        </w:rPr>
        <w:t>»</w:t>
      </w:r>
      <w:bookmarkEnd w:id="1972"/>
    </w:p>
    <w:p>
      <w:pPr>
        <w:pStyle w:val="BookText"/>
        <w:rPr/>
      </w:pPr>
      <w:r>
        <w:rPr>
          <w:rFonts w:ascii="Amiri" w:hAnsi="Amiri" w:eastAsia="Amiri" w:cs="Amiri"/>
          <w:color w:val="111111"/>
          <w:sz w:val="28"/>
          <w:sz w:val="28"/>
          <w:szCs w:val="28"/>
          <w:rtl w:val="true"/>
          <w:lang w:bidi="ar-SA"/>
        </w:rPr>
        <w:t>إِخْتِيَارُ 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عَقِيبَهُمَا اللَّهُمَّ أَنْتَ الْحَيُّ الْقَيُّومُ الْعَلِيُّ الْعَظِيمُ الْخَالِقُ الرَّازِقُ الْمُحْيِي الْمُمِيتُ الْمُبْدِئُ الْمُعِيدُ لَكَ الْحَمْدُ وَ لَكَ الْمَنُّ وَ لَكَ الْخَلْقُ وَ لَكَ الْأَمْرُ وَحْدَكَ لَا شَرِيكَ لَكَ أَسْأَلُكَ أَنْ تُصَلِّيَ عَلَي مُحَمَّدٍ وَ آلِ مُحَمَّدٍ وَ أَنْ تَرْحَمَ ذُلِّي بَيْنَ يَدَيْكَ وَ تَضَرُّعِي إِلَيْكَ وَ وَحْشَتِي مِنَ النَّاسِ وَ أُنْسِي بِكَ يَا كَرِيمُ</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995616_1934241801"/>
      <w:bookmarkStart w:id="1974" w:name="_Toc892"/>
      <w:bookmarkEnd w:id="1973"/>
      <w:r>
        <w:rPr>
          <w:rtl w:val="true"/>
        </w:rPr>
        <w:t>«</w:t>
      </w:r>
      <w:r>
        <w:rPr/>
        <w:t>59</w:t>
      </w:r>
      <w:r>
        <w:rPr>
          <w:rtl w:val="true"/>
        </w:rPr>
        <w:t>»</w:t>
      </w:r>
      <w:bookmarkEnd w:id="197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400"/>
      </w:r>
      <w:r>
        <w:rPr>
          <w:rFonts w:ascii="Amiri" w:hAnsi="Amiri" w:eastAsia="Amiri" w:cs="Amiri"/>
          <w:color w:val="111111"/>
          <w:sz w:val="28"/>
          <w:sz w:val="28"/>
          <w:szCs w:val="28"/>
          <w:rtl w:val="true"/>
          <w:lang w:bidi="ar-SA"/>
        </w:rPr>
        <w:t>، وَ إِخْتِيَارُ 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رَكْعَتَيْنِ أُخْرَيَيْنِ يَقْرَأُ فِيهِمَا مَا يَشَاءُ وَ يُسْتَحَبُّ أَنْ يَقْرَأَ فِيهِمَا كَمَثَلِ يس وَ الدُّخَانِ وَ الْوَاقِعَةِ وَ الْمُدَّثِّرِ وَ إِنْ أَحَبَّ غَيْرَهُمَا كَانَ جَائِزاً فَإِذَا سَلَّمَ سَبَّحَ تَسْبِيحَ الزَّهْرَاءِ عليها السلام وَ يَدْعُو بِالدُّعَاءِ الَّذِي تَقَدَّمَ ذِكْرُهُ مِمَّا يُكَرِّرُ عَقِيبَ كُلِّ رَكْعَتَيْنِ ثُمَّ يَدْعُو بِمَا يَخْتَصُّ عَقِيبَ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قُدُّوسُ يَا قُدُّوسُ يَا قُدُّوسُ يَا كهيعص يَا أَوَّلَ الْأَوَّلِينَ وَ يَا آخِرَ الْآخِرِينَ يَا اللَّهُ يَا رَحْمَانُ يَا رَحِيمُ يَا اللَّهُ يَا رَحْمَانُ يَا رَحِيمُ يَا اللَّهُ يَا رَحْمَانُ يَا رَحِيمُ يَا اللَّهُ يَا اللَّهُ يَا اللَّهُ صَلِّ عَلَي مُحَمَّدٍ وَ آلِ مُحَمَّدٍ وَ اغْفِرْ لِيَ الذُّنُوبَ الَّتِي تُغَيِّرُ النِّعَمَ وَ اغْفِرْ لِيَ الذُّنُوبَ الَّتِي تُنْزِلُ النِّقَمَ وَ اغْفِرْ لِيَ الذُّنُوبَ الَّتِي تُورِثُ النَّدَمَ وَ اغْفِرْ لِيَ الذُّنُوبَ الَّتِي تَحْبِسُ الْقِسَمَ وَ اغْفِرْ لِيَ الذُّنُوبَ الَّتِي تَهْتِكُ الْعِصَمَ وَ اغْفِرْ لِيَ الذُّنُوبَ الَّتِي تُعَجِّلُ الْفَنَاءَ وَ اغْفِرْ لِيَ الذُّنُوبَ الَّتِي تُنْزِلُ الْبَلَاءَ وَ اغْفِرْ لِيَ الذُّنُوبَ الَّتِي تُدِيلُ</w:t>
      </w:r>
    </w:p>
    <w:p>
      <w:pPr>
        <w:pStyle w:val="BookText"/>
        <w:rPr/>
      </w:pPr>
      <w:r>
        <w:rPr>
          <w:rFonts w:ascii="IRNazanin" w:hAnsi="IRNazanin" w:eastAsia="IRNazanin"/>
          <w:color w:val="111111"/>
          <w:sz w:val="28"/>
          <w:sz w:val="28"/>
          <w:szCs w:val="28"/>
          <w:rtl w:val="true"/>
          <w:lang w:bidi="fa-IR"/>
        </w:rPr>
        <w:t>زحمت زیاد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ثواب ها و درجه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جهاد یا تمام راه های طاعت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فاقه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شرح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أعوذبک من دعاء لایسمع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دعایی که مستجاب نشود و به آن اعتنا نگردد، به طوری که گویا شنیده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پناهگاه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از اراده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مرا به آخرت در حالی که متلبس به هلاکت معنوی هستم برنگردان و هلاکت معنوی، کفر و گمراهی است؛ یا متلبس به عذاب اخروی یا اعم از عذاب اخروی و دنیوی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ظاهرتر است</w:t>
      </w:r>
      <w:r>
        <w:rPr>
          <w:rFonts w:eastAsia="IRNazanin" w:cs="IRNazanin"/>
          <w:color w:val="111111"/>
          <w:sz w:val="28"/>
          <w:szCs w:val="28"/>
          <w:rtl w:val="true"/>
          <w:lang w:bidi="fa-IR"/>
        </w:rPr>
        <w:t>.</w:t>
      </w:r>
    </w:p>
    <w:p>
      <w:pPr>
        <w:pStyle w:val="Heading5"/>
        <w:numPr>
          <w:ilvl w:val="4"/>
          <w:numId w:val="1"/>
        </w:numPr>
        <w:rPr/>
      </w:pPr>
      <w:bookmarkStart w:id="1975" w:name="__RefHeading___Toc995618_1934241801"/>
      <w:bookmarkStart w:id="1976" w:name="_Toc893"/>
      <w:bookmarkEnd w:id="1975"/>
      <w:r>
        <w:rPr>
          <w:rtl w:val="true"/>
        </w:rPr>
        <w:t xml:space="preserve">روایت </w:t>
      </w:r>
      <w:r>
        <w:rPr/>
        <w:t>58</w:t>
      </w:r>
      <w:bookmarkEnd w:id="1976"/>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زنده و پاینده و بزرگ و عظیم و خالق و روزی دهنده و زنده کننده و میراننده و ایجاد کننده و برگرداننده هستی، حمد و منت و خلق کردن و امر کردن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هستی و شریکی نداری، من از تو می خواهم که بر محمد و آل محمد درود فرستی و بر خواری من در پیشگاهت و زاری من به سویت و وحشتم از مردم و انسم به تو رحم نمایی، ای بخشنده</w:t>
      </w:r>
      <w:r>
        <w:rPr>
          <w:rFonts w:eastAsia="IRNazanin" w:cs="IRNazanin"/>
          <w:color w:val="111111"/>
          <w:sz w:val="28"/>
          <w:szCs w:val="28"/>
          <w:rtl w:val="true"/>
          <w:lang w:bidi="fa-IR"/>
        </w:rPr>
        <w:t>.</w:t>
      </w:r>
    </w:p>
    <w:p>
      <w:pPr>
        <w:pStyle w:val="Heading5"/>
        <w:numPr>
          <w:ilvl w:val="4"/>
          <w:numId w:val="1"/>
        </w:numPr>
        <w:rPr/>
      </w:pPr>
      <w:bookmarkStart w:id="1977" w:name="__RefHeading___Toc995620_1934241801"/>
      <w:bookmarkStart w:id="1978" w:name="_Toc894"/>
      <w:bookmarkEnd w:id="1977"/>
      <w:r>
        <w:rPr>
          <w:rtl w:val="true"/>
        </w:rPr>
        <w:t xml:space="preserve">روایت </w:t>
      </w:r>
      <w:r>
        <w:rPr/>
        <w:t>59</w:t>
      </w:r>
      <w:bookmarkEnd w:id="1978"/>
    </w:p>
    <w:p>
      <w:pPr>
        <w:pStyle w:val="BookText"/>
        <w:rPr/>
      </w:pPr>
      <w:r>
        <w:rPr>
          <w:rFonts w:ascii="IRNazanin" w:hAnsi="IRNazanin" w:eastAsia="IRNazanin"/>
          <w:color w:val="111111"/>
          <w:sz w:val="28"/>
          <w:sz w:val="28"/>
          <w:szCs w:val="28"/>
          <w:rtl w:val="true"/>
          <w:lang w:bidi="fa-IR"/>
        </w:rPr>
        <w:t>المتهجد و اختیار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خیزی و دو رکعت آخر را می خوانی و در این دو رکعت هر سوره ای را که خواستی می خوانی و مستحب است در این دو رکعت سوره هایی شبیه سوره یس و دخان و واقعه و مدثر بخوانی و اگر دوست داشتی سوره های دیگری بخوانی،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دادی، تسبیح حضرت زهرا سلام الله علیها را بخوان و دعایی که قبلا ذکر شد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بود که بعد از هر دو رکعت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اختصاصی که بعد از رکعت ششم خوانده می شود را بخوان؛ دعا این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تو می خواهم ای قدّوس، ای قدّوس، ای قدّوس، ای کهیعص، ای اول اولین و ای آخر آخرین، ای الله، ای رحمتگر، ای مهربان، ای الله، ای رحمتگر، ای مهربان، ای الله، ای رحمتگر، ای مهربان، ای الله، ای الله، ای الله، بر محمد و آل محمد درود فرست و گناهانم را ببخش، گناهانی که نعمت ها را تغییر می دهند، بلا را نازل می کنند و پشیمانی به بار می آورند و مانع سهم 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 را می درند، نابودی را شتاب می بخشند، بلاها را نازل می کنند، موجب تسلط </w:t>
      </w:r>
      <w:bookmarkStart w:id="1979" w:name="pg13528_119616"/>
    </w:p>
    <w:p>
      <w:pPr>
        <w:pStyle w:val="BookText"/>
        <w:rPr/>
      </w:pPr>
      <w:bookmarkEnd w:id="1979"/>
      <w:r>
        <w:rPr>
          <w:rFonts w:ascii="Amiri" w:hAnsi="Amiri" w:eastAsia="Amiri" w:cs="Amiri"/>
          <w:color w:val="111111"/>
          <w:sz w:val="28"/>
          <w:sz w:val="28"/>
          <w:szCs w:val="28"/>
          <w:rtl w:val="true"/>
          <w:lang w:bidi="ar-SA"/>
        </w:rPr>
        <w:t xml:space="preserve">الْأَعْدَاءَ وَ اغْفِرْ لِيَ الذُّنُوبَ الَّتِي تَكْشِفُ الْغِطَاءَ وَ اغْفِرْ لِيَ الذُّنُوبَ الَّتِي تُظْلِمُ الْهَوَاءَ وَ اغْفِرْ لِيَ الذُّنُوبَ الَّتِي تُحْبِطُ الْعَمَلَ وَ اغْفِرْ لِيَ الذُّنُوبَ الَّتِي لَا يَعْلَمُهَا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لَا إِلَهَ إِلَّا أَنْتَ الْعَلِيُّ الْعَظِيمُ وَ لَا إِلَهَ إِلَّا أَنْتَ الْحَلِيمُ الْكَرِيمُ أَدْعُوكَ دُعَاءَ مِسْكِينٍ ضَعِيفٍ دُعَاءَ مَنِ اشْتَدَّتْ فَاقَتُهُ وَ كَثُرَتْ ذُنُوبُهُ وَ عَظُمَ جُرْمُهُ وَ ضَعُفَتْ قُوَّتُهُ دُعَاءَ مَنْ لَا يَجِدُ لِفَاقَتِهِ سَادّاً وَ لَا لِضَعْفِهِ مُقَوِّياً وَ لَا لِذَنْبِهِ غَافِراً وَ لَا لِعَثْرَتِهِ مَقِيلًا غَيْرَكَ أَدْعُوكَ مُتَعَبِّداً لَكَ خَاضِعاً ذَلِيلًا غَيْرَ مُسْتَنْكِفٍ وَ لَا مُسْتَكْبِرٍ بَلْ بَائِسٌ فَقِيرٌ فَصَلِّ عَلَي مُحَمَّدٍ وَ آلِهِ وَ لَا تَرُدَّنِي خَائِباً وَ لَا تَجْعَلْنِي مِنَ الْقَانِطِينَ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الْعَفْوَ وَ الْعَافِيَةَ فِي دِينِي وَ دُنْيَايَ وَ آخِرَتِي اللَّهُمَّ صَلِّ عَلَي مُحَمَّدٍ وَ آلِهِ وَ اجْعَلِ الْعَافِيَةَ شِعَارِي وَ دِثَارِي وَ أَمَاناً مِنْ كُلِّ سُوءٍ اللَّهُمَّ صَلِّ عَلَي مُحَمَّدٍ وَ آلِ مُحَمَّدٍ وَ انْظُرْ إِلَي فَقْرِي وَ أَجِبْ مَسْأَلَتِي وَ قَرِّبْنِي إِلَيْكَ زُلْفَي وَ لَا تُبَاعِدْنِي مِنْكَ وَ الْطُفْ بِي وَ لَا تَجْفُنِي وَ أَكْرِمْنِي وَ لَا تُهِنِّي أَنْتَ رَبِّي وَ ثِقَتِي وَ رَجَائِي وَ عِصْمَتِي لَيْسَ لِي مُعْتَصَمٌ إِلَّا بِكَ وَ لَيْسَ لِي رَبٌّ إِلَّا أَنْتَ وَ لَا مَفَرَّ لِي مِنْكَ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اكْفِنِي شَرَّ كُلِّ ذِي شَرٍّ وَ اقْضِ لِي كُلَّ حَاجَةٍ وَ أَجِبْ لِي كُلَّ دَعْوَةٍ وَ نَفِّسْ عَنِّي كُلَّ هَمٍّ وَ فَرِّجْ عَنِّي كُلَّ غَمٍّ وَ ابْدَأْ بِوَالِدَيَّ وَ إِخْوَانِي وَ أَخَوَاتِي مِنَ الْمُؤْمِنِينَ وَ الْمُؤْمِنَاتِ وَ ثَنِّ بِي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سَجْدَةَ الشُّكْرِ فَيَقُولُ فِيهَا اثْنَتَيْ عَشْرَةَ مَرَّةً الْحَمْدُ لِلَّهِ شُكْراً ثُمَّ يَقُولُ اللَّهُمَّ صَلِّ عَلَي مُحَمَّدٍ وَ آلِ مُحَمَّدٍ وَ صَلِّ عَلَي عَلِيٍّ وَ فَاطِمَةَ وَ الْحَسَنِ وَ الْحُسَيْنِ وَ عَلِيِّ بْنِ الْحُسَيْنِ وَ مُحَمَّدٍ وَ جَعْفَرٍ وَ مُوسَي وَ عَلِيٍّ وَ مُحَمَّدٍ وَ عَلِيٍّ وَ الْحَسَنِ وَ الْحُجَّةِ عليهم السلام اللَّهُمَّ لَكَ الْحَمْدُ عَلَي مَا مَنَنْتَ بِهِ عَلَيَّ مِنْ مَعْرِفَتِهِمْ وَ عَرَّفْتَنِيهِ مِنْ حَقِّهِمْ فَاقْضِ بِهِمْ حَوَائِجِي وَ يَذْكُرُهَا ثُمَّ يَقُولُ الْحَمْدُ لِلَّهِ شُكْراً سَبْعَ مَرَّاتٍ‌</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0" w:name="__RefHeading___Toc995622_1934241801"/>
      <w:bookmarkStart w:id="1981" w:name="_Toc895"/>
      <w:bookmarkEnd w:id="1980"/>
      <w:r>
        <w:rPr>
          <w:rtl w:val="true"/>
        </w:rPr>
        <w:t>توضيح</w:t>
      </w:r>
      <w:bookmarkEnd w:id="1981"/>
    </w:p>
    <w:p>
      <w:pPr>
        <w:pStyle w:val="BookText"/>
        <w:rPr/>
      </w:pPr>
      <w:r>
        <w:rPr>
          <w:rFonts w:ascii="Amiri" w:hAnsi="Amiri" w:eastAsia="Amiri" w:cs="Amiri"/>
          <w:color w:val="111111"/>
          <w:sz w:val="28"/>
          <w:sz w:val="28"/>
          <w:szCs w:val="28"/>
          <w:rtl w:val="true"/>
          <w:lang w:bidi="ar-SA"/>
        </w:rPr>
        <w:t>الذنوب التي تغير النعم الأوصاف إما توضيحية فإن جميع الذنوب مشتركة في تلك الأوصاف في الجملة أو احترازية فإن بعضها أشد تأثيرا</w:t>
      </w:r>
    </w:p>
    <w:p>
      <w:pPr>
        <w:pStyle w:val="BookText"/>
        <w:rPr/>
      </w:pPr>
      <w:r>
        <w:rPr>
          <w:rFonts w:ascii="IRNazanin" w:hAnsi="IRNazanin" w:eastAsia="IRNazanin"/>
          <w:color w:val="111111"/>
          <w:sz w:val="28"/>
          <w:sz w:val="28"/>
          <w:szCs w:val="28"/>
          <w:rtl w:val="true"/>
          <w:lang w:bidi="fa-IR"/>
        </w:rPr>
        <w:t>دشمن می شوند، و موجب برافتادن پرده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تاریک شدن هوا می گردند و موجب باطل شدن عمل می گردند، بر من گناهانی را بیامرز که جز تو کسی از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خدایی جز تو نیست و تو بزرگ و عظیم هستی، خدایی جز تو نیست و تو بردبار و کریم هستی، تو را چون مسکینی ضعیف و چون کسی که فقرش به نهایت رسیده، و گناهانش زیاد شده و جرمش بزرگ شده و قوتش ضعیف شده، مثل دعای کسی که برای فقرش برطرف کننده و برای ضعفش قوی کننده و بر گناهانش آمرزنده و بر لغزش هایش جبران کننده ای به غیر از تو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متعبدانه و فروتنانه و ذلیلانه که نه سرباز می زند و نه تکبر می ورزد، بلکه بیچاره و فقیر است؛ تو را می خوانم، پس بر محمد و آل محمد درود فرست و مرا ناامید برنگردان و مرا از ناامیدان قرار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از تو در دین و دنیا و آخرتم سلامتی و عافیت خواستارم، خدایا بر محمد و آل او درود فرست و عافیت را شعار و 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زیرین و رویین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 من از شر هر سوء و بدی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بر فقر من بنگر و خواسته ام را اجابت کن و مرا به درگاهت مقرب کن و مرا از خودت دور نکن و بر من لطف نما و از درگاهت مران و مرا بزرگ دار و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 مورد اعتماد و امید و دستاویز من هستی، من دستاویزی جز تو ندارم و پروردگاری جز تو ندارم و هیچ گریزگاهی از تو جز به خودت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برابر هر شری کفایتگر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حاجت مرا برطرف کن و تمام دعای مرا اجابت کن و تمام اندوه مرا برطرف نما و تمام گرفتاری مرا برآور، و اول به پدر و مادر و برادر و خواهر مؤمن و سپس به خودم عنایت فرما، به وسیله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شکر به جا می آوری و در آن دوازده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آل محمد درود فرست و بر علی و فاطمه و حسن و حسین و علی بن حسین و محمد و جعفر و موسی و علی و محمد و علی و حسن و حجت علیهم السلام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منتی که بر من به خاطر شناساندن آنها به من دادی و حق آنها را بر من شناساندی،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آنها حاجت های مرا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ذکر می کنی و سپس هفت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شکرا</w:t>
      </w:r>
      <w:r>
        <w:rPr>
          <w:rFonts w:eastAsia="IRNazanin" w:cs="IRNazanin"/>
          <w:color w:val="111111"/>
          <w:sz w:val="28"/>
          <w:szCs w:val="28"/>
          <w:rtl w:val="true"/>
          <w:lang w:bidi="fa-IR"/>
        </w:rPr>
        <w:t>».</w:t>
      </w:r>
      <w:r>
        <w:rPr>
          <w:rStyle w:val="FootnoteAnchor"/>
          <w:rtl w:val="true"/>
        </w:rPr>
        <w:footnoteReference w:id="1402"/>
      </w:r>
    </w:p>
    <w:p>
      <w:pPr>
        <w:pStyle w:val="Heading5"/>
        <w:numPr>
          <w:ilvl w:val="4"/>
          <w:numId w:val="1"/>
        </w:numPr>
        <w:rPr/>
      </w:pPr>
      <w:bookmarkStart w:id="1982" w:name="__RefHeading___Toc995624_1934241801"/>
      <w:bookmarkStart w:id="1983" w:name="_Toc896"/>
      <w:bookmarkEnd w:id="1982"/>
      <w:r>
        <w:rPr>
          <w:rtl w:val="true"/>
        </w:rPr>
        <w:t>توضیح</w:t>
      </w:r>
      <w:bookmarkEnd w:id="198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تغیّر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اوصافی که در این دعا آمده، یا توضیحی است که در این صورت تمام گناهان در این اوصاف فی الجمله مشترک هستند یا احترازی می باشند که در این صورت، تأثیر برخی از اوصاف از </w:t>
      </w:r>
    </w:p>
    <w:p>
      <w:pPr>
        <w:pStyle w:val="BookText"/>
        <w:rPr/>
      </w:pPr>
      <w:r>
        <w:rPr>
          <w:rFonts w:ascii="Amiri" w:hAnsi="Amiri" w:eastAsia="Amiri" w:cs="Amiri"/>
          <w:color w:val="111111"/>
          <w:sz w:val="28"/>
          <w:sz w:val="28"/>
          <w:szCs w:val="28"/>
          <w:rtl w:val="true"/>
          <w:lang w:bidi="ar-SA"/>
        </w:rPr>
        <w:t>في بعض الآثار من غيرها كَمَا مَرَّ</w:t>
      </w:r>
      <w:r>
        <w:rPr>
          <w:rStyle w:val="FootnoteAnchor"/>
          <w:rtl w:val="true"/>
        </w:rPr>
        <w:footnoteReference w:id="1403"/>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تُغَيِّرُ النِّعَمَ الْبَغْيُ وَ الَّتِي تُورِثُ النَّدَمَ الْقَتْلُ وَ الَّتِي تُنْزِلُ النِّقَمَ الظُّلْمُ وَ الَّتِي تَهْتِكُ السُّتُورَ شُرْبُ الْخَمْرِ وَ الَّتِي تَحْبِسُ الرِّزْقَ الزِّنَا وَ الَّتِي تُعَجِّلُ الْفَنَاءَ قَطِيعَةُ الرَّحِمِ وَ الَّتِي تَرُدُّ الدُّعَاءَ وَ تُظْلِمُ الْهَوَاءَ 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تُعَجِّلُ وَ تُقَرِّبُ الْآجَالَ وَ تُخْلِي الدِّيَارَ هِيَ قَطِيعَةُ الرَّحِمِ وَ الْعُقُوقُ وَ تَرْكُ الْبِرِّ وَ فِي خَبَرٍ آخَرَ</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الزَّلْزَلَةُ وَ إِذَا فَشَا الْجَوْرُ فِي الْحُكْمِ احْتَبَسَ الْقَطْرُ وَ إِذَا خُفِرَتِ الذِّمَّةُ أُدِيلَ لِأَهْلِ الشِّرْكِ مِنْ أَهْلِ الْإِسْلَامِ وَ إِذَا مَنَعُوا الزَّكَاةَ ظَهَرَتِ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التي تهتك العصم المراد به إما رفع حفظ الله و عصمته عن الذنوب بالتخلية بينه و بين الشيطان و النفس و إما برفع ستره الذي ستره به عن الملائكة و الثقلين كما في الأخبار أن الله تعالي يستر عبده بستر حتي إذا تمادي في المعاصي يقول الله تعالي ارفعوا الستر عنه فيفضحه و لو في جوف بيته و يلعنه ملائكة السماء و الأرض و الحمل علي الأول أولي ليكون كشف الغطاء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الإدالة الغلبة و تغيير النعم إزالتها كما قال سبحانه إِنَّ اللَّهَ لا يُغَيِّرُ ما بِقَوْمٍ حَتَّي يُغَيِّرُوا ما بِأَنْفُسِهِمْ‌</w:t>
      </w:r>
      <w:r>
        <w:rPr>
          <w:rStyle w:val="FootnoteAnchor"/>
          <w:rtl w:val="true"/>
        </w:rPr>
        <w:footnoteReference w:id="1406"/>
      </w:r>
      <w:r>
        <w:rPr>
          <w:rFonts w:ascii="Amiri" w:hAnsi="Amiri" w:eastAsia="Amiri" w:cs="Amiri"/>
          <w:color w:val="111111"/>
          <w:sz w:val="28"/>
          <w:sz w:val="28"/>
          <w:szCs w:val="28"/>
          <w:rtl w:val="true"/>
          <w:lang w:bidi="ar-SA"/>
        </w:rPr>
        <w:t>و إظلام الهواء إما محمول علي الحقيقة بأن تحدث منها الآيات السماوية التي توجبه أو علي المجاز فإنه قد يعبر بذلك عن الشدائد العظيمة فإن الهواء قد أظلم في عينه لشدة ما لحقه من الهم و الحزن و العثرة المرة من العثار في المشي فاستعير للذنوب و الخطايا و إقالة النادم هو أن يجيب المشتري المغبون المستدعي لفسخ البيع إلي الفسخ فاستعمل في المغفرة لأن العبد كأنه اشتري</w:t>
      </w:r>
    </w:p>
    <w:p>
      <w:pPr>
        <w:pStyle w:val="BookText"/>
        <w:rPr/>
      </w:pPr>
      <w:r>
        <w:rPr>
          <w:rFonts w:ascii="IRNazanin" w:hAnsi="IRNazanin" w:eastAsia="IRNazanin"/>
          <w:color w:val="111111"/>
          <w:sz w:val="28"/>
          <w:sz w:val="28"/>
          <w:szCs w:val="28"/>
          <w:rtl w:val="true"/>
          <w:lang w:bidi="fa-IR"/>
        </w:rPr>
        <w:t>برخی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قبلا سخن گفته شد</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نعمت را تغییر می دهد، زناست و گناهی که پشیمانی به بار می آورد، قتل است و گناهی که ظلم را فرو می ریزد، ظلم است و گناهی که پرده ها را می درد، شراب خواری است و گناهی که مانع رزق می شود، زناست و گناهی که مرگ را زودتر می کند، قطع صله رحم است و گناهی که موجب رد دعا و تاریکی هوا می گردد، عاق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موجب مرگ زودرس و خالی شدن سرزمین می شود، قطع صله رحم و عاق والدین و ترک احسان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w:t>
      </w:r>
      <w:r>
        <w:rPr>
          <w:rStyle w:val="FootnoteAnchor"/>
          <w:rtl w:val="true"/>
        </w:rPr>
        <w:footnoteReference w:id="140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 شایع شد، زلزله پیدا شود؛ و هرگاه به ناحق حکم کردن شایع شود، باران بند آید؛ و هرگاه پیمان با کفاری که در ذمه اسلامند شکسته شود، دولت به دست مشرکین افتد و بر مسلمین حکومت کنند؛ و هرگاه زکات داده نشود، فقر و احتیاج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تهتک 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جمله، یا این است که خداوند با خالی کردن و برداشتن موانع بین او و شیطان و نفس، حفظ و عصمت خودش را از روی وی بردارد؛ و یا پرده و ستری که او را از فرشتگان و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بود،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روایات آمده است که خدای متعال بنده اش را با پوششی می پوشاند و وقتی بنده در معصیت خدا فرو رود،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را از روی او بردارید، پس وی حتی اگر در درون خانه اش هم باشد رسوا می شود و فرشتگان آسمان و زمین وی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روایت بر نظر اول بهتر است، تا برانداختن پوشش تأسیسی باشد نه احترازی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نعمت هاست، همان 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آنچه را گروهی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دگرگون نکند تا آنگاه که آنچه را در خودشان است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کردن هوا یا به معنای حقیقی است، یعنی انجام این کار موجب نشانه های آسمانی شود که از این گناه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معنای مجازی حمل می شود به این صورت که گاهی از مصیبت های بزرگ، به تاریک شدن هوا تعبیر می شود، چرا که هوا به چشم کسی که دچار این بلا شده است، به خاطر شدت حزن و غم، تاریک و ظلمانی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مرّة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 فی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افتادن هنگام راه رفتن گرفته شده است، بنابراین استعاره برای گناه و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اقاله النادم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این است که مشتری که در بیع دچار غبن شده است و می خواهد بیع را فسخ کند، درخواستش مورد قبول واقع شود؛ بنابراین، این عبارت در آمرزش گناهان هم استعمال شده است، چرا که بنده مثل کسی است که </w:t>
      </w:r>
      <w:bookmarkStart w:id="1984" w:name="pg13528_119618"/>
    </w:p>
    <w:p>
      <w:pPr>
        <w:pStyle w:val="BookText"/>
        <w:rPr/>
      </w:pPr>
      <w:bookmarkEnd w:id="1984"/>
      <w:r>
        <w:rPr>
          <w:rFonts w:ascii="Amiri" w:hAnsi="Amiri" w:eastAsia="Amiri" w:cs="Amiri"/>
          <w:color w:val="111111"/>
          <w:sz w:val="28"/>
          <w:sz w:val="28"/>
          <w:szCs w:val="28"/>
          <w:rtl w:val="true"/>
          <w:lang w:bidi="ar-SA"/>
        </w:rPr>
        <w:t>من الله العقوبة بذنبه فصار مغبونا فيطلب الإقالة منه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الزلفي القرب مفعول مطلق من غير لفظ الفعل و في النهاية الجفاء البعد عن الشي‌ء يقال جفاه إذا بعد عنه و أجفاه إذا أبعده و الجفا أيضا ترك الصلة و البر انتهي فيمكن أن يقرأ هنا علي بناء الإفعال أيضا و بناء المجرد أظهر</w:t>
      </w:r>
    </w:p>
    <w:p>
      <w:pPr>
        <w:pStyle w:val="Heading5"/>
        <w:numPr>
          <w:ilvl w:val="4"/>
          <w:numId w:val="1"/>
        </w:numPr>
        <w:rPr/>
      </w:pPr>
      <w:bookmarkStart w:id="1985" w:name="__RefHeading___Toc995626_1934241801"/>
      <w:bookmarkStart w:id="1986" w:name="_Toc897"/>
      <w:bookmarkEnd w:id="1985"/>
      <w:r>
        <w:rPr>
          <w:rtl w:val="true"/>
        </w:rPr>
        <w:t>«</w:t>
      </w:r>
      <w:r>
        <w:rPr/>
        <w:t>60</w:t>
      </w:r>
      <w:r>
        <w:rPr>
          <w:rtl w:val="true"/>
        </w:rPr>
        <w:t>»</w:t>
      </w:r>
      <w:bookmarkEnd w:id="1986"/>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فَتُصَلِّي رَكْعَتَيْنِ فَإِذَا سَلَّمْتَ سَبَّحْتَ تَسْبِيحَ الزَّهْرَاءِ عليها السلام وَ قَرَأْتَ الدُّعَاءَ الْمُقَدَّمَ ذِكْرُهُ فِي عَقِيبِ كُلِّ رَكْعَتَيْنِ وَ يُسْتَحَبُّ أَنْ يَقْرَأَ فِي هَاتَيْنِ الرَّكْعَتَيْنِ فِي الْأُولَي تَبَارَكَ الَّذِي بَيدِهِ الْمُلْكُ وَ فِي الثَّانِيَةِ هَلْ أَتَي عَلَي الْإِنْسَانِ وَ يَدْعُو فِي آخِرِ سَجْدَةٍ مِنْ هَاتَيْنِ الرَّكْعَتَيْنِ يَا خَيْرَ مَدْعُوٍّ يَا أَوْسَعَ مَنْ أَعْطَي يَا خَيْرَ مُرْتَجًي ارْزُقْنِي وَ أَوْسِعْ عَلَيَّ مِنْ رِزْقِكَ وَ سَبِّبْ لِي رِزْقاً وَاسِعاً مِنْ فَضْلِكَ إِنَّكَ عَلَي كُلِّ شَيْ‌ءٍ قَدِيرٌ</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أَنْ يَدْعُوَ عَلَي عَدُوٍّ لَهُ فَلْيَقُلْ فِي هَذِهِ السَّجْدَةِ يَا عَلِيُّ يَا عَظِيمُ يَا رَحْمَانُ يَا رَحِيمُ أَسْأَلُكَ مِنْ خَيْرِ الدُّنْيَا وَ مِنْ خَيْرِ أَهْلِهَا وَ أَعُوذُ بِكَ مِنْ شَرِّ الدُّنْيَا وَ مِنْ شَرِّ أَهْلِهَا اللَّهُمَّ اقْرِضْ أَجَلَ فُلَانِ بْنِ فُلَانٍ وَ ابْتُرْ عُمُرَهُ وَ عَجِّلْ بِهِ وَ أَلِحَّ فِي الدُّعَاءِ فَإِنَّ اللَّهَ يَكْفِيكَ أَمْرَهُ‌</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وَ الدُّعَاءُ الْخَاصُّ عَقِيبَ الثَّامِنَةِ يَا عَزِيزُ صَلِّ عَلَي مُحَمَّدٍ وَ آلِهِ وَ ارْحَمْ ذُلِّي يَا غَنِيُّ صَلِّ عَلَي مُحَمَّدٍ وَ آلِهِ وَ ارْحَمْ فَقْرِي بِمَنْ يَسْتَغِيثُ الْعَبْدُ إِلَّا بِمَوْلَاه وَ إِلَي مَنْ يَطْلُبُ الْعَبْدُ إِلَّا إِلَي مَوْلَاهُ وَ مَنْ يَرْجُو الْعَبْدُ غَيْرَ سَيِّدِهِ إِلَي مَنْ يَتَضَرَّعُ الْعَبْدُ إِلَّا إِلَي خَالِقِهِ بِمَنْ يَلُوذُ الْعَبْدُ إِلَّا بِرَبِّهِ إِلَي مَنْ يَشْكُو الْعَبْدُ إِلَّا إِلَي رَازِقِهِ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عَمِلْتُ مِنْ خَيْرٍ فَهُوَ مِنْكَ لَا حَمْدَ لِي عَلَيْهِ وَ مَا عَمِلْتُ مِنْ شَرٍّ فَقَدْ حَذَّرْتَنِيهِ وَ لَا عُذْرَ لِي فِيهِ أَسْأَلُكَ سُؤَالَ الْخَاضِعِ الذَّلِيلِ وَ أَسْأَلُكَ سُؤَالَ الْعَائِذِ الْمُسْتَقِيلِ وَ أَسْأَلُكَ سُؤَالَ مَنْ يُقِرُّ بِذَنْبِهِ وَ يَعْتَرِفُ بِخَطِيئَتِهِ وَ أَسْأَلُكَ سُؤَالَ مَنْ لَا يَجِدُ لِعَثْرَتِهِ مُقِيلًا وَ لَا لِضُرِّهِ كَاشِفاً وَ لَا لِكَرْبِهِ مُفَرِّجاً وَ لَا لِغَمِّهِ مُرَوِّحاً وَ لَا لِفَاقَتِهِ سَادّاً وَ لَا لِضَعْفِهِ مُقَوِّياً غَيْرَكَ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کیفر و عقوبت را از خداوند متعال با گناهانش خریده است و چون مغبون شده، از خدای متعال می خواهد این معامله را اقاله کرده و فسخ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قرب و نزدیکی و مفعول مطلقی است که از جنس خود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بودن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 دور شد و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از آن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صله رحم و احسان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کلمه به صورت باب افعال نیز خوانده شود که خواندن آن به صورت مجرد ظاهرتر است</w:t>
      </w:r>
      <w:r>
        <w:rPr>
          <w:rFonts w:eastAsia="IRNazanin" w:cs="IRNazanin"/>
          <w:color w:val="111111"/>
          <w:sz w:val="28"/>
          <w:szCs w:val="28"/>
          <w:rtl w:val="true"/>
          <w:lang w:bidi="fa-IR"/>
        </w:rPr>
        <w:t>.</w:t>
      </w:r>
    </w:p>
    <w:p>
      <w:pPr>
        <w:pStyle w:val="Heading5"/>
        <w:numPr>
          <w:ilvl w:val="4"/>
          <w:numId w:val="1"/>
        </w:numPr>
        <w:rPr/>
      </w:pPr>
      <w:bookmarkStart w:id="1987" w:name="__RefHeading___Toc995628_1934241801"/>
      <w:bookmarkStart w:id="1988" w:name="_Toc898"/>
      <w:bookmarkEnd w:id="1987"/>
      <w:r>
        <w:rPr>
          <w:rtl w:val="true"/>
        </w:rPr>
        <w:t xml:space="preserve">روایت </w:t>
      </w:r>
      <w:r>
        <w:rPr/>
        <w:t>60</w:t>
      </w:r>
      <w:bookmarkEnd w:id="1988"/>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خیزی و دو رکعت نماز می خوانی و وقتی سلام نماز را گفتی، تسبیح حضرت زهرا سلام الله علیها را می گویی و دعایی را که قبلا گفتیم بعد از هر دو رکعت خوانده می شود،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دو رکعت، در رکعت اولی سوره ملک و در رکعت دومی سوره انسان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سجده، این دو رکعت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خوانده می شود، ای کسی که وسیع ترین عطا را دارد، ای بهترین کسی که به او امید می رود، مرا روزی ده و این روزی را بر من وسیع گردان، و از فضل خودت رزقی وسیع را بر من فراهم آور که تو بر هر چیز توانا هستی</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اگر می خواهد بر دشمنش نفرین کند، در این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مرتبه، و ای بزرگ، ای رحمتگر، ای مهربان، از تو خیر دنیا و از خیر اهل دنیا را می خواهم و از شر دنیا و شر اهل آن به تو پناه می آورم، خدایا اجل فلان بن فلان را ببر و عمرش را قطع کن و در این کار عجله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دعا اصرار ورزد که خداوند شر وی را از سر او کم خواهد کرد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دعای مخصوص بعد از رکعت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شکست ناپذیر، بر محمد و آل او درود فرست و بر ذلیلی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غنی، بر محمد و آل او درود فرست و بر فقر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غیر از مولایش به درگاه چه کسی می نالد و بنده به غیر از مولایش از چه کسی طلب می کند و بنده به غیر از مولایش به چه کسی امید دارد و بنده به غیر از خالقش به درگاه چه کسی تضرع می کند و بنده به غیر از پروردگارش به درگاه چه کسی پناه می برد و بنده به غیر از روزی دهنده اش به درگاه چه کسی شکوه می کند؟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خیری که من انجام دادم از جانب تو بوده است و من شکر این نعمت را به جا نیاوردم، و هر شری که انجام دادم، مرا از انجام آن بازداشته بودی و من در ارتکاب آن عذری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چون کسی می خواهم که خاضع و ذلیل است، از تو چون کسی می خواهم که پناه خواهنده و خواهنده گذشتن از گناهش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چون کسی می خواهم که به گناهان و خطاهای خود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چون کسی می خواهم که بر لغزش هاش بخشنده و جبران کننده ای و بر گرفتاریش برطرف کننده ای و بر بلاییش فرج بخشی و بر اندوهش شادی رسانی و بر فقرش برطرف کننده ای و بر ضعفش قوی کننده ای به غیر از تو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اجْعَلْنِي مِمَّنْ رَضِيتَ عَمَلَهُ وَ قَصَّرْتَ أَمَلَهُ وَ أَطَلْتَ أَجَلَهُ وَ أَعْطَيْتَهُ الْكَثِيرَ مِنْ فَضْلِكَ الْوَاسِعِ وَ أَطَلْتَ عُمُرَهُ وَ أَحْيَيْتَهُ بَعْدَ الْمَوْتِ حَيَاةً طَيِّبَةً وَ رَزَقْتَهُ مِنَ الطَّيِّبَاتِ وَ أَسْأَلُكَ سَيِّدِي نَعِيماً لَا يَنْفَدُ وَ فَرْحَةً لَا يَبِيدُ وَ مُرَافَقَةَ نَبِيِّكَ مُحَمَّدٍ وَ آلِ مُحَمَّدٍ وَ إِبْرَاهِيمَ وَ آلِ إِبْرَاهِيمَ فِي أَعْلَي عِلِّيِّينَ فِي جَنَّةِ الْخُلْدِ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ارْزُقْنِي إِشْفَاقاً مِنْ عَذَابِكَ يَتَجَلَّي لَهُ قَلْبِي وَ تَدْمَعُ لَهُ عَيْنِي وَ يَقْشَعِرُّ لَهُ جِلْدِي وَ يَتَجَافَي لَهُ جَنْبِي وَ أَجِدُ نَفْعَهُ فِي قَلْبِي اللَّهُمَّ صَلِّ عَلَي مُحَمَّدٍ وَ آلِ مُحَمَّدٍ وَ طَهِّرْ قَلْبِي مِنَ النِّفَاقِ وَ صَدْرِي مِنَ الْغِشِّ وَ أَعْمَالِي كُلَّهَا مِنَ الرِّيَاءِ وَ عَيْنِي مِنَ الْخِيَانَةِ وَ لِسَانِي مِنَ الْكَذِبِ وَ طَهِّرْ سَمْعِي وَ بَصَرِي وَ 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بِنُورِ وَجْهِكَ الْكَرِيمِ الَّذِي أَشْرَقَتْ لَهُ الظُّلُمَاتُ وَ أَصْلَحْتَ عَلَيْهِ أَمْرَ الْأَوَّلِينَ وَ الْآخِرِينَ مِنْ أَنْ يَحُلَّ عَلَيَّ غَضَبُكَ أَوْ يَنْزِلَ عَلَيَّ سَخَطُكَ أَوْ أَتَّبِعَ هَوَايَ بِغَيْرِ هُدًي مِنْكَ أَوْ أُوَالِيَ لَكَ عُدُوّاً أَوْ أُعَادِيَ لَكَ وَلِيّاً أَوْ أُحِبَّ لَكَ مُبْغِضاً أَوْ أُبْغِضَ لَكَ مُحِبّاً أَوْ أَقُولَ لِحَقٍّ هَذَا بَاطِلٌ أَوْ أَقُولَ لِبَاطِلٍ هُوَ حَقٌّ أَوْ أَقُولَ لِلَّذِينَ كَفَرُوا هؤُلاءِ أَهْدي مِنَ الَّذِينَ آمَنُوا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كُنْ بِي رَءُوفاً وَ كُنْ بِي رَحِيماً وَ كُنْ بِي حَفِيّاً وَ اجْعَلْ لِي وُدّاً اللَّهُمَّ اغْفِرْ لِي يَا غَفَّارُ وَ تُبْ عَلَيَّ يَا تَوَّابُ وَ ارْحَمْنِي يَا رَحْمَانُ وَ اعْفُ عَنِّي يَا عَفُوُّ وَ عَافِنِي يَا كَرِيمُ اللَّهُمَّ صَلِّ عَلَي مُحَمَّدٍ وَ آلِ مُحَمَّدٍ وَ ارْزُقْنِي فِي الدُّنْيَا زَهَادَةً وَ اجْتِهَاداً فِي الْعِبَادَةِ وَ لَقِّنِي إِيَّاكَ عَلَي شَهَادَةٍ مُنْقَادَةٍ تَسْبِقُ بُشْرَاهَا وَجَعَهَا وَ فَرَحُهَا تَرَحَهَا وَ صَبْرُهَا جَزَعَهَا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رَبِّ لَقِّنِي عِنْدَ الْمَوْتِ بَهْجَةً وَ نَضْرَةً وَ قُرَّةَ عَيْنٍ وَ رَاحَةً فِي الْمَوْتِ أَيْ رَبِّ لَقِّنِي فِي قَبْرِي ثَبَاتَ الْمَنْطِقِ وَ سَعَةً فِي الْمَنْزِلِ وَ قِفْ بِي يَوْمَ الْقِيَامَةِ مَوْقِفاً تُبَيِّضُ بِهِ وَجْهِي وَ تُثْبِتُ بِهِ مَقَامِي وَ تُبْلِغُنِي بِهِ شَرَفَ كَرَامَتِكَ فِي الدُّنْيَا وَ الْآخِرَةِ وَ انْظُرْ إِلَيَّ نَظْرَةً رَحِيمَةً كَرِيمَةً أَسْتَكْمِلُ بِهَا الْكَرَامَةَ عِنْدَكَ فِي الرَّفِيقِ الْأَعْلَي فِي أَعْلَي عِلِّيِّينَ فَإِنَّ بِنِعْمَتِكَ تَتِمُّ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از جمله کسانی قرار بده که از عملش راضی شدی، و آرزوهایش را کوتاه کردی، و أجلش را طولانی نمودی، و از فضل وسیع خودت مقدار زیادی به او عطا کردی، و عمرش را طولانی کردی، و او را بعد از مرگ به حیاتی طیب زنده کردی، و از پاکیزه ها به او روزی دادی، سرورم، از تو نعمتی می خواهم که تمام نشود، شادمانی که زایل نگردد، و همراهی با پیامبرت محمد و آل محمد و ابراهیم و آل ابراهیم در اعلی علیین در بهشت جاودان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ترس از عذابت را روزی من کن که قلبم برای آن جلا یابد و چشمم برای آن اشک بریزد و پوستم برای آن پوست بیاندازد و پهلویم برای آن از بستر جدا گردد و نفع آن را در قلبم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قلبم را از نفاق و سینه ام را از غش و ناخالصی و تمام اعمالم را از ریا و چشمم را از خیانت و زبانم را از دروغ پاک گردان و گوش و چشمم را پاک گردان و توبه مرا بپذیر که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نور ذات بخشنده ات که با آن تاریکی ها را روشن نمودی و به وسیله آن امر پیشینیان و پسینیان را اصلاح نمودی، پناه می آورم از اینکه غضبت بر من حلال یا خشمت بر من نازل گردد یا از هوای نفس خود به جای پیروی از تو،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به ولایت خود انتخاب کنم که دشمن توست یا با ولی تو دشمنی ورزم، یا کسی را که بر تو غضبناک است دوست بدارم یا کسی که محب توست را دشمن بدارم، یا به حق بگویم که این باطل است یا به باطل بگویم که این حق است، یا به کسانی که کفر ورزیده اند بگویم اینان از کسانی که ایمان آورده اند، هدایت یافته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با من رئوف و مهربان باش و دوست دارانی برای من قرار ده،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مرا ببخش و توبه مرا بپذیر، ای پذیرنده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رحم کن ای رحمتگر، و مرا عفو کن ای عفو کننده، و از من بگذر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دنیا زهد و تلاش در عبادت را روزی من کن و خودت بر من شهادت بر فرمان بردارانی که بشارتشان بر دردشان و شادیشان بر اندوهشان و صبرشان بر زاریشان سبقت گرفته را تلقین کن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هنگام مرگ مرا طوری کن که شادمان و تازه و با نور چشم و مرگ راحت تو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طوری کن که با حالتی تو را ملاقات کنم که در قبرم ثبات منطق و فراخی در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مرا در جایگاهی قرار ده که چهره ام به آن روشن شود و به آن مقامم تثبیت شود و مرا به وسیله آن به شرف کرامتت در دنیا و آخرت برسان و بر من با نگاهی مهربان بنگر تا به وسیله آن مستحق کرامت نزد تو در مرتبه بلند و اعلی علیین شوم که به نعمتت نیکی  ها پایان می پذیرد</w:t>
      </w:r>
      <w:r>
        <w:rPr>
          <w:rFonts w:eastAsia="IRNazanin" w:cs="IRNazanin"/>
          <w:color w:val="111111"/>
          <w:sz w:val="28"/>
          <w:szCs w:val="28"/>
          <w:rtl w:val="true"/>
          <w:lang w:bidi="fa-IR"/>
        </w:rPr>
        <w:t xml:space="preserve">. </w:t>
      </w:r>
      <w:bookmarkStart w:id="1989" w:name="pg13528_119620"/>
    </w:p>
    <w:p>
      <w:pPr>
        <w:pStyle w:val="BookText"/>
        <w:rPr/>
      </w:pPr>
      <w:bookmarkEnd w:id="1989"/>
      <w:r>
        <w:rPr>
          <w:rFonts w:ascii="Amiri" w:hAnsi="Amiri" w:eastAsia="Amiri" w:cs="Amiri"/>
          <w:color w:val="111111"/>
          <w:sz w:val="28"/>
          <w:sz w:val="28"/>
          <w:szCs w:val="28"/>
          <w:rtl w:val="true"/>
          <w:lang w:bidi="ar-SA"/>
        </w:rPr>
        <w:t xml:space="preserve">اللَّهُمَّ إِنِّي ضَعِيفٌ فَصَلِّ عَلَي مُحَمَّدٍ وَ آلِ مُحَمَّدٍ وَ قَوِّ فِي رِضَاكَ ضَعْفِي وَ خُذْ إِلَي الْخَيْرِ بِنَاصِيَتِي وَ اجْعَلِ الْإِيمَانَ مُنْتَهَي رِضَايَ اللَّهُمَّ إِنِّي ضَعِيفٌ وَ مِنْ ضَعْفٍ خُلِقْتُ وَ إِلَي ضَعْفٍ أَصِيرُ فَمَا شِئْتَ لَا مَا شِئْتُ فَصَلِّ عَلَي مُحَمَّدٍ وَ آلِ مُحَمَّدٍ وَ وَفِّقْنِي يَا رَبِّ أَنْ أَسْتَقِيمَ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جَبْرَئِيلَ وَ مِيكَائِيلَ وَ إِسْرَافِيلَ صَلِّ عَلَي مُحَمَّدٍ وَ آلِ مُحَمَّدٍ وَ امْنُنْ عَلَيَّ بِالْجَنَّةِ وَ نَجِّنِي مِنَ النَّارِ وَ زَوِّجْنِي مِنَ الْحُورِ الْعِينِ وَ أَوْسِعْ عَلَيَّ مِنْ فَضْلِكَ الْوَاسِعِ اللَّهُمَّ صَلِّ عَلَي مُحَمَّدٍ وَ آلِ مُحَمَّدٍ وَ لَا تَجْعَلِ الدُّنْيَا أَكْبَرَ هَمِّي وَ لَا تَجْعَلْ مُصِيبَتِي فِي دِينِي وَ مَنْ أَرَادَنِي بِسُوءٍ فَاصْرِفْهُ عَنِّي وَ أَلْحِقْ بِهِ مَكْرَهُ وَ ارْدُدْ كَيْدَهُ فِي نَحْرِهِ وَ حُلْ بَيْنِي وَ بَيْنَهُ وَ اكْفِنِيهِ بِحَوْلِكَ وَ قُوَّتِكَ وَ مَنْ أَرَادَنِي بِخَيْرٍ فَيَسِّرْ ذَلِكَ لَهُ وَ اجْزِهِ عَنِّي خَيْراً وَ أَتْمِمْ عَلَيَّ نِعْمَتَكَ وَ اقْضِ لِي حَوَائِجِي فِي جَمِيعِ مَا سَأَلْتُكَ وَ أَسْأَلُكَ لِنَفْسِي وَ أَهْلِي وَ إِخْوَانِي مِنَ الْمُؤْمِنِينَ وَ الْمُؤْمِنَاتِ وَ أَشْرِكْهُمْ فِي صَالِحِ دُعَائِي وَ أَشْرِكْنِي فِي صَالِحِ دُعَائِهِمْ وَ ابْدَأْ بِهِمْ فِي كُلِّ خَيْرٍ وَ ثَنِّ بِي يَا كَرِيمُ‌</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995630_1934241801"/>
      <w:bookmarkStart w:id="1991" w:name="_Toc899"/>
      <w:bookmarkEnd w:id="1990"/>
      <w:r>
        <w:rPr>
          <w:rtl w:val="true"/>
        </w:rPr>
        <w:t>بيان</w:t>
      </w:r>
      <w:bookmarkEnd w:id="1991"/>
    </w:p>
    <w:p>
      <w:pPr>
        <w:pStyle w:val="BookText"/>
        <w:rPr/>
      </w:pPr>
      <w:r>
        <w:rPr>
          <w:rFonts w:ascii="Amiri" w:hAnsi="Amiri" w:eastAsia="Amiri" w:cs="Amiri"/>
          <w:color w:val="111111"/>
          <w:sz w:val="28"/>
          <w:sz w:val="28"/>
          <w:szCs w:val="28"/>
          <w:rtl w:val="true"/>
          <w:lang w:bidi="ar-SA"/>
        </w:rPr>
        <w:t>لا يبيد أي لا يهلك و لقني إياك أي اجعلني ألقاك عند الموت علي تلك الحالة و البهجة الحسن و الفرح و السرور و النضرة الحسن و الرونق و ثبت به مقامي أي لا أتزلزل و لا أرتعش خوفا أو تعين لي مقامي الذي أريده في الجنان و الرفيع الأعلي المرتفع الذي هو أعلي الدرجات في الآخرة و الرفيع أيضا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عليون اسم للسماء السابعة و قيل اسم لديوان الملائكة الحفظة ترفع إليه أعمال الصالحين من العباد و قيل هو أعلي الأمكنة و أشرف المراتب و أقربها من الله تعالي في الدار الآخرة و يعرب بالحروف و الحركات كقنسرين و أشباهه علي أنه جمع أو واحد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 في رضاك ضعفي نسبة القوة إلي الضعف علي المجاز أي قوني في حال ضعفي و خذ إلي الخير أي خذ بناصيتي جاذبا إلي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من ضعیف هستم، پس بر محمد و آل محمد درود فرست و در راه رضای خودت ضعفم را قوت بخش و مرا به سوی خیر رهنمون شو و ایمان را نهایت رضایتم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ضعیف هستم و هر کس که ضعیف باشد را تو خلق کرده ای و به سوی ضعف پیش می روم، پس هر چه که تو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که من می خواهم، پس بر محمد و آل محمد درود فرست و پروردگارا، مرا توفیق ده که قوام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جبرئیل و میکائیل و اسرافیل، بر محمد و آل محمد درود فرست و با دادن بهشتت بر من منت گذار و مرا از آتش نجات ده و از حورالعین به ازدواج من در بیاور، و از فضل وسیعت بر من 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دنیا را بزرگترین همتم قرار نده و سختی و مصیبت مرا در دینم قرار نده و هر کس که قصد بدی در مورد من دارد، شرش را از سر من کم کن و مکرش را به خودش ملحق کن و مکر و حیله اش را به نابودی او برگردان و بین من و او حایل شو و گفایتگر من در برابر او به وسیله و اراده و نیرویت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به من نیکی کند، انجام این کار را بر او آسان کن و به خاطر من به او پاداش بده و نعمتت را بر من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حاجت هایی را که از تو برای خودم، خانواده ام و برادران و خواهران مؤمنم خواستم، برآورده کن و مرا در دعاهای نیک آنها شریک کن و هر خیری که از تو خواستم، اول به آنها و سپس به خودم بده، ای بزرگوار</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1992" w:name="__RefHeading___Toc995632_1934241801"/>
      <w:bookmarkStart w:id="1993" w:name="_Toc900"/>
      <w:bookmarkEnd w:id="1992"/>
      <w:r>
        <w:rPr>
          <w:rtl w:val="true"/>
        </w:rPr>
        <w:t>توضیح</w:t>
      </w:r>
      <w:bookmarkEnd w:id="1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نابود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لقنی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طوری کن که با آن حالت تو را دیدار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شادمانی و سرور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رونق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به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روی خوف نلرزم یا مقامی که در بهشت می خواهم برای من معین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بلندی که در بلندترین مرتبه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دفتر فرشتگان نگهبان است که اعمال بندگان صالح به سوی آن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بلندترین مکان ها و شریف ترین و نزدیکترین مکان در خانه آخرت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حروف و حرکت معرب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است، مبنی بر اینکه علیین جمع باشد یا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فی رضاک ضعفی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دادن قوت به ضعف به صورت مجازی است، یعنی مرا در حال ضعفم قوی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إلی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موی پیشانی مرا بگیر و به سوی خیر بکش</w:t>
      </w:r>
      <w:r>
        <w:rPr>
          <w:rFonts w:eastAsia="IRNazanin" w:cs="IRNazanin"/>
          <w:color w:val="111111"/>
          <w:sz w:val="28"/>
          <w:szCs w:val="28"/>
          <w:rtl w:val="true"/>
          <w:lang w:bidi="fa-IR"/>
        </w:rPr>
        <w:t xml:space="preserve">. </w:t>
      </w:r>
      <w:bookmarkStart w:id="1994" w:name="pg13528_119621"/>
    </w:p>
    <w:p>
      <w:pPr>
        <w:pStyle w:val="Heading5"/>
        <w:numPr>
          <w:ilvl w:val="4"/>
          <w:numId w:val="1"/>
        </w:numPr>
        <w:rPr/>
      </w:pPr>
      <w:bookmarkStart w:id="1995" w:name="__RefHeading___Toc995634_1934241801"/>
      <w:bookmarkStart w:id="1996" w:name="_Toc901"/>
      <w:bookmarkEnd w:id="1994"/>
      <w:bookmarkEnd w:id="1995"/>
      <w:r>
        <w:rPr>
          <w:rtl w:val="true"/>
        </w:rPr>
        <w:t>«</w:t>
      </w:r>
      <w:r>
        <w:rPr/>
        <w:t>61</w:t>
      </w:r>
      <w:r>
        <w:rPr>
          <w:rtl w:val="true"/>
        </w:rPr>
        <w:t>»</w:t>
      </w:r>
      <w:bookmarkEnd w:id="1996"/>
    </w:p>
    <w:p>
      <w:pPr>
        <w:pStyle w:val="BookText"/>
        <w:rPr/>
      </w:pPr>
      <w:r>
        <w:rPr>
          <w:rFonts w:ascii="Amiri" w:hAnsi="Amiri" w:eastAsia="Amiri" w:cs="Amiri"/>
          <w:color w:val="111111"/>
          <w:sz w:val="28"/>
          <w:sz w:val="28"/>
          <w:szCs w:val="28"/>
          <w:rtl w:val="true"/>
          <w:lang w:bidi="ar-SA"/>
        </w:rPr>
        <w:t>الْمُتَهَجِّدُ، وَ الْبَلَدُ الْأَمِينُ‌</w:t>
      </w:r>
      <w:r>
        <w:rPr>
          <w:rStyle w:val="FootnoteAnchor"/>
          <w:rtl w:val="true"/>
        </w:rPr>
        <w:footnoteReference w:id="1417"/>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بِالدُّعَاءِ الْمَرْوِيِّ عَنِ الرِّضَا عليه السلام عَقِيبَ الثَّمَانِي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بِحُرْمَةِ مَنْ عَاذَ بِكَ مِنْكَ وَ لَجَأَ إِلَي عِزَّتِكَ وَ اسْتَظَلَّ بِفَيْئِكَ وَ اعْتَصَمَ بِحَبْلِكَ وَ لَمْ يَثِقْ إِلَّا بِكَ يَا جَزِيلَ الْعَطَايَا يَا مُطْلِقَ الْأُسَارَي يَا مَنْ سَمَّي نَفْسَهُ مِنْ جُودِهِ وَهَّاباً أَدْعُوكَ رَهَباً وَ رَغَباً وَ خَوْفاً وَ طَمَعاً وَ إِلْحَاحاً وَ إِلْحَافاً وَ تَضَرُّعاً وَ تَمَلُّقاً وَ قَائِماً وَ قَاعِداً وَ رَاكِعاً وَ سَاجِداً وَ رَاكِباً وَ مَاشِياً وَ ذَاهِباً وَ جَائِياً وَ فِي كُلِّ حَالاتِي وَ أَسْأَلُكَ أَنْ تُصَلِّيَ عَلَي مُحَمَّدٍ وَ آلِ مُحَمَّدٍ وَ أَنْ تَفْعَلَ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بِمَا يُحِبُّ ثُمَّ يَسْجُدُ سَجْدَتَيِ الشُّكْرِ وَ يَقُولُ فِيهِمَا يَا عِمَادَ مَنْ لَا عِمَادَ لَهُ يَا ذُخْرَ مَنْ لَا ذُخْرَ لَهُ يَا سَنَدَ مَنْ لَا سَنَدَ لَهُ يَا مَلَاذَ مَنْ لَا مَلَاذَ لَهُ يَا كَهْفَ مَنْ لَا كَهْفَ لَهُ يَا غِيَاثَ مَنْ لَا غِيَاثَ لَهُ يَا جَارَ مَنْ لَا جَارَ لَهُ يَا حِرْزَ مَنْ لَا حِرْزَ لَهُ يَا حِرْزَ الضُّعَفَاءِ يَا كَنْزَ الْفُقَرَاءِ يَا عَوْنَ أَهْلِ الْبَلَاءِ يَا أَكْرَمَ مَنْ عَفَا يَا مُنْقِذَ الْغَرْقَي يَا مُنْجِيَ الْهَلْكَي يَا كَاشِفَ الْبَلْوَي يَا مُحْسِنُ يَا مُجْمِلُ يَا مُنْعِمُ يَا مُفْضِلُ أَنْتَ الَّذِي سَجَدَ لَكَ سَوَادُ اللَّيْلِ وَ نُورُ النَّهَارِ وَ ضَوْءُ الْقَمَرِ وَ شُعَاعُ الشَّمْسِ وَ دَوِيُّ الْمَاءِ وَ حَفِيفُ الشَّجَرِ يَا اللَّهُ يَا اللَّهُ يَا اللَّهُ لَا شَرِيكَ لَكَ وَ لَا وَزِيرَ وَ لَا عَضُدَ وَ لَا نَصِيرَ أَسْأَلُكَ أَنْ تُصَلِّيَ عَلَي مُحَمَّدٍ وَ آلِ مُحَمَّدٍ وَ أَنْ تُعْطِيَنِي مِنْ كُلِّ خَيْرٍ سَأَلَكَ مِنْهُ سَائِلٌ وَ أَنْ تُجِيرَنِي مِنْ كُلِّ سُوءٍ اسْتَجَارَ بِكَ مِنْهُ مُسْتَجِيرٌ إِنَّكَ عَلَي كُلِّ شَيْ‌ءٍ قَدِيرٌ وَ ذَلِكَ عَلَيْكَ سَهْلٌ يَسِيرٌ</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7" w:name="__RefHeading___Toc995636_1934241801"/>
      <w:bookmarkStart w:id="1998" w:name="_Toc902"/>
      <w:bookmarkEnd w:id="1997"/>
      <w:r>
        <w:rPr>
          <w:rtl w:val="true"/>
        </w:rPr>
        <w:t>«</w:t>
      </w:r>
      <w:r>
        <w:rPr/>
        <w:t>62</w:t>
      </w:r>
      <w:r>
        <w:rPr>
          <w:rtl w:val="true"/>
        </w:rPr>
        <w:t>»</w:t>
      </w:r>
      <w:bookmarkEnd w:id="1998"/>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يَدْعُو بَعْدَ الثَّمَانِي رَكَعَاتٍ فَيَقُولُ اللَّهُمَّ إِنِّي أَسْأَلُكَ بِحُرْمَةِ مَنْ عَاذَ بِكَ إِلَي قَوْلِهِ وَ اسْجُدْ سَجْدَتَيِ الشُّكْرَ</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995638_1934241801"/>
      <w:bookmarkStart w:id="2000" w:name="_Toc903"/>
      <w:bookmarkEnd w:id="1999"/>
      <w:r>
        <w:rPr>
          <w:rtl w:val="true"/>
        </w:rPr>
        <w:t>بيان</w:t>
      </w:r>
      <w:bookmarkEnd w:id="2000"/>
    </w:p>
    <w:p>
      <w:pPr>
        <w:pStyle w:val="BookText"/>
        <w:rPr/>
      </w:pPr>
      <w:r>
        <w:rPr>
          <w:rFonts w:ascii="Amiri" w:hAnsi="Amiri" w:eastAsia="Amiri" w:cs="Amiri"/>
          <w:color w:val="111111"/>
          <w:sz w:val="28"/>
          <w:sz w:val="28"/>
          <w:szCs w:val="28"/>
          <w:rtl w:val="true"/>
          <w:lang w:bidi="ar-SA"/>
        </w:rPr>
        <w:t>و استظل بفيئك أي التجأ إليك كناية مشهورة قال الجوهري الفي‌ء ما بعد الزوال من الظل و إنما سمي فيئا لرجوعه من جانب إلي جانب قال</w:t>
      </w:r>
    </w:p>
    <w:p>
      <w:pPr>
        <w:pStyle w:val="Heading5"/>
        <w:numPr>
          <w:ilvl w:val="4"/>
          <w:numId w:val="1"/>
        </w:numPr>
        <w:rPr/>
      </w:pPr>
      <w:bookmarkStart w:id="2001" w:name="__RefHeading___Toc995640_1934241801"/>
      <w:bookmarkStart w:id="2002" w:name="_Toc904"/>
      <w:bookmarkEnd w:id="2001"/>
      <w:r>
        <w:rPr>
          <w:rtl w:val="true"/>
        </w:rPr>
        <w:t xml:space="preserve">روایت </w:t>
      </w:r>
      <w:r>
        <w:rPr/>
        <w:t>61</w:t>
      </w:r>
      <w:bookmarkEnd w:id="2002"/>
    </w:p>
    <w:p>
      <w:pPr>
        <w:pStyle w:val="BookText"/>
        <w:rPr/>
      </w:pPr>
      <w:r>
        <w:rPr>
          <w:rFonts w:ascii="IRNazanin" w:hAnsi="IRNazanin" w:eastAsia="IRNazanin"/>
          <w:color w:val="111111"/>
          <w:sz w:val="28"/>
          <w:sz w:val="28"/>
          <w:szCs w:val="28"/>
          <w:rtl w:val="true"/>
          <w:lang w:bidi="fa-IR"/>
        </w:rPr>
        <w:t>المتهجد و البلد الامین و کتاب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که از امام رضا علیه السلام نقل شده است را بعد از هشت رکعت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حرمت آن کس که از تو به خودت پناه آورد و به عزتت پناهنده شد و به سوی تو پناهنده شد و به ریسمانت چنگ زد و جز تو به کس دیگر اعتماد نکرد، ای کسی که دارای عطایای زیاد هستی، ای آزاد کننده اسیران، ای کسی که خودش را از شدت بخشندگی اش وهّاب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ترس و رغبت و ترس و میل و اصرار و الحاف و زاری و تملق و ایستاده و نشسته و راکع و ساجد و سواره و پیاده و در حال آمدن و و رفتن و در تمام حالاتم تو را می خوانم و از تو می خواهم که بر محمد و آل محمد درود فرستی و با من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سجده شکر به جا می آوری و در آنها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تکیه‌گاه آن‌که تکیه‌گاهی ندارد، ای اندوخته آن‌که اندوخته  ای ندارد، ای پشتیبان آن‌که پشتیبانی ندارد، ای نگاه دار آن‌که نگاه داری ندارد، ای فریادرس آن‌که فریادرسی ندارد، ای گنج آن‌که گنجی ندارد، ای عزّت آن‌که عزّتی ندارد، ای کریمانه درگذرنده، ای نیکو گذشت، ای پشتیبان ناتوانان، ای غنای تهیدستان، ای بزرگ‌مایه امید، ای نجات‌دهنده غریقان، ای رهایی‌بخش هلاک‌شدگان، ای احسان کننده، ای زیبایی‌بخش، ای نعمت‌ده، ای عطابخش، تویی آن‌که سیاهی شب و روشنی روز و پرتو ماه و شعاع خورشید و وزش باد در درخت و صدای آب برایت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معبودی جز تو نیست، یگانه و بی‌شریکی، تکیه گاه و یاری 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 خدا، از تو می خواهم که بر محمّد درود فرستی و به من از هر خیری که کسی از تو می خواهد بدهی و مرا از هر شری که کسی از شر آن به تو پناه می آورد، مرا هم از آن شر حفظ کنی که تو بر هر چیز توانایی و این کار بر تو آسان است</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2003" w:name="__RefHeading___Toc995642_1934241801"/>
      <w:bookmarkStart w:id="2004" w:name="_Toc905"/>
      <w:bookmarkEnd w:id="2003"/>
      <w:r>
        <w:rPr>
          <w:rtl w:val="true"/>
        </w:rPr>
        <w:t xml:space="preserve">روایت </w:t>
      </w:r>
      <w:r>
        <w:rPr/>
        <w:t>62</w:t>
      </w:r>
      <w:bookmarkEnd w:id="2004"/>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بعد از هشت رکعت، این گونه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به حرمت آن کس که به تو پناه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که دو سجده شکر به جای آورد</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2005" w:name="__RefHeading___Toc995644_1934241801"/>
      <w:bookmarkStart w:id="2006" w:name="_Toc906"/>
      <w:bookmarkEnd w:id="2005"/>
      <w:r>
        <w:rPr>
          <w:rtl w:val="true"/>
        </w:rPr>
        <w:t>توضیح</w:t>
      </w:r>
      <w:bookmarkEnd w:id="200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واستظل بفیئک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تو پناه آورد که به صورت کنایه ای مشهور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بعد از زوال خورشید را گویند و به این دلیل فیء نامیده شده است که از طرفی به طرف دیگر باز می گردد</w:t>
      </w:r>
      <w:r>
        <w:rPr>
          <w:rFonts w:eastAsia="IRNazanin" w:cs="IRNazanin"/>
          <w:color w:val="111111"/>
          <w:sz w:val="28"/>
          <w:szCs w:val="28"/>
          <w:rtl w:val="true"/>
          <w:lang w:bidi="fa-IR"/>
        </w:rPr>
        <w:t xml:space="preserve">. </w:t>
      </w:r>
      <w:bookmarkStart w:id="2007" w:name="pg13528_119622"/>
    </w:p>
    <w:p>
      <w:pPr>
        <w:pStyle w:val="BookText"/>
        <w:rPr/>
      </w:pPr>
      <w:bookmarkEnd w:id="2007"/>
      <w:r>
        <w:rPr>
          <w:rFonts w:ascii="Amiri" w:hAnsi="Amiri" w:eastAsia="Amiri" w:cs="Amiri"/>
          <w:color w:val="111111"/>
          <w:sz w:val="28"/>
          <w:sz w:val="28"/>
          <w:szCs w:val="28"/>
          <w:rtl w:val="true"/>
          <w:lang w:bidi="ar-SA"/>
        </w:rPr>
        <w:t>ابن السكيت الظل ما تنسخه الشمس و الفي‌ء ما نسخ الشمس و حكي أبو عبيدة عن رؤبة كل ما كانت عليه الشمس فزالت فهو في‌ء و ما لم تكن عليه الشمس فهو ظل انتهي و الإلحاح المبالغة في الطلب و الإلحاف بمعناه و التضرع التذلل و التملق يطلق تارة علي التودد و التلطف و الخضوع الذي يطابق فيها اللسان الجنان و هذا هو المراد هنا و أخري علي إظهار هذه الأمور باللسان مع مخالفة الجنان و قال الجوهري العماد الأبنية الرفيعة يذكر و يؤنث و عمدت الشي‌ء أقمته بعماد يعتمد عليه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الذخر ما يدخره الإنسان للحاجة و الشدة و السند بالتحريك المعتمد ذكره الجوهري و قال يقال فلان كهف أي ملجأ و قال الفيروزآبادي الجار المجاور و الذي آجرته من أن يظلم و المجير و المستجير و قال الحرز العوذة و الموضع الحصين و قال أجمل في الطلب اتأد و اعتدل فلم يفرط و الشي‌ء جمعه عن تفرقة و الصنيعة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سجد لك أي خضع و ذل و انقاد لقدرتك و مشيئتك و دوي الريح و النحل و الطائر صوتها ذكره الفيروزآبادي و قال حفيف الطائر و الشجرة صوتهما و العضد الناصر و المعين</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995646_1934241801"/>
      <w:bookmarkStart w:id="2009" w:name="_Toc907"/>
      <w:bookmarkEnd w:id="2008"/>
      <w:r>
        <w:rPr>
          <w:rtl w:val="true"/>
        </w:rPr>
        <w:t>«</w:t>
      </w:r>
      <w:r>
        <w:rPr/>
        <w:t>63</w:t>
      </w:r>
      <w:r>
        <w:rPr>
          <w:rtl w:val="true"/>
        </w:rPr>
        <w:t>»</w:t>
      </w:r>
      <w:bookmarkEnd w:id="2009"/>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عَنِ الْبَاقِرِ عليه السلام عَقِيبَ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يُمِيتُ وَ يُحْيِي وَ هُوَ حَيٌّ لَا يَمُوتُ بِيَدِهِ الْخَيْرُ وَ هُوَ عَلَي كُلِّ شَيْ‌ءٍ قَدِيرٌ اللَّهُمَّ لَكَ الْحَمْدُ يَا رَبِّ أَنْتَ نُورُ السَّمَاوَاتِ وَ الْأَرْضِ فَلَكَ الْحَمْدُ يَا رَبِّ وَ أَنْتَ قَوَّامُ السَّمَاوَاتِ وَ الْأَرْضِ فَلَكَ الْحَمْدُ وَ أَنْتَ جَمَالُ السَّمَاوَاتِ وَ الْأَرْضِ فَلَكَ الْحَمْدُ</w:t>
      </w:r>
      <w:r>
        <w:rPr>
          <w:rStyle w:val="FootnoteAnchor"/>
          <w:rtl w:val="true"/>
        </w:rPr>
        <w:footnoteReference w:id="1422"/>
      </w:r>
      <w:r>
        <w:rPr>
          <w:rFonts w:ascii="Amiri" w:hAnsi="Amiri" w:eastAsia="Amiri" w:cs="Amiri"/>
          <w:color w:val="111111"/>
          <w:sz w:val="28"/>
          <w:sz w:val="28"/>
          <w:szCs w:val="28"/>
          <w:rtl w:val="true"/>
          <w:lang w:bidi="ar-SA"/>
        </w:rPr>
        <w:t xml:space="preserve">وَ أَنْتَ زَيْنُ السَّمَاوَاتِ وَ الْأَرْضِ فَلَكَ الْحَمْدُ وَ أَنْتَ صَرِيخُ الْمُسْتَصْرِخِينَ فَلَكَ الْحَمْدُ وَ أَنْتَ غِيَاثُ الْمُسْتَغِيثِينَ فَلَكَ الْحَمْدُ وَ أَنْتَ مُجِيبُ دَعْوَةِ الْمُضْطَرِّينَ فَلَكَ الْحَمْدُ وَ أَنْتَ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چیزی است که خورشید آن را از بین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خورشید آن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از رؤوبه نقل شده است که هر چیزی که خورشید بدان بتابد و از بین رود فییء است و هر چیزی که خورشید بدان نتابد ظل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و مبالغه کردن در خواستن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معنایی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تذلل و از روی ذلالت چیزی را خواستن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دوستی و مهربانی کردن و خضوع کسی که زبانش با درونش یکی می شود، اطلاق می شود که این معنا در این جا مراد است و گاهی بر اظهار این چیزها بدون این که زبان با باطن یکی شود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بناهای بلند است که به صورت مذکر و مونث به کار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 چیز را با ستونی که به آن اعتماد کند بر 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انسان برای روزهای احتیاج و سختی ذخیره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آن تکیه و اعتماد می شود، جوهری این نظر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مجاور، یعنی کسی که کنار تو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است که او را پناه داد ه ای تا به او ظلم نشود و نیز به معنای مجیر و مستجیر، یعنی پناه دهنده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 یعنی مکان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الطلب یعنی آرام درخواست کرد و افراط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پراکندگی آن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الصنیعة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نیک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 و ذلیل شد و به قدرت و مشیتت گردان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 الریح و النحل و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همین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نظر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حفیف الطایر و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آن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گر و کمک کننده</w:t>
      </w:r>
      <w:r>
        <w:rPr>
          <w:rFonts w:eastAsia="IRNazanin" w:cs="IRNazanin"/>
          <w:color w:val="111111"/>
          <w:sz w:val="28"/>
          <w:szCs w:val="28"/>
          <w:rtl w:val="true"/>
          <w:lang w:bidi="fa-IR"/>
        </w:rPr>
        <w:t>.</w:t>
      </w:r>
    </w:p>
    <w:p>
      <w:pPr>
        <w:pStyle w:val="Heading5"/>
        <w:numPr>
          <w:ilvl w:val="4"/>
          <w:numId w:val="1"/>
        </w:numPr>
        <w:rPr/>
      </w:pPr>
      <w:bookmarkStart w:id="2010" w:name="__RefHeading___Toc995648_1934241801"/>
      <w:bookmarkStart w:id="2011" w:name="_Toc908"/>
      <w:bookmarkEnd w:id="2010"/>
      <w:r>
        <w:rPr>
          <w:rtl w:val="true"/>
        </w:rPr>
        <w:t xml:space="preserve">روایت </w:t>
      </w:r>
      <w:r>
        <w:rPr/>
        <w:t>63</w:t>
      </w:r>
      <w:bookmarkEnd w:id="2011"/>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بعد از نماز شب خوانده می شود را از امام باقر علیه السلام نقل کرده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جز خداوند متعال نیست که شریکی ندارد و ملک و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می میراند و می میراند و زنده می کند و او زنده ای است که نمی میرد و نیکی به دست اوست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ستایش مخصوص توست، خدایا، ای خدا، تو نور آسمان و نور زمین هستی، پس حمد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ستون آسمان و ستون زمین هستی،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زیبایی آسمان و زیبایی زمین هستی، پس حمد مخصوص توست و تو زینت آسمان و زینت زمین هستی،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رس ناله کنندگانی،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فریادرس فریاد خواهانی،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اجابت کننده دعای گرفتارانی، پس ستایش مخصوص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بِكَ تُنْزَلُ كُلُّ حَاجَةٍ فَلَكَ الْحَمْدُ وَ بِكَ يَا إِلَهِي أَنْزَلْتُ حَوَائِجِي اللَّيْلَةَ فَاقْضِهَا يَا قَاضِيَ الْحَوَائِجِ اللَّهُمَ‌</w:t>
      </w:r>
      <w:r>
        <w:rPr>
          <w:rStyle w:val="FootnoteAnchor"/>
          <w:rtl w:val="true"/>
        </w:rPr>
        <w:footnoteReference w:id="1423"/>
      </w:r>
      <w:r>
        <w:rPr>
          <w:rFonts w:ascii="Amiri" w:hAnsi="Amiri" w:eastAsia="Amiri" w:cs="Amiri"/>
          <w:color w:val="111111"/>
          <w:sz w:val="28"/>
          <w:sz w:val="28"/>
          <w:szCs w:val="28"/>
          <w:rtl w:val="true"/>
          <w:lang w:bidi="ar-SA"/>
        </w:rPr>
        <w:t>أَنْتَ الْحَقُّ وَ قَوْلُكَ الْحَقُّ وَ وَعْدُكَ الْحَقُّ وَ أَنْتَ مَلِيكُ الْحَقِّ أَشْهَدُ أَنَّ لِقَاءَكَ حَقٌّ وَ أَنَّ الْجَنَّةَ حَقٌ‌</w:t>
      </w:r>
      <w:r>
        <w:rPr>
          <w:rStyle w:val="FootnoteAnchor"/>
          <w:rtl w:val="true"/>
        </w:rPr>
        <w:footnoteReference w:id="1424"/>
      </w:r>
      <w:r>
        <w:rPr>
          <w:rFonts w:ascii="Amiri" w:hAnsi="Amiri" w:eastAsia="Amiri" w:cs="Amiri"/>
          <w:color w:val="111111"/>
          <w:sz w:val="28"/>
          <w:sz w:val="28"/>
          <w:szCs w:val="28"/>
          <w:rtl w:val="true"/>
          <w:lang w:bidi="ar-SA"/>
        </w:rPr>
        <w:t xml:space="preserve">وَ النَّارَ حَقٌّ وَ السَّاعَةَ حَقٌ آتِيَةٌ لا رَيْبَ فِيها وَ أَنَّكَ تَبْعَثُ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أَسْلَمْتُ وَ بِكَ آمَنْتُ وَ عَلَيْكَ تَوَكَّلْتُ وَ بِكَ خَاصَمْتُ وَ إِلَيْكَ يَا رَبِّ حَاكَمْتُ فَاغْفِرْ لِي مَا قَدَّمْتُ وَ مَا أَخَّرْتُ وَ مَا أَسْرَرْتُ وَ مَا أَعْلَنْتُ أَنْتَ الْحَيُّ الْقَيُّومُ لَا إِلَهَ إِلَّا أَنْتَ‌</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يُدْعَي بِهَذَا الدُّعَاءِ بَعْدَ صَلَاةِ اللَّيْلِ‌</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إِلَهِي هَجَعَتِ الْعُيُونُ وَ أُغْمِضَتِ الْجُفُونُ وَ غَرَبَتِ الْكَوَاكِبُ وَ دَجَتِ الْغَيَاهِبُ وَ غُلِّقَتْ دُونَ الْمُلُوكِ الْأَبْوَابُ وَ حَالَ بَيْنَهَا وَ بَيْنَ الطُّرَّاقِ الْحُرَّاسُ وَ الْحُجَّابُ وَ عَمَرَ الْمَحَارِيبَ الْمُتَهَجِّدُونَ وَ قَامَ لَكَ الْمُخْبِتُونَ وَ امْتَنَعَ مِنَ التَّهْجَاعِ الْخَائِفُونَ وَ دَعَاكَ الْمُضْطَرُّونَ وَ نَامَ الْغَافِلُونَ وَ أَنْتَ حَيٌّ قَيُّومٌ لَا يُلِمُّ بِكَ الْهُجُوعُ وَ لَا تَأْخُذُكَ سِنَةٌ وَ لَا نَوْمٌ وَ كَيْفَ يُلِمُّ بِكَ الْهُجُوعُ وَ أَنْتَ خَلَقْتَهُ وَ عَلَي الْجُفُونِ سَلَّطْتَهُ لَقَدْ مَالَ إِلَي الْخُسْرَانِ وَ آبَ بِالْحِرْمَانِ وَ تَعَرَّضَ لِلْخِذْلَانِ مَنْ صَرَفَ عَنْكَ حَاجَتَهُ وَ وَجَّهَ لِغَيْرِكَ طَلِبَتَهُ وَ أَيْنَ مِنْهُ فِي هَذَا الْوَقْتِ الَّذِي يَرْتَجِيهِ وَ كَيْفَ وَ أَنَّي لَهُ بِالْوُصُولِ إِلَي مَا أَمَّلَهُ لِيَجْتَدِيَهُ حَالَ وَ اللَّهِ بَيْنَهُ وَ بَيْنَهُ لَيْلٌ دَيْجُورٌ وَ أَبْوَابٌ وَ سُتُورٌ وَ حَصَلَ عَلَي ظُنُونٍ كَوَاذِبَ وَ مَطَامِعَ غَيْرِ صَوَادِقَ وَ هَجَعَ عَنْ حَاجَتِهِ الَّذِي أَمَّلَهُ وَ تَنَاسَاهَا الَّذِي 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فَتَرَاهُ الْمَغْرُورَ لَمْ يَدْرِ أَنَّهُ لَا مَانِعَ لِمَا أَعْطَيْتَ وَ لَا مُعْطِيَ لِمَا مَنَعْتَ وَ لَا رَازِقَ لِمَنْ حَرَمْتَ وَ لَا نَاصِرَ لِمَنْ خَذَلْتَ أَوْ تَرَاهُ ظَنَّ أَنَّ الَّذِي عَدَلَ عَنْكَ إِلَيْهِ وَ عَوَّلَ مِنْ دُونِكَ عَلَيْهِ يَمْلِكُ لَهُ أَوْ لِنَفْسِهِ نَفْعاً أَوْ ضَرّاً خَسِرَ وَ اللَّهِ خُسْرَاناً مُبِيناً مَنْ يَسْتَرْزِقُ</w:t>
      </w:r>
    </w:p>
    <w:p>
      <w:pPr>
        <w:pStyle w:val="BookText"/>
        <w:rPr/>
      </w:pPr>
      <w:r>
        <w:rPr>
          <w:rFonts w:ascii="IRNazanin" w:hAnsi="IRNazanin" w:eastAsia="IRNazanin"/>
          <w:color w:val="111111"/>
          <w:sz w:val="28"/>
          <w:sz w:val="28"/>
          <w:szCs w:val="28"/>
          <w:rtl w:val="true"/>
          <w:lang w:bidi="fa-IR"/>
        </w:rPr>
        <w:t>خدایا هر حاجتی از تو خواسته می شود،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از تو می خواهم پس آنها را برآورده کن ای برآورنده حاجت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حق هستی و گفتارت حق است، وعده ات حق است، تو پادشاه حقیقی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دیدارت حق است و بهشتت حق است و جهنم حق است و قیامت حق است که خواهد آمد و تو به حقیقت کسانی را که در قبرها هستند، بر خواهی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تو شدم، و به تو ایمان آوردم، و بر تو توکل نمودم، و در راه تو جنگیدم و مرافعه را به سوی تو آوردم، گناهان گذشته و آینده و آشکارا و پنهانی مرا بیامرز، تو زنده و پاینده ای هستی که خدایی جز تو نیست</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مستحب است بعد از نماز شب این دعا خوانده شود</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 چشم  ها فروخفته اند و پلک ها بسته شده اند، ستارگان آسمانت فرورفته، و شب به شدت تاریک شده، و پادشاهان درها را به روی خود بسته، و نگهبانان در کنار آن درها به حفاظت مشغول، و میان آنها و مردم حایل و مانع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زنده داران محراب های نماز را آباد کرده اند، و فروتنان به خاطر تو از خواب برخاسته اند، و خائفین از خوابیدن دل کنده اند، و گرفتاران تو را می خوانند، و غافلان خوابیده اند، و تنها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ای که چرت و خواب فرایت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خواب فرا گیرد، در حالی تو خود خواب را آفریدی و بر پلک ها مسط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حاجتش را از غیر تو خواست و درخواستش را نزد غیر تو مطرح کرد، براستی که به سوی خسران رفت و به محرومیت روی آورد و دچار خواری و مذلت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او در این وقت امید داشت، چقدر از او دور است، چگونه به آن که آرزویش را داشت خواهد رسید تا از او بخواهد؟ به خدا سوگند بین او و بین آن کس که به او امید داشت، شبی بس تاریک و درها و حجاب ها مانع است و بر گمان ها دروغ ها پدیدار گردد و امیدهایی که صادق نیستند و کسی که به او امیدوار بود، به جای پرداختن به حاجت او در خواب مانده و خود را نسبت به حاجت وی به فراموشی زده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مغرور نمی بیند که چیزی 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 کند، مانعی در برابرش نیست و چیزی را که او مانع شود، کسی دیگر نمی تواند بدهد، و کسی را که محروم کند، روزی دهنده ای برای او نیست و کسی را که او ذلیل کند یاریگری ندارد؟ آیا گمان می کند کسی که از تو به سوی آن رفته و از آن یاری خواسته، می تواند به او یا خودش نفع یا ضرری برساند؟ به خدا سوگند، زیانی آشکار کردند، او از کسی روزی می خواهد </w:t>
      </w:r>
    </w:p>
    <w:p>
      <w:pPr>
        <w:pStyle w:val="BookText"/>
        <w:rPr/>
      </w:pPr>
      <w:r>
        <w:rPr>
          <w:rFonts w:ascii="Amiri" w:hAnsi="Amiri" w:eastAsia="Amiri" w:cs="Amiri"/>
          <w:color w:val="111111"/>
          <w:sz w:val="28"/>
          <w:sz w:val="28"/>
          <w:szCs w:val="28"/>
          <w:rtl w:val="true"/>
          <w:lang w:bidi="ar-SA"/>
        </w:rPr>
        <w:t>مَنْ يَسْتَرْزِقُكَ وَ مَنْ يَسْأَلُ مَنْ يَسْأَلُكَ وَ يَمْتَاحُ مَنْ لَا يَمِيحُهُ إِلَّا بِمَشِيَّتِكَ وَ لَا يُعْطِيهِ إِلَّا مَا وَهَبْتَهُ لَهُ مِنْ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 وَ اللَّهِ عَبْدٌ هَدَاهُ الِاسْتِبْصَارُ وَ صَحَّتْ لَهُ الْأَفْكَارُ وَ أَرْشَدَهُ الِاعْتِبَارُ وَ أَحْسَنَ لِنَفْسِهِ الِاخْتِيَارَ فَقَامَ إِلَيْكَ بِنِيَّةٍ مِنْهُ صَادِقَةٍ وَ نَفْسٍ مُطْمَئِنَّةٍ بِكَ وَاثِقَةٍ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فَنَاجَاكَ بِحَاجَتِهِ مُتَذَلِّلًا وَ نَادَاكَ مُتَضَرِّعاً وَ اعْتَمَدَ عَلَيْكَ فِي إِجَابَتِهِ مُتَوَكِّلًا وَ ابْتَهَلَ يَدْعُوكَ وَ قَدْ رَقَدَ السَّائِلُ وَ الْمَسْئُولُ وَ أُرْخِيَتْ لِلَّيْلِ سُدُولٌ وَ هَدَأَتِ الْأَصْوَاتُ وَ طَرَقَ عُيُونَ عِبَادِكَ السُّبَاتُ فَلَا يَرَاهُ غَيْرُكَ وَ لَا يَدْعُو إِلَّا لَكَ وَ لَا يَسْمَعُ نَجْوَاهُ إِلَّا أَنْتَ وَ لَا يَلْتَمِسُ طَلِبَتَهُ إِلَّا مِنْ عِنْدِكَ وَ لَا يَطْلُبُ إِلَّا مَا عَوَّدْتَهُ مِنْ رِفْدِكَ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بَيْنَ يَدَيْكَ لِمَضْجَعِهِ هَاجِراً وَ عَنِ الْغُمُوضِ نَافِراً وَ مِنَ الْفِرَاشِ بَعِيداً وَ عَنِ الْكَرَي يَصُدُّ صُدُوداً أَخْلَصَ لَكَ قَلْبُهُ وَ ذَهَلَ مِنْ خَشْيَتِكَ لُبُّهُ يَخْشَعُ لَكَ وَ يَخْضَعُ وَ يَسْجُدُ لَكَ وَ يَرْكَعُ يَأْمُلُ مَنْ لَا تُخَيَّبُ فِيهِ الْآمَالُ وَ يَرْجُو مَوْلَاهُ الَّذِي هُوَ لِمَا يَشَاءُ فَعَّالٌ مُوقِنٌ أَنَّهُ لَيْسَ يَقْضِي غَيْرُكَ حَاجَتَهُ وَ لَا يُنْجِحُ سِوَاكَ طَلِبَتَهُ فَذَاكَ وَ اللَّهِ الْفَائِزُ بِالنَّجَاحِ الْآخِذُ بِأَزِمَّةِ الْفَلَاحِ الْمُكْتَسِبُ أَوْفَرَ الْأَرْبَاحِ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ذَا الْقُوَّةِ الْقَوِيَّةِ وَ الْقَدَمِ الْأَزَلِيَّةِ دَلَّتِ السَّمَاءُ عَلَي مَدَائِحِكَ وَ أَبَانَتْ عَنْ عَجَائِبِ صُنْعِكَ زَيَّنْتَهَا لِلنَّاظِرِينَ بِأَحْسَنِ زِينَةٍ وَ حَلَّيْتَهَا بِأَحْسَنِ حِلْيَةٍ وَ مَهَّدْتَ الْأَرْضَ فَفَرَشْتَهَا وَ أَطْلَعْتَ النَّبَاتَ رَجْرَاجاً وَ أَنْزَلْتَ مِنَ الْمُعْصِراتِ ماءً ثَجَّاجاً لِتُخْرِجَ بِهِ حَبًّا وَ نَباتاً وَ جَنَّاتٍ أَلْفافاً فَأَنْتَ رَبُّ اللَّيْلِ وَ النَّهَارِ وَ الْفَلَكِ الدَّوَّارِ وَ الشُّمُوسِ وَ الْأَقْمَارِ وَ الْبَرَارِي وَ الْقِفَارِ وَ الْجَدَاوِلِ وَ الْبِحَارِ وَ الْغُيُومِ وَ الْأَمْطَارِ وَ الْبَادِينَ وَ الْحُضَّارِ وَ كُلِّ مَا يَكْمُنُ لَيْلًا وَ يَظْهَرُ بِنَهَارٍ وَ كُلُّ شَيْ‌ءٍ عِنْدَكَ بِمِقْدَارٍ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رَبَّ الْفَلَكِ الدَّوَّارِ وَ مُخْرِجَ الثِّمَارِ وَ رَبَّ الْمَلَكُوتِ وَ الْعِزَّةِ وَ الْجَبَرُوتِ وَ خَالِقَ الْخَلْقِ وَ قَاسِمَ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عَلَي النَّهارِ وَ يُكَوِّرُ النَّهارَ عَلَي اللَّيْلِ وَ سَخَّرَ الشَّمْسَ وَ الْقَمَرَ كُلٌّ يَجْرِي لِأَجَلٍ مُسَمًّي أَلا هُوَ الْعَزِيزُ الْغَفَّارُ</w:t>
      </w:r>
    </w:p>
    <w:p>
      <w:pPr>
        <w:pStyle w:val="BookText"/>
        <w:rPr/>
      </w:pPr>
      <w:r>
        <w:rPr>
          <w:rFonts w:ascii="IRNazanin" w:hAnsi="IRNazanin" w:eastAsia="IRNazanin"/>
          <w:color w:val="111111"/>
          <w:sz w:val="28"/>
          <w:sz w:val="28"/>
          <w:szCs w:val="28"/>
          <w:rtl w:val="true"/>
          <w:lang w:bidi="fa-IR"/>
        </w:rPr>
        <w:t>که خودش از تو روزی می خواهد و از کسی درخواست می کند که او خودش از تو درخواست می کند و از کسی عطا می خواهد که جز به اراده تو عطایش ندهد و چیزی به او ندهد، مگر آن چیزی که تو از نعمت هایت به او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رستگار می شود و به خواسته هایش می رسد، آن بنده ای که بصیرت و بینائی اش او را راهنمایی کرده و فکر و بینشش فکر صحیح است و عبرت گرفتن، او را به رشد و کمال رسانده است و برای خودش نیکویی و بهترین را انتخاب می کند، با نیتی صادق و راستین نزد تو می آید و با قلبی مطمئن به تو اعتماد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ذلیلانه حاجت هایش را از تو می خواهد و زاری کنان تو را می خواند و در خواسته هایش بر تو توکل می کند و کارش را به تو واگذار می کند و 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طلب کننده و اجابت کننده در خوابند و شب پرده هایش را فروفکنده است و صداها خاموش شده و چشم های بندگانت را خواب گرفته، پس غیر تو کسی او را نمی بیند و غیر تو را نمی خواند و غیر از تو کسی صدای او را نمی شنود و حاجتش را به غیر از تو از کس دیگر نمی خواهد و فقط مهربانی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آن عادت داده ای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صبح می رساند در حالی که از بستر خود بیرون رفته و از چشم برهم نهادن نفرت دارد و از بستر خود دور بوده است و نمی خوابد و قلبش را برای تو خالص گردانده و از ترس تو مغزش مدهوش شده است، برای تو خاشع می شود و برای تو سجده می کند و برای تو رکوع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امید می بندد که آرزوها در او نا امید نگردد و از مولایی امیدوار است که هر کاری بخواهد انجام می دهد، و یقین دارد که کسی غیر از تو حاجتش را برآورده نمی کند و کسی غیر از تو او را به خواسته اش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این چنین کسی موفق می شود و دستگیره های رستگاری را می گیرد و بیشترین سود ها را کسب می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منزّهی ای قدرتمند قوی، و قدیم ازلی، آسمان بر مدح تو دلالت می کند و صنع تو از شگفتی 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برای نگاه کنندگان به بهترین زینت ها آراستی و به بهترین زینت ها پوشاندی و زمین را مسطح و هموار ساختی و در آن شکوفه های لرزان رویاندی و از ابرهای باران زا آبی ریزان نازل کردی تا به وسیله آن گیاهان و دانه را و باغهای درهم‌پیچیده و انبوه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شب و روز و فلک گرداننده و خورشیدها و ماه ها، بیابان ها و صحراها و نهرها و دریاها و ابرها و باران ها و بادیه نشین ها و شهرنشین  ها و هر چیزی که در شب پنهان می شود و در روز ظاهر می شود، می باشی و هر چیزی نزد تو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سطر ازدعا ترجمه نشده </w:t>
      </w:r>
    </w:p>
    <w:p>
      <w:pPr>
        <w:pStyle w:val="BookText"/>
        <w:rPr/>
      </w:pPr>
      <w:r>
        <w:rPr>
          <w:rFonts w:ascii="Amiri" w:hAnsi="Amiri" w:eastAsia="Amiri" w:cs="Amiri"/>
          <w:color w:val="111111"/>
          <w:sz w:val="28"/>
          <w:sz w:val="28"/>
          <w:szCs w:val="28"/>
          <w:rtl w:val="true"/>
          <w:lang w:bidi="ar-SA"/>
        </w:rPr>
        <w:t xml:space="preserve">إِلَهِي أَنَا عَبْدُكَ الَّذِي أَوْبَقَتْهُ ذُنُوبُهُ وَ كَثُرَتْ عُيُوبُهُ وَ قَلَّتْ حَسَنَاتُهُ وَ عَظُمَتْ سَيِّئَاتُهُ وَ كَثُرَتْ زَلَّاتُهُ وَاقِفٌ بَيْنَ يَدَيْكَ نَادِمٌ عَلَي مَا قَدَّمْتُ مُشْفِقٌ مِمَّا أَسْلَفْتُ طَوِيلُ الْأَسَي عَلَي مَا فَرَّطْتُ مَا لِي مِنْكَ خَفِيرٌ وَ لَا عَلَيْكَ مُجِيرٌ وَ لَا مِنْ عَذَابِكَ نَصِيرٌ فَإِنَّمَا أَسْأَلُكَ سُؤَالَ وَجِلٍ مِمَّا قَدَّمَ مُقِرٍّ بِمَا اجْتَرَحَ وَ اجْتَرَمَ وَ أَنْتَ مَوْلَاهُ وَ أَحَقُّ مَنْ رَجَاهُ وَ قَدْ عَوَّدْتَنِي الْعَفْوَ وَ الصَّفْحَ فَأَجِرْنِي عَلَي جَمِيلِ عَوَائِدِكَ عِنْدِي يَا أَرْحَمَ الرَّاحِمِينَ وَ صَلَّي اللَّهُ عَلَي رَسُولِهِ مُحَمَّدٍ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سَجْدَةَ الشُّكْرِ فَيَقُولُ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ارْحَمْ ذُلِّي بَيْنَ يَدَيْكَ وَ تَضَرُّعِي إِلَيْكَ وَ يَأْسِي مِنَ النَّاسِ وَ أُنْسِي بِكَ وَ إِلَيْكَ أَنَا عَبْدُكَ وَ ابْنُ عَبْدِكَ أَتَقَلَّبُ فِي قَبْضَتِكَ يَا ذَا الْمَنِّ وَ الْفَضْلِ وَ الْجُودِ وَ النَّعْمَاءِ صَلِّ عَلَي مُحَمَّدٍ وَ آلِ مُحَمَّدٍ وَ ارْحَمْ ضَعْفِي وَ نَجِّنِي مِنَ النَّارِ يَا رَبِّ يَا رَبِّ حَتَّي يَنْقَطِعَ النَّفَسُ إِنَّهُ لَيْسَ يَرُدُّ غَضَبَكَ إِلَّا حِلْمُكَ وَ لَا يَرُدُّ سَخَطَكَ إِلَّا عَفْوُكَ وَ لَا يُجِيرُ مِنْ عِقَابِكَ إِلَّا رَحْمَتُكَ وَ لَا يُنْجِي مِنْكَ إِلَّا التَّضَرُّعُ إِلَيْكَ فَصَلِّ عَلَي مُحَمَّدٍ وَ آلِهِ وَ هَبْ لِي يَا إِلَهِي مِنْكَ فَرَجاً قَرِيباً بِالْقُدْرَةِ الَّتِي تُحْيِي بِهَا أَمْوَاتَ الْعِبَادِ وَ بِهَا تَنْشُرُ مَيْتَ الْبِلَادِ وَ لَا تُهْلِكْنِي يَا إِلَهِي غَمّاً حَتَّي تَسْتَجِيبَ لِي وَ تُعَرِّفَنِي الْإِجَابَةَ فِي دُعَائِي وَ أَذِقْنِي طَعْمَ الْعَافِيَةِ إِلَي مُنْتَهَي أَجَلِي وَ لَا تُشْمِتْ بِي عَدُوِّي وَ لَا تُسَلِّطْهُ عَلَيَّ وَ لَا تُمَكِّنْهُ مِنْ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رَفَعْتَنِي فَمَنْ ذَا الَّذِي يَضَعُنِي وَ إِنْ وَضَعْتَنِي فَمَنْ ذَا الَّذِي يَرْفَعُنِي وَ إِنْ أَهَنْتَنِي فَمَنْ ذَا الَّذِي يُكْرِمُنِي وَ إِنْ أَكْرَمْتَنِي فَمَنْ ذَا الَّذِي يُهِينُنِي وَ إِنْ رَحِمْتَنِي فَمَنْ ذَا الَّذِي يُعَذِّبُنِي وَ إِنْ عَذَّبْتَنِي فَمَنْ ذَا الَّذِي يَرْحَمُنِي وَ إِنْ أَهْلَكْتَنِي فَمَنْ ذَا الَّذِي يَعْرِضُ لَكَ فِي عَبْدِكَ أَوْ يَسْأَلُكَ عَنْ أَمْرِهِ وَ قَدْ عَلِمْتُ يَا إِلَهِي أَنَّهُ لَيْسَ فِي نَقِمَتِكَ عَجَلَةٌ وَ لَا فِي حُكْمِكَ ظُلْمٌ وَ إِنَّمَا يَعْجَلُ مَنْ يَخَافُ الْفَوْتَ وَ إِنَّمَا يَحْتَاجُ إِلَي الظُّلْمِ الضَّعِيفُ وَ قَدْ تَعَالَيْتَ يَا إِلَهِي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لَا تَجْعَلْنِي لِلْبَلَاءِ غَرَضاً وَ لَا لِنَقِمَتِكَ نَصَباً وَ مَهِّلْنِي وَ نَفِّسْنِي وَ أَقِلْنِي عَثْرَتِي وَ ارْحَمْ عَبْرَتِي وَ فَقْرِي وَ فَاقَتِي وَ تَضَرُّعِي وَ لَا تُتْبِعْنِي</w:t>
      </w:r>
    </w:p>
    <w:p>
      <w:pPr>
        <w:pStyle w:val="BookText"/>
        <w:rPr/>
      </w:pPr>
      <w:r>
        <w:rPr>
          <w:rFonts w:ascii="IRNazanin" w:hAnsi="IRNazanin" w:eastAsia="IRNazanin"/>
          <w:color w:val="111111"/>
          <w:sz w:val="28"/>
          <w:sz w:val="28"/>
          <w:szCs w:val="28"/>
          <w:rtl w:val="true"/>
          <w:lang w:bidi="fa-IR"/>
        </w:rPr>
        <w:t>خدای من، من بنده تو هستم که گناهش او را به بند کشیده است و عیب هایش زیاد شده و نیکی هایش کم شده است و گناهانش زیاد و لغزشش زیاد شده است و در مقابل تو ایستاده است و بر آنچه که پیش فرستاده پشیمان است و بر آنچه که از دست داده پریشان و بر آنچه افراط کرده، سخت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تو پناهی و در قبال تو پناه دهند ه ای ندارم و مرا از عذابت یاری گری نیست، پس چون کسی که از آنچه پیش فرستاده ترسان و به آنچه مرتکب شده مقر است، از تو درخواست می کنم، در حالی که تو مولای من و شایسته ترین کسی هستی که بدان امید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عفو و گذشت خودت عادت دادی، پس مرا به خاطر زیباترین الطافت که پیش من داری پناه ده، ای مهربان ترین مهربانان و درود خدا بر رسولش محمد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سجده شکر به جا می آورد و در سجده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او درود فرست و بر خواری من در پیشگاهت و زاری من به سویت و یأس من از مردم و انسم به تو و به سوی خودت رحم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پسر بنده تو و در قبضه تصرف توأم، ای صاحب منت و فضل و بخشش و نعمت ها، بر محمد و آل محمد درود فرست و بر ضعفم رحم کن و مرا از آتش نجات ده یارب، یا رب – آن قدر می گوید تا اینکه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خشمت را فقط حلم تو بر می گرداند و از خشمت، فقط عفوت نجات می بخشد و از عذابت، فقط رحمتت پناه می دهد و تضرع به سوی تو، تنها راه نجات است، پس بر محمد و آل او درود فرست و از جانب خود فرجی نزدیک بر من عنایت کن، به وسیله قدرتی که با آن تمام بندگانت را زنده می کنی و به وسیله آن، مرده بندگان را برمی انگیزی، مرا از روی غم هلاک نکن، تا اینکه مرا بیامرزی و راه اجابت دعایم را به من بشناسانی و عافیت را منتهای عمرم قرار بده و لغزشم را جبران کن و دشمنم را به من نخندان و از دستیابی به من بازشان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اگر مرا بالا ببری چه کسی می تواند به پایین بکشد؟ و اگر مرا پایین بکشی چه کسی می تواند مرا بالا ببرد؟ و اگر مرا هلاک کنی چه کسی بین من و بین تو حائل و مانع می شود؟ و چه کسی متعرض تو می شود با اینکه می داند در حکم تو ظلمی نیست و در بلایی که می خواهی بفرستی عجله ای نداری، چرا که کسی عجله می کند که از مرگ می ترسد و به ظلم ضعیف احتیاج دارد و تو ای خدای من، از اینها بالاتری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مرا به عنوان هدفی و مایه عبرتی برای بلا و گرفتاری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مهلت ده و لغزشم را جبران کن و </w:t>
      </w:r>
    </w:p>
    <w:p>
      <w:pPr>
        <w:pStyle w:val="BookText"/>
        <w:rPr/>
      </w:pPr>
      <w:r>
        <w:rPr>
          <w:rFonts w:ascii="Amiri" w:hAnsi="Amiri" w:eastAsia="Amiri" w:cs="Amiri"/>
          <w:color w:val="111111"/>
          <w:sz w:val="28"/>
          <w:sz w:val="28"/>
          <w:szCs w:val="28"/>
          <w:rtl w:val="true"/>
          <w:lang w:bidi="ar-SA"/>
        </w:rPr>
        <w:t xml:space="preserve">بِبَلَاءٍ عَلَي أَثَرِ بَلَاءٍ فَقَدْ تَرَي ضَعْفِي وَ قِلَّةَ حِيلَتِي وَ تَضَرُّعِي إِلَيْكَ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أَعُوذُ بِكَ فِي هَذِهِ اللَّيْلَةِ مِنْ غَضَبِكَ فَصَلِّ عَلَي مُحَمَّدٍ وَ آلِهِ وَ أَجِرْنِي وَ أَسْأَلُكَ أَمْناً مِنْ عَذَابِكَ فَصَلِّ عَلَي مُحَمَّدٍ وَ آلِهِ وَ آمِنِّي وَ أَسْتَهْدِيكَ فَصَلِّ عَلَي مُحَمَّدٍ وَ آلِهِ وَ اهْدِنِي وَ أَسْتَرْحِمُكَ فَصَلِّ عَلَي مُحَمَّدٍ وَ آلِهِ وَ ارْحَمْنِي وَ أَسْتَنْصِرُكَ فَصَلِّ عَلَي مُحَمَّدٍ وَ آلِهِ وَ انْصُرْنِي وَ أَسْتَغْفِرُكَ فَصَلِّ عَلَي مُحَمَّدٍ وَ آلِهِ وَ اغْفِرْ لِي وَ أَسْتَكْفِيكَ فَصَلِّ عَلَي مُحَمَّدٍ وَ آلِهِ وَ اكْفِنِي وَ أَسْتَعْفِيكَ مِنَ النَّارِ فَصَلِّ عَلَي مُحَمَّدٍ وَ آلِهِ وَ عَافِنِي وَ أَسْتَرْزِقُكَ فَصَلِّ عَلَي مُحَمَّدٍ وَ آلِهِ وَ ارْزُقْنِي وَ أَتَوَكَّلُ عَلَيْكَ فَصَلِّ عَلَي مُحَمَّدٍ وَ آلِهِ وَ اكْفِنِي وَ أَسْتَعِينُ بِكَ فَصَلِّ عَلَي مُحَمَّدٍ وَ آلِهِ وَ أَعِنِّي وَ أَسْتَغِيثُ بِكَ فَصَلِّ عَلَي مُحَمَّدٍ وَ آلِهِ وَ أَغِثْنِي وَ أَسْتَجِيرُكَ فَصَلِّ عَلَي مُحَمَّدٍ وَ آلِهِ وَ أَجِرْنِي وَ أَسْتَخِيرُكَ فَصَلِّ عَلَي مُحَمَّدٍ وَ آلِهِ وَ خِرْ لِي وَ أَسْتَغْفِرُكَ فَصَلِّ عَلَي مُحَمَّدٍ وَ آلِهِ وَ اغْفِرْ لِي وَ أَسْتَعْصِمُكَ فِيمَا بَقِيَ مِنْ عُمُرِي فَصَلِّ عَلَي مُحَمَّدٍ وَ آلِهِ وَ اعْصِمْنِي فَإِنِّي لَنْ أَعُودَ بِشَيْ‌ءٍ كَرِهْتَهُ إِنْ شِئْتَ ذَلِكَ يَا رَبِّ يَا رَبِّ يَا حَنَّانُ يَا مَنَّانُ يَا ذَا الْجَلَالِ وَ الْإِكْرَامِ صَلِّ عَلَي مُحَمَّدٍ وَ آلِهِ وَ اسْتَجِبْ لِي فِي جَمِيعِ مَا سَأَلْتُكَ وَ طَلَبْتُهُ مِنْكَ وَ رَغِبْتُ فِيهِ إِلَيْكَ وَ أَرِدْهُ وَ قَدِّرْهُ وَ اقْضِهِ وَ أَمْضِهِ وَ خِرْ لِي فِيمَا تَقْضِي مِنْهُ وَ بَارِكْ لِي فِي ذَلِكَ وَ تَفَضَّلْ عَلَيَّ بِهِ وَ أَسْعِدْنِي بِمَا تُعْطِينِي مِنْهُ وَ زِدْنِي مِنْ فَضْلِكَ وَ سَعَةِ مَا عِنْدَكَ فَإِنَّكَ وَاسِعٌ كَرِيمٌ وَ صِلْ ذَلِكَ بِخَيْرِ الْآخِرَةِ وَ نَعِيمِهَا يَا أَرْحَمَ الرَّاحِمِينَ‌</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وَ يُسْتَحَبُّ أَنْ يَدْعُوَ لِإِخْوَانِهِ الْمُؤْمِنِينَ فِي سُجُودِهِ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الْفَجْرِ وَ اللَّيَالِي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اللَّيْلِ إِذا يَسْرِ وَ رَبَّ كُلِّ شَيْ‌ءٍ وَ إِلَهَ كُلِّ شَيْ‌ءٍ وَ خَالِقَ كُلِّ شَيْ‌ءٍ وَ مَلِيكَ كُلِّ شَيْ‌ءٍ صَلِّ عَلَي مُحَمَّدٍ وَ آلِهِ وَ افْعَلْ بِي وَ بِفُلَانٍ وَ فُلَانٍ مَا أَنْتَ أَهْلُهُ وَ لَا تَفْعَلْ بِنَا مَا نَحْنُ أَهْلُهُ فَإِنَّكَ أَهْلُ التَّقْوي وَ أَهْلُ الْمَغْفِرَةِ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لَكَ الْمَحْمَدَةُ إِنْ أَطَعْتُكَ وَ لَكَ الْحُجَّةُ إِنْ عَصَيْتُكَ لَا صُنْعَ لِي وَ لَا</w:t>
      </w:r>
    </w:p>
    <w:p>
      <w:pPr>
        <w:pStyle w:val="BookText"/>
        <w:rPr/>
      </w:pPr>
      <w:r>
        <w:rPr>
          <w:rFonts w:ascii="IRNazanin" w:hAnsi="IRNazanin" w:eastAsia="IRNazanin"/>
          <w:color w:val="111111"/>
          <w:sz w:val="28"/>
          <w:sz w:val="28"/>
          <w:szCs w:val="28"/>
          <w:rtl w:val="true"/>
          <w:lang w:bidi="fa-IR"/>
        </w:rPr>
        <w:t>بلاها را پشت سر هم بر من نفرست که تو ضعف و چاره اندک مرا می بینی،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شب از غضب تو به خودت پناه می آورم، پس بر محمد و آل او درود فرست و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امان از عذابت را می خواهم، پس بر محمد و آل او درود فرست و مرا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هدایت می خواهم، پس بر محمد و آل او درود فرست و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رحمت می کنم، پس بر محمد و آل محمد درود فرست و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 خواهم، پس بر محمد و آل محمد درود فرست و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مغفرت می کنم، پس بر محمد و آل محمد درود فرست و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کفایت می خواهم، پس بر محمد و آل محمد درود فرست و مرا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از عذاب کردن من با آتش بگذری، پس بر محمد و آل محمد درود فرست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روزی می خواهم، پس بر محمد و آل او درود فرست و مرا روزی ده، و بر تو توکل می کنم، پس بر محمد و آل او درود فرست و مرا کافی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 خواهم، پس بر محمد و آل او درود فرست و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نالم، پس بر محمد و آل او درود فرست و به فریادم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پناه می خواهم، پس بر محمد و آل او درود فرست و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خیر می کنم، پس بر محمد و آل او درود فرست و مرا خیر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پس بر محمد و آل او درود فرست و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باقی مانده عمرم دوری از گناه را می خواهم، پس بر محمد و آل او درود فرست و مرا از گناهان حفظ فرما، چرا که من به آن چیزی که تو از آن کراهت داری، اگر تو بخواهی، هرگز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ای خدای من، ای مهربان، ای صاحب منت ها، ای صاحب جلال و کرامت، بر محمد و آل او درود فرست و دعای مرا در آنچه که از تو خواستم و بدان راغب بودم مستجاب کن و اراده کن و مقدر کن و این در قضایت باشد و آن را امضا کن و در آنچه که در قضایت بر من مقدر می کنی خیر باشد و در آن به من برکت ده و با آن بر من تفضل کن و مرا با آنچه که به من از آن می دهی سعادتمند نما و از فضل خود بر من بیفزا که تو واسع و کریم هستی و آن را به خیر آخرت و نعمت هایش برسان، ای مهربان ترین مهربانان</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مستحب است برای برادران مؤمنش در سجده هایش دعا کند، 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ای پروردگار فجر، و شب های دهگانه، و جفت و طاق، و شب، وقتی سپری شود، و پروردگار تمام چیزها، و خدای تمام چیزها، و آفریننده تمام چیزها، و مالک تمام چیزها، بر محمد و آل او درود فرست و با من و فلان و فلان، آن چنان کن که تو شایسته آنی و نه ما شایسته آن، چرا که تو اهل تقوی و اهل مغفرت هستی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اطاعت کنم، تو از من ستایش می کنی و اگر از تو عصیان ورزم، تو دلیل و حجت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w:t>
      </w:r>
      <w:bookmarkStart w:id="2012" w:name="pg13528_119627"/>
    </w:p>
    <w:p>
      <w:pPr>
        <w:pStyle w:val="BookText"/>
        <w:rPr/>
      </w:pPr>
      <w:bookmarkEnd w:id="2012"/>
      <w:r>
        <w:rPr>
          <w:rFonts w:ascii="Amiri" w:hAnsi="Amiri" w:eastAsia="Amiri" w:cs="Amiri"/>
          <w:color w:val="111111"/>
          <w:sz w:val="28"/>
          <w:sz w:val="28"/>
          <w:szCs w:val="28"/>
          <w:rtl w:val="true"/>
          <w:lang w:bidi="ar-SA"/>
        </w:rPr>
        <w:t>لِغَيْرِي فِي إِحْسَانٍ إِلَّا بِكَ فِي حَالِيَ الْحَسَنَةِ ثُمَّ صِلْ بِمَا سَأَلْتُكَ مَنْ فِي مَشَارِقِ الْأَرْضِ وَ مَغَارِبِهَا مِنَ الْمُؤْمِنِينَ وَ ثَنِّ بِي‌</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وَ يُسْتَحَبُّ أَنْ يَقْرَأَ بَعْدَ الْفَرَاغِ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ثَلَاثَ مَرَّاتٍ وَ يُصَلِّيَ عَلَي النَّبِيِّ صلي الله عليه و آله عَشْراً وَ يَقْرَأَ قُلْ هُوَ اللَّهُ أَحَدٌ ثَلَاثاً وَ يَقُولَ فِي آخِرِهَا كَذَلِكَ اللَّهُ رَبُّنَا ثَلَاثاً وَ يَقُولَ ثَلَاثَ مَرَّاتٍ يَا رَبَّاهْ يَا رَبَّاهْ يَا رَبَّاهْ ثُمَّ يَقُولَ مُحَمَّدٌ بَيْنَ يَدَيَّ وَ عَلِيٌّ وَرَائِي وَ فَاطِمَةُ فَوْقَ رَأْسِي وَ الْحَسَنُ عَنْ يَمِينِي وَ الْحُسَيْنُ عَنْ شِمَالِي وَ الْأَئِمَّةُ بَعْدَهُمْ وَ يَذْكُرُهُمْ وَاحِداً وَاحِداً حَوْلِي ثُمَّ يَقُولَ يَا رَبِّ مَا خَلَقْتَ خَلْقاً خَيْراً مِنْهُمْ اجْعَلْ صَلَاتِي بِهِمْ مَقْبُولَةً وَ دُعَائِي بِهِمْ مُسْتَجَاباً وَ حَاجَاتِي بِهِمْ مَقْضِيَّةً وَ ذُنُوبِي بِهِمْ مَغْفُورَةً وَ رِزْقِي بِهِمْ مَبْسُوطاً ثُمَّ تُصَلِّي عَلَي مُحَمَّدٍ وَ آلِهِ وَ تَسْأَلُ حَاجَتَكَ‌</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3" w:name="__RefHeading___Toc995650_1934241801"/>
      <w:bookmarkStart w:id="2014" w:name="_Toc909"/>
      <w:bookmarkEnd w:id="2013"/>
      <w:r>
        <w:rPr>
          <w:rtl w:val="true"/>
        </w:rPr>
        <w:t>توضيح</w:t>
      </w:r>
      <w:bookmarkEnd w:id="2014"/>
    </w:p>
    <w:p>
      <w:pPr>
        <w:pStyle w:val="BookText"/>
        <w:rPr/>
      </w:pPr>
      <w:r>
        <w:rPr>
          <w:rFonts w:ascii="Amiri" w:hAnsi="Amiri" w:eastAsia="Amiri" w:cs="Amiri"/>
          <w:color w:val="111111"/>
          <w:sz w:val="28"/>
          <w:sz w:val="28"/>
          <w:szCs w:val="28"/>
          <w:rtl w:val="true"/>
          <w:lang w:bidi="ar-SA"/>
        </w:rPr>
        <w:t>أقول ذكر الشيخ هذه الأدعية بعد نافلة الفجر و أدعيتها و الظاهر قراءتها إما بعد الثمان ركعات أو بعد الوتر لإطلاق صلاة الليل علي الثمان و علي الإحدي عشرة غالبا و قد يطلق علي ما يشمل نافلة الفجر نادرا و الكل حسن و لعل الأوسط أظهر و كذا دعاء الصحيفة</w:t>
      </w:r>
      <w:r>
        <w:rPr>
          <w:rStyle w:val="FootnoteAnchor"/>
          <w:rtl w:val="true"/>
        </w:rPr>
        <w:footnoteReference w:id="1434"/>
      </w:r>
      <w:r>
        <w:rPr>
          <w:rFonts w:ascii="Amiri" w:hAnsi="Amiri" w:eastAsia="Amiri" w:cs="Amiri"/>
          <w:color w:val="111111"/>
          <w:sz w:val="28"/>
          <w:sz w:val="28"/>
          <w:szCs w:val="28"/>
          <w:rtl w:val="true"/>
          <w:lang w:bidi="ar-SA"/>
        </w:rPr>
        <w:t>يحتمل تلك الوجوه و لم نذكره لاشتهارها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بعض الفقرات هجعت أي نامت و نسبته إلي العين لأنها أول ما يظهر فيه أثره و الجفن غطاء العين و الدجا الظلمة كالغيهب أي اشتدت ظلمة الليل و الإخبات الخشوع و التهجاع النومة الخفيفة و الإلمام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كيف يلم بك إما مبني علي أن القابل و الفاعل لا يجوز اتحادهما كما برهن عليه و المعني أنك خلقته و سلطته علي المخلوقين لإظهار عجزهم فكيف تفعل ذلك بنفسك أو لاحتياجهم إلي ذلك و أنت بري‌ء عن الاحتياج و الافتقار و الأوب الرجوع و أين منه أي الشخص الذي يرتجيه بعيد منه و لا</w:t>
      </w:r>
    </w:p>
    <w:p>
      <w:pPr>
        <w:pStyle w:val="BookText"/>
        <w:rPr/>
      </w:pPr>
      <w:r>
        <w:rPr>
          <w:rFonts w:ascii="IRNazanin" w:hAnsi="IRNazanin" w:eastAsia="IRNazanin"/>
          <w:color w:val="111111"/>
          <w:sz w:val="28"/>
          <w:sz w:val="28"/>
          <w:szCs w:val="28"/>
          <w:rtl w:val="true"/>
          <w:lang w:bidi="fa-IR"/>
        </w:rPr>
        <w:t>دیگری کرداری نیک نداریم که مستحق احسان تو شویم مگر اینکه به وسیله تو و در حال انجام نیکی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از تو خواستم به هر کسی از مؤمنان که در مشرق ها و مغرب های زمین است، بده و دو برابر آن را به من ارزانی دار</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مستحب است بعد از پایان نماز شب، سه مرتبه سوره قدر خوانده شود و ده مرتبه بر پیامبر صلی الله علیه و آله و سلم صلوات بفرستد و سه مرتبه سوره توحید را بخواند و در آخر آن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 یارباه یارباه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مقابل من و علی پشت سر من و فاطمه بالای سر من و حسن در سمت راستم و حسین در سمت چپ من و امامان بعد از آنها علیهم جمیعا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را بهتر از آنها نیافریدی، پس نمازم را به خاطر آنها قبول کن و دعایم را مستجاب کن و حاجاتم را برآورده کن و گناهانم را ببخش و روزیم را فراوان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محمد و آل محمد درود می فرستی و حاجتت را می خواهی</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2015" w:name="__RefHeading___Toc995652_1934241801"/>
      <w:bookmarkStart w:id="2016" w:name="_Toc910"/>
      <w:bookmarkEnd w:id="2015"/>
      <w:r>
        <w:rPr>
          <w:rtl w:val="true"/>
        </w:rPr>
        <w:t>توضیح</w:t>
      </w:r>
      <w:bookmarkEnd w:id="201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دعا را بعد از نافله فجر و دعاهای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دعا بعد از هشت رکعت نماز یا یا بعد از نماز وتر خوانده می شود، چرا که غالبا عنوان نماز شب، هم بر هشت رکعت و هم بر یازده رکعت اطلاق می شود و گاهی به طور نادر بر نافله فجر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نظری نیک است و شاید نظر وسطی ظاهرتر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صحیفه سجادیه هم چنین وجوهی محتمل است که به خاطر شهرتش این وجوه را ذکر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قسمت ها را توضیح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خوابید و به این خاطر به چشم نسبت داده شده است که چشم اولین قسمتی است که اثر خواب در آن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تاریکی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شب به شدت تاریک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خشوع و فروتنی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خواب سبک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فرود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یلمّ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این است که اتحاد فاعل و قابل جایز نیست، همچنان که بر این مطلب برهان اقامه شده است و معنای آن چنین است که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خواب را خلق کردی و بر مخلوقین مسلط ساختی تا عجز آنها را نشان بدهی، پس چگونه ممکن است این کار را در مورد خود نیز انجام بدهی؟ یا برای نشان دادن احتیاج آنها خواب را خلق کردی و تو از احتیاج و نیاز بری و دور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شخصی که بدان امید دارد </w:t>
      </w:r>
    </w:p>
    <w:p>
      <w:pPr>
        <w:pStyle w:val="BookText"/>
        <w:rPr/>
      </w:pPr>
      <w:r>
        <w:rPr>
          <w:rFonts w:ascii="Amiri" w:hAnsi="Amiri" w:eastAsia="Amiri" w:cs="Amiri"/>
          <w:color w:val="111111"/>
          <w:sz w:val="28"/>
          <w:sz w:val="28"/>
          <w:szCs w:val="28"/>
          <w:rtl w:val="true"/>
          <w:lang w:bidi="ar-SA"/>
        </w:rPr>
        <w:t>يمكنه الوصول إليه و قال الجوهري الجدي و الجدوي العطية و فلان قليل الجداء عنك بالمد أي قليل الغني و النفع و جدوته و اجتديته و استجديته بمعني إذا طلبت جدواه و قال الديجور الظلام و ليلة ديجور مظلمة و قال تناساه أري من نفسه أنه 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افتراه المغرور المغرور إما بدل من الضمير و قوله لم يدر مفعول ثان لتراه أو المغرور مفعول ثان و قوله لم يدر بيان له أو حال عن الضمير إن الذي في بعض النسخ إنه الذي فالضمير للشأن أو الموصول بدل من الضمير و قوله من يسترزق فاعل خسر و حمله علي الاستفهام الإنكاري بعيد قال الجوهري المائح الذي ينزل البئر فيملأ الدلو و ذلك إذا قل ماؤها و محت الرجل أعطيته و استمحته سألته العطاء و محته عند السلطان شفعت له و استمحته سألته أن يشفع لي عنده و الامتياح مثل الميح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أرخيت لليل سدول قال الجوهري أرخيت الستر و غيره إذا أرسلته و قال سدل ثوبه يسدله بالضم سدلا أي أرخاه و السديل ما أسبل علي الهودج و الجمع السدول و السدائل و الأسدال انتهي و يحتمل أن يكون المراد بالسدول الستور حقيقة أي أسدلت الستور علي الأبواب لمجي‌ء الليل أو شبه ظلم الليل بالستور و أثبت لها الإرخاء الذي هو من لوازمها و هذا أبلغ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السبات بالضم النوم و الكري بالفتح النعاس و صد عنه يصد صدودا أعرض أخلص لك قلبه بالرفع أي جعل قلبه نيته و عبادته خالصة لك أو بالنصب أي جعل قلبه خالصا لم يدع فيه حبا لغيرك و لا غرضا سواك و ذهل بفتح الهاء و قد يكسر غفل و نسي و اللب العقل أي دهش و تحير من خوفك عقله و الأخذ بأزمة الفلاح كناية عن لزومه و تيسره له فإن من أخذ بزمام الناقة يذهب بها حيث شاء و مهدت الأرض أي هيأتها و جعلتها لنا مهادا كما قال تعالي أَ لَمْ نَجْعَلِ الْأَرْضَ مِهاداً</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ولی امکان رسیدن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الجدی و الجدوی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هدیه است و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قلیل الجداء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مدی خوانده می شود، به این معنی است که او غنا و نفع اندکی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وجدوته و اجتدیته و استجدیته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جدوای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بیند که او وی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أفتراه 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المغرور یا بدل از ضمیر است 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المغرور مفعول دوم 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بیان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از ضمیر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ضمیر در اینجا، ضمیر شأن است یا موصول بدل از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یسترزق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بر استفهام انکاری حمل کرده است، که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مائح کسی است که به چاه فرو می رود و دلو را پر می کند و این کار زمانی صورت می گیرد که آب چاه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به او بخشیدی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عطا را خواستی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محته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شفاعت برای او در نزد سلطان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خواستم که نزد وی برای من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مثل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ارخیت للیل سدول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أرخیت الستر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 ثوبه یسدله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 ای که در پیش هودج درکشند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سدول ، سدائل و 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سدول، پرده حقیقی باشد، یعنی پرده ها را بر درها، بر آمدن شب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تاریکی را شبیه پرده نمودی و پنهان ساختی و افتادنی که از لوازم پرده و پوشش است را بر آن ثابت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بلیغ تر و ظاهرتر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به معنای چرت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عنه یصد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لک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قلب، یعنی قلبش را، نیتش و عبادتش را خالص برای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نصب آن، یعنی قلبش را خالص قرار داد، به طوری که در آن حبّی به غیر از تو و هدفی به غیر از تو نمی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به معنای مشغول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کسره هم به کار می رود که در این صورت به معنای غافل شدن و فراموش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 یعنی عقلش از ترس تو ترسناک و متحیر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الاخذ بالازمّة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لزوم آن و میسر شدن آن برای اوست، چرا که هر کس افسار شتر را بگیرد، هر جا که خواهد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آماده کردی و آن را برای ما مسکن و آرامگاه قرار دادی، همان 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الارض 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گهواره‌ای نگردانیدیم؟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رجراجا أي متحركا مضطربا قال الزمخشري الرجراجة هي المرأة التي يترجرج كفلها و كتيبة رجراجة تموج من كثرتها و ليست هذه اللفظة في أكثر النسخ من المعصرات قيل أي من السحائب إذا أعصرت أي شارفت أن تعصرها الرياح فتمطر كقولك أحصد الزرع أي حان له أن يحصد و منه أعصرت الجارية إذا دنت أن تحيض أو من الرياح التي حان أن تعصر السحاب أو الرياح ذات الأعاصير و إنما جعلت مبدأ الإنزال لأنها تنشئ السحاب و تدر أخلافه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ثَجَّاجاً أي منصبا بكثرة يقال ثجه و ثج بنفسه لتخرج به حَبًّا وَ نَباتاً ما يتقوت به و ما يعتلف من التبن و الحشيش و جَنَّاتٍ أَلْفافاً أي ملتفة بعضها ببعض و جمع الشموس و الأقمار إما باعتبار البقاع و البلدان فإنهما لظهورهما في جميع البلدان كأن لكل منها شمسا و قمرا أو أطلقا علي سائر الكواكب أيضا تغليبا و مجازا أو باعتبار المعاني المجازية لهما أيضا فإنهما يطلقان علي الأنبياء و الأوصياء كما مر في الأخبار الكثيرة في تأويل الآيات في مجلدات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البراري جمع البرية و هي الصحراء و القفار بالكسر جمع القفر بالفتح و هي المفازة لا ماء فيها و لا نبات و الجداول جمع الجدول و هي النهر الصغير و البادي من سكن البادية و الحضار سكان البلاد و في القاموس كمن له كنصر و علم كمونا استخفي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عندك بمقدار أي بتقدير كما يظهر من بعض الأخبار أو بقدر لا يجاوزه و لا ينقص منه فإنه تعالي خص كل حادث بوقت و حال معينين و هيأ له أسبابا مسوقة إليه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يُكَوِّرُ اللَّيْلَ عَلَي النَّهارِ أي يغشي كل منهما الآخر كأنه يلف عليه لف اللباس اللابس أو يغيبه فيه كما يغيب الملفوف باللفافة أو يجعله كارا عليه كرورا متتابعا تتابع أكوار العمامة قال الجوهري كار العمامة علي رأسه يكورها كورا أي لاثها و كل دور كور و تكوير العمامة كورها و تكوير الليل علي النهار تغشيته إياه و يقال زيادته في هذا من ذاك انتهي لأجل مسمي أي منتهي دوره أو منقطع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 حرکت و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سرین و کفلش می 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کتیبة رجراجه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لشکری که از زیادی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اکثر نسخه 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ابرها وقتی که فشرده شوند، یعنی نزدیک است که بادها ابرها را بفشارد و باران بیاید، مثل اینکه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 آن رسیده که محصول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استعمالات این کلمه این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نزدیک است که زن خون حیض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بادهایی که زمان آن رسیده که ابرها را بفشارد، یا بادهای دارای گردباد را؛ و به این دلیل ابتدای باران قرار داده شده است که باد ابرها را ایجاد می کند و باعث باریدن در آینده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ثجاجا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شدت و زیاد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ثجّة وثجّ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 به حبا و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با آن قوت می گیرد و آنچه علف می شود مثل کاه و علوفه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جناتا الفافا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پیچیده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آوردن شمس و قمر به صورت شموس و اقمار، یا به ظاهر شدن آن در سرزمین و کشورهای مختلف است گو اینکه هر یک از آنها برای خود خورشید و ماهی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دو بر سایر ستارگان دیگر هم از روی غلبه و مجاز اطلاق شده اند؛ یا به اعتبار معانی مجازی برای این دو باشد، چرا که همان طور که گفته شد، در اخبار زیادی در تاویل آیات در جلدهای مربوط به امامت، این دو بر انبیا و اوصیا هم اطلاق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صحراست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است و به معنای زمینی است که آب و علف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نهر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کسی است که در بادیه سکونت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ساکنان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له کنصر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مخفی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 و اندازه گیری، همان طور که از برخی اخبار ظاهر می شود؛ یا به اندازه ای که زیاد و کم نگردد، چرا که خداوند متعال هر حادثه ای را به وقت و حال معین اختصاص داده است و برای او اسبابی آماده کرده است که هر وقت اقتضا کند، به سوی آن سوق داده می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 اللیل علی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هرکدام دیگری را می پوشاند گو اینکه به همدیگر، مثل لباس پوشاننده به هم، پیچیده یا در آن پنهان شده است مثل اینکه پیچیده شده در لفافه باشد یا پیچیده ای باشد که روی آن نیز پیچشی باشد، مثل عمامه که دور هم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العمامه علی رأسه یکورها 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هم پیچیده شده است و هر دور آن کور نامیده می شود و تکویر عمامه، هر دور آن است و تکویر شب بر روز،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آن در این،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نهایت دورش یا قطع شدن </w:t>
      </w:r>
      <w:bookmarkStart w:id="2017" w:name="pg13528_119630"/>
    </w:p>
    <w:p>
      <w:pPr>
        <w:pStyle w:val="BookText"/>
        <w:rPr/>
      </w:pPr>
      <w:bookmarkEnd w:id="2017"/>
      <w:r>
        <w:rPr>
          <w:rFonts w:ascii="Amiri" w:hAnsi="Amiri" w:eastAsia="Amiri" w:cs="Amiri"/>
          <w:color w:val="111111"/>
          <w:sz w:val="28"/>
          <w:sz w:val="28"/>
          <w:szCs w:val="28"/>
          <w:rtl w:val="true"/>
          <w:lang w:bidi="ar-SA"/>
        </w:rPr>
        <w:t>حركته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هو العزيز القادر علي كل ممكن الغالب علي كل شي‌ء الغفار حيث لم يعاجل بالعقوبة و سلب ما في هذه الصنائع من الرحمة و عموم المنفعة أوبقته أي أهلكته و الأسي بالفتح و القصر الحزن و الخفير المجير و الاجتراح الاكتساب و الاجترام الإتيان بالجرم و هو الذنب‌</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995654_1934241801"/>
      <w:bookmarkStart w:id="2019" w:name="_Toc911"/>
      <w:bookmarkEnd w:id="2018"/>
      <w:r>
        <w:rPr>
          <w:rtl w:val="true"/>
        </w:rPr>
        <w:t>«</w:t>
      </w:r>
      <w:r>
        <w:rPr/>
        <w:t>64</w:t>
      </w:r>
      <w:r>
        <w:rPr>
          <w:rtl w:val="true"/>
        </w:rPr>
        <w:t>»</w:t>
      </w:r>
      <w:bookmarkEnd w:id="2019"/>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فَتُصَلِّي رَكْعَتَيِ الشَّفْعِ تَقْرَأُ فِي كُلِّ وَاحِدٍ مِنْهُمَا الْحَمْدَ وَ قُلْ هُوَ اللَّهُ أَحَدٌ وَ رُوِيَ أَنَّهُ يَقْرَأُ فِي الْأُولَي الْحَمْدَ وَ قُلْ أَعُوذُ بِرَبِّ النَّاسِ وَ فِي الثَّانِيَةِ الْحَمْدَ وَ قُلْ أَعُوذُ بِرَبِّ الْفَلَقِ وَ يُسَلِّمُ بَعْدَ الرَّكْعَتَيْنِ وَ يَتَكَلَّمُ بِمَا شَاءَ وَ الْأَفْضَلُ أَنْ لَا يَبْرَحَ مِنْ مُصَلَّاهُ حَتَّي يُصَلِّيَ الْوَتْرَ فَإِنْ دَعَتْ ضَرُورَةٌ إِلَي الْقِيَامِ قَامَ وَ قَضَي حَاجَتَهُ فَعَادَ فَصَلَّي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صلي الله عليه و آله كَانَ يُصَلِّي الثَّلَاثَ بِتِسْعِ سُوَرٍ فِي الْأُولَي أَلْهَيكُمُ التَّكَاثُرُ وَ إِنَّا أَنْزَلْنَاهُ وَ 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الْحَمْدَ وَ الْعَصْرَ وَ إِذَا جَاءَ نَصْرُ اللَّهِ وَ الْفَتْحُ وَ إِنَّا أَعْطَيْنَاكَ الْكَوْثَرَ وَ فِي الْمُفْرَدَةِ مِنَ الْوَتْرِ قُلْ يَا أَيُّهَا الْكَافِرُونَ وَ تَبَّتْ وَ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يَدْعُوَ بِهَذَا الدُّعَاءِ عَقِيبَ الشَّفْعِ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تَعَرَّضَ لَكَ فِي هَذَا اللَّيْلِ الْمُتَعَرِّضُونَ وَ قَصَدَكَ الْقَاصِدُونَ وَ أَمَّلَ فَضْلَكَ وَ مَعْرُوفَكَ الطَّالِبُونَ وَ لَكَ فِي هَذَا اللَّيْلِ نَفَحَاتٌ وَ جَوَائِزُ وَ عَطَايَا وَ مَوَاهِبُ تَمُنُّ بِهَا عَلَي مَنْ تَشَاءُ مِنْ عِبَادِكَ وَ تَمْنَعُهَا مَنْ لَمْ تَسْبِقْ لَهُ الْعِنَايَةُ مِنْكَ وَ هَا أَنَا ذَا عَبْدُكَ الْفَقِيرُ إِلَيْكَ الْمُؤَمِّلُ فَضْلَكَ وَ مَعْرُوفَكَ فَإِنْ كُنْتَ يَا مَوْلَايَ تَفَضَّلْتَ فِي هَذِهِ اللَّيْلَةِ عَلَي أَحَدٍ مِنْ خَلْقِكَ وَ عُدْتَ عَلَيْهِ بِعَائِدَةٍ مِنْ عَطْفِكَ فَصَلِّ عَلَي مُحَمَّدٍ وَ آلِ مُحَمَّدٍ الطَّيِّبِينَ الطَّاهِرِينَ الْخَيِّرِينَ الْفَاضِلِينَ وَ جُدْ عَلَيَّ بِطَوْلِكَ وَ مَعْرُوفِكَ وَ كَرَمِكَ يَا رَبَّ الْعَالَمِينَ وَ صَلِّ اللَّهُمَّ عَلَي مُحَمَّدٍ وَ آلِ مُحَمَّدٍ الطَّيِّبِينَ الْخَيِّرِينَ الْفَاضِلِينَ الَّذِينَ أَذْهَبْتَ عَنْهُمُ الرِّجْسَ وَ طَهَّرْتَهُمْ تَطْهِيراً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حرکتش در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هو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و توانا بر تمام ممکنات و غلبه کننده بر همه 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عذاب کردن عجله نکرده است و هر آن چه که رحمت و منفعت و مصلحت در این اعمال وجود دارد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فتحه و سکون به معنای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مرتکب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جرم است و جرم به معنای گناه می باشد</w:t>
      </w:r>
      <w:r>
        <w:rPr>
          <w:rFonts w:eastAsia="IRNazanin" w:cs="IRNazanin"/>
          <w:color w:val="111111"/>
          <w:sz w:val="28"/>
          <w:szCs w:val="28"/>
          <w:rtl w:val="true"/>
          <w:lang w:bidi="fa-IR"/>
        </w:rPr>
        <w:t>.</w:t>
      </w:r>
    </w:p>
    <w:p>
      <w:pPr>
        <w:pStyle w:val="Heading5"/>
        <w:numPr>
          <w:ilvl w:val="4"/>
          <w:numId w:val="1"/>
        </w:numPr>
        <w:rPr/>
      </w:pPr>
      <w:bookmarkStart w:id="2020" w:name="__RefHeading___Toc995656_1934241801"/>
      <w:bookmarkStart w:id="2021" w:name="_Toc912"/>
      <w:bookmarkEnd w:id="2020"/>
      <w:r>
        <w:rPr>
          <w:rtl w:val="true"/>
        </w:rPr>
        <w:t xml:space="preserve">روایت </w:t>
      </w:r>
      <w:r>
        <w:rPr/>
        <w:t>64</w:t>
      </w:r>
      <w:bookmarkEnd w:id="2021"/>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خیزی و دو رکعت نماز شفع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دو رکعت، سوره حمد و سوره توحید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رکعت اول این نماز، سوره حمد و سوره ناس و در رکعت دوم این نماز، سوره حمد و سوره فلق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سلام نماز را می گویی و هر حرفی که خواستی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نمازگزار از جایگاه نمازش بلند نشود تا اینکه نماز وتر را هم بخواند و اگر ضرورتی برای بلند شدن باشد، برخیزد و کارش را انجام دهد و سپس برگردد و نماز وتر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پیامبر صلی الله علیه و آله و سلم این سه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شفع و یک رکعت نماز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نه سوره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رکعت اول سوره های تکاثر، قدر و زلزال و در رکعت دوم، سوره های حمد و نصر و فتح و سوره کوثر و در یک رکعت نماز وتر، سوره کافرون و تبت و توحید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بعد از نماز شفع این دعا را بخواند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در این شب، روی آورندگان به سوی تو روی آوردند، و قصدکنندگان تو را قصد نمودند، و جویندگان فضل و احسانت را آرزو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از جانب تو نسیم های رحمت و هدایا و عطاها و مواهبی است که به هر کس از بندگانت که بخواهی تفضّل می‌کنی، و از هرکس که پیشینه عنایتت شامل حال او نگشته باز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من این بنده کوچک تو، نیازمند به تو، احسان و نیکی‌ات را آرزومندم، چنانچه ای مولای من، در جایگاهی که در این شب بر یکی از بندگانت احسان نمودی، و بر او هدیه ای عطا کردی، پس بر محمّد و خاندان محمّد که پاکان و پاکیزگان و نیکوکاران و برترینند، درود فرست، و از نعمت و نیکی‌ات بر من ببخش،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خاتم پیامبران و خاندان محمد درود فرست، همان هایی که پاک، برگزیده و دارای فضیلتند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گونه پلیدی و آلودگی را از آنان زدوده و پاک و پاکیزه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ستوده و بزرگوار هستی</w:t>
      </w:r>
      <w:r>
        <w:rPr>
          <w:rFonts w:eastAsia="IRNazanin" w:cs="IRNazanin"/>
          <w:color w:val="111111"/>
          <w:sz w:val="28"/>
          <w:szCs w:val="28"/>
          <w:rtl w:val="true"/>
          <w:lang w:bidi="fa-IR"/>
        </w:rPr>
        <w:t xml:space="preserve">. </w:t>
      </w:r>
      <w:bookmarkStart w:id="2022" w:name="pg13528_119631"/>
    </w:p>
    <w:p>
      <w:pPr>
        <w:pStyle w:val="BookText"/>
        <w:rPr/>
      </w:pPr>
      <w:bookmarkEnd w:id="2022"/>
      <w:r>
        <w:rPr>
          <w:rFonts w:ascii="Amiri" w:hAnsi="Amiri" w:eastAsia="Amiri" w:cs="Amiri"/>
          <w:color w:val="111111"/>
          <w:sz w:val="28"/>
          <w:sz w:val="28"/>
          <w:szCs w:val="28"/>
          <w:rtl w:val="true"/>
          <w:lang w:bidi="ar-SA"/>
        </w:rPr>
        <w:t>اللَّهُمَّ إِنِّي أَدْعُوكَ كَمَا أَمَرْتَنِي فَصَلِّ عَلَي مُحَمَّدٍ وَ آلِ مُحَمَّدٍ الطَّيِّبِينَ الطَّاهِرِينَ وَ اسْتَجِبْ لِي كَمَا وَعَدْتَنِي إِنَّكَ لَا تُخْلِفُ الْمِيعَادَ</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995658_1934241801"/>
      <w:bookmarkStart w:id="2024" w:name="_Toc913"/>
      <w:bookmarkEnd w:id="2023"/>
      <w:r>
        <w:rPr>
          <w:rtl w:val="true"/>
        </w:rPr>
        <w:t>بيان</w:t>
      </w:r>
      <w:bookmarkEnd w:id="2024"/>
    </w:p>
    <w:p>
      <w:pPr>
        <w:pStyle w:val="BookText"/>
        <w:rPr/>
      </w:pPr>
      <w:r>
        <w:rPr>
          <w:rFonts w:ascii="Amiri" w:hAnsi="Amiri" w:eastAsia="Amiri" w:cs="Amiri"/>
          <w:color w:val="111111"/>
          <w:sz w:val="28"/>
          <w:sz w:val="28"/>
          <w:szCs w:val="28"/>
          <w:rtl w:val="true"/>
          <w:lang w:bidi="ar-SA"/>
        </w:rPr>
        <w:t>تعرض لك أي تصدي لطلب عفوك و إحسانك و نفحات الرب نسائم لطفه و شمائم فضله و رحمته قال في النهاية نفح الريح هبوبها و نفح الطيب إذا فاح و منه الحديث إن لربكم في أيام دهركم نفحات ألا فتعرضوا لها و العناية الاعتناء و الاهتمام بالشي‌ء و عنايته سبحانه توفيقه و تأييده و ألطافه المقربة إلي الطاعة من غير أن تصل إلي حد الإلجاء و الجبر أو تقديره تعالي في الأزل و للحكماء في ذلك كلمات و اصطلاحات لا يناسب 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عاد عليه بعائدة أي تكرم عليه بمكرمة و في القاموس العائدة المعروف و الصلة و العطف و المنفعة انتهي و الطول بالفتح الفضل و الغني و القدرة</w:t>
      </w:r>
      <w:r>
        <w:rPr>
          <w:rFonts w:eastAsia="Amiri" w:cs="Amiri" w:ascii="Amiri" w:hAnsi="Amiri"/>
          <w:color w:val="111111"/>
          <w:sz w:val="28"/>
          <w:szCs w:val="28"/>
          <w:rtl w:val="true"/>
          <w:lang w:bidi="ar-SA"/>
        </w:rPr>
        <w:t>.</w:t>
      </w:r>
    </w:p>
    <w:p>
      <w:pPr>
        <w:pStyle w:val="Heading5"/>
        <w:numPr>
          <w:ilvl w:val="4"/>
          <w:numId w:val="1"/>
        </w:numPr>
        <w:rPr/>
      </w:pPr>
      <w:bookmarkStart w:id="2025" w:name="__RefHeading___Toc995660_1934241801"/>
      <w:bookmarkStart w:id="2026" w:name="_Toc914"/>
      <w:bookmarkEnd w:id="2025"/>
      <w:r>
        <w:rPr>
          <w:rtl w:val="true"/>
        </w:rPr>
        <w:t>«</w:t>
      </w:r>
      <w:r>
        <w:rPr/>
        <w:t>65</w:t>
      </w:r>
      <w:r>
        <w:rPr>
          <w:rtl w:val="true"/>
        </w:rPr>
        <w:t>»</w:t>
      </w:r>
      <w:bookmarkEnd w:id="2026"/>
    </w:p>
    <w:p>
      <w:pPr>
        <w:pStyle w:val="BookText"/>
        <w:rPr/>
      </w:pPr>
      <w:r>
        <w:rPr>
          <w:rFonts w:ascii="Amiri" w:hAnsi="Amiri" w:eastAsia="Amiri" w:cs="Amiri"/>
          <w:color w:val="111111"/>
          <w:sz w:val="28"/>
          <w:sz w:val="28"/>
          <w:szCs w:val="28"/>
          <w:rtl w:val="true"/>
          <w:lang w:bidi="ar-SA"/>
        </w:rPr>
        <w:t>إِخْتِيَارُ 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عَقِيبَ الشَّفْعِ يَا مَنْ بِرَحْمَتِهِ يَسْتَغِيثُ الْمُذْنِبُونَ وَ إِلَي ذِكْرِ إِحْسَانِهِ يَفْزَعُ الْمُضْطَرُّونَ يَا أُنْسَ كُلِّ مُسْتَوْحِشٍ غَرِيبٍ وَ يَا فَرَجَ كُلِّ مَحْزُونٍ كَئِيبٍ وَ يَا أَمَلَ كُلِّ مُحْتَاجٍ طَرِيدٍ وَ يَا عَوْنَ كُلِّ مَخْذُولٍ فَرِيدٍ أَنْتَ الَّذِي وَسِعْتَ كُلَّ شَيْ‌ءٍ رَحْمَةً وَ عِلْماً وَ جَعَلْتَ لِكُلِّ مَخْلُوقٍ فِي نِعْمَتِكَ سَهْماً وَ أَنْتَ الَّذِي عَفْوُهُ أَنْسَانِي عِقَابَهُ وَ أَنْتَ الَّذِي عَطَاؤُهُ أَكْثَرُ مِنْ مَنْعِهِ وَ أَنْتَ الَّذِي لَا يَرْغَبُ فِي الْجَزَاءِ وَ أَنْتَ الَّذِي لَا يَبْخَلُ بِالْعَطَاءِ وَ أَنَا عَبْدُكَ الَّذِي أَمَرْتَهُ بِالدُّعَاءِ فَقَالَ لَبَّيْكَ وَ سَعْدَيْكَ هَا أَنَا وَاقِفٌ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الَّذِي أَثْقَلَتِ الْخَطَايَا ظَهْرَهُ وَ أَنَا الَّذِي أَفْنَتِ الذُّنُوبُ عُمُرَهُ وَ أَنَا الَّذِي بِجَهْلِهِ عَصَاكَ وَ لَمْ تَكُنْ أَهْلًا لِذَاكَ فَهَلْ أَنْتَ يَا إِلَهِي غَافِرٌ لِمَنْ دَعَاكَ فَأَعْلَنَ فِي الدُّعَاءِ أَمْ أَنْتَ يَا إِلَهِي رَاحِمٌ مَنْ بَكَي فَأَسْرَعَ فِي الْبُكَاءِ أَمْ أَنْتَ مُتَجَاوِزٌ عَمَّنْ عَفَّرَ وَجْهَهُ لَكَ تَذَلُّلًا أَمْ أَنْتَ مُعِينٌ مَنْ شَكَا إِلَيْكَ فَقْرَهُ تَوَكُّلًا ؟</w:t>
      </w:r>
    </w:p>
    <w:p>
      <w:pPr>
        <w:pStyle w:val="BookText"/>
        <w:rPr/>
      </w:pPr>
      <w:r>
        <w:rPr>
          <w:rFonts w:ascii="Amiri" w:hAnsi="Amiri" w:eastAsia="Amiri" w:cs="Amiri"/>
          <w:color w:val="111111"/>
          <w:sz w:val="28"/>
          <w:sz w:val="28"/>
          <w:szCs w:val="28"/>
          <w:rtl w:val="true"/>
          <w:lang w:bidi="ar-SA"/>
        </w:rPr>
        <w:t>إِلَهِي لَا تُخَيِّبْ مَنْ لَا يَرْجُو أَحَداً غَيْرَكَ وَ لَا تَخْذُلْ مَنْ لَا يَسْتَعِينُ بِأَحَدٍ دُونَكَ أَنْتَ الَّذِي وَصَفْتَ نَفْسَكَ بِالرَّحْمَةِ فَصَلِّ عَلَي مُحَمَّدٍ وَ آلِ مُحَمَّدٍ وَ اغْفِرْ لِي وَ ارْحَمْنِي يَا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آن چنان‌که فرمان دادی، پس همانطور که وعده فرمودی، دعایم را به اجابت برسان که تو هرگز از وعده خویش تخلّف نمی کنی</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2027" w:name="__RefHeading___Toc995662_1934241801"/>
      <w:bookmarkStart w:id="2028" w:name="_Toc915"/>
      <w:bookmarkEnd w:id="2027"/>
      <w:r>
        <w:rPr>
          <w:rtl w:val="true"/>
        </w:rPr>
        <w:t>توضیح</w:t>
      </w:r>
      <w:bookmarkEnd w:id="2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طلب عفو و رحمتت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نسیم لطف و شمیم فضل و رحمتش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وزیدن باد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آمدن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استعمالات این کلمه،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در ایام روزگارتان نفحات و نسیم هایی دارد، پس در معرض آن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توجه و اهمیت دادن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خدای سبحان، توفیق و تأیید و لطف هایی است که به طاعت خدا نزدیک می کند، البته نه به حدی که به حد وادار کردن و جبر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تقدیر کردن سرنوشت ها در 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در این باره کلمات و اصطلاحاتی دارند که این کتاب مناسب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علیه بعائده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با کرامت،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مهربانی و لطف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به معنای فضل و غنا و قدرت است</w:t>
      </w:r>
      <w:r>
        <w:rPr>
          <w:rFonts w:eastAsia="IRNazanin" w:cs="IRNazanin"/>
          <w:color w:val="111111"/>
          <w:sz w:val="28"/>
          <w:szCs w:val="28"/>
          <w:rtl w:val="true"/>
          <w:lang w:bidi="fa-IR"/>
        </w:rPr>
        <w:t>.</w:t>
      </w:r>
    </w:p>
    <w:p>
      <w:pPr>
        <w:pStyle w:val="Heading5"/>
        <w:numPr>
          <w:ilvl w:val="4"/>
          <w:numId w:val="1"/>
        </w:numPr>
        <w:rPr/>
      </w:pPr>
      <w:bookmarkStart w:id="2029" w:name="__RefHeading___Toc995664_1934241801"/>
      <w:bookmarkStart w:id="2030" w:name="_Toc916"/>
      <w:bookmarkEnd w:id="2029"/>
      <w:r>
        <w:rPr>
          <w:rtl w:val="true"/>
        </w:rPr>
        <w:t xml:space="preserve">روایت </w:t>
      </w:r>
      <w:r>
        <w:rPr/>
        <w:t>65</w:t>
      </w:r>
      <w:bookmarkEnd w:id="2030"/>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شفع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گناهکاران به وسیله رحمتش طلب فریاد رسی می‌کنند، و ای کسی که بیچارگان به یاد احسانش پناه می‌برند، و ای مونس وحشت زدگان از وطن دور گشته، و ای غمگسار غم دیدگان دل شکسته، و ای فریادرس هر تنهای درمانده، و ای مددکار هر محتاج عقب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همه چیز را به علم و رحمتت فرا گرفته‌ای، و تویی که برای هر آفریده در نعمتهایت بهره‌ای برقرار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عفوش، عقابش را از یاد من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عطایت از منعت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از هر که به او نعمت بخشی، توقع پاداش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در عطا و بخشش بخل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معبود من، آن بنده توأم که چون او را به دعا فرمان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ای پروردگار من که در پیشگاهت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بار خطاها پشتم را گران کرده، و منم که گناهان عمر مرا به سر برده، و منم که از سر نادانی از تو عصیان کرده‌ام، در صورتی که تو از طرف من سزاوار عصیان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 معبود من، بر هر که تو را بخواند از گناهش می گذری تا در دعا بکوشم؟ یا به هر که پیشت بگرید رحم می کنی، تا در گریه شتاب کنم؟ یا از هر که به رسم تذلل روی خویش را در پیشگاهت به خاک ساید، در گذرنده‌ای؟ یا هر که را از سر توکل از فقر خود به تو شکایت کند، بی‌نیاز کننده‌ای؟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آنکه را جز تو دهنده‌ای نمی‌یابد، نومید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از تو به غیر تو بی‌نیاز نمی‌شود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خودش را با رحمانیت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رحمت فرست و بر من رحم کن و از گناه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bookmarkStart w:id="2031" w:name="pg13528_119632"/>
    </w:p>
    <w:p>
      <w:pPr>
        <w:pStyle w:val="BookText"/>
        <w:rPr/>
      </w:pPr>
      <w:bookmarkEnd w:id="2031"/>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995666_1934241801"/>
      <w:bookmarkStart w:id="2033" w:name="_Toc917"/>
      <w:bookmarkEnd w:id="2032"/>
      <w:r>
        <w:rPr>
          <w:rtl w:val="true"/>
        </w:rPr>
        <w:t>بيان</w:t>
      </w:r>
      <w:bookmarkEnd w:id="2033"/>
    </w:p>
    <w:p>
      <w:pPr>
        <w:pStyle w:val="BookText"/>
        <w:rPr/>
      </w:pPr>
      <w:r>
        <w:rPr>
          <w:rFonts w:ascii="Amiri" w:hAnsi="Amiri" w:eastAsia="Amiri" w:cs="Amiri"/>
          <w:color w:val="111111"/>
          <w:sz w:val="28"/>
          <w:sz w:val="28"/>
          <w:szCs w:val="28"/>
          <w:rtl w:val="true"/>
          <w:lang w:bidi="ar-SA"/>
        </w:rPr>
        <w:t>الانتحاب البكاء بصوت طويل و الكأبة سوء الحال من الحزن و خذله ترك عونه و نصرته</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995668_1934241801"/>
      <w:bookmarkStart w:id="2035" w:name="_Toc918"/>
      <w:bookmarkEnd w:id="2034"/>
      <w:r>
        <w:rPr>
          <w:rtl w:val="true"/>
        </w:rPr>
        <w:t>«</w:t>
      </w:r>
      <w:r>
        <w:rPr/>
        <w:t>66</w:t>
      </w:r>
      <w:r>
        <w:rPr>
          <w:rtl w:val="true"/>
        </w:rPr>
        <w:t>»</w:t>
      </w:r>
      <w:bookmarkEnd w:id="2035"/>
    </w:p>
    <w:p>
      <w:pPr>
        <w:pStyle w:val="BookText"/>
        <w:rPr/>
      </w:pPr>
      <w:r>
        <w:rPr>
          <w:rFonts w:ascii="Amiri" w:hAnsi="Amiri" w:eastAsia="Amiri" w:cs="Amiri"/>
          <w:color w:val="111111"/>
          <w:sz w:val="28"/>
          <w:sz w:val="28"/>
          <w:szCs w:val="28"/>
          <w:rtl w:val="true"/>
          <w:lang w:bidi="ar-SA"/>
        </w:rPr>
        <w:t>الْفَقِيهُ، بِسَنَدِهِ الصَّحِيحِ عَنْ مَعْرُوفِ بْنِ خَرَّبُوذَ عَنْ أَحَدِهِمَا يَعْنِي أَبَا جَعْفَرٍ وَ أَبَا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قُنُوتِ الْوَتْرِ لَا إِلَهَ إِلَّا اللَّهُ الْحَلِيمُ الْكَرِيمُ لَا إِلَهَ إِلَّا اللَّهُ الْعَلِيُّ الْعَظِيمُ سُبْحَانَ اللَّهِ رَبِّ السَّمَاوَاتِ السَّبْعِ وَ رَبِّ الْأَرَضِينَ السَّبْعِ وَ مَا فِيهِنَّ وَ مَا بَيْنَهُنَّ وَ رَبِّ الْعَرْشِ الْعَظِيمِ سُبْحَانَ اللَّهِ رَبِّ الْأَرَضِينَ السَّبْعِ وَ مَا فِيهِنَّ وَ مَا بَيْنَهُنَّ وَ رَبِّ الْعَرْشِ الْعَظِيمِ اللَّهُمَّ أَنْتَ اللَّهُ نُورُ السَّماواتِ وَ الْأَرْضِ وَ أَنْتَ اللَّهُ زَيْنُ السَّمَاوَاتِ وَ الْأَرْضِ وَ أَنْتَ اللَّهُ جَمَالُ السَّمَاوَاتِ وَ الْأَرْضِ وَ أَنْتَ اللَّهُ عِمَادُ السَّمَاوَاتِ وَ الْأَرْضِ وَ أَنْتَ اللَّهُ قِوَامُ السَّمَاوَاتِ وَ الْأَرْضِ وَ أَنْتَ اللَّهُ صَرِيخُ الْمُسْتَصْرِخِينَ وَ أَنْتَ اللَّهُ غِيَاثُ الْمُسْتَغِيثِينَ وَ أَنْتَ اللَّهُ الْمُفَرِّجُ عَنِ الْمَكْرُوبِينَ وَ أَنْتَ اللَّهُ الْمُرَوِّحُ عَنِ الْمَغْمُومِينَ وَ أَنْتَ اللَّهُ مُجِيبُ دَعْوَةِ الْمُضْطَرِّينَ وَ أَنْتَ اللَّهُ إِلَهُ الْعَالَمِينَ وَ أَنْتَ اللَّهُ الرَّحْمَنُ الرَّحِيمُ وَ أَنْتَ اللَّهُ كَاشِفُ السُّوءِ وَ أَنْتَ اللَّهُ بِكَ تُنْزَلُ كُلُّ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لَيْسَ يَرُدُّ غَضَبَكَ إِلَّا حِلْمُكَ وَ لَا يُنْجِي مِنْ عَذَابِكَ إِلَّا رَحْمَتُكَ وَ لَا يُنْجِي مِنْكَ إِلَّا التَّضَرُّعُ إِلَيْكَ فَهَبْ لِي مِنْ لَدُنْكَ يَا إِلَهِي رَحْمَةً تُغْنِينِي بِهَا عَنْ رَحْمَةِ مَنْ سِوَاكَ بِالْقُدْرَةِ الَّتِي بِهَا أَحْيَيْتَ جَمِيعَ مَا فِي الْبِلَادِ وَ بِهَا تَنْشُرُ مَيْتَ الْعِبَادِ وَ لَا تُهْلِكْنِي غَمّاً حَتَّي تَغْفِرَ لِي وَ تَرْحَمَنِي وَ تُعَرِّفَنِي الِاسْتِجَابَةَ فِي دُعَائِي وَ ارْزُقْنِي الْعَافِيَةَ إِلَي مُنْتَهَي أَجَلِي وَ أَقِلْنِي عَثْرَتِي وَ لَا تُشْمِتْ بِي عَدُوِّي وَ لَا تُمَكِّنْهُ مِنْ رَقَبَتِي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رَفَعْتَنِي فَمَنْ ذَا الَّذِي يَضَعُنِي وَ إِنْ وَضَعْتَنِي فَمَنْ ذَا الَّذِي يَرْفَعُنِي وَ إِنْ أَهْلَكْتَنِي فَمَنْ ذَا الَّذِي يَحُولُ بَيْنَكَ وَ بَيْنِي أَوْ يَتَعَرَّضُ لَكَ فِي شَيْ‌ءٍ مِنْ أَمْرِي وَ قَدْ عَلِمْتُ أَنْ لَيْسَ فِي حُكْمِكَ ظُلْمٌ وَ لَا فِي نَقِمَتِكَ عَجَلَةٌ وَ إِنَّمَا يَعْجَلُ مَنْ يَخَافُ الْفَوْتَ وَ إِنَّمَا يَحْتَاجُ إِلَي الظُّلْمِ الضَّعِيفُ وَ قَدْ تَعَالَيْتَ عَنْ ذَلِكَ يَا إِلَهِي فَلَا تَجْعَلْنِي لِلْبَلَاءِ غَرَضاً وَ لَا لِنَقِمَتِكَ نَصَباً وَ مَهِّلْنِي وَ نَفِّسْنِي وَ أَقِلْنِي عَثْرَتِي وَ لَا تُتْبِعْنِي بِبَلَاءٍ عَلَي</w:t>
      </w:r>
    </w:p>
    <w:p>
      <w:pPr>
        <w:pStyle w:val="Heading5"/>
        <w:numPr>
          <w:ilvl w:val="4"/>
          <w:numId w:val="1"/>
        </w:numPr>
        <w:rPr/>
      </w:pPr>
      <w:bookmarkStart w:id="2036" w:name="__RefHeading___Toc995670_1934241801"/>
      <w:bookmarkStart w:id="2037" w:name="_Toc919"/>
      <w:bookmarkEnd w:id="2036"/>
      <w:r>
        <w:rPr>
          <w:rtl w:val="true"/>
        </w:rPr>
        <w:t>توضیح</w:t>
      </w:r>
      <w:bookmarkEnd w:id="2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گریه کردن با صدای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بدحالی به خاطر اندوه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کردن کمک و یاریش است</w:t>
      </w:r>
    </w:p>
    <w:p>
      <w:pPr>
        <w:pStyle w:val="Heading5"/>
        <w:numPr>
          <w:ilvl w:val="4"/>
          <w:numId w:val="1"/>
        </w:numPr>
        <w:rPr/>
      </w:pPr>
      <w:bookmarkStart w:id="2038" w:name="__RefHeading___Toc995672_1934241801"/>
      <w:bookmarkStart w:id="2039" w:name="_Toc920"/>
      <w:bookmarkEnd w:id="2038"/>
      <w:r>
        <w:rPr>
          <w:rtl w:val="true"/>
        </w:rPr>
        <w:t xml:space="preserve">روایت </w:t>
      </w:r>
      <w:r>
        <w:rPr/>
        <w:t>66</w:t>
      </w:r>
      <w:bookmarkEnd w:id="2039"/>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وتر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بردبار و بزرگوار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بلند پایه و بزرگ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که پروردگار آسمان 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آنها و میان آنها است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الله نور آسمان ها و زمینی، و تو الله زینت آسمان ها و زمینی، و تو الله جمال آسمانها و زمینی، و تو الله ستون آسمان ها و زمینی، و تو الله پایه آسمان ها و زمینی، و تو الله فریادرس ناله زنندگانی، و تو الله دادرس دادخواهانی، و تو الله زداینده اندوه اندوهمندانی، و تو الله برطرف سازنده غم غمزدگانی، و تو الله اجابت کننده دعای درماندگانی، و تو الله معبود جهانیانی، و تو الله رحمتگر و مهربان هستی، و تو الله زداینده پریشانی و سوء حالی، و تویی الله که هر نیازی به درگاه تو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خشمت را فقط حلم تو بر می گرداند و از عقابت، فقط رحمتت نجات می بخشد و تضرع به سوی تو، تنها راه نجات است، پس بر من رحمتی عنایت فرما که مرا در برگیرد و بدین وسیله به رحمت غیر تو نیازی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قدرتی که به وسیله آن تمام آنچه در سرزمین هست را زنده کردی و به وسیله آن، مرده بندگان را برمی انگیزی، مرا از روی غم هلاک نکن تا اینکه مرا بیامرزی و راه اجابت دعایم را به من بشناسانی و عافیت را منتهای عمرم قرار بده و لغزشم بر جبران کن و دشمنم را به من نخندان و از دستیابی به من بازشان دار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اگر مرا بالا ببری چه کسی می تواند مرا پایین بکشد؟ و اگر مرا پایین بکشی چه کسی می تواند مرا بالا ببرد؟ و اگر مرا هلاک کنی، چه کسی بین من و تو حائل و مانع می شود؟ و چه کسی متعرض تو می شود با اینکه می داند در حکم تو ظلمی نیست و در بلایی که می خواهی بفرستی عجله ای نداری، چرا که کسی عجله می کند که از مرگ می ترسد و به ظلم ضعیف احتیاج دارد و تو از اینها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مرا به عنوان هدف و مایه عبرتی برای بلا و گرفتاری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مهلت ده و لغزشم را جبران کن و بلاها را پشت سر </w:t>
      </w:r>
      <w:bookmarkStart w:id="2040" w:name="pg13528_119633"/>
    </w:p>
    <w:p>
      <w:pPr>
        <w:pStyle w:val="BookText"/>
        <w:rPr/>
      </w:pPr>
      <w:bookmarkEnd w:id="2040"/>
      <w:r>
        <w:rPr>
          <w:rFonts w:ascii="Amiri" w:hAnsi="Amiri" w:eastAsia="Amiri" w:cs="Amiri"/>
          <w:color w:val="111111"/>
          <w:sz w:val="28"/>
          <w:sz w:val="28"/>
          <w:szCs w:val="28"/>
          <w:rtl w:val="true"/>
          <w:lang w:bidi="ar-SA"/>
        </w:rPr>
        <w:t>أَثَرِ بَلَاءٍ فَقَدْ تَرَي ضَعْفِي وَ قِلَّةَ حِيلَتِي أَسْتَعِيذُ بِكَ اللَّيْلَةَ فَأَعِذْنِي وَ أَسْتَجِيرُ بِكَ مِنَ النَّارِ فَأَجِرْنِي وَ أَسْأَلُكَ الْجَنَّةَ فَلَا تَحْرِمْنِي ثُمَّ ادْعُ بِمَا أَحْبَبْتَ وَ اسْتَغْفِرِ اللَّهَ سَبْعِينَ مَرَّةً</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1" w:name="__RefHeading___Toc995674_1934241801"/>
      <w:bookmarkStart w:id="2042" w:name="_Toc921"/>
      <w:bookmarkEnd w:id="2041"/>
      <w:r>
        <w:rPr>
          <w:rtl w:val="true"/>
        </w:rPr>
        <w:t>بيان</w:t>
      </w:r>
      <w:bookmarkEnd w:id="2042"/>
    </w:p>
    <w:p>
      <w:pPr>
        <w:pStyle w:val="BookText"/>
        <w:rPr/>
      </w:pPr>
      <w:r>
        <w:rPr>
          <w:rFonts w:ascii="Amiri" w:hAnsi="Amiri" w:eastAsia="Amiri" w:cs="Amiri"/>
          <w:color w:val="111111"/>
          <w:sz w:val="28"/>
          <w:sz w:val="28"/>
          <w:szCs w:val="28"/>
          <w:rtl w:val="true"/>
          <w:lang w:bidi="ar-SA"/>
        </w:rPr>
        <w:t>نُورُ السَّماواتِ وَ الْأَرْضِ أي منورهما بالأنوار الظاهرة بالكواكب و غيرها أو بالوجود أو بالهدايات و الكمالات أو الأعم زين السماوات و الأرض أي مزينهما بالكواكب و سائر ما خلق الله فيهما و الجمال قريب من معني الزينة و عماد الشي‌ء بالكسر ما يقوم و يثبت به و لولاه لسقط و زال و قوام الشي‌ء عماده فهي مؤكدة للفقرة السابقة و هو دليل سمعي علي احتياج الباقي في البقاء إلي المؤثر كقوله سبحانه يُمْسِكُ السَّماواتِ وَ الْأَرْضَ أَنْ تَزُولا</w:t>
      </w:r>
      <w:r>
        <w:rPr>
          <w:rStyle w:val="FootnoteAnchor"/>
          <w:rtl w:val="true"/>
        </w:rPr>
        <w:footnoteReference w:id="1443"/>
      </w:r>
      <w:r>
        <w:rPr>
          <w:rFonts w:ascii="Amiri" w:hAnsi="Amiri" w:eastAsia="Amiri" w:cs="Amiri"/>
          <w:color w:val="111111"/>
          <w:sz w:val="28"/>
          <w:sz w:val="28"/>
          <w:szCs w:val="28"/>
          <w:rtl w:val="true"/>
          <w:lang w:bidi="ar-SA"/>
        </w:rPr>
        <w:t>و الصريخ المغيث و المستصرخ المستغيث و المروح و المفرج متقاربان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 العالمين أي معبودهم أو خالقهم أو مفزعهم في جميع أمورهم جميع ما في البلاد أي من الأراضي و النباتات و الحيوانات و لا تهلكني غما أي مغموما فيكون حالا أو من جهة الغم و بسببه أي إن لم تغفر لي و تعرفني ذلك هلكت من غم الذنوب و همها و تعريف الاستجابة بظهور علاماتها في وقت الدعاء كما ورد في الأخبار أو بالرؤيا الصادقة أو بالإلهامات الربانية لأهلها و إن أهلكتني أي أردت إهلاكي أو عذابي و الغرض بالتحريك الهدف و كذا النصب وزنا و معني و لا تتبعني علي بناء الإفعال علي أثر بلاء بالكسر و بالتحريك أي بعده</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995676_1934241801"/>
      <w:bookmarkStart w:id="2044" w:name="_Toc922"/>
      <w:bookmarkEnd w:id="2043"/>
      <w:r>
        <w:rPr>
          <w:rtl w:val="true"/>
        </w:rPr>
        <w:t>«</w:t>
      </w:r>
      <w:r>
        <w:rPr/>
        <w:t>67</w:t>
      </w:r>
      <w:r>
        <w:rPr>
          <w:rtl w:val="true"/>
        </w:rPr>
        <w:t>»</w:t>
      </w:r>
      <w:bookmarkEnd w:id="2044"/>
    </w:p>
    <w:p>
      <w:pPr>
        <w:pStyle w:val="BookText"/>
        <w:rPr/>
      </w:pPr>
      <w:r>
        <w:rPr>
          <w:rFonts w:ascii="Amiri" w:hAnsi="Amiri" w:eastAsia="Amiri" w:cs="Amiri"/>
          <w:color w:val="111111"/>
          <w:sz w:val="28"/>
          <w:sz w:val="28"/>
          <w:szCs w:val="28"/>
          <w:rtl w:val="true"/>
          <w:lang w:bidi="ar-SA"/>
        </w:rPr>
        <w:t>الْفَقِيهُ، بِسَنَدِهِ الصَّحِيحِ عَنْ عَبْدِ الرَّحْمَنِ بْنِ أَبِي عَبْدِ اللَّهِ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الْوَتْرِ الِاسْتِغْفَارُ وَ فِي الْفَرِيضَةِ الدُّعَاءُ</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أَمِيرُ الْمُؤْمِنِينَ عليه السلام يَدْعُو فِي قُنُوتِ الْوَتْرِ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خَلَقْتَنِي</w:t>
      </w:r>
    </w:p>
    <w:p>
      <w:pPr>
        <w:pStyle w:val="BookText"/>
        <w:rPr/>
      </w:pPr>
      <w:r>
        <w:rPr>
          <w:rFonts w:ascii="IRNazanin" w:hAnsi="IRNazanin" w:eastAsia="IRNazanin"/>
          <w:color w:val="111111"/>
          <w:sz w:val="28"/>
          <w:sz w:val="28"/>
          <w:szCs w:val="28"/>
          <w:rtl w:val="true"/>
          <w:lang w:bidi="fa-IR"/>
        </w:rPr>
        <w:t>هم بر من نفرست که تو ضعف و چاره اندک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از تو پناه می خواهم، پس مرا پناه ده و از آتش به تو پناه می آورم، پس مرا پناه ده و از تو بهشت می خواهم، پس بهشت را بر من حرام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که دوست داری دعا کن و هفتاد مرتبه از خدا آمرزش بخواه</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2045" w:name="__RefHeading___Toc995678_1934241801"/>
      <w:bookmarkStart w:id="2046" w:name="_Toc923"/>
      <w:bookmarkEnd w:id="2045"/>
      <w:r>
        <w:rPr>
          <w:rtl w:val="true"/>
        </w:rPr>
        <w:t>توضیح</w:t>
      </w:r>
      <w:bookmarkEnd w:id="2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نورانی کننده این دو با نورهای ظاهری به وسیله ستارگان و دیگر چیزها، یا به وسیله وجود و هدایا و کمالات یا اعم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تزیین کننده این دو با ستارگان و چیزهایی که خداوند در این دو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نزدیک به معنای زینت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چیزی است که آن چیز به آن قوام می یابد و ثابت می شود و اگر عماد نباشد، آن چیز می افتد و نابود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عماد و ستون آن چیز است که به منزله تأکید قسمت سابق است و این دلیل سماعی بر احتیاج باقی در بقا به علت موثر است، مثل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 السموات و الارض أن تزولا</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و زمین را نگه می دارد که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فریادرس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المرّوح و المفرّج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معنایشان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معبودشان یا خالقشان یا فریادرسشان در تمام امورشان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جمله زمین ها و گیاهان و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تهلکنی 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حال خواهد بود؛ یا به این معناست که به جهت و سبب آن، غم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نیامرزی و آن را به من نشناسانی، از غم گناهان و اندوهش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استجابت، یا به ظاهر شدن علامتش در وقت دعاست، همان طور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رؤیاهای صادقه و یا به وسیله الهام ربّانی برای شایستگانش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اهلکتنی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خواستی مرا هلاک یا عذاب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به معنای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وزن و معنا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 باب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و به حرکت، به معنای بعدش است</w:t>
      </w:r>
      <w:r>
        <w:rPr>
          <w:rFonts w:eastAsia="IRNazanin" w:cs="IRNazanin"/>
          <w:color w:val="111111"/>
          <w:sz w:val="28"/>
          <w:szCs w:val="28"/>
          <w:rtl w:val="true"/>
          <w:lang w:bidi="fa-IR"/>
        </w:rPr>
        <w:t>.</w:t>
      </w:r>
    </w:p>
    <w:p>
      <w:pPr>
        <w:pStyle w:val="Heading5"/>
        <w:numPr>
          <w:ilvl w:val="4"/>
          <w:numId w:val="1"/>
        </w:numPr>
        <w:rPr/>
      </w:pPr>
      <w:bookmarkStart w:id="2047" w:name="__RefHeading___Toc995680_1934241801"/>
      <w:bookmarkStart w:id="2048" w:name="_Toc924"/>
      <w:bookmarkEnd w:id="2047"/>
      <w:r>
        <w:rPr>
          <w:rtl w:val="true"/>
        </w:rPr>
        <w:t xml:space="preserve">روایت </w:t>
      </w:r>
      <w:r>
        <w:rPr/>
        <w:t>67</w:t>
      </w:r>
      <w:bookmarkEnd w:id="2048"/>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استغفار و در نماز واجب دعاست</w:t>
      </w:r>
      <w:r>
        <w:rPr>
          <w:rFonts w:eastAsia="IRNazanin" w:cs="IRNazanin"/>
          <w:color w:val="111111"/>
          <w:sz w:val="28"/>
          <w:szCs w:val="28"/>
          <w:rtl w:val="true"/>
          <w:lang w:bidi="fa-IR"/>
        </w:rPr>
        <w:t>.</w:t>
      </w:r>
      <w:r>
        <w:rPr>
          <w:rStyle w:val="FootnoteAnchor"/>
          <w:rtl w:val="true"/>
        </w:rPr>
        <w:footnoteReference w:id="144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همواره بعد از نماز وتر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مرا به </w:t>
      </w:r>
      <w:bookmarkStart w:id="2049" w:name="pg13528_119634"/>
    </w:p>
    <w:p>
      <w:pPr>
        <w:pStyle w:val="BookText"/>
        <w:rPr/>
      </w:pPr>
      <w:bookmarkEnd w:id="2049"/>
      <w:r>
        <w:rPr>
          <w:rFonts w:ascii="Amiri" w:hAnsi="Amiri" w:eastAsia="Amiri" w:cs="Amiri"/>
          <w:color w:val="111111"/>
          <w:sz w:val="28"/>
          <w:sz w:val="28"/>
          <w:szCs w:val="28"/>
          <w:rtl w:val="true"/>
          <w:lang w:bidi="ar-SA"/>
        </w:rPr>
        <w:t xml:space="preserve">بِتَقْدِيرٍ وَ تَدْبِيرٍ وَ تَبْصِيرٍ بِغَيْرِ تَقْصِيرٍ وَ أَخْرَجْتَنِي مِنْ ظُلُمَاتٍ ثَلَاثٍ بِحَوْلِكَ وَ قُوَّتِكَ أُحَاوِلُ الدُّنْيَا ثُمَّ أُزَاوِلُهَا ثُمَّ أُزَايِلُهَا وَ آتَيْتَنِي فِيهَا الْكَلَاءَ وَ الْمَرْعَي وَ بَصَّرْتَنِي فِيهَا الْهُدَي فَنِعْمَ الرَّبُّ أَنْتَ وَ نِعْمَ الْمَوْلَي فَيَا مَنْ كَرَّمَنِي وَ شَرَّفَنِي وَ نَعَّمَنِي أَعُوذُ بِكَ مِنَ الزَّقُّومِ وَ أَعُوذُ بِكَ مِنَ الْحَمِيمِ وَ أَعُوذُ بِكَ مِنْ مَقِيلٍ فِي النَّارِ بَيْنَ أَطْبَاقِ النَّارِ فِي ظِلَالِ النَّارِ يَوْمَ النَّارِ يَا رَبَّ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مَقِيلًا فِي الْجَنَّةِ بَيْنَ أَنْهَارِهَا وَ أَشْجَارِهَا وَ ثِمَارِهَا وَ رَيْحَانِهَا وَ خَدَمِهَا اللَّهُمَّ إِنِّي أَسْأَلُكَ خَيْرَ الْخَيْرِ رِضْوَانَكَ وَ الْجَنَّةَ وَ أَعُوذُ بِكَ مِنْ شَرِّ الشَّرِّ سَخَطِكَ وَ النَّارِ هَذَا مَقَامُ الْعَائِذِ بِكَ مِنَ النَّارِ ثَلَاثَ مَرَّاتٍ اللَّهُمَّ اجْعَلْ خَوْفَكَ فِي جَسَدِي كُلِّهِ وَ اجْعَلْ قَلْبِي أَشَدَّ مَخَافَةً لَكَ مِمَّا هُوَ وَ اجْعَلْ لِي فِي كُلِّ يَوْمٍ وَ لَيْلَةٍ حَظّاً وَ نَصِيباً مِنْ عَمَلٍ بِطَاعَتِكَ وَ اتِّبَاعِ مَرْضَاتِكَ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مُنْتَهَي غَايَتِي وَ رَجَائِي وَ مَسْأَلَتِي وَ طَلِبَتِي وَ أَسْأَلُكَ كَمَالَ الْإِيمَانِ وَ تَمَامَ الْيَقِينِ وَ صِدْقَ التَّوَكُّلِ عَلَيْكَ وَ حُسْنَ الظَّنِّ بِكَ يَا سَيِّدِي اجْعَلْ إِحْسَانِي مُضَاعَفاً وَ صَلَاتِي تَضَرُّعاً وَ دُعَائِي مُسْتَجَاباً وَ عَمَلِي مَقْبُولًا وَ سَعْيِي مَشْكُوراً وَ ذَنْبِي مَغْفُوراً وَ لَقِّنِي مِنْكَ نَضْرَةً وَ سُرُوراً وَ صَلَّي اللَّهُ عَلَي مُحَمَّدٍ وَ آلِهِ‌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0" w:name="__RefHeading___Toc995682_1934241801"/>
      <w:bookmarkStart w:id="2051" w:name="_Toc925"/>
      <w:bookmarkEnd w:id="2050"/>
      <w:r>
        <w:rPr>
          <w:rtl w:val="true"/>
        </w:rPr>
        <w:t>توضيح</w:t>
      </w:r>
      <w:bookmarkEnd w:id="2051"/>
    </w:p>
    <w:p>
      <w:pPr>
        <w:pStyle w:val="BookText"/>
        <w:rPr/>
      </w:pPr>
      <w:r>
        <w:rPr>
          <w:rFonts w:ascii="Amiri" w:hAnsi="Amiri" w:eastAsia="Amiri" w:cs="Amiri"/>
          <w:color w:val="111111"/>
          <w:sz w:val="28"/>
          <w:sz w:val="28"/>
          <w:szCs w:val="28"/>
          <w:rtl w:val="true"/>
          <w:lang w:bidi="ar-SA"/>
        </w:rPr>
        <w:t>الظاهر أن قوله عليه السلام و كان أمير المؤمنين عليه السلام ليس من تتمة الخبر الصحيح بل هو خبر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بتقدير أي في خلقي و تدبير أي في أمر معاشي و تبصير أي في أمر معادي بإرسال الرسل و إنزال الكتب و الهدايات الخاصة في ظلمات ثلاث هي المشيمة و الرحم و البطن أو ظلمات العدم و صلب الأب و رحم الأم بحولك متعلق بأحاول الدنيا أي أطلبها ثم أزاولها أي أباشرها ثم أزايلها أي أفارقها فيها الكلاء أي العشب و الزقوم طعام أهل النار و الحميم شرابهم و المقيل مصدر أو اسم مكان من القيلولة و هي النوم في القائلة أي الظهيرة في ظلال النار أي سقوفها و ما يكون فوق رأس من يكون بين طبقاتها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اندازه ای که خواستی آفریدی و هر چه خیر من بود کرامت کردی و مرا معرفت خوب و بد بینا کردی و در امر من کوتاهی نکردی و مرا از سه ظلمت به وسیله قدرت و قوت خود بیرون آوردی تا گرفتار دنیا باشم و در آن زندگی کنم و سپس از آن رخت بربندم، و به من در دنیا آب و علف عطا کردی و به راه حق هدایت نمودی، پس تو پروردگار نیک و بهتریم مولی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اکرام کردی و به من شرافت دادی و به من نعمت دادی، از شر زقوم و حمیم به تو پناه می‌آورم و از آن که خوابگاه من در آتش، میان طبقه های آتش در خانه های آتش و در روز آتش باشد، به تو پناه می‌آورم ای پروردگار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می‌طلبم که محل استراحت و خوابگاه من بهشت، در میان نهرهای بهشت و درختان و میوه‌ها و گلها و خدمتکاران و حوران و غلمان و زنان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چیزی را که از هر بهتری بهتر است و آن رضا و خشنودی و بهشت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می‌آورم از بدترین بدها که آن غضب و آتش دوزخ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جایی که ایستاده‌ام، جای بنده‌ایست که از آتش جهنم پناه به تو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ترس خود را در همه بدن من جای ده و خوفی که در دل من است، از آن چه که دارد را زیاد کن و در هر شبانه روز من، بهره و نصیبی کامل از عمل کردن به طاعتت و از متابعت چیزی که سبب رضای تو باشد را بهره مندم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نهایت هدفم و امیدم و خواسته ام و درخواستم هستی، از تو ایمان کامل و یقین تمام و توکل راستین بر تو و حسن ظن به تو را خواستارام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 احسانی را که به من می‌کنی چند برابر نما و طوری کن که نماز را از روی تضرع بخوانم و دعای مرا مستجاب و عملم را مقبول و سعیم را مشکور گردان و گناهانم را بیامرز و در روز قیامت مسرت و خوشحالی را به استقبال من فرست؛ و صلوات و سلام خدا بر محمد و آل او باد</w:t>
      </w:r>
      <w:r>
        <w:rPr>
          <w:rFonts w:eastAsia="IRNazanin" w:cs="IRNazanin"/>
          <w:color w:val="111111"/>
          <w:sz w:val="28"/>
          <w:szCs w:val="28"/>
          <w:rtl w:val="true"/>
          <w:lang w:bidi="fa-IR"/>
        </w:rPr>
        <w:t>.:</w:t>
      </w:r>
      <w:r>
        <w:rPr>
          <w:rStyle w:val="FootnoteAnchor"/>
          <w:rtl w:val="true"/>
        </w:rPr>
        <w:footnoteReference w:id="1449"/>
      </w:r>
    </w:p>
    <w:p>
      <w:pPr>
        <w:pStyle w:val="Heading5"/>
        <w:numPr>
          <w:ilvl w:val="4"/>
          <w:numId w:val="1"/>
        </w:numPr>
        <w:rPr/>
      </w:pPr>
      <w:bookmarkStart w:id="2052" w:name="__RefHeading___Toc995684_1934241801"/>
      <w:bookmarkStart w:id="2053" w:name="_Toc926"/>
      <w:bookmarkEnd w:id="2052"/>
      <w:r>
        <w:rPr>
          <w:rtl w:val="true"/>
        </w:rPr>
        <w:t>توضیح</w:t>
      </w:r>
      <w:bookmarkEnd w:id="2053"/>
    </w:p>
    <w:p>
      <w:pPr>
        <w:pStyle w:val="BookText"/>
        <w:rPr/>
      </w:pPr>
      <w:r>
        <w:rPr>
          <w:rFonts w:ascii="IRNazanin" w:hAnsi="IRNazanin" w:eastAsia="IRNazanin"/>
          <w:color w:val="111111"/>
          <w:sz w:val="28"/>
          <w:sz w:val="28"/>
          <w:szCs w:val="28"/>
          <w:rtl w:val="true"/>
          <w:lang w:bidi="fa-IR"/>
        </w:rPr>
        <w:t>ظاهرا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علیه السلام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روایت صحیح نیست، بلکه یک خبر مرسل می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آفرینشم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امر معاشم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امر معادم با فرستادن پیامبران و نازل کردن کتاب و هدایت های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ظلمات عبارتند از مشیمه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نازک روی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و شکم، یا تاریکی های عدم و صلب پدر و رحم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احاول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دنیا مباشرت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جدا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غذای اهل جهنم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نوشیدنی اهل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یا 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خواب در قائله یعنی نیم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سقف و آنچه که بالای سر است؛ یعنی آنچه بین طبقات آن است</w:t>
      </w:r>
      <w:r>
        <w:rPr>
          <w:rFonts w:eastAsia="IRNazanin" w:cs="IRNazanin"/>
          <w:color w:val="111111"/>
          <w:sz w:val="28"/>
          <w:szCs w:val="28"/>
          <w:rtl w:val="true"/>
          <w:lang w:bidi="fa-IR"/>
        </w:rPr>
        <w:t xml:space="preserve">. </w:t>
      </w:r>
      <w:bookmarkStart w:id="2054" w:name="pg13528_119635"/>
    </w:p>
    <w:p>
      <w:pPr>
        <w:pStyle w:val="BookText"/>
        <w:rPr/>
      </w:pPr>
      <w:bookmarkEnd w:id="2054"/>
      <w:r>
        <w:rPr>
          <w:rFonts w:ascii="Amiri" w:hAnsi="Amiri" w:eastAsia="Amiri" w:cs="Amiri"/>
          <w:color w:val="111111"/>
          <w:sz w:val="28"/>
          <w:sz w:val="28"/>
          <w:szCs w:val="28"/>
          <w:rtl w:val="true"/>
          <w:lang w:bidi="ar-SA"/>
        </w:rPr>
        <w:t>رضوانك بيان لخير الخير سخطك بيان لشر الشر في جسدي كله أي يظهر آثار خوفك في جميع جسدي أي تكون جميع جوارحي مستعملة في طاعتك مصروفة عن معصيتك و الغاية منتهي الشي‌ء و نهايته أطلق هنا بمعني المقصود صدق التوكل أي التوكل الذي لا يكون بمحض الدعوي بل يكون اعتمادي عليك في جميع الأمور قلبا و واقعا و صلاتي تضرعا أي ذات تضرع و لقني بتخفيف النون من قوله تعالي وَ لَقَّاهُمْ نَضْرَةً وَ سُرُوراً</w:t>
      </w:r>
      <w:r>
        <w:rPr>
          <w:rStyle w:val="FootnoteAnchor"/>
          <w:rtl w:val="true"/>
        </w:rPr>
        <w:footnoteReference w:id="1450"/>
      </w:r>
      <w:r>
        <w:rPr>
          <w:rFonts w:ascii="Amiri" w:hAnsi="Amiri" w:eastAsia="Amiri" w:cs="Amiri"/>
          <w:color w:val="111111"/>
          <w:sz w:val="28"/>
          <w:sz w:val="28"/>
          <w:szCs w:val="28"/>
          <w:rtl w:val="true"/>
          <w:lang w:bidi="ar-SA"/>
        </w:rPr>
        <w:t>أي اجعل النضرة و السرور تستقبلانني و تلقيانني</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995686_1934241801"/>
      <w:bookmarkStart w:id="2056" w:name="_Toc927"/>
      <w:bookmarkEnd w:id="2055"/>
      <w:r>
        <w:rPr>
          <w:rtl w:val="true"/>
        </w:rPr>
        <w:t>«</w:t>
      </w:r>
      <w:r>
        <w:rPr/>
        <w:t>68</w:t>
      </w:r>
      <w:r>
        <w:rPr>
          <w:rtl w:val="true"/>
        </w:rPr>
        <w:t>»</w:t>
      </w:r>
      <w:bookmarkEnd w:id="2056"/>
    </w:p>
    <w:p>
      <w:pPr>
        <w:pStyle w:val="BookText"/>
        <w:rPr/>
      </w:pPr>
      <w:r>
        <w:rPr>
          <w:rFonts w:ascii="Amiri" w:hAnsi="Amiri" w:eastAsia="Amiri" w:cs="Amiri"/>
          <w:color w:val="111111"/>
          <w:sz w:val="28"/>
          <w:sz w:val="28"/>
          <w:szCs w:val="28"/>
          <w:rtl w:val="true"/>
          <w:lang w:bidi="ar-SA"/>
        </w:rPr>
        <w:t>نُقِلَ مِنْ خَطِّ التَّلَّعُكْبَرِيِّ قَالَ حَدَّثَنِي مُحَمَّدُ بْنُ هَمَّامٍ عَنْ حُمَيْدِ بْنِ زِيَادٍ عَنْ أَبِي جَعْفَرٍ أَحْمَدَ بْنِ زَيْدِ بْنِ جَعْفَرٍ الْأَزْدِيِّ الْبَزَّازِ يَنْزِلُ فِي طَاقِ زُهَيْرٍ وَ لَقَبُهُ بَزِيعٌ عَنْ عَلِيِّ بْنِ عَبْدِ اللَّهِ بْنِ سَعِيدٍ عَنْ جَعْفَرِ بْنِ مُحَمَّدِ بْنِ سَمَاعَةَ عَنْ عَبْدِ الْكَرِيمِ عَنْ رَجُلٍ عَنْ أَبِي عَبْدِ اللَّهِ عليه السلام قَالَ عَلِيُّ بْنُ عَبْدِ اللَّهِ وَ لَا أَعْلَمُهُ إِلَّا عَبْدَ اللَّهِ بْنَ أَبِي يَعْفُورٍ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فِي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امْلَأْ قَلْبِي حُبّاً لَكَ وَ خَشْيَةً مِنْكَ وَ تَصْدِيقاً وَ إِيمَاناً بِكَ وَ فَرَقاً مِنْكَ وَ شَوْقاً إِلَيْكَ يَا ذَا الْجَلَالِ وَ الْإِكْرَامِ اللَّهُمَّ حَبِّبْ إِلَيَّ لِقَاءَكَ وَ اجْعَلْ فِي لِقَائِكَ خَيْرَ الرَّحْمَةِ وَ الْبَرَكَةِ وَ أَلْحِقْنِي بِالصَّالِحِينَ وَ لَا تُؤَخِّرْنِي مَعَ الْأَشْرَارِ وَ أَلْحِقْنِي بِالصَّالِحِينَ مِمَّنْ مَضَي وَ اجْعَلْنِي مِنْ صَالِحِي مَنْ بَقِيَ وَ خُذْ بِي سَبِيلَ الصَّالِحِينَ وَ لَا تَرُدَّنِي فِي شَرٍّ اسْتَنْقَذْتَنِي مِنْهُ يَا رَبَّ الْعَالَمِينَ وَ أَعِنِّي عَلَي نَفْسِي بِمَا أَعَنْتَ بِهِ الصَّالِحِينَ عَلَي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إِيمَاناً لَا أَجَلَ لَهُ دُونَ لِقَائِكَ تُحْيِينِي عَلَيْهِ وَ تُمِيتُنِي عَلَيْهِ وَ تَوَلَّنِي عَلَيْهِ وَ تُحْيِينِي مَا أَحْيَيْتَنِي عَلَيْهِ وَ تَوَفَّنِي عَلَيْهِ إِذَا تَوَفَّيْتَنِي وَ تَبْعَثُنِي عَلَيْهِ إِذَا بَعَثْتَنِي وَ أَبْرِئْ قَلْبِي مِنَ الرِّيَاءِ وَ السُّمْعَةِ وَ الشَّكِّ فِي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بَصَراً فِي دِينِكَ وَ فِقْهاً فِي عِبَادَتِكَ وَ فَهْماً فِي حُكْمِكَ وَ كِفْلَيْنِ مِنْ رَحْمَتِكَ وَ بَيِّضْ وَجْهِي بِنُورِكَ وَ اجْعَلْ رَغْبَتِي فِيمَا عِنْدَكَ وَ تَوَفَّنِي فِي سَبِيلِكَ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برای خیرالخیر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شرالشر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جسدی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آثار خوف تو در تمام اعضایم ظاهر  شود، یا تمام اعضایم در راه طاعت تو به کار گرفته شود و از معصیت تو بازداشته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چیزی و پایان آن است و در اینجا به مقصود و هدف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توکلی که صرف ادعا نباشد بلکه تکیه ام در تمام امورم از روی قلب و یقین بر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صلاتی تضرعا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نمازت تضرع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تشدید نون از سخن خدای متعال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لقهم نضرة و سرورا</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شادابی و شادمانی به آنان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شادمانی و خشنودی را طوری که به پیشواز من بیایند و مرا ملاقات کنند</w:t>
      </w:r>
      <w:r>
        <w:rPr>
          <w:rFonts w:eastAsia="IRNazanin" w:cs="IRNazanin"/>
          <w:color w:val="111111"/>
          <w:sz w:val="28"/>
          <w:szCs w:val="28"/>
          <w:rtl w:val="true"/>
          <w:lang w:bidi="fa-IR"/>
        </w:rPr>
        <w:t>.</w:t>
      </w:r>
    </w:p>
    <w:p>
      <w:pPr>
        <w:pStyle w:val="Heading5"/>
        <w:numPr>
          <w:ilvl w:val="4"/>
          <w:numId w:val="1"/>
        </w:numPr>
        <w:rPr/>
      </w:pPr>
      <w:bookmarkStart w:id="2057" w:name="__RefHeading___Toc995688_1934241801"/>
      <w:bookmarkStart w:id="2058" w:name="_Toc928"/>
      <w:bookmarkEnd w:id="2057"/>
      <w:r>
        <w:rPr>
          <w:rtl w:val="true"/>
        </w:rPr>
        <w:t xml:space="preserve">روایت </w:t>
      </w:r>
      <w:r>
        <w:rPr/>
        <w:t>68</w:t>
      </w:r>
      <w:bookmarkEnd w:id="2058"/>
    </w:p>
    <w:p>
      <w:pPr>
        <w:pStyle w:val="BookText"/>
        <w:rPr/>
      </w:pPr>
      <w:r>
        <w:rPr>
          <w:rFonts w:ascii="IRNazanin" w:hAnsi="IRNazanin" w:eastAsia="IRNazanin"/>
          <w:color w:val="111111"/>
          <w:sz w:val="28"/>
          <w:sz w:val="28"/>
          <w:szCs w:val="28"/>
          <w:rtl w:val="true"/>
          <w:lang w:bidi="fa-IR"/>
        </w:rPr>
        <w:t>یک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دلم را از محبّت و ترس از تو و تصدیق و ایمان به تو و هراس و دهشت از تو و شوق به درگاهت پرکن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پیش من دیدارت را محبوب گردان، و برای من در دیدارت بهترین مهر و برکت را قرار ده و به شایستگان ملحقم کن و با اشرار به تأخیرم مینداز و به مردان شایسته از گذشتگان ملحقم کن و با شایستگان از آیندگان قرارم ده و مرا به راه شایستگان ببر و مرا بر نفس خود یاری کن، بدانچه شایستگان را به وسیله آن بر خودشان یاری می کنی، و مرا در آن بدی که از آن خلاصم کردی باز مگردان،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ایمانی می خواهم که پایانش دیدار تو باشد که بدان زنده ام داری و بر آن بمیرانی و بر آن مرا برانگیزی، هنگامی که برانگیخته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را از خودنمایی و شهرت طلبی و شک در دین پاک کن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بصیرت در دینت و فهم عبادتت و فهم حکمت و دو بهره از رحمتت را به من عطا کن و رویم را به نور خودت سفید کن و میل و رغبتم را در آنچه نزد توست قرار ده، و مرا در راه خودت و بر </w:t>
      </w:r>
      <w:bookmarkStart w:id="2059" w:name="pg13528_119636"/>
    </w:p>
    <w:p>
      <w:pPr>
        <w:pStyle w:val="BookText"/>
        <w:rPr/>
      </w:pPr>
      <w:bookmarkEnd w:id="2059"/>
      <w:r>
        <w:rPr>
          <w:rFonts w:ascii="Amiri" w:hAnsi="Amiri" w:eastAsia="Amiri" w:cs="Amiri"/>
          <w:color w:val="111111"/>
          <w:sz w:val="28"/>
          <w:sz w:val="28"/>
          <w:szCs w:val="28"/>
          <w:rtl w:val="true"/>
          <w:lang w:bidi="ar-SA"/>
        </w:rPr>
        <w:t>مِلَّتِكَ وَ مِلَّةِ رَسُولِكَ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الْكَسَلِ وَ الْهَرَمِ وَ الْجُبْنِ وَ الْبُخْلِ وَ الْغَلَبَةِ وَ الذِّلَّةِ وَ الْقَسْوَةِ وَ الْمَسْكَنَةِ وَ أَعُوذُ بِكَ مِنْ نَفْسٍ لَا تَشْبَعُ وَ قَلْبٍ لَا يَخْشَعُ وَ مِنْ دُعَاءٍ لَا يُسْمَعُ وَ مِنْ صَلَاةٍ لَا تَنْفَعُ وَ أُعِيذُ بِكَ دِينِي وَ أَهْلِي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لَنْ يُجِيرَنِي مِنْكَ أَحَدٌ وَ لَنْ أَجِدَ مِنْ دُونِكَ مُلْتَحَداً فَلَا تَجْعَلْ أَجَلِي فِي شَيْ‌ءٍ مِنْ عَذَابِكَ وَ لَا تَرُدَّنِي بِهَلَكَةٍ وَ لَا بِعَذَابٍ أَسْأَلُكَ الثَّبَاتَ عَلَي دِينِكَ وَ التَّصْدِيقَ بِكِتَابِكَ وَ اتِّبَاعَ رَسُولِكَ أَسْأَلُكَ أَنْ تَذْكُرَنِي بِرَحْمَتِكَ وَ لَا تَذْكُرَنِي بِخَطِيئَتِي وَ تَقْبَلَ مِنِّي وَ تَزِيدَنِي مِنْ فَضْلِكَ إِنِّي إِلَيْكَ 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ثَوَابَ مَنْطِقِي وَ ثَوَابَ مَجْلِسِي رِضَاكَ وَ اجْعَلْ عَمَلِي وَ دُعَائِي خَالِصاً لَكَ وَ اجْعَلْ ثَوَابِيَ الْجَنَّةَ بِرَحْمَتِكَ وَ زِدْنِي مِنْ فَضْلِكَ إِنِّي إِلَيْكَ رَاغِبٌ اللَّهُمَّ غَارَتِ النُّجُومُ وَ نَامَتِ الْعُيُونُ وَ أَنْتَ الْحَيُّ الْقَيُّومُ لَا يُوَارِي مِنْكَ لَيْلٌ سَاجٍ وَ لَا سَمَاءٌ ذَاتُ أَبْرَاجٍ وَ لَا أَرْضٌ ذَاتُ مِهَادٍ وَ لَا بَحْرٌ لُجِّيٌّ وَ لَا ظُلُمَاتٌ بَعْضُهَا فَوْقَ بَعْضٍ تُدْلِجُ عَلَي مَنْ تَشَاءُ مِنْ خَلْقِكَ أَشْهَدُ بِمَا شَهِدْتَ بِهِ عَلَي نَفْسِكَ وَ مَلَائِكَتُكَ اكْتُبْ شَهَادَتِي مِثْلَ شَهَادَتِهِمْ اللَّهُمَّ أَنْتَ السَّلَامُ وَ مِنْكَ السَّلَامُ أَسْأَلُكَ يَا ذَا الْجَلَالِ وَ الْإِكْرَامِ أَنْ تَفُكَّ رَقَبَتِي مِنَ النَّارِ</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995690_1934241801"/>
      <w:bookmarkStart w:id="2061" w:name="_Toc929"/>
      <w:bookmarkEnd w:id="2060"/>
      <w:r>
        <w:rPr>
          <w:rtl w:val="true"/>
        </w:rPr>
        <w:t>أقول</w:t>
      </w:r>
      <w:bookmarkEnd w:id="2061"/>
    </w:p>
    <w:p>
      <w:pPr>
        <w:pStyle w:val="BookText"/>
        <w:rPr/>
      </w:pPr>
      <w:r>
        <w:rPr>
          <w:rFonts w:ascii="Amiri" w:hAnsi="Amiri" w:eastAsia="Amiri" w:cs="Amiri"/>
          <w:color w:val="111111"/>
          <w:sz w:val="28"/>
          <w:sz w:val="28"/>
          <w:szCs w:val="28"/>
          <w:rtl w:val="true"/>
          <w:lang w:bidi="ar-SA"/>
        </w:rPr>
        <w:t>قد مر مثل هذا الدعاء عقيب الرابعة</w:t>
      </w:r>
      <w:r>
        <w:rPr>
          <w:rStyle w:val="FootnoteAnchor"/>
          <w:rtl w:val="true"/>
        </w:rPr>
        <w:footnoteReference w:id="1452"/>
      </w:r>
      <w:r>
        <w:rPr>
          <w:rFonts w:ascii="Amiri" w:hAnsi="Amiri" w:eastAsia="Amiri" w:cs="Amiri"/>
          <w:color w:val="111111"/>
          <w:sz w:val="28"/>
          <w:sz w:val="28"/>
          <w:szCs w:val="28"/>
          <w:rtl w:val="true"/>
          <w:lang w:bidi="ar-SA"/>
        </w:rPr>
        <w:t>برواية الشيخ و إنما أعدته هنا للاختلاف بينهما</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995692_1934241801"/>
      <w:bookmarkStart w:id="2063" w:name="_Toc930"/>
      <w:bookmarkEnd w:id="2062"/>
      <w:r>
        <w:rPr>
          <w:rtl w:val="true"/>
        </w:rPr>
        <w:t>«</w:t>
      </w:r>
      <w:r>
        <w:rPr/>
        <w:t>69</w:t>
      </w:r>
      <w:r>
        <w:rPr>
          <w:rtl w:val="true"/>
        </w:rPr>
        <w:t>»</w:t>
      </w:r>
      <w:bookmarkEnd w:id="2063"/>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إِلَي الْمُفْرَدَةِ مِنَ الْوَتْرِ فَيَتَوَجَّهُ بِمَا قَدَّمْنَاهُ مِنَ السَّبْعِ التَّكْبِيرَاتِ ثُمَّ يَقْرَأُ فِيهِمَا الْحَمْدَ وَ قُلْ هُوَ اللَّهُ أَحَدٌ ثَلَاثَ مَرَّاتٍ وَ الْمُعَوِّذَتَيْنِ ثُمَّ يَرْفَعُ يَدَيْهِ لِلدُّعَاءِ فَيَدْعُو بِمَا أَحَبَّ وَ الْأَدْعِيَةُ فِي ذَلِكَ لَا تُحْصَي غَيْرَ أَنَّا نَذْكُرُ مِنْ ذَلِكَ جُمْلَةً مُقْنِعَةً إِنْ شَاءَ اللَّهُ وَ لَيْسَ فِي ذَلِكَ شَيْ‌ءٌ مُوَقَّتٌ لَا يَجُوزُ خِلَافُهُ‌</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وَ يُسْتَحَبُّ أَنْ يَبْكِيَ الْإِنْسَانُ فِي الْقُنُوتِ مِنْ خَشْيَةِ اللَّهِ وَ الْخَوْفِ مِنْ عِقَابِهِ أَوْ يَتَبَاكَي وَ لَا يَجُوزُ الْبُكَاءُ لِشَيْ‌ءٍ مِنْ مَصَائِبِ الدُّنْيَا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خودت و دین رسولت صلی الله علیه و آله و سلم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از بی حالی و پیری و ترس و بخل و بی خبری و سنگدلی و سستی و نداری پناه می آورم و نیز از نفسی که سیر نشود و از دلی که فروتنی نکند و از دعایی که به اجابت نرسد و از نمازی که سود ندهد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خودم و خاندان و فرزندانم و از شیطان رانده شده به تو پناه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براستی که مرا هیچ کس از تو پناه ندهد و جز پیش تو پناهگاهی نیابم، پس مرا در هلاکت وامگذار و مرا در عذابت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پایداری در دینت و تصدیق کتابت و پیروی رسولت را خواستارام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 و از تو می خواهم که مرا به وسیله رحمتت یاد کنی و مرا به خطاهایم یاد نکنی، و از من بپذیر و از فضل خود و آنچه نزد توست بر من بیفزا، که به راستی من مشتاق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پاداش گفتارم و پاداش مجلسم را خشنودی خودت از من قرار ده و کردار و دعایم را خالصانه برای خودت قرار ده و پاداشم را با رحمت خود، بهشتت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از تو خواستم به من عنایت کن و از فضل خود بر من بیفزا که به راستی من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اختران پنهان گشته و دیده ها به خواب رفته و تو زنده و پاینده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نه شب پوشاننده و نه آسمانی که دارای برج هاست و نه زمین گسترده و نه دریای ژرف و نه تاریکی های روی هم انباشته، کسی را از تو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هر کس از خلقت که خواهی فرود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خودت بر خویشتن و فرشتگانت، گواهی دهی گواهی می دهم، پس شهادت مرا مثل شهادت آنها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تویی سلام و از توست سلامتی، از تو می خواهم ای صاحب جلالت و بزرگواری که گردن مرا از آتش جهنم برهانی </w:t>
      </w:r>
      <w:r>
        <w:rPr>
          <w:rFonts w:eastAsia="IRNazanin" w:cs="IRNazanin"/>
          <w:color w:val="111111"/>
          <w:sz w:val="28"/>
          <w:szCs w:val="28"/>
          <w:rtl w:val="true"/>
          <w:lang w:bidi="fa-IR"/>
        </w:rPr>
        <w:t>.</w:t>
      </w:r>
    </w:p>
    <w:p>
      <w:pPr>
        <w:pStyle w:val="Heading5"/>
        <w:numPr>
          <w:ilvl w:val="4"/>
          <w:numId w:val="1"/>
        </w:numPr>
        <w:rPr/>
      </w:pPr>
      <w:bookmarkStart w:id="2064" w:name="__RefHeading___Toc995694_1934241801"/>
      <w:bookmarkStart w:id="2065" w:name="_Toc931"/>
      <w:bookmarkEnd w:id="2064"/>
      <w:r>
        <w:rPr>
          <w:rtl w:val="true"/>
        </w:rPr>
        <w:t>مؤلف</w:t>
      </w:r>
      <w:bookmarkEnd w:id="2065"/>
    </w:p>
    <w:p>
      <w:pPr>
        <w:pStyle w:val="BookText"/>
        <w:rPr/>
      </w:pPr>
      <w:r>
        <w:rPr>
          <w:rFonts w:ascii="IRNazanin" w:hAnsi="IRNazanin" w:eastAsia="IRNazanin"/>
          <w:color w:val="111111"/>
          <w:sz w:val="28"/>
          <w:sz w:val="28"/>
          <w:szCs w:val="28"/>
          <w:rtl w:val="true"/>
          <w:lang w:bidi="fa-IR"/>
        </w:rPr>
        <w:t>دعایی مثل این دعا، بعد از رکعت چهارم ذکر شد که شیخ آن را روایت کرده بود و به خاطر اختلافی که بین این دو بود، در اینجا هم ذکر کردیم</w:t>
      </w:r>
      <w:r>
        <w:rPr>
          <w:rFonts w:eastAsia="IRNazanin" w:cs="IRNazanin"/>
          <w:color w:val="111111"/>
          <w:sz w:val="28"/>
          <w:szCs w:val="28"/>
          <w:rtl w:val="true"/>
          <w:lang w:bidi="fa-IR"/>
        </w:rPr>
        <w:t>.</w:t>
      </w:r>
    </w:p>
    <w:p>
      <w:pPr>
        <w:pStyle w:val="Heading5"/>
        <w:numPr>
          <w:ilvl w:val="4"/>
          <w:numId w:val="1"/>
        </w:numPr>
        <w:rPr/>
      </w:pPr>
      <w:bookmarkStart w:id="2066" w:name="__RefHeading___Toc995696_1934241801"/>
      <w:bookmarkStart w:id="2067" w:name="_Toc932"/>
      <w:bookmarkEnd w:id="2066"/>
      <w:r>
        <w:rPr>
          <w:rtl w:val="true"/>
        </w:rPr>
        <w:t xml:space="preserve">روایت </w:t>
      </w:r>
      <w:r>
        <w:rPr/>
        <w:t>69</w:t>
      </w:r>
      <w:bookmarkEnd w:id="2067"/>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خواندن نماز وتر یک رکعتی برمی خیزد و با هفت تکبیر که قبلا گفتیم رو به قبله می کند، سپس در این دو رکعت سوره حمد و سه بار سوره توحید و سوره های ناس و فلق را می خواند، سپس دستش را بلند می کند و به آنچه که دوست دارد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در این باب قابل شمارش نیست، ولی ما در اینجا مختصری مفید را ذکر می کنیم و این دعاها زمان مشخصی ندارند که خواندن غیر آن جایز نباشد</w:t>
      </w:r>
      <w:r>
        <w:rPr>
          <w:rFonts w:eastAsia="IRNazanin" w:cs="IRNazanin"/>
          <w:color w:val="111111"/>
          <w:sz w:val="28"/>
          <w:szCs w:val="28"/>
          <w:rtl w:val="true"/>
          <w:lang w:bidi="fa-IR"/>
        </w:rPr>
        <w:t>.</w:t>
      </w:r>
      <w:r>
        <w:rPr>
          <w:rStyle w:val="FootnoteAnchor"/>
          <w:rtl w:val="true"/>
        </w:rPr>
        <w:footnoteReference w:id="145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انسان در قنوت از ترس خداوند و عذابش گریه کند یا خود را به حالت گریه درآورد، ولی جایز نیست بر رنج های دنیوی گریه کند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وَ يُسْتَحَبُّ أَنْ يَدْعُوَ بِهَذَا الدُّعَاءِ وَ هُوَ لَا إِلَهَ إِلَّا اللَّهُ الْحَلِيمُ الْكَرِيمُ لَا إِلَهَ إِلَّا اللَّهُ الْعَلِيُّ الْعَظِيمُ لَا إِلَهَ إِلَّا اللَّهُ رَبُّ السَّمَاوَاتِ السَّبْعِ وَ رَبُّ الْأَرَضِينَ السَّبْعِ وَ مَا فِيهِنَّ وَ مَا تَحْتَهُنَّ وَ مَا بَيْنَهُنَّ وَ مَا فَوْقَهُنَّ وَ رَبُّ الْعَرْشِ الْعَظِيمِ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الَّذِي لَيْسَ كَمِثْلِهِ شَيْ‌ءٌ صَلِّ عَلَي مُحَمَّدٍ وَ آلِ مُحَمَّدٍ وَ عَافِنِي مِنْ كُلِّ جَبَّارٍ عَنِيدٍ وَ مِنْ شَرِّ كُلِّ شَيْطَانٍ مَرِيدٍ وَ مِنْ شَرِّ شَيَاطِينِ الْجِنِّ وَ الْإِنْسِ وَ مِنْ شَرِّ فَسَقَةِ الْعَرَبِ وَ الْعَجَمِ وَ مِنْ شَرِّ كُلِّ دَابَّةٍ صَغِيرَةٍ أَوْ كَبِيرَةٍ بِلَيْلٍ أَوْ نَهَارٍ وَ مِنْ شَرِّ كُلِّ شَدِيدٍ مِنْ خَلْقِكَ وَ ضَعِيفٍ وَ مِنْ شَرِّ الصَّوَاعِقِ وَ الْبَرْدِ وَ مِنْ شَرِّ الْهَامَّةِ وَ الْعَامَّةِ وَ السَّامَّةِ وَ اللَّامَّةِ وَ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كَانَ أَمْسَي وَ أَصْبَحَ وَ لَهُ ثِقَةٌ أَوْ رَجَاءٌ غَيْرَكَ فَإِنِّي أَصْبَحْتُ وَ أَمْسَيْتُ وَ أَنْتَ ثِقَتِي وَ رَجَائِي فِي الْأُمُورِ كُلِّهَا فَاقْضِ لِي خَيْرَ كُلِّ عَافِيَةٍ يَا أَكْرَمَ مَنْ سُئِلَ وَ يَا أَجْوَدَ مَنْ أَعْطَي وَ يَا أَرْحَمَ مَنِ اسْتُرْحِمَ صَلِّ عَلَي مُحَمَّدٍ وَ آلِ مُحَمَّدٍ وَ ارْحَمْ ضَعْفِي وَ قِلَّةَ حِيلَتِي وَ امْنُنْ عَلَيَّ بِالْجَنَّةِ وَ فُكَّ رَقَبَتِي مِنَ النَّارِ وَ عَافِنِي فِي نَفْسِي وَ فِي جَمِيعِ أُمُورِي كُلِّهَا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تَرَي وَ لَا تُرَي وَ أَنْتَ بِالْمَنْظَرِ الْأَعْلَي وَ إِلَيْكَ الرُّجْعَي وَ الْمُنْتَهَي وَ لَكَ الْمَمَاتُ وَ الْمَحْيَا وَ لَكَ الْآخِرَةُ وَ الْأُولَي اللَّهُمَّ إِنَّا نَعُوذُ بِكَ مِنْ أَنْ نَذِلَّ وَ نَخْزَي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اهْدِنِي فِيمَنْ هَدَيْتَ وَ عَافِنِي فِيمَنْ عَافَيْتَ وَ تَوَلَّنِي فِيمَنْ تَوَلَّيْتَ وَ نَجِّنِي مِنَ النَّارِ فِيمَنْ أَنْجَيْتَ إِنَّكَ تَقْضِي وَ لَا يُقْضَي عَلَيْكَ وَ تُجِيرُ وَ لَا يُجَارُ عَلَيْكَ وَ تَسْتَغْنِي وَ يُفْتَقَرُ إِلَيْكَ وَ الْمَصِيرُ وَ الْمَعَادُ إِلَيْكَ وَ يَعِزُّ مَنْ وَالَيْتَ وَ لَا يَعِزُّ مَنْ عَادَيْتَ وَ لَا يَذِلُّ مَنْ وَالَيْتَ تَبَارَكْتَ وَ تَعَالَيْتَ آمَنْتُ بِكَ وَ تَوَكَّلْتُ عَلَيْكَ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جَهْدِ الْبَلَاءِ وَ مِنْ سُوءِ الْقَضَاءِ وَ دَرَكِ الشَّقَاءِ وَ تَتَابُعِ الْفَنَاءِ وَ شَمَاتَةِ الْأَعْدَاءِ وَ سُوءِ الْمَنْظَرِ فِي النَّفْسِ وَ الْأَهْلِ وَ الْمَالِ وَ الْوَلَدِ وَ الْأَحِبَّاءِ وَ الْإِخْوَانِ وَ الْأَوْلِيَاءِ وَ عِنْدَ مُعَايَنَةِ مَلَكِ الْمَوْتِ وَ عِنْدَ مَوَاقِفِ الْخِزْيِ فِي الدُّنْيَا وَ</w:t>
      </w:r>
    </w:p>
    <w:p>
      <w:pPr>
        <w:pStyle w:val="BookText"/>
        <w:rPr/>
      </w:pPr>
      <w:r>
        <w:rPr>
          <w:rFonts w:ascii="IRNazanin" w:hAnsi="IRNazanin" w:eastAsia="IRNazanin"/>
          <w:color w:val="111111"/>
          <w:sz w:val="28"/>
          <w:sz w:val="28"/>
          <w:szCs w:val="28"/>
          <w:rtl w:val="true"/>
          <w:lang w:bidi="fa-IR"/>
        </w:rPr>
        <w:t>مستحب است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خدایی که بردبار و کریم است، معبودی جز خدا نیست، خدایی که برتر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که پروردگار آسمان های هفتگانه و زمین های هفتگانه و آنچه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آنها و زیر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چون تو خدایی نیست، بر محمّد و آل محمد درود فرست و مرا از شر هر سلطان ستمگر و شیطان رانده شده و شیطان های انس و جن و از شر فاسقان عرب و عجم و هر جنبده کوچک و بزرگ در شب و در روز و از شر کسانی از خلقت که قوی هستند و کسانی که ضعیف می باشند و از شر رعد و برق و سرما و از شر گزنده و خزنده و سرزنش کننده و چشم زننده مرا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 که صبح می کند یا شام می کند، فردی مورد اعتماد و امیدی به غیر از تو دارد، پس تو مورد اعتماد 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مرا برآورده به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وی خواسته می شود و ای بخشنده ترین فردی که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کسی که از وی مهربانی خواسته می شود، بر ضعف و کمی چاره ام در برابرت رحم کن و با دادن بهشت بر من رحم کن و مرا از آتش جهنم رها کن و به من و در تمام امورم عافیت بده، به وسیله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 و دیده نمی شوی و در بلندترین جایگاه دیده بانی هستی و زندگی و مرگ به دست توست و بازگشت همه به سوی تو می باشد، و آغاز و انجام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آوریم از اینکه ذلیل و خوار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در زمره کسانی قرار ده که آنها را هدایت کرده ای و در زمره آنها قرار ده که از گناهانشان گذشته ای و در زمره کسانی قرار ده که سرپرستی آنها را به عهده گرفته ای، مرا از شر قضایت در امان دار، چرا که تو حکم می کنی و کسی به تو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پناه می دهی و کسی به تو پناه نمی دهد،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سرپرست اویی عزیز می کنی و کسی را که دشمنش داشتی عزیز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سرپرستی او را بر عهده گرفتی ذلیل نمی کنی، تو مبارک و متعال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و بر تو توکل نمودم و هیچ اراده و جنبشی نیست مگر به اراده خدای بزرگ و عظیم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از شر مشقت بلا و قضای بد و بدبختی و مرگ فرزندان و نزدیکان و سرزنش دشمنان و چشم بد در خودم و خانواده ام و مالم و فرزندم و دوستانم و برادرانم و اولیا و حضور نزد فرشته مرگ و هنگام خواری در دنیا و </w:t>
      </w:r>
    </w:p>
    <w:p>
      <w:pPr>
        <w:pStyle w:val="BookText"/>
        <w:rPr/>
      </w:pPr>
      <w:r>
        <w:rPr>
          <w:rFonts w:ascii="Amiri" w:hAnsi="Amiri" w:eastAsia="Amiri" w:cs="Amiri"/>
          <w:color w:val="111111"/>
          <w:sz w:val="28"/>
          <w:sz w:val="28"/>
          <w:szCs w:val="28"/>
          <w:rtl w:val="true"/>
          <w:lang w:bidi="ar-SA"/>
        </w:rPr>
        <w:t xml:space="preserve">الْآخِرَةِ هَذَا مَقَامُ الْعَائِذِ بِكَ مِنَ النَّارِ التَّائِبِ الطَّالِبِ الرَّاغِبِ إِلَي اللَّهِ وَ تَقُولُ ثَلَاثاً أَسْتَجِيرُ بِاللَّهِ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يَدَيْكَ وَ تَمُدُّهُمَا وَ تَقُولُ وَجَّهْتُ وَجْهِيَ لِلَّذِي فَطَرَ السَّماواتِ وَ الْأَرْضَ عَلَي مِلَّةِ إِبْرَاهِيمَ وَ دِينِ مُحَمَّدٍ وَ مِنْهَاجِ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وَ ما أَنَا مِنَ الْمُشْرِكِينَ إِنَّ صَلاتِي وَ نُسُكِي وَ مَحْيايَ وَ مَماتِي لِلَّهِ رَبِّ الْعالَمِينَ لا شَرِيكَ لَهُ وَ بِذلِكَ أُمِرْتُ وَ أَنَا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صَلِّ عَلَي مَلَائِكَتِكَ الْمُقَرَّبِينَ وَ أُولِي الْعَزْمِ مِنَ الْمُرْسَلِينَ وَ الْأَنْبِيَاءِ الْمُنْتَجَبِينَ وَ الْأَئِمَّةِ الرَّاشِدِينَ مِنْ أَوَّلِهِمْ وَ آخِرِهِمْ اللَّهُمَّ عَذِّبْ كَفَرَةَ أَهْلِ الْكِتَابِ وَ جَمِيعَ الْمُشْرِكِينَ وَ مَنْ ضَارَعَهُمْ مِنَ الْمُنَافِقِينَ فَإِنَّهُمْ يَتَقَلَّبُونَ فِي نِعْمَتِكَ وَ يَجْعَلُونَ الْحَمْدَ لِغَيْرِكَ فَتَعَالَيْتَ عَمَّا يَقُولُونَ وَ عَمَّا يَصِفُونَ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الرُّؤَسَاءَ وَ الْقَادَةَ وَ الْأَتْبَاعَ مِنَ الْأَوَّلِينَ وَ الْآخِرِينَ الَّذِينَ صَدُّوا عَنْ سَبِيلِكَ اللَّهُمَّ أَنْزِلْ بِهِمْ بَأْسَكَ وَ نَقِمَتَكَ فَإِنَّهُمْ كَذَبُوا عَلَي رَسُولِكَ وَ بَدَّلُوا نِعْمَتَكَ وَ أَفْسَدُوا عِبَادَكَ وَ حَرَّفُوا كِتَابَكَ وَ غَيَّرُوا سُنَّةَ نَبِيِّكَ اللَّهُمَّ الْعَنْهُمْ وَ أَتْبَاعَهُمْ وَ أَوْلِيَاءَهُمْ وَ أَعْوَانَهُمْ وَ مُحِبِّيهِمْ وَ احْشُرْهُمْ وَ أَتْبَاعَهُمْ إِلَي جَهَنَّمَ زُرْقاً اللَّهُمَّ صَلِّ عَلَي مُحَمَّدٍ عَبْدِكَ وَ رَسُولِكَ بِأَفْضَلِ صَلَوَاتِكَ وَ عَلَي أَئِمَّةِ الْهُدَي الرَّاشِدِينَ ثُمَّ يَدْعُو لِإِخْوَانِهِ‌</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وَ يُسْتَحَبُّ أَنْ يَذْكُرَ أَرْبَعِينَ نَفْساً فَمَا زَادَ عَلَيْهِمْ فَإِنَّ مَنْ فَعَلَ ذَلِكَ اسْتُجِيبَتْ دَعْوَتُهُ إِنْ شَاءَ اللَّهُ‌</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وَ تَدْعُو بِمَا أَحْبَبْتَ ثُمَّ تَسْتَغْفِرُ اللَّهَ سَبْعِينَ مَرَّةً وَ رُوِيَ مِائَةَ مَرَّةٍ فَتَقُولُ أَسْتَغْفِرُ اللَّهَ وَ أَتُوبُ إِلَيْهِ وَ تَقُولُ سَبْعَ مَرَّاتٍ أَسْتَغْفِرُ اللَّهَ الَّذِي لَا إِلَهَ إِلَّا هُوَ الْحَيُّ الْقَيُّومُ لِجَمِيعِ ظُلْمِي وَ جُرْمِي وَ إِسْرَافِي عَلَي نَفْسِي وَ أَتُوبُ إِلَيْهِ ثُمَّ تَقُولُ رَبِّ أَسَأْتُ وَ ظَلَمْتُ</w:t>
      </w:r>
    </w:p>
    <w:p>
      <w:pPr>
        <w:pStyle w:val="BookText"/>
        <w:rPr/>
      </w:pPr>
      <w:r>
        <w:rPr>
          <w:rFonts w:ascii="IRNazanin" w:hAnsi="IRNazanin" w:eastAsia="IRNazanin"/>
          <w:color w:val="111111"/>
          <w:sz w:val="28"/>
          <w:sz w:val="28"/>
          <w:szCs w:val="28"/>
          <w:rtl w:val="true"/>
          <w:lang w:bidi="fa-IR"/>
        </w:rPr>
        <w:t>آخرت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فردی است که از شر آتش به تو پناه آورده است و به سوی خدا توبه نموده و تو را خواستار است و به سوی تو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آتش به خدا پناهنده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بلند و دراز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یافته‌ام، و من از مسلمانان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و فرشتگان مقرب و پیامبران اولوالعزم و پیامبران منتخب و امامان هدایتگر از اولشان تا آخرشان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کافران اهل کتاب و تمام مشرکان و منافقانی که با آنها همکاری کردند لعنت فرست، چرا که آنها از نعمت هایت استفاده می کنند و کس دیگری غیر از تو را حمد می نمایند، تو بسیار منزه و متعالی از آنچه که می گویند و وصف می کنند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پیروان و سپاهیان و یاران و یاری گران و پیروان آنها از اولشان تا آخرشان لعنت فرست؛ کسانی که مردم را از راه تو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خشم و بلای خودت را بر آنها نازل کن؛ چرا آنها پیامبرانت را تکذیب کردند و نعمت هایت را تغییر دادند و بندگانت را به فساد کشاندند و کتابت را تحریف نمودند و سنت پیامبرت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آنها و پیروانشان و اولیایشان و یاری گرانشان و دوستدارانشان لعنت فرست و آنها و پیروانشان را به خاطر نفاقشان وارد جهنم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ات و فرستاده ات و امامان هدایتگر، بهترین صلوات را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برادرانش دعا می کند</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مستحب است چهل نفر یا بیشتر از آن را نام ببرد، پس هر کس که این کار را بکند، انشاءالله دعایش مستجاب است</w:t>
      </w:r>
      <w:r>
        <w:rPr>
          <w:rFonts w:eastAsia="IRNazanin" w:cs="IRNazanin"/>
          <w:color w:val="111111"/>
          <w:sz w:val="28"/>
          <w:szCs w:val="28"/>
          <w:rtl w:val="true"/>
          <w:lang w:bidi="fa-IR"/>
        </w:rPr>
        <w:t>.</w:t>
      </w:r>
      <w:r>
        <w:rPr>
          <w:rStyle w:val="FootnoteAnchor"/>
          <w:rtl w:val="true"/>
        </w:rPr>
        <w:footnoteReference w:id="146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هر دعایی که دوست داری می کنی و سپس هفتاد مرتبه استغفار می کنی و روایت است که صد بار استغفار می کنی، پس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 الحی القیوم لجمیع ظلمی و اسرافی علی نفسی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خدایی جز او نیست و زنده و پاینده است بر تمام ظلم و گناه و اسرافی که بر خودم کردم آمرزش می طلبم و به سوی او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بر خود بدی و ظلم کردم </w:t>
      </w:r>
      <w:bookmarkStart w:id="2068" w:name="pg13528_119639"/>
    </w:p>
    <w:p>
      <w:pPr>
        <w:pStyle w:val="BookText"/>
        <w:rPr/>
      </w:pPr>
      <w:bookmarkEnd w:id="2068"/>
      <w:r>
        <w:rPr>
          <w:rFonts w:ascii="Amiri" w:hAnsi="Amiri" w:eastAsia="Amiri" w:cs="Amiri"/>
          <w:color w:val="111111"/>
          <w:sz w:val="28"/>
          <w:sz w:val="28"/>
          <w:szCs w:val="28"/>
          <w:rtl w:val="true"/>
          <w:lang w:bidi="ar-SA"/>
        </w:rPr>
        <w:t>نَفْسِي وَ بِئْسَ مَا صَنَعْتُ وَ هَذِهِ يَدَايَ يَا رَبِ جَزاءً بِما كَسَبا وَ هَذِهِ رَقَبَتِي خَاضِعَةً لِمَا أَتَتْ وَ هَا أَنَا ذَا بَيْنَ يَدَيْكَ فَخُذْ لِنَفْسِكَ مِنْ نَفْسِيَ الرِّضَا حَتَّي تَرْضَي لَكَ الْعُتْبَي لَا أَعُودُ ثُمَّ تَقُولُ الْعَفْوَ الْعَفْوَ ثَلَاثَمِائَةِ مَرَّةٍ وَ تَقُولُ رَبِّ اغْفِرْ لِي وَ ارْحَمْنِي وَ تُبْ عَلَيَّ إِنَّكَ أَنْتَ التَّوَّابُ الرَّحِيمُ‌</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995698_1934241801"/>
      <w:bookmarkStart w:id="2070" w:name="_Toc933"/>
      <w:bookmarkEnd w:id="2069"/>
      <w:r>
        <w:rPr>
          <w:rtl w:val="true"/>
        </w:rPr>
        <w:t>بيان</w:t>
      </w:r>
      <w:bookmarkEnd w:id="2070"/>
    </w:p>
    <w:p>
      <w:pPr>
        <w:pStyle w:val="BookText"/>
        <w:rPr/>
      </w:pPr>
      <w:r>
        <w:rPr>
          <w:rFonts w:ascii="Amiri" w:hAnsi="Amiri" w:eastAsia="Amiri" w:cs="Amiri"/>
          <w:color w:val="111111"/>
          <w:sz w:val="28"/>
          <w:sz w:val="28"/>
          <w:szCs w:val="28"/>
          <w:rtl w:val="true"/>
          <w:lang w:bidi="ar-SA"/>
        </w:rPr>
        <w:t>المريد المتمرد العاتي و الهامة كل ذات سم يقتل و السامة ما يسم و يقتل و قد تطلق السامة مقابل العامة بمعني خاصة الرجل يقال سم إذا خص و اللامة بمعني الملمة أي العين النازلة بالسوء و حامة الإنسان خاصته و من يقرب منه و الرجعي مصدر بمعني الرجوع و لك الممات و المحيا أي بيدك و قدرتك حياة الخلائق و موتهم أو ينبغي أن تكون حياة الخلق و موتهم لك كما مر في قوله مَحْيايَ وَ مَماتِي لِلَّهِ رَبِّ الْعالَمِينَ و الأول هنا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أي تكاثر خيرك من البركة و هي كثرة الخير أو تزايدت عن كل شي‌ء في صفاتك و أفعالك فإن البركة تتضمن معني الزيادة أو دمت و لا زوال لك من بروك الطير علي الماء و منه البركة لدوام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تعاليت عن أن يصل إليك عقل أو يشبهك شي‌ء و جهد البلاء بالفتح و في بعض النسخ بالضم و الفتح أنسب غاية البلاء و شدتها و قيل هي الحالة التي يختار عليها الموت و درك الشقاء لحاق التعب و الحرمان و تتابع الفناء كثرة موت الأولاد و الأقارب و سوء المنظر في تلك الأشياء هو أن يصيبها آفة يسوؤه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إلي جهنم زرقا إشارة إلي قوله سبحانه وَ نَحْشُرُ الْمُجْرِمِينَ يَوْمَئِذٍ زُرْقاً</w:t>
      </w:r>
      <w:r>
        <w:rPr>
          <w:rStyle w:val="FootnoteAnchor"/>
          <w:rtl w:val="true"/>
        </w:rPr>
        <w:footnoteReference w:id="1462"/>
      </w:r>
      <w:r>
        <w:rPr>
          <w:rFonts w:ascii="Amiri" w:hAnsi="Amiri" w:eastAsia="Amiri" w:cs="Amiri"/>
          <w:color w:val="111111"/>
          <w:sz w:val="28"/>
          <w:sz w:val="28"/>
          <w:szCs w:val="28"/>
          <w:rtl w:val="true"/>
          <w:lang w:bidi="ar-SA"/>
        </w:rPr>
        <w:t>قيل أي زرق العيون وصفوا بذلك لأن الزرقة أسوأ ألوان العين و أبغضها إلي العرب لأن الروم كان أعدي عدوهم و هم زرق أو عميا فإن حدقة الأعمي تزراق و قيل العطاش يظهر في عيونهم كالزرقة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بد کاری انجام دادم و این دستان من است ای خدا، به مجازات کاری که انجام دادم و این گردن من است که در برابر تو فروتن است و من در برابر تو هستم، پس رضایت را از من بستان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مرا عتاب و مؤاخذه کنی تا راضی شوی، ولی من بازنمی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 و بر من رحم کن و توبه مرا بپذیر که تو توبه پذیر و مهربان هستی</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2071" w:name="__RefHeading___Toc995700_1934241801"/>
      <w:bookmarkStart w:id="2072" w:name="_Toc934"/>
      <w:bookmarkEnd w:id="2071"/>
      <w:r>
        <w:rPr>
          <w:rtl w:val="true"/>
        </w:rPr>
        <w:t>توضیح</w:t>
      </w:r>
      <w:bookmarkEnd w:id="2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سرکش و از حد درگذرنده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زهرآگینی که کشنده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دارای سم است ولی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 عامه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اختصاص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چشمی است که بد را فرود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خویشاوندان و کسانی اند که به وی نزدیک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الممات و 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زندگی و مرگ آنها به دست و قدرت توست، یا شایسته است زندگی و مرگ خلق به دست تو باشد، همچنان که در تفسیر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محیای و مماتی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خیر تو افزون است که از برکت، به معنای زیادی خیر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هر چیز در صفات و افعالت افزون هستی، چرا که برکت متضمن معنای زیادی هم است؛ یا همیشه داشتن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 الطیر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استعمالات این معنا، برکه است، به خاطر اینکه همیشه آب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عقلی به تو برسد یا چیزی شبیه تو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 در برخی از نسخه ها به ضمه است و با فتحه بودن مناسب تر است، که به معنای نهایت بلا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مرگ بر آن ترجیح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الشقا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رسیدن خستگی و محرومیت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تتابع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زیادی مرگ فرزندان و نزدیکان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اشیا و به این معناست که به آن آفتی برسد که نگاه کردن به آن این آفت را به آن رسانده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جهنم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ای به سخن خدای سبحان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 المجرمین یومئذ زرقا</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مجرمان را کبودچشم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چشمانی کبود و به این رنگ آنها را وصف کرده است زیرا رنگ کبود برای چشم، بدترین و منفورترین نوع رنگ برای چشم در نزد عرب است، چرا که رومیان که دشمن ترین دشمن آنها بودند، رنگ چشمشان کبود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کوری است، چرا که حدقه چشم کور، کبود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به معنای تشنگان است که در چشمشان مثل کبودی ظاهر می شود</w:t>
      </w:r>
      <w:r>
        <w:rPr>
          <w:rFonts w:eastAsia="IRNazanin" w:cs="IRNazanin"/>
          <w:color w:val="111111"/>
          <w:sz w:val="28"/>
          <w:szCs w:val="28"/>
          <w:rtl w:val="true"/>
          <w:lang w:bidi="fa-IR"/>
        </w:rPr>
        <w:t xml:space="preserve">. </w:t>
      </w:r>
      <w:bookmarkStart w:id="2073" w:name="pg13528_119640"/>
    </w:p>
    <w:p>
      <w:pPr>
        <w:pStyle w:val="BookText"/>
        <w:rPr/>
      </w:pPr>
      <w:bookmarkEnd w:id="2073"/>
      <w:r>
        <w:rPr>
          <w:rFonts w:ascii="Amiri" w:hAnsi="Amiri" w:eastAsia="Amiri" w:cs="Amiri"/>
          <w:color w:val="111111"/>
          <w:sz w:val="28"/>
          <w:sz w:val="28"/>
          <w:szCs w:val="28"/>
          <w:rtl w:val="true"/>
          <w:lang w:bidi="ar-SA"/>
        </w:rPr>
        <w:t>و أما الدعاء لأربعين من المؤمنين في خصوص قنوت الوتر فلم أره في رواية و لعلهم أخذوا من العمومات الواردة في ذلك كما يومي إليه كلامهم نعم ورد في بعض الروايات في السجود بعد صلاة الليل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الْفَقِيهِ‌</w:t>
      </w:r>
      <w:r>
        <w:rPr>
          <w:rStyle w:val="FootnoteAnchor"/>
          <w:rtl w:val="true"/>
        </w:rPr>
        <w:footnoteReference w:id="1465"/>
      </w:r>
      <w:r>
        <w:rPr>
          <w:rFonts w:ascii="Amiri" w:hAnsi="Amiri" w:eastAsia="Amiri" w:cs="Amiri"/>
          <w:color w:val="111111"/>
          <w:sz w:val="28"/>
          <w:sz w:val="28"/>
          <w:szCs w:val="28"/>
          <w:rtl w:val="true"/>
          <w:lang w:bidi="ar-SA"/>
        </w:rPr>
        <w:t>بِسَنَدٍ قَرِيبٍ مِنَ الصَّحِيحِ إِلَي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يَقُولُ فِي آخِرِ وَتْرِهِ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أَسَأْتُ وَ ظَلَمْتُ نَفْسِي وَ بِئْسَ مَا صَنَعْتُ وَ هَذِهِ يَدَايَ جَزَاءً بِمَا صَنَعَتَا قَالَ ثُمَّ يَبْسُطُ يَدَيْهِ جَمِيعاً قُدَّامَ وَجْهِهِ وَ يَقُولُ وَ هَذِهِ رَقَبَتِي خَاضِعَةً لَكَ لِمَا أَتَتْ قَالَ ثُمَّ يُطَأْطِئُ رَأْسَهُ وَ يَخْضَعُ بِرَقَبَتِهِ ثُمَّ يَقُولُ وَ هَا أَنَا ذَا بَيْنَ يَدَيْكَ فَخُذْ لِنَفْسِكَ الرِّضَا مِنْ نَفْسِي حَتَّي تَرْضَي لَكَ الْعُتْبَي لَا أَعُودُ لَا أَعُودُ لَا أَعُودُ</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995702_1934241801"/>
      <w:bookmarkStart w:id="2075" w:name="_Toc935"/>
      <w:bookmarkEnd w:id="2074"/>
      <w:r>
        <w:rPr>
          <w:rtl w:val="true"/>
        </w:rPr>
        <w:t>أقول</w:t>
      </w:r>
      <w:bookmarkEnd w:id="2075"/>
    </w:p>
    <w:p>
      <w:pPr>
        <w:pStyle w:val="BookText"/>
        <w:rPr/>
      </w:pPr>
      <w:r>
        <w:rPr>
          <w:rFonts w:ascii="Amiri" w:hAnsi="Amiri" w:eastAsia="Amiri" w:cs="Amiri"/>
          <w:color w:val="111111"/>
          <w:sz w:val="28"/>
          <w:sz w:val="28"/>
          <w:szCs w:val="28"/>
          <w:rtl w:val="true"/>
          <w:lang w:bidi="ar-SA"/>
        </w:rPr>
        <w:t>لعل البسط قبل الدعاء الأول أو عنده و كذا الخضوع قبل الدعاء الثاني أو عنده أنسب بلفظ الدعاء من إيقاعهما بعدهما كما هو ظاهر لفظ الخبر و قوله جزاء مفعول له لمحذوف أي رفعتهما أو بسطتهما أو عاقبتهما جزاء فخذ لنفسك أي استعملني و وفقني لعمل يوجب رضاك عني أو وقفت بين يديك و سلمت نفسي إليك لتعاقبني بما يوجب رضاك عني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العتبي قال الشيخ البهائي قدس سره العتبي بمعني المؤاخذة و المعني أنت حقيق بأن تؤاخذني بسوء أعمالي</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995704_1934241801"/>
      <w:bookmarkStart w:id="2077" w:name="_Toc936"/>
      <w:bookmarkEnd w:id="2076"/>
      <w:r>
        <w:rPr>
          <w:rtl w:val="true"/>
        </w:rPr>
        <w:t>أقول</w:t>
      </w:r>
      <w:bookmarkEnd w:id="2077"/>
    </w:p>
    <w:p>
      <w:pPr>
        <w:pStyle w:val="BookText"/>
        <w:rPr/>
      </w:pPr>
      <w:r>
        <w:rPr>
          <w:rFonts w:ascii="Amiri" w:hAnsi="Amiri" w:eastAsia="Amiri" w:cs="Amiri"/>
          <w:color w:val="111111"/>
          <w:sz w:val="28"/>
          <w:sz w:val="28"/>
          <w:szCs w:val="28"/>
          <w:rtl w:val="true"/>
          <w:lang w:bidi="ar-SA"/>
        </w:rPr>
        <w:t>هذا المعني للعتبي غير معهود بل الظاهر أن المعني أرجع عن ذنبي و أطلب رضاك عني قال في النهاية أعتبني فلان عاد إلي مسرتي و استعتب طلب أن يرضي عنه و في الحديث و إما مسيئا فلعله يستعتب أي يرجع عن الإساءة و يطلب الرضا و منه الحديث و لا بعد الموت من مستعتب أي ليس بعد الموت من استرضاء و العتبي الرجوع عن الذنب و الإساءة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أعتبني فلان إذا عاد إلي مسرتي راجعا عن الإساءة و الاسم منه</w:t>
      </w:r>
    </w:p>
    <w:p>
      <w:pPr>
        <w:pStyle w:val="BookText"/>
        <w:rPr/>
      </w:pPr>
      <w:r>
        <w:rPr>
          <w:rFonts w:ascii="IRNazanin" w:hAnsi="IRNazanin" w:eastAsia="IRNazanin"/>
          <w:color w:val="111111"/>
          <w:sz w:val="28"/>
          <w:sz w:val="28"/>
          <w:szCs w:val="28"/>
          <w:rtl w:val="true"/>
          <w:lang w:bidi="fa-IR"/>
        </w:rPr>
        <w:t>اما دعا کردن برای چهل مؤمن در خصوص قنوت نماز وتر، در مورد آن روایتی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علما این حکم را از عموماتی که در این باره وارد شده، استنباط کرده اند؛ همچنان که کلام برخی از آنها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برخی روایات در سجده های بعد از نماز شب این حکم وارد شده است، همچنان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روایتی به سند نزدیک به صحیح از ابوحمزه ثمالی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آخر نماز وترش در حالت ایستاده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بدی کردم و به خودم ظلم نمودم، و چه کار بدی مرتکب شدم و این دستان من به مجازات آنچه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خود را به طور کامل در مقابل صورتش باز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 من است که به خاطر اعمالی که انجام داده، برای تو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می انداخت و با گردنش فروتنی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منم که در مقابل تو ایستاده  ام، پس آنچه موجب خرسندی توست از من بستان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مرا عتاب و مؤاخذه کنی تا راضی شوی، ولی من بازنمی گردم، بازنمی گردم، بازنمی گردم</w:t>
      </w:r>
      <w:r>
        <w:rPr>
          <w:rFonts w:eastAsia="IRNazanin" w:cs="IRNazanin"/>
          <w:color w:val="111111"/>
          <w:sz w:val="28"/>
          <w:szCs w:val="28"/>
          <w:rtl w:val="true"/>
          <w:lang w:bidi="fa-IR"/>
        </w:rPr>
        <w:t>.</w:t>
      </w:r>
    </w:p>
    <w:p>
      <w:pPr>
        <w:pStyle w:val="Heading5"/>
        <w:numPr>
          <w:ilvl w:val="4"/>
          <w:numId w:val="1"/>
        </w:numPr>
        <w:rPr/>
      </w:pPr>
      <w:bookmarkStart w:id="2078" w:name="__RefHeading___Toc995706_1934241801"/>
      <w:bookmarkStart w:id="2079" w:name="_Toc937"/>
      <w:bookmarkEnd w:id="2078"/>
      <w:r>
        <w:rPr>
          <w:rtl w:val="true"/>
        </w:rPr>
        <w:t>مؤلف</w:t>
      </w:r>
      <w:bookmarkEnd w:id="2079"/>
    </w:p>
    <w:p>
      <w:pPr>
        <w:pStyle w:val="BookText"/>
        <w:rPr/>
      </w:pPr>
      <w:r>
        <w:rPr>
          <w:rFonts w:ascii="IRNazanin" w:hAnsi="IRNazanin" w:eastAsia="IRNazanin"/>
          <w:color w:val="111111"/>
          <w:sz w:val="28"/>
          <w:sz w:val="28"/>
          <w:szCs w:val="28"/>
          <w:rtl w:val="true"/>
          <w:lang w:bidi="fa-IR"/>
        </w:rPr>
        <w:t>شاید باز کردن دست ها قبل از دعای اول یا هنگام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خضوع هم قبل از دعای دوم یا هنگام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مناسب تر به لفظ دعاست، این می باشد که این کارها بعد از دعا باشد؛ همان طور که ظاهر لفظ خبر چنین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له برای فعل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رفعتهما یا بسطتهما یا عاقبتهما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به آنچه که موجب رضای تو از من است به کار گیر و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در مقابل تو ایستادم و خودم را تسلیم تو کردم تا مرا به آنچه که رضایت تو را در پی دارد، مجازات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قدس سره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مواخذه است، پس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سزد که مرا به خاطر اعمال زشتم مواخذه کنی</w:t>
      </w:r>
      <w:r>
        <w:rPr>
          <w:rFonts w:eastAsia="IRNazanin" w:cs="IRNazanin"/>
          <w:color w:val="111111"/>
          <w:sz w:val="28"/>
          <w:szCs w:val="28"/>
          <w:rtl w:val="true"/>
          <w:lang w:bidi="fa-IR"/>
        </w:rPr>
        <w:t>.</w:t>
      </w:r>
    </w:p>
    <w:p>
      <w:pPr>
        <w:pStyle w:val="Heading5"/>
        <w:numPr>
          <w:ilvl w:val="4"/>
          <w:numId w:val="1"/>
        </w:numPr>
        <w:rPr/>
      </w:pPr>
      <w:bookmarkStart w:id="2080" w:name="__RefHeading___Toc995708_1934241801"/>
      <w:bookmarkStart w:id="2081" w:name="_Toc938"/>
      <w:bookmarkEnd w:id="2080"/>
      <w:r>
        <w:rPr>
          <w:rtl w:val="true"/>
        </w:rPr>
        <w:t>مؤلف</w:t>
      </w:r>
      <w:bookmarkEnd w:id="2081"/>
    </w:p>
    <w:p>
      <w:pPr>
        <w:pStyle w:val="BookText"/>
        <w:rPr/>
      </w:pPr>
      <w:r>
        <w:rPr>
          <w:rFonts w:ascii="IRNazanin" w:hAnsi="IRNazanin" w:eastAsia="IRNazanin"/>
          <w:color w:val="111111"/>
          <w:sz w:val="28"/>
          <w:sz w:val="28"/>
          <w:szCs w:val="28"/>
          <w:rtl w:val="true"/>
          <w:lang w:bidi="fa-IR"/>
        </w:rPr>
        <w:t xml:space="preserve">این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نیست، بلکه ظاهرا معنا این می باشد که از گناهانم برگردم و خشنودی تو را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أعتبی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خشنود کردن من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 که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مسیئا فلعله یستعتب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زشتی بر می گردد و خشنودی را طلب می کند که در حدیث هم چنین معنایی مورد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بعد الموت من مستعتب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مرگ فرصتی برای طلب خشنودی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از گناه و زشتی است، پایان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کار می رود که کسی از گناه و زشتی برگردد و خشنودی مرا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82" w:name="pg13528_119641"/>
    </w:p>
    <w:p>
      <w:pPr>
        <w:pStyle w:val="BookText"/>
        <w:rPr/>
      </w:pPr>
      <w:bookmarkEnd w:id="2082"/>
      <w:r>
        <w:rPr>
          <w:rFonts w:ascii="Amiri" w:hAnsi="Amiri" w:eastAsia="Amiri" w:cs="Amiri"/>
          <w:color w:val="111111"/>
          <w:sz w:val="28"/>
          <w:sz w:val="28"/>
          <w:szCs w:val="28"/>
          <w:rtl w:val="true"/>
          <w:lang w:bidi="ar-SA"/>
        </w:rPr>
        <w:t>العتبي تقول استعتبته فأعتبني أي استرضيته فأرضاني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زَيْنُ الْعَابِدِينَ عليه السلام يَقُولُ الْعَفْوَ ثَلَاثَمِائَةِ مَرَّةٍ فِي الْوَتْرِ فِي السَّحَرِ و الظاهر قراءة العفو بالنصب أي أسأل العفو و يحتمل الرفع أي العفو مطلوبي أو مسئولي</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995710_1934241801"/>
      <w:bookmarkStart w:id="2084" w:name="_Toc939"/>
      <w:bookmarkEnd w:id="2083"/>
      <w:r>
        <w:rPr>
          <w:rtl w:val="true"/>
        </w:rPr>
        <w:t>«</w:t>
      </w:r>
      <w:r>
        <w:rPr/>
        <w:t>70</w:t>
      </w:r>
      <w:r>
        <w:rPr>
          <w:rtl w:val="true"/>
        </w:rPr>
        <w:t>»</w:t>
      </w:r>
      <w:bookmarkEnd w:id="2084"/>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يَرْكَعُ فَإِذَا رَفَعَ رَأْسَهُ يَقُولُ هَذَا مَقَامُ مَنْ حَسَنَاتُهُ نِعْمَةٌ مِنْكَ وَ سَيِّئَاتُهُ بِعَمَلِهِ وَ ذَنْبُهُ عَظِيمٌ وَ شُكْرُهُ قَلِيلٌ وَ لَيْسَ لِذَلِكَ إِلَّا دَفْعُكَ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طُمُوحُ الْآمَالِ قَدْ خَابَتْ إِلَّا لَدَيْكَ وَ مَعَاكِفُ الْهِمَمِ قَدْ تَعَطَّلَتْ إِلَّا إِلَيْكَ وَ مَذَاهِبُ الْعُقُولِ قَدْ سَمَتْ إِلَّا إِلَيْكَ فَأَنْتَ الرَّجَاءُ وَ إِلَيْكَ الْمُلْتَجَأُ يَا أَكْرَمَ مَقْصُودٍ وَ يَا أَجْوَدَ مَسْئُولٍ هَرَبْتُ إِلَيْكَ بِنَفْسِي يَا مَلْجَأَ الْهَارِبِينَ بِأَثْقَالِ الذُّنُوبِ أَحْمِلُهَا عَلَي ظَهْرِي وَ لَا أَجِدُ لِي إِلَيْكَ شَافِعاً سِوَي مَعْرِفَتِي أَنَّكَ أَقْرَبُ مَنْ لَجَأَ إِلَيْهِ الْمُضْطَرُّونَ وَ أَمَّلَ مَا لَدَيْهِ الرَّاغِبُونَ يَا مَنْ فَتَقَ الْعُقُولَ بِمَعْرِفَتِهِ وَ أَطْلَقَ الْأَلْسُنَ بِحَمْدِهِ وَ جَعَلَ مَا امْتَنَّ بِهِ عَلَي عِبَادِهِ كِفَاءً لِتَأْدِيَةِ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لَا تَجْعَلْ لِلْهُمُومِ عَلَي عَقْلِي سَبِيلًا وَ لَا لِلْبَاطِلِ عَلَي عَمَلِي دَلِيلًا اللَّهُمَّ إِنَّكَ قُلْتَ فِي مُحْكَمِ كِتَابِكَ الْمُنَزَلِ عَلَي نَبِيِّكَ الْمُرْسَلِ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 وَ بِالْأَسْحارِ هُمْ يَسْتَغْفِرُونَ طَالَ هُجُوعِي وَ قَلَّ قِيَامِي وَ هَذَا السَّحَرُ وَ أَنَا أَسْتَغْفِرُكَ لِذُنُوبِي اسْتِغْفَارَ مَنْ لَا يَمْلِكُ لِنَفْسِهِ نَفْعاً وَ لَا ضَرّاً وَ لَا مَوْتاً وَ لَا حَيَاتاً وَ لَا نُشُوراً</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995712_1934241801"/>
      <w:bookmarkStart w:id="2086" w:name="_Toc940"/>
      <w:bookmarkEnd w:id="2085"/>
      <w:r>
        <w:rPr>
          <w:rtl w:val="true"/>
        </w:rPr>
        <w:t>إيضاح</w:t>
      </w:r>
      <w:bookmarkEnd w:id="2086"/>
    </w:p>
    <w:p>
      <w:pPr>
        <w:pStyle w:val="BookText"/>
        <w:rPr/>
      </w:pPr>
      <w:r>
        <w:rPr>
          <w:rFonts w:ascii="Amiri" w:hAnsi="Amiri" w:eastAsia="Amiri" w:cs="Amiri"/>
          <w:color w:val="111111"/>
          <w:sz w:val="28"/>
          <w:sz w:val="28"/>
          <w:szCs w:val="28"/>
          <w:rtl w:val="true"/>
          <w:lang w:bidi="ar-SA"/>
        </w:rPr>
        <w:t>طموح الآمال قال الشيخ البهائي الطموح جمع طامح كقعود جمع قاعد من طمح بمعني ارتفع و المراد أن الآمال الطامحة أي المرتفعة العظيمة قد خابت إلا عندك كالعفو عن ذنوبنا التي استوجبنا بها أليم العقاب و إدخالنا الجنة تفضلا من غير استيجاب و معاكف الهمم قد تقطعت إلا عليك المعاكف جمع معكف و هو مصدر بمعني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استعتبته فأعتبنی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وی طلب خشنودی کردم و او مرا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وقت سحر و در نماز وترشان سیصد مرتبه االعفو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قرائت العفوَ به نصب است، یعنی از تو عفو و بخشش را خواستارم و نیز احتمال دارد به صورت مرفوع خوانده شود، یعنی عفو مورد طلب و خواسته من است</w:t>
      </w:r>
      <w:r>
        <w:rPr>
          <w:rFonts w:eastAsia="IRNazanin" w:cs="IRNazanin"/>
          <w:color w:val="111111"/>
          <w:sz w:val="28"/>
          <w:szCs w:val="28"/>
          <w:rtl w:val="true"/>
          <w:lang w:bidi="fa-IR"/>
        </w:rPr>
        <w:t>.</w:t>
      </w:r>
    </w:p>
    <w:p>
      <w:pPr>
        <w:pStyle w:val="Heading5"/>
        <w:numPr>
          <w:ilvl w:val="4"/>
          <w:numId w:val="1"/>
        </w:numPr>
        <w:rPr/>
      </w:pPr>
      <w:bookmarkStart w:id="2087" w:name="__RefHeading___Toc995714_1934241801"/>
      <w:bookmarkStart w:id="2088" w:name="_Toc941"/>
      <w:bookmarkEnd w:id="2087"/>
      <w:r>
        <w:rPr>
          <w:rtl w:val="true"/>
        </w:rPr>
        <w:t xml:space="preserve">روایت </w:t>
      </w:r>
      <w:r>
        <w:rPr/>
        <w:t>70</w:t>
      </w:r>
      <w:bookmarkEnd w:id="2088"/>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می کند و وقتی سرش را بلند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فردی است که نیکی هایش نعمتی از جانب توست و بدی هایش به خاطر عمل خودش است و گناهانش زیاد و شکرش اندک است و برای آن جز رحمت و دفع تو راهی دیگر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آرزوهای بزرگ نزد جز تو محکوم به نومیدی شد و مقاصد همت ها تعطیل شد، جز آن که به سوی تو راه می برد و راه های خردها دور از دسترس است جز به سوی تو، و تویی امید، و پناهگاه به سوی توست، ای گرامی‌ترین مقصودها، و ای بخشنده‌ترین درخواست‌شدگان، با جان خویش به سویت فرار کردم ای پناه فرارکنندگان؛ با بار گناهانی که به دوشم می‌کشم و واسطه‌ای به درگاهت ندارم به جز شناختم به اینکه تو نزدیکترین کسانی هستی که درماندگان به او پناهنده می‌شوند و راغبان آرزوی نعمتهایش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خردها را به شناخت خویش بشکافته، و زبانها را به ستایش خود بگشوده و منّتی را که بر بندگانش نهاده، برای جبران حق خویش کافی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خاندانش درورد فرست و برای اندوه ها بر عقلم راهی، و برای باطل بر عمل من راهنمایی قرار نده، خدایا تو در کتاب محکمت که بر پیامبرت نازل کردی، که سلام و دوردت بر او خاندانش باد،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 خوابیدند و در سحرگاهان استغفار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خوابم زیاد و بیداری ام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سحر است و من برای گناهانم از تو آمرزش می طلبم، آمرزش کسی که برای خودش نفع و ضرری را قادر نیست و اختیار مرگ و زندگی و رستاخیز خود را ندارد</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2089" w:name="__RefHeading___Toc995716_1934241801"/>
      <w:bookmarkStart w:id="2090" w:name="_Toc942"/>
      <w:bookmarkEnd w:id="2089"/>
      <w:r>
        <w:rPr>
          <w:rtl w:val="true"/>
        </w:rPr>
        <w:t>توضیح</w:t>
      </w:r>
      <w:bookmarkEnd w:id="209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طموح 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اوج گرفتن و بلند شدن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آرزوهای بزرگ جز به نزد تو محکوم به ناامیدی شد، آرزوهای بزرگی چون گذشت از گناهان ما که به خاطر آنها مستحق عقاب و عذاب هستیم و نیز وارد کردن ما به بهشت از روی امتنان بدون اینکه ما سزاوار آن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معاکف الهمم قد تقطعت الاّ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المعاکف جمع معکف و مصدر به معنای </w:t>
      </w:r>
      <w:bookmarkStart w:id="2091" w:name="pg13528_119642"/>
    </w:p>
    <w:p>
      <w:pPr>
        <w:pStyle w:val="BookText"/>
        <w:rPr/>
      </w:pPr>
      <w:bookmarkEnd w:id="2091"/>
      <w:r>
        <w:rPr>
          <w:rFonts w:ascii="Amiri" w:hAnsi="Amiri" w:eastAsia="Amiri" w:cs="Amiri"/>
          <w:color w:val="111111"/>
          <w:sz w:val="28"/>
          <w:sz w:val="28"/>
          <w:szCs w:val="28"/>
          <w:rtl w:val="true"/>
          <w:lang w:bidi="ar-SA"/>
        </w:rPr>
        <w:t>العكوف أي الإقامة و المراد أن عكوفات الهمم و إقاماتها علي باب كل أحد في طلب الإحسان منه قد تقطعت و خابت إلا عكوفاتها علي باب جودك و 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مذاهب العقول قد سمت إلا إليك المذاهب الطرق و يطلق علي الآراء أيضا و سما إلي الشي‌ء ارتفع إليه و المراد أن طرق العقول و الآراء قد ارتفعت إلي الأشياء أما إليك فقد قصرت عن الارتقاء و ضلت في بيداء العظمة و الكبرياء انتهي</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995718_1934241801"/>
      <w:bookmarkStart w:id="2093" w:name="_Toc943"/>
      <w:bookmarkEnd w:id="2092"/>
      <w:r>
        <w:rPr>
          <w:rtl w:val="true"/>
        </w:rPr>
        <w:t>و أقول</w:t>
      </w:r>
      <w:bookmarkEnd w:id="2093"/>
    </w:p>
    <w:p>
      <w:pPr>
        <w:pStyle w:val="BookText"/>
        <w:rPr/>
      </w:pPr>
      <w:r>
        <w:rPr>
          <w:rFonts w:ascii="Amiri" w:hAnsi="Amiri" w:eastAsia="Amiri" w:cs="Amiri"/>
          <w:color w:val="111111"/>
          <w:sz w:val="28"/>
          <w:sz w:val="28"/>
          <w:szCs w:val="28"/>
          <w:rtl w:val="true"/>
          <w:lang w:bidi="ar-SA"/>
        </w:rPr>
        <w:t>في أكثر النسخ و معاكف الهمم قد تعطلت و في بعضها تقطعت و يحتمل كون المعاكف اسم مكان و لعله بالنسخة الأولي أنسب و يمكن أن يكون المراد بقوله قد سمت أنها لا تقع علي المقصود كما يقال نبأ بصره عن الشي‌ء إذا لم يره و هذا المعني أنسب بالفقرتين السابقتين أي كل جهة تذهب إليه العقول لتحصيل المطالب فلا تقع عليها إلا الطريق الذي ينتهي إليك و يمكن أن يقرأ سمت علي بناء المجهول بتشديد الميم أي سدت و يؤيده أن في بعض النسخ 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الملتجأ مصدر بمعني الالتجاء قوله بنفسي الباء للمصاحبة و كونها للتعدية كما توهم بعيد يا من فتق العقول أي وسعها و هيأها لمعرفته و جعلها قابلة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ما امتن به علي عباده</w:t>
      </w:r>
    </w:p>
    <w:p>
      <w:pPr>
        <w:pStyle w:val="BookText"/>
        <w:rPr/>
      </w:pPr>
      <w:r>
        <w:rPr>
          <w:rFonts w:ascii="Amiri" w:hAnsi="Amiri" w:eastAsia="Amiri" w:cs="Amiri"/>
          <w:color w:val="111111"/>
          <w:sz w:val="28"/>
          <w:sz w:val="28"/>
          <w:szCs w:val="28"/>
          <w:rtl w:val="true"/>
          <w:lang w:bidi="ar-SA"/>
        </w:rPr>
        <w:t>قال الشيخ البهائي رحمه الله أي جعل تكليفنا بعبادته مكافئا لأداء حق نعمائه مع أن في تكليفنا بعبادته و تشريفنا بخدمته و جعلنا أهلا للقيام بها لطفا جزيلا و منة عظيمة علينا أ لا تري أن الملك العظيم إذا شرف شخصا بخدمته و جعله أهلا لمخاطبته فإن ذلك الشخص يعد ذلك من عظيم ألطاف ذلك الملك و جزيل مننه عليه فهو سبحانه لوفور كرمه جعل بعض نعمائه التي من بها علينا و وقفنا لها شكرا و مكافاتا منا لبعض نعمائه الأخري و مع ذلك قد وعدنا عليها ثوابا جزيلا في الآخرة فسبحانه سبحانه ما أعلي شأنه و أعظم امتنانه انتهي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مقیم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مقیم شدن همت ها بر در هر فردی در طلب احسان از او، قطع و محکوم به نا امیدی شد، جز مقیم شدن آن بر در احسان و بخشش تو که محکوم به نا امیدی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العقول سمت الا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ها است، همچنین به رای و اندیشه هم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 الی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آن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راه های خرد و اندیشه بر اشیا بلند شد و توانست آنها را درک کند، اما از رسیدن به درک تو عاجز ماند و در بیابان عظمت و کبریای تو گمراه گشت؛ پایان</w:t>
      </w:r>
      <w:r>
        <w:rPr>
          <w:rFonts w:eastAsia="IRNazanin" w:cs="IRNazanin"/>
          <w:color w:val="111111"/>
          <w:sz w:val="28"/>
          <w:szCs w:val="28"/>
          <w:rtl w:val="true"/>
          <w:lang w:bidi="fa-IR"/>
        </w:rPr>
        <w:t>.</w:t>
      </w:r>
    </w:p>
    <w:p>
      <w:pPr>
        <w:pStyle w:val="Heading5"/>
        <w:numPr>
          <w:ilvl w:val="4"/>
          <w:numId w:val="1"/>
        </w:numPr>
        <w:rPr/>
      </w:pPr>
      <w:bookmarkStart w:id="2094" w:name="__RefHeading___Toc995720_1934241801"/>
      <w:bookmarkStart w:id="2095" w:name="_Toc944"/>
      <w:bookmarkEnd w:id="2094"/>
      <w:r>
        <w:rPr>
          <w:rtl w:val="true"/>
        </w:rPr>
        <w:t>مؤلف</w:t>
      </w:r>
      <w:bookmarkEnd w:id="2095"/>
    </w:p>
    <w:p>
      <w:pPr>
        <w:pStyle w:val="BookText"/>
        <w:rPr/>
      </w:pPr>
      <w:r>
        <w:rPr>
          <w:rFonts w:ascii="IRNazanin" w:hAnsi="IRNazanin" w:eastAsia="IRNazanin"/>
          <w:color w:val="111111"/>
          <w:sz w:val="28"/>
          <w:sz w:val="28"/>
          <w:szCs w:val="28"/>
          <w:rtl w:val="true"/>
          <w:lang w:bidi="fa-IR"/>
        </w:rPr>
        <w:t>در بیشتر نسخه 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معاکف الهمم قد تعطلت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مکان باشد و شاید نگارش نسخه اولی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مقصود نمی رسد، همچنان که وقتی که چیزی را نبیند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بصره عن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دو فقره سابق مناسب تر است، یعنی عقل به هر جهتی می رود تا چیزی را که می خواهد به دست آورد اما به نتیجه مورد نظرش نمی رسد، مگر راهی که به تو منتهی می شود که در این راه به خواسته اش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کلمه به 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تشدید میم خوانده شود، یعنی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نگارش برخی نسخه ها تأیید می کند که در این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و به معنای پناه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این کلمه بای مصاحبت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 اند که این باء برای متعددی کردن است که بعید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فتق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وسعت داد و آماده فهم کرد و به عقل این قابلیت را داد که معرفت را درک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ما امتّن به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ما را به عبادتش برابر ادای حق نعمت هایش قرار داده، با اینکه در تکلیف ما به عبادتش و رسیدن ما به خدمتش و ما را شایسته انجام این تکالیف گرداندن، لطفی عظیم و منتی بزرگ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پادشاهان بزرگ وقتی کسی را به حضور بپذیرند و او را شایسته هم صحبتی با خودشان بدانند، لطفی بزرگ و منتی عظیم از جانب آن پادشاه در حق این شخص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به خاطر زیادی کرمش، برخی از نعمت هایی که با آنها بر ما منت نهاده را توفیق شکرگزاری و پاداشی از جانب ما بر برخی نعمت های دیگر داده است، با اینکه به خاطر این نعمت ها به ثوابی بزرگ وعده داده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خدای سبحان که شأنش بلند و امتنانش بس بزرگ است؛ پایان</w:t>
      </w:r>
      <w:r>
        <w:rPr>
          <w:rFonts w:eastAsia="IRNazanin" w:cs="IRNazanin"/>
          <w:color w:val="111111"/>
          <w:sz w:val="28"/>
          <w:szCs w:val="28"/>
          <w:rtl w:val="true"/>
          <w:lang w:bidi="fa-IR"/>
        </w:rPr>
        <w:t xml:space="preserve">. </w:t>
      </w:r>
      <w:bookmarkStart w:id="2096" w:name="pg13528_119643"/>
    </w:p>
    <w:p>
      <w:pPr>
        <w:pStyle w:val="BookText"/>
        <w:rPr/>
      </w:pPr>
      <w:bookmarkEnd w:id="2096"/>
      <w:r>
        <w:rPr>
          <w:rFonts w:ascii="Amiri" w:hAnsi="Amiri" w:eastAsia="Amiri" w:cs="Amiri"/>
          <w:color w:val="111111"/>
          <w:sz w:val="28"/>
          <w:sz w:val="28"/>
          <w:szCs w:val="28"/>
          <w:rtl w:val="true"/>
          <w:lang w:bidi="ar-SA"/>
        </w:rPr>
        <w:t>و قال الكفعمي رحمة الله عليه‌</w:t>
      </w:r>
      <w:r>
        <w:rPr>
          <w:rStyle w:val="FootnoteAnchor"/>
          <w:rtl w:val="true"/>
        </w:rPr>
        <w:footnoteReference w:id="1471"/>
      </w:r>
      <w:r>
        <w:rPr>
          <w:rFonts w:ascii="Amiri" w:hAnsi="Amiri" w:eastAsia="Amiri" w:cs="Amiri"/>
          <w:color w:val="111111"/>
          <w:sz w:val="28"/>
          <w:sz w:val="28"/>
          <w:szCs w:val="28"/>
          <w:rtl w:val="true"/>
          <w:lang w:bidi="ar-SA"/>
        </w:rPr>
        <w:t>أي جعل شكر ما امتن به علي عباده مكافئا لأداء حقه و المعني أنه تعالي كلف يسيرا فلم يجعل ما يكافي نعمه و مننه إلا شكرها لأنه في الحقيقة لا كفو لمننه و المكافاة المماثلة و المساواة و منه قوله لَمْ يَكُنْ لَهُ كُفُواً أَحَدٌ أي نظيرا و مساويا و هو كفوك و كفيك و كفاؤك أي مساويك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ابن طاوس رحمه الله معناه أنه تعالي جعل الذي من به علي عباده من الهداية إلي العبادة و إلي حمده و شكره طريقا و سببا و كفاء لتأدية حقه فكان له الحق أولا علينا و قضاؤنا لحقه مما أحسن إلينا انتهي</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995722_1934241801"/>
      <w:bookmarkStart w:id="2098" w:name="_Toc945"/>
      <w:bookmarkEnd w:id="2097"/>
      <w:r>
        <w:rPr>
          <w:rtl w:val="true"/>
        </w:rPr>
        <w:t>و أقول</w:t>
      </w:r>
      <w:bookmarkEnd w:id="2098"/>
    </w:p>
    <w:p>
      <w:pPr>
        <w:pStyle w:val="BookText"/>
        <w:rPr/>
      </w:pPr>
      <w:r>
        <w:rPr>
          <w:rFonts w:ascii="Amiri" w:hAnsi="Amiri" w:eastAsia="Amiri" w:cs="Amiri"/>
          <w:color w:val="111111"/>
          <w:sz w:val="28"/>
          <w:sz w:val="28"/>
          <w:szCs w:val="28"/>
          <w:rtl w:val="true"/>
          <w:lang w:bidi="ar-SA"/>
        </w:rPr>
        <w:t>يحتمل وجها آخر و هو أن يكون المعني وهب عباده و منحهم من الأعضاء و الجوارح و القوي و الآلات و الأدوات ما يكون كافيا لأداء ما أوجب عليهم من الطاعات و لا يكلفهم ما لم يمكنهم القيام به و لا يبعد كونه أظهر و أنسب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للباطل أي لا يتطرق الباطل إلي عملي و لا يكون مخلوطا ببدعة أو رياء أو سمعة و غيرها مما لا يوافق رضاك و حمل الباطل علي البطلان أو المبطل بعيد</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995724_1934241801"/>
      <w:bookmarkStart w:id="2100" w:name="_Toc946"/>
      <w:bookmarkEnd w:id="2099"/>
      <w:r>
        <w:rPr>
          <w:rtl w:val="true"/>
        </w:rPr>
        <w:t>«</w:t>
      </w:r>
      <w:r>
        <w:rPr/>
        <w:t>71</w:t>
      </w:r>
      <w:r>
        <w:rPr>
          <w:rtl w:val="true"/>
        </w:rPr>
        <w:t>»</w:t>
      </w:r>
      <w:bookmarkEnd w:id="2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زَادَ الْكَفْعَمِيُّ بَعْدَ ذَلِكَ وَ افْتَحْ لِي خَيْرَ الدُّنْيَا وَ الْآخِرَةِ يَا وَلِيَّ الْخَيْرِ وَ لَمْ يَذْكُرْ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رَأَيْتُ فِي بَعْضِ كُتُبِ أَصْحَابِنَا مَا مُلَخَّصُهُ أَنَّ رَجُلًا جَاءَ إِلَي النَّبِيِّ صلي الله عليه و آله وَ قَالَ يَا رَسُولَ اللَّهِ صلي الله عليه و آله إِنِّي كُنْتُ غَنِيّاً فَافْتَقَرْتُ وَ صَحِيحاً فَمَرِضْتُ وَ كُنْتُ مَقْبُولًا عِنْدَ النَّاسِ فَصِرْتُ مَبْغُوضاً وَ خَفِيفاً عَلَي قُلُوبِهِمْ فَصِرْتُ ثَقِيلًا وَ كُنْتُ فَرْحَانَ فَاجْتَمَعَتْ عَلَيَّ الْهُمُومُ وَ قَدْ ضَاقَتْ عَلَيَّ الْأَرْضُ بِمَا رَحُبَتْ وَ أَجُولُ طُولَ نَهَارِي فِي طَلَبِ الرِّزْقِ فَلَا أَجِدُ مَا أَتَقَوَّتُ بِهِ كَأَنَّ اسْمِي قَدْ مُحِيَ مِنْ دِيوَانِ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يَا هَذَا لَعَلَّكَ تَسْتَعْمِلُ مُثِيرَاتِ‌</w:t>
      </w:r>
      <w:r>
        <w:rPr>
          <w:rStyle w:val="FootnoteAnchor"/>
          <w:rtl w:val="true"/>
        </w:rPr>
        <w:footnoteReference w:id="1472"/>
      </w:r>
      <w:r>
        <w:rPr>
          <w:rFonts w:ascii="Amiri" w:hAnsi="Amiri" w:eastAsia="Amiri" w:cs="Amiri"/>
          <w:color w:val="111111"/>
          <w:sz w:val="28"/>
          <w:sz w:val="28"/>
          <w:szCs w:val="28"/>
          <w:rtl w:val="true"/>
          <w:lang w:bidi="ar-SA"/>
        </w:rPr>
        <w:t>الْهُمُومِ فَقَالَ وَ مَا مُثِيرَاتُ</w:t>
      </w:r>
    </w:p>
    <w:p>
      <w:pPr>
        <w:pStyle w:val="BookText"/>
        <w:rPr/>
      </w:pPr>
      <w:r>
        <w:rPr>
          <w:rFonts w:ascii="IRNazanin" w:hAnsi="IRNazanin" w:eastAsia="IRNazanin"/>
          <w:color w:val="111111"/>
          <w:sz w:val="28"/>
          <w:sz w:val="28"/>
          <w:szCs w:val="28"/>
          <w:rtl w:val="true"/>
          <w:lang w:bidi="fa-IR"/>
        </w:rPr>
        <w:t>کفعمی رحمة الله علیه گفته است</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شکر آنچه را که با آن بر بندگانت منت نهادی، برابر ادای حقش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خدای متعال تکالیف آسانی را خواسته است و چیزی که برابر نعمت و منتش باشد را قرار نداده است، مگر شکر این نعمت ها که در حقیقت برابر منتش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مقابله بمثل 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استعمالات این کلمه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نظیر و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کفوک و کفیک و کفاؤک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برابر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این است که خدای سبحان چیزی را که به وسیله آن بر بندگانش منت نهاده، از جمله هدایت به عبادت و حمد و شکرش، راه و سبب و کفایتی برای به جا آوردن حقش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او حقی بر ما دارد و ثانیا ما باید این حق را به خاطر احسانی که به ما نموده است به جا آوریم؛ پایان</w:t>
      </w:r>
      <w:r>
        <w:rPr>
          <w:rFonts w:eastAsia="IRNazanin" w:cs="IRNazanin"/>
          <w:color w:val="111111"/>
          <w:sz w:val="28"/>
          <w:szCs w:val="28"/>
          <w:rtl w:val="true"/>
          <w:lang w:bidi="fa-IR"/>
        </w:rPr>
        <w:t>.</w:t>
      </w:r>
    </w:p>
    <w:p>
      <w:pPr>
        <w:pStyle w:val="Heading5"/>
        <w:numPr>
          <w:ilvl w:val="4"/>
          <w:numId w:val="1"/>
        </w:numPr>
        <w:rPr/>
      </w:pPr>
      <w:bookmarkStart w:id="2101" w:name="__RefHeading___Toc995726_1934241801"/>
      <w:bookmarkStart w:id="2102" w:name="_Toc947"/>
      <w:bookmarkEnd w:id="2101"/>
      <w:r>
        <w:rPr>
          <w:rtl w:val="true"/>
        </w:rPr>
        <w:t>مؤلف</w:t>
      </w:r>
      <w:bookmarkEnd w:id="2102"/>
    </w:p>
    <w:p>
      <w:pPr>
        <w:pStyle w:val="BookText"/>
        <w:rPr/>
      </w:pPr>
      <w:r>
        <w:rPr>
          <w:rFonts w:ascii="IRNazanin" w:hAnsi="IRNazanin" w:eastAsia="IRNazanin"/>
          <w:color w:val="111111"/>
          <w:sz w:val="28"/>
          <w:sz w:val="28"/>
          <w:szCs w:val="28"/>
          <w:rtl w:val="true"/>
          <w:lang w:bidi="fa-IR"/>
        </w:rPr>
        <w:t>وجهی دیگر محتمل است و آن اینکه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بخشش نموده و به آنها اعضا و جوارح و نیرو و وسیله و چیزهایی داده است که برای طاعاتی که بر آنها واجب نموده است کافی است، و آنها را به تکلیفی که توان انجام آن را ندارند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این وجه ظاهرتر و مناسب تر از آنچه که قبلا آمد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باطل بر عمل من عارض نشود و عملم مخلوط به بدعت و ریا و خودنمایی و چیزهای دیگری که رضایت تو را در پی ندارد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باطل بر باطل شدن عبادت یا باطل کننده عبادت، بعید است</w:t>
      </w:r>
      <w:r>
        <w:rPr>
          <w:rFonts w:eastAsia="IRNazanin" w:cs="IRNazanin"/>
          <w:color w:val="111111"/>
          <w:sz w:val="28"/>
          <w:szCs w:val="28"/>
          <w:rtl w:val="true"/>
          <w:lang w:bidi="fa-IR"/>
        </w:rPr>
        <w:t>.</w:t>
      </w:r>
    </w:p>
    <w:p>
      <w:pPr>
        <w:pStyle w:val="Heading5"/>
        <w:numPr>
          <w:ilvl w:val="4"/>
          <w:numId w:val="1"/>
        </w:numPr>
        <w:rPr/>
      </w:pPr>
      <w:bookmarkStart w:id="2103" w:name="__RefHeading___Toc995728_1934241801"/>
      <w:bookmarkStart w:id="2104" w:name="_Toc948"/>
      <w:bookmarkEnd w:id="2103"/>
      <w:r>
        <w:rPr>
          <w:rtl w:val="true"/>
        </w:rPr>
        <w:t xml:space="preserve">روایت </w:t>
      </w:r>
      <w:r>
        <w:rPr/>
        <w:t>71</w:t>
      </w:r>
      <w:bookmarkEnd w:id="2104"/>
    </w:p>
    <w:p>
      <w:pPr>
        <w:pStyle w:val="BookText"/>
        <w:rPr/>
      </w:pPr>
      <w:r>
        <w:rPr>
          <w:rFonts w:ascii="IRNazanin" w:hAnsi="IRNazanin" w:eastAsia="IRNazanin"/>
          <w:color w:val="111111"/>
          <w:sz w:val="28"/>
          <w:sz w:val="28"/>
          <w:szCs w:val="28"/>
          <w:rtl w:val="true"/>
          <w:lang w:bidi="fa-IR"/>
        </w:rPr>
        <w:t>سپس بدان که کفعمی بعد از دعا این دعا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دنیا و آخرت را بر روی من بگشا ای ولیّ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چیزی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 های علمایمان روایتی دیدم که خلاصه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غنی بودم پس فقیر شدم و سالم بودم پس مریض شدم؛ در نزد مردم محبوب بودم پس مبغوض شدم و خفیف بودم بر دل های ایشان پس سنگین شدم و من فرحناک بودم پس غم ها بر من جمع شد و زمین با آن فراخی اش بر من تنگ شده و در طول روز در طلب روزی می گردم و چیزی نمی یابم که آن را قوت خود سازم، گویا اسم من از دیوان رزق محو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چه باعث اندوه و گرفتاری است به جا آورده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bookmarkStart w:id="2105" w:name="pg13528_119644"/>
    </w:p>
    <w:p>
      <w:pPr>
        <w:pStyle w:val="BookText"/>
        <w:rPr/>
      </w:pPr>
      <w:bookmarkEnd w:id="2105"/>
      <w:r>
        <w:rPr>
          <w:rFonts w:ascii="Amiri" w:hAnsi="Amiri" w:eastAsia="Amiri" w:cs="Amiri"/>
          <w:color w:val="111111"/>
          <w:sz w:val="28"/>
          <w:sz w:val="28"/>
          <w:szCs w:val="28"/>
          <w:rtl w:val="true"/>
          <w:lang w:bidi="ar-SA"/>
        </w:rPr>
        <w:t>الْهُمُومِ قَالَ لَعَلَّكَ تَتَعَمَّمُ مِنْ قُعُودٍ أَوْ تَتَسَرْوَلُ مِنْ قِيَامٍ أَوْ تَقْلِمُ أَظْفَارَكَ بِسِنِّكَ أَوْ تَمْسَحُ وَجْهَكَ بِذَيْلِكَ أَوْ تَبُولُ فِي مَاءٍ رَاكِدٍ أَوْ تَنَامُ مُنْبَطِحاً عَلَي وَجْهِكَ قَالَ لَمْ أَفْعَلْ مِنْ ذَلِكَ شَيْئاً فَقَالَ صلي الله عليه و آله فَاتَّقِ اللَّهَ تَعَالَي وَ أَخْلِصْ ضَمِيرَكَ وَ ادْعُ بِهَذَا الدُّعَاءِ وَ هُوَ دُعَاءُ الْفَرَجِ بِسْمِ اللَّهِ الرَّحْمَنِ الرَّحِيمِ إِلَهِي طُمُوحُ الْآمَالِ إِلَي قَوْلِهِ يَا وَلِيَّ الْخَيْرِ فَلَمَّا دَعَا بِهِ الرَّجُلُ وَ أَخْلَصَ نِيَّتَهُ عَادَ إِلَي حُسْنِ حَالاتِهِ‌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995730_1934241801"/>
      <w:bookmarkStart w:id="2107" w:name="_Toc949"/>
      <w:bookmarkEnd w:id="2106"/>
      <w:r>
        <w:rPr>
          <w:rtl w:val="true"/>
        </w:rPr>
        <w:t>«</w:t>
      </w:r>
      <w:r>
        <w:rPr/>
        <w:t>72</w:t>
      </w:r>
      <w:r>
        <w:rPr>
          <w:rtl w:val="true"/>
        </w:rPr>
        <w:t>»</w:t>
      </w:r>
      <w:bookmarkEnd w:id="2107"/>
    </w:p>
    <w:p>
      <w:pPr>
        <w:pStyle w:val="BookText"/>
        <w:rPr/>
      </w:pP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الرَّأْسِ مِنَ الرُّكُوعِ يَمُدُّ يَدَيْهِ وَ يَدْعُو بِمَا رُوِيَ عَنْ مَوْلَانَا الرِّضَا عليه السلام إِلَهِي وَقَفْتُ بَيْنَ يَدَيْكَ وَ مَدَدْتُ يَدِي إِلَيْكَ مَعَ عِلْمِي بِتَفْرِيطِي فِي عِبَادَتِكَ وَ إِهْمَالِي لِكَثِيرٍ مِنْ طَاعَتِكَ وَ لَوْ أَنِّي سَلَكْتُ سَبِيلَ الْحَيَاءِ لَخِفْتُ مِنْ مَقَامِ الطَّلَبِ وَ الدُّعَاءِ وَ لَكِنِّي يَا رَبِّ لَمَّا سَمِعْتُكَ تُنَادِي الْمُسْرِفِينَ إِلَي بَابِكَ وَ تَعِدُهُمْ بِحُسْنِ إِقَالَتِكَ وَ ثَوَابِكَ جِئْتُ مُمْتَثِلًا لِلنِّدَاءِ وَ لَائِذاً بِعَوَاطِفِ أَرْحَمِ الرُّحَمَاءِ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تَوَجَّهْتُ إِلَيْكَ بِنَبِيِّكَ صلي الله عليه و آله الَّذِي فَضَّلْتَهُ عَلَي أَهْلِ الطَّاعَةِ وَ مَنَحْتَهُ بِالْإِجَابَةِ وَ الشَّفَاعَةِ وَ بِوَصِيِّهِ الْمُخْتَارِ الْمُسَمَّي عِنْدَكَ بِقَسِيمِ الْجَنَّةِ وَ النَّارِ وَ بِفَاطِمَةَ سَيِّدَةِ النِّسَاءِ وَ بِأَبْنَائِهَا الْأَوْلِيَاءِ الْأَوْصِيَاءِ وَ بِكُلِّ مَلَكٍ خَاصَّةٍ يَتَوَجَّهُونَ بِهِمْ إِلَيْكَ وَ يَجْعَلُونَهُمُ الْوَسِيلَةَ فِي الشَّفَاعَةِ لَدَيْكَ وَ هَؤُلَاءِ خَاصَّتُكَ فَصَلِّ عَلَيْهِمْ وَ آمِنِّي مِنْ أَخْطَارِ لِقَائِكَ وَ اجْعَلْنِي مِنْ خَاصَّتِكَ وَ أَحِبَّائِكَ فَقَدْ قَدَّمْتُ أَمَامَ مَسْأَلَتِكَ وَ نَجْوَاكَ مَا يَكُونُ سَبَباً إِلَي لِقَائِكَ وَ رُؤْيَاكَ وَ إِنْ رَدَدْتَ مَعَ ذَلِكَ سُؤَالِي وَ خَابَتْ إِلَيْكَ آمَالِي فَمَالِكٌ رَأَي مِنْ مَمْلُوكِهِ ذُنُوباً فَطَرَدَهُ عَنْ بَابِهِ وَ سَيِّدٌ رَأَي مِنْ عَبْدِهِ عُيُوباً فَأَعْرَضَ عَنْ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شَقْوَتَاهْ إِنْ ضَاقَتْ عَنِّي سَعَةُ رَحْمَتِكَ‌</w:t>
      </w:r>
      <w:r>
        <w:rPr>
          <w:rStyle w:val="FootnoteAnchor"/>
          <w:rtl w:val="true"/>
        </w:rPr>
        <w:footnoteReference w:id="1475"/>
      </w:r>
      <w:r>
        <w:rPr>
          <w:rFonts w:ascii="Amiri" w:hAnsi="Amiri" w:eastAsia="Amiri" w:cs="Amiri"/>
          <w:color w:val="111111"/>
          <w:sz w:val="28"/>
          <w:sz w:val="28"/>
          <w:szCs w:val="28"/>
          <w:rtl w:val="true"/>
          <w:lang w:bidi="ar-SA"/>
        </w:rPr>
        <w:t>إِنْ طَرَدْتَنِي عَنْ بَابِكَ عَلَي بَابِ مَنْ أَقِفُ بَعْدَ بَابِكَ وَ إِنْ فَتَحْتَ لِدُعَائِي أَبْوَابَ الْقَبُولِ وَ أَسْعَفْتَنِي بِبُلُوغِ السُّؤْلِ فَمَالِكٌ بَدَأَ بِالْإِحْسَانِ وَ أَحَبَّ إِتْمَامَهُ وَ مَوْلًي أَقَالَ عَثْرَةَ عَبْدِهِ وَ رَحِمَ مَقَامَهُ وَ هُنَاكَ لَا أَدْرِي</w:t>
      </w:r>
    </w:p>
    <w:p>
      <w:pPr>
        <w:pStyle w:val="BookText"/>
        <w:rPr/>
      </w:pPr>
      <w:r>
        <w:rPr>
          <w:rFonts w:ascii="IRNazanin" w:hAnsi="IRNazanin" w:eastAsia="IRNazanin"/>
          <w:color w:val="111111"/>
          <w:sz w:val="28"/>
          <w:sz w:val="28"/>
          <w:szCs w:val="28"/>
          <w:rtl w:val="true"/>
          <w:lang w:bidi="fa-IR"/>
        </w:rPr>
        <w:t>اندوه آفرین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عمامه را در حال نشستن بر سر می بندی و در حال ایستادن زیرجامه می پوشی یا با دندان ناخن خود را می گیری یا رخسار خود را با دامنت می مالی، یا در آب راکد بول می کنی یا به رو می خوابی؟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ها که فرمودی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بپرهیز و ضمیر خود را خالص کن و بخوان این دعا را که دعای فرج است و آن دعای شریف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الهی طموح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این دعا را خواند و نیتش را خالص گرداند، به روزگار خوش خویش بازگشت</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2108" w:name="__RefHeading___Toc995732_1934241801"/>
      <w:bookmarkStart w:id="2109" w:name="_Toc950"/>
      <w:bookmarkEnd w:id="2108"/>
      <w:r>
        <w:rPr>
          <w:rtl w:val="true"/>
        </w:rPr>
        <w:t xml:space="preserve">روایت </w:t>
      </w:r>
      <w:r>
        <w:rPr/>
        <w:t>72</w:t>
      </w:r>
      <w:bookmarkEnd w:id="2109"/>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بلند کردن سر از رکوع، دستش را دراز می کند و دعایی که از امام رضا علیه السلام روایت شده است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در پیشگاه تو ایستاده و دست هایم را به سوی تو بلند نموده ام، با این که می دانم در بندگی ات اهمال نموده و در بسیاری از طاعت هایت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حیاء را می پیمودم، از خواستن و دعا کردن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پروردگارا، آن گاه که شنیدم گناهکاران را به درگاهت فرا خوانده و آنان را به بخشش نیکو و ثواب وعده می دهی، برای پاسخ به ندایت آمده و به عواطف مهربانترین مهربانان پناهنده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پیامبرت که او را بر اهل طاعتت برتری داده و اجابت و شفاعت را به او بخشیدی، و به وسیله وصی برگزیده اش که نزد تو تقسیم کننده بهشت و دوزخ نامیده شده، و به وسیله فاطمه سرور زنان، و به وسیله فرزندانش که پیشوایان و جانشینان اویند، و به تمامی فرشتگانی که به وسیله آنان به تو روی می کنند، و در شفاعت نزد تو آنان را وسیله قرار می دهند، و اینان خاصان درگاه تواند، به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درود فرست و مرا از اضطراب ملاقاتت در امان دار و مرا از خاصان و دوستانت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خواسته و سخنم و آنچه را سبب ملاقات و دیدن تو می شود، سبب قرار دادم و اگر با این همه، خواسته ام را رد کنی، امیدهایم از تو به یأس مبدل می گردد؛ همچون مالکی که از بنده خود گناهانی دیده و او را از درگاهش طرد نموده، وآقایی که از بنده اش عیوبی ملاحظه نموده و از جوابش سرباز می زند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من اگر رحمت گسترده ات مرا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درگاهت طرد کنی، بعد از درگاهت به درگاه چه کسی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دعایم درهای قبول را گشوده، و مرا به رساندن به آرزوهایم شادمان گردانی، همچون مالکی می باشی که لطف و بخششی را آغاز نموده، و دوست دارد آن را به انجام رساند، و مولایی که لغزش بنده اش را نادیده انگاشته وبه او رحم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حالت نمی دانم </w:t>
      </w:r>
      <w:bookmarkStart w:id="2110" w:name="pg13528_119645"/>
    </w:p>
    <w:p>
      <w:pPr>
        <w:pStyle w:val="BookText"/>
        <w:rPr/>
      </w:pPr>
      <w:bookmarkEnd w:id="2110"/>
      <w:r>
        <w:rPr>
          <w:rFonts w:ascii="Amiri" w:hAnsi="Amiri" w:eastAsia="Amiri" w:cs="Amiri"/>
          <w:color w:val="111111"/>
          <w:sz w:val="28"/>
          <w:sz w:val="28"/>
          <w:szCs w:val="28"/>
          <w:rtl w:val="true"/>
          <w:lang w:bidi="ar-SA"/>
        </w:rPr>
        <w:t>أَيَّ نِعَمِكَ أَشْكُرُ أَ حِينَ تَطَوَّلْتَ عَلَيَّ بِالرِّضَا وَ تَفَضَّلْتَ بِالْعَفْوِ عَمَّا مَضَي أَمْ حِينَ زِدْتَ عَلَي الْعَفْوِ وَ الْغُفْرَانِ بِاسْتِئْنَافِ الْكَرَمِ وَ الْإِحْسَانِ ؟</w:t>
      </w:r>
    </w:p>
    <w:p>
      <w:pPr>
        <w:pStyle w:val="BookText"/>
        <w:rPr/>
      </w:pPr>
      <w:r>
        <w:rPr>
          <w:rFonts w:ascii="Amiri" w:hAnsi="Amiri" w:eastAsia="Amiri" w:cs="Amiri"/>
          <w:color w:val="111111"/>
          <w:sz w:val="28"/>
          <w:sz w:val="28"/>
          <w:szCs w:val="28"/>
          <w:rtl w:val="true"/>
          <w:lang w:bidi="ar-SA"/>
        </w:rPr>
        <w:t xml:space="preserve">فَمَسْأَلَتِي لَكَ يَا رَبِّ فِي هَذَا الْمَقَامِ الْمَوْصُوفِ مَقَامَ الْعَبْدِ الْبَائِسِ الْمَلْهُوفِ أَنْ تَغْفِرَ لِي مَا سَلَفَ مِنْ ذُنُوبِي وَ تَعْصِمَنِي فِيمَا بَقِيَ مِنْ عُمُرِي وَ أَنْ تَرْحَمَ وَالِدَيَّ الْغَرِيبَيْنِ فِي بُطُونِ الْجَنَادِلِ الْبَعِيدَيْنِ مِنَ الْأَهْلِ وَ الْمَنَازِلِ صِلْ وَحْدَتَهُمَا بِأَنْوَارِ إِحْسَانِكَ وَ آنِسْ وَحْشَتَهُمَا بِآثَارِ غُفْرَانِكَ وَ جَدِّدْ لِمُحْسِنِهِمَا فِي كُلِّ وَقْتٍ مَسَرَّةً وَ نِعْمَةً وَ لِمُسِيئِهِمَا مَغْفِرَةً وَ رَحْمَةً حَتَّي يَأْمَنَا بِعَاطِفَتِكَ مِنْ أَخْطَارِ الْقِيَامَةِ وَ تُسْكِنَهُمَا بِرَحْمَتِكَ فِي دَارِ الْمُقَامَةِ وَ عَرِّفْ بَيْنِي وَ بَيْنَهُمَا فِي ذَلِكَ النَّعِيمِ الرَّائِقِ حَتَّي تَشْمَلَ بِنَا مَسَرَّةُ السَّابِقِ وَ اللَّاحِقِ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 إِنْ عَرَفْتَ مِنْ عَمَلِي شَيْئاً يَرْفَعُ مِنْ مَقَامِهِمَا وَ يَزِيدُ فِي إِكْرَامِهِمَا فَاجْعَلْهُ مَا يُوجِبُهُ حَقَّهُمَا لَهُمَا وَ أَشْرِكْنِي فِي الرَّحْمَةِ مَعَهُمَا وَ ارْحَمْهُمَا كَمَا رَبَّيَانِي صَغِيراً ثُمَّ يَدْعُو لِمَنْ يَعْنِيهِ أَمْرُهُ مِنْ مَوْتَاهُ بَعْدَ ذَلِكَ إِنْ شَاءَ اللَّهُ</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995734_1934241801"/>
      <w:bookmarkStart w:id="2112" w:name="_Toc951"/>
      <w:bookmarkEnd w:id="2111"/>
      <w:r>
        <w:rPr>
          <w:rtl w:val="true"/>
        </w:rPr>
        <w:t>«</w:t>
      </w:r>
      <w:r>
        <w:rPr/>
        <w:t>73</w:t>
      </w:r>
      <w:r>
        <w:rPr>
          <w:rtl w:val="true"/>
        </w:rPr>
        <w:t>»</w:t>
      </w:r>
      <w:bookmarkEnd w:id="2112"/>
    </w:p>
    <w:p>
      <w:pPr>
        <w:pStyle w:val="BookText"/>
        <w:rPr/>
      </w:pPr>
      <w:r>
        <w:rPr>
          <w:rFonts w:ascii="Amiri" w:hAnsi="Amiri" w:eastAsia="Amiri" w:cs="Amiri"/>
          <w:color w:val="111111"/>
          <w:sz w:val="28"/>
          <w:sz w:val="28"/>
          <w:szCs w:val="28"/>
          <w:rtl w:val="true"/>
          <w:lang w:bidi="ar-SA"/>
        </w:rPr>
        <w:t>الْكَافِي، عَنْ عَلِيِّ بْنِ مُحَمَّدٍ عَنْ سَهْلٍ عَنْ أَحْمَدَ بْنِ عَبْدِ الْعَزِيزِ قَالَ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إِذَا رَفَعَ رَأْسَهُ مِنْ آخِرِ رَكْعَةِ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مِنْكَ وَ شُكْرُهُ ضَعِيفٌ وَ ذَنْبُهُ عَظِيمٌ وَ لَيْسَ لِذَلِكَ إِلَّا دَفْعُكَ وَ رَحْمَتُكَ فَإِنَّكَ قُلْتَ فِي كِتَابِكَ الْمُنْزَلِ عَلَي نَبِيِّكَ الْمُرْسَلِ صلي الله عليه و آله كانُوا قَلِيلًا مِنَ اللَّيْلِ ما يَهْجَعُونَ وَ بِالْأَسْحارِ هُمْ يَسْتَغْفِرُونَ‌</w:t>
      </w:r>
      <w:r>
        <w:rPr>
          <w:rStyle w:val="FootnoteAnchor"/>
          <w:rtl w:val="true"/>
        </w:rPr>
        <w:footnoteReference w:id="1477"/>
      </w:r>
      <w:r>
        <w:rPr>
          <w:rFonts w:ascii="Amiri" w:hAnsi="Amiri" w:eastAsia="Amiri" w:cs="Amiri"/>
          <w:color w:val="111111"/>
          <w:sz w:val="28"/>
          <w:sz w:val="28"/>
          <w:szCs w:val="28"/>
          <w:rtl w:val="true"/>
          <w:lang w:bidi="ar-SA"/>
        </w:rPr>
        <w:t>طَالَ هُجُوعِي وَ قَلَّ قِيَامِي وَ هَذَا السَّحَرُ وَ أَنَا أَسْتَغْفِرُكَ لِذَنْبِي اسْتِغْفَارَ مَنْ لَا يَجِدُ لِنَفْسِهِ ضَرّاً وَ لَا نَفْعاً وَ لَا مَوْتاً وَ لَا حَيَاةً وَ لَا نُشُوراً ثُمَّ يَخِرُّ سَاجِداً صلي الله عليه و آله‌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3" w:name="__RefHeading___Toc995736_1934241801"/>
      <w:bookmarkStart w:id="2114" w:name="_Toc952"/>
      <w:bookmarkEnd w:id="2113"/>
      <w:r>
        <w:rPr>
          <w:rtl w:val="true"/>
        </w:rPr>
        <w:t>«</w:t>
      </w:r>
      <w:r>
        <w:rPr/>
        <w:t>74</w:t>
      </w:r>
      <w:r>
        <w:rPr>
          <w:rtl w:val="true"/>
        </w:rPr>
        <w:t>»</w:t>
      </w:r>
      <w:bookmarkEnd w:id="2114"/>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يُزَادَ هَذَا الدُّعَاءُ فِي الْوَتْرِ الْحَمْدُ لِلَّهِ شُكْراً لِنَعْمَائِهِ وَ اسْتِدْعَاءً لِمَزِيدِهِ إِلَي آخِرِ مَا مَرَّ فِي قُنُوتِ‌</w:t>
      </w:r>
      <w:r>
        <w:rPr>
          <w:rStyle w:val="FootnoteAnchor"/>
          <w:rtl w:val="true"/>
        </w:rPr>
        <w:footnoteReference w:id="1479"/>
      </w:r>
      <w:r>
        <w:rPr>
          <w:rFonts w:ascii="Amiri" w:hAnsi="Amiri" w:eastAsia="Amiri" w:cs="Amiri"/>
          <w:color w:val="111111"/>
          <w:sz w:val="28"/>
          <w:sz w:val="28"/>
          <w:szCs w:val="28"/>
          <w:rtl w:val="true"/>
          <w:lang w:bidi="ar-SA"/>
        </w:rPr>
        <w:t>الْعَسْكَرِيِّ عليه السلام فِي بَابِ الْقُنُوتَاتِ</w:t>
      </w:r>
    </w:p>
    <w:p>
      <w:pPr>
        <w:pStyle w:val="BookText"/>
        <w:rPr/>
      </w:pPr>
      <w:r>
        <w:rPr>
          <w:rFonts w:ascii="IRNazanin" w:hAnsi="IRNazanin" w:eastAsia="IRNazanin"/>
          <w:color w:val="111111"/>
          <w:sz w:val="28"/>
          <w:sz w:val="28"/>
          <w:szCs w:val="28"/>
          <w:rtl w:val="true"/>
          <w:lang w:bidi="fa-IR"/>
        </w:rPr>
        <w:t>کدام نعمتت را شکر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هنگام که به فضل و بخششت از من خشنود شده وگذشته هایم را بر من ببخشایی؟ یا آنگاه که با آغاز نمودن کرم و احسان، بر عفو و بخششت می افزایی؟</w:t>
      </w:r>
    </w:p>
    <w:p>
      <w:pPr>
        <w:pStyle w:val="BookText"/>
        <w:rPr/>
      </w:pPr>
      <w:r>
        <w:rPr>
          <w:rFonts w:ascii="IRNazanin" w:hAnsi="IRNazanin" w:eastAsia="IRNazanin"/>
          <w:color w:val="111111"/>
          <w:sz w:val="28"/>
          <w:sz w:val="28"/>
          <w:szCs w:val="28"/>
          <w:rtl w:val="true"/>
          <w:lang w:bidi="fa-IR"/>
        </w:rPr>
        <w:t>پروردگارا، خواسته ام در این جایگاه، یعنی جایگاه بنده فقیر نا امید، آن است که گناهان گذشته ام را آمرزیده و در باقیمانده عمرم مرا از گناه بازداری، و پدر و مادرم که دور از خانه و خانواده و غریبانه در زیر خاک ها قرار دارند را مورد آمرزش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تنهائیشان را با انوار احسانت از بین برده، و وحشتشان را با آثار غفران و بخششت به انس مبدل ساز، و به نیکو کارشان در هر وقت نعمت و شادمانی عطا کرده، و برای گناهکارشان مغفرت و رحمت عنایت نما، تا به لطف و مرحمتت از خطرات قیامت در امان بوده و به وسیله رحمتت در بهشت ساکنشان گردانی، و بین من و آنان در آن نعمت گسترده شناسایی برقرار کن، تا مشمول شادمانی گذشته و آینده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سرورم، اگر در اعمالم چیزی می شناسی که بر مقامشان افزوده و بر اکرامشان می افزاید، آن را در صحیفه اعمال ایشان قرار داده و مرا در رحمت با آنان شریک کن و آنان را مشمول رحمتت بگردان، همچنان که مرا در کودکی تربیت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کسانی که نسبت به او حق دارند و کسانی که مرده اند، دعا کند</w:t>
      </w:r>
      <w:r>
        <w:rPr>
          <w:rFonts w:eastAsia="IRNazanin" w:cs="IRNazanin"/>
          <w:color w:val="111111"/>
          <w:sz w:val="28"/>
          <w:szCs w:val="28"/>
          <w:rtl w:val="true"/>
          <w:lang w:bidi="fa-IR"/>
        </w:rPr>
        <w:t>.</w:t>
      </w:r>
    </w:p>
    <w:p>
      <w:pPr>
        <w:pStyle w:val="Heading5"/>
        <w:numPr>
          <w:ilvl w:val="4"/>
          <w:numId w:val="1"/>
        </w:numPr>
        <w:rPr/>
      </w:pPr>
      <w:bookmarkStart w:id="2115" w:name="__RefHeading___Toc995738_1934241801"/>
      <w:bookmarkStart w:id="2116" w:name="_Toc953"/>
      <w:bookmarkEnd w:id="2115"/>
      <w:r>
        <w:rPr>
          <w:rtl w:val="true"/>
        </w:rPr>
        <w:t xml:space="preserve">روایت </w:t>
      </w:r>
      <w:r>
        <w:rPr/>
        <w:t>73</w:t>
      </w:r>
      <w:bookmarkEnd w:id="21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برایم روایت کرده اند که حضرت علی علیه السلام وقتی از رکوع آخر نماز وتر برمی خاست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جایگاه کسی است که حسنات و نیکی های او نعمتی از جانب توست، سپاسگزاری او ضعیف و گناه او بزرگ است و برای این، جز برطرف کردن آن ها و رحمت تو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 نازل شده ات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 خوابیدند و در سحرگاهان استغفار می کردند</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 به خدا سوگند که بیداری ام کم و خوابم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 من مانند کسی از تو برای گناهانم آمرزش می طلبم که برای خود نفع و ضرری ندارد، مرگ و زندگی  و برانگیخته شدنش به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به سجده می افتاد</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2117" w:name="__RefHeading___Toc995740_1934241801"/>
      <w:bookmarkStart w:id="2118" w:name="_Toc954"/>
      <w:bookmarkEnd w:id="2117"/>
      <w:r>
        <w:rPr>
          <w:rtl w:val="true"/>
        </w:rPr>
        <w:t xml:space="preserve">روایت </w:t>
      </w:r>
      <w:r>
        <w:rPr/>
        <w:t>74</w:t>
      </w:r>
      <w:bookmarkEnd w:id="211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این دعا را در نماز وترش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خداست و به خاطر نعمت هایش او را شکر می گویم و از او می خواهم که بر افزونی اش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دعایی که از امام حسن عسکری</w:t>
      </w:r>
      <w:r>
        <w:rPr>
          <w:rStyle w:val="FootnoteAnchor"/>
          <w:rtl w:val="true"/>
        </w:rPr>
        <w:footnoteReference w:id="1482"/>
      </w:r>
      <w:r>
        <w:rPr>
          <w:rFonts w:ascii="IRNazanin" w:hAnsi="IRNazanin" w:eastAsia="IRNazanin"/>
          <w:color w:val="111111"/>
          <w:sz w:val="28"/>
          <w:sz w:val="28"/>
          <w:szCs w:val="28"/>
          <w:rtl w:val="true"/>
          <w:lang w:bidi="fa-IR"/>
        </w:rPr>
        <w:t xml:space="preserve">در باب قنوت های </w:t>
      </w:r>
      <w:bookmarkStart w:id="2119" w:name="pg13528_119646"/>
    </w:p>
    <w:p>
      <w:pPr>
        <w:pStyle w:val="BookText"/>
        <w:rPr/>
      </w:pPr>
      <w:bookmarkEnd w:id="2119"/>
      <w:r>
        <w:rPr>
          <w:rFonts w:ascii="Amiri" w:hAnsi="Amiri" w:eastAsia="Amiri" w:cs="Amiri"/>
          <w:color w:val="111111"/>
          <w:sz w:val="28"/>
          <w:sz w:val="28"/>
          <w:szCs w:val="28"/>
          <w:rtl w:val="true"/>
          <w:lang w:bidi="ar-SA"/>
        </w:rPr>
        <w:t>الطَّوِيلَةِ لِلْأَئِمَّةِ عليهم السلام‌</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995742_1934241801"/>
      <w:bookmarkStart w:id="2121" w:name="_Toc955"/>
      <w:bookmarkEnd w:id="2120"/>
      <w:r>
        <w:rPr>
          <w:rtl w:val="true"/>
        </w:rPr>
        <w:t>«</w:t>
      </w:r>
      <w:r>
        <w:rPr/>
        <w:t>75</w:t>
      </w:r>
      <w:r>
        <w:rPr>
          <w:rtl w:val="true"/>
        </w:rPr>
        <w:t>»</w:t>
      </w:r>
      <w:bookmarkEnd w:id="2121"/>
    </w:p>
    <w:p>
      <w:pPr>
        <w:pStyle w:val="BookText"/>
        <w:rPr/>
      </w:pPr>
      <w:r>
        <w:rPr>
          <w:rFonts w:ascii="Amiri" w:hAnsi="Amiri" w:eastAsia="Amiri" w:cs="Amiri"/>
          <w:color w:val="111111"/>
          <w:sz w:val="28"/>
          <w:sz w:val="28"/>
          <w:szCs w:val="28"/>
          <w:rtl w:val="true"/>
          <w:lang w:bidi="ar-SA"/>
        </w:rPr>
        <w:t>جُنَّةُ الْأَمَانِ‌</w:t>
      </w:r>
      <w:r>
        <w:rPr>
          <w:rStyle w:val="FootnoteAnchor"/>
          <w:rtl w:val="true"/>
        </w:rPr>
        <w:footnoteReference w:id="1484"/>
      </w:r>
      <w:r>
        <w:rPr>
          <w:rFonts w:ascii="Amiri" w:hAnsi="Amiri" w:eastAsia="Amiri" w:cs="Amiri"/>
          <w:color w:val="111111"/>
          <w:sz w:val="28"/>
          <w:sz w:val="28"/>
          <w:szCs w:val="28"/>
          <w:rtl w:val="true"/>
          <w:lang w:bidi="ar-SA"/>
        </w:rPr>
        <w:t>، وَ الْبَلَدُ الْأَمِينُ،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قُنُوتِ الْوَتْرِ مَا كَانَ أَمِيرُ الْمُؤْمِنِينَ عليه السلام يَقُولُ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الْمُحْكَمِ الْمُنْزَلِ عَلَي نَبِيِّكَ الْمُرْسَلِ وَ قَوْلُكَ الْحَقُ كانُوا قَلِيلًا مِنَ اللَّيْلِ ما يَهْجَعُونَ وَ بِالْأَسْحارِ هُمْ يَسْتَغْفِرُونَ وَ أَنَا 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الصَّابِرِينَ وَ الصَّادِقِينَ وَ الْقانِتِينَ وَ الْمُنْفِقِينَ وَ الْمُسْتَغْفِرِينَ بِالْأَسْحارِ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الَّذِينَ إِذا فَعَلُوا فاحِشَةً أَوْ ظَلَمُوا أَنْفُسَهُمْ ذَكَرُوا اللَّهَ فَاسْتَغْفَرُوا لِذُنُوبِهِمْ وَ مَنْ يَغْفِرُ الذُّنُوبَ إِلَّا اللَّهُ وَ لَمْ يُصِرُّوا عَلي ما فَعَلُوا وَ هُمْ يَعْلَمُونَ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فَاعْفُ عَنْهُمْ وَ اسْتَغْفِرْ لَهُمْ وَ شاوِرْهُمْ فِي الْأَمْرِ فَإِذا عَزَمْتَ فَتَوَكَّلْ عَلَي اللَّهِ إِنَّ اللَّهَ يُحِبُّ الْمُتَوَكِّلِينَ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لَوْ أَنَّهُمْ إِذْ ظَلَمُوا أَنْفُسَهُمْ جاؤُكَ فَاسْتَغْفَرُوا اللَّهَ وَ اسْتَغْفَرَ لَهُمُ الرَّسُولُ لَوَجَدُوا اللَّهَ تَوَّاباً رَحِيماً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مَنْ يَعْمَلْ سُوءاً أَوْ يَظْلِمْ نَفْسَهُ ثُمَّ يَسْتَغْفِرِ اللَّهَ يَجِدِ اللَّهَ غَفُوراً رَحِيماً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أَ فَلا يَتُوبُونَ إِلَي اللَّهِ وَ يَسْتَغْفِرُونَهُ وَ اللَّهُ غَفُورٌ رَحِيمٌ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ما كانَ اللَّهُ مُعَذِّبَهُمْ وَ هُمْ يَسْتَغْفِرُونَ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 اسْتَغْفِرْ لَهُمْ أَوْ لا تَسْتَغْفِرْ لَهُمْ إِنْ تَسْتَغْفِرْ لَهُمْ سَبْعِينَ مَرَّةً</w:t>
      </w:r>
    </w:p>
    <w:p>
      <w:pPr>
        <w:pStyle w:val="BookText"/>
        <w:rPr/>
      </w:pPr>
      <w:r>
        <w:rPr>
          <w:rFonts w:ascii="IRNazanin" w:hAnsi="IRNazanin" w:eastAsia="IRNazanin"/>
          <w:color w:val="111111"/>
          <w:sz w:val="28"/>
          <w:sz w:val="28"/>
          <w:szCs w:val="28"/>
          <w:rtl w:val="true"/>
          <w:lang w:bidi="fa-IR"/>
        </w:rPr>
        <w:t>طولانی برای امامان ذکر شد، را بخواند</w:t>
      </w:r>
      <w:r>
        <w:rPr>
          <w:rFonts w:eastAsia="IRNazanin" w:cs="IRNazanin"/>
          <w:color w:val="111111"/>
          <w:sz w:val="28"/>
          <w:szCs w:val="28"/>
          <w:rtl w:val="true"/>
          <w:lang w:bidi="fa-IR"/>
        </w:rPr>
        <w:t>.</w:t>
      </w:r>
      <w:r>
        <w:rPr>
          <w:rStyle w:val="FootnoteAnchor"/>
          <w:rtl w:val="true"/>
        </w:rPr>
        <w:footnoteReference w:id="1485"/>
      </w:r>
    </w:p>
    <w:p>
      <w:pPr>
        <w:pStyle w:val="Heading5"/>
        <w:numPr>
          <w:ilvl w:val="4"/>
          <w:numId w:val="1"/>
        </w:numPr>
        <w:rPr/>
      </w:pPr>
      <w:bookmarkStart w:id="2122" w:name="__RefHeading___Toc995744_1934241801"/>
      <w:bookmarkStart w:id="2123" w:name="_Toc956"/>
      <w:bookmarkEnd w:id="2122"/>
      <w:r>
        <w:rPr>
          <w:rtl w:val="true"/>
        </w:rPr>
        <w:t xml:space="preserve">روایت </w:t>
      </w:r>
      <w:r>
        <w:rPr/>
        <w:t>75</w:t>
      </w:r>
      <w:bookmarkEnd w:id="2123"/>
    </w:p>
    <w:p>
      <w:p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قنوت نماز وتر، آنچه که امیرالمؤمنین علیه السلام در استغفار می گفت،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کتاب محکمی که بر پیامبر فرستاده شده ات نازل کردی فرمودی و سخنت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سحر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همان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می‌شوند، شما نیز روانه شوید و از خداوند آمرزش خواهید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کنندگان و راستگویان و قنوت کنندگان و انفاق کنندگان و استغفار کنندگان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آنها را عفو کن و برای آنها طلب آمرزش نما و در کارها با آنها مشورت کن؛ 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زیرا خداوند متوکلان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ایشان هنگامی که به خود ستم کردند، به نزد تو می آمدند و از خداوند آمرزش می‌خواستند و پیامبر هم برای آنان مغفرت می‌خواست، خدا را توبه 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زشتی انجام دهد یا بر خودش ظلم نماید سپس از خدا آمرزش بطلبد، خداوند را بخشنده و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درگاه خدا توبه نمی کنند ، و از وی آمرزش نمی خواهند؟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آنان طلب آمرزش می کنند، 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هفتاد بار برایشان آمرزش طلب کنی </w:t>
      </w:r>
    </w:p>
    <w:p>
      <w:pPr>
        <w:pStyle w:val="BookText"/>
        <w:rPr/>
      </w:pPr>
      <w:r>
        <w:rPr>
          <w:rFonts w:ascii="Amiri" w:hAnsi="Amiri" w:eastAsia="Amiri" w:cs="Amiri"/>
          <w:color w:val="111111"/>
          <w:sz w:val="28"/>
          <w:sz w:val="28"/>
          <w:szCs w:val="28"/>
          <w:rtl w:val="true"/>
          <w:lang w:bidi="ar-SA"/>
        </w:rPr>
        <w:t xml:space="preserve">فَلَنْ يَغْفِرَ اللَّهُ لَهُمْ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قُرْبي مِنْ بَعْدِ ما تَبَيَّنَ لَهُمْ أَنَّهُمْ أَصْحابُ الْجَحِيمِ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ما كانَ اسْتِغْفارُ إِبْراهِيمَ لِأَبِيهِ إِلَّا عَنْ مَوْعِدَةٍ وَعَدَها إِيَّاهُ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أَنِ اسْتَغْفِرُوا رَبَّكُمْ ثُمَّ تُوبُوا إِلَيْهِ يُمَتِّعْكُمْ مَتاعاً حَسَناً إِلي أَجَلٍ مُسَمًّي وَ يُؤْتِ كُلَّ ذِي فَضْلٍ فَضْلَهُ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مِنَ الْأَرْضِ وَ اسْتَعْمَرَكُمْ فِيها فَاسْتَغْفِرُوهُ ثُمَّ تُوبُوا إِلَيْهِ إِنَّ رَبِّي قَرِيبٌ مُجِيبٌ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اسْتَغْفِرُوا رَبَّكُمْ ثُمَّ تُوبُوا إِلَيْهِ إِنَّ رَبِّي رَحِيمٌ وَدُودٌ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اسْتَغْفِرُوا رَبَّكُمْ ثُمَّ تُوبُوا إِلَيْهِ يُرْسِلِ السَّماءَ عَلَيْكُمْ مِدْراراً وَ يَزِدْكُمْ قُوَّةً إِلي قُوَّتِكُمْ وَ لا تَتَوَلَّوْا مُجْرِمِينَ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اسْتَغْفِرِي لِذَنْبِكِ إِنَّكِ كُنْتِ مِنَ الْخاطِئِينَ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يا أَبانَا اسْتَغْفِرْ لَنا ذُنُوبَنا إِنَّا كُنَّا خاطِئِينَ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رَبِّي إِنَّهُ هُوَ الْغَفُورُ الرَّحِيمُ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إِذْ جاءَهُمُ الْهُدي وَ يَسْتَغْفِرُوا رَبَّهُمْ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 سَلامٌ عَلَيْكَ سَأَسْتَغْفِرُ لَكَ رَبِّي إِنَّهُ كانَ بِي حَفِيًّا وَ أَنَا</w:t>
      </w:r>
    </w:p>
    <w:p>
      <w:pPr>
        <w:pStyle w:val="BookText"/>
        <w:rPr/>
      </w:pPr>
      <w:r>
        <w:rPr>
          <w:rFonts w:ascii="IRNazanin" w:hAnsi="IRNazanin" w:eastAsia="IRNazanin"/>
          <w:color w:val="111111"/>
          <w:sz w:val="28"/>
          <w:sz w:val="28"/>
          <w:szCs w:val="28"/>
          <w:rtl w:val="true"/>
          <w:lang w:bidi="fa-IR"/>
        </w:rPr>
        <w:t>هرگز خدا آنان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پیامبر و کسانی که ایمان آورده‌اند سزاوار نیست که برای مشرکان پس از آنکه برایشان آشکار گردید که آنان اهل دوزخند طلب آمرزش کنند هر چند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آمرزش ابراهیم برای پدرش جز برای وعده‌ای که به او داده بود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روشن شد که وی دشمن خداست از او بیزاری جست 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بهره‌مندی نیکویی تا زمانی معیّن بهره‌مند سازد، و به هر شایسته نعمتی از کَرَم خود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بطلبید، سپس به سوی او بازگردید،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اجابت‌کننده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 خود، آمرزش بطلبید و به سوی او بازگردید که پروردگارم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گناهان خودت آمرزش بطلب که تو از خطاکاران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 بر ما آمرزش بخواه که ما از خطاکاران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پروردگارم برای شما آمرزش می خواهم که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مانع مردم نشد از اینکه وقتی هدایت به سویشان آمد ایمان بیاورند، و از پروردگارشان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تو آمرزش می طلبم که او نسبت به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فَأْذَنْ لِمَنْ شِئْتَ مِنْهُمْ وَ اسْتَغْفِرْ لَهُمُ اللَّهَ إِنَّ اللَّهَ غَفُورٌ رَحِيمٌ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لِمَ تَسْتَعْجِلُونَ بِالسَّيِّئَةِ قَبْلَ الْحَسَنَةِ لَوْ لا تَسْتَغْفِرُونَ اللَّهَ لَعَلَّكُمْ تُرْحَمُونَ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 وَ ظَنَّ داوُدُ أَنَّما فَتَنَّاهُ فَاسْتَغْفَرَ رَبَّهُ وَ خَرَّ راكِعاً وَ أَنابَ وَ أَنَا أَسْتَغْفِرُكَ وَ أَتُوبُ إِلَيْكَ وَ أَنَا 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الَّذِينَ يَحْمِلُونَ الْعَرْشَ وَ مَنْ حَوْلَهُ يُسَبِّحُونَ بِحَمْدِ رَبِّهِمْ وَ يُؤْمِنُونَ بِهِ وَ يَسْتَغْفِرُونَ لِلَّذِينَ آمَنُوا وَ وَ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فَاصْبِرْ إِنَّ وَعْدَ اللَّهِ حَقٌّ وَ اسْتَغْفِرْ لِذَنْبِكَ وَ سَبِّحْ بِحَمْدِ رَبِّكَ بِالْعَشِيِّ وَ الْإِبْكارِ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 فَاسْتَقِيمُوا إِلَيْهِ وَ اسْتَغْفِرُوهُ وَ أَنَا أَسْتَغْفِرُكَ وَ أَتُوبُ إِلَيْكَ 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يُسَبِّحُونَ بِحَمْدِ رَبِّهِمْ وَ يَسْتَغْفِرُونَ لِمَنْ فِي الْأَرْضِ أَلا إِنَّ اللَّهَ هُوَ الْغَفُورُ الرَّحِيمُ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فَاعْلَمْ أَنَّهُ لا إِلهَ إِلَّا اللَّهُ وَ اسْتَغْفِرْ لِذَنْبِكَ وَ لِلْمُؤْمِنِينَ وَ الْمُؤْمِناتِ وَ اللَّهُ يَعْلَمُ مُتَقَلَّبَكُمْ وَ مَثْواكُمْ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حَتَّي تُؤْمِنُوا بِاللَّهِ وَحْدَهُ إِلَّا قَوْلَ إِبْراهِيمَ لِأَبِيهِ لَأَسْتَغْفِرَنَّ لَكَ وَ ما أَمْلِكُ لَكَ مِنَ اللَّهِ مِنْ شَيْ‌ءٍ رَبَّنا عَلَيْكَ تَوَكَّلْنا وَ إِلَيْكَ أَنَبْنا وَ إِلَيْكَ الْمَصِيرُ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تَبَارَكْتَ وَ تَعَالَيْتَ وَ لا يَعْصِينَكَ فِي مَعْرُوفٍ فَبايِعْهُنَّ وَ اسْتَغْفِرْ لَهُنَّ اللَّهَ إِنَّ اللَّهَ غَفُورٌ رَحِيمٌ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 وَ أَنَا أَسْتَغْفِرُكَ وَ أَتُوبُ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آمرزش می طلبم و به سوی تو توبه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یک از آنها که خواستی اجازه بده و برای آنها از خدا آمرزش بخواه که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 خواهان بدی هستید؟ چرا از خدا آمرزش نمی‌خواهید باشد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داوود دانست که ما او را آزمایش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برای گناهت آمرزش بخواه و به سپاس پروردگارت، شامگاهان و بامدادان ستایشگر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تمام توجه خویش را به او کنید، و از وی آمرزش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 آگاه باش، در حقیقت خداست که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آمرزش می طلبم و به سوی تو توبه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برجای‌ماندگانِ بادیه‌نشین به زودی به تو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 و کسانمان ما را گرفتار کردند،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فقط به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تو آمرزش خواهم خواست، با آنکه در برابر خدا اختیار چیزی را برای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بدیشان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پیامبر خدا برای شما 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سرهای خود را بر می‌گردانند، و آنان را می‌بینی که تکبّرکنان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 xml:space="preserve">. </w:t>
      </w:r>
      <w:bookmarkStart w:id="2124" w:name="pg13528_119649"/>
    </w:p>
    <w:p>
      <w:pPr>
        <w:pStyle w:val="BookText"/>
        <w:rPr/>
      </w:pPr>
      <w:bookmarkEnd w:id="2124"/>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تَجِدُوهُ عِنْدَ اللَّهِ هُوَ خَيْراً وَ أَعْظَمَ أَجْراً وَ اسْتَغْفِرُوا اللَّهَ إِنَّ اللَّهَ غَفُورٌ رَحِيمٌ وَ أَنَا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 فَسَبِّحْ بِحَمْدِ رَبِّكَ وَ اسْتَغْفِرْهُ إِنَّهُ كانَ تَوَّاباً وَ أَنَا أَسْتَغْفِرُكَ وَ أَتُوبُ إِلَيْكَ‌</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995746_1934241801"/>
      <w:bookmarkStart w:id="2126" w:name="_Toc957"/>
      <w:bookmarkEnd w:id="2125"/>
      <w:r>
        <w:rPr>
          <w:rtl w:val="true"/>
        </w:rPr>
        <w:t>«</w:t>
      </w:r>
      <w:r>
        <w:rPr/>
        <w:t>76</w:t>
      </w:r>
      <w:r>
        <w:rPr>
          <w:rtl w:val="true"/>
        </w:rPr>
        <w:t>»</w:t>
      </w:r>
      <w:bookmarkEnd w:id="2126"/>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مَنْ قَرَأَ وَ مَنْ يَعْمَلْ سُوءاً أَوْ يَظْلِمْ نَفْسَهُ‌</w:t>
      </w:r>
      <w:r>
        <w:rPr>
          <w:rStyle w:val="FootnoteAnchor"/>
          <w:rtl w:val="true"/>
        </w:rPr>
        <w:footnoteReference w:id="1487"/>
      </w:r>
      <w:r>
        <w:rPr>
          <w:rFonts w:ascii="Amiri" w:hAnsi="Amiri" w:eastAsia="Amiri" w:cs="Amiri"/>
          <w:color w:val="111111"/>
          <w:sz w:val="28"/>
          <w:sz w:val="28"/>
          <w:szCs w:val="28"/>
          <w:rtl w:val="true"/>
          <w:lang w:bidi="ar-SA"/>
        </w:rPr>
        <w:t>الْآيَةَ وَ قَوْلَهُ وَ الَّذِينَ إِذا فَعَلُوا فاحِشَةً أَوْ ظَلَمُوا أَنْفُسَهُمْ‌</w:t>
      </w:r>
      <w:r>
        <w:rPr>
          <w:rStyle w:val="FootnoteAnchor"/>
          <w:rtl w:val="true"/>
        </w:rPr>
        <w:footnoteReference w:id="1488"/>
      </w:r>
      <w:r>
        <w:rPr>
          <w:rFonts w:ascii="Amiri" w:hAnsi="Amiri" w:eastAsia="Amiri" w:cs="Amiri"/>
          <w:color w:val="111111"/>
          <w:sz w:val="28"/>
          <w:sz w:val="28"/>
          <w:szCs w:val="28"/>
          <w:rtl w:val="true"/>
          <w:lang w:bidi="ar-SA"/>
        </w:rPr>
        <w:t>الْآيَةَ ثُمَّ يَسْتَغْفِرُ اللَّهَ غَفَرَ اللَّهُ ذُنُوبَهُ‌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7" w:name="__RefHeading___Toc995748_1934241801"/>
      <w:bookmarkStart w:id="2128" w:name="_Toc958"/>
      <w:bookmarkEnd w:id="2127"/>
      <w:r>
        <w:rPr>
          <w:rtl w:val="true"/>
        </w:rPr>
        <w:t>«</w:t>
      </w:r>
      <w:r>
        <w:rPr/>
        <w:t>77</w:t>
      </w:r>
      <w:r>
        <w:rPr>
          <w:rtl w:val="true"/>
        </w:rPr>
        <w:t>»</w:t>
      </w:r>
      <w:bookmarkEnd w:id="2128"/>
    </w:p>
    <w:p>
      <w:pPr>
        <w:pStyle w:val="BookText"/>
        <w:rPr/>
      </w:pPr>
      <w:r>
        <w:rPr>
          <w:rFonts w:ascii="Amiri" w:hAnsi="Amiri" w:eastAsia="Amiri" w:cs="Amiri"/>
          <w:color w:val="111111"/>
          <w:sz w:val="28"/>
          <w:sz w:val="28"/>
          <w:szCs w:val="28"/>
          <w:rtl w:val="true"/>
          <w:lang w:bidi="ar-SA"/>
        </w:rPr>
        <w:t>الْإِخْتِيَارُ،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 ذَلِكَ مَا كَانَ زَيْنُ الْعَابِدِينَ يَقُولُهُ اللَّهُمَّ إِنَّ اسْتِغْفَارِي إِيَّاكَ وَ أَنَا مُصِرٌّ عَلَي مَا نَهَيْتَ قِلَّةُ حَيَاءٍ وَ تَرْكِيَ الِاسْتِغْفَارَ مَعَ عِلْمِي بِسَعَةِ حِلْمِكَ تَضْيِيعٌ لِحَقِّ الرَّجَاءِ اللَّهُمَّ إِنَّ ذُنُوبِي تُؤْيِسُنِي أَنْ أَرْجُوَكَ وَ إِنَّ عِلْمِي بِسَعَةِ رَحْمَتِكَ يُؤْمِنُنِي أَنْ أَخْشَاكَ فَصَلِّ عَلَي مُحَمَّدٍ وَ آلِ مُحَمَّدٍ وَ حَقِّقْ رَجَائِي لَكَ وَ كَذِّبْ خَوْفِي مِنْكَ وَ كُنْ لِي عِنْدَ أَحْسَنِ ظَنِّي بِكَ يَا أَكْرَمَ الْأَكْرَمِينَ وَ أَيِّدْنِي بِالْعِصْمَةِ وَ أَنْطِقْ لِسَانِي بِالْحِكْمَةِ وَ اجْعَلْنِي مِمَّنْ يَنْدَمُ عَلَي مَا ضَيَّعَهُ فِي أَمْسِهِ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الْغَنِيَّ مَنِ اسْتَغْنَي عَنْ خَلْقِكَ بِكَ فَصَلِّ عَلَي مُحَمَّدٍ وَ آلِ مُحَمَّدٍ وَ أَغْنِنِي يَا رَبِّ عَنْ خَلْقِكَ وَ اجْعَلْنِي مِمَّنْ لَا يَبْسُطُ كَفَّهُ إِلَّا إِلَيْكَ اللَّهُمَّ إِنَّ الشَّقِيَّ مَنْ قَنَطَ وَ أَمَامَهُ التَّوْبَةُ وَ خَلْفَهُ الرَّحْمَةُ وَ إِنْ كُنْتُ ضَعِيفَ الْعَمَلِ فَإِنِّي فِي رَحْمَتِكَ قَوِيُ</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ایشان آمرزش بخواهی یا بر ایشان آمرزش نخواهی، خدا هرگز بر ایشان نخواهد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خیری را که برای خودتان پیش می فرستید آن را نزد خدا خواهید یافت؛ همانا خدا به آنچه می 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آمرزش می طلبم و به سوی تو توبه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ستایش پروردگارت نیایشگر باش و از او آمرزش خواه ، که وی همواره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 طلبم و به سوی تو توبه می کنم</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2129" w:name="__RefHeading___Toc995750_1934241801"/>
      <w:bookmarkStart w:id="2130" w:name="_Toc959"/>
      <w:bookmarkEnd w:id="2129"/>
      <w:r>
        <w:rPr>
          <w:rtl w:val="true"/>
        </w:rPr>
        <w:t xml:space="preserve">روایت </w:t>
      </w:r>
      <w:r>
        <w:rPr/>
        <w:t>76</w:t>
      </w:r>
      <w:bookmarkEnd w:id="2130"/>
    </w:p>
    <w:p>
      <w:p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هرکس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 أو یظلم نفسه</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فعلوا فاحشة أو ظلموا أنفسهم</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را بخواند و سپس استغفار کند، خداوند گناهانش را می آمرزد</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2131" w:name="__RefHeading___Toc995752_1934241801"/>
      <w:bookmarkStart w:id="2132" w:name="_Toc960"/>
      <w:bookmarkEnd w:id="2131"/>
      <w:r>
        <w:rPr>
          <w:rtl w:val="true"/>
        </w:rPr>
        <w:t xml:space="preserve">روایت </w:t>
      </w:r>
      <w:r>
        <w:rPr/>
        <w:t>77</w:t>
      </w:r>
      <w:bookmarkEnd w:id="2132"/>
    </w:p>
    <w:p>
      <w:pPr>
        <w:pStyle w:val="BookText"/>
        <w:rPr/>
      </w:pPr>
      <w:r>
        <w:rPr>
          <w:rFonts w:ascii="IRNazanin" w:hAnsi="IRNazanin" w:eastAsia="IRNazanin"/>
          <w:color w:val="111111"/>
          <w:sz w:val="28"/>
          <w:sz w:val="28"/>
          <w:szCs w:val="28"/>
          <w:rtl w:val="true"/>
          <w:lang w:bidi="fa-IR"/>
        </w:rPr>
        <w:t>اختیار و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دعایی را که امام سجاد علیه السلام می خواند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کم حیائی من است که از طرفی درِخانه تو استغفار می کنم و از طرف دیگر بر مناهیِ تو پافشاری می ورزم، چنانچه اگر استغفار نکنم، با اینکه از وسعت حلم تو آگاهم، این تباه نمودن حق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کثرت گناهانم مرا از امیدواری به تو مأیوس می کند، و آگاهی ام به وسعت رحمت تو مرا از ترس و هراس از تو بازمی دارد، پس بر محمّد و آلش درود فرست، و امید و دلبندی مرا به خودت پابرجا نما، و ترس و وحشت مرا از خودت تکذیب فرما، و برای من آن چنان باش که به تو حُسنِ ظنّ دارم، ای بخشنده ترینِ کریمان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حفظ از گناه مؤیَّد فرما، و زبانم را به حکمت گویا فرما، و مرا از جمله کسانی قرارده که بر تباهی های گذشته خویش نادم و پشیمانند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آن کسی است که به سبب تو از خلق تو بی نیازی جوید، پس بر محمّد و آل محمد درود فرست، و مرا از خلق خودت به سبب خودت بی نیاز فرما، و مرا چنان قرارده که هیچگاه دستی جز به سوی تو دراز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کسی است که با اینکه توبه و بازگشت فراراهِ او و رحمت تو پشتیبانِ اوست ناامید شود، اگرچه عمل من ضعیف و سست است، لکن </w:t>
      </w:r>
      <w:bookmarkStart w:id="2133" w:name="pg13528_119650"/>
    </w:p>
    <w:p>
      <w:pPr>
        <w:pStyle w:val="BookText"/>
        <w:rPr/>
      </w:pPr>
      <w:bookmarkEnd w:id="2133"/>
      <w:r>
        <w:rPr>
          <w:rFonts w:ascii="Amiri" w:hAnsi="Amiri" w:eastAsia="Amiri" w:cs="Amiri"/>
          <w:color w:val="111111"/>
          <w:sz w:val="28"/>
          <w:sz w:val="28"/>
          <w:szCs w:val="28"/>
          <w:rtl w:val="true"/>
          <w:lang w:bidi="ar-SA"/>
        </w:rPr>
        <w:t xml:space="preserve">الْأَمَلِ فَهَبْ لِي ضَعْفَ عَمَلِي لِقُوَّةِ أَمَلِي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أَمَرْتَ فَعَصَيْنَا وَ نَهَيْتَ فَمَا انْتَهَيْنَا وَ ذَكَرْتَ فَتَنَاسَيْنَا وَ بَصَّرْتَ فَتَعَامَيْنَا وَ حَذَّرْتَ فَتَعَدَّيْنَا وَ مَا كَانَ ذَلِكَ جَزَاءَ إِحْسَانِكَ إِلَيْنَا وَ أَنْتَ أَعْلَمُ بِمَا أَعْلَنَّا وَ مَا أَخْفَيْنَا وَ أَخْبَرُ بِمَا لَمْ نَأْتِ وَ مَا أَتَيْنَا فَصَلِّ عَلَي مُحَمَّدٍ وَ آلِ مُحَمَّدٍ وَ لَا تُؤَاخِذْنَا بِمَا أَخْطَأْنَا فِيهِ وَ مَا نَسِينَا وَ هَبْ لَنَا حُقُوقَكَ لَدَيْنَا وَ تَمِّمْ إِحْسَانَكَ إِلَيْنَا وَ أَسْبِغْ نِعْمَتَكَ عَلَيْنَا إِنَّا نَتَوَسَّلُ إِلَيْكَ بِمُحَمَّدٍ صَلَوَاتُكَ عَلَيْهِ وَ آلِهِ رَسُولِكَ وَ بِعَلِيٍّ وَصِيِّهِ وَ فَاطِمَةَ ابْنَتِهِ وَ بِالْحَسَنِ وَ الْحُسَيْنِ وَ عَلِيٍّ وَ مُحَمَّدٍ وَ جَعْفَرٍ وَ مُوسَي وَ عَلِيٍّ وَ مُحَمَّدٍ وَ عَلِيٍّ وَ الْحَسَنِ وَ الْحُجَّةِ عليهم السلام أَهْلِ بَيْتِ الرَّحْمَةِ وَ نَسْأَلُكَ إِدْرَارَ الرِّزْقِ الَّذِي هُوَ قِوَامُ حَيَاتِنَا وَ صَلَاحُ أَحْوَالِ عِيَالِنَا فَأَنْتَ الْكَرِيمُ الَّذِي تُعْطِي مِنْ سَعَةٍ وَ تَمْنَعُ عَنْ قُدْرَةٍ وَ نَحْنُ نَسْأَلُكَ مِنَ الْخَيْرِ مَا يَكُونُ صَلَاحاً لِلدُّنْيَا وَ بَلَاغاً لِلْآخِرَةِ وَ آتِنا فِي الدُّنْيا حَسَنَةً وَ فِي الْآخِرَةِ حَسَنَةً وَ قِنا عَذابَ النَّارِ</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995754_1934241801"/>
      <w:bookmarkStart w:id="2135" w:name="_Toc961"/>
      <w:bookmarkEnd w:id="2134"/>
      <w:r>
        <w:rPr>
          <w:rtl w:val="true"/>
        </w:rPr>
        <w:t>«</w:t>
      </w:r>
      <w:r>
        <w:rPr/>
        <w:t>78</w:t>
      </w:r>
      <w:r>
        <w:rPr>
          <w:rtl w:val="true"/>
        </w:rPr>
        <w:t>»</w:t>
      </w:r>
      <w:bookmarkEnd w:id="2135"/>
    </w:p>
    <w:p>
      <w:pPr>
        <w:pStyle w:val="BookText"/>
        <w:rPr/>
      </w:pP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تَمُدُّ يَدَكَ وَ تَدْعُو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أَصْدُرُ عَنْ بَابِكَ بِخَيْبَةٍ مِنْكَ وَ قَدْ قَصَدْتُهُ عَلَي ثِقَةٍ بِكَ إِلَهِي كَيْفَ تُؤْيِسُنِي مِنْ عَطَائِكَ وَ قَدْ أَمَرْتَنِي بِدُعَائِكَ صَلِّ عَلَي مُحَمَّدٍ وَ آلِ مُحَمَّدٍ وَ ارْحَمْنِي إِذَا اشْتَدَّ الْأَنِينُ وَ حُظِرَ عَلَيَّ الْعَمَلُ وَ انْقَطَعَ مِنِّي الْأَمَلُ وَ أُفْضِيتُ إِلَي الْمَنُونِ وَ بَكَتْ عَلَيَّ الْعُيُونُ وَ وَدَّعَنِي الْأَهْلُ وَ الْأَحْبَابُ وَ حُثِيَ عَلَيَّ التُّرَابُ وَ نُسِيَ اسْمِي وَ بَلِيَ جِسْمِي وَ انْطَمَسَ ذِكْرِي وَ هُجِرَ قَبْرِي فَلَمْ يَزُرْنِي زَائِرٌ وَ لَمْ يَذْكُرْنِي ذَاكِرٌ وَ ظَهَرَتْ مِنِّي الْمَآثِمُ وَ اسْتَوْلَتْ عَلَيَّ الْمَظَالِمُ وَ طَالَتْ شِكَايَةُ الْخُصُومِ وَ اتَّصَلَتْ دَعْوَةُ الْمَظْلُومِ اللَّهُمَّ صَلِّ عَلَي مُحَمَّدٍ وَ آلِ مُحَمَّدٍ وَ أَرْضِ خُصُومِي عَنِّي بِفَضْلِكَ وَ إِحْسَانِكَ وَ جُدْ عَلَيَّ بِعَفْوِكَ وَ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ذَهَبَتْ أَيَّامُ لَذَّاتِي وَ بَقِيَتْ مَآثِمِي وَ تَبِعَاتِي وَ قَدْ أَتَيْتُكَ مُنِيباً تَائِباً فَلَا تَرُدَّنِي مَحْرُوماً وَ لَا خَائِباً اللَّهُمَّ آمِنْ رَوْعَتِي وَ اغْفِرْ زَلَّتِي وَ تُبْ عَلَيَ إِنَّكَ أَنْتَ التَّوَّابُ الرَّحِيمُ</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995756_1934241801"/>
      <w:bookmarkStart w:id="2137" w:name="_Toc962"/>
      <w:bookmarkEnd w:id="2136"/>
      <w:r>
        <w:rPr>
          <w:rtl w:val="true"/>
        </w:rPr>
        <w:t>بيان</w:t>
      </w:r>
      <w:bookmarkEnd w:id="2137"/>
    </w:p>
    <w:p>
      <w:pPr>
        <w:pStyle w:val="BookText"/>
        <w:rPr/>
      </w:pPr>
      <w:r>
        <w:rPr>
          <w:rFonts w:ascii="Amiri" w:hAnsi="Amiri" w:eastAsia="Amiri" w:cs="Amiri"/>
          <w:color w:val="111111"/>
          <w:sz w:val="28"/>
          <w:sz w:val="28"/>
          <w:szCs w:val="28"/>
          <w:rtl w:val="true"/>
          <w:lang w:bidi="ar-SA"/>
        </w:rPr>
        <w:t>قال الجوهري المنون المنية و هي مؤنثة و تكون واحدة و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امید به رحمت تو در من قوی است، پس ضعف عمل مرا در قبال قوّت امیدم، بر من ببخشای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امر فرمودی و ما سرپیچی نمودیم، و ما را بازداشتی، ولی ما دست برنداشتیم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یادآوری فرمودی، ولی ما خود را به فراموشی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بینا فرمودی و ما خود را به کوری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تهدید نمودی ولی ما از حدّ گذراندیم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احسان تو بر ما پاداش نیکوئی نبود، تو آنچه را که ما آشکارا یا مخیفانه انجام دادیم می دانی و به آنچه که انجام دادیم و به آنچه که انجام ندادیم آگاه هستی، پس بر محمد و آل محمد درود فرست و به آنچه که خطا نمودیم یا فراموش کردیم، ما را مواخذه نکن و حقوقی که از تو نزد ماست را بر ما ببخشا و احسانت را بر ما کامل کن و نعمتت را بر ما فراخی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فرستاده ات است و به وسیله وصی اش علی و دخترش فاطمه و به وسیله حسن و حسین و علی و جعفر و موسی و محمد و علی و حسن و حجت علیهم السلام که اهل بیت رحمت هستند، به سوی تو توسل می جوییم و از تو روان کردن روزی ات بر ما که قوام زندگی ماست و سلامتی حال خانواده مان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بخشنده ای هستی که از روی وسعت می بخشی و از روی قدرت منع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تو خیری که صلاح دنیا و رساننده و کافی برای آخرت باشد را می خواهیم و در دنیا برای ما نیکی و در آخرت هم برای ما نیکی بنویس و ما را از عذاب جهنم حفظ فرما</w:t>
      </w:r>
      <w:r>
        <w:rPr>
          <w:rFonts w:eastAsia="IRNazanin" w:cs="IRNazanin"/>
          <w:color w:val="111111"/>
          <w:sz w:val="28"/>
          <w:szCs w:val="28"/>
          <w:rtl w:val="true"/>
          <w:lang w:bidi="fa-IR"/>
        </w:rPr>
        <w:t>.</w:t>
      </w:r>
      <w:r>
        <w:rPr>
          <w:rStyle w:val="FootnoteAnchor"/>
          <w:rtl w:val="true"/>
        </w:rPr>
        <w:footnoteReference w:id="1495"/>
      </w:r>
    </w:p>
    <w:p>
      <w:pPr>
        <w:pStyle w:val="Heading5"/>
        <w:numPr>
          <w:ilvl w:val="4"/>
          <w:numId w:val="1"/>
        </w:numPr>
        <w:rPr/>
      </w:pPr>
      <w:bookmarkStart w:id="2138" w:name="__RefHeading___Toc995758_1934241801"/>
      <w:bookmarkStart w:id="2139" w:name="_Toc963"/>
      <w:bookmarkEnd w:id="2138"/>
      <w:r>
        <w:rPr>
          <w:rtl w:val="true"/>
        </w:rPr>
        <w:t xml:space="preserve">روایت </w:t>
      </w:r>
      <w:r>
        <w:rPr/>
        <w:t>78</w:t>
      </w:r>
      <w:bookmarkEnd w:id="2139"/>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دراز می کنی و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چگونه از درگاهت با نا امیدی بازگردم با اینکه از روی اطمینان به تو روی آوردم؟ خدایا، چگونه از عطای خود مأیوسم کنی با اینکه تو خود مرا به دعا کردن دستور دادی؟ بر محمّد و آل محمّد درود فرست و بر من آنگاه که ناله ام سخت شد و کاری از دستم ساخته نیست و آرزویم بریده شده و به حال مرگ درافتاده ام و چشم ها بر من بگریند و خاندان و دوستانم با من خداحافظی کنند و خاک روی من بریزند و نامم فراموش شود و تنم پوسیده شود و مرا از یاد ببرند و گورم را ترک کنند و دیگر کسی به دیدنم نیاید و کسی یادم نکند و گناهان من آشکار گردد و مظلمه ها بر من مستولی گردد و شکایت طرف های دعوا طولانی گردد و نفرین مظلومان در آن هنگام بدان متصل و پیوسته گردد،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طرف های دعوا را از من به فضل و احسانت راضی کن و بر من به گذشت و خشنودیت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روزهای خوشی و لذتم گذشت و گناهان و مسئولیتم به جا ماند و اکنون به درگاهت رجوع کنان و توبه کنان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محروم و نومید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هراسم آرامش ده و لغزشم را بیامرز و توبه ام را بپذیر که تویی توبه پذیر مهربان</w:t>
      </w:r>
      <w:r>
        <w:rPr>
          <w:rFonts w:eastAsia="IRNazanin" w:cs="IRNazanin"/>
          <w:color w:val="111111"/>
          <w:sz w:val="28"/>
          <w:szCs w:val="28"/>
          <w:rtl w:val="true"/>
          <w:lang w:bidi="fa-IR"/>
        </w:rPr>
        <w:t>.</w:t>
      </w:r>
    </w:p>
    <w:p>
      <w:pPr>
        <w:pStyle w:val="Heading5"/>
        <w:numPr>
          <w:ilvl w:val="4"/>
          <w:numId w:val="1"/>
        </w:numPr>
        <w:rPr/>
      </w:pPr>
      <w:bookmarkStart w:id="2140" w:name="__RefHeading___Toc995760_1934241801"/>
      <w:bookmarkStart w:id="2141" w:name="_Toc964"/>
      <w:bookmarkEnd w:id="2140"/>
      <w:r>
        <w:rPr>
          <w:rtl w:val="true"/>
        </w:rPr>
        <w:t>توضیح</w:t>
      </w:r>
      <w:bookmarkEnd w:id="214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المنون،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است که مونث می باشد و به صورت جمع و مفرد می آید</w:t>
      </w:r>
      <w:r>
        <w:rPr>
          <w:rFonts w:eastAsia="IRNazanin" w:cs="IRNazanin"/>
          <w:color w:val="111111"/>
          <w:sz w:val="28"/>
          <w:szCs w:val="28"/>
          <w:rtl w:val="true"/>
          <w:lang w:bidi="fa-IR"/>
        </w:rPr>
        <w:t xml:space="preserve">. </w:t>
      </w:r>
      <w:bookmarkStart w:id="2142" w:name="pg13528_119651"/>
    </w:p>
    <w:p>
      <w:pPr>
        <w:pStyle w:val="Heading5"/>
        <w:numPr>
          <w:ilvl w:val="4"/>
          <w:numId w:val="1"/>
        </w:numPr>
        <w:rPr/>
      </w:pPr>
      <w:bookmarkStart w:id="2143" w:name="__RefHeading___Toc995762_1934241801"/>
      <w:bookmarkStart w:id="2144" w:name="_Toc965"/>
      <w:bookmarkEnd w:id="2142"/>
      <w:bookmarkEnd w:id="2143"/>
      <w:r>
        <w:rPr>
          <w:rtl w:val="true"/>
        </w:rPr>
        <w:t>«</w:t>
      </w:r>
      <w:r>
        <w:rPr/>
        <w:t>79</w:t>
      </w:r>
      <w:r>
        <w:rPr>
          <w:rtl w:val="true"/>
        </w:rPr>
        <w:t>»</w:t>
      </w:r>
      <w:bookmarkEnd w:id="2144"/>
    </w:p>
    <w:p>
      <w:pPr>
        <w:pStyle w:val="BookText"/>
        <w:rPr/>
      </w:pPr>
      <w:r>
        <w:rPr>
          <w:rFonts w:ascii="Amiri" w:hAnsi="Amiri" w:eastAsia="Amiri" w:cs="Amiri"/>
          <w:color w:val="111111"/>
          <w:sz w:val="28"/>
          <w:sz w:val="28"/>
          <w:szCs w:val="28"/>
          <w:rtl w:val="true"/>
          <w:lang w:bidi="ar-SA"/>
        </w:rPr>
        <w:t>الْفَقِيهُ، بِسَنَدِهِ الْحَسَنِ عَنِ ابْنِ أَبِي يَعْفُورٍ عَنْ أَبِي عَبْدِ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فِي الْوَتْرِ سَبْعِينَ مَرَّةً تَنْصِبُ يَدَكَ الْيُسْرَي وَ تَعُدُّ بِالْيُمْنَي الِاسْتِغْفَارَ</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وَ كَانَ رَسُولُ اللَّهِ صلي الله عليه و آله يَسْتَغْفِرُ فِي الْوَتْرِ سَبْعِينَ مَرَّةً وَ يَقُولُ هَذَا مَقَامُ الْعَائِذِ بِكَ مِنَ النَّارِ سَبْعَ مَرَّاتٍ‌</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وَ قَالَ النَّبِيُّ صلي الله عليه و آله أَطْوَلُكُمْ قُنُوتاً فِي الْوَتْرِ أَطْوَلُكُمْ رَاحَةً يَوْمَ الْقِيَامَةِ فِي الْمَوْقِفِ‌</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995764_1934241801"/>
      <w:bookmarkStart w:id="2146" w:name="_Toc966"/>
      <w:bookmarkEnd w:id="2145"/>
      <w:r>
        <w:rPr>
          <w:rtl w:val="true"/>
        </w:rPr>
        <w:t>«</w:t>
      </w:r>
      <w:r>
        <w:rPr/>
        <w:t>80</w:t>
      </w:r>
      <w:r>
        <w:rPr>
          <w:rtl w:val="true"/>
        </w:rPr>
        <w:t>»</w:t>
      </w:r>
      <w:bookmarkEnd w:id="2146"/>
    </w:p>
    <w:p>
      <w:pPr>
        <w:pStyle w:val="BookText"/>
        <w:rPr/>
      </w:pPr>
      <w:r>
        <w:rPr>
          <w:rFonts w:ascii="Amiri" w:hAnsi="Amiri" w:eastAsia="Amiri" w:cs="Amiri"/>
          <w:color w:val="111111"/>
          <w:sz w:val="28"/>
          <w:sz w:val="28"/>
          <w:szCs w:val="28"/>
          <w:rtl w:val="true"/>
          <w:lang w:bidi="ar-SA"/>
        </w:rPr>
        <w:t>كِتَابُ جَعْفَرِ بْنِ شُرَيْحٍ، عَنْ حُمَيْدِ بْنِ شُعَيْبٍ عَنْ جَابِرٍ الْجُعْفِيِّ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أَوْتَرَ أَحَدُكُمْ فَلْيَقُلِ الْحَمْدُ لِلَّهِ رَبِّ الصَّبَاحِ الْحَمْدُ لِلَّهِ فَالِقِ الْإِصْبَاحِ سُبْحَانَ الرَّبِّ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 وَاحِدَةٍ مِنْهُنَّ ثَلَاثَ مَرَّاتٍ</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995766_1934241801"/>
      <w:bookmarkStart w:id="2148" w:name="_Toc967"/>
      <w:bookmarkEnd w:id="2147"/>
      <w:r>
        <w:rPr>
          <w:rtl w:val="true"/>
        </w:rPr>
        <w:t>«</w:t>
      </w:r>
      <w:r>
        <w:rPr/>
        <w:t>81</w:t>
      </w:r>
      <w:r>
        <w:rPr>
          <w:rtl w:val="true"/>
        </w:rPr>
        <w:t>»</w:t>
      </w:r>
      <w:bookmarkEnd w:id="2148"/>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سَبَّحَ تَسْبِيحَ الزَّهْرَاءِ ثُمَّ 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الْمَلِكِ الْقُدُّوسِ الْعَزِيزِ الْحَكِيمِ يَا حَيُّ يَا قَيُّومُ يَا بَرُّ يَا رَحِيمُ يَا غَنِيُّ يَا كَرِيمُ ارْزُقْنِي مِنَ التِّجَارَةِ أَعْظَمَهَا فَضْلًا وَ أَوْسَعَهَا رِزْقاً وَ خَيْرَهَا لِي عَاقِبَةً فَإِنَّهُ لَا خَيْرَ فِيمَا لَا عَاقِبَةَ لَهُ‌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9" w:name="__RefHeading___Toc995768_1934241801"/>
      <w:bookmarkStart w:id="2150" w:name="_Toc968"/>
      <w:bookmarkEnd w:id="2149"/>
      <w:r>
        <w:rPr>
          <w:rtl w:val="true"/>
        </w:rPr>
        <w:t>«</w:t>
      </w:r>
      <w:r>
        <w:rPr/>
        <w:t>82</w:t>
      </w:r>
      <w:r>
        <w:rPr>
          <w:rtl w:val="true"/>
        </w:rPr>
        <w:t>»</w:t>
      </w:r>
      <w:bookmarkEnd w:id="2150"/>
    </w:p>
    <w:p>
      <w:pPr>
        <w:pStyle w:val="BookText"/>
        <w:rPr/>
      </w:pPr>
      <w:r>
        <w:rPr>
          <w:rFonts w:ascii="Amiri" w:hAnsi="Amiri" w:eastAsia="Amiri" w:cs="Amiri"/>
          <w:color w:val="111111"/>
          <w:sz w:val="28"/>
          <w:sz w:val="28"/>
          <w:szCs w:val="28"/>
          <w:rtl w:val="true"/>
          <w:lang w:bidi="ar-SA"/>
        </w:rPr>
        <w:t>الْفَقِيهُ، بِسَنَدِهِ الصَّحِيحِ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انْصَرَفْتَ فِي الْوَتْرِ فَقُلْ سُبْحَانَ رَبِّيَ الْمَلِكِ الْقُدُّوسِ الْعَزِيزِ ثَلَاثَ مَرَّاتٍ ثُمَّ تَقُولُ يَا حَيُّ إِلَي آخِرِ الدُّعَاءِ</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1" w:name="__RefHeading___Toc995770_1934241801"/>
      <w:bookmarkStart w:id="2152" w:name="_Toc969"/>
      <w:bookmarkEnd w:id="2151"/>
      <w:r>
        <w:rPr>
          <w:rtl w:val="true"/>
        </w:rPr>
        <w:t xml:space="preserve">روایت </w:t>
      </w:r>
      <w:r>
        <w:rPr/>
        <w:t>79</w:t>
      </w:r>
      <w:bookmarkEnd w:id="2152"/>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هفتاد مرتبه استغفار کن، در حالی که دست چپ خود را ثابت نگاه داشته و با دست راستت استغفار را می شماری</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حضرت رسول اکرم صلی الله علیه و آله و سلم در نماز وترش هفتاد مرتبه استغفار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جایگاه فردی است که از آتش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این ذکر را می گفت</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قنوتش در نماز وتر طولانی تر باشد، در آخرت در موقف محشر، راحتی او بیشتر خواهد بود</w:t>
      </w:r>
      <w:r>
        <w:rPr>
          <w:rFonts w:eastAsia="IRNazanin" w:cs="IRNazanin"/>
          <w:color w:val="111111"/>
          <w:sz w:val="28"/>
          <w:szCs w:val="28"/>
          <w:rtl w:val="true"/>
          <w:lang w:bidi="fa-IR"/>
        </w:rPr>
        <w:t>.</w:t>
      </w:r>
      <w:r>
        <w:rPr>
          <w:rStyle w:val="FootnoteAnchor"/>
          <w:rtl w:val="true"/>
        </w:rPr>
        <w:footnoteReference w:id="1503"/>
      </w:r>
    </w:p>
    <w:p>
      <w:pPr>
        <w:pStyle w:val="Heading5"/>
        <w:numPr>
          <w:ilvl w:val="4"/>
          <w:numId w:val="1"/>
        </w:numPr>
        <w:rPr/>
      </w:pPr>
      <w:bookmarkStart w:id="2153" w:name="__RefHeading___Toc995772_1934241801"/>
      <w:bookmarkStart w:id="2154" w:name="_Toc970"/>
      <w:bookmarkEnd w:id="2153"/>
      <w:r>
        <w:rPr>
          <w:rtl w:val="true"/>
        </w:rPr>
        <w:t xml:space="preserve">روایت </w:t>
      </w:r>
      <w:r>
        <w:rPr/>
        <w:t>80</w:t>
      </w:r>
      <w:bookmarkEnd w:id="2154"/>
    </w:p>
    <w:p>
      <w:pPr>
        <w:pStyle w:val="BookText"/>
        <w:rPr/>
      </w:pPr>
      <w:r>
        <w:rPr>
          <w:rFonts w:ascii="IRNazanin" w:hAnsi="IRNazanin" w:eastAsia="IRNazanin"/>
          <w:color w:val="111111"/>
          <w:sz w:val="28"/>
          <w:sz w:val="28"/>
          <w:szCs w:val="28"/>
          <w:rtl w:val="true"/>
          <w:lang w:bidi="fa-IR"/>
        </w:rPr>
        <w:t>کتاب جعفر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نماز وتر می 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پروردگار صبحگاهان است، سپاس خدایی راست که شکافنده سپیده دمان است، منزه است خدا، پادشاه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اینها را سه مرتبه می گوید </w:t>
      </w:r>
      <w:r>
        <w:rPr>
          <w:rFonts w:eastAsia="IRNazanin" w:cs="IRNazanin"/>
          <w:color w:val="111111"/>
          <w:sz w:val="28"/>
          <w:szCs w:val="28"/>
          <w:rtl w:val="true"/>
          <w:lang w:bidi="fa-IR"/>
        </w:rPr>
        <w:t>.</w:t>
      </w:r>
    </w:p>
    <w:p>
      <w:pPr>
        <w:pStyle w:val="Heading5"/>
        <w:numPr>
          <w:ilvl w:val="4"/>
          <w:numId w:val="1"/>
        </w:numPr>
        <w:rPr/>
      </w:pPr>
      <w:bookmarkStart w:id="2155" w:name="__RefHeading___Toc995774_1934241801"/>
      <w:bookmarkStart w:id="2156" w:name="_Toc971"/>
      <w:bookmarkEnd w:id="2155"/>
      <w:r>
        <w:rPr>
          <w:rtl w:val="true"/>
        </w:rPr>
        <w:t xml:space="preserve">روایت </w:t>
      </w:r>
      <w:r>
        <w:rPr/>
        <w:t>81</w:t>
      </w:r>
      <w:bookmarkEnd w:id="2156"/>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تسبیح حضرت زهرا علیها السلام را ذکر می کند و سپس سه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پادشاه و مقدس و شکست ناپذیر و حکیم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ای پاینده، ای نیک و ای مهربان، ای غنی و ای بخشنده، از تجارت، تجارتی که فضلش از همه بیشتر و روزی اش  از همه بیشتر و بهترین آن که عاقبت به خیری مرا در پی دارد، به من روزی کن؛ چرا که در چیزی که عاقبت به خیری نباشد خیری نیست</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2157" w:name="__RefHeading___Toc995776_1934241801"/>
      <w:bookmarkStart w:id="2158" w:name="_Toc972"/>
      <w:bookmarkEnd w:id="2157"/>
      <w:r>
        <w:rPr>
          <w:rtl w:val="true"/>
        </w:rPr>
        <w:t xml:space="preserve">روایت </w:t>
      </w:r>
      <w:r>
        <w:rPr/>
        <w:t>82</w:t>
      </w:r>
      <w:bookmarkEnd w:id="215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وتر را تمام کردی،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پادشاه و مقدس و شکست ناپذیر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505"/>
      </w:r>
      <w:bookmarkStart w:id="2159" w:name="pg13528_119652"/>
    </w:p>
    <w:p>
      <w:pPr>
        <w:pStyle w:val="BookText"/>
        <w:rPr/>
      </w:pPr>
      <w:bookmarkEnd w:id="2159"/>
      <w:r>
        <w:rPr>
          <w:rFonts w:ascii="Amiri" w:hAnsi="Amiri" w:eastAsia="Amiri" w:cs="Amiri"/>
          <w:color w:val="111111"/>
          <w:sz w:val="28"/>
          <w:sz w:val="28"/>
          <w:szCs w:val="28"/>
          <w:rtl w:val="true"/>
          <w:lang w:bidi="ar-SA"/>
        </w:rPr>
        <w:t>و لا يبعد عندي أن لا يكون قوله فإنه لا خير إلي آخر الدعاء من تتمة الدعاء بل ذكره تعليلا لذكر الفقرة الأخيرة فإنه لا يناسب سياق الدعاء</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995778_1934241801"/>
      <w:bookmarkStart w:id="2161" w:name="_Toc973"/>
      <w:bookmarkEnd w:id="2160"/>
      <w:r>
        <w:rPr>
          <w:rtl w:val="true"/>
        </w:rPr>
        <w:t>«</w:t>
      </w:r>
      <w:r>
        <w:rPr/>
        <w:t>83</w:t>
      </w:r>
      <w:r>
        <w:rPr>
          <w:rtl w:val="true"/>
        </w:rPr>
        <w:t>»</w:t>
      </w:r>
      <w:bookmarkEnd w:id="2161"/>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 الْحَمْدُ لِرَبِّ الصَّبَاحِ الْحَمْدُ لِفَالِقِ الْإِصْبَاحِ الْحَمْدُ لِنَاشِرِ الْأَرْوَاحِ‌</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ثُمَّ تَدْعُو بِدُعَاءِ الْحَزِينِ أُنَاجِيكَ‌</w:t>
      </w:r>
      <w:r>
        <w:rPr>
          <w:rStyle w:val="FootnoteAnchor"/>
          <w:rtl w:val="true"/>
        </w:rPr>
        <w:footnoteReference w:id="1507"/>
      </w:r>
      <w:r>
        <w:rPr>
          <w:rFonts w:ascii="Amiri" w:hAnsi="Amiri" w:eastAsia="Amiri" w:cs="Amiri"/>
          <w:color w:val="111111"/>
          <w:sz w:val="28"/>
          <w:sz w:val="28"/>
          <w:szCs w:val="28"/>
          <w:rtl w:val="true"/>
          <w:lang w:bidi="ar-SA"/>
        </w:rPr>
        <w:t xml:space="preserve">يَا مَوْجُودُ فِي كُلِّ مَكَانٍ لَعَلَّكَ تَسْمَعُ نِدَائِي فَقَدْ عَظُمَ جُرْمِي وَ قَلَّ حَيَائِي يَا مَوْلَايَ أَيَّ الْأَهْوَالِ أَتَذَكَّرُ وَ أَيَّهَا أَنْسَي وَ لَوْ لَمْ يَكُنْ إِلَّا الْمَوْتُ لَكَفَي كَيْفَ وَ مَا بَعْدَ الْمَوْتِ أَعْظَمُ وَ أَدْهَي مَوْلَايَ يَا مَوْلَايَ حَتَّي مَتَي وَ إِلَي مَتَي أَقُولُ لَكَ الْعُتْبَي مَرَّةً بَعْدَ أُخْرَي ثُمَّ لَا تَجِدُ عِنْدِي صِدْقاً وَ لَا وَفَاءً فَيَا غَوْثَاهْ ثُمَّ وَا غَوْثَاهْ بِكَ يَا اللَّهُ مِنْ هَوًي قَدْ غَلَبَنِي وَ مِنْ عَدُوٍّ قَدِ اسْتَكْلَبَ عَلَيَّ وَ مِنْ دُنْيَا قَدْ تَزَيَّنَتْ لِي وَ مِنْ نَفْسٍ أَمَّارَةٍ بِالسُّوءِ إِلَّا مَا رَحِمَ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إِنْ كُنْتَ رَحِمْتَ مِثْلِي فَارْحَمْنِي وَ إِنْ كُنْتَ قَبِلْتَ مِثْلِي فَاقْبَلْنِي يَا قَابِلَ السَّحَرَةِ اقْبَلْنِي يَا مَنْ لَمْ أَزَلْ أَتَعَرَّفُ مِنْهُ الْحُسْنَي يَا مَنْ يُغَذِّينِي بِالنِّعَمِ صَبَاحاً وَ مَسَاءً ارْحَمْنِي يَوْمَ آتِيكَ فَرْداً شَاخِصاً إِلَيْكَ بَصَرِي مُقَلِّداً عَمَلِي وَ قَدْ تَبَرَّأَ جَمِيعُ الْخَلْقِ مِنِّي نَعَمْ أَبِي وَ أُمِّي وَ مَنْ كَانَ لَهُ كَدِّي وَ سَعْيِي فَإِنْ لَمْ تَرْحَمْنِي فَمَنْ يَرْحَمُنِي وَ مَنْ يُؤْنِسُ فِي الْقَبْرِ وَحْشَتِي‌</w:t>
      </w:r>
      <w:r>
        <w:rPr>
          <w:rStyle w:val="FootnoteAnchor"/>
          <w:rtl w:val="true"/>
        </w:rPr>
        <w:footnoteReference w:id="1508"/>
      </w:r>
      <w:r>
        <w:rPr>
          <w:rFonts w:ascii="Amiri" w:hAnsi="Amiri" w:eastAsia="Amiri" w:cs="Amiri"/>
          <w:color w:val="111111"/>
          <w:sz w:val="28"/>
          <w:sz w:val="28"/>
          <w:szCs w:val="28"/>
          <w:rtl w:val="true"/>
          <w:lang w:bidi="ar-SA"/>
        </w:rPr>
        <w:t>وَ مَنْ يُنْطِقُ لِسَانِي إِذَا خَلَوْتُ بِعَمَلِي وَ سَأَلْتَنِي عَمَّا أَنْتَ أَعْلَمُ بِهِ مِنِّي فَإِنْ قُلْتُ نَعَمْ فَأَيْنَ الْمَهْرَبُ مِنْ عَدْلِكَ وَ إِنْ قُلْتُ لَمْ أَفْعَلْ قُلْتَ أَ لَمْ أَكُنِ الشَّاهِدَ عَلَيْكَ فَعَفْوَكَ عَفْوَكَ يَا مَوْلَايَ قَبْلَ سَرَابِيلِ الْقَطِرَانِ عَفْوَكَ عَفْوَكَ يَا مَوْلَايَ قَبْلَ جَهَنَّمَ وَ النِّيرَانِ عَفْوَكَ عَفْوَكَ يَا مَوْلَايَ قَبْلَ أَنْ تُغَلَّ الْأَيْدِي إِلَي الْأَعْنَاقِ يَا أَرْحَمَ الرَّاحِمِينَ وَ خَيْرَ الْغَافِرِينَ‌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الحزين كان يدعو به علي بن الحسين عليهما السلام بعد صلاة الليل</w:t>
      </w:r>
    </w:p>
    <w:p>
      <w:pPr>
        <w:pStyle w:val="BookText"/>
        <w:rPr/>
      </w:pPr>
      <w:r>
        <w:rPr>
          <w:rFonts w:ascii="IRNazanin" w:hAnsi="IRNazanin" w:eastAsia="IRNazanin"/>
          <w:color w:val="111111"/>
          <w:sz w:val="28"/>
          <w:sz w:val="28"/>
          <w:szCs w:val="28"/>
          <w:rtl w:val="true"/>
          <w:lang w:bidi="fa-IR"/>
        </w:rPr>
        <w:t>به نظر من بعید نیست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از تتمه دعا نباشد، بلکه آن را به عنوان علتی برای قسمت آخر ذکر کرده است، چرا که آن مناسب سیاق دعا نیست</w:t>
      </w:r>
      <w:r>
        <w:rPr>
          <w:rFonts w:eastAsia="IRNazanin" w:cs="IRNazanin"/>
          <w:color w:val="111111"/>
          <w:sz w:val="28"/>
          <w:szCs w:val="28"/>
          <w:rtl w:val="true"/>
          <w:lang w:bidi="fa-IR"/>
        </w:rPr>
        <w:t>.</w:t>
      </w:r>
    </w:p>
    <w:p>
      <w:pPr>
        <w:pStyle w:val="Heading5"/>
        <w:numPr>
          <w:ilvl w:val="4"/>
          <w:numId w:val="1"/>
        </w:numPr>
        <w:rPr/>
      </w:pPr>
      <w:bookmarkStart w:id="2162" w:name="__RefHeading___Toc995780_1934241801"/>
      <w:bookmarkStart w:id="2163" w:name="_Toc974"/>
      <w:bookmarkEnd w:id="2162"/>
      <w:r>
        <w:rPr>
          <w:rtl w:val="true"/>
        </w:rPr>
        <w:t xml:space="preserve">روایت </w:t>
      </w:r>
      <w:r>
        <w:rPr/>
        <w:t>83</w:t>
      </w:r>
      <w:bookmarkEnd w:id="2163"/>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 صبحگاهان است، سپاس مخصوص خدایی است که شکافنده سپیده دمان است، سپاس مخصوص خدایی است که برانگیزاننده روح هاست</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سپس دعای حزین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گویم با تو ای که در هر جا هستی، تا شاید فریادم را بشنوی، چون که جرم و گناهم بزرگ و شرمم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کدامی ک از هراس هایم را بگویم و کدامی ک را فراموش کنم و اگر فقط تنها مرگ باشد کافی است، این چگونه پذیرفتنی است با اینکه جهان پس از مرگ، بزرگ 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 مولایم، تا چه وقت و تا کی بگویم که من گناهکارم و تو حق بازخواستم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 بلکه بارها گفته ام ولی باز هم تو راستی و وفا از من نبینی، پس ای فریاد و باز هم ای فریاد به درگاه تو خدایا، از هوای نفسی که بر من چیره گشته و از دشمنی که بر من حمله ور شده و از دنیایی که خود را برایم آراسته و از نفسی که به بدی فرمان می دهد، مگر اینکه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ای مولایم، اگر به کسی چون من رحم کرده ای، پس به من نیز رحم کن و اگر کسی را مانند من پذیرفته ای، مرا هم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پذیرنده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هم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تا بوده از او نیکی دیده ام، ای که مرا به نعمت های خود در هر صبح و شام غذا دادی، روزی که تنها به نزدت آیم در حالی که دیده ام را به درگاهت بلند کرده ام و نامه عملم به گردنم افتاده و همه مردم از من بیزاری جویند؛ حتی پدر و مادرم و حتی کسی که رنج و تلاشم برای او بوده، در آن روز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نیز به من رحم نکنی، پس چه کسی به من رحم می کند و کیست که مونس وحشت قبرم باشد و کیست که زبانم را گویا کند، آنگاه که با عملم خلوت کنم و از من آنچه را که تو بدان از خودم داناتری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بگویم آری، کجا از عدل تو گریزگاهی است و اگر بگویم نکردم، جواب دهی، آیا من گواه تو نیستم؟ پس گذشتت را گذشتت را خواهانم ای مولایم، پیش از پوشیدن پیراهن 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گذشتت را گذشتت را خواهانم، ای مولای من، پیش از گرفتار شدن جهنم و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گذشتت را گذشتت را خواهانم ای مولای من، پیش از آنکه دست ها به گردن ها با زنجیر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و بهترین آمرزندگان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حزین را امام سجاد علیه السلام بعد از نماز شب می خواند و می خواند</w:t>
      </w:r>
      <w:r>
        <w:rPr>
          <w:rFonts w:eastAsia="IRNazanin" w:cs="IRNazanin"/>
          <w:color w:val="111111"/>
          <w:sz w:val="28"/>
          <w:szCs w:val="28"/>
          <w:rtl w:val="true"/>
          <w:lang w:bidi="fa-IR"/>
        </w:rPr>
        <w:t xml:space="preserve">: </w:t>
      </w:r>
      <w:bookmarkStart w:id="2164" w:name="pg13528_119653"/>
    </w:p>
    <w:p>
      <w:pPr>
        <w:pStyle w:val="BookText"/>
        <w:rPr/>
      </w:pPr>
      <w:bookmarkEnd w:id="2164"/>
      <w:r>
        <w:rPr>
          <w:rFonts w:ascii="Amiri" w:hAnsi="Amiri" w:eastAsia="Amiri" w:cs="Amiri"/>
          <w:color w:val="111111"/>
          <w:sz w:val="28"/>
          <w:sz w:val="28"/>
          <w:szCs w:val="28"/>
          <w:rtl w:val="true"/>
          <w:lang w:bidi="ar-SA"/>
        </w:rPr>
        <w:t>أناجيك إلي آخر الدعاء</w:t>
      </w:r>
      <w:r>
        <w:rPr>
          <w:rStyle w:val="FootnoteAnchor"/>
          <w:rtl w:val="true"/>
        </w:rPr>
        <w:footnoteReference w:id="1511"/>
      </w:r>
    </w:p>
    <w:p>
      <w:pPr>
        <w:pStyle w:val="Heading5"/>
        <w:numPr>
          <w:ilvl w:val="4"/>
          <w:numId w:val="1"/>
        </w:numPr>
        <w:rPr/>
      </w:pPr>
      <w:bookmarkStart w:id="2165" w:name="__RefHeading___Toc995782_1934241801"/>
      <w:bookmarkStart w:id="2166" w:name="_Toc975"/>
      <w:bookmarkEnd w:id="2165"/>
      <w:r>
        <w:rPr>
          <w:rtl w:val="true"/>
        </w:rPr>
        <w:t>بيان</w:t>
      </w:r>
      <w:bookmarkEnd w:id="2166"/>
    </w:p>
    <w:p>
      <w:pPr>
        <w:pStyle w:val="BookText"/>
        <w:rPr/>
      </w:pPr>
      <w:r>
        <w:rPr>
          <w:rFonts w:ascii="Amiri" w:hAnsi="Amiri" w:eastAsia="Amiri" w:cs="Amiri"/>
          <w:color w:val="111111"/>
          <w:sz w:val="28"/>
          <w:sz w:val="28"/>
          <w:szCs w:val="28"/>
          <w:rtl w:val="true"/>
          <w:lang w:bidi="ar-SA"/>
        </w:rPr>
        <w:t>قد استكلب علي قال الشيخ البهائي أي وثب علي و فيه تشبيه له بالكلب و ربما يقال إن فيه أيضا إشارة إلي أن عداوته علي الأمور الدنيوية فإن الدنيا جيفة و طالبها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سرابيل القطران تلميح إلي قوله تعالي وَ تَرَي الْمُجْرِمِينَ يَوْمَئِذٍ مُقَرَّنِينَ فِي الْأَصْفادِ سَرابِيلُهُمْ مِنْ قَطِرانٍ‌</w:t>
      </w:r>
      <w:r>
        <w:rPr>
          <w:rStyle w:val="FootnoteAnchor"/>
          <w:rtl w:val="true"/>
        </w:rPr>
        <w:footnoteReference w:id="1512"/>
      </w:r>
      <w:r>
        <w:rPr>
          <w:rFonts w:ascii="Amiri" w:hAnsi="Amiri" w:eastAsia="Amiri" w:cs="Amiri"/>
          <w:color w:val="111111"/>
          <w:sz w:val="28"/>
          <w:sz w:val="28"/>
          <w:szCs w:val="28"/>
          <w:rtl w:val="true"/>
          <w:lang w:bidi="ar-SA"/>
        </w:rPr>
        <w:t>و السرابيل جمع سربال و هو القميص و القطران بكسر الطاء عصارة شديدة النتن و الحدة يطلي بها الجمل الأجرب فتحرق جربه بحدتها و من شأنها أن تشتعل النار فيما يطلي بها بسرعة روي أنه يطلي بها جلود أهل النار إلي أن تصير لهم بمنزلة القمصان فيجتمع عليهم لذعها و حدها مع إحراق النار نعوذ بالله من ذلك</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995784_1934241801"/>
      <w:bookmarkStart w:id="2168" w:name="_Toc976"/>
      <w:bookmarkEnd w:id="2167"/>
      <w:r>
        <w:rPr>
          <w:rtl w:val="true"/>
        </w:rPr>
        <w:t>«</w:t>
      </w:r>
      <w:r>
        <w:rPr/>
        <w:t>84</w:t>
      </w:r>
      <w:r>
        <w:rPr>
          <w:rtl w:val="true"/>
        </w:rPr>
        <w:t>»</w:t>
      </w:r>
      <w:bookmarkEnd w:id="2168"/>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يُسَبِّحُ تَسْبِيحَ شَهْرِ رَمَضَانَ عَلَي مَا رَوَاهُ أَبُو بَصِيرٍ عَنْ أَبِي عَبْدِ اللَّهِ عليه السلام عَقِيبَ كُلِّ وَتْرٍ وَ هُوَ سُبْحَانَ اللَّهِ السَّمِيعِ الَّذِي لَيْسَ شَيْ‌ءٌ أَسْمَعَ مِنْهُ يَسْمَعُ مِنْ فَوْقِ عَرْشِهِ مَا تَحْتَ سَبْعِ أَرَضِينَ وَ يَسْمَعُ مَا فِي ظُلُمَاتِ الْبَرِّ وَ الْبَحْرِ وَ يَسْمَعُ الْأَنِينَ وَ الشَّكْوَي وَ يَسْمَعُ السِّرَّ وَ أَخْفَي وَ يَسْمَعُ وَسَاوِسَ الصُّدُورِ وَ يَعْلَمُ خَائِنَةَ الْأَعْيُنِ وَ مَا تُخْفِي الصُّدُورُ وَ لَا يُصِمُّ سَمْعَهُ صَوْتٌ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الْبَصِيرِ الَّذِي لَيْسَ شَيْ‌ءٌ أَبْصَرَ مِنْهُ يُبْصِرُ مِنْ فَوْقِ عَرْشِهِ مَا تَحْتَ سَبْعِ أَرَضِينَ وَ يُبْصِرُ مَا فِي ظُلُمَاتِ الْبَرِّ وَ الْبَحْرِ وَ لَا تُدْرِكُهُ الْأَبْصَارُ وَ هُوَ يُدْرِكُ الْأَبْصَارَ وَ هُوَ اللَّطِيفُ الْخَبِيرُ لَا تَغْشَي بَصَرَهُ ظُلْمَةٌ وَ لَا يَسْتَتِرُ بِسَتْرٍ وَ لَا يُوَارِي مِنْهُ جِدَارٌ وَ لَا يُغَيِّبُ مِنْهُ بَحْرٌ مَا فِي قَعْرِهِ وَ لَا جَبَلٌ مَا فِي أَصْلِهِ وَ لَا جَنْبٌ مَا فِي قَلْبِهِ وَ لَا قَلْبٌ مَا فِيهِ وَ لَا يُسْتَرُ مِنْهُ صَغِيرٌ لِصِغَرِهِ وَ لا يَخْفي عَلَيْهِ شَيْ‌ءٌ فِي الْأَرْضِ وَ لا فِي السَّماءِ</w:t>
      </w:r>
    </w:p>
    <w:p>
      <w:pPr>
        <w:pStyle w:val="BookText"/>
        <w:rPr/>
      </w:pPr>
      <w:r>
        <w:rPr>
          <w:rFonts w:ascii="IRNazanin" w:hAnsi="IRNazanin" w:eastAsia="IRNazanin"/>
          <w:color w:val="111111"/>
          <w:sz w:val="28"/>
          <w:sz w:val="28"/>
          <w:szCs w:val="28"/>
          <w:rtl w:val="true"/>
          <w:lang w:bidi="fa-IR"/>
        </w:rPr>
        <w:t xml:space="preserve">اناجیک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513"/>
      </w:r>
    </w:p>
    <w:p>
      <w:pPr>
        <w:pStyle w:val="Heading5"/>
        <w:numPr>
          <w:ilvl w:val="4"/>
          <w:numId w:val="1"/>
        </w:numPr>
        <w:rPr/>
      </w:pPr>
      <w:bookmarkStart w:id="2169" w:name="__RefHeading___Toc995786_1934241801"/>
      <w:bookmarkStart w:id="2170" w:name="_Toc977"/>
      <w:bookmarkEnd w:id="2169"/>
      <w:r>
        <w:rPr>
          <w:rtl w:val="true"/>
        </w:rPr>
        <w:t>توضیح</w:t>
      </w:r>
      <w:bookmarkEnd w:id="2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استکلب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حمله ور شده است و در این عبارت، تشبیهی به سگ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اشاره ای به این دشمنی حضرت به امور دنیوی است، چرا که دنیا، به منزله لاشه است و کسی که خواهان دنیاست، به منزله سگ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سرابیل القطران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تلمیحی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تری المجرمین یومئذ مقرنین فی الاصفاد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گناهکاران را در آن روز می‌بینی که با هم در زنجیرها بسته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تن‌پوش 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پیراهن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طاء، عصاره بسیار بدبو و تندی است که بر گری شترها مالیده می شود و گری را به خاطر تندی اش می سوزاند و از ویژگی آن این است که در آنجا که مالیده می شود، آتش را شعله 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قطران به پوست اهل جهنم مالیده می شود تا به منزله پیراهنشان شود تا سوزش و حرارت آن با شعله آتش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به خدا پناه می بریم</w:t>
      </w:r>
      <w:r>
        <w:rPr>
          <w:rFonts w:eastAsia="IRNazanin" w:cs="IRNazanin"/>
          <w:color w:val="111111"/>
          <w:sz w:val="28"/>
          <w:szCs w:val="28"/>
          <w:rtl w:val="true"/>
          <w:lang w:bidi="fa-IR"/>
        </w:rPr>
        <w:t>.</w:t>
      </w:r>
    </w:p>
    <w:p>
      <w:pPr>
        <w:pStyle w:val="Heading5"/>
        <w:numPr>
          <w:ilvl w:val="4"/>
          <w:numId w:val="1"/>
        </w:numPr>
        <w:rPr/>
      </w:pPr>
      <w:bookmarkStart w:id="2171" w:name="__RefHeading___Toc995788_1934241801"/>
      <w:bookmarkStart w:id="2172" w:name="_Toc978"/>
      <w:bookmarkEnd w:id="2171"/>
      <w:r>
        <w:rPr>
          <w:rtl w:val="true"/>
        </w:rPr>
        <w:t xml:space="preserve">روایت </w:t>
      </w:r>
      <w:r>
        <w:rPr/>
        <w:t>84</w:t>
      </w:r>
      <w:bookmarkEnd w:id="2172"/>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ماه رمضان را طبق آنچه که ابوبصیر از امام صادق علیه السلام روایت کرده که بعد از نماز وتر می خواند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شنوایی که شنواتر از او نیست، از بالای عرش تا زیر هفت زمین را می‌شنود، و در تاریکی بیابان و دریا می‌شنود، و ناله و زاری خلق را می‌شنود، و وسوسه درون دل ها را می‌شنود، و هیچ صوتی از شنوایی او فوت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نور و ظلمت را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شکافنده بذر و دانه‌هاست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آفریننده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آنچه به چشم دیده شود و آنچه دیده نشود همه را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به مقدار کلمات نامنتهایش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پروردگار عالمیان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خدای بینایی که هیچ کس بیناتر از او نیست، هر چیز را از بالای عرش گرفته تا زیر هفت زمین می‌بیند، و هر چه در تاریکی بیابان و دریاست می‌بیند، و دیده‌ها او را نخواهند دید و او همه را می‌بیند، و او بسی لطیف و ناپیداست، و به همه امور عالم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تاریکی مانع بینایی او شود و نه پرده و نه دیواری حجاب بصیرتش گردد، و نه هیچ چیز از بیابان و دریا و آنچه در این کوهها، و نه اسرار دل ها و اندیشه درون ها بر او پنهان است، و نه هیچ بزرگ و کوچک، و نه خردی چیزی بر او موجب خفا است، و نه چیزی در آسمان و زمین بر او پنهان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الَّذِي يُنْشِئُ السَّحابَ الثِّقالَ وَ يُسَبِّحُ الرَّعْدُ بِحَمْدِهِ وَ الْمَلائِكَةُ مِنْ خِيفَتِهِ وَ يُرْسِلُ الصَّواعِقَ فَيُصِيبُ بِها مَنْ يَشاءُ وَ يُرْسِلُ الرِّياحَ بُشْراً بَيْنَ يَدَيْ رَحْمَتِهِ وَ يُنَزِّلُ الْمَاءَ مِنَ السَّمَاءِ بِكَلِمَاتِهِ وَ يَسْقُطُ الْوَرَقُ بِعِلْمِهِ‌</w:t>
      </w:r>
      <w:r>
        <w:rPr>
          <w:rStyle w:val="FootnoteAnchor"/>
          <w:rtl w:val="true"/>
        </w:rPr>
        <w:footnoteReference w:id="1514"/>
      </w:r>
      <w:r>
        <w:rPr>
          <w:rFonts w:ascii="Amiri" w:hAnsi="Amiri" w:eastAsia="Amiri" w:cs="Amiri"/>
          <w:color w:val="111111"/>
          <w:sz w:val="28"/>
          <w:sz w:val="28"/>
          <w:szCs w:val="28"/>
          <w:rtl w:val="true"/>
          <w:lang w:bidi="ar-SA"/>
        </w:rPr>
        <w:t xml:space="preserve">وَ يُنْبِتُ النَّبَاتَ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بَارِئِ النَّسَمِ سُبْحَانَ اللَّهِ الَّذِي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بَارِئِ النَّسَمِ سُبْحَانَ اللَّهِ الَّذِي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بَارِئِ النَّسَمِ سُبْحَانَ اللَّهِ الَّذِي يَعْلَمُ ما تَحْمِلُ كُلُّ أُنْثي وَ ما تَغِيضُ الْأَرْحامُ وَ ما تَزْدادُ وَ كُلُّ شَيْ‌ءٍ عِنْدَهُ بِمِقْدارٍ عالِمُ الْغَيْبِ وَ الشَّهادَةِ الْكَبِيرُ الْمُتَعالِ سَواءٌ مِنْكُمْ مَنْ أَسَرَّ الْقَوْلَ وَ مَنْ جَهَرَ بِهِ وَ مَنْ هُوَ مُسْتَخْفٍ بِاللَّيْلِ وَ سارِبٌ بِالنَّهارِ يُمِيتُ الْأَحْيَاءَ وَ يُحْيِ الْمَوْتي وَ يُقِرُّ فِي الْأَرْحَامِ مَا يَشَاءُ إِلَي أَجَلٍ مُسَمًّي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بَارِئِ النَّسَمِ سُبْحَانَ اللَّهِ الَّذِي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الَّذِي يَعْلَمُ ما يَلِجُ فِي الْأَرْضِ وَ ما يَخْرُجُ مِنْها وَ ما يَنْزِلُ مِنَ السَّماءِ وَ ما يَعْرُجُ فِيها لَا يَشْغَلُهُ عِلْمُ شَيْ‌ءٍ عَنْ عِلْمِ شَيْ‌ءٍ وَ لَا خَلْقُ شَيْ‌ءٍ عَنْ</w:t>
      </w:r>
    </w:p>
    <w:p>
      <w:pPr>
        <w:pStyle w:val="BookText"/>
        <w:rPr/>
      </w:pPr>
      <w:r>
        <w:rPr>
          <w:rFonts w:ascii="IRNazanin" w:hAnsi="IRNazanin" w:eastAsia="IRNazanin"/>
          <w:color w:val="111111"/>
          <w:sz w:val="28"/>
          <w:sz w:val="28"/>
          <w:szCs w:val="28"/>
          <w:rtl w:val="true"/>
          <w:lang w:bidi="fa-IR"/>
        </w:rPr>
        <w:t>اوست خدایی که شما را در رحم مادران هر گونه بخواهد می‌نگارد و هیچ خدایی جز آن ذات با اقتدار و عزت و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خدایی که ابرهای سنگین بار را ایجاد کرد و غرش رعد، تسبیح و ستایش اوست، و فرشتگان از او ترسان و هراسانند، و برق و صاعقه را می  فرستد و به هر که خواهد اصابت کند و بادها را برای بشارت پیشاپیش رحمتش فرستد و باران را از آسمان به امر نافذ خود فرو بارد و به علم او برگ درختان فرو ریزد و به قدرت خود، گیاه و درختان را از زمین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بندگان را آفرید، منزه است خدایی که در زمین و آسمان هیچ ذره از ذرات موجودات از حیطه تصرفش بیرون نیست و هر چه از ذره کوچکتر یا بزرگتر، همه در دفتر علم و حکمتش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هر چه در زمین و آسمان  است،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رازی سه کس با هم نگویند جز آنکه خدا چهارم آنها و پنج کس، جز آنکه خدا ششم آنها و نه کمتر از آن و نه بیشتر جز آنکه هر جا باشند خدا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را روز قیامت به نتیجه نیک و بد اعمالشان آگاه خواهد ساخت که خدا بر همه امور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می‌داند بار حمل آبستنان عالم چیست،</w:t>
      </w:r>
    </w:p>
    <w:p>
      <w:pPr>
        <w:pStyle w:val="BookText"/>
        <w:rPr/>
      </w:pPr>
      <w:r>
        <w:rPr>
          <w:rFonts w:ascii="IRNazanin" w:hAnsi="IRNazanin" w:eastAsia="IRNazanin"/>
          <w:color w:val="111111"/>
          <w:sz w:val="28"/>
          <w:sz w:val="28"/>
          <w:szCs w:val="28"/>
          <w:rtl w:val="true"/>
          <w:lang w:bidi="fa-IR"/>
        </w:rPr>
        <w:t>و آنچه نقصان و زیاد خواهد شد را می داند و مقدار هر چیز در علم ازلی او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غیب و شهود عالم و دانا است و بزرگ تر از حد ادراک، و برتر از هر وصف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ازلی او، اینکه شما سخن به راز گویید یا آشکار، در ظلمت شب یا روشنی روز،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زندگانی را می‌میراند و مردگان را زنده می‌گرداند و آنچه زمین از آنها می‌کاهد یا در رحمها به خواست او قرار می‌یابد، با وقت معین، همه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آفریننده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خدا که مالک ملک وجودی و به هر که خواهی ملک و سلطنت می‌بخشی و از هر که خواهی باز می‌گیری و هر که را خواهی عزت و اقتدار می‌دهی و هر که را خواهی ذلیل و خوار می‌گردانی و هر خیر و سعادت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تو بر هر چیز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 را در روز روشن و روز روشن را در شب تار می گردانی و زنده را مرده و مرده را از زنده بیرون می آوری و به هر که بخواهی، بی‌حساب روزی عطا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کلید عالم غیب نزد اوست و غیر او کسی بر آن آگاه نیست و هر چه در خشکی ها و دریاهاست همه را می‌داند و برگی از درخت نمی افتد مگر آنکه می داند و هیچ دانه ای در تاریکی زمین و هیچ تر و خشکی نیست، جز اینکه در دفتر علم او ضبط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خدای آفریننده بندگان، منزه است خدایی که هر چه درون زمین فرو شود و هر چه از زمین بیرون آید و آنچه از آسمان فرود آید و آنچه درآسمان بالا رود،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چیزی او را از علم به چیز دیگر باز ندارد و هرگز آفریدن چیزی </w:t>
      </w:r>
      <w:bookmarkStart w:id="2173" w:name="pg13528_119655"/>
    </w:p>
    <w:p>
      <w:pPr>
        <w:pStyle w:val="BookText"/>
        <w:rPr/>
      </w:pPr>
      <w:bookmarkEnd w:id="2173"/>
      <w:r>
        <w:rPr>
          <w:rFonts w:ascii="Amiri" w:hAnsi="Amiri" w:eastAsia="Amiri" w:cs="Amiri"/>
          <w:color w:val="111111"/>
          <w:sz w:val="28"/>
          <w:sz w:val="28"/>
          <w:szCs w:val="28"/>
          <w:rtl w:val="true"/>
          <w:lang w:bidi="ar-SA"/>
        </w:rPr>
        <w:t>خَلْقِ شَيْ‌ءٍ وَ لَا حِفْظُ شَيْ‌ءٍ عَنْ حِفْظِ شَيْ‌ءٍ وَ لَا يُسَاوَي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الَّذِي لَا يُحْصِي نَعْمَاءَهُ الْعَادُّونَ وَ لَا يَجْزِي بِآلَائِهِ الشَّاكِرُونَ الْمُتَعَبِّدُونَ وَ هُوَ كَمَا قَالَ وَ فَوْقَ مَا نَقُولُ وَ اللَّهُ كَمَا أَثْنَي عَلَي نَفْسِهِ وَ لا يُحِيطُونَ بِشَيْ‌ءٍ مِنْ عِلْمِهِ إِلَّا بِما شاءَ وَسِعَ كُرْسِيُّهُ السَّماواتِ وَ الْأَرْضَ وَ لا يَؤُدُهُ حِفْظُهُما وَ هُوَ الْعَلِيُّ الْعَظِيمُ‌</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995790_1934241801"/>
      <w:bookmarkStart w:id="2175" w:name="_Toc979"/>
      <w:bookmarkEnd w:id="2174"/>
      <w:r>
        <w:rPr>
          <w:rtl w:val="true"/>
        </w:rPr>
        <w:t>بيان</w:t>
      </w:r>
      <w:bookmarkEnd w:id="2175"/>
    </w:p>
    <w:p>
      <w:pPr>
        <w:pStyle w:val="BookText"/>
        <w:rPr/>
      </w:pPr>
      <w:r>
        <w:rPr>
          <w:rFonts w:ascii="Amiri" w:hAnsi="Amiri" w:eastAsia="Amiri" w:cs="Amiri"/>
          <w:color w:val="111111"/>
          <w:sz w:val="28"/>
          <w:sz w:val="28"/>
          <w:szCs w:val="28"/>
          <w:rtl w:val="true"/>
          <w:lang w:bidi="ar-SA"/>
        </w:rPr>
        <w:t>هذا الدعاء سيأتي برواية أبي بصير في أدعية شهر رمضان و هو أكثر مما أورده هنا و لعله وصل إليه بروايتين فذكر في كل موضع برواية و سنورد شرحه هناك إن شاء الله تعالي</w:t>
      </w:r>
    </w:p>
    <w:p>
      <w:pPr>
        <w:pStyle w:val="Heading5"/>
        <w:numPr>
          <w:ilvl w:val="4"/>
          <w:numId w:val="1"/>
        </w:numPr>
        <w:rPr/>
      </w:pPr>
      <w:bookmarkStart w:id="2176" w:name="__RefHeading___Toc995792_1934241801"/>
      <w:bookmarkStart w:id="2177" w:name="_Toc980"/>
      <w:bookmarkEnd w:id="2176"/>
      <w:r>
        <w:rPr>
          <w:rtl w:val="true"/>
        </w:rPr>
        <w:t>«</w:t>
      </w:r>
      <w:r>
        <w:rPr/>
        <w:t>85</w:t>
      </w:r>
      <w:r>
        <w:rPr>
          <w:rtl w:val="true"/>
        </w:rPr>
        <w:t>»</w:t>
      </w:r>
      <w:bookmarkEnd w:id="2177"/>
    </w:p>
    <w:p>
      <w:pPr>
        <w:pStyle w:val="BookText"/>
        <w:rPr/>
      </w:pPr>
      <w:r>
        <w:rPr>
          <w:rFonts w:ascii="Amiri" w:hAnsi="Amiri" w:eastAsia="Amiri" w:cs="Amiri"/>
          <w:color w:val="111111"/>
          <w:sz w:val="28"/>
          <w:sz w:val="28"/>
          <w:szCs w:val="28"/>
          <w:rtl w:val="true"/>
          <w:lang w:bidi="ar-SA"/>
        </w:rPr>
        <w:t>الْمُتَهَجِّدُ، وَ غَيْرُهُ، ذَكَرَ ابْنُ خَانِبَهْ‌</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و نقل عن البحرانيّ أنّه استشكل في رواياته لكونه من كتاب الظلمة، و أجاب عنه المامقاني بأن سكوته في حال توبته يكشف عن صحة رواياته الأولي، و علق عليه التستريّ في قاموسه بأن الصواب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وقت كونه من كتاب الظلمة كان في ديوان رسائلهم في كتبهم الي الاطراف و لم تكن له رواية حتّي تصح أولا تصح، مع أنّه بعد ما تاب لم يرو رواية أيضا كما عرفت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ظهر له رواية و صنف كتاب التأديب و هو كتاب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ورد الخبر من العسكريّ عليه السلام بصحة كتابه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فقد ذكر الأردبيليّ أنّه روي في باب فضل الصلاة من أبواب زيادات التهذيب و في باب صوم المتمتع إذا لم يجد الهدي من كتاب حج الكافي تري الأول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عن أحمد ابن هلال، عن أحمد بن عبد اللّه الكرخي، عن يونس بن يعقوب،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تصحيفا من يونس بن عبد الرحمن فليتحرر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تري الثاني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بعض أصحابنا عن محمّد بن الحسين، عن أحمد بن عبد اللّه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المتمتع يقدم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عن أحمد بن عبد اللّه،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الذي ورد عن الامام صاحب العسكر بصحة كتابه و أشار إليه المؤلّف العلامة في المتن و صححه علي ما سيأتي، فهو الذي نقله ابن طاوس عن أبي محمّد هارون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قائدا من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أحمد بن عبد اللّه بن خانبة كتابه علي مولانا أبي محمّد الحسن بن عليّ بن محمّد صاحب العسكر الآخر، فقرأه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الحديث و هم يخرجه عن الصحة، فان أحمد بن خانبه مات في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ولادة أبي محمّد عليه السلام بسنتين، فلا يعقل أن يعرض هو كتابه علي أبي محمّد عليه السلام بنفسه، كما كان صريح كلام سعد علي ما نقله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قصاري ما يحتمل في صدق الحديث أن يكون أصل العرض و التصويب مشهورا مشتهرا عند الاصحاب بحيث يرسل ارسال المسلمات، فتوهم سعد أو أحد رواته أن أحمد بن خانبه هو الذي عرض كتابه علي أبي محمّد عليه السلام بنفسه فنقله بهذه الصورة، فأصل الخبر صدق فان سعد بن عبد اللّه أجل قدرا من أن يقول ما لا يعلم، الا أن الحديث مرسل و ليس علي ما صححه العلامة المؤلّف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ابن خانبة كان كاتبا من غلمان يونس بن عبد الرحمن مولي آل يقطين يكتب له كتبه و يعينه في ذلك و يصنف له علي ما سيمر عليك من معني التصنيف، و ممّا كتبه و صنفه كتاب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تأليف دعواته و ترتيب فصوله و أبوابه بعناية هذا الكتاب، و أصل انشائه و املائه و رواية أحاديثه و فتاواه بعناية استاذه يونس بن عبد الرحمن و تحت اشرافه، انتسب الكتاب تارة الي هذا، و مرة الي ذاك، خصوصا بعد ما تناوله أيدي العوام، و تعاطاه الخلف عن السلف، و اشتهر أمره بين المتعبدين لم يتفحصوا عن ذلك كثير 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علي ذلك ما رواه النجاشيّ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عنوانه محمّد بن أحمد بن عبد اللّه بن مهران الكرخي، بعد ما وثقه بأنّه كان سليما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 حدّثنا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الوجناء أبو محمّد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الي أبي محمّد عليه السلام نسأله أن يكتب أو يخرج الينا كتابا نعمل به، فأخرج الينا كتاب عمل،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فقابل بها كتاب ابن خانبة زيادة حروف أو نقصان حروف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قد كان عندهم عليهم السلام و خواص أصحابهم ليونس بن عبد الرحمن و عند متأخريهم أنّه كتاب ابن خانبة، و لما قابلوا النسختين لم تكن بينهما اختلاف الا في حروف يسيرة قلما يخلو كتاب قبل طبعه عن ذلك، خصوصا كتب الأدعية التي يرغب العوام في انتساخها و تناولها من دون مقابلة و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ذلك وضوحا اشتهار كتاب يونس عند الأئمّة عليهم السلام، فقد روي الكشّيّ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يونس بن عبد الرحمن عن أبي بصير حماد بن عبد اللّه بن أسيد الهروي، عن داود بن القاسم أن أبا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كتاب عمل يوم و ليلة الذي ألفه يونس ابن عبد الرحمن علي أبي الحسن العسكريّ عليه السلام فنظر فيه و تصفح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 دين آبائي، و هو الحق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الخليل الملقب بشاذان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خلف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فدخل علي أبو جعفر عليه السلام يعودني عند مرضي فاذا عند رأسي كتاب يوم و ليلة، فجعل يصفح ورقه حتّي أتي عليه من أوله إلي آخره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روي النجاشيّ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 اللّه محمّد بن محمّد بن النعمان في كتابه مصابيح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الصدوق أبو 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هاشم داود بن القاسم الجعفري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أبي محمّد صاحب العسكر عليه السلام كتاب يوم و ليلة يونس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تسلمنا أن كتاب التأديب لابن خانبه هو الذي عمله يونس بن عبد الرحمن أو كان كتابا منفردا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الأدعية المطولة المنقولة منه، كان من إنشاء و تصنيف كاتبه ابن خانبه، علي حدّ سائر الأدعية الطويلة التي صنفها سائر الكتاب كابن أبي قرة الكاتب في كتابه عمل شهر رمضان، و أبي الطيب القزويني الكاتب و أبي العباس البغداديّ الكاتب في رسالتهما قنوتات الأئمّة الاطهار علي ما مر في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غير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سيرة الأئمّة الهادين عليهم صلوات اللّه الرحمن، علي ما ثبت منهم في الأحاديث الصحيحة و الأدعية الواردة عنهم بالقطع و اليقين، هو الثناء علي اللّه عزّ و جلّ ثمّ تحميده و تمجيده ثمّ الدعاء بما جري علي اللسان، من دون تطويل و تكرار، علي حدّ الأدعية الواردة في القرآن العزيز نقلا عن الأنبياء و الصديقين و العباد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أن أدعية كتاب ابن خانبه من تصنيف كاتبه، أنه لم ينسب الأدعية المطولة الواردة فيه الي المعصومين، و انما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صلاة الظهر كذا، مع ما عرفت من الكشّيّ أنّه تاب و أقبل علي التصنيف، و ما مر في خبر الكشّيّ من قول صاحب العسكر لابي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تصنيف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آل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كلام طويل الذيل في المراد بالاصل و الكتاب و التصنيف عند أصحابنا الاقدمين لعلّ اللّه أن يوفقنا لشرح ذلك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فذلكته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الحديث الذي تضمن أصلا من أصول الفقه و قواعده، و هو المراد بقولهم الأصول الاربعمائة، و قد كان الأئمّة الهادون عليهم صلوات اللّه الرحمن لا يلقون تلك الأصول الا الي خواص أصحابهم الفقهاء، و أن الكتاب و التأليف مطلق يشمل كل تأليف في الحديث و الفقه و الكلام و المغازي و السير، و أن التصنيف هو الكتاب الذي عمل صناعة، و ان كان نسبه المصنّف الي أحد من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كتاب سليم بن قيس الذي قيل فيه أنّه أول كتاب صنف للشيعة، أو أول تصنيف ظهر لهم، فأنكر من لم يعرف هذا الاصطلاح بأن أول كتاب ظهر للشيعة هو كتاب السنن لابن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تفسير محمّد بن القاسم الأسترآبادي الذي نسبه بسند مجهول الي أبي محمّد العسكريّ عليه السلام و فيه الغث و السمين الي غير ذلك من الكتب و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التصنيف بعض الأحاديث التي استخرجها مصنفوها من شتات الاخبار صحاحها و حسانها، و أحيانا ضعافها و مجاهيلها، ثمّ أبرزها كحديث واحد بسند واحد، و هذا مثل خبر رجاء بن أبي الضحّاك و حديث الاربعمائة باب و من ذلك كثير من الاحتجاجات المروية عن المعصومين عليهم السلام، و ان كانت مضامينها حقة لا ريب فيها مستندة الي العقل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قراءة هذه الأدعية و القنوتات، فعندي أنّه لا بأس بقراءتها و المناجاة بها مع اللّه عزّ و جلّ، اذا كان القارئ لها يعرف لغة العرب و يحصل علي مضامينها بحيث يصدق عليه الدعاء و المناجاة، و ليشمله عمومات الامر بالدعاء، خصوصا بعد ما ورد الرخصة في تأليف الدعاء و القنوت، اذا كان مؤلّفه من المستبصرين البالغين كما مرّ شرحه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الاحتجاج بألفاظها في القواعد الادبية، أو الاستناد إليها في المسائل الاعتقادية فلا يريب في عدم جوازه ذو مسكة، حتي من يتسامح في أدلة السنن و يطلق استحباب قراءتها فان أخبار من بلغ انما يجوز قراءة هذه الأدعية رجاء، و لا يحول اسنادها من الضعف الي الصحة، حتي يمكن الاستناد بها في المسائل العلمية،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يُسْتَحَبُّ أَنْ يَدْعُوَ بَعْدَ الْوَتْرِ فَيَقُولَ سُبْحَانَ رَبِّيَ الْمَلِكِ الْقُدُّوسِ الْحَيِّ الْعَزِيزِ الْحَكِيمِ ثَلَاثَ مَرَّاتٍ ثُمَّ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آفریدن چیز دیگر او را باز ندارد، و نه نگهبانی از چیزی، مانع نگهبانی او از چیز دیگر شود و چیزی با او مساوی نیست و نه چیزی مثل و مانند اوست و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شمارشگران نمی توانند نعمت هایش را بشمارند و عابدان و سپاسگزاران عالم هرگز نمی توانند شکر نعمت هایش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است که خود وصف کرده است و برتر از آنچه ما توصیف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خدای سبحان چنان است که خود می تواند خود را ثنا و ستایش کند و هیچ کس احاطه به چیزی از علمش نمی تواند داشته باشد مگر آنکه خودش خواهد، سلطنت او آسمان ها و زمین را فرا گرفته و نگهداری آنها او را خسته نمی کند و او خدای بلند مرتبه و بزرگ است</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2178" w:name="__RefHeading___Toc995794_1934241801"/>
      <w:bookmarkStart w:id="2179" w:name="_Toc981"/>
      <w:bookmarkEnd w:id="2178"/>
      <w:r>
        <w:rPr>
          <w:rtl w:val="true"/>
        </w:rPr>
        <w:t>توضیح</w:t>
      </w:r>
      <w:bookmarkEnd w:id="2179"/>
    </w:p>
    <w:p>
      <w:pPr>
        <w:pStyle w:val="BookText"/>
        <w:rPr/>
      </w:pPr>
      <w:r>
        <w:rPr>
          <w:rFonts w:ascii="IRNazanin" w:hAnsi="IRNazanin" w:eastAsia="IRNazanin"/>
          <w:color w:val="111111"/>
          <w:sz w:val="28"/>
          <w:sz w:val="28"/>
          <w:szCs w:val="28"/>
          <w:rtl w:val="true"/>
          <w:lang w:bidi="fa-IR"/>
        </w:rPr>
        <w:t>این دعا با روایت ابوبصیر در دعاهای ماه رمضان هم ذکر خواهد شد که بیشتر از دعایی است که اینجا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دعا با دو روایت به دست وی رسیده است و در یک جا، یک روایت را و در جایی دیگر، روایت دیگری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رمضان انشاءالله در این باره شرح خواهیم داد</w:t>
      </w:r>
      <w:r>
        <w:rPr>
          <w:rFonts w:eastAsia="IRNazanin" w:cs="IRNazanin"/>
          <w:color w:val="111111"/>
          <w:sz w:val="28"/>
          <w:szCs w:val="28"/>
          <w:rtl w:val="true"/>
          <w:lang w:bidi="fa-IR"/>
        </w:rPr>
        <w:t>.</w:t>
      </w:r>
    </w:p>
    <w:p>
      <w:pPr>
        <w:pStyle w:val="Heading5"/>
        <w:numPr>
          <w:ilvl w:val="4"/>
          <w:numId w:val="1"/>
        </w:numPr>
        <w:rPr/>
      </w:pPr>
      <w:bookmarkStart w:id="2180" w:name="__RefHeading___Toc995796_1934241801"/>
      <w:bookmarkStart w:id="2181" w:name="_Toc982"/>
      <w:bookmarkEnd w:id="2180"/>
      <w:r>
        <w:rPr>
          <w:rtl w:val="true"/>
        </w:rPr>
        <w:t xml:space="preserve">روایت </w:t>
      </w:r>
      <w:r>
        <w:rPr/>
        <w:t>85</w:t>
      </w:r>
      <w:bookmarkEnd w:id="21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خانبه گفته است که مستحب است بعد از نماز وتر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الملک القدوس الحی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وَ اللَّهُ أَكْبَرُ كَبِيراً وَ الْحَمْدُ لِلَّهِ كَثِيراً وَ سُبْحَانَ اللَّهِ بُكْرَةً وَ أَصِيلًا أَشْهَدُ أَنْ لَا إِلَهَ إِلَّا اللَّهُ وَحْدَهُ لَا شَرِيكَ لَهُ لَهُ الْمُلْكُ وَ لَهُ الْحَمْدُ يُحْيِي وَ يُمِيتُ وَ هُوَ حَيٌّ لَا يَمُوتُ بِيَدِهِ الْخَيْرُ وَ هُوَ عَلَي كُلِّ شَيْ‌ءٍ قَدِيرٌ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ذِي الْمُلْكِ وَ الْمَلَكُوتِ سُبْحَانَ اللَّهِ ذِي الْعِزَّةِ وَ الْعَظَمَةِ وَ الْجَبَرُوتِ سُبْحَانَ اللَّهِ ذِي الْكِبْرِيَاءِ وَ الْعَظَمَةِ سُبْحَانَ اللَّهِ الْمَلِكِ الْحَيِّ الَّذِي لَا يَمُوتُ سُبْحَانَ رَبِّيَ الْأَعْلَي سُبْحَانَ رَبِّيَ الْعَظِيمِ سُبْحَانَ رَبِّي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أَسْمَعَ السَّامِعِينَ وَ يَا أَبْصَرَ النَّاظِرِينَ وَ يَا أَسْرَعَ الْحَاسِبِينَ وَ يَا أَرْحَمَ الرَّاحِمِينَ وَ يَا أَحْكَمَ الْحَاكِمِينَ وَ يَا صَرِيخَ الْمَكْرُوبِينَ وَ يَا مُجِيبَ دَعْوَةِ الْمُضْطَرِّينَ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رَبُّ الْعَالَمِينَ وَ أَنْتَ اللَّهُ لَا إِلَهَ إِلَّا أَنْتَ الْعَلِيُّ الْعَظِيمُ وَ أَنْتَ اللَّهُ لَا إِلَهَ إِلَّا أَنْتَ الْغَفُورُ الرَّحِيمُ وَ أَنْتَ اللَّهُ لَا إِلَهَ إِلَّا أَنْتَ الرَّحْمَنُ الرَّحِيمُ وَ أَنْتَ اللَّهُ لَا إِلَهَ إِلَّا أَنْتَ مَالِكُ يَوْمِ الدِّينِ وَ أَنْتَ لَا إِلَهَ إِلَّا أَنْتَ مِنْكَ بَدْءُ الْخَلْقِ وَ إِلَيْكَ يَعُودُ وَ أَنْتَ اللَّهُ لَا إِلَهَ إِلَّا أَنْتَ مَالِكُ الْخَيْرِ وَ الشَّرِّ وَ أَنْتَ اللَّهُ لَا إِلَهَ إِلَّا أَنْتَ</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 و خدا بسیار بزرگ است و سپاس زیاد مخصوص اوست و صبح و شام 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 و شریکی ندارد، ملک و سلطنت مخصوص اوست، و سپاس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میراند و زنده می کند و اوست زنده ای که نمی میرد و نیکی به دست اوست و هیچ نیرو و جنبشی نیست مگر به اراده خدای بزرگ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صاحب ملک و ملکوت، منزه است خدای صاحب عزت و عظمت و جبروت، منزه است خدای صاحب کبریا و عظمت، منزه است خدایی که پادشاه و زنده ای است که نمی میرد، منزه است خدای بلند مرتبه، منزه است خدای بزرگ، پروردگارم منزه است و به ستایش می ستایمش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شنواترین شنواها، و ای بیناترین بیناها، و ای سریع ترین حساب رس ها، و ای مهربان ترین مهربانان، و ای حکم کننده ترین حکم کننده ها، و ای فریادرس گرفتاران، و ای اجابت کننده دعای درماندگان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خدایی هستی که خدایی جز تو نیست، پروردگار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بلندمرتبه و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رحمتگر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صاحب روز جزا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خلقت از تو آغاز شده و به سوی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مالک خیر و شر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که خدایی جز تو نیست، </w:t>
      </w:r>
    </w:p>
    <w:p>
      <w:pPr>
        <w:pStyle w:val="BookText"/>
        <w:rPr/>
      </w:pPr>
      <w:r>
        <w:rPr>
          <w:rFonts w:ascii="Amiri" w:hAnsi="Amiri" w:eastAsia="Amiri" w:cs="Amiri"/>
          <w:color w:val="111111"/>
          <w:sz w:val="28"/>
          <w:sz w:val="28"/>
          <w:szCs w:val="28"/>
          <w:rtl w:val="true"/>
          <w:lang w:bidi="ar-SA"/>
        </w:rPr>
        <w:t>مَالِكُ الْجَنَّةِ وَ النَّارِ وَ أَنْتَ اللَّهُ لَا إِلَهَ إِلَّا اللَّهُ الْأَحَدُ الصَّمَدُ لَمْ تَلِدْ وَ لَمْ تُولَدْ وَ لَمْ يَكُنْ لَكَ كُفُواً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الرَّحْمنُ الرَّحِيمُ وَ أَنْتَ اللَّهُ لَا إِلَهَ إِلَّا أَنْتَ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الْمُهَيْمِنُ الْعَزِيزُ الْجَبَّارُ الْمُتَكَبِّرُ سُبْحانَ اللَّهِ عَمَّا يُشْرِكُونَ وَ أَنْتَ اللَّهُ لَا إِلَهَ إِلَّا أَنْتَ الْخالِقُ الْبارِئُ الْمُصَوِّرُ لَكَ الْأَسْمَاءُ الْحُسْنَي يُسَبِّحُ لَكَ مَا فِي السَّمَاوَاتِ وَ الْأَرْضِ وَ أَنْتَ اللَّهُ الْعَزِيزُ الْحَكِيمُ وَ أَنْتَ اللَّهُ لَا إِلَهَ إِلَّا أَنْتَ الْكَبِيرُ الْمُتَعالِ وَ الْكِبْرِيَاءُ رِدَاؤُكَ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 xml:space="preserve">يَا مَنْ هُوَ أَقْرَبُ إِلَيَّ مِنْ حَبْلِ الْوَرِيدِ يَا مَنْ يَحُولُ بَيْنَ الْمَرْءِ وَ قَلْبِهِ يَا مَنْ هُوَ بِالْمَنْظَرِ الْأَعْلَي يَا مَنْ لَيْسَ كَمِثْلِهِ شَيْ‌ءٌ وَ هُوَ السَّمِيعُ الْبَصِيرُ يَا لَا إِلَهَ إِلَّا أَنْتَ بِحَقِّ لَا إِلَهَ إِلَّا أَنْتَ صَلِّ عَلَي مُحَمَّدٍ وَ آلِ مُحَمَّدٍ وَ ارْضَ عَنِّي وَ نَجِّنِي مِنَ النَّارِ أَسْأَلُكَ أَنْ تُصَلِّيَ عَلَي مُحَمَّدٍ وَ آلِهِ وَ أَنْ تَمْلَأَ قَلْبِي حُبّاً لَكَ وَ إِيمَاناً بِكَ وَ خِيفَةً مِنْكَ وَ خَشْيَةً لَكَ وَ تَصْدِيقاً بِكَ وَ شَوْقاً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 الْإِكْرَامِ صَلِّ عَلَي مُحَمَّدٍ وَ آلِ مُحَمَّدٍ وَ حَبِّبْ إِلَيَّ لِقَاءَكَ وَ اجْعَلْ لِي فِي لِقَائِكَ الرَّاحَةَ وَ الرَّحْمَةَ وَ الْكَرَامَةَ وَ أَلْحِقْنِي بِصَالِحِ مَنْ مَضَي وَ اجْعَلْنِي مِنْ صَالِحِ مَنْ بَقِيَ وَ لَا تُصَيِّرْنِي فِي الْأَشْرَارِ وَ اخْتِمْ لِي عَمَلِي بِأَحْسَنِهِ وَ اجْعَلْ لِي ثَوَابَهُ الْجَنَّةَ بِرَحْمَتِكَ وَ اسْلُكْ بِي مَسَالِكَ الصَّالِحِينَ وَ أَعِنِّي عَلَي صَالِحِ مَا أَعْطَيْتَنِي كَمَا أَعَنْتَ الْمُؤْمِنِينَ عَلَي صَالِحِ مَا أَعْطَيْتَهُمْ وَ لَا تَنْزِعْ مِنِّي صَالِحاً أَعْطَيْتَنِيهِ أَبَداً وَ لَا تَرُدَّنِي فِي سُوءٍ اسْتَنْقَذْتَنِي مِنْهُ أَبَداً وَ لَا تُشْمِتْ بِي عَدُوِّي وَ لَا حَاسِداً أَبَداً وَ لَا تَكِلْنِي إِلَي نَفْسِي فِي شَيْ‌ءٍ مِنْ أَمْرِي طَرْفَةَ عَيْنٍ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کسی که از رگ گردن به من نزدیک تر است، ای کسی که بین فرد و قلبش حایل و مانع می شود، ای کسی که در مرتبه بلند دیده بانی است، ای کسی که چیزی شبیه او نیست و او شنوا و بیناست، ای خدایی که خدایی جز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لا اله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از من خشنود باش و مرا از آتش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و آل محمد درود فرستی و قلبم را از عشق خودت و به ایمان به خودت و ترس از تو و فروتنی از تو و تصدیق تو و شوق به سوی خودت پر کن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جلالت و بزرگواری، بر محمد و آل محمد درود فرست و در پیش من دیدارت را محبوب گردان، و برای من در دیدارت راحتی و رحمت و بزرگواری را قرار ده و به شایستگان ملحقم کن و با اشرار مرا یک جا نیاور و به مردان شایسته از گذشتگان ملحقم کن و با شایستگان از آیندگان قرارم ده و مرا به راه شایستگان ببر و مرا بر نفس خود یاری کن، یا بدانچه شایستگان را به وسیله آن بر خودشان یاری می کنی، یاری کن و آن صالحی را که به من عطا کرده ای هرگز از من مگیر و مرا در آن بدی که از آن خلاصم کردی باز مگردان، و دشمن را سرزنش گوی من قرار نده و هرگز مرا در امورم به اندازه چشم بر هم زدنی به حال خودم وامگذار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الْعَالَمِينَ صَلِّ عَلَي مُحَمَّدٍ وَ آلِهِ وَ هَبْ لِي إِيمَاناً لَا أَجَلَ لَهُ دُونَ لِقَائِكَ أَحْيَا عَلَيْهِ وَ أَفْنَي اللَّهُمَّ صَلِّ عَلَي مُحَمَّدٍ وَ آلِهِ أَحْيِنِي عَلَيْهِ مَا أَحْيَيْتَنِي وَ أَمِتْنِي عَلَيْهِ إِذَا أَمَتَّنِي وَ ابْعَثْنِي عَلَيْهِ إِذَا بَعَثْتَنِي وَ أَبْرِئْ قَلْبِي مِنَ الرِّيَاءِ وَ السُّمْعَةِ وَ الشَّكِّ فِي دِينِكَ اللَّهُمَّ صَلِّ عَلَي مُحَمَّدٍ وَ آلِ مُحَمَّدٍ وَ أَعْطِنِي بَصَراً فِي دِينِكَ وَ قُوَّةً فِي عِبَادَتِكَ وَ فِقْهاً فِي حُكْمِكَ وَ كِفْلَيْنِ مِنْ رَحْمَتِكَ وَ بَيِّضْ وَجْهِي بِنُورِكَ وَ اجْعَلْ رَغْبَتِي فِيمَا عِنْدَكَ وَ تَوَفَّنِي فِي سَبِيلِكَ وَ عَلَي سُنَّةِ رَسُولِكَ صَلَوَاتُكَ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الْهَمِّ وَ الْحُزْنِ وَ الْعَجَلَةِ وَ الْجُبْنِ وَ الْبُخْلِ وَ الشَّكِّ وَ الْغَفْلَةِ وَ الْفَشَلِ وَ السَّهْوِ وَ الْقَسْوَةِ وَ الذِّلَّةِ وَ الْمَسْكَنَةِ وَ أَعُوذُ بِكَ مِنْ سُوءِ الْمَنْظَرِ فِي النَّفْسِ وَ الدِّينِ وَ الْأَهْلِ وَ الْمَالِ وَ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لَا تُمِتْنِي وَ لَا أَحَداً مِنْ أَهْلِي وَ وُلْدِي وَ إِخْوَانِي فِيكَ غَرَقاً وَ لَا حَرَقاً وَ لَا قَوَداً وَ لَا صَبْراً وَ لَا هَضْماً وَ لَا أَكِيلَ السَّبُعِ وَ لَا غَمّاً وَ لَا هَمّاً وَ لَا عَطَشاً وَ لَا شَرَقاً وَ لَا جُوعاً وَ لَا فِي أَرْضِ غُرْبَةٍ وَ لَا مِيتَةَ سَوْءٍ وَ أَمِتْنِي سَوِيّاً عَلَي مِلَّتِكَ وَ مِلَّةِ رَسُولِكَ صَلَوَاتُكَ عَلَيْهِ وَ آلِهِ وَ أَمِتْنِي عَلَي فِرَاشِي أَوْ فِي الصَّفِّ الَّذِي نَعَتَّ أَهْلَهُ فِي كِتَابِكَ فَقُلْتَ كَأَنَّهُمْ بُنْيانٌ مَرْصُوصٌ عَلَي طَاعَتِكَ وَ طَاعَةِ رَسُولِكَ صَلَوَاتُكَ عَلَيْهِ وَ آلِهِ مُقْبِلًا عَلَي عَدُوِّكَ غَيْرَ مُدْبِرٍ عَنْهُ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لَا تَدَعْ لِيَ اللَّيْلَةَ ذَنْباً إِلَّا غَفَرْتَهُ وَ لَا هَمّاً إِلَّا فَرَّجْتَهُ وَ لَا وِزْراً إِلَّا حَطَطْتَهُ وَ لَا خَطِيئَةً إِلَّا كَفَّرْتَهَا وَ لَا سَيِّئَةً إِلَّا مَحَوْتَهَا وَ لَا حَسَنَةً</w:t>
      </w:r>
    </w:p>
    <w:p>
      <w:pPr>
        <w:pStyle w:val="BookText"/>
        <w:rPr/>
      </w:pPr>
      <w:r>
        <w:rPr>
          <w:rFonts w:ascii="IRNazanin" w:hAnsi="IRNazanin" w:eastAsia="IRNazanin"/>
          <w:color w:val="111111"/>
          <w:sz w:val="28"/>
          <w:sz w:val="28"/>
          <w:szCs w:val="28"/>
          <w:rtl w:val="true"/>
          <w:lang w:bidi="fa-IR"/>
        </w:rPr>
        <w:t>ای پروردگار جهانیان، بر محمد و آل محمد درود فرست و به من ایمانی بده که پایانش دیدار تو باشد که بدان زنده ام داری و بر آن بمیرانی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به آن ایمان هنگامی که زنده می کنی، زنده کن و هنگامی که مرا خواهی میراند بر آن بمیران و مرا بر آن ایمان برانگیز، هنگامی که برانگیخته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دلم را از خودنمایی و شهرت طلبی و شک در دین پاک کن، خدایا بر محمد و آل محمد درود فرست و به من بصیرت در دینت و نیروی عبادتت و فهم حکمتت و دو بهره از رحمتت را به من عطا کن و رویم را به نور خودت سفید کن و میل و رغبتم را در آنچه نزد توست قرار ده، و مرا در راه خودت و بر دین خودت و دین رسولت که درود و سلام تو بر آن باد، 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اندوه، ناراحتی، عجله، ترس، بخل، شک، غفلت، تنبلی، اشتباه، سنگدلی، خواری و درماندگی به تو پناه می آورم و از نگاه بد در خودم و دین و خانواده و مال و فرزندم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من و هیچ از یک خانواده  و فرزند و برادران دینی مرا با غرق شدن، سوختن، قصاص شدن، زندانی شدن، به ظلم و ستم کشیده شدن و خوراک درندگان شدن، و از روی غم و اندوه و عطش و خفگی با آب و گرسنگی و در جای غریب و به مرگ بد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تندرست و بر ملت خودت و ملت رسولت که درود و سلام تو بر او خاندانش باد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بسترم یا در صفی که آنها را در کتاب خود مدح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چون ستون های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اطاعتت و اطاعت پیامبرت که درود تو بر او خاندانش باد، در حالتی بمیران که رو به سوی دشمن حمله می کنم، نه اینکه از آنها فرار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محمد درود فرست و در این شب هیچ گناه ما نمانده باشد مگر اینکه آمرزیده باشی، و هیچ اندوهی نمانده باشد مگر اینکه برطرف کرده باشی، و هیچ بار سنگینی بر دوش من نمانده باشد مگر اینکه آن را پایین آورده باشی، و هیچ خطایی نمانده باشد مگر اینکه آن را از بین برده باشی، و هیچ گناهی نباشد مگر اینکه محو نموده باشی، و هیچ نیکی نباشد </w:t>
      </w:r>
    </w:p>
    <w:p>
      <w:pPr>
        <w:pStyle w:val="BookText"/>
        <w:rPr/>
      </w:pPr>
      <w:r>
        <w:rPr>
          <w:rFonts w:ascii="Amiri" w:hAnsi="Amiri" w:eastAsia="Amiri" w:cs="Amiri"/>
          <w:color w:val="111111"/>
          <w:sz w:val="28"/>
          <w:sz w:val="28"/>
          <w:szCs w:val="28"/>
          <w:rtl w:val="true"/>
          <w:lang w:bidi="ar-SA"/>
        </w:rPr>
        <w:t xml:space="preserve">إِلَّا أَثْبَتَّهَا وَ ضَاعَفْتَهَا وَ لَا قَبِيحاً إِلَّا سَتَرْتَهُ وَ لَا شَيْناً إِلَّا زَيَّنْتَهُ وَ لَا سُقْماً إِلَّا شَفَيْتَهُ وَ لَا فَقْراً إِلَّا أَغْنَيْتَهُ وَ لَا فَاقَةً إِلَّا جَبَرْتَهَا وَ لَا دَيْناً إِلَّا قَضَيْتَهُ وَ لَا أَمَانَةً إِلَّا أَدَّيْتَهَا وَ لَا كُرْبَةً إِلَّا كَشَفْتَهَا وَ لَا غَمّاً إِلَّا نَفَّسْتَهُ وَ لَا دَعْوَةً إِلَّا أَجَبْتَهَا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احْفَظْ مِنِّي يَا رَبِّ مَا ضَاعَ وَ أَصْلِحْ مِنِّي مَا فَسَدَ وَ ارْفَعْ مِنِّي مَا انْخَفَضَ وَ كُنْ بِي حَفِيّاً وَ كُنْ لِي وَلِيّاً وَ اجْعَلْنِي رَضِيّاً وَ ارْزُقْنِي مِنْ حَيْثُ أَحْتَسِبُ وَ مِنْ حَيْثُ لَا أَحْتَسِبُ وَ احْفَظْنِي مِنْ حَيْثُ أَحْتَفِظُ وَ مِنْ حَيْثُ لَا أَحْتَفِظُ وَ احْرُسْنِي مِنْ حَيْثُ أَحْتَرِسُ وَ مِنْ حَيْثُ لَا أَحْتَرِسُ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مَنْ أَرَادَنَا بِسُوءٍ فَصَلِّ عَلَي مُحَمَّدٍ وَ آلِهِ وَ امْنَعْهُ عَنَّا بِعِزَّةِ مُلْكِكَ وَ شِدَّةِ قُوَّتِكَ وَ عَظَمَةِ سُلْطَانِكَ عَزَّ جَارُكَ وَ جَلَّ ثَنَاؤُكَ وَ 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شَفِّعْنِي فِي جَمِيعِ مَا سَأَلْتُكَ وَ مَا لَمْ أَسْأَلْكَ مِمَّا فِيهِ الصَّلَاحُ لِأَمْرِ آخِرَتِي وَ دُنْيَايَ إِنَّكَ سَمِيعُ الدُّعَاءِ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ارْفَعْ يَدَيْكَ وَ قَلِّبْ كَفَّيْكَ وَ غَرْغِرْ دُمُوعَكَ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شَرُّ عَبْدٍ أَنَا وَ خَيْرُ رَبٍّ أَنْتَ يَا سَامِعَ الْأَصْوَاتِ يَا مُجِيبَ الدَّعَوَاتِ لَيْسَ عَبْدٌ مِنْ عَبِيدِكَ اسْتَوْجَبَ جَمِيعَ عُقُوبَتِكَ بِذُنُوبِهِ غَيْرِي فَأَخَّرْتَهُ بِهَا يَا مَوْلَايَ وَ قَدْ خَشِيتُ أَنْ تَكُونَ عَلَيَّ سَاخِطاً يَا إِلَهِي صَلِّ عَلَي مُحَمَّدٍ وَ آلِهِ وَ ارْحَمْنِي وَ أَتْمِمْ مِنَنَكَ</w:t>
      </w:r>
    </w:p>
    <w:p>
      <w:pPr>
        <w:pStyle w:val="BookText"/>
        <w:rPr/>
      </w:pPr>
      <w:r>
        <w:rPr>
          <w:rFonts w:ascii="IRNazanin" w:hAnsi="IRNazanin" w:eastAsia="IRNazanin"/>
          <w:color w:val="111111"/>
          <w:sz w:val="28"/>
          <w:sz w:val="28"/>
          <w:szCs w:val="28"/>
          <w:rtl w:val="true"/>
          <w:lang w:bidi="fa-IR"/>
        </w:rPr>
        <w:t>مگر اینکه آن را ثابت کرده باشی، و هیچ زشتی نباشد مگر اینکه آن را پوشانده باشی، و هیچ عیبی نباشد مگر اینکه آن را زینت داده باشی، و هیچ مرضی نباشد مگر اینکه آن را شفا داده باشی، و هیچ فقری نباشد مگر اینکه غنا داده باشی، و هیچ درماندگی نباشد مگر اینکه جبران نموده باشی، و هیچ دینی نباشد مگر اینکه ادا کرده باشی، و هیچ امانتی نباشد مگر اینکه آن را ادا کرده باشی، و هیچ گرفتاری ای نباشد مگر اینکه برطرف نموده باشی، و هیچ اندوهی نباشد مگر اینکه برطرف کرده باشی، و هیچ دعایی نباشد مگر اینکه اجابت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آنچه که از من تباه شده را حفظ فرما و آنچه که از من فاسد شده را اصلاح کن و آنچه از من پایین آمده را بالا ببر و نسبت به من مهربان و سرپرست من باش و مرا خشنود گردان و از آنجا که می دانم و از آنجا که نمی دانم مرا روزی ده و از آنجایی که می دانم و از آنجایی که نمی دانم مرا حفظ و نگهبانی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هر کس که قصد بدی در مورد ما دارد، به عزت ملکت و شدت قوتت و عظمت سلطنتت او را از ما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ات عزت یافت و ثنایت جلیل است و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وی را در تمام آنچه که از تو خواستم و آنچه که از تو نخواستم و در آن صلاح دنیا و آخرتم هست، شفیع من گردان که تو شنونده دعا هستی،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بلند می کنی و دستت را بر گردان و اشک بریز و بگو</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دانستم که من بدترین بنده هستم و بهترین پروردگار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صداها، ای اجابت کننده دعاها، هیچ یک از بندگانت به خاطر گناهانش به جز من مستوجب تمام عقاب هایت نیست، پس او را به خاطر گناهانش به تأخیر انداختی ای مولای من، و  ترسیده ام که بر من خشمگین باشی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بر من رحم کن و نعمتت را بر من کامل </w:t>
      </w:r>
    </w:p>
    <w:p>
      <w:pPr>
        <w:pStyle w:val="BookText"/>
        <w:rPr/>
      </w:pPr>
      <w:r>
        <w:rPr>
          <w:rFonts w:ascii="Amiri" w:hAnsi="Amiri" w:eastAsia="Amiri" w:cs="Amiri"/>
          <w:color w:val="111111"/>
          <w:sz w:val="28"/>
          <w:sz w:val="28"/>
          <w:szCs w:val="28"/>
          <w:rtl w:val="true"/>
          <w:lang w:bidi="ar-SA"/>
        </w:rPr>
        <w:t xml:space="preserve">عَلَيَّ وَ عَافِيَتَكَ لِي بِالنَّجَاةِ مِنَ النَّارِ يَا اللَّهُ لَا تُشَوِّهْ خَلْقِي بِالنَّارِ يَا اللَّهُ لَا تَقْطَعْ عَصَبِي بِالنَّارِ يَا اللَّهُ لَا تُفَرِّقْ بَيْنَ أَوْصَالِي بِالنَّارِ يَا اللَّهُ لَا تُبَدِّلْنِي جِلْداً غَيْرَ جِلْدِي فِي النَّارِ يَا اللَّهُ لَا تَجْعَلْنِي قَرِيناً لِأَهْلِ النَّارِ يَا اللَّهُ ارْحَمْ عِظَامِيَ الدِّقَاقَ وَ بَدَنِيَ الضَّعِيفَ وَ جِلْدِيَ الرَّقِيقَ وَ أَرْكَانِيَ الَّتِي لَا قُوَّةَ لَهَا عَلَي حَرِّ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أَنَا عَبْدُكَ فَصَلِّ عَلَي مُحَمَّدٍ وَ آلِهِ وَ ارْحَمْنِي يَا اللَّهُ يَا مُحِيطاً بِمَلَكُوتِ السَّمَاوَاتِ وَ الْأَرْضِ صَلِّ عَلَي مُحَمَّدٍ وَ آلِهِ وَ اغْفِرْ لِي وَ ارْحَمْنِي يَا حَنَّانُ يَا مَنَّانُ صَلِّ عَلَي مُحَمَّدٍ وَ آلِهِ وَ امْنُنْ عَلَيَّ بِالْجَنَّةِ وَ افْعَلْ بِي كَذَا وَ كَذَا وَ تَدْعُو بِمَا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حَتَّي يَنْقَطِعَ النَّفَسُ يَا رَبِّ يَا رَبِّ لَا تَأْخُذْنِي عَلَي غِرَّةٍ وَ لَا تَأْخُذْنِي عَلَي فَجْأَةٍ وَ لَا تَجْعَلْ عَوَاقِبَ أَعْمَالِي حَسْرَةً يَا رَبِّ يَا رَبِّ حَتَّي يَنْقَطِعَ النَّفَسُ مَا ذَا عَلَيْكَ لَوْ أَرْضَيْتَ عَنِّي كُلَّ مَنْ لَهُ قِبَلِي تَبِعَةٌ وَ غَفَرْتَ لِي وَ رَحِمْتَنِي وَ رَضِيتَ عَنِّي فَإِنَّمَا مَغْفِرَتُكَ لِلظَّالِمِينَ وَ أَنَا مِنَ الظَّالِمِينَ فَاغْفِرْ لِي وَ ارْحَمْنِي يَا رَبِّ يَا رَبِّ حَتَّي يَنْقَطِعَ النَّفَسُ إِنْ كَانَتْ حَالِيَ الَّتِي أَنَا عَلَيْهَا فِي لَيْلِي وَ نَهَارِي لَكَ رِضًي فَصَلِّ عَلَي مُحَمَّدٍ وَ آلِهِ وَ ارْضَهَا لِي وَ زِدْنِي مِنْهَا وَ مِنْ فَضْلِكَ وَ إِنْ كَانَتْ حَالٌ هِيَ أَرْضَي لَكَ مِنْ حَالِيَ الَّتِي أَنَا عَلَيْهَا فَصَلِّ عَلَي مُحَمَّدٍ وَ آلِهِ وَ انْقُلْنِي إِلَيْهَا وَ خُذْ إِلَيْهَا بِنَاصِيَتِي وَ قَوِّ عَلَيْهَا ضَعْفِي وَ شَجِّعْ عَلَيْهَا جُبْنِي حَتَّي تُبْلِغَنِي مِنْهَا مَا يُرْضِيكَ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الصَّبْرَ عَلَي طَاعَتِكَ وَ الصَّبْرَ عَنْ مَعْصِيَتِكَ وَ الصَّبْرَ لِحُكْمِكَ وَ الصِّدْقَ فِي كُلِّ مَوْطِنٍ وَ الشُّكْرَ لِنِعْمَتِكَ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گردان و عافیتت را با نجات من از آتش بر من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خلقتم را با آتش زشت مگردان و عصبم را با آتش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بین رگهایم با آتش جدایی مینداز و پوستم را به پوست دیگر تبدیل نکن و مرا قرین اهل جهنم قرار مده و بر استخوان نازکم و ضعف بدنم و پوست نازکم و اعضای من که توان حرارت آتش جهنم را ندارد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من بنده تو هستم، پس بر محمد و آل او درود فرست و بر من رحم کن ای خدا، ای کسی که بر ملکوت آسمان و زمین احاطه داری، بر محمد و آل او درود فرست و مرا با آتش جهنم عذاب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خطاهای مرا ببخش ای مهربان و ای منان، بر محمد و آل او درود فرست و با دادن بهشت بر من منت گذار و با من این گونه رفتار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آنچه دوست داری دعا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یارب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غافلگیر نکن و ناگهانی مؤاخذه نکن و عاقبت امورم را حسرت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را که از طرف من بدان ظلمی شده از من راضی کنی تو را چه می شود؟ و بر من آمرزیدی و بر من رحم کردی و از من خشنود شدی، پس مفغرت تو برای ظالمین است و من از جمله ظالمان هستم، مرا بیامرز و بر من رحم کن یاربّ یاربّ – تا اینکه نفس قطع شود – اگرحالی که من در شب و روز دارم برایت رضایتمند است، پس بر محمد و آل او درود فرست و این حال را مورد رضایت من هم بگردان و از این حال و از فضل خود بر من بیفزا و اگر حالی داری که از این حال من برایت رضایتمندتر است، پس بر محمد و آل محمد درود فرست و مرا به آن حال منتقل کن و موی پیشانی مرا بکش و بدان سو ببر و ضعف مرا بدین کار قوت بخش و ترسم را به شجاعت تبدیل کن تا به واسطه آن، مرا به آن چیز که تو را از من خشنود می کند برسانیم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تو صبر بر اطاعتت و صبر بر معصیتت و صبر بر حکمت و راستی را در هر مکان و شکر بر نعمتت را خواستارم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عَلَي مُحَمَّدٍ وَ آلِهِ وَ أَعْطِنِي عَافِيَةً لِلدِّينِ وَ عَافِيَةً لِلدُّنْيَا وَ عَافِيَةً لِلْآخِرَةِ اللَّهُمَّ صَلِّ عَلَي مُحَمَّدٍ وَ آلِهِ وَ هَبْ لِيَ الْعَافِيَةَ حَتَّي تَهْنِئَنِي الْمَعِيشَةُ وَ ارْحَمْنِي حَتَّي لَا تَضُرَّنِي الذُّنُوبُ وَ أَعِذْنِي مِنْ جَهْدِ بَلَاءِ الدُّنْيَا وَ عَذَابِ الْآخِرَةِ اللَّهُمَّ أَعِنِّي عَلَي دِينِي بِدُنْيَا وَ عَلَي آخِرَتِي بِتَقْوَي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احْفَظْنِي فِيمَا غِبْتُ عَنْهُ وَ لَا تَكِلْنِي إِلَي نَفْسِي فِيمَا حَضَرْتُهُ يَا مَنْ لَا تَضُرُّهُ الذُّنُوبُ وَ لَا تَنْقُصُهُ الْمَغْفِرَةُ صَلِّ عَلَي مُحَمَّدٍ وَ آلِهِ وَ أَعْطِنِي مَا لَا يَنْقُصُكَ وَ اغْفِرْ لِي مَا لَا يَضُرُّكَ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أَعْطِنِي السَّعَةَ وَ الدَّعَةَ وَ الْأَمْنَ وَ الصِّحَّةَ وَ الْقُنُوعَ وَ الْعِصْمَةَ وَ الْيَقِينَ وَ الْعَفْوَ وَ الْعَافِيَةَ وَ الْمُعَافَاةَ وَ الْمَغْفِرَةَ وَ الشُّكْرَ وَ الرِّضَا وَ التَّقْوَي وَ الصَّبْرَ وَ التَّوَاضُعَ وَ الْقَصْدَ وَ الْعِلْمَ وَ الْحِلْمَ وَ الْبِرَّ وَ الْيُسْرَ وَ التَّوْفِيقَ فِي جَمِيعِ أُمُورِي كُلِّهَا لِلْآخِرَةِ وَ الدُّنْيَا وَ اعْمُمْ بِذَلِكَ أَهْلِي وَ وُلْدِي وَ إِخْوَانِي وَ مَنْ أَحْبَبْتُهُ وَ أَحَبَّنِي وَ وَلَدْتُهُ وَ وَلَدَنِي مِنَ الْمُؤْمِنِينَ وَ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النِّعْمَةُ وَ أَنْتَ تَرْزُقُ شُكْرَهَا وَ ثَوَابَ مَا تَفَضَّلْتَ بِهِ مِنْهَا فَصَلِّ عَلَي مُحَمَّدٍ وَ آلِهِ وَ آتِنَا مَا سَأَلْنَاكَ عَلَي حَسَبِ كَرَمِكَ وَ فَضْلِكَ وَ قَدِيمِ إِحْسَانِكَ وَ مَا وَعَدْتَ فِينَا نَبِيَّكَ مُحَمَّداً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و آل محمد درود فرست و عافیت در دین و عافیت در دنیا و عافیت در آخرت را بر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به من عافیت بده تا معیشت راحتی داشته باشم و بر من رحم کن تا گناهان به من آسیب نرسانند و مرا از شدت بلای دنیا و آخرت مصون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دینم با دنیایم و بر آخرتم با تقوایم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آنچه که در نهان انجام دادم حفظ فرما و مرا در آنچه که پنهانی انجام داده ام به خودم واگذار مکن؛ ای کسی که گناهان به او ضرر نرسانند و مغفرت از وجودش نکاهد، به من آنچه که از وجودت نکاهد را بده و بر من آنچه را که به تو زیان نرساند را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به من گشایش، راحتی، امنیت، سلامت، قناعت، یقین، گذشت، عافیت، تندرستی کامل، مغفرت، سپاس گذاری، خشنودی، پرواپیشگی، شکیبائی، فروتنی، انگیزه، علم، بردبای، نیکی، آسانی و توفیق در تمام امور دنیوی و اخروی را به من عطا کن و همه اینها را پروردگارا، به خانوده و فرزندان و برادران دینی‌ام و هرکه را دوست دارم و دوستم دارد، و هرکه فرزندم باشد و فرزندش باشم، از مؤمنان عمومیت 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نعمت از جانب توست و تو شکر آن و ثواب آنچه که به وسیله آن از نعمتت به وی تفضل کرده ای را روزی می کنی، پس بر محمد و آل او درود فرست و بر ما آنچه را که از تو خواسته ایم، بر حسب کرم و فضل و احسان قدیمت و آنچه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پیامبرت محمد صلی الله علیه و آله و سلم وعده دادی را به ما عطا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اسْجُدْ وَ قُلِ اللَّهُمَّ صَلِّ عَلَي مُحَمَّدٍ وَ آلِهِ وَ ارْحَمْ ذُلِّي بَيْنَ يَدَيْكَ وَ تَضَرُّعِي إِلَيْكَ وَ وَحْشَتِي مِنَ النَّاسِ وَ أُنْسِي بِكَ وَ إِلَيْكَ يَا كَرِيمُ يَا كَائِناً قَبْلَ كُلِّ شَيْ‌ءٍ وَ يَا مُكَوِّنَ كُلِّ شَيْ‌ءٍ وَ يَا كَائِناً بَعْدَ كُلِّ شَيْ‌ءٍ لَا تَفْضَحْنِي فَإِنَّكَ بِي عَالِمٌ وَ لَا تُعَذِّبْنِي فَإِنَّكَ عَلَيَّ قَادِرٌ اللَّهُمَّ إِنِّي أَعُوذُ بِكَ مِنْ كُرَبِ الْمَوْتِ وَ مِنْ سُوءِ الْمَرْجِعِ فِي الْقُبُورِ وَ مِنَ النَّدَامَةِ يَوْمَ الْقِيَامَةِ أَسْأَلُكَ عِيشَةً هَنِيئَةً وَ مِيتَةً سَوِيَّةً وَ مُنْقَلَباً كَرِيماً غَيْرَ مُخْزٍ وَ لَا فَاضِحٍ اللَّهُمَّ مَغْفِرَتُكَ أَوْسَعُ مِنْ ذُنُوبِي وَ رَحْمَتُكَ أَرْجَي عِنْدِي مِنْ عَمَلِي فَصَلِّ عَلَي مُحَمَّدٍ وَ آلِهِ وَ اغْفِرْ لِي يَا حَيّاً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صَوْتَكَ قَلِيلًا مِنْ غَيْرِ إِجْهَارٍ وَ قُلْ لَا إِلَهَ إِلَّا اللَّهُ حَقّاً حَقّاً سَجَدْتُ لَكَ يَا رَبِّ تَعَبُّداً وَ رِقّاً يَا عَظِيمُ إِنَّ عَمَلِي ضَعِيفٌ فَضَاعِفْهُ لِي وَ اغْفِرْ لِي ذُنُوبِي وَ جُرْمِي وَ تَقَبَّلْ عَمَلِي يَا كَرِيمُ يَا حَنَّانُ أَعُوذُ بِكَ أَنْ أَخِيبَ أَوْ أَحْمِلَ ظُلْماً اللَّهُمَّ مَا قَصُرَتْ عَنْهُ مَسْأَلَتِي وَ عَجَزَتْ عَنْهُ قُوَّتِي وَ لَمْ تَبْلُغْهُ فِطْنَتِي مِنْ أَمْرٍ تَعْلَمُ فِيهِ صَلَاحَ أَمْرِ دُنْيَايَ وَ آخِرَتِي فَصَلِّ عَلَي مُحَمَّدٍ وَ آلِهِ وَ افْعَلْهُ بِي يَا لَا إِلَهَ إِلَّا أَنْتَ بِحَقِّ لَا إِلَهَ إِلَّا أَنْتَ بِرَحْمَتِكَ فِي عَافِيَةٍ اللَّهُمَّ لَكَ الْمَحْمِدَةُ إِنْ أَطَعْتُكَ وَ لَكَ الْحُجَّةُ إِنْ عَصَيْتُكَ لَا صُنْعَ لِي وَ لَا لِغَيْرِي فِي إِحْسَانٍ مِنْكَ فِي حَالِيَ الْحَسَنَةِ يَا كَرِيمُ صَلِّ عَلَي مُحَمَّدٍ وَ آلِهِ وَ صِلْ بِجَمِيعِ مَا سَأَلْتُكَ مَنْ بِمَشَارِقِ الْأَرْضِ وَ مَغَارِبِهَا مِنَ الْمُؤْمِنِينَ وَ الْمُؤْمِنَاتِ وَ ابْدَأْ بِهِمْ وَ ثَنِّ بِي بِرَحْمَتِكَ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 بِسْمِ اللَّهِ الرَّحْمنِ الرَّحِيمِ أَشْهَدُ أَنْ لَا إِلَهَ إِلَّا اللَّهُ وَحْدَهُ لَا شَرِيكَ لَهُ آمَنْتُ بِاللَّهِ وَ بِجَمِيعِ رُسُلِ اللَّهِ وَ بِجَمِيعِ مَا جَاءَتْ بِهِ أَنْبِيَاءُ اللَّهِ وَ أَشْهَدُ</w:t>
      </w:r>
    </w:p>
    <w:p>
      <w:pPr>
        <w:pStyle w:val="BookText"/>
        <w:rPr/>
      </w:pPr>
      <w:r>
        <w:rPr>
          <w:rFonts w:ascii="IRNazanin" w:hAnsi="IRNazanin" w:eastAsia="IRNazanin"/>
          <w:color w:val="111111"/>
          <w:sz w:val="28"/>
          <w:sz w:val="28"/>
          <w:szCs w:val="28"/>
          <w:rtl w:val="true"/>
          <w:lang w:bidi="fa-IR"/>
        </w:rPr>
        <w:t>سپس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بر خواری من در برابرت و زاری من به سویت و وحشتم از مردم و انسم به تو و به سوی تو رحم نما، ای بخشنده، ای کسی که قبل از هر چیز بوده است، ای کسی که همه چیز را ایجاد کرده است، ای کسی بعد از همه چیز خواهد بود، مرا رسوا مکن که تو نسبت به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 نکن که تو بر من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رنج مرگ و از گزند بازگشت به قبرها، و از پشیمانی در روز قیامت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زندگی شیرین و مرگ معتدل و بازگشت کریمانه که نه خواری باشد و نه رسوایی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از گناهان من وسیع تر و من به رحمتت امیدوارتر از عمل خودم هستم، پس بر محمد و آل او درود فرست و مرا ببخش ای زنده ای که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قدری صدایت را بدون اینکه شدید کنی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روی عبادت و بندگی و تصدیق و اخلاص برای تو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عملم ضعیف است، پس آن را چند برابر گردان، گناهان و جرم مرا ببخش و ای کریم و ای مهربان، عملم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اینکه ناامید شوم یا از روی ظلم عملی را انجام دهم به تو پناه می آورم، شکر و سپاس تنها از آن توست، اگر از تو اطاعت کردم؛ و حجّت و برهان تنها از آن توست، اگر تو را معصیت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کردن نه از من کاری ساخته است و نه از غیر من، جز به عنایت تو ای بخشنده، بر محمد و آل او درود فرست و به تمام آنچه که از تو کسی که در مشرق ها و مغر ب های زمین است از مرد و زن مؤمن خواست، به خواسته هایشان برسان و با رحمتت اول به آنها بده و سپس به من بده، ای پروردگار جهانیان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 نیست و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و به تمام رسولان خدا و آنچه که پیامبران الهی به خاطر آن آمده اند،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w:t>
      </w:r>
    </w:p>
    <w:p>
      <w:pPr>
        <w:pStyle w:val="BookText"/>
        <w:rPr/>
      </w:pPr>
      <w:r>
        <w:rPr>
          <w:rFonts w:ascii="Amiri" w:hAnsi="Amiri" w:eastAsia="Amiri" w:cs="Amiri"/>
          <w:color w:val="111111"/>
          <w:sz w:val="28"/>
          <w:sz w:val="28"/>
          <w:szCs w:val="28"/>
          <w:rtl w:val="true"/>
          <w:lang w:bidi="ar-SA"/>
        </w:rPr>
        <w:t xml:space="preserve">أَنَّ وَعْدَ اللَّهِ حَقٌّ وَ السَّاعَةَ حَقٌّ وَ الْمُرْسَلِينَ قَدْ صَدَقُوا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كُلَّمَا سَبَّحَ اللَّهَ شَيْ‌ءٌ وَ كَمَا يُحِبُّ اللَّهُ أَنْ يُسَبَّحَ وَ كَمَا هُوَ أَهْلُهُ وَ كَمَا يَنْبَغِي لِكَرَمِ وَجْهِهِ وَ عِزِّ جَلَالِهِ وَ الْحَمْدُ لِلَّهِ كُلَّمَا حَمِدَ اللَّهَ شَيْ‌ءٌ وَ كَمَا يُحِبُّ اللَّهُ أَنْ يُحْمَدَ وَ كَمَا هُوَ أَهْلُهُ وَ كَمَا يَنْبَغِي لِكَرَمِ وَجْهِهِ وَ عِزِّ جَلَالِهِ وَ لَا إِلَهَ إِلَّا اللَّهُ كُلَّمَا هَلَّلَ اللَّهَ شَيْ‌ءٌ وَ كَمَا يُحِبُّ اللَّهُ أَنْ يُهَلَّلَ وَ كَمَا هُوَ أَهْلُهُ وَ كَمَا يَنْبَغِي لِكَرَمِ وَجْهِهِ وَ عِزِّ جَلَالِهِ وَ اللَّهُ أَكْبَرُ كُلَّمَا كَبَّرَ اللَّهَ شَيْ‌ءٌ وَ كَمَا يُحِبُّ اللَّهُ أَنْ يُكَبَّرَ وَ كَمَا هُوَ أَهْلُهُ وَ كَمَا يَنْبَغِي لِكَرَمِ وَجْهِهِ وَ عِزِّ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فَوَاتِحَ الْخَيْرِ وَ خَوَاتِيمَهُ وَ فَوَائِدَهُ مَا بَلَغَ عِلْمَهُ عِلْمِي وَ مَا قَصُرَ عَنْ إِحْصَائِهِ حِفْظِي اللَّهُمَّ انْهَجْ لِي بَابَ مَعْرِفَتِهِ وَ افْتَحْ لِي أَبْوَابَهُ وَ مُنَّ عَلَيَّ بِالْعِصْمَةِ عَنِ الْإِزَالَةِ عَنْ دِينِكَ وَ طَهِّرْ قَلْبِي مِنَ الشَّكِّ وَ لَا تَشْغَلْهُ بِدُنْيَايَ وَ عَاجِلِ مَعَاشِي عَنْ آجِلِ ثَوَابِ آخِرَتِي وَ ذَلِّلْ لِكُلِّ خَيْرٍ لِسَانِي وَ طَهِّرْ مِنَ الرِّيَاءِ قَلْبِي وَ لَا تُجْرِهِ فِي مَفَاصِلِي وَ اجْعَلْ عَمَلِي خَالِصاً لَكَ اللَّهُمَّ إِنِّي أَعُوذُ بِكَ مِنَ الشَّرِّ وَ أَنْوَاعِ الْفَوَاحِشِ كُلِّهَا ظَاهِرِهَا وَ بَاطِنِهَا وَ غَفَلَاتِهَا وَ جَمِيعِ مَا يُرِيدُنِي بِهِ مِنَ الشَّيْطَانِ الرَّجِيمِ مِمَّا أَحَطْتَ بِعِلْمِهِ إِنَّكَ أَنْتَ الْقَادِرُ عَلَي صَرْفِهِ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طَوَارِقِ الْإِنْسِ وَ الْجِنِّ وَ زَوَابِعِهِمْ وَ تَوَابِعِهِمْ وَ حَسَدِهِمْ وَ مَكَايِدِهِمْ وَ مَشَاهِدِ الْفَسَقَةِ مِنْهُمْ وَ أَنْ أُسْتَزَلَّ عَنْ دِينِي أَوْ يَكُونَ ذَلِكَ مِنْهُمْ ضَرَراً عَلَيَّ فِي مَعَاشِي أَوْ عَرَضَ بَلَاءٌ يُصِيبُنِي مِنْهُمْ لَا قُوَّةَ لِي بِهِ وَ لَا صَبْرَ لِي عَلَي احْتِمَالِهِ فَصَلِّ عَلَي مُحَمَّدٍ وَ آلِهِ وَ لَا تَبْتَلِنِي يَا إِلَهِي بِمُقَاسَاتِهِ فَيُذْهِلَنِي عَنْ ذِكْرِكَ وَ يَشْغَلَنِي عَنْ عِبَادَتِكَ أَنْتَ الْعَاصِمُ الْمَانِعُ وَ الدَّافِعُ الْوَاقِي مِنْ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وعده خدا حق است، قیامت حق است، و فرستاده شدگان راست گفتند و سپاس مخصوص خداست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خدا را هرآن گاه که چیزی خدا را تسبیح گوید و چنانچه خدا دوست دارد که او را تسبیح گویند و چنانچه او لایق آن و شایسته ذات بزرگوار و عزت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 را، هرگاه که موجودی او را ستایش کند و بدان گونه که دوست دارد و چنانچه لایق آن و شایسته عزت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تهلیل او را، هرگاه موجودی او را به یکتایی یاد کند و همانگونه که دوست دارد و چنانچه لایق آن و شایسته ذات با عزّت و جلال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او را، هرگاه که موجودی او را به بزرگی یاد کند و بدانگونه که دوست دارد به بزرگی یاد شود، چنانچه لایق و شایسته عزّت وجلال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آغاز و پایان و فایده های خیر را از تو می خواهم؛ آنچه که علم من به آن نرسد و نتوانم شمارش آن را نگه بدارم، خدایا، راه معرفتش را بر من بگشا و درهای 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نگذار از دین تو بلغزم یا کسی را بلغزانم و قلبم را از شک پاک کن و آن را به دنیایم راه مده و مگذار زندگی زودهنگام دنیا مرا از ثواب دیرهنگام آخرتم بازدارد و بر هر خیری زبان مرا تحت فرمان درآور و قلبم را از ریا پاک کن و ریا را داخل در مفاصلم نکن و عملم را خالص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شر همه انواع زشتی ها، چه ظاهر و چه باطن و غفلت هایش و تمام آنچه که شیطان رانده شده به وسیله آن به سوی ما می آید، به تو پناه می برم، آنچه که با علم خودش احاطه ساختی که تو قادر هستی او را از من دور گردانی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شر حادثه هایی که از جن و انس و رؤسا و توابع و حسد و مکر و گواهی فاسقان آنها می رسد، به تو پناه می آورم و اینکه از دینم بلغزم یا اینکه از جانب آنها ضرری بر من در زندگی داشته باشد یا اینکه بلایی از جانب آنها بر من برسد و من نیرو و صبری بر تحمل آن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مرا به رنج های آن مبتلا نکن تا از ذکرت غافل شوم و از عبادتت باز دارد، تو نگه دارنده و منع کننده و دفع کننده و حافظ از همه اینها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أَسْأَلُكَ الرَّفَاهِيَةَ فِي مَعِيشَتِي أَبَداً مَا أَبْقَيْتَنِي مَعِيشَةً أَقْوَي بِهَا عَلَي طَاعَتِكَ وَ أَبْلُغُ بِهَا رِضْوَانَكَ وَ أَصِيرُ بِهَا بِمَنِّكَ إِلَي دَارِ الْحَيَوَانِ وَ ارْزُقْنِي رِزْقاً حَلَالًا يَكْفِينِي وَ لَا تَرْزُقْنِي رِزْقاً يُطْغِينِي وَ لَا تَبْتَلِنِي بِفَقْرٍ أَشْقَي بِهِ مُضَيِّقاً عَلَيَّ وَ أَعْطِنِي حَظّاً وَافِراً فِي آخِرَتِي وَ مَعَاشاً هَنِيئاً مَرِيئاً فِي دُنْيَايَ وَ لَا تَجْعَلِ الدُّنْيَا لِي شَجَناً وَ لَا تَجْعَلْ فِرَاقَهَا عَلَيَّ حَزَناً وَ أَخْرِجْنِي مِنْ فِتَنِهَا سَلِيماً وَ اجْعَلْ عَمَلِي فِيهَا مَقْبُولًا وَ سَعْيِي فِيهَا مَشْكُوراً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أَرَادَنِي فِيهَا بِسُوءٍ فَصَلِّ عَلَي مُحَمَّدٍ وَ آلِهِ وَ أَرِدْهُ بِمِثْلِهِ وَ مَنْ كَادَنِي فِيهَا فَكِدْهُ وَ امْكُرْ بِمَنْ مَكَرَ بِي فَإِنَّكَ خَيْرُ الْمَاكِرِينَ وَ اصْرِفْ عَنِّي هَمَّ مَنْ أَدْخَلَ عَلَيَّ هَمَّهُ وَ افْقَأْ عَنِّي عُيُونَ الْكَفَرَةِ الْفَجَرَةِ الطُّغَاةِ الظَّلَمَةِ الْحَسَدَةِ وَ أَنْزِلْ عَلَيَّ مِنْكَ السَّكِينَةَ وَ أَلْبِسْنِي دِرْعَكَ الْحَصِينَةَ وَ احْفَظْنِي بِسِتْرِكَ الْوَاقِي وَ جَلِّلْنِي عَافِيَتَكَ النَّافِعَةَ وَ اجْعَلْنِي فِي وَدَائِعِكَ الَّتِي لَا تَضِيعُ وَ فِي جِوَارِكَ الَّذِي لَا يُخْفَرُ وَ فِي حِمَاكَ الَّذِي لَا يُسْتَبَاحُ وَ صَدِّقْ قَوْلِي وَ فِعَالِي وَ بَارِكْ لِي فِي نَفْسِي وَ وُلْدِي وَ أَهْلِي وَ مَالِي اللَّهُمَّ وَ مَا قَدَّمْتُ وَ مَا أَخَّرْتُ وَ مَا أَغْفَلْتُ وَ تَوَانَيْتُ وَ أَخْطَأْتُ وَ تَعَمَّدْتُ وَ أَسْرَرْتُ وَ أَعْلَنْتُ فَصَلِّ عَلَي مُحَمَّدٍ وَ آلِهِ وَ اغْفِرْ لِي يَا أَرْحَمَ الرَّاحِمِينَ‌</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من از تو رفاه در زندگی تا زمانی که زنده ام را می خواهم، معیشتی که با آن به عبادتت قوی شوم و به وسیله آن به خشنودیت برسم و به وسیله آن و به وسیله منت تو به خانه جاودانگی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رزقی حلال بده که مرا کفایت کند و به من رزقی نده که مرا به طغیان وادارد و مرا به فقری مبتلا نکن که در تنگی و سختی بدبختم نماید و نصیبی کامل در آخرت و زندگی لذت بار و گوارا در دنیایم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دنیایم را اندوهناک برای من قرار نده و جدا شدن از آن را ناراحتی برای من قرار نده و از فتنه های دنیا مرا سالم خارج ساز و عملم را در دنیا پذیرفته شده و سعیم را سپاس گزاری شده قرار 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کس در دنیا قصدی بد در مورد من دارد، پس بر محمد و آل او درود فرست و در مورد وی چنان قصدی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من حیله ای به کار بسته، در مورد خودش چنین حیله ای را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مکری به من دارد در مورد او تدبیر به کار بند که تو بهترین تدبیرگرانی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کسی را که اندوهش را در من داخل کرده است از من بر طرف کن و چشم های کافران و فاجران و طاغیان و ظالمان و حاسدان را از من بیرون آور و از جانب خود آرامش را بر من فرو فرست، و دژ مستحکمت را بر من بپوشان و مرا با پوشش نگه دارنده ات حفظ کن و با عافیت نافعت مرا اکرام کن و مرا در امانت هایت که ضایع نمی شود و در کنار خودت که پیمان ها نمی شکند و در حریم حمایت خودت که دریده نمی شود،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عملم را تصدیق کن و در خودم و فرزندم و مالم و خانواده ام بر من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که پیش فرستادم و آنچه که به تأخیر انداختم و آنچه که از آن غافل شدم و سستی کردم و عمدا انجام دادم و پنهان کردم، آشکار نمودم، پس بر محمد و آل او درود فرست و مرا ببخش، ای مهربان ترین مهربانان</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خانبه هو أحمد بن عبد الله بن مهران قال النجاشي‌</w:t>
      </w:r>
      <w:r>
        <w:rPr>
          <w:rStyle w:val="FootnoteAnchor"/>
          <w:rtl w:val="true"/>
        </w:rPr>
        <w:footnoteReference w:id="1520"/>
      </w:r>
      <w:r>
        <w:rPr>
          <w:rFonts w:ascii="Amiri" w:hAnsi="Amiri" w:eastAsia="Amiri" w:cs="Amiri"/>
          <w:color w:val="111111"/>
          <w:sz w:val="28"/>
          <w:sz w:val="28"/>
          <w:szCs w:val="28"/>
          <w:rtl w:val="true"/>
          <w:lang w:bidi="ar-SA"/>
        </w:rPr>
        <w:t>كان من أصحابنا الثقات و لا نعرف له إلا كتاب التأديب و هو كتاب يوم و ليلة حسن جيد صحيح و نحو ذلك قَالَ الشَّيْخُ فِي الْفِهْرِسْتِ‌</w:t>
      </w:r>
      <w:r>
        <w:rPr>
          <w:rStyle w:val="FootnoteAnchor"/>
          <w:rtl w:val="true"/>
        </w:rPr>
        <w:footnoteReference w:id="1521"/>
      </w:r>
      <w:r>
        <w:rPr>
          <w:rFonts w:ascii="Amiri" w:hAnsi="Amiri" w:eastAsia="Amiri" w:cs="Amiri"/>
          <w:color w:val="111111"/>
          <w:sz w:val="28"/>
          <w:sz w:val="28"/>
          <w:szCs w:val="28"/>
          <w:rtl w:val="true"/>
          <w:lang w:bidi="ar-SA"/>
        </w:rPr>
        <w:t>وَ رَوَي السَّيِّدُ بْنُ طَاوُسٍ قُدِّسَ سِرُّهُ فِي فَلَاحِ السَّائِلِ‌</w:t>
      </w:r>
      <w:r>
        <w:rPr>
          <w:rStyle w:val="FootnoteAnchor"/>
          <w:rtl w:val="true"/>
        </w:rPr>
        <w:footnoteReference w:id="1522"/>
      </w:r>
      <w:r>
        <w:rPr>
          <w:rFonts w:ascii="Amiri" w:hAnsi="Amiri" w:eastAsia="Amiri" w:cs="Amiri"/>
          <w:color w:val="111111"/>
          <w:sz w:val="28"/>
          <w:sz w:val="28"/>
          <w:szCs w:val="28"/>
          <w:rtl w:val="true"/>
          <w:lang w:bidi="ar-SA"/>
        </w:rPr>
        <w:t>بِسَنَدٍ صَحِيحٍ عَنْ سَعْدِ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أَحْمَدُ بْنُ عَبْدِ اللَّهِ بْنِ خَانِبَهْ كِتَابَهُ عَلَي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الْحَسَنِ بْنِ عَلِيٍّ الْعَسْكَرِيِّ عليه السلام فَقَرَأَهُ وَ قَالَ صَحِيحٌ فَاعْمَلُوا بِهِ فالخبر صحيح إذ الظاهر أن الشيخ أخذه من كتابه و كان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لَهُ شَرِيكٌ فِي الْمُلْكِ أي في الألوهية وَ لَمْ يَكُنْ لَهُ وَلِيٌّ مِنَ الذُّلِ أي ولي يواليه من أجل مذلة به ليدفعها عنه بموالاته و الملكوت مبالغة في الملك أو الملك عالم الماديات و السفليات و الملكوت عالم المجردات و العلويات كما يقال ملكوت السماء و يقال الجبروت فوق الملكوت كما أن الملكوت فوق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الْغَيْبِ وَ الشَّهادَةِ ما غاب عن الحواس و حضر أو السر و العلانية الْقُدُّوسُ البالغ في النزاهة عما يوجب النقص السَّلامُ السالم من جميع النقائص و العيوب الْمُؤْمِنُ واهب الأمن الْمُهَيْمِنُ الرقيب الحافظ لكل شي‌ء الْعَزِيزُ الذي لا يعادله شي‌ء و لا يماثله و الغالب الذي لا يغلب الْجَبَّارُ الذي يقهر الخلق علي ما يريد أو يجبر و يصلح حالهم الْمُتَكَبِّرُ ذو الكبرياء عن الحاجة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الْخالِقُ الْبارِئُ الْمُصَوِّرُ قيل الثلاثة مترادفة و قيل متخالفة أ لا تري أن البنيان يحتاج إلي تقدير في الطول و العرض و إلي إيجاد بوضع الأحجار و الأخشاب علي نهج خاص و إلي تزيين و نقش و تصوير يسبح لك ما في السماوات و الأرض بعضها بلسان المقال و بعضها بلسان الحال و قال في النهاية في الحديث قال الله تبارك و تعالي العظمة إزاري و الكبرياء ردائي ضرب الإزار و الرداء مثلا</w:t>
      </w:r>
    </w:p>
    <w:p>
      <w:pPr>
        <w:pStyle w:val="BookText"/>
        <w:rPr/>
      </w:pPr>
      <w:r>
        <w:rPr>
          <w:rFonts w:ascii="IRNazanin" w:hAnsi="IRNazanin" w:eastAsia="IRNazanin"/>
          <w:color w:val="111111"/>
          <w:sz w:val="28"/>
          <w:sz w:val="28"/>
          <w:szCs w:val="28"/>
          <w:rtl w:val="true"/>
          <w:lang w:bidi="fa-IR"/>
        </w:rPr>
        <w:t>ابن خانبه، احمد بن عبدالله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است</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اصحاب ثقه و مورد اعتماد ماست و وی کتابی جز کتاب تأدیب که کتاب شب و روز است و روایت های آن یا حسن نیک و صحیح و امثال آن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الفهرست</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فلاح السائل</w:t>
      </w:r>
      <w:r>
        <w:rPr>
          <w:rStyle w:val="FootnoteAnchor"/>
          <w:rtl w:val="true"/>
        </w:rPr>
        <w:footnoteReference w:id="1525"/>
      </w:r>
      <w:r>
        <w:rPr>
          <w:rFonts w:ascii="IRNazanin" w:hAnsi="IRNazanin" w:eastAsia="IRNazanin"/>
          <w:color w:val="111111"/>
          <w:sz w:val="28"/>
          <w:sz w:val="28"/>
          <w:szCs w:val="28"/>
          <w:rtl w:val="true"/>
          <w:lang w:bidi="fa-IR"/>
        </w:rPr>
        <w:t>به سند صحیح از سعد بن عبدالله روایت کرده است که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خانبه کتابش را به مولایمان ابومحمد حسن عسکری علیه السلام عرضه کرد و حضرت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صحیح است، به این کتاب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چرا که ظاهرا شیخ این روایت را از کتاب او برگرفته است و قضیه معروفی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شریک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ولی من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سرپرستی که ولایت او را به خاطر پستی اش بر عهده گیرد تا پستی اش را به ولایتش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مبالغه کردن در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ملک عالم مادی و پایین و ملکوت، عالم مجردات و بالا است، همان 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بالای ملکوت است، همان طور که ملکوت بالای ملک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حواس پنهان باشد و آنچه چنین نباشد، یا منظور، پنهان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کردن در تنزیه و پیراستن وی از آنچه که موجب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از تمام نقص ها و عیب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بخشنده 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 و حافظ بر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چیزی معادل و شبیه او نیست و غلبه کننده ای که بر وی غلبه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خلایق را بر آنچه که می خواهد مجبور می کند؛ یا آنها را مجبور می کند و حالشان را اصلاح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کبریا از حاجت و نقص</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الباری 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 هم مترادفند و نیز گفته شده که معنای اینها باهم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ایجاد بنا نیاز به اندازه گیری طول و عرض دارد و ایجاد به شکل سنگ ها و چوب ها نیاز به تزیین و نقش و تصویر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لک ما فی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اینها به زبان مقال و برخی به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درباره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و زیر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کبریا، ردایم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و ازار را </w:t>
      </w:r>
    </w:p>
    <w:p>
      <w:pPr>
        <w:pStyle w:val="BookText"/>
        <w:rPr/>
      </w:pPr>
      <w:r>
        <w:rPr>
          <w:rFonts w:ascii="Amiri" w:hAnsi="Amiri" w:eastAsia="Amiri" w:cs="Amiri"/>
          <w:color w:val="111111"/>
          <w:sz w:val="28"/>
          <w:sz w:val="28"/>
          <w:szCs w:val="28"/>
          <w:rtl w:val="true"/>
          <w:lang w:bidi="ar-SA"/>
        </w:rPr>
        <w:t>في انفراده بصفة العظمة و الكبرياء أي ليسا كسائر الصفات التي قد يتصف بها الخلق مجازا كالرحمة و الكرم و غيرهما و شبههما بالإزار و الرداء لأن المتصف بهما يشملانه كما يشمل الرداء الإنسان و لأنه لا يشاركه في إزاره و ردائه أحد فكذلك الله لا ينبغي أن يشركه فيهما أحد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الوريد عرق في صفحة العنق بين الأوداج تنفتح عند الغضب و هما وريدان لأن الروح ترده و قيل هو عرق بين العنق و المنكب و حبل الوريد من إضافة الشي‌ء إلي نفسه لاختلاف اللفظين و هو مثل في فرط القرب كما يقال معقد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يَحُولُ بَيْنَ الْمَرْءِ وَ قَلْبِهِ قيل تمثيل لغاية قربه من العبد كالسابق أو تنبيه علي أنه مطلع علي مكنونات القلوب ما عسي يغفل عنه صاحبها أو يحول بينه و بينها بالموت أو غيره أو تصوير و تخييل لتملكه علي العبد قلبه فيفسخ عزائمه و يغير مقاصده و يدله بالذكر نسيانا و بالنسيان ذكرا و بالخوف أمنا و بالأمن خوفا</w:t>
      </w:r>
    </w:p>
    <w:p>
      <w:pPr>
        <w:pStyle w:val="BookText"/>
        <w:rPr/>
      </w:pPr>
      <w:r>
        <w:rPr>
          <w:rFonts w:ascii="Amiri" w:hAnsi="Amiri" w:eastAsia="Amiri" w:cs="Amiri"/>
          <w:color w:val="111111"/>
          <w:sz w:val="28"/>
          <w:sz w:val="28"/>
          <w:szCs w:val="28"/>
          <w:rtl w:val="true"/>
          <w:lang w:bidi="ar-SA"/>
        </w:rPr>
        <w:t>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بِفَسْخِ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كَمِثْلِهِ شَيْ‌ءٌ أي ليس مثله شي‌ء يزاوجه و يماثله و المراد من مثله ذاته كما في قولهم مثلك لا يفعل كذا علي قصد المبالغة في نفيه عنه فإنه إذا نفي عمن يناسبه و يسد مسده كان نفيه عنه أولي و قيل الكاف زائدة و قيل مثله صفته أي ليس كصفته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 إله إلا أنت كلمة يا في مثله للتنبيه أو للنداء و المنادي محذوف أي يا الله لا إله إلا أنت أو يا من لا إله إلا أنت و الأول هنا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خيفة منك و خشية لك يحتمل كون الثانية مؤكدة للأولي أو يكون الأولي الخوف من عقوبة الدنيا و الثانية من عذاب الآخرة أو بالعكس كما قال تعالي يَخْشَوْنَ رَبَّهُمْ وَ يَخافُونَ سُوءَ الْحِسابِ‌</w:t>
      </w:r>
      <w:r>
        <w:rPr>
          <w:rStyle w:val="FootnoteAnchor"/>
          <w:rtl w:val="true"/>
        </w:rPr>
        <w:footnoteReference w:id="1526"/>
      </w:r>
      <w:r>
        <w:rPr>
          <w:rFonts w:ascii="Amiri" w:hAnsi="Amiri" w:eastAsia="Amiri" w:cs="Amiri"/>
          <w:color w:val="111111"/>
          <w:sz w:val="28"/>
          <w:sz w:val="28"/>
          <w:szCs w:val="28"/>
          <w:rtl w:val="true"/>
          <w:lang w:bidi="ar-SA"/>
        </w:rPr>
        <w:t>وَ لِمَنْ خافَ مَقامَ رَبِّهِ‌</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در تنهایی اش به صفت عظمت و کبریا مثل زده است، یعنی این دو صفت مثل سایر صفاتی که گاهی مجازا خلق بدان متصف می شوند، مثل رحمت و کرم و غیر این دو، نیستند و کبریا و عظمت را به ردا و ازار تشبیه نموده است چرا که کسی که به این صفات متصف است، این دو وی را در بر می گیرند همچنان که ردا انسان را در برمی گیرد و نیز از طرفی در ازار و ردای او کسی شریک نیست، پس به این دلیل شایسته نیست در عظمت و کبریای خدا کسی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رگی در صفحه گردن بین رگ هاست که هنگام عصبانیت متورم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ورید نامیده می شوند، چرا که روح وارد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ورید رگی است که بین گردن و کتف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شیء به خودش است چون الفاظش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عنوان مثلی برای زیاد نزدیک بودن استفاده می شود، همچنان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معقد الارار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مثل عبارت سابق، تمثیلی است برای نهایت نزدیکی به بنده یا اشاره ای به این است که او بر پنهانی های قلبی که چه بسا صاجبش از آن غافل می شود،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او و قلبش با مرگ یا چیز دیگر 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تصویر سازی و خیال پردازی است مبنی بر این که می تواند قلب شخص را از او بگیرد، پس تصمیم های قطعی اش را از هم  بگسلد و مقاصدش را تغییر  دهد و یادآوری او را به فراموشی تبدیل  کند و فراموشی اش را به یادش  آورد و ترسش را به امنیت و امنیتش را به ترس تبدیل  کند، همچنان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از هم گسیختن تصمیم های قطعی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او نیست که مانند او و در سطح او باشد و نظیر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مثلش، ذات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سخن هاست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چنین کاری را انجام نمی دهد، که با قصد مبالغه برای نفی چنین کاری از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انجام کاری از کسی که مناسب انجام ندادن کار است نفی می شود و راه انجام این کار بر وی منتفی می شود، پس نفی کردن این کار از خدا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کاف در این عبارت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یعنی صفت صفت او، صفتی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اله الا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این عبارت، برای تنبیه و ندا است و منادی در این عبارت حذف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لا اله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اله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در اینجا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 منک و خشیة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عبارت دومی تأکید کننده عبارت اولی باشد، یا اولی ترس از عذاب دنیا باشد و دومی ترس از عذاب آخرت و یا بر عکس، همچنان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ربهم و یخافون سوءالحساب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از مقام پروردگارش بترسد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الأولي الخوف من مقامه تعالي و الثانية من النفس الأمارة بالسوء و الشيطان و لذا قال في الثاني لك أي خشية منهما لوجهك أو يكون أحدهما الخوف من النيران و الأخري من الحرمان و الهجران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هَبْنِي أَصْبِرُ عَلَي نَارِكَ فَكَيْفَ أَصْبِرُ عَلَي 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لقائك أي عند الموت أو الأعم منه و من البعث علي صالح ما أعطيتني كالمال و الولد و الأهل أي أعني علي حفظهم و تربيتهم و إصلاحهم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أجل له دون لقائك أي لا يكون له غاية و نهاية قبل الموت أو البعث و ربما يوهم جواز سلبه بعدهما فيمكن أن يقال لما كان سلب الإيمان بعد الموت ممتنعا طلب عدم مفارقته قبله لعدم الحاجة إلي طلب عدم مفارقته بعده أو يقال إن الإيمان الدنيوي يزول عند الموت و يتبدل بإيمان أقوي منه غالبا وَ لِذَا مَدَحَ أَمِيرُ الْمُؤْمِنِينَ عليه السلام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 فيكون جريانه علي لسانهم عليهم السلام علي سبيل التنزل و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قبيل الاستثناء لتأكيد العموم كما في قوله غير أن سيوفهم أي لا يكون له أجل إلا اللقاء و هو لا يكون أجلا بل يكون مؤكدا و هو قريب من الأول و يشهد لهما ما بعده من الفقرات و يحتمل علي بعد أن يكون معني لا أجل له عند لقائك أي عند الإشراف عليه في وقت الاحتضار فإن السلب يكون غالبا في هذا الوقت لتشكيك الشياطين و لذا يستعاذ من العديلة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كِفْلَيْنِ أي ضعفين أو نصيبين و الفشل الجبن و الضعف و القود بالتحريك القصاص ذكره الجوهري و قال قتل فلان صبرا إذا حبس علي القتل حتي يقتل و قال يقال هضمت الشي‌ء كسرته و يقال هضمه حقه و اهتضمه إذا ظلمه و كسر عليه حقه و الموت شرقا هو أن تقف اللقمة أو الماء في حلقه حتي يموت قال الجوهري رصصت الشي‌ء أرصه رصا أي ألصقت بعضه ببعض و منه بُنْيانٌ مَرْصُوصٌ‌</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 xml:space="preserve">یا اولی خوف از مقام خدای متعال باشد و دومی از نفسی که به بدی ها فرمان می دهد و نیز شیطان باشد و به همین خاطر در دومی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منک لوجهک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تو برای ذاتت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آنها ترس از آتش و دیگری ترس از محرومیت و هجران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که بر حرارت آتشت صبر کردم، چگونه بر فراقت صبر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مرگ، یا اعم از هنگام مرگ و هنگام 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صالح ما أعطیتنی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مال و فرزند و خانواده؛ یعنی مرا در نگهداری و تربیت و اصلاحشان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أجل له دون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غایت و نهایتی قبل از مرگ و بعث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توهم شود که سلب کردن ایمان بعد از مرگ و بعث جایز است، پس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سلب کردن ایمان بعد از مرگ امکان ندارد، جدا نشدن ایمان را قبل از مرگ طلب می کند؛ چرا که نیاز به طلب کردن، جدا نشدن آن بعد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دنیوی هنگام مرگ زایل می شود و به طور غالب به ایمانی قوی تر از آن تبدیل می شود و به همین دلیل امیرالمؤمنین علیه السلام خودش را این گونه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ها بر طرف گردد، به یقین من افزوده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جاری شدن این سخن بر زبان معصومین علیهم السلام به خاطر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از قبیل استثنا برای تأکید عموم باشد، همچنان که در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استعمالی به کار رفته است؛ یعنی برای او أجل و مرگی به جز دیدار تو نباشد و بنابراین او اجل نیست، بلکه تأکید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معنای اول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دو برداشت، فقرات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بعید معنا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أجل له عند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اشراف بر آن در هنگام احتضار و جان دادن، پس سلب ایمان به خاطر به شک انداختن شیطان، به طور غالب در این زمان اتفاق می افتد و به همین دلیل از عدول و بازگشت هنگام مرگ، به خدا پناه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برابر یا دو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و ضعف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چنین نظری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فلان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کار می رود که کسی را حبس کنی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هضمت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هضمه حقه و اهتضمه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وی ظلم کرد و حقش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لقمه یا آب در حلقش گیر کند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رصصت الشیء أرصّه 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چسبیدن برخی به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استعمالات این عبارت،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w:t>
      </w:r>
      <w:r>
        <w:rPr>
          <w:rStyle w:val="FootnoteAnchor"/>
          <w:rtl w:val="true"/>
        </w:rPr>
        <w:footnoteReference w:id="15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های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الشين خلاف الزين و إسناد الزينة إليه مجاز كما أن في الفقرتين بعده أيضا كذلك فإن الزين و الشفاء و الغناء من صفات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تنفيس الهم و الغم و الكرب تفريجها و رفعها و قال الجوهري حفيت به بالكسر حفاوة و تحفيت به أي بالغت في إكرامه و إلطافه و الحفي أيضا المستقصي في السؤال من حيث أحتسب و من حيث لا أحتسب أي من حيث أظن و من حيث لا أظن و من حيث أحتفظ أي من البلايا التي يمكنني التحفظ و التحرز منها أو لا يمكنني أو من الأشياء التي أعلم ضررها و أتحرز منها أم لا أو بالأسباب التي أظن نفعها في التحرز أو غيرها و كذا الفقرة الآتية تحتمل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جارك أي من أجرته و أمنته فهو عزيز غالب و جل ثناؤك أي ثناؤك أجل من أن يأتي به أحد كما أنت أهله أنت كما أثنيت علي نفسك و شفعني أي اقبل شفاعتي و الغرغرة تردد الشي‌ء في الحلق قوله عليه السلام فأخرته بها لعل الضمير الأول راجع إلي العبد و الثاني إلي العقوبة أو الذنوب و الأول أظهر و في الكلام تقديم و تأخير بحسب المعني أي ليس عبد استوجب جميع عقوبتك فأخرت عقوبته غيري و يحتمل أن يكون الضمير راجعا إلي الداعي علي سبيل الالتفات فالمعني ليس عبد استوجب جميع عقوبتك غيري و مع ذلك أخرت عقوبتي و الغرة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فيما غبت عنه أي احفظ حرمتي و راعني فيما لم أحضره من أموالي و أولادي و أقاربي و غيرها كما قال النبي صلي الله عليه و آله من حفظني في أهل بيتي و الدعة الخفض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سلوا الله العفو و العافية و المعافاة فالعفو محو الذنوب و العافية أن يسلم من الأسقام و البلايا و هي الصحة ضد المرض و نظيرها الثاغية و الراغية بمعني الثغاء و الرغاء و المعافاة هي أن يعافيك الله تعالي من الناس و يعافيهم منك أي يغنيك عنهم و يغنيهم عنك و يصرف أذاك عنهم و أذاهم عنك و قيل هي مفاعلة من العفو و هو أن يعفو عن الناس و يعفوهم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دادن زینت به شین مجاز است، همچنان که دو فقره بعدی هم مجاز می باشد، چرا که زینت و شفاء و غنا از صفات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تنفیس الهم و الغم و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گشایش دادن و رفع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مهربانی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بیش از اندازه به او لطف و مهربانی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به اصرار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أحتسب و من حیث لا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جایی که گمان می کنم و از جایی که گمان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حیث أحتفظ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بلاهایی که می توانم خودم را حفظ کنم و از بلاهایی که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اشیایی که ضررشان را می دانم و از آنها خودم را حفظ می کنم و از اشیایی که ضررشان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اسبابی که می دانم می توانم با آنها خودم را حفظ کنم یا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قسمت بعدی هم چنین احتمالاتی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او را پناه و امان دادی، غالب و شکست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ثناوک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تو بزرگ تر از آن است که کسی بتواند حق آن را همان طور که شایسته توست به جا آورد، تو همان طوری هستی که خودت را ثنا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شفاعت مرا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چرخاندن چیزی در گلوست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فأخرته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ضمیر اول به عبد برگردد و 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بر حسب معنا، تقدیم و تأخیر روی داده است، یعنی بنده ای نیست که مستوجب تمام عقوبتت باشد، پس تو عقوبت وی را به تأخیر انداختی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به شیوه التفات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مستوجب تمام عقوبتت به غیر از من نیست، با این حال عقوبت مرا به تأخیر انداختی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غفلت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احفظنی فیما غبت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حرمت مرا حفظ کن و در آنچه از اموالم و فرزندانم و اولادم و بستگانم و غیر آن ها که در حضور من نباشند، همچنان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حفظنی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محافظ من در اهل بیت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آسانی عیش و راحتی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از خدا عفو و عافیت و معافات خواسته شده است، پس عفو به معنای محو گناهان است و عافیت به معنای این است که از مریضی و بلاها در امان باشد و عافیت به معنای صحت و ضد مرض است و نظیر عافیت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الثاغیة والراغیة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بانگ گوسفند و شتر در وقت آبستنی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متعال تو را از مردم و مردم را از تو عافیت دهد و تو را از مردم بی نیاز و مردم را از تو بی نیاز کند و اذیت آنها را از تو و اذیت تو را از مردم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مفاعلة از عفو است و به این معناست که کاری کند که او از مردم و مردم از او بگذرند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القصد التوسط في المعيشة و في جميع الأمور و البر للوالدين أو الأعم و ثواب ما تفضلت به منها أي من شكر النعمة و التأنيث باعتبار المضاف إليه أو من النعمة بتقدير الشكر أو بتعميم النعمة بحيث تشمل الأعمال الصالحة التي صدرت بتوفيقه تعالي و يمكن أن يقرأ ثواب بالرفع علي الابتداء فالظرف خبره أي الثواب أيضا من جملة النعمة لكنه مخالف لما هو المضبوط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كائنا بعد كل شي‌ء ظاهره إعدام جميع المخلوقات قبل القيامة كما دلت عليه الأخبار و الآيات و من سوء المرجع بكسر الجيم قال الجوهري الرجعي الرجوع و كذلك المرجع و منه قوله تعالي إِلي رَبِّكُمْ مَرْجِعُكُمْ‌</w:t>
      </w:r>
      <w:r>
        <w:rPr>
          <w:rStyle w:val="FootnoteAnchor"/>
          <w:rtl w:val="true"/>
        </w:rPr>
        <w:footnoteReference w:id="1532"/>
      </w:r>
      <w:r>
        <w:rPr>
          <w:rFonts w:ascii="Amiri" w:hAnsi="Amiri" w:eastAsia="Amiri" w:cs="Amiri"/>
          <w:color w:val="111111"/>
          <w:sz w:val="28"/>
          <w:sz w:val="28"/>
          <w:szCs w:val="28"/>
          <w:rtl w:val="true"/>
          <w:lang w:bidi="ar-SA"/>
        </w:rPr>
        <w:t>و هو شاذ لأن المصادر من فعل يفعل إنما يكون بالفتح انتهي و سوء المرجع في القبر يمكن أن يراد به الحياة في القبر فيكون استعاذة من الضغطة و العذاب بعد السؤال و يحتمل المراد الرجوع إلي الآخرة بالموت و إنما سمي ذلك رجوعا لأنهم كانوا أمواتا قبل الخلق ثم رجعوا إلي الموت أو كان أمرهم و حكمهم ظاهرا و باطنا إلي ربهم ثم صاروا في الدنيا مالكين و مملوكين لغيره تعالي ظاهرا ثم عادوا إلي ما كانوا من صيرورة أمورهم ظاهرا و باطنا إليه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ميتة سوية قال صاحب كتاب درة الغواص الميتة هنا بكسر الميم و الفتح لحن و من أوهامهم في هذا المعني قتله شر قتلة فيفتحون القاف و الصواب كسرها لأن المراد به الإخبار عن كيفية القتلة التي صيغ أمثالها علي فعلة بكسر الفاء كقوله ركب ركبة أنيقة و قعد قعدة ركينة و من شواهد حكمة العرب في كلامهم أنها جعلت فعلة بفتح الفاء كناية عن المرة الواحدة و بكسرها كناية عن الهيئة و بضمها كناية عن القدر لتدل كل صيغة علي معني يختص به و يمتنع عن المشاركة فيه و قرأ إِلَّا مَنِ اغْتَرَفَ غُرْفَةً بِيَدِهِ‌</w:t>
      </w:r>
      <w:r>
        <w:rPr>
          <w:rStyle w:val="FootnoteAnchor"/>
          <w:rtl w:val="true"/>
        </w:rPr>
        <w:footnoteReference w:id="1533"/>
      </w:r>
      <w:r>
        <w:rPr>
          <w:rFonts w:ascii="Amiri" w:hAnsi="Amiri" w:eastAsia="Amiri" w:cs="Amiri"/>
          <w:color w:val="111111"/>
          <w:sz w:val="28"/>
          <w:sz w:val="28"/>
          <w:szCs w:val="28"/>
          <w:rtl w:val="true"/>
          <w:lang w:bidi="ar-SA"/>
        </w:rPr>
        <w:t>بفتح الغين و ضمها فمن قرأها بالفتح أراد بها المرة الواحدة و يكون قد حذف المفعول به الذي تقديره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 روی در زندگی و تمام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والدین یا اعم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وثواب ما تفضلّت به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شکر نعمت؛ و تأنیث به خاطر مضاف الیه است یا به خاطر این است که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 در تقدیر است یا به عمومیت دادن نعمت، طوری که شامل اعمال صالحی شود که با توفیق الهی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ثواب بنا بر مبتدا بودن، مرفوع خوانده شود و ظرف خبرش باشد، یعنی ثواب هم از جمله نعمت هاست؛ ولی این نوع قرائت مخالف با آنچه که شیخ در نسخه ها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کائناً بعد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عبارت، نابود کردن تمام موجودات قبل از قیامت است، همچنان که اخبار و آیات به این نکته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سوء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جیم،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 و مرجع هم چنین معنایی دارد و آیه هم در چنین معنایی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ربکم مرجعکم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شما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شاذ است، چرا که از فعل یفعل فقط در صورتی مصدر می آید که با فتحه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سوءالمرجع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آن حیات قبر باشد که در این صورت، استعاره از فشار و عذاب بعد از سؤال خواهد بود، و نیز احتمال دارد، منظور بازگشت به آخرت با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این عمل رجوع می گویند که آنها قبل از خلق شدن مرده بودند و سپس دوباره به سوی مرگ بازگشتند؛ یا امر و حکمشان به طور ظاهری و باطنی به سوی پروردگارشان بود و سپس در دنیا به طور ظاهری مالک و مملوک کسی غیر از خدا شدند، سپس به آنچه که قبلا بودند بازگشتند و امورشان به طور ظاهری و باطنی به سوی خدا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درة الغواص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کسر میم و فتح آن به معنای لحن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خیالاتشان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شر قتلة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مرگی بد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قاف را مفتوح می کنند در حالی که کسره دار بودن آن صحیح است، چرا که منظور از آن، خبر دادن از کیفیت و هئیت قتل است که صیغه های امثال آن بر وزن فعله به کسر فاءالفعل می آیند،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رِکبه أنیقة و قعد قِعدة رکینة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این مطلب، حکمت عرب در زبانشان است که فعلة را به فتح فاء کنایه از یک بار و به کسر فاء، کنایه از هیئت و به ضمه آن، کنایه از اندازه قرار می دهند تا هر صیغه ای بر معنای بخصوصی اختصاص داشته باشد و امکان مشارکت در یک معنا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اغترف غرفة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کسی به خوردن یک مشت آب اکتفا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غین و ضمه آن خوانده شده است، پس هر کس آن را به فتح غین بخواند منظورش یک بار خوردن آب است و در اینجا مفعول حذف شده است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p>
    <w:p>
      <w:pPr>
        <w:pStyle w:val="BookText"/>
        <w:rPr/>
      </w:pPr>
      <w:r>
        <w:rPr>
          <w:rFonts w:ascii="Amiri" w:hAnsi="Amiri" w:eastAsia="Amiri" w:cs="Amiri"/>
          <w:color w:val="111111"/>
          <w:sz w:val="28"/>
          <w:sz w:val="28"/>
          <w:szCs w:val="28"/>
          <w:rtl w:val="true"/>
          <w:lang w:bidi="ar-SA"/>
        </w:rPr>
        <w:t>من اغترف ماء مرة واحدة و من قرأها بالضم أراد بها مقدار مل‌ء الراحة من الماء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السوية الحسنة الصالحة قال الجوهري رجل سوي الخلق معتدل الكسائي يقال كيف أصبحتم فيقول مسوون صالحون أي أولادنا و مواشينا سوية صالحة و منقلبا كريما أي انقلابا إلي الآخرة مع الكرامة و الرحمة و حقا مصدر مؤكد لمضمون الجملة قال في النهاية فيه لبيك حقا حقا أي غير باطل و هو مصدر مؤكد لغيره أو أنه أكد به معني ألزم طاعتك الذي دل عليه لبيك كما تقول هذا عبد الله حقا فتؤكده به و تكرره لزيادة التأكيد انتهي و تعبدا مفعولا له و كذا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أحمل ظلما أي أصير ظالما و في بعض النسخ ظالما أي أصير مظلوما و الأول أيضا يحتمل ذلك و في بعضها أو أخمل طالبا أي أصير خامل الذكر لا نباهة لي حال كوني طالبا للشهرة محتاجا إليها فإن الخمول لمن لم يرد ذلك نعمة عظيمة و الأظهر النسخة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المحمدة مصدر بمعني الحمد و قال الجوهري نهجت الطريق إذا أبنته و أوضحته و يقال أعمل علي ما نهجته لك و نهجت الطريق أيضا إذا سلكته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عن الإزالة أي عن أن يزيلني أحد أو أزيل أحدا عن دينك و قال الجوهري الزوبعة رئيس من رؤساء الجن و قال عندي حشد من الناس أي جماعة و هو في الأصل مصدر و قال العرض بالتحريك ما يعرض للإنسان من مرض و نحوه و قال قاساه أي كابده و الشجن الحزن و فقأت عينه أي عورتها و السكينة طمأنينة القلب و جللني عافيتك أي اجعلها شاملة لجميع بدني كما يتجلل الرجل بالثوب و قال الجوهري حميته حماية دفعت عنه و هذا شي‌ء حمي علي فعل أي محظور لا يقرب و أحميت المكان جعلته 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الدعوات إلي آخرها من رواية ابن خانبه و يحتمل كون بعض الدعوات الأخيرة من كلام الشيخ أخذها من روايات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اغترف ماء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آن را به ضمه غین بخواند، منظورش خوردن به مقدار کف دست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 و صالح؛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سویّ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است که قامتش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اصبحتم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شب را به صبح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مسوّون 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اولاد و چهارپایان ما سالم و خوب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منقلبا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کرامت و رحمت به آخرت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مصدری است که بر مضمون جمله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درباره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حقّاً حقّاً، یعنی بدون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حقیقت ندایت را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تأکید کننده مضمون جمله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تأکید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معناست که ملزم به طاعتت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می شوم، همچنان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حقّا جمله را تأکید می کنی و تکرار حقّا به خاطر افزودن به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مفعول 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أحمل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ظالم شوم و در برخی از نسخه 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مظلوم واقع شوم که در مورد اولی هم چنین احتمالی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أخمل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فراموش شوم و هیچ توجهی به من در حالی که من طالب شهرت و بدان محتاجم،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خمودی برای کسی که آن را نخواسته باشد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نسخه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راه را مشخص و واضح کرده باشی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علی ما نهجته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عمل کن که راهش به تو نشان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پیمودن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اینکه کسی مرا از دینت یا من کسی را از دینت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رئیسی از رؤسای جن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معنای گروهی از مردم می باشد؛ که در اصل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بر انسان عارض می شود مثل مرض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سنگدلی با او 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حزن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فقأت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جللنی 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شامل تمام بدنم قرار بده، همچنان که مرد خودش را با لباس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حمیتة حمایة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دفع کردن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به معنای جایی است که نمی توان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أحمیت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تحت حفاظ قرار دادم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این دعاها تا آخرش از روایت ابن خانبه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برخی از دعاهای اخیر از کلام شیخ باشد که از روایات دیگر گرفته است</w:t>
      </w:r>
      <w:r>
        <w:rPr>
          <w:rFonts w:eastAsia="IRNazanin" w:cs="IRNazanin"/>
          <w:color w:val="111111"/>
          <w:sz w:val="28"/>
          <w:szCs w:val="28"/>
          <w:rtl w:val="true"/>
          <w:lang w:bidi="fa-IR"/>
        </w:rPr>
        <w:t xml:space="preserve">. </w:t>
      </w:r>
      <w:bookmarkStart w:id="2182" w:name="pg13528_119672"/>
    </w:p>
    <w:p>
      <w:pPr>
        <w:pStyle w:val="Heading5"/>
        <w:numPr>
          <w:ilvl w:val="4"/>
          <w:numId w:val="1"/>
        </w:numPr>
        <w:rPr/>
      </w:pPr>
      <w:bookmarkStart w:id="2183" w:name="__RefHeading___Toc995798_1934241801"/>
      <w:bookmarkStart w:id="2184" w:name="_Toc983"/>
      <w:bookmarkEnd w:id="2182"/>
      <w:bookmarkEnd w:id="2183"/>
      <w:r>
        <w:rPr>
          <w:rtl w:val="true"/>
        </w:rPr>
        <w:t>«</w:t>
      </w:r>
      <w:r>
        <w:rPr/>
        <w:t>86</w:t>
      </w:r>
      <w:r>
        <w:rPr>
          <w:rtl w:val="true"/>
        </w:rPr>
        <w:t>»</w:t>
      </w:r>
      <w:bookmarkEnd w:id="2184"/>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يَسْجُدَ عَقِيبَ الْوَتْرِ سَجْدَتَيْنِ يَقُولُ فِي الْأُولَي سُبُّوحٌ قُدُّوسٌ رَبُّ الْمَلَائِكَةِ وَ الرُّوحِ خَمْسَ مَرَّاتٍ ثُمَّ يَجْلِسُ وَ يَقْرَأُ آيَةَ الْكُرْسِيِّ ثُمَّ يَسْجُدُ ثَانِياً وَ يَقُولُ كَذَلِكَ خَمْساً فَقَدْ رُوِيَ عَنِ النَّبِيِّ صلي الله عليه و آله أَنَّ مَنْ فَعَلَ ذَلِكَ لَمْ يَقُمْ مِنْ مَقَامِهِ حَتَّي يُغْفَرَ لَهُ وَ يُكْتَبُ لَهُ ثَوَابُ شُهَدَاءِ أُمَّتِي إِلَي يَوْمِ الْقِيَامَةِ وَ يُعْطَي ثَوَابَ مِائَةِ حَجَّةٍ وَ عُمْرَةٍ وَ يُكْتَبُ لَهُ بِكُلِّ سُورَةٍ مِنَ الْقُرْآنِ مَدِينَةٌ فِي الْجَنَّةِ وَ بَعَثَ اللَّهُ تَعَالَي أَلْفَ مَلَكٍ يَكْتُبُونَ لَهُ الْحَسَنَاتِ إِلَي يَوْمِ يَمُوتُ وَ لَا يَخْرُجُ مِنَ الدُّنْيَا حَتَّي يَرَي مَكَانَهُ فِي الْجَنَّةِ وَ كَأَنَّمَا طَافَ بِالْبَيْتِ مِائَةَ طَوَافٍ وَ أَعْتَقَ مِائَةَ رَقَبَةٍ وَ لَا يَقُومُ مِنْ مَقَامِهِ حَتَّي تَنْزِلَ عَلَيْهِ أَلْفُ رَحْمَةٍ وَ يُسْتَجَابُ دُعَاؤُهُ وَ قَضَي اللَّهُ تَعَالَي حَاجَتَهُ فِي دُنْيَاهُ وَ آخِرَتِهِ وَ لَهُ بِكُلِّ سَجْدَةٍ ثَوَابُ أَلْفِ صَلَاةِ تَطَوُّعٍ‌</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يَسْتَغْفِرَ اللَّهَ فِي كُلِّ سَحَرٍ سَبْعِينَ مَرَّةً وَ هُوَ أَتَمُّ الِاسْتِغْفَارِ وَ رُوِيَ ذَلِكَ عَنْ عَلِيٍّ عليه السلام فَيَقُولُ أَسْتَغْفِرُ اللَّهَ رَبِّي وَ أَتُوبُ إِلَيْهِ وَ يَقُولُ سَبْعاً أَسْتَغْفِرُ اللَّهَ الَّذِي لَا إِلَهَ إِلَّا هُوَ الْحَيُّ الْقَيُّومُ وَ أَتُوبُ إِلَيْهِ‌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5" w:name="__RefHeading___Toc995800_1934241801"/>
      <w:bookmarkStart w:id="2186" w:name="_Toc984"/>
      <w:bookmarkEnd w:id="2185"/>
      <w:r>
        <w:rPr>
          <w:rtl w:val="true"/>
        </w:rPr>
        <w:t>أَقُولُ</w:t>
      </w:r>
      <w:bookmarkEnd w:id="2186"/>
    </w:p>
    <w:p>
      <w:pPr>
        <w:pStyle w:val="BookText"/>
        <w:rPr/>
      </w:pPr>
      <w:r>
        <w:rPr>
          <w:rFonts w:ascii="Amiri" w:hAnsi="Amiri" w:eastAsia="Amiri" w:cs="Amiri"/>
          <w:color w:val="111111"/>
          <w:sz w:val="28"/>
          <w:sz w:val="28"/>
          <w:szCs w:val="28"/>
          <w:rtl w:val="true"/>
          <w:lang w:bidi="ar-SA"/>
        </w:rPr>
        <w:t>وَجَدْتُ فِي صَحِيفَةٍ قَدِيمَةٍ مُصَحَّحَةٍ كَانَ سَنَدُهَا هَكَذَا قَالَ الْفَقِيهُ أَبُو الْحَسَنِ مُحَمَّدُ بْنُ أَحْمَدَ بْنِ عَلِيِّ بْنِ الْحَسَنِ بْنِ شَاذَانَ عَنْ أَحْمَدَ بْنِ مُحَمَّدِ بْنِ عُبَيْدِ اللَّهِ بْنِ الْحَسَنِ بْنِ أَيُّوبَ بْنِ عَيَّاشٍ الْجَوْهَرِيِّ عَنِ الْحَسَنِ بْنِ مُحَمَّدِ بْنِ يَحْيَي بْنِ الْحَسَنِ بْنِ جَعْفَرِ بْنِ عَبْدِ اللَّهِ بْنِ الْحَسَنِ بْنِ عَلِيِّ بْنِ أَبِي طَالِبٍ ابْنِ أَخِي طَاهِرٍ الْعَلَوِيِّ عَنْ مُحَمَّدِ بْنِ مُطَهَّرٍ الْكَاتِبِ عَنْ أَبِيهِ عَنْ مُحَمَّدِ بْنِ شَلْمَقَانَ الْمِصْرِيِّ عَنْ عَلِيِّ بْنِ النُّعْمَانِ الْأَعْلَمِ عَنْ عُمَيْرِ بْنِ الْمُتَوَكِّلِ عَنْ أَبِيهِ عَنِ الصَّادِقِ جَعْفَرِ بْنِ مُحَمَّدٍ عَنْ أَبِيهِ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دُعَائِهِ بَعْدَ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هَدَأَتِ الْعُيُونُ وَ غَارَتِ النُّجُومُ وَ سَكَنَتِ الْحَرَكَاتُ مِنَ الطَّيْرِ فِي الْوُكُورِ وَ الْحِيتَانِ فِي الْبُحُورِ وَ أَنْتَ الْعَدْلُ الَّذِي لَا يَجُورُ وَ الْقِسْطُ</w:t>
      </w:r>
    </w:p>
    <w:p>
      <w:pPr>
        <w:pStyle w:val="Heading5"/>
        <w:numPr>
          <w:ilvl w:val="4"/>
          <w:numId w:val="1"/>
        </w:numPr>
        <w:rPr/>
      </w:pPr>
      <w:bookmarkStart w:id="2187" w:name="__RefHeading___Toc995802_1934241801"/>
      <w:bookmarkStart w:id="2188" w:name="_Toc985"/>
      <w:bookmarkEnd w:id="2187"/>
      <w:r>
        <w:rPr>
          <w:rtl w:val="true"/>
        </w:rPr>
        <w:t xml:space="preserve">روایت </w:t>
      </w:r>
      <w:r>
        <w:rPr/>
        <w:t>86</w:t>
      </w:r>
      <w:bookmarkEnd w:id="2188"/>
    </w:p>
    <w:p>
      <w:p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وتر دو سجده به جا آورد که در سجده اولی پنج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نشیند و آیة الکرسی را می خواند و سپس دوباره سجده می کند و باز پنج بار ذکر قبلی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است که هر کس این کار را بکند، از جای خود برنخیزد مگر اینکه خدا وی را بیامرزد و ثواب شهدای امتم برای او تا قیامت نوشته می شود، و ثواب صد حج و عمره به او عطا می شود، و به هر سوره ای از قرآن، شهری در بهشت به او عطا می شود و خداوند متعال هزار فرشته خلق می کند که تا روزی که بمیرد برای او نیکی می نویسند، و گویا هزار بار کعبه را طواف نموده است، و هزار بنده را آزاد کرده است، و از جای خود بر نمی خیزد تا هزار رحمت بر او نازل شود و دعایش مستجاب شود، و خدای متعال حاجات دنیوی و اخروی وی را برآورده کند؛ و برای او به هر سجده، ثواب هزار نماز مستحبی عطا می شود</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و نیز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هر سحر هفتاد مرتبه استغفار شود و این کامل ترین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علی علیه السلام نقل شده است که هفتاد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اله الا هو الحی القیوم و أتوب إلیه</w:t>
      </w:r>
      <w:r>
        <w:rPr>
          <w:rFonts w:eastAsia="IRNazanin" w:cs="IRNazanin"/>
          <w:color w:val="111111"/>
          <w:sz w:val="28"/>
          <w:szCs w:val="28"/>
          <w:rtl w:val="true"/>
          <w:lang w:bidi="fa-IR"/>
        </w:rPr>
        <w:t>».</w:t>
      </w:r>
    </w:p>
    <w:p>
      <w:pPr>
        <w:pStyle w:val="Heading5"/>
        <w:numPr>
          <w:ilvl w:val="4"/>
          <w:numId w:val="1"/>
        </w:numPr>
        <w:rPr/>
      </w:pPr>
      <w:bookmarkStart w:id="2189" w:name="__RefHeading___Toc995804_1934241801"/>
      <w:bookmarkStart w:id="2190" w:name="_Toc986"/>
      <w:bookmarkEnd w:id="2189"/>
      <w:r>
        <w:rPr>
          <w:rtl w:val="true"/>
        </w:rPr>
        <w:t>مؤلف</w:t>
      </w:r>
      <w:bookmarkEnd w:id="2190"/>
    </w:p>
    <w:p>
      <w:pPr>
        <w:pStyle w:val="BookText"/>
        <w:rPr/>
      </w:pPr>
      <w:r>
        <w:rPr>
          <w:rFonts w:ascii="IRNazanin" w:hAnsi="IRNazanin" w:eastAsia="IRNazanin"/>
          <w:color w:val="111111"/>
          <w:sz w:val="28"/>
          <w:sz w:val="28"/>
          <w:szCs w:val="28"/>
          <w:rtl w:val="true"/>
          <w:lang w:bidi="fa-IR"/>
        </w:rPr>
        <w:t>در صحیفه ای قدیمی، روایتی صحیح نقل شده است و بر اساس آن، امام سجاد علیه السلام بعد از نماز شب این دعا را می خواند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و سرورم، چشم ها فرو خفته اند و ستارگان فرو رفته اند، و پرندگان از پرواز به آشیانه های خود برگشته اند و آرام گرفته اند و ماهی ها در دریاها آرام گرفتند، و تو عادلی هستی که ستم نمی کنی و قاسطی هستی </w:t>
      </w:r>
    </w:p>
    <w:p>
      <w:pPr>
        <w:pStyle w:val="BookText"/>
        <w:rPr/>
      </w:pPr>
      <w:r>
        <w:rPr>
          <w:rFonts w:ascii="Amiri" w:hAnsi="Amiri" w:eastAsia="Amiri" w:cs="Amiri"/>
          <w:color w:val="111111"/>
          <w:sz w:val="28"/>
          <w:sz w:val="28"/>
          <w:szCs w:val="28"/>
          <w:rtl w:val="true"/>
          <w:lang w:bidi="ar-SA"/>
        </w:rPr>
        <w:t>الَّذِي لَا تَمِيلُ وَ الدَّائِمُ الَّذِي لَا يَزُولُ أَغْلَقَتِ الْمُلُوكُ أَبْوَابَهَا وَ دَارَتْ عَلَيْهِ حُرَّاسُهَا وَ بَابُكَ مَفْتُوحٌ لِمَنْ دَعَاكَ يَا سَيِّدِي وَ خَلَا كُلُّ حَبِيبٍ بِحَبِيبِهِ وَ أَنْتَ الْمَحْبُوبُ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إِنِّي وَ إِنْ كُنْتُ عَصَيْتُكَ فِي أَشْيَاءَ أَمَرْتَنِي بِهَا وَ أَشْيَاءَ نَهَيْتَنِي عَنْهَا فَقَدْ أَطَعْتُكَ فِي أَحَبِّ الْأَشْيَاءِ إِلَيْكَ آمَنْتُ بِكَ لَا إِلَهَ إِلَّا أَنْتَ وَحْدَكَ لَا شَرِيكَ لَكَ مَنُّكَ عَلَيَّ لَا مَنِّي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عَصَيْتُكَ فِي أَشْيَاءَ أَمَرْتَنِي بِهَا وَ أَشْيَاءَ نَهَيْتَنِي عَنْهَا لَا حَدَّ مُكَابَرَةٍ وَ لَا مُعَانَدَةٍ وَ لَا اسْتِكْبَارٍ وَ لَا جُحُودٍ لِرُبُوبِيَّتِكَ وَ لَكِنِ اسْتَفَزَّنِي الشَّيْطَانُ بَعْدَ الْحُجَّةِ وَ الْمَعْرِفَةِ وَ الْبَيَانِ لَا عُذْرَ لِي فَأَعْتَذِرَ فَإِنْ عَذَّبْتَنِي فَبِذُنُوبِي وَ بِمَا أَنَا أَهْلُهُ وَ إِنْ غَفَرْتَ لِي فَبِرَحْمَتِكَ وَ بِمَا أَنْتَ أَهْلُهُ أَنْتَ أَهْلُ التَّقْوي وَ أَهْلُ الْمَغْفِرَةِ وَ أَنَا مِنْ أَهْلِ الذُّنُوبِ وَ الْخَطَايَا فَاغْفِرْ لِي فَإِنَّهُ لَا يَغْفِرُ الذُّنُوبَ إِلَّا أَنْتَ يَا أَرْحَمَ الرَّاحِمِينَ وَ صَلَّي اللَّهُ عَلَي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منحرف نمی شوی و همیشگی هستی که زوال نمی یابد و پادشاهان درها را به روی خود بسته، و نگهبانان در گرد آن درها به حفاظت مشغول هستند، و در تو برای کسی که تو را بخواند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هر دوستی با دوست خود خلوت می کند و تو محبوب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آنچه که مرا بدان امر کردی یا از آن نهی نمودی عصیان کردم، در دوست داشتنی ترین چیزها نزد تو، از تو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که خدایی جز تو نیست و تنها و یگانه هستی و شریکی نداری که این هم منتی از تو نزد من است، نه منتی از من بر تو</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آنچه که مرا بدان امر کردی یا از آن نهی نمودی عصیان کردم، منظور، بزرگی و دشمنی و استکبار و انکار ربوبیت تو نبود، بلکه شیطان مرا بعد از دلیل و حجت و شناخت و بیان شدن حکم تو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ندارم که آن را دست مایه عذر قرار دهم، پس اگر مرا عذاب کنی به خاطر گناهان من است و به خاطر چیزهایی که استحقاق آن را داشتم و اگر مرا بیامرزی، از روی رحمت تو و به خاطر آنچه که تو شایسته آن 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تقوا و مغفرتی و من از اهل گناه و خطا هستم، پس مرا بیامرز که براستی جز تو کسی گناهان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ترین مهربانان، بر محمد و آل او، همگی درود فرست </w:t>
      </w:r>
      <w:r>
        <w:rPr>
          <w:rFonts w:eastAsia="IRNazanin" w:cs="IRNazanin"/>
          <w:color w:val="111111"/>
          <w:sz w:val="28"/>
          <w:szCs w:val="28"/>
          <w:rtl w:val="true"/>
          <w:lang w:bidi="fa-IR"/>
        </w:rPr>
        <w:t xml:space="preserve">. </w:t>
      </w:r>
      <w:bookmarkStart w:id="2191" w:name="pg13528_119674"/>
    </w:p>
    <w:p>
      <w:pPr>
        <w:pStyle w:val="Heading3"/>
        <w:numPr>
          <w:ilvl w:val="2"/>
          <w:numId w:val="1"/>
        </w:numPr>
        <w:rPr/>
      </w:pPr>
      <w:bookmarkStart w:id="2192" w:name="__RefHeading___Toc995806_1934241801"/>
      <w:bookmarkStart w:id="2193" w:name="_Toc987"/>
      <w:bookmarkEnd w:id="2191"/>
      <w:bookmarkEnd w:id="2192"/>
      <w:r>
        <w:rPr>
          <w:rtl w:val="true"/>
        </w:rPr>
        <w:t xml:space="preserve">باب </w:t>
      </w:r>
      <w:r>
        <w:rPr/>
        <w:t>13</w:t>
      </w:r>
      <w:r>
        <w:rPr>
          <w:rtl w:val="true"/>
        </w:rPr>
        <w:t xml:space="preserve"> </w:t>
      </w:r>
      <w:r>
        <w:rPr>
          <w:rtl w:val="true"/>
        </w:rPr>
        <w:t>نافلة الفجر و كيفيتها و تعقيبها و الضجعة بعدها</w:t>
      </w:r>
      <w:bookmarkEnd w:id="2193"/>
    </w:p>
    <w:p>
      <w:pPr>
        <w:pStyle w:val="Heading4"/>
        <w:numPr>
          <w:ilvl w:val="3"/>
          <w:numId w:val="1"/>
        </w:numPr>
        <w:rPr/>
      </w:pPr>
      <w:bookmarkStart w:id="2194" w:name="__RefHeading___Toc995808_1934241801"/>
      <w:bookmarkStart w:id="2195" w:name="_Toc988"/>
      <w:bookmarkEnd w:id="2194"/>
      <w:r>
        <w:rPr>
          <w:rtl w:val="true"/>
        </w:rPr>
        <w:t>روايات</w:t>
      </w:r>
      <w:bookmarkEnd w:id="2195"/>
    </w:p>
    <w:p>
      <w:pPr>
        <w:pStyle w:val="Heading5"/>
        <w:numPr>
          <w:ilvl w:val="4"/>
          <w:numId w:val="1"/>
        </w:numPr>
        <w:rPr/>
      </w:pPr>
      <w:bookmarkStart w:id="2196" w:name="__RefHeading___Toc995810_1934241801"/>
      <w:bookmarkStart w:id="2197" w:name="_Toc989"/>
      <w:bookmarkEnd w:id="2196"/>
      <w:r>
        <w:rPr>
          <w:rtl w:val="true"/>
        </w:rPr>
        <w:t>«</w:t>
      </w:r>
      <w:r>
        <w:rPr/>
        <w:t>1</w:t>
      </w:r>
      <w:r>
        <w:rPr>
          <w:rtl w:val="true"/>
        </w:rPr>
        <w:t>»</w:t>
      </w:r>
      <w:bookmarkEnd w:id="2197"/>
    </w:p>
    <w:p>
      <w:pPr>
        <w:pStyle w:val="BookText"/>
        <w:rPr/>
      </w:pPr>
      <w:r>
        <w:rPr>
          <w:rFonts w:ascii="Amiri" w:hAnsi="Amiri" w:eastAsia="Amiri" w:cs="Amiri"/>
          <w:color w:val="111111"/>
          <w:sz w:val="28"/>
          <w:sz w:val="28"/>
          <w:szCs w:val="28"/>
          <w:rtl w:val="true"/>
          <w:lang w:bidi="ar-SA"/>
        </w:rPr>
        <w:t>قُرْبُ الْإِسْنَادِ، عَنْ مُحَمَّدِ بْنِ عِيسَي الْيَقْطِينِيِّ عَنْ حَمَّادِ بْنِ عِيسَي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قَالَ عَلِيٌّ خَرَجَ رَسُولُ اللَّهِ صلي الله عليه و آله لِصَلَاةِ الصُّبْحِ وَ بِلَالٌ يُقِيمُ وَ إِذَا عَبْدُ اللَّهِ بْنُ الْقَشَبِ يُصَلِّي رَكْعَتَيِ الْفَجْرِ فَقَالَ لَهُ النَّبِيُّ صلي الله عليه و آله يَا ابْنَ الْقَشَبِ أَ تُصَلِّي الصُّبْحَ أَرْبَعاً قَالَ ذَلِكَ لَهُ مَرَّتَيْنِ أَوْ ثَلَاثَةً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995812_1934241801"/>
      <w:bookmarkStart w:id="2199" w:name="_Toc990"/>
      <w:bookmarkEnd w:id="2198"/>
      <w:r>
        <w:rPr>
          <w:rtl w:val="true"/>
        </w:rPr>
        <w:t>«</w:t>
      </w:r>
      <w:r>
        <w:rPr/>
        <w:t>2</w:t>
      </w:r>
      <w:r>
        <w:rPr>
          <w:rtl w:val="true"/>
        </w:rPr>
        <w:t>»</w:t>
      </w:r>
      <w:bookmarkEnd w:id="2199"/>
    </w:p>
    <w:p>
      <w:pPr>
        <w:pStyle w:val="BookText"/>
        <w:rPr/>
      </w:pPr>
      <w:r>
        <w:rPr>
          <w:rFonts w:ascii="Amiri" w:hAnsi="Amiri" w:eastAsia="Amiri" w:cs="Amiri"/>
          <w:color w:val="111111"/>
          <w:sz w:val="28"/>
          <w:sz w:val="28"/>
          <w:szCs w:val="28"/>
          <w:rtl w:val="true"/>
          <w:lang w:bidi="ar-SA"/>
        </w:rPr>
        <w:t>تَفْسِيرُ عَلِيِّ بْنِ إِبْرَاهِيمَ، عَنْ أَحْمَدَ بْنِ إِدْرِيسَ عَنْ أَحْمَدَ بْنِ مُحَمَّدٍ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إِدْبارَ النُّجُومِ رَكْعَتَانِ قَبْلَ صَلَاةِ الصُّبْحِ‌</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995814_1934241801"/>
      <w:bookmarkStart w:id="2201" w:name="_Toc991"/>
      <w:bookmarkEnd w:id="2200"/>
      <w:r>
        <w:rPr>
          <w:rtl w:val="true"/>
        </w:rPr>
        <w:t>«</w:t>
      </w:r>
      <w:r>
        <w:rPr/>
        <w:t>3</w:t>
      </w:r>
      <w:r>
        <w:rPr>
          <w:rtl w:val="true"/>
        </w:rPr>
        <w:t>»</w:t>
      </w:r>
      <w:bookmarkEnd w:id="2201"/>
    </w:p>
    <w:p>
      <w:pPr>
        <w:pStyle w:val="BookText"/>
        <w:rPr/>
      </w:pPr>
      <w:r>
        <w:rPr>
          <w:rFonts w:ascii="Amiri" w:hAnsi="Amiri" w:eastAsia="Amiri" w:cs="Amiri"/>
          <w:color w:val="111111"/>
          <w:sz w:val="28"/>
          <w:sz w:val="28"/>
          <w:szCs w:val="28"/>
          <w:rtl w:val="true"/>
          <w:lang w:bidi="ar-SA"/>
        </w:rPr>
        <w:t>قُرْبُ الْإِسْنَادِ، بِإِسْنَادٍ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رَكْعَتَيِ الْفَجْرِ حَتَّي دَخَلَ الْمَسْجِدَ وَ الْإِمَامُ قَدْ قَامَ فِي صَلَاتِهِ كَيْفَ يَصْنَعُ قَالَ يَدْخُلُ فِي صَلَاةِ الْقَوْمِ وَ يَدَعُ الرَّكْعَتَيْنِ فَإِذَا ارْتَفَعَ النَّهَارُ قَضَاهُمَا</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995816_1934241801"/>
      <w:bookmarkStart w:id="2203" w:name="_Toc992"/>
      <w:bookmarkEnd w:id="2202"/>
      <w:r>
        <w:rPr>
          <w:rtl w:val="true"/>
        </w:rPr>
        <w:t>«</w:t>
      </w:r>
      <w:r>
        <w:rPr/>
        <w:t>4</w:t>
      </w:r>
      <w:r>
        <w:rPr>
          <w:rtl w:val="true"/>
        </w:rPr>
        <w:t>»</w:t>
      </w:r>
      <w:bookmarkEnd w:id="2203"/>
    </w:p>
    <w:p>
      <w:pPr>
        <w:pStyle w:val="BookText"/>
        <w:rPr/>
      </w:pPr>
      <w:r>
        <w:rPr>
          <w:rFonts w:ascii="Amiri" w:hAnsi="Amiri" w:eastAsia="Amiri" w:cs="Amiri"/>
          <w:color w:val="111111"/>
          <w:sz w:val="28"/>
          <w:sz w:val="28"/>
          <w:szCs w:val="28"/>
          <w:rtl w:val="true"/>
          <w:lang w:bidi="ar-SA"/>
        </w:rPr>
        <w:t>الْعُيُونُ، بِالْإِسْنَادِ الْمُتَقَدِّمِ عَنْ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كَانَ إِذَا سَلَّمَ مِنَ الْوَتْرِ جَلَسَ فِي التَّعْقِيبِ مَا شَاءَ اللَّهُ فَإِذَا قَرُبَ مِنَ الْفَجْرِ قَامَ فَصَلَّي رَكْعَتَيِ الْفَجْرِ وَ قَرَأَ فِي الْأُولَي الْحَمْدَ وَ قُلْ يَا أَيُّهَا الْكَافِرُونَ وَ فِي الثَّانِيَةِ الْحَمْدَ وَ قُلْ هُوَ اللَّهُ أَحَدٌ فَإِذَا طَلَعَ الْفَجْرُ أَذَّنَ وَ أَقَامَ وَ صَلَّي الْغَدَاةَ رَكْعَتَيْنِ فَإِذَا سَلَّمَ جَلَسَ فِي التَّعْقِيبِ حَتَّي تَطْلُعَ الشَّمْسُ ثُمَّ سَجَدَ سَجْدَةَ الشُّكْرِ حَتَّي يَتَعَالَي النَّهَارُ</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4" w:name="__RefHeading___Toc995818_1934241801"/>
      <w:bookmarkStart w:id="2205" w:name="_Toc993"/>
      <w:bookmarkEnd w:id="2204"/>
      <w:r>
        <w:rPr>
          <w:rtl w:val="true"/>
        </w:rPr>
        <w:t xml:space="preserve">باب سیزدهم </w:t>
      </w:r>
      <w:r>
        <w:rPr>
          <w:rtl w:val="true"/>
        </w:rPr>
        <w:t xml:space="preserve">: </w:t>
      </w:r>
      <w:r>
        <w:rPr>
          <w:rtl w:val="true"/>
        </w:rPr>
        <w:t>نافله فجر و چگونگی خواندن آن و تعقیبات و خواب بعد از آن</w:t>
      </w:r>
      <w:bookmarkEnd w:id="2205"/>
    </w:p>
    <w:p>
      <w:pPr>
        <w:pStyle w:val="Heading4"/>
        <w:numPr>
          <w:ilvl w:val="3"/>
          <w:numId w:val="1"/>
        </w:numPr>
        <w:rPr/>
      </w:pPr>
      <w:bookmarkStart w:id="2206" w:name="__RefHeading___Toc995820_1934241801"/>
      <w:bookmarkStart w:id="2207" w:name="_Toc994"/>
      <w:bookmarkEnd w:id="2206"/>
      <w:r>
        <w:rPr>
          <w:rtl w:val="true"/>
        </w:rPr>
        <w:t>روایات</w:t>
      </w:r>
      <w:bookmarkEnd w:id="2207"/>
    </w:p>
    <w:p>
      <w:pPr>
        <w:pStyle w:val="Heading5"/>
        <w:numPr>
          <w:ilvl w:val="4"/>
          <w:numId w:val="1"/>
        </w:numPr>
        <w:rPr/>
      </w:pPr>
      <w:bookmarkStart w:id="2208" w:name="__RefHeading___Toc995822_1934241801"/>
      <w:bookmarkStart w:id="2209" w:name="_Toc995"/>
      <w:bookmarkEnd w:id="2208"/>
      <w:r>
        <w:rPr>
          <w:rtl w:val="true"/>
        </w:rPr>
        <w:t xml:space="preserve">روایت </w:t>
      </w:r>
      <w:r>
        <w:rPr/>
        <w:t>1</w:t>
      </w:r>
      <w:bookmarkEnd w:id="22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خواندن نماز صبح رفت و بلال در حال گفتن اقامه بود، عبدالله بن قشب نماز نافله فجر می خواند؛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قشیب، نماز صبح را چهار رکعتی می خوانی؟ این مطلب را دو یا سه بار به او گفت</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2210" w:name="__RefHeading___Toc995824_1934241801"/>
      <w:bookmarkStart w:id="2211" w:name="_Toc996"/>
      <w:bookmarkEnd w:id="2210"/>
      <w:r>
        <w:rPr>
          <w:rtl w:val="true"/>
        </w:rPr>
        <w:t xml:space="preserve">روایت </w:t>
      </w:r>
      <w:r>
        <w:rPr/>
        <w:t>2</w:t>
      </w:r>
      <w:bookmarkEnd w:id="221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رکعتی است که قبل از نماز صبح خوانده می شود</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2212" w:name="__RefHeading___Toc995826_1934241801"/>
      <w:bookmarkStart w:id="2213" w:name="_Toc997"/>
      <w:bookmarkEnd w:id="2212"/>
      <w:r>
        <w:rPr>
          <w:rtl w:val="true"/>
        </w:rPr>
        <w:t xml:space="preserve">روایت </w:t>
      </w:r>
      <w:r>
        <w:rPr/>
        <w:t>3</w:t>
      </w:r>
      <w:bookmarkEnd w:id="22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دو رکعت نماز نافله فجر 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که می شود امام در حال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چه 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جماعت می خواند و دو رکعت نافله فجر 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بالا آمد قضای آن را می خواند</w:t>
      </w:r>
      <w:r>
        <w:rPr>
          <w:rFonts w:eastAsia="IRNazanin" w:cs="IRNazanin"/>
          <w:color w:val="111111"/>
          <w:sz w:val="28"/>
          <w:szCs w:val="28"/>
          <w:rtl w:val="true"/>
          <w:lang w:bidi="fa-IR"/>
        </w:rPr>
        <w:t>.</w:t>
      </w:r>
      <w:r>
        <w:rPr>
          <w:rStyle w:val="FootnoteAnchor"/>
          <w:rtl w:val="true"/>
        </w:rPr>
        <w:footnoteReference w:id="1545"/>
      </w:r>
    </w:p>
    <w:p>
      <w:pPr>
        <w:pStyle w:val="Heading5"/>
        <w:numPr>
          <w:ilvl w:val="4"/>
          <w:numId w:val="1"/>
        </w:numPr>
        <w:rPr/>
      </w:pPr>
      <w:bookmarkStart w:id="2214" w:name="__RefHeading___Toc995828_1934241801"/>
      <w:bookmarkStart w:id="2215" w:name="_Toc998"/>
      <w:bookmarkEnd w:id="2214"/>
      <w:r>
        <w:rPr>
          <w:rtl w:val="true"/>
        </w:rPr>
        <w:t xml:space="preserve">روایت </w:t>
      </w:r>
      <w:r>
        <w:rPr/>
        <w:t>4</w:t>
      </w:r>
      <w:bookmarkEnd w:id="221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وقتی سلام نماز وتر را می گفت، هر قدر که می خواست می نشست و وقتی نزدیک فجر می شد برمی خاست و دو رکعت نافله فجر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حمد و سوره کافرون و در رکعت دوم، سوره حمد و سوره توحید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می کرد اذان می گفت و دو رکعت نماز صبح را می خواند و وقتی سلام نماز را می گفت، تا طلوع خورشید در تعقیب نماز می نشست و سپس سجده شکر را به جا می آورد تا روز بالا می آمد</w:t>
      </w:r>
      <w:r>
        <w:rPr>
          <w:rFonts w:eastAsia="IRNazanin" w:cs="IRNazanin"/>
          <w:color w:val="111111"/>
          <w:sz w:val="28"/>
          <w:szCs w:val="28"/>
          <w:rtl w:val="true"/>
          <w:lang w:bidi="fa-IR"/>
        </w:rPr>
        <w:t>.</w:t>
      </w:r>
      <w:r>
        <w:rPr>
          <w:rStyle w:val="FootnoteAnchor"/>
          <w:rtl w:val="true"/>
        </w:rPr>
        <w:footnoteReference w:id="1546"/>
      </w:r>
      <w:bookmarkStart w:id="2216" w:name="pg13528_119675"/>
    </w:p>
    <w:p>
      <w:pPr>
        <w:pStyle w:val="Heading5"/>
        <w:numPr>
          <w:ilvl w:val="4"/>
          <w:numId w:val="1"/>
        </w:numPr>
        <w:rPr/>
      </w:pPr>
      <w:bookmarkStart w:id="2217" w:name="__RefHeading___Toc995830_1934241801"/>
      <w:bookmarkStart w:id="2218" w:name="_Toc999"/>
      <w:bookmarkEnd w:id="2216"/>
      <w:bookmarkEnd w:id="2217"/>
      <w:r>
        <w:rPr>
          <w:rtl w:val="true"/>
        </w:rPr>
        <w:t>«</w:t>
      </w:r>
      <w:r>
        <w:rPr/>
        <w:t>5</w:t>
      </w:r>
      <w:r>
        <w:rPr>
          <w:rtl w:val="true"/>
        </w:rPr>
        <w:t>»</w:t>
      </w:r>
      <w:bookmarkEnd w:id="2218"/>
    </w:p>
    <w:p>
      <w:pPr>
        <w:pStyle w:val="BookText"/>
        <w:rPr/>
      </w:pPr>
      <w:r>
        <w:rPr>
          <w:rFonts w:ascii="Amiri" w:hAnsi="Amiri" w:eastAsia="Amiri" w:cs="Amiri"/>
          <w:color w:val="111111"/>
          <w:sz w:val="28"/>
          <w:sz w:val="28"/>
          <w:szCs w:val="28"/>
          <w:rtl w:val="true"/>
          <w:lang w:bidi="ar-SA"/>
        </w:rPr>
        <w:t>قُرْبُ الْإِسْنَادِ، عَنْ مُحَمَّدِ بْنِ خَالِدٍ الطَّيَالِسِيِّ عَنْ إِسْمَاعِيلَ بْنِ عَبْدِ الْخَالِقِ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بَعْدَ الْفَجْرِ هُمَا إِدْبَارُ النُّجُومِ‌</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995832_1934241801"/>
      <w:bookmarkStart w:id="2220" w:name="_Toc1000"/>
      <w:bookmarkEnd w:id="2219"/>
      <w:r>
        <w:rPr>
          <w:rtl w:val="true"/>
        </w:rPr>
        <w:t>«</w:t>
      </w:r>
      <w:r>
        <w:rPr/>
        <w:t>6</w:t>
      </w:r>
      <w:r>
        <w:rPr>
          <w:rtl w:val="true"/>
        </w:rPr>
        <w:t>»</w:t>
      </w:r>
      <w:bookmarkEnd w:id="2220"/>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بَعْدَ ذِكْرِ الْوَتْرِ ثُمَّ صَلِّ رَكْعَتَيِ الْفَجْرِ قَبْلَ الْفَجْرِ وَ عِنْدَهُ وَ بَعْدَهُ تَقْرَأُ فِيهِمَا قُلْ يَا أَيُّهَا الْكَافِرُونَ وَ قُلْ هُوَ اللَّهُ أَحَدٌ وَ لَا بَأْسَ بِأَنْ تُصَلِّيَهُمَا إِذَا بَقِيَ مِنَ اللَّيْلِ رُبُعٌ وَ كُلَّمَا قَرُبَ مِنَ الْفَجْرِ كَانَ أَفْضَلَ‌</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995834_1934241801"/>
      <w:bookmarkStart w:id="2222" w:name="_Toc1001"/>
      <w:bookmarkEnd w:id="2221"/>
      <w:r>
        <w:rPr>
          <w:rtl w:val="true"/>
        </w:rPr>
        <w:t>بيان</w:t>
      </w:r>
      <w:bookmarkEnd w:id="2222"/>
    </w:p>
    <w:p>
      <w:pPr>
        <w:pStyle w:val="BookText"/>
        <w:rPr/>
      </w:pPr>
      <w:r>
        <w:rPr>
          <w:rFonts w:ascii="Amiri" w:hAnsi="Amiri" w:eastAsia="Amiri" w:cs="Amiri"/>
          <w:color w:val="111111"/>
          <w:sz w:val="28"/>
          <w:sz w:val="28"/>
          <w:szCs w:val="28"/>
          <w:rtl w:val="true"/>
          <w:lang w:bidi="ar-SA"/>
        </w:rPr>
        <w:t>رَوَي الشَّيْخُ فِي الصَّحِيحِ عَنْ مُحَمَّدِ بْنِ مُسْلِمٍ‌</w:t>
      </w:r>
      <w:r>
        <w:rPr>
          <w:rStyle w:val="FootnoteAnchor"/>
          <w:rtl w:val="true"/>
        </w:rPr>
        <w:footnoteReference w:id="1549"/>
      </w:r>
      <w:r>
        <w:rPr>
          <w:rFonts w:ascii="Amiri" w:hAnsi="Amiri" w:eastAsia="Amiri" w:cs="Amiri"/>
          <w:color w:val="111111"/>
          <w:sz w:val="28"/>
          <w:sz w:val="28"/>
          <w:szCs w:val="28"/>
          <w:rtl w:val="true"/>
          <w:lang w:bidi="ar-SA"/>
        </w:rPr>
        <w:t>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 الْفَجْرِ قَبْلَ الْفَجْرِ وَ بَعْدَهُ وَ عِنْدَهُ و روي نحوه بأسانيد أخري‌</w:t>
      </w:r>
      <w:r>
        <w:rPr>
          <w:rStyle w:val="FootnoteAnchor"/>
          <w:rtl w:val="true"/>
        </w:rPr>
        <w:footnoteReference w:id="1550"/>
      </w:r>
      <w:r>
        <w:rPr>
          <w:rFonts w:ascii="Amiri" w:hAnsi="Amiri" w:eastAsia="Amiri" w:cs="Amiri"/>
          <w:color w:val="111111"/>
          <w:sz w:val="28"/>
          <w:sz w:val="28"/>
          <w:szCs w:val="28"/>
          <w:rtl w:val="true"/>
          <w:lang w:bidi="ar-SA"/>
        </w:rPr>
        <w:t>و يحتمل أن يكون المراد قبل الفجر الأول و عنده أي ما بين الفجرين و بعده أي بعد الفجر الثاني أو المراد عنده أي أول طلوع الفجر الأول و بعده أي بعد طلوعه إلي الفجر الثاني و يحتمل أن يكون المراد قبل طلوع الفجر الثاني و أول طلوعه و بعده إلي الإسفار كما هو المشهور و علي هذا الوجه حمله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اختلفوا في وقت ركعتي الفجر فقال الشيخ في النهاية وقتها عند الفراغ من صلاة الليل و إن كان ذلك قبل الفجر الأول و اختاره ابن إدريس و المحقق و عامة المتأخرين لكن قال في المعتبر إن تأخيرهما إلي أن يطلع الفجر الأول أفضل و قال السيد رضي الله عنه وقتها طلوع الفجر الأول و نحوه قال الشيخ في المبسوط و الأقوي جواز فعلهما بعد الفراغ من صلاة الليل مطلقا للأخبار الكثيرة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 يمتد وقتهما إلي أن تطلع الحمرة المشرقية ثم تصير الفريضة</w:t>
      </w:r>
    </w:p>
    <w:p>
      <w:pPr>
        <w:pStyle w:val="Heading5"/>
        <w:numPr>
          <w:ilvl w:val="4"/>
          <w:numId w:val="1"/>
        </w:numPr>
        <w:rPr/>
      </w:pPr>
      <w:bookmarkStart w:id="2223" w:name="__RefHeading___Toc995836_1934241801"/>
      <w:bookmarkStart w:id="2224" w:name="_Toc1002"/>
      <w:bookmarkEnd w:id="2223"/>
      <w:r>
        <w:rPr>
          <w:rtl w:val="true"/>
        </w:rPr>
        <w:t xml:space="preserve">روایت </w:t>
      </w:r>
      <w:r>
        <w:rPr/>
        <w:t>5</w:t>
      </w:r>
      <w:bookmarkEnd w:id="222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قبل از نماز صبح،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551"/>
      </w:r>
    </w:p>
    <w:p>
      <w:pPr>
        <w:pStyle w:val="Heading5"/>
        <w:numPr>
          <w:ilvl w:val="4"/>
          <w:numId w:val="1"/>
        </w:numPr>
        <w:rPr/>
      </w:pPr>
      <w:bookmarkStart w:id="2225" w:name="__RefHeading___Toc995838_1934241801"/>
      <w:bookmarkStart w:id="2226" w:name="_Toc1003"/>
      <w:bookmarkEnd w:id="2225"/>
      <w:r>
        <w:rPr>
          <w:rtl w:val="true"/>
        </w:rPr>
        <w:t xml:space="preserve">روایت </w:t>
      </w:r>
      <w:r>
        <w:rPr/>
        <w:t>6</w:t>
      </w:r>
      <w:bookmarkEnd w:id="222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بعد از ذکر کردن وتر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نافله فجر را قبل و هنگام و بعد از فجر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رکعت، سوره کافرون و سوره توحید را می خوانی و اشکالی ندارد که نماز نافله فجر را زمانی که یک چهارم شب باقی است، بخوانی و هرچه نزدیک طلوع فجر شود، فضیلتش بیشتر است</w:t>
      </w:r>
      <w:r>
        <w:rPr>
          <w:rFonts w:eastAsia="IRNazanin" w:cs="IRNazanin"/>
          <w:color w:val="111111"/>
          <w:sz w:val="28"/>
          <w:szCs w:val="28"/>
          <w:rtl w:val="true"/>
          <w:lang w:bidi="fa-IR"/>
        </w:rPr>
        <w:t>.</w:t>
      </w:r>
      <w:r>
        <w:rPr>
          <w:rStyle w:val="FootnoteAnchor"/>
          <w:rtl w:val="true"/>
        </w:rPr>
        <w:footnoteReference w:id="1552"/>
      </w:r>
    </w:p>
    <w:p>
      <w:pPr>
        <w:pStyle w:val="Heading5"/>
        <w:numPr>
          <w:ilvl w:val="4"/>
          <w:numId w:val="1"/>
        </w:numPr>
        <w:rPr/>
      </w:pPr>
      <w:bookmarkStart w:id="2227" w:name="__RefHeading___Toc995840_1934241801"/>
      <w:bookmarkStart w:id="2228" w:name="_Toc1004"/>
      <w:bookmarkEnd w:id="2227"/>
      <w:r>
        <w:rPr>
          <w:rtl w:val="true"/>
        </w:rPr>
        <w:t>توضیح</w:t>
      </w:r>
      <w:bookmarkEnd w:id="2228"/>
    </w:p>
    <w:p>
      <w:pPr>
        <w:pStyle w:val="BookText"/>
        <w:rPr/>
      </w:pPr>
      <w:r>
        <w:rPr>
          <w:rFonts w:ascii="IRNazanin" w:hAnsi="IRNazanin" w:eastAsia="IRNazanin"/>
          <w:color w:val="111111"/>
          <w:sz w:val="28"/>
          <w:sz w:val="28"/>
          <w:szCs w:val="28"/>
          <w:rtl w:val="true"/>
          <w:lang w:bidi="fa-IR"/>
        </w:rPr>
        <w:t>شیخ روایت صحیحی از محمد بن مسلم روایت کرده که وی گفته است</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نافله فجر را قبل و هنگام و بعد از فجر بخوان که با سندهای دیگر هم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قبل فجر، فجر اول باشد و منظور از هنگام فجر، مابین فجر اول و دوم و منظور از بعد از فجر، بعد از فجر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هنگام فجر، اول طلوع فجر اول و بعد از فجر، بعد از طلوع فجر اول تا فجر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قبل از طلوع فجر دوم و اول طلوع آن و بعد از طلوع فجر دوم تا روشن شدن هوا باشد، همچنان که نظر مشهور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روایت را بر این نظر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وقت دو رکعت نماز نافله فجر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در کتاب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نافله فجر، زمانی است که نماز شب تمام شده است، هر چند که نماز شب قبل از فجر اول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را ابن ادریس و محقق و متأخرین عامه انتخاب کرده اند، ولی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این دو رکعت تا طلوع فجر اول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فجر، طلوع فجر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المبسوط هم، چنین نظری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قوی تر این است که به طور مطلق، خواندن نافله فجر بعد تمام کردن نماز شب جایز است، چرا که اخبار زیادی بر این مطلب دلالت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مشهور این است که وقت دو رکعت نافله فجر، تا طلوع حمره مشرقیه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طرف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یابد و سپس خواندن نماز واجب، </w:t>
      </w:r>
      <w:bookmarkStart w:id="2229" w:name="pg13528_119676"/>
    </w:p>
    <w:p>
      <w:pPr>
        <w:pStyle w:val="BookText"/>
        <w:rPr/>
      </w:pPr>
      <w:bookmarkEnd w:id="2229"/>
      <w:r>
        <w:rPr>
          <w:rFonts w:ascii="Amiri" w:hAnsi="Amiri" w:eastAsia="Amiri" w:cs="Amiri"/>
          <w:color w:val="111111"/>
          <w:sz w:val="28"/>
          <w:sz w:val="28"/>
          <w:szCs w:val="28"/>
          <w:rtl w:val="true"/>
          <w:lang w:bidi="ar-SA"/>
        </w:rPr>
        <w:t>أولي و قال ابن الجنيد وقت صلاة الليل و الركعتين من حين انتصاف الليل إلي طلوع الفجر علي الترتيب و ظاهره انتهاء الوقت بطلوع الفجر الثاني و هو ظاهر اختيار الشيخ في كتابي الأخبار فيحمل الأخبار الواردة علي جواز إيقاعهما بعد الفجر علي الفجر الأول كما عرفت لكن في بعض الأخبار تصريح بالفجر الثاني فالأولي الحمل علي أن الأفضل إيقاعهما قبل الفجر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تحمل أخبار بعد الفجر علي التقية لأن جمهور العامة ذهبوا إلي أنهما إنما يصليان بعد الفجر الثاني وَ أُيِّدَ بِمَا رَوَاهُ أَبُو بَصِيرٍ</w:t>
      </w:r>
      <w:r>
        <w:rPr>
          <w:rStyle w:val="FootnoteAnchor"/>
          <w:rtl w:val="true"/>
        </w:rPr>
        <w:footnoteReference w:id="1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مَتَي أُصَلِّي رَكْعَتَيِ الْفَجْرِ قَالَ فَقَالَ لِي بَعْدَ طُلُوعِ الْفَجْرِ قُلْتُ لَهُ إِنَّ أَبَا جَعْفَرٍ عليه السلام أَمَرَنِي أَنْ أُصَلِّيَهُمَا قَبْلَ طُلُوعِ الْفَجْرِ فَقَالَ يَا أَبَا مُحَمَّدٍ إِنَّ الشِّيعَةَ أَتَوْا أَبِي مُسْتَرْشِدِينَ فَأَفْتَاهُمْ بِمُرِّ الْحَقِّ وَ أَتَوْنِي شُكَّاكاً فَأَفْتَيْتُهُمْ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هذا الخبر أيضا علي أفضلية التقديم و التقية كانت فيما يوهمه ظاهر كلامه عليه السلام من تعين التأخير و يؤيد ما اخترناه الروايات الكثيرة الدالة علي جواز إيقاع صلاة الليل بعد الفجر مطلقا أو مع التلبس بالأربع كما عرفت و التقديم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الشيخ و جماعة من الأصحاب أن الأفضل إعادتهما بعد الفجر الأول إذا صلاهما قبله و الروايات إنما تدل علي استحباب الإعادة إذا نام بعدهما قبل الفجر لا مطلقا</w:t>
      </w:r>
    </w:p>
    <w:p>
      <w:pPr>
        <w:pStyle w:val="Heading5"/>
        <w:numPr>
          <w:ilvl w:val="4"/>
          <w:numId w:val="1"/>
        </w:numPr>
        <w:rPr/>
      </w:pPr>
      <w:bookmarkStart w:id="2230" w:name="__RefHeading___Toc995842_1934241801"/>
      <w:bookmarkStart w:id="2231" w:name="_Toc1005"/>
      <w:bookmarkEnd w:id="2230"/>
      <w:r>
        <w:rPr>
          <w:rtl w:val="true"/>
        </w:rPr>
        <w:t>«</w:t>
      </w:r>
      <w:r>
        <w:rPr/>
        <w:t>7</w:t>
      </w:r>
      <w:r>
        <w:rPr>
          <w:rtl w:val="true"/>
        </w:rPr>
        <w:t>»</w:t>
      </w:r>
      <w:bookmarkEnd w:id="2231"/>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بِصَلَاةِ رَكْعَتَيِ الْفَجْرِ فِي السَّفَرِ وَ الْحَضَرِ وَ قَالَ فِي قَوْلِ اللَّهِ عَزَّ وَ جَلَ وَ إِدْبارَ النُّجُومِ إِنَّ ذَلِكَ فِي رَكْعَتَيِ الْفَجْرِ</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قُرْآنَ الْفَجْرِ إِنَ</w:t>
      </w:r>
    </w:p>
    <w:p>
      <w:pPr>
        <w:pStyle w:val="BookText"/>
        <w:rPr/>
      </w:pPr>
      <w:r>
        <w:rPr>
          <w:rFonts w:ascii="IRNazanin" w:hAnsi="IRNazanin" w:eastAsia="IRNazanin"/>
          <w:color w:val="111111"/>
          <w:sz w:val="28"/>
          <w:sz w:val="28"/>
          <w:szCs w:val="28"/>
          <w:rtl w:val="true"/>
          <w:lang w:bidi="fa-IR"/>
        </w:rPr>
        <w:t>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و وتر و دو رکعت نماز نافله فجر، از نصف شب تا طلوع فجر است که به ترتیب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این است که وقت نافله فجر با طلوع فجر دوم تمام می شود که این ظاهر انتخاب شیخ در دو کتاب روایی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دانستی، اخبار وارده که بر جواز خواندن این دو رکعت بعد از طلوع فجر دلالت دارند، بر فجر اول حمل می شوند؛ ولی برخی اخبار به خواندن این دو رکعت بعد از طلوع فجر دوم دلالت دارند، بنابراین بهتر است این گونه بین اخبار جمع شود که خواندن این دو رکعت قبل از طلوع فجر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اخباری که بر خواندن نماز نافله فجر بعد از طلوع فجر دلالت دارند، بر تقیه حمل شوند، چرا که اکثریت عامه نظرشان این است که این دو رکعت بعد از فجر دوم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روایتی از ابوبصیر</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تأیید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دو رکعت نافله فجر را بخوانم؟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امر می کرد که این دو رکعت را قبل از طلوع فجر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حالی به سمت پدرم می آمدند که خواهان هدایت بودند، پس پدرم آنچه که حق بود را به آنها می گفت، اما به سمت من به حالت شک می آیند؛ بنابراین من هم با تقیه به آنها فتوا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روایت را هم بر افضل بودن خواندن نماز نافله فجر قبل از طلوع فجر حمل نمود، و تقیه در وقتی بود که ظاهر کلام حضرت، این تصور را ایجاد کند که نماز نافله فجر فقط باید بعد از طلوع فجر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آنچه را که ما انتخاب کردیم تأیید می کنند؛ روایاتی که به طور مطلق یا با خواندن چهار رکعت از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جواز خواندن نماز شب بعد از طلوع فجر دلالت می کنند؛ هر چند خواندن این دو رکعت قبل از طلوع فجر،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و گروهی از علما گفته اند که اگر این دو رکعت را قبل از طلوع فجر خوانده باشد، افضل این است که بعد از طلوع، این دو رکعت را دوباره بخواند و روایات فقط بر مستحب بودن دوباره خواندن این دو رکعت در صورتی که بعد از خواندن این این دو رکعت و قبل از طلوع فجر بخوابد، دلالت می کنند، نه اینکه به طور مطلق بر مستحب بودن دوباره خواندن دلالت کنند</w:t>
      </w:r>
      <w:r>
        <w:rPr>
          <w:rFonts w:eastAsia="IRNazanin" w:cs="IRNazanin"/>
          <w:color w:val="111111"/>
          <w:sz w:val="28"/>
          <w:szCs w:val="28"/>
          <w:rtl w:val="true"/>
          <w:lang w:bidi="fa-IR"/>
        </w:rPr>
        <w:t>.</w:t>
      </w:r>
    </w:p>
    <w:p>
      <w:pPr>
        <w:pStyle w:val="Heading5"/>
        <w:numPr>
          <w:ilvl w:val="4"/>
          <w:numId w:val="1"/>
        </w:numPr>
        <w:rPr/>
      </w:pPr>
      <w:bookmarkStart w:id="2232" w:name="__RefHeading___Toc995844_1934241801"/>
      <w:bookmarkStart w:id="2233" w:name="_Toc1006"/>
      <w:bookmarkEnd w:id="2232"/>
      <w:r>
        <w:rPr>
          <w:rtl w:val="true"/>
        </w:rPr>
        <w:t xml:space="preserve">روایت </w:t>
      </w:r>
      <w:r>
        <w:rPr/>
        <w:t>7</w:t>
      </w:r>
      <w:bookmarkEnd w:id="223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خواندن دو رکعت نماز نافله فجر در سفر و غیر سفر امر می کرد و در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نماز نافله فجر است</w:t>
      </w:r>
      <w:r>
        <w:rPr>
          <w:rFonts w:eastAsia="IRNazanin" w:cs="IRNazanin"/>
          <w:color w:val="111111"/>
          <w:sz w:val="28"/>
          <w:szCs w:val="28"/>
          <w:rtl w:val="true"/>
          <w:lang w:bidi="fa-IR"/>
        </w:rPr>
        <w:t>.</w:t>
      </w:r>
      <w:r>
        <w:rPr>
          <w:rStyle w:val="FootnoteAnchor"/>
          <w:rtl w:val="true"/>
        </w:rPr>
        <w:footnoteReference w:id="155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درباره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الفجر إن </w:t>
      </w:r>
      <w:bookmarkStart w:id="2234" w:name="pg13528_119677"/>
    </w:p>
    <w:p>
      <w:pPr>
        <w:pStyle w:val="BookText"/>
        <w:rPr/>
      </w:pPr>
      <w:bookmarkEnd w:id="2234"/>
      <w:r>
        <w:rPr>
          <w:rFonts w:ascii="Amiri" w:hAnsi="Amiri" w:eastAsia="Amiri" w:cs="Amiri"/>
          <w:color w:val="111111"/>
          <w:sz w:val="28"/>
          <w:sz w:val="28"/>
          <w:szCs w:val="28"/>
          <w:rtl w:val="true"/>
          <w:lang w:bidi="ar-SA"/>
        </w:rPr>
        <w:t>قُرْآنَ الْفَجْرِ كانَ مَشْهُوداً</w:t>
      </w:r>
      <w:r>
        <w:rPr>
          <w:rStyle w:val="FootnoteAnchor"/>
          <w:rtl w:val="true"/>
        </w:rPr>
        <w:footnoteReference w:id="1558"/>
      </w:r>
      <w:r>
        <w:rPr>
          <w:rFonts w:ascii="Amiri" w:hAnsi="Amiri" w:eastAsia="Amiri" w:cs="Amiri"/>
          <w:color w:val="111111"/>
          <w:sz w:val="28"/>
          <w:sz w:val="28"/>
          <w:szCs w:val="28"/>
          <w:rtl w:val="true"/>
          <w:lang w:bidi="ar-SA"/>
        </w:rPr>
        <w:t>قَالَ هُوَ الرَّكْعَتَانِ قَبْلَ صَلَاةِ الْفَجْرِ</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رَكْعَتَيِ الْفَجْرِ فَلَا قَضَاءَ عَلَيْهِ‌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995846_1934241801"/>
      <w:bookmarkStart w:id="2236" w:name="_Toc1007"/>
      <w:bookmarkEnd w:id="2235"/>
      <w:r>
        <w:rPr>
          <w:rtl w:val="true"/>
        </w:rPr>
        <w:t>بيان</w:t>
      </w:r>
      <w:bookmarkEnd w:id="2236"/>
    </w:p>
    <w:p>
      <w:pPr>
        <w:pStyle w:val="BookText"/>
        <w:rPr/>
      </w:pPr>
      <w:r>
        <w:rPr>
          <w:rFonts w:ascii="Amiri" w:hAnsi="Amiri" w:eastAsia="Amiri" w:cs="Amiri"/>
          <w:color w:val="111111"/>
          <w:sz w:val="28"/>
          <w:sz w:val="28"/>
          <w:szCs w:val="28"/>
          <w:rtl w:val="true"/>
          <w:lang w:bidi="ar-SA"/>
        </w:rPr>
        <w:t>أي لا يلزم القضاء فلا ينافي استحبابه</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995848_1934241801"/>
      <w:bookmarkStart w:id="2238" w:name="_Toc1008"/>
      <w:bookmarkEnd w:id="2237"/>
      <w:r>
        <w:rPr>
          <w:rtl w:val="true"/>
        </w:rPr>
        <w:t>«</w:t>
      </w:r>
      <w:r>
        <w:rPr/>
        <w:t>8</w:t>
      </w:r>
      <w:r>
        <w:rPr>
          <w:rtl w:val="true"/>
        </w:rPr>
        <w:t>»</w:t>
      </w:r>
      <w:bookmarkEnd w:id="2238"/>
    </w:p>
    <w:p>
      <w:pPr>
        <w:pStyle w:val="BookText"/>
        <w:rPr/>
      </w:pPr>
      <w:r>
        <w:rPr>
          <w:rFonts w:ascii="Amiri" w:hAnsi="Amiri" w:eastAsia="Amiri" w:cs="Amiri"/>
          <w:color w:val="111111"/>
          <w:sz w:val="28"/>
          <w:sz w:val="28"/>
          <w:szCs w:val="28"/>
          <w:rtl w:val="true"/>
          <w:lang w:bidi="ar-SA"/>
        </w:rPr>
        <w:t>التَّهْذِيبُ، 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أَقُولُ إِذَا اضْطَجَعْتُ عَلَي يَمِينِي بَعْدَ رَكْعَتَيِ الْفَجْرِ فَقَالَ أَبُو عَبْدِ اللَّهِ عليه السلام اقْرَأِ الْخَمْسَ آيَاتٍ مِنْ آلِ عِمْرَانَ إِلَي إِنَّكَ لا تُخْلِفُ الْمِيعادَ وَ قُلْ اسْتَمْسَكْتُ بِعُرْوَةِ اللَّهِ الْوُثْقَي الَّتِي لَا انْفِصَامَ لَهَا وَ اعْتَصَمْتُ بِحَبْلِ اللَّهِ الْمَتِينِ وَ أَعُوذُ بِاللَّهِ مِنْ شَرِّ فَسَقَةِ الْعَرَبِ وَ الْعَجَمِ آمَنْتُ بِاللَّهِ وَ تَوَكَّلْتُ عَلَي اللَّهِ أَلْجَأْتُ ظَهْرِي إِلَي اللَّهِ فَوَّضْتُ أَمْرِي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عَلَي اللَّهِ فَهُوَ حَسْبُهُ إِنَّ اللَّهَ بالِغُ أَمْرِهِ قَدْ جَعَلَ اللَّهُ لِكُلِّ شَيْ‌ءٍ قَدْراً حَسْبِيَ اللَّهُ وَ نِعْمَ الْوَكِيلُ اللَّهُمَّ مَنْ أَصْبَحَتْ حَاجَتُهُ إِلَي مَخْلُوقٍ فَإِنَّ حَاجَتِي وَ رَغْبَتِي إِلَيْكَ الْحَمْدُ لِرَبِّ الصَّبَاحِ الْحَمْدُ لِفَالِقِ الْإِصْبَاحِ ثَلَاثاً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9" w:name="__RefHeading___Toc995850_1934241801"/>
      <w:bookmarkStart w:id="2240" w:name="_Toc1009"/>
      <w:bookmarkEnd w:id="2239"/>
      <w:r>
        <w:rPr>
          <w:rtl w:val="true"/>
        </w:rPr>
        <w:t>«</w:t>
      </w:r>
      <w:r>
        <w:rPr/>
        <w:t>9</w:t>
      </w:r>
      <w:r>
        <w:rPr>
          <w:rtl w:val="true"/>
        </w:rPr>
        <w:t>»</w:t>
      </w:r>
      <w:bookmarkEnd w:id="2240"/>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 الْفَجْرِ وَ وَقْتُهُ قَبْلَ الْفَجْرِ الثَّانِي بَعْدَ الْفَرَاغِ مِنْ صَلَاةِ اللَّيْلِ إِذَا كَانَ قَدْ طَلَعَ الْفَجْرُ الْأَوَّلُ فَإِنْ طَلَعَ الْفَجْرُ الثَّانِي وَ لَا يَكُونُ قَدْ صَلَّي صَلَّاهُمَا إِلَي أَنْ يَحْمَرَّ الْأُفُقُ فَإِنِ احْمَرَّ وَ لَمْ يَكُنْ قَدْ صَلَّي أَخَّرَهُمَا إِلَي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يَقْرَأُ فِي الرَّكْعَةِ الْأُولَي الْحَمْدَ وَ قُلْ يَا أَيُّهَا الْكَافِرُونَ وَ فِي الثَّانِيَةِ الْحَمْدَ وَ قُلْ هُوَ اللَّهُ أَحَدٌ فَإِذَا سَلَّمَ اضْطَجَعَ عَلَي يَمِينِهِ وَ وَضَعَ خَدَّهُ الْأَيْمَنَ عَلَي يَدِهِ الْيُمْنَي وَ قَالَ اسْتَمْسَكْتُ بِعُرْوَةِ اللَّهِ الْوُثْقَي الَّتِي لَا انْفِصَامَ لَهَا وَ اعْتَصَمْتُ بِحَبْلِ اللَّهِ الْمَتِينِ وَ أَعُوذُ بِاللَّهِ مِنْ شَرِّ فَسَقَةِ الْعَرَبِ وَ الْعَجَمِ وَ مِنْ شَرِّ فَسَقَةِ الْجِنِّ وَ الْإِنْسِ رَبِّيَ اللَّهُ رَبِّيَ اللَّهُ رَبِّيَ اللَّهُ آمَنْتُ بِاللَّهِ أَلْجَأْتُ ظَهْرِي إِلَي اللَّهِ أَطْلُبُ حَاجَتِي مِنَ</w:t>
      </w:r>
    </w:p>
    <w:p>
      <w:pPr>
        <w:pStyle w:val="BookText"/>
        <w:rPr/>
      </w:pPr>
      <w:r>
        <w:rPr>
          <w:rFonts w:ascii="IRNazanin" w:hAnsi="IRNazanin" w:eastAsia="IRNazanin"/>
          <w:color w:val="111111"/>
          <w:sz w:val="28"/>
          <w:sz w:val="28"/>
          <w:szCs w:val="28"/>
          <w:rtl w:val="true"/>
          <w:lang w:bidi="fa-IR"/>
        </w:rPr>
        <w:t>قرآن الفجر کان مشهودا</w:t>
      </w:r>
      <w:r>
        <w:rPr>
          <w:rStyle w:val="FootnoteAnchor"/>
          <w:rtl w:val="true"/>
        </w:rPr>
        <w:footnoteReference w:id="1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رکعتی است که قبل از نماز صبح خوانده می شوند</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نتوانسته باشد دو رکعت نماز نافله فجر را بخواند، لازم نیست قضایش را بخواند</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2241" w:name="__RefHeading___Toc995852_1934241801"/>
      <w:bookmarkStart w:id="2242" w:name="_Toc1010"/>
      <w:bookmarkEnd w:id="2241"/>
      <w:r>
        <w:rPr>
          <w:rtl w:val="true"/>
        </w:rPr>
        <w:t>توضیح</w:t>
      </w:r>
      <w:bookmarkEnd w:id="2242"/>
    </w:p>
    <w:p>
      <w:pPr>
        <w:pStyle w:val="BookText"/>
        <w:rPr/>
      </w:pPr>
      <w:r>
        <w:rPr>
          <w:rFonts w:ascii="IRNazanin" w:hAnsi="IRNazanin" w:eastAsia="IRNazanin"/>
          <w:color w:val="111111"/>
          <w:sz w:val="28"/>
          <w:sz w:val="28"/>
          <w:szCs w:val="28"/>
          <w:rtl w:val="true"/>
          <w:lang w:bidi="fa-IR"/>
        </w:rPr>
        <w:t>لازمه لازم نبودن قضای این دو رکعت، منافات داشتن با استحباب خواندن قضای این نماز نیست</w:t>
      </w:r>
      <w:r>
        <w:rPr>
          <w:rFonts w:eastAsia="IRNazanin" w:cs="IRNazanin"/>
          <w:color w:val="111111"/>
          <w:sz w:val="28"/>
          <w:szCs w:val="28"/>
          <w:rtl w:val="true"/>
          <w:lang w:bidi="fa-IR"/>
        </w:rPr>
        <w:t>.</w:t>
      </w:r>
    </w:p>
    <w:p>
      <w:pPr>
        <w:pStyle w:val="Heading5"/>
        <w:numPr>
          <w:ilvl w:val="4"/>
          <w:numId w:val="1"/>
        </w:numPr>
        <w:rPr/>
      </w:pPr>
      <w:bookmarkStart w:id="2243" w:name="__RefHeading___Toc995854_1934241801"/>
      <w:bookmarkStart w:id="2244" w:name="_Toc1011"/>
      <w:bookmarkEnd w:id="2243"/>
      <w:r>
        <w:rPr>
          <w:rtl w:val="true"/>
        </w:rPr>
        <w:t xml:space="preserve">روایت </w:t>
      </w:r>
      <w:r>
        <w:rPr/>
        <w:t>8</w:t>
      </w:r>
      <w:bookmarkEnd w:id="224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سلیمان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دو رکعت نافله فجر به پهلوی راست خود می خوابم، چه چیز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آیه از سوره آل عمران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 ام، و به حبل محکم و قوی خداوند دست انداخته ام، و از شر فاسقان عرب و عجم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و به خدا توکل کردم، و پشتم را به خدا تکیه دادم، و امورم را به خدا واگذار نمودم، و هر کس به خدا توکل کند خدا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سرانجام می رساند و خدا بر هر چیزی اندازه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 صبح است، سپاس مخصوص خداوند شکافنده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این ذکر را بگو</w:t>
      </w:r>
      <w:r>
        <w:rPr>
          <w:rFonts w:eastAsia="IRNazanin" w:cs="IRNazanin"/>
          <w:color w:val="111111"/>
          <w:sz w:val="28"/>
          <w:szCs w:val="28"/>
          <w:rtl w:val="true"/>
          <w:lang w:bidi="fa-IR"/>
        </w:rPr>
        <w:t>.</w:t>
      </w:r>
    </w:p>
    <w:p>
      <w:pPr>
        <w:pStyle w:val="Heading5"/>
        <w:numPr>
          <w:ilvl w:val="4"/>
          <w:numId w:val="1"/>
        </w:numPr>
        <w:rPr/>
      </w:pPr>
      <w:bookmarkStart w:id="2245" w:name="__RefHeading___Toc995856_1934241801"/>
      <w:bookmarkStart w:id="2246" w:name="_Toc1012"/>
      <w:bookmarkEnd w:id="2245"/>
      <w:r>
        <w:rPr>
          <w:rtl w:val="true"/>
        </w:rPr>
        <w:t xml:space="preserve">روایت </w:t>
      </w:r>
      <w:r>
        <w:rPr/>
        <w:t>9</w:t>
      </w:r>
      <w:bookmarkEnd w:id="2246"/>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خیزد و دو رکعت نافله فجر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دو رکعت قبل از طلوع دوم و بعد از اتمام نماز شب است، زمانی که فجر اول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فجر دوم طلوع کند و این دو رکعت را نخوانده باشد، زمانش تا سرخ شدن افق است و اگر افق سرخ شود و این دو رکعت را نخوانده باشد، بعد از خواندن نماز واجب، دو رکعت نماز نافله فجر را می خواند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رکعت اول این نماز سوره حمد و سوره کافرون و در رکعت دوم سوره حمد و سوره توحید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به پهلوی راست خود می خوابد و دست راست خود را زیر گونه راستش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 ام، و به حبل محکم و قوی خداوند دست انداخته ام، و از شر فاسقان عرب و عجم و از شر فاسقان جن و انس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خداست، پروردگارم خداست، پروردگارم خداست، به خدا ایمان آوردم، و به خدا تکیه کردم، و حاجت خود را </w:t>
      </w:r>
      <w:bookmarkStart w:id="2247" w:name="pg13528_119678"/>
    </w:p>
    <w:p>
      <w:pPr>
        <w:pStyle w:val="BookText"/>
        <w:rPr/>
      </w:pPr>
      <w:bookmarkEnd w:id="2247"/>
      <w:r>
        <w:rPr>
          <w:rFonts w:ascii="Amiri" w:hAnsi="Amiri" w:eastAsia="Amiri" w:cs="Amiri"/>
          <w:color w:val="111111"/>
          <w:sz w:val="28"/>
          <w:sz w:val="28"/>
          <w:szCs w:val="28"/>
          <w:rtl w:val="true"/>
          <w:lang w:bidi="ar-SA"/>
        </w:rPr>
        <w:t>اللَّهِ فَوَّضْتُ أَمْرِي إِلَي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عَلَي اللَّهِ فَهُوَ حَسْبُهُ إِنَّ اللَّهَ بالِغُ أَمْرِهِ قَدْ جَعَلَ اللَّهُ لِكُلِّ شَيْ‌ءٍ قَدْراً حَسْبِيَ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أَصْبَحَ وَ لَهُ حَاجَةٌ إِلَي مَخْلُوقٍ فَإِنَّ حَاجَتِي وَ رَغْبَتِي إِلَيْكَ وَحْدَكَ لَا شَرِيكَ لَكَ الْحَمْدُ لِرَبِّ الصَّبَاحِ الْحَمْدُ لِفَالِقِ الْإِصْبَاحِ الْحَمْدُ لِنَاشِرِ الْأَرْوَاحِ الْحَمْدُ لِقَاسِمِ الْمَعَاشِ الْحَمْدُ لِلَّهِ جَاعِلُ اللَّيْلِ سَكَناً وَ الشَّمْسَ وَ الْقَمَرَ حُسْباناً ذلِكَ تَقْدِيرُ الْعَزِيزِ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 فِي قَلْبِي نُوراً وَ فِي بَصَرِي نُوراً وَ عَلَي لِسَانِي نُوراً وَ مِنْ فَوْقِي نُوراً وَ مِنْ بَيْنِ يَدَيَّ نُوراً وَ مِنْ خَلْفِي نُوراً وَ عَنْ يَمِينِي نُوراً وَ عَنْ شِمَالِي نُوراً وَ مِنْ فَوْقِي نُوراً وَ مِنْ تَحْتِي نُوراً وَ عَظِّمْ لِيَ النُّورَ وَ اجْعَلْ لِي نُوراً أَمْشِي بِهِ فِي النَّاسِ وَ لَا تَحْرِمْنِي نُورَكَ يَوْمَ أَلْقَاكَ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اقْرَأْ آيَةَ الْكُرْسِيِّ وَ الْمُعَوِّذَتَيْنِ وَ الْخَمْسَ آيَاتٍ مِنْ آلِ عِمْرَانَ مِنْ قَوْلِهِ إِنَّ فِي خَلْقِ السَّماواتِ وَ الْأَرْضِ إِلَي قَوْلِهِ إِنَّكَ لا تُخْلِفُ الْمِيعادَ</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8" w:name="__RefHeading___Toc995858_1934241801"/>
      <w:bookmarkStart w:id="2249" w:name="_Toc1013"/>
      <w:bookmarkEnd w:id="2248"/>
      <w:r>
        <w:rPr>
          <w:rtl w:val="true"/>
        </w:rPr>
        <w:t>«</w:t>
      </w:r>
      <w:r>
        <w:rPr/>
        <w:t>10</w:t>
      </w:r>
      <w:r>
        <w:rPr>
          <w:rtl w:val="true"/>
        </w:rPr>
        <w:t>»</w:t>
      </w:r>
      <w:bookmarkEnd w:id="2249"/>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مِنْ رَكْعَتَيِ الْفَجْرِ فَاضْطَجِعْ عَلَي يَمِينِكَ وَ ضَعْ خَدَّكَ الْأَيْمَنَ عَلَي يَدِكَ الْيُمْنَي وَ قُلِ اسْتَمْسَكْتُ إِلَي قَوْلِهِ لا تُخْلِفُ الْمِيعادَ</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0" w:name="__RefHeading___Toc995860_1934241801"/>
      <w:bookmarkStart w:id="2251" w:name="_Toc1014"/>
      <w:bookmarkEnd w:id="2250"/>
      <w:r>
        <w:rPr>
          <w:rtl w:val="true"/>
        </w:rPr>
        <w:t>بيان</w:t>
      </w:r>
      <w:bookmarkEnd w:id="2251"/>
    </w:p>
    <w:p>
      <w:pPr>
        <w:pStyle w:val="BookText"/>
        <w:rPr/>
      </w:pPr>
      <w:r>
        <w:rPr>
          <w:rFonts w:ascii="Amiri" w:hAnsi="Amiri" w:eastAsia="Amiri" w:cs="Amiri"/>
          <w:color w:val="111111"/>
          <w:sz w:val="28"/>
          <w:sz w:val="28"/>
          <w:szCs w:val="28"/>
          <w:rtl w:val="true"/>
          <w:lang w:bidi="ar-SA"/>
        </w:rPr>
        <w:t>العروة عروة الدلو و نحوه و الحلقة تكون في الحبل يتمسك بها استعيرت هنا للدلائل و البراهين التي يتمسك المحق بها و فسرت هي و الحبل المتين في الأخبار بولاية أهل البيت عليهم السلام فإنها من عمدة أجزاء الدين و المائز بين المؤمنين و المخالفين كما مر و الوثقي تأنيث الأوثق و الانفصام الانصداع فهو حسبه أي كافيه إن الله بالغ أمره يبلغ ما يريد فلا يفوته لكل شي‌ء قدرا أي تقديرا أو أجلا لا يمكن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لفالق الإصباح قيل أي شاق عمود الصبح عن ظلمة الليل أو عن بياض النهار أو شاق ظلمة الإصباح و هو الغبش الذي يليه و الإصباح في الأصل مصدر</w:t>
      </w:r>
    </w:p>
    <w:p>
      <w:pPr>
        <w:pStyle w:val="BookText"/>
        <w:rPr/>
      </w:pPr>
      <w:r>
        <w:rPr>
          <w:rFonts w:ascii="IRNazanin" w:hAnsi="IRNazanin" w:eastAsia="IRNazanin"/>
          <w:color w:val="111111"/>
          <w:sz w:val="28"/>
          <w:sz w:val="28"/>
          <w:szCs w:val="28"/>
          <w:rtl w:val="true"/>
          <w:lang w:bidi="fa-IR"/>
        </w:rPr>
        <w:t>از خدا می خواهم و امورم را به خدا واگذار نمودم، هیچ نیرو و جنبشی نیست مگر به اراده خدا، و هر کس به خدا توکل کند، خدا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سرانجام می رساند و خدا بر هر چیزی اندازه ای قرار داده است، خدا مرا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 که شریکی نداری، سپاس مخصوص خداوند صبح است، سپاس مخصوص خداوند شکافنده صبح است، سپاس مخصوص خداوند بر انگیزاننده روح هاست، سپاس مخصوص خداوند تقسیم کننده معیشت و روزی است، سپاس مخصوص خداوندی است که شب را مایه آرامش و خورشید و ماه را مایه حسابگری قرار داد که این تقدیر شکست ناپذیر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نوری در قلبم ، و نوری در چشمم، و نوری بر زبانم، و نوری در بالایم، و نوری در پیشاپیشم، و نوری در پشت سرم، و نوری در سمت راستم ، و نوری در سمت چپم، و نوری بر بالایم، و نوری از زیرم قرار ده و نور را بر من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برایم قرار ده که به وسیله آن در میان مردم راه روم و در روزی که تو را ملاقات خواهم کرد، نورت را بر من حرام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آیة الکرسی و سوره های ناس و فلق و پنج آیه از سوره آل عمران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2252" w:name="__RefHeading___Toc995862_1934241801"/>
      <w:bookmarkStart w:id="2253" w:name="_Toc1015"/>
      <w:bookmarkEnd w:id="2252"/>
      <w:r>
        <w:rPr>
          <w:rtl w:val="true"/>
        </w:rPr>
        <w:t xml:space="preserve">روایت </w:t>
      </w:r>
      <w:r>
        <w:rPr/>
        <w:t>10</w:t>
      </w:r>
      <w:bookmarkEnd w:id="2253"/>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دو رکعت نافله فجر را گفتی بر پهلوی راست خود بخواب و گونه راست خود را بر دست راستت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4" w:name="__RefHeading___Toc995864_1934241801"/>
      <w:bookmarkStart w:id="2255" w:name="_Toc1016"/>
      <w:bookmarkEnd w:id="2254"/>
      <w:r>
        <w:rPr>
          <w:rtl w:val="true"/>
        </w:rPr>
        <w:t>توضیح</w:t>
      </w:r>
      <w:bookmarkEnd w:id="2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و گوشه سطل و مانند اینهاست و حلقه  در طناب است که بدان چنگ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استعاره از دلایل و برهان هایی است که کسی که بر حق است بدان ها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 حبل متین در روایات به ولایت اهل بیت علیهم السلام تفسیر شده است، چرا که ولایت از عمده ترین اجزای دین و جدا کننده بین مؤمنان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برایش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چه که بخواهد می رساند و از دستش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 یا أجلی قرار داده است که امکان تغییرش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ستون صبح از تاریکی شب یا از سفیدی روز یا شکافنده تاریکی صبح و تاریکی که بر صبح غلبه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مصدر </w:t>
      </w:r>
      <w:bookmarkStart w:id="2256" w:name="pg13528_119679"/>
    </w:p>
    <w:p>
      <w:pPr>
        <w:pStyle w:val="BookText"/>
        <w:rPr/>
      </w:pPr>
      <w:bookmarkEnd w:id="2256"/>
      <w:r>
        <w:rPr>
          <w:rFonts w:ascii="Amiri" w:hAnsi="Amiri" w:eastAsia="Amiri" w:cs="Amiri"/>
          <w:color w:val="111111"/>
          <w:sz w:val="28"/>
          <w:sz w:val="28"/>
          <w:szCs w:val="28"/>
          <w:rtl w:val="true"/>
          <w:lang w:bidi="ar-SA"/>
        </w:rPr>
        <w:t>أصبح إذا دخل في الصبح سمي به الصبح و قرئ في الآية بفتح الهمزة علي الجمع جَاعِلُ اللَّيْلِ سَكَناً يسكن إليه من تعب بالنهار لاستراحته فيه من سكن إليه إذا اطمأن إليه استيناسا به أو يسكن فيه الخلق من قوله لِتَسْكُنُوا فِيهِ‌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الشمس و القمر عطف علي محل الليل و يشهد له أنهما قرئا في الآية بالجر أو نصبهما بجعل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حسبانا أي علي أدوار مختلفة يحسب بها الأوقات و هو مصدر حسب بالفتح و قيل جمع حساب كشهاب و شهبان ذلك إشارة إلي جعلهما حسبانا أي ذلك السير بالحساب المعلوم تقدير الذي قهرهما و سيرهما علي الوجه المخصوص العليم بتدبيرهما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أمشي به إشارة إلي قوله سبحانه أَ وَ مَنْ كانَ مَيْتاً فَأَحْيَيْناهُ وَ جَعَلْنا لَهُ نُوراً يَمْشِي بِهِ فِي النَّاسِ كَمَنْ مَثَلُهُ فِي الظُّلُماتِ لَيْسَ بِخارِجٍ مِنْها</w:t>
      </w:r>
      <w:r>
        <w:rPr>
          <w:rStyle w:val="FootnoteAnchor"/>
          <w:rtl w:val="true"/>
        </w:rPr>
        <w:footnoteReference w:id="1570"/>
      </w:r>
      <w:r>
        <w:rPr>
          <w:rFonts w:ascii="Amiri" w:hAnsi="Amiri" w:eastAsia="Amiri" w:cs="Amiri"/>
          <w:color w:val="111111"/>
          <w:sz w:val="28"/>
          <w:sz w:val="28"/>
          <w:szCs w:val="28"/>
          <w:rtl w:val="true"/>
          <w:lang w:bidi="ar-SA"/>
        </w:rPr>
        <w:t>و لعل المراد بالمشي المشي المعنوي في درجات الكمال أو المشي للهداية بين الخلق و قد مر تأويل النور بالإمام و الولاية في أخبار كثيرة</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995866_1934241801"/>
      <w:bookmarkStart w:id="2258" w:name="_Toc1017"/>
      <w:bookmarkEnd w:id="2257"/>
      <w:r>
        <w:rPr>
          <w:rtl w:val="true"/>
        </w:rPr>
        <w:t>«</w:t>
      </w:r>
      <w:r>
        <w:rPr/>
        <w:t>11</w:t>
      </w:r>
      <w:r>
        <w:rPr>
          <w:rtl w:val="true"/>
        </w:rPr>
        <w:t>»</w:t>
      </w:r>
      <w:bookmarkEnd w:id="2258"/>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يَسْتَوِي جَالِساً وَ يُسَبِّحُ تَسْبِيحَ الزَّهْرَاءِ عليها السلام وَ يُسْتَحَبُّ أَنْ يَقُولَ مِائَةَ مَرَّةٍ سُبْحَانَ رَبِّيَ الْعَظِيمِ وَ بِحَمْدِهِ أَسْتَغْفِرُ اللَّهَ رَبِّي وَ أَتُوبُ إِلَيْهِ ثُمَّ يَقُولُ اللَّهُمَّ افْتَحْ لِي بَابَ الْأَمْرِ الَّذِي فِيهِ الْيُسْرُ وَ الْعَافِيَةُ اللَّهُمَّ هَيِّئْ لِي سَبِيلَهُ وَ بَصِّرْنِي مَخْرَجَهُ اللَّهُمَّ وَ إِنْ كُنْتَ قَضَيْتَ لِأَحَدٍ مِنْ خَلْقِكَ عَلَيَّ مَقْدُرَةً بِسُوءٍ فَخُذْهُ مِنْ بَيْنِ يَدَيْهِ وَ مِنْ خَلْفِهِ وَ عَنْ يَمِينِهِ وَ عَنْ شِمَالِهِ وَ مِنْ تَحْتِ قَدَمَيْهِ وَ مِنْ فَوْقِ رَأْسِهِ وَ اكْفِنِي بِمَ شِئْتَ وَ حَيْثُ شِئْتَ وَ كَيْفَ شِئْتَ‌</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وَ يُسْتَحَبُّ أَيْضاً أَنْ يَقْرَأَ مِائَةَ مَرَّةٍ أَوْ عِشْرِينَ مَرَّةً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يَدَكَ الْيُمْنَي إِلَي اللَّهِ تَعَالَي وَ ارْفَعْ إِصْبَعَكَ الْمُسَبِّحَةَ وَ تَضَرَّعْ إِلَيْهِ</w:t>
      </w:r>
    </w:p>
    <w:p>
      <w:pPr>
        <w:pStyle w:val="BookText"/>
        <w:rPr/>
      </w:pPr>
      <w:r>
        <w:rPr>
          <w:rFonts w:ascii="IRNazanin" w:hAnsi="IRNazanin" w:eastAsia="IRNazanin"/>
          <w:color w:val="111111"/>
          <w:sz w:val="28"/>
          <w:sz w:val="28"/>
          <w:szCs w:val="28"/>
          <w:rtl w:val="true"/>
          <w:lang w:bidi="fa-IR"/>
        </w:rPr>
        <w:t xml:space="preserve">أصبح است که وقتی داخل در صبح می شود به کار می رود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در آیه به فتح همزه مبنی بر اینکه جمع باشد،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اللیل 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روز خسته شده، به آن آرام می گیرد تا در آن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چون به آن اطمینان یابد بدان آرامش یابد و تا به آن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این است که خلایق در آن آرامش یابند که در این صورت از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در آن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این دو در آیه به صورت مجرور یا به صورت منصوب به فعل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دوره های مختلف که اوقات با آنها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 مصدر حسب به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جمع حساب است مثل شهاب و جمعش شهبان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به این مطلب است که این را مایه حساب قرار داده است، یعنی این سیر و گردش طبق حساب معلومی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بر این دو غلبه کرده و این دو را به طور مخصوصی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تدبیر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سخن خدای سبحان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فأحیناه و جعلنا له نورا یمشی به فی الناس کمن مثله فی الظلمات لیس بخارج منها</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تاریکیهاست و از آن بیرون‌آمدنی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مشی، مشی معنوی در درجات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مشی برای هدایت بین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تأویل نور به امام و ولایت، قبلا ذکر شد</w:t>
      </w:r>
      <w:r>
        <w:rPr>
          <w:rFonts w:eastAsia="IRNazanin" w:cs="IRNazanin"/>
          <w:color w:val="111111"/>
          <w:sz w:val="28"/>
          <w:szCs w:val="28"/>
          <w:rtl w:val="true"/>
          <w:lang w:bidi="fa-IR"/>
        </w:rPr>
        <w:t>.</w:t>
      </w:r>
    </w:p>
    <w:p>
      <w:pPr>
        <w:pStyle w:val="Heading5"/>
        <w:numPr>
          <w:ilvl w:val="4"/>
          <w:numId w:val="1"/>
        </w:numPr>
        <w:rPr/>
      </w:pPr>
      <w:bookmarkStart w:id="2259" w:name="__RefHeading___Toc995868_1934241801"/>
      <w:bookmarkStart w:id="2260" w:name="_Toc1018"/>
      <w:bookmarkEnd w:id="2259"/>
      <w:r>
        <w:rPr>
          <w:rtl w:val="true"/>
        </w:rPr>
        <w:t xml:space="preserve">روایت </w:t>
      </w:r>
      <w:r>
        <w:rPr/>
        <w:t>11</w:t>
      </w:r>
      <w:bookmarkEnd w:id="2260"/>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کامل می نشیند و تسبیح حضرت زهرا سلام الله علیها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درهای امری را که در آن آسانی و سلامتی است، بر من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راهش را برای من مهیا کن و چشمم را به راه خروجش بینا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برای کسی مقدر کرده‌ای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شری برساند، او را از جلو و عقب و راست و چپ و زیر پا و بالای سرش بگیر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کفایت کن به هر وسیله‌ای که می‌خواهی و هرگونه که می‌خواهی</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همچنین مستحب است که صد یا ده مرتبه سوره توحید خوانده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راستت را به سوی خدا بلند کن و انگشت تسبیح کننده ات را بالا بر و به سوی او زاری کن </w:t>
      </w:r>
      <w:bookmarkStart w:id="2261" w:name="pg13528_119680"/>
    </w:p>
    <w:p>
      <w:pPr>
        <w:pStyle w:val="BookText"/>
        <w:rPr/>
      </w:pPr>
      <w:bookmarkEnd w:id="2261"/>
      <w:r>
        <w:rPr>
          <w:rFonts w:ascii="Amiri" w:hAnsi="Amiri" w:eastAsia="Amiri" w:cs="Amiri"/>
          <w:color w:val="111111"/>
          <w:sz w:val="28"/>
          <w:sz w:val="28"/>
          <w:szCs w:val="28"/>
          <w:rtl w:val="true"/>
          <w:lang w:bidi="ar-SA"/>
        </w:rPr>
        <w:t>وَ قُلْ سُبْحَانَ اللَّهِ رَبِّ الصَّبَاحِ وَ فَالِقِ الْإِصْبَاحِ وَ جَاعِلِ اللَّيْلِ سَكَناً وَ الشَّمْسَ وَ الْقَمَرَ حُسْباناً ذلِكَ تَقْدِيرُ الْعَزِيزِ الْعَلِيمِ اللَّهُمَّ اجْعَلْ أَوَّلَ يَوْمِي هَذَا صَلَاحاً وَ أَوْسَطَهُ فَلَاحاً وَ آخِرَهُ نَجَاحاً اللَّهُمَّ وَ مَنْ أَصْبَحَ وَ حَاجَتُهُ إِلَي مَخْلُوقٍ فَإِنَّ حَاجَتِي إِلَيْكَ وَ طَلِبَتِي مِنْكَ لَا إِلَهَ إِلَّا أَنْتَ وَحْدَكَ لَا شَرِيكَ لَكَ‌</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اقْرَأْ آيَةَ الْكُرْسِيِّ وَ الْمُعَوِّذَتَيْنِ وَ قُلْ مِائَةَ مَرَّةٍ سُبْحَانَ رَبِّي وَ بِحَمْدِهِ أَسْتَغْفِرُ رَبِّي وَ أَتُوبُ إِلَيْهِ وَ تَقُولُ سَبْعَ مَرَّاتٍ بِسْمِ اللَّهِ الرَّحْمَنِ الرَّحِيمِ لَا حَوْلَ وَ لَا قُوَّةَ إِلَّا بِاللَّهِ الْعَلِيِّ الْعَظِيمِ‌</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995870_1934241801"/>
      <w:bookmarkStart w:id="2263" w:name="_Toc1019"/>
      <w:bookmarkEnd w:id="2262"/>
      <w:r>
        <w:rPr>
          <w:rtl w:val="true"/>
        </w:rPr>
        <w:t>«</w:t>
      </w:r>
      <w:r>
        <w:rPr/>
        <w:t>12</w:t>
      </w:r>
      <w:r>
        <w:rPr>
          <w:rtl w:val="true"/>
        </w:rPr>
        <w:t>»</w:t>
      </w:r>
      <w:bookmarkEnd w:id="2263"/>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افْتَحْ لِي بَابَ الْأَمْرِ الَّذِي إِلَي قَوْلِهِ وَ اكْفِنِيهِ بِمَا شِئْتَ ثُمَّ اسْجُدْ بَعْدَ الِاضْطِجَاعِ أَوْ قَبْلَهُ بَعْدَ رَكْعَتَيِ الْفَجْرِ وَ قُلْ فِي سُجُودِكَ يَا خَيْرَ الْمَسْئُولِينَ وَ يَا أَجْوَدَ الْمُعْطِينَ صَلِّ عَلَي مُحَمَّدٍ وَ آلِ مُحَمَّدٍ وَ اغْفِرْ لِي وَ ارْحَمْنِي وَ ارْزُقْنِي وَ ارْزُقْ عِيَالِي مِنْ فَضْلِكَ إِنَّكَ ذُو فَضْلٍ عَظِيمٍ‌</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وَ يُسْتَحَبُّ أَنْ يَدْعُوَ لِإِخْوَانِهِ الْمُؤْمِنِينَ فِي سُجُودِهِ وَ يَقُولَ اللَّهُمَّ رَبَّ الْفَجْرِ وَ اللَّيَالِي الْعَشْرِ إِلَي آخِرِ مَا مَرَّ بِرِوَايَةِ الشَّيْخِ‌</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995872_1934241801"/>
      <w:bookmarkStart w:id="2265" w:name="_Toc1020"/>
      <w:bookmarkEnd w:id="2264"/>
      <w:r>
        <w:rPr>
          <w:rtl w:val="true"/>
        </w:rPr>
        <w:t>«</w:t>
      </w:r>
      <w:r>
        <w:rPr/>
        <w:t>13</w:t>
      </w:r>
      <w:r>
        <w:rPr>
          <w:rtl w:val="true"/>
        </w:rPr>
        <w:t>»</w:t>
      </w:r>
      <w:bookmarkEnd w:id="2265"/>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يَا خَيْرَ مَدْعُوٍّ يَا خَيْرَ مَسْئُولٍ وَ يَا أَوْسَعَ مَنْ أَعْطَي يَا أَفْضَلَ مُرْتَجًي صَلِّ عَلَي مُحَمَّدٍ وَ آلِهِ وَ سَبِّبْ لِي رِزْقاً مِنْ فَضْلِكَ الْوَاسِعِ الْحَلَالِ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حَاجَتِي إِلَيْكَ إِنْ أَعْطَيْتَنِيهَا لَمْ يَضُرَّنِي مَا مَنَعْتَنِي وَ إِنْ مَنَعْتَنِيهَا لَمْ يَنْفَعْنِي مَا أَعْطَيْتَنِي فَكَاكُ رَقَبَتِي مِنَ النَّارِ اللَّهُمَّ صَلِّ عَلَي مُحَمَّدٍ وَ آلِ مُحَمَّدٍ وَ فُكَّ رَقَبَتِي مِنَ النَّارِ بِعَفْوِكَ وَ أَعْتِقْنِي مِنْهَا بِرَحْمَتِكَ وَ امْنُنْ عَلَيَّ بِالْجَنَّةِ بِجُودِكَ وَ تَصَدَّقْ بِهَا عَلَيَّ بِكَرَمِكَ وَ اكْفِنِي كُلَّ هَوْلٍ بَيْنِي وَ بَيْنَهَا بِقُدْرَتِكَ وَ زَوِّجْنِي مِنَ الْحُورِ الْعِينِ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أَقْرَبُ إِلَيَّ مِنْ حَبْلِ الْوَرِيدِ يَا مَنْ يَحُولُ بَيْنَ الْمَرْءِ وَ قَلْبِهِ يَا مَنْ</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صبح منزه است، خداوند شکافنده صبح منزه است، خداوندی که شب را مایه آرامش و خورشید و ماه را مایه حسابگری قرار داد که این تقدیر شکست ناپذیر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 روزم را صلاح و وسط آن را رستگاری و آخر آن را موفقیت و پیروزی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صبح می کند و حاجتش به مخلوق است؛ پس حاجت من به سوی توست و خواسته 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یگانه ای و شریکی نداری</w:t>
      </w:r>
      <w:r>
        <w:rPr>
          <w:rFonts w:eastAsia="IRNazanin" w:cs="IRNazanin"/>
          <w:color w:val="111111"/>
          <w:sz w:val="28"/>
          <w:szCs w:val="28"/>
          <w:rtl w:val="true"/>
          <w:lang w:bidi="fa-IR"/>
        </w:rPr>
        <w:t>.</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سپس آیة الکرسی و سوره های ناس و فلق را بخوان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بحمده أستغفر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لا حول و لاقوة إلا بالله العلی العظیم</w:t>
      </w:r>
      <w:r>
        <w:rPr>
          <w:rFonts w:eastAsia="IRNazanin" w:cs="IRNazanin"/>
          <w:color w:val="111111"/>
          <w:sz w:val="28"/>
          <w:szCs w:val="28"/>
          <w:rtl w:val="true"/>
          <w:lang w:bidi="fa-IR"/>
        </w:rPr>
        <w:t>».</w:t>
      </w:r>
      <w:r>
        <w:rPr>
          <w:rStyle w:val="FootnoteAnchor"/>
          <w:rtl w:val="true"/>
        </w:rPr>
        <w:footnoteReference w:id="1580"/>
      </w:r>
    </w:p>
    <w:p>
      <w:pPr>
        <w:pStyle w:val="Heading5"/>
        <w:numPr>
          <w:ilvl w:val="4"/>
          <w:numId w:val="1"/>
        </w:numPr>
        <w:rPr/>
      </w:pPr>
      <w:bookmarkStart w:id="2266" w:name="__RefHeading___Toc995874_1934241801"/>
      <w:bookmarkStart w:id="2267" w:name="_Toc1021"/>
      <w:bookmarkEnd w:id="2266"/>
      <w:r>
        <w:rPr>
          <w:rtl w:val="true"/>
        </w:rPr>
        <w:t xml:space="preserve">روایت </w:t>
      </w:r>
      <w:r>
        <w:rPr/>
        <w:t>12</w:t>
      </w:r>
      <w:bookmarkEnd w:id="2267"/>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امری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هر وسیله ای که می خواهی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به پهلو خوابیدن یا قبل از آن، بعد از دو رکعت نافله فجر سجده کن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درخواست شدگان و ای بخشنده ترین بخشنده ها، بر محمد و آل محمد درود فرست و مرا بیامرز و بر من رحم کن و من و خانواده ام از فضل خود روزی ده که تو صاحب فضلی بزرگ هستی</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مستحب است برای برادران مؤمنش در سجده اش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 خدای فجر و شب های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روایتی که شیخ روایت کرده و قبلا ذکر شد</w:t>
      </w:r>
      <w:r>
        <w:rPr>
          <w:rFonts w:eastAsia="IRNazanin" w:cs="IRNazanin"/>
          <w:color w:val="111111"/>
          <w:sz w:val="28"/>
          <w:szCs w:val="28"/>
          <w:rtl w:val="true"/>
          <w:lang w:bidi="fa-IR"/>
        </w:rPr>
        <w:t>.</w:t>
      </w:r>
      <w:r>
        <w:rPr>
          <w:rStyle w:val="FootnoteAnchor"/>
          <w:rtl w:val="true"/>
        </w:rPr>
        <w:footnoteReference w:id="1582"/>
      </w:r>
    </w:p>
    <w:p>
      <w:pPr>
        <w:pStyle w:val="Heading5"/>
        <w:numPr>
          <w:ilvl w:val="4"/>
          <w:numId w:val="1"/>
        </w:numPr>
        <w:rPr/>
      </w:pPr>
      <w:bookmarkStart w:id="2268" w:name="__RefHeading___Toc995876_1934241801"/>
      <w:bookmarkStart w:id="2269" w:name="_Toc1022"/>
      <w:bookmarkEnd w:id="2268"/>
      <w:r>
        <w:rPr>
          <w:rtl w:val="true"/>
        </w:rPr>
        <w:t xml:space="preserve">روایت </w:t>
      </w:r>
      <w:r>
        <w:rPr/>
        <w:t>13</w:t>
      </w:r>
      <w:bookmarkEnd w:id="2269"/>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خوانده می شود، ای بهترین کسی که از وی خواسته می شود، ای وسیع ترین کسی که عطا می کند، ای بهترین کسی که به او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رزقی وسیع و حلال از فضل خود عطا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درخواست دارم آن حاجتم را که اگر روا کنی دیگر از هر چه محرومم کنی زیان نکنم، و اگر آن حاجتم را روا نسازی دیگر هر چه ببخشی نفعی به حالم نبخشد، درخواست دارم که از آتش دوزخ رهایی ام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که مرا با عفو خودت از آتش دوزخ رها سازی و با رحمتت مرا از آتش دوزخ آزاد کنی، و با دادن بهشت با جود و بخششت بر من منت گذار و بهشت را با کرمت بر من ارزانی دار و با قدرتت هر ترس بین من و بین بهشت را برطرف کن و با فضل خود حورالعین را به ازدواج من در بیاور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از رگ گردن به من نزدیک تر است، ای کسی که بین شخص و قلبش حایل می شود، ای </w:t>
      </w:r>
    </w:p>
    <w:p>
      <w:pPr>
        <w:pStyle w:val="BookText"/>
        <w:rPr/>
      </w:pPr>
      <w:r>
        <w:rPr>
          <w:rFonts w:ascii="Amiri" w:hAnsi="Amiri" w:eastAsia="Amiri" w:cs="Amiri"/>
          <w:color w:val="111111"/>
          <w:sz w:val="28"/>
          <w:sz w:val="28"/>
          <w:szCs w:val="28"/>
          <w:rtl w:val="true"/>
          <w:lang w:bidi="ar-SA"/>
        </w:rPr>
        <w:t>هُوَ بِالْمَنْظَرِ الْأَعْلَي يَا مَنْ لَيْسَ كَمِثْلِهِ شَيْ‌ءٌ وَ هُوَ السَّمِيعُ الْبَصِيرُ يَا فَالِقَ الْحَبِّ وَ النَّوَي يَا بَارِئَ النَّسَمِ يَا إِلَهَ الْخَلْقِ‌</w:t>
      </w:r>
      <w:r>
        <w:rPr>
          <w:rStyle w:val="FootnoteAnchor"/>
          <w:rtl w:val="true"/>
        </w:rPr>
        <w:footnoteReference w:id="1583"/>
      </w:r>
      <w:r>
        <w:rPr>
          <w:rFonts w:ascii="Amiri" w:hAnsi="Amiri" w:eastAsia="Amiri" w:cs="Amiri"/>
          <w:color w:val="111111"/>
          <w:sz w:val="28"/>
          <w:sz w:val="28"/>
          <w:szCs w:val="28"/>
          <w:rtl w:val="true"/>
          <w:lang w:bidi="ar-SA"/>
        </w:rPr>
        <w:t>رَبَّ الْعَالَمِينَ لَا شَرِيكَ لَهُ إِلَهَ إِبْرَاهِيمَ وَ إِسْمَاعِيلَ وَ إِسْحَاقَ وَ يَعْقُوبَ وَ الْأَسْبَاطِ وَ مُوسَي وَ عِيسَي وَ النَّبِيِّينَ عليهم السلام وَ مُنْزِلَ التَّوْرَاةِ وَ الْإِنْجِيلِ وَ الزَّبُورِ وَ الْفُرْقَانِ‌</w:t>
      </w:r>
      <w:r>
        <w:rPr>
          <w:rStyle w:val="FootnoteAnchor"/>
          <w:rtl w:val="true"/>
        </w:rPr>
        <w:footnoteReference w:id="1584"/>
      </w:r>
      <w:r>
        <w:rPr>
          <w:rFonts w:ascii="Amiri" w:hAnsi="Amiri" w:eastAsia="Amiri" w:cs="Amiri"/>
          <w:color w:val="111111"/>
          <w:sz w:val="28"/>
          <w:sz w:val="28"/>
          <w:szCs w:val="28"/>
          <w:rtl w:val="true"/>
          <w:lang w:bidi="ar-SA"/>
        </w:rPr>
        <w:t xml:space="preserve">الْعَظِيمِ وَ صُحُفِ إِبْرَاهِيمَ وَ مُوسَي أَسْأَلُكَ أَنْ تُصَلِّيَ عَلَي مُحَمَّدٍ نَبِيِّكَ نَبِيِّ الرَّحْمَةِ عَبْدِكَ وَ رَسُولِكَ وَ عَلَي آلِهِ الْأَخْيَارِ الْأَبْرَارِ الَّذِينَ أَذْهَبْتَ عَنْهُمُ الرِّجْسَ وَ طَهَّرْتَهُمْ تَطْهِيراً صَلَاةً كَثِيرَةً طَيِّبَةً نَامِيَةً مُبَارَكَةً زَاكِيَةً وَ أَنْ تُبَارِكَ لِي فِي قَضَائِكَ وَ تُبَارِكَ لِي فِي قَدَرِكَ وَ تُبَارِكَ لِي فِيمَا أَتَقَلَّبُ فِيهِ وَ تَأْخُذَ بِنَاصِيَتِي إِلَي مُوَافَقَتِكَ وَ رِضَاكَ وَ تُوَفِّقَنِي لِلرُّشْدِ وَ تُرْشِدَنِي إِلَيْهِ وَ تُسَدِّدَنِي لَهُ وَ تُعِينَنِي عَلَيْهِ فَإِنَّهُ لَا يُوَفِّقُ لِلْخَيْرِ وَ لَا يُرْشِدُ إِلَيْهِ وَ لَا يُسَدِّدُ لَهُ وَ لَا يُعِينُ عَلَيْهِ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تُرْضِيَنِي بِقَدَرِكَ وَ قَضَائِكَ وَ تُصَبِّرَنِي عَلَي بَلَائِكَ وَ تُبَارِكَ لِي فِي مَوْقِفِي بَيْنَ يَدَيْكَ وَ أَعْطِنِي كِتَابِي بِيَمِينِي وَ حَاسِبْنِي حِسَاباً يَسِيراً وَ آمِنْ رَوْعَتِي وَ اسْتُرْ عَوْرَتِي وَ أَلْحِقْنِي بِنَبِيِّي نَبِيِّ الرَّحْمَةِ مُحَمَّدٍ صَلَوَاتُكَ عَلَيْهِ وَ آلِهِ وَ أَوْرِدْنِي حَوْضَهُ وَ اسْتَقِنِي بِكَأْسٍ لَا أَظْمَأُ بَعْدَهَا أَبَداً رَبِّ صَلِّ عَلَي مُحَمَّدٍ وَ آلِهِ وَ أَصْلِحْ لِي دِينِيَ الَّذِي هُوَ عِصْمَةُ أَمْرِي وَ أَصْلِحْ لِي دُنْيَايَ الَّتِي فِيهَا مَعِيشَتِي وَ أَصْلِحْ لِي آخِرَتِيَ الَّتِي إِلَيْهَا مُنْقَلَبِي أَسْأَلُكَ كُلَّ ذَلِكَ بِجُودِكَ وَ كَرَمِكَ وَ شَفَاعَةِ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الْمُصْطَفَيْنَ الْأَخْيَارِ مِنْ أَهْلِ بَيْتِهِ صَلَوَاتُكَ عَلَيْهِ وَ عَلَيْهِمْ أَجْمَعِينَ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أَغْنِنِي بِحَلَالِكَ عَنْ حَرَامِكَ وَ بِفَضْلِكَ عَمَّنْ سِوَاكَ وَ اغْفِرْ لِي ذُنُوبِي كُلَّهَا وَ اكْفِنِي مَا أَهَمَّنِي وَ الْطُفْ لِي فِي جَمِيعِ أُمُورِي وَ ارْزُقْنِي مِنْ فَضْلِكَ مَا تُبَلِّغُنِي بِهِ أَمَلِي وَ مُنَايَ فَأَنْتَ ثِقَتِي وَ رَجَائِي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مَنْ رَجَا غَيْرَكَ وَ وَثِقَ بِسِوَاكَ فَإِنَّهُ لَيْسَ لِي ثِقَةٌ وَ لَا رَجَاءٌ غَيْرُكَ فَصَلِّ عَلَي مُحَمَّدٍ وَ آلِهِ وَ اغْفِرْ لِي وَ لَا تَفْضَحْنِي يَا كَرِيمُ بِمَسَاوِيَّ وَ لَا تَهْتِكْنِي بِخَطِيئَتِي وَ لَا تُنْدِمْنِي عِنْدَ الْمَوْتِ اللَّهُمَّ صَلِّ عَلَي مُحَمَّدٍ وَ آلِهِ وَ اغْفِرْ لِي خَطَايَايَ وَ عَمْدِي وَ جِدِّي وَ هَزْلِي وَ إِسْرَافِي عَلَي</w:t>
      </w:r>
    </w:p>
    <w:p>
      <w:pPr>
        <w:pStyle w:val="BookText"/>
        <w:rPr/>
      </w:pPr>
      <w:r>
        <w:rPr>
          <w:rFonts w:ascii="IRNazanin" w:hAnsi="IRNazanin" w:eastAsia="IRNazanin"/>
          <w:color w:val="111111"/>
          <w:sz w:val="28"/>
          <w:sz w:val="28"/>
          <w:szCs w:val="28"/>
          <w:rtl w:val="true"/>
          <w:lang w:bidi="fa-IR"/>
        </w:rPr>
        <w:t>کسی که در مرتبه بلند دیده بانی هستی، ای کسی که مثل او چیزی نیست و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دانه و دانه خرما، ای خدای نسیم و نفس، ای خدای آفریده شدگان، پروردگار جهانیان، شریکی نداری و خدای ابراهیم و اسماعیل و اسحاق و یعقوب و اسباط و موسی و عیسی و پیامبران علیهم السلام و فرو فرستنده تورات و انجیل و زبور و قرآن بزرگ و کتاب ابراهیم و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پیامبر رحمتت و بنده و فرستاده ات و بر خاندان برگزیده و نیکت، کسانی که ناپاکی و آلودگی را از آنها دور نمودی و آنها را به طور کامل پاکیزه کردی، درودی بسیار و پاکیزه و رشد کننده و نیکو و مبارک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ام از تو این است که در قضایت بر من برکت دهی و در قَدرَت نیز بر من برکت دهی و نیز در آنچه که مرا به سوی آن برمی گردانی برکت دهی و موی پیشانی مرا بگیری و به آنچه که موافق تو و رضایتت است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هدایت شدن توفیق ده و مرا به سوی آن هدایت کن و مرا به آن توفیق ده و بر آن یاری کن، چرا که به غیر از تو هیچ کس نمی تواند بر انجام خیر توفیق دهد و راهنمایی کند و توفیق دهد و بر آن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که مرا به قضا و قدرت راضی گردانی و بر تحمل بلای خود صبر دهی و بر ایستادنم در پیشگاهت برکت دهی، و نامه اعمالم را به دست راستم دهی و در حساب من آسان گیری و وحشتم را به امنیت تبدیل کنی و عورتم را بپوشانی و مرا به پیامبر رحمتت محمد صلی الله علیه و آله و سلم ملحق کنی و مرا به حوض وی وارد گردانی و مرا با کاسه ای سیراب سازی که بعد از آن هرگز تشنگی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او درود فرست و دینم که نگهدارنده امورم است و دنیایم که معیشتم در آن است و آخرتم که بازگشتم به سوی آن است،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با جود و کرمت و شفاعت پیامبرت محمد و برگزیدگان از اهل بیت وی که سلام تو بر او و همه آنها باد،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به وسیله حلالت از حرامت بی نیاز کن و با فضل خودت از غیر خودت بی نیاز گردان و تمام گناهانم را ببخش و آنچه که برایم مهم و گران است را کفایت کن و در تمام امورم بر من لطف نما و آنچه را که آرزو و رؤیایم به آن می رسد بر من روزی کن که تو مورد اعتماد و امید من هستی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هر کس به کسی غیر از تو امید و اطمینان دارد، من به غیر از تو به کسی دیگر امید و اطمینان ندارم، پس بر محمد و آل او درود فرست و مرا بیامرز و ای بخشنده، به خاطر اعمال زشتم رسوایم نساز و به خاطر خطاهایم پرده عصمتم را مدر و هنگام مرگ مرا پشیمان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او درود فرست و خطاها و کارهای عمدی و جدی و شوخی و اسرافم را بر </w:t>
      </w:r>
    </w:p>
    <w:p>
      <w:pPr>
        <w:pStyle w:val="BookText"/>
        <w:rPr/>
      </w:pPr>
      <w:r>
        <w:rPr>
          <w:rFonts w:ascii="Amiri" w:hAnsi="Amiri" w:eastAsia="Amiri" w:cs="Amiri"/>
          <w:color w:val="111111"/>
          <w:sz w:val="28"/>
          <w:sz w:val="28"/>
          <w:szCs w:val="28"/>
          <w:rtl w:val="true"/>
          <w:lang w:bidi="ar-SA"/>
        </w:rPr>
        <w:t xml:space="preserve">نَفْسِي وَ اسْدُدْ فَاقَتِي وَ حَاجَتِي وَ فَقْرِي بِالْغِنَي عَنْ شِرَارِ خَلْقِكَ بِرِزْقٍ وَاسِعٍ مِنْ فَضْلِكَ مِنْ غَيْرِ كَدٍّ وَ لَا مَنٍّ مِنْ أَحَدٍ مِنْ خَلْقِكَ وَ ارْزُقْنِي حَجَّ بَيْتِكَ الْحَرَامِ فِي عَامِي هَذَا وَ فِي كُلِّ عَامٍ وَ اغْفِرْ لِي بِمَنِّكَ الذُّنُوبَ الْعِظَامَ فَإِنَّهُ لَا يَغْفِرُهَا غَيْرُكَ يَا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كِتَابِكَ ادْعُونِي أَسْتَجِبْ لَكُمْ وَ قَدْ دَعَوْتُكَ يَا إِلَهِي بِأَسْمَائِكَ وَ اعْتَرَفْتُ لَكَ بِذُنُوبِي وَ أَفْضَيْتُ إِلَيْكَ بِحَوَائِجِي وَ أَنْزَلْتُهَا بِكَ وَ شَكَوْتُهَا إِلَيْكَ وَ وَضَعْتُهَا بَيْنَ يَدَيْكَ فَأَسْأَلُكَ بِوَجْهِكَ الْكَرِيمِ وَ كَلِمَاتِكَ التَّامَّةِ إِنْ كَانَ بَقِيَ عَلَيَّ ذَنْبٌ لَمْ تَغْفِرْهُ لِي أَوْ تُرِيدُ أَنْ تُعَذِّبَنِي عَلَيْهِ أَوْ تُحَاسِبَنِي عَلَيْهِ أَوْ حَاجَةٌ لَمْ تَقْضِهَا لِي أَوْ شَيْ‌ءٌ سَأَلْتُكَ إِيَّاهُ لَمْ تُعْطِنِيهِ أَنْ لَا يَطْلُعَ الْفَجْرُ مِنْ هَذِهِ اللَّيْلَةِ أَوْ يَنْصَرِمَ هَذَا الْيَوْمُ إِلَّا وَ قَدْ غَفَرْتَهُ لِي وَ أَعْطَيْتَنِي سُؤْلِي وَ شَفَّعْتَنِي فِي جَمِيعِ حَوَائِجِي إِلَيْكَ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الْأَوَّلُ قَبْلَ كُلِّ شَيْ‌ءٍ وَ الْخَالِقُ لَهُ وَ أَنْتَ الْآخِرُ بَعْدَ كُلِّ شَيْ‌ءٍ وَ الْوَارِثُ لَهُ وَ أَنْتَ نُورُ كُلِّ شَيْ‌ءٍ وَ الْوَارِثُ لَهُ وَ الظَّاهِرُ عَلَي كُلِّ شَيْ‌ءٍ وَ الرَّقِيبُ عَلَيْهِ وَ الْبَاطِنُ دُونَ كُلِّ شَيْ‌ءٍ وَ الْمُحِيطُ بِهِ الْبَاقِي بَعْدَ كُلِّ شَيْ‌ءٍ الْمُتَعَالِي بِقُدْرَتِهِ فِي دُنُوِّهِ الْمُتَدَانِي إِلَي كُلِّ شَيْ‌ءٍ فِي ارْتِفَاعِهِ خَالِقُ كُلِّ شَيْ‌ءٍ وَ وَارِثُهُ مُبْتَدِعُ الْخَلْقِ وَ مُعِيدُهُ لَا يَزُولُ مُلْكُكَ وَ لَا يَذِلُّ عِزُّكَ وَ لَا يُؤْمَنُ كَيْدُكَ وَ لَا تُسْتَضْعَفُ قُوَّتُكَ وَ لَا يَمْتَنِعُ مِنْكَ أَحَدٌ وَ لَا يَشْرَكُكَ فِي حُكْمِكَ أَحَدٌ وَ لَا نَفَادَ لَكَ وَ لَا زَوَالَ وَ لَا غَايَةَ وَ لَا مُنْتَهَي لَمْ تَزَلْ كَذَلِكَ فِيمَا مَضَي وَ لَا تَزَالُ كَذَلِكَ فِيمَا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تَصِفُ الْأَلْسُنُ جَلَالَكَ وَ لَا تَهْتَدِي الْقُلُوبُ لِعَظَمَتِكَ وَ لَا تَبْلُغُ الْأَعْمَالُ شُكْرَكَ أَحَطْتَ بِكُلِّ شَيْ‌ءٍ عِلْماً وَ أَحْصَيْتَ كُلَّ شَيْ‌ءٍ عَدَداً لَا تُحْصَي نَعْمَاؤُكَ وَ لَا يُؤَدَّي شُكْرُكَ قَهَرْتَ خَلْقَكَ وَ مَلَكْتَ عِبَادَكَ بِقُدْرَتِكَ وَ انْقَادُوا لِأَمْرِكَ وَ ذَلُّوا لِعَظَمَتِكَ وَ جَرَي عَلَيْهِمْ قَدَرُكَ وَ أَحَاطَ بِهِمْ عِلْمُكَ وَ نَفَذَ فِيهِمْ بَصَرُكَ سِرُّهُمْ عِنْدَكَ عَلَانِيَةٌ وَ هُمْ فِي قَبْضَتِكَ يَتَقَلَّبُونَ وَ إِلَي مَا شِئْتَ يَنْتَهُونَ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كَوَّنْتَ فِيهِمْ كَانَ عَدْلًا وَ مَا قَضَيْتَ فِيهِمْ كَانَ حَقّاً أَنْتَ آخِذٌ بِنَاصِيَةِ كُلِّ دَابَّةٍ تَعْلَمُ مُسْتَقَرَّها وَ مُسْتَوْدَعَها كُلٌّ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صَاحِبَةً وَ لَا وَلَداً</w:t>
      </w:r>
    </w:p>
    <w:p>
      <w:pPr>
        <w:pStyle w:val="BookText"/>
        <w:rPr/>
      </w:pPr>
      <w:r>
        <w:rPr>
          <w:rFonts w:ascii="IRNazanin" w:hAnsi="IRNazanin" w:eastAsia="IRNazanin"/>
          <w:color w:val="111111"/>
          <w:sz w:val="28"/>
          <w:sz w:val="28"/>
          <w:szCs w:val="28"/>
          <w:rtl w:val="true"/>
          <w:lang w:bidi="fa-IR"/>
        </w:rPr>
        <w:t>نفسم ببخش و فقر و نیاز مرا با بی نیازی از آفریدگان شرّت، با رزقی وسیع از فضل خودت برطرف کن، بدون اینکه تلاش و منتی از خلایقت بر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بیت الله الحرام را بر من در این سال و در هر سال روزی کن، و گناهان بزرگ مرا به منتت ببخش که به غیر از تو کسی این گناهان را نمی بخشد، ای داننده غیب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در کتابت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با نام های تو خواندم ای خدای من، و به گناهانم در نزد تو اعتراف کردم، و نیازهایم را به سوی تو آوردم و آنها را بر تو فرود آوردم و از آنها نزد تو شکوه کردم و در مقابل تو گذاشتم، پس به ذات بخشنده ات و کلمات کاملت از تو می خواهم که اگر گناهی از من باقی باشد که آن را نیامرزیده باشی، یا می خواهی مرا بر آن عذاب کنی یا بر آن محاسبه کنی، یا حاجتی باشد که آن را بر من روا نکرده باشی یا چیزی از تو خواسته باشم که آن را به من نداده باشی، فجر این شب طلوع نکند یا این روز سپری نشود مگر اینکه آنها را بخشیده باشی و خواسته ام را به من عطا کرده باشی و در تمام این خواسته هایم شفیع من باشی،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اولی هستی که قبل از هر چیزی بودی و خالق قبل بودی و آخری هستی که بعد از هر چیزی و وارث آن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همه چیز و وارث آن هستی، و بر هر چیز ظاهر و محافظ آن هستی و باطن ترین چیزها و محیط به هر چیزی هستی، بعد از هر چیزی باقی خواهی بود و با قدرت خود متعالی تر از هر چیزبا وجود نزدیکی بدان، و پهلوی هر چیز در عین بلندی به هر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هر چیزی و وارث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برگرداننده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ملکت زوال نیابد و عزتت زایل نگردد و از مکرت در امان نمی توان بود و قوتت ضعیف نشود و کسی از تو امتناع نمی تواند بورزد و در حکمت کسی شریک نیست و تباهی نداری و زوال و نهایت و انتها نداری و این چنین در گذشته و این چنین در آینده زوال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نمی تواند جلالت را توصیف کند و قلب ها به خاطر عظمتت هدایت نیابند و اعمال به حد شکر تو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علمت بر همه چیز احاطه داری و عدد هر چیز را بر شمردی،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هایت قابل شمارش نیست و شکر تو به جا 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مخلوقاتت غلبه کردی و با قدرتت مالک بندگانت شدی و آنها تسلیم امرت شدند و به خاطر عظمتت در برابرت ذلیل شدند و تقدیر تو بر آنها چیره یافت و علمت به آنها احاطه یافت و چشمت در میان آنها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آنها پنهانی انجام می دهند، نزد تو آشکار و روشن است، و آنها در قبضه قدرت تو سرگردانند و به سوی آنچه که تو می خواهی به پایان می برند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در میان آنها ایجاد کردی عدالت بوده و هر چه که حکم نمودی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مهار اختیار هر جنبده ای را به دست داری و آن جا که قرار گرفته و آن جا که برمی گردد را می دانی، همه اینها در کتابی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فرزندی نداری </w:t>
      </w:r>
    </w:p>
    <w:p>
      <w:pPr>
        <w:pStyle w:val="BookText"/>
        <w:rPr/>
      </w:pPr>
      <w:r>
        <w:rPr>
          <w:rFonts w:ascii="Amiri" w:hAnsi="Amiri" w:eastAsia="Amiri" w:cs="Amiri"/>
          <w:color w:val="111111"/>
          <w:sz w:val="28"/>
          <w:sz w:val="28"/>
          <w:szCs w:val="28"/>
          <w:rtl w:val="true"/>
          <w:lang w:bidi="ar-SA"/>
        </w:rPr>
        <w:t xml:space="preserve">وَ لَمْ يَكُنْ لَهُ شَرِيكٌ فِي الْمُلْكِ وَ لَمْ يَكُنْ لَهُ وَلِيٌّ مِنَ الذُّلِ لَا إِلَهَ إِلَّا أَنْتَ تَبَارَكْتَ يَا رَبَّ الْعَالَمِينَ مَا شِئْتَ مِنْ أَمْرٍ يَكُونُ وَ مَا لَمْ تَشَأْ لَمْ يَكُنْ وَ مَا قُلْتَ مِنْ شَيْ‌ءٍ رَبَّنَا فَكَمَا قُلْتَ وَ مَا وَصَفْتَ بِهِ نَفْسَكَ رَبَّنَا فَكَمَا وَصَفْتَ لَا أَصْدَقَ مِنْكَ حَدِيثاً وَ لَا أَحْسَنَ مِنْكَ قِيلًا وَ أَنَا عَلَي ذَلِكَ كُلِّهِ مِنَ الشَّاهِدِينَ فَصَلِّ عَلَي مُحَمَّدٍ وَ آلِهِ وَ تَوَفَّنِي عَلَي هَذِهِ الشَّهَادَةِ وَ اجْعَلْ ثَوَابِي عَلَيْهَا الْجَنَّةَ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لَا تُحَبِّبْ إِلَيَّ مَا أَبْغَضْتَ وَ لَا تُبَغِّضْ إِلَيَّ مَا أَحْبَبْتَ وَ لَا تُثَقِّلْ عَلَيَّ مَا افْتَرَضْتَ وَ لَا تُهَيِّئْ لِي مَا كَرِهْتَ وَ لَا تُشَبِّهْ إِلَيَّ مَا حَرَّمْتَ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أَسْخَطَ رِضَاكَ أَوْ أَرْضَي سَخَطَكَ أَوْ أُوَالِيَ أَعْدَاءَكَ أَوْ أُعَادِيَ أَوْلِيَاءَكَ أَوْ أَرُدَّ نَصِيحَتَكَ أَوْ أُخَالِفَ أَمْرَكَ رَبِّ مَا أَفْقَرَنِي إِلَيْكَ وَ أَغْنَاكَ عَنِّي وَ كَذَلِكَ خَلْقُكَ رَبِّ مَا أَحْسَنَ التَّوَكُّلَ عَلَيْكَ وَ التَّضَرُّعَ إِلَيْكَ وَ الْبُكَاءَ مِنْ خَشْيَتِكَ وَ التَّوَاضُعَ لِعَظَمَتِكَ وَ الْعَجِيجَ إِلَيْكَ مِنْ فَرَقِكَ وَ الْخَوْفَ مِنْ عَذَابِكَ وَ الرَّجَاءَ لِرَحْمَتِكَ مَعَ رَهْبَتِكَ وَ الْوُقُوفَ عِنْدَ أَمْرِكَ وَ الِانْتِهَاءَ إِلَي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كَيْفَ أَرْفَعُ إِلَيْكَ يَدِي وَ قَدْ أَخْرَقَتِ الْخَطَايَا جَسَدِي أَمْ كَيْفَ أَبْنِي لِلدُّنْيَا وَ قَدْ هَدَمَتِ الذُّنُوبُ أَرْكَانِي أَمْ كَيْفَ أَبْكِي لِحَمِيمِي وَ لَا أَبْكِي لِنَفْسِي أَمْ عَلَي مَا أُعَوِّلُ إِذَا لَمْ أُعَوِّلْ عَلَي بَدَنِي أَمْ مَتَي أَعْمَلُ لآِخِرَتِي وَ أَنَا حَرِيصٌ عَلَي دُنْيَايَ أَمْ مَتَي أَتُوبُ مِنْ ذُنُوبِي إِذَا لَمْ أَدَعْهَا قَبْلَ مَوْتِي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دَعَتْنِي الدُّنْيَا إِلَي اللَّهْوِ فَأَسْرَعْتُ وَ دَعَتْنِي الْآخِرَةُ فَأَبْطَأْتُ فَصَلِّ عَلَي مُحَمَّدٍ وَ آلِهِ وَ حَوِّلْ مَكَانَ إِبْطَائِي عَنِ الْآخِرَةِ سُرْعَةً إِلَيْهَا وَ اجْعَلْ مَكَانَ سُرْعَتِي إِلَي الدُّنْيَا إِبْطَاءً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أَرْجُو إِذَا لَمْ أَرْجُكَ أَمْ مَنْ أَخَافُ إِذَا أَمِنْتُكَ أَمْ مَنْ أُطِيعُ إِذَا عَصَيْتُكَ أَمْ مَنْ أَشْكُرُ إِذَا كَفَرْتُكَ أَمْ مَنْ أَذْكُرُ إِذَا نَسَيْتُكَ اللَّهُمَّ صَلِّ عَلَي مُحَمَّدٍ وَ آلِهِ وَ أَشْرِكْنِي فِي كُلِّ دَعْوَةٍ صَالِحَةٍ دَعَاكَ بِهَا عَبْدٌ هُوَ لَكَ رَاغِبٌ إِلَيْكَ رَاهِبٌ مِنْكَ وَ فِيمَا سَأَلَكَ مِنْ خَيْرٍ وَ أَشْرِكْهُمْ فِي صَالِحِ مَا أَدْعُوكَ وَ اجْعَلْنِي وَ أَهْلِي وَ إِخْوَانِي فِي دِينِي فِي أَعْلَي دَرَجَةٍ مِنْ كُلِّ خَيْرٍ خَصَصْتَ بِهِ أَحَداً مِنْ خَلْقِكَ فَإِنَّكَ تُجِيرُ وَ لَا يُجَارُ عَلَيْكَ</w:t>
      </w:r>
    </w:p>
    <w:p>
      <w:pPr>
        <w:pStyle w:val="BookText"/>
        <w:rPr/>
      </w:pPr>
      <w:r>
        <w:rPr>
          <w:rFonts w:ascii="IRNazanin" w:hAnsi="IRNazanin" w:eastAsia="IRNazanin"/>
          <w:color w:val="111111"/>
          <w:sz w:val="28"/>
          <w:sz w:val="28"/>
          <w:szCs w:val="28"/>
          <w:rtl w:val="true"/>
          <w:lang w:bidi="fa-IR"/>
        </w:rPr>
        <w:t>و در سلطنت تو شریکی نیست و به خاطر ناتوانی، ولیّ و سرپرستی نداری، خدایی جز تو نیست و بلند مرتبه ای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خواهد شد و هر چه که نخواهی نخواهد شد، هر چه که در مورد چیزی گفتی، خدایا، همان طور است که گفتی و هر چه که به وسیله آن خودت را توصیف کردی، خدایا، همان طور است که وصف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تو راستگوتر باشد و کسی نیست که بهتر از تو سخن بگوید و من بر همه اینها از جمله شاهدان هستم، پس بر محمد و آل او درود فرست و مرا بر این شهادت بمیران و ثواب آن را بر من، بهشت قرار ده، ای صاحب شکوه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آنچه را مبغوض خودت است بر من دوست داشتنی نساز، و آنچه را برای خودت دوست داشتنی است مورد غضب من قرار نده، و آنچه را که بر من واجب کرده ای بر من سنگین مگردان، و آنچه را که از آن کراهت داری بر من شیرین مکن، و آنچه که حرام کردی بر من مشتبه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اینکه به رضایت تو خشمگین گردم به تو پناه می آورم یا اینکه به خشم تو خشنود گردم، یا دشمنت را به دوستی خود برگزینم، یا دوستان تو را دشمن دارم یا نصیحت تو را رد کنم، یا با امرت مخالفت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چقدر به تو نیازمندم و تو چقدر از من بی نیازی، مخلوقاتت هم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توکل نمودن بر تو و زاری نمودن به سوی تو گریه به خاطر خشیتت و فروتنی به خاطر عظمتت و ناله و زاری به سوی تو از جدایی  ات و ترس از عذابت و امید به رحمتت همراه با ترست و ایستادن هنگام امر تو و تمام کردن با اطاعتت چقدر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دستانم را به سویت دراز کنم در حالی که خطاها تنم را دریده اند و یا چگونه برای دنیا بنا کنم در حالی که گناهان ارکانم را ویران نموده اند، و یا چگونه بر دوستم گریه کنم در حالی که بر خود گریه نمی کنم، یا بر چیزی تکیه کنم در حالی بر خود تکیه نمی کنم، یا چه زمانی برای آخرت خود عمل کنم در حالی که بر دنیایم حریص هستم، یا چگونه از گناهان خود توبه کنم در حالی که قبل از مرگم گناهان را ترک نمی کنم؟</w:t>
      </w:r>
    </w:p>
    <w:p>
      <w:pPr>
        <w:pStyle w:val="BookText"/>
        <w:rPr/>
      </w:pPr>
      <w:r>
        <w:rPr>
          <w:rFonts w:ascii="IRNazanin" w:hAnsi="IRNazanin" w:eastAsia="IRNazanin"/>
          <w:color w:val="111111"/>
          <w:sz w:val="28"/>
          <w:sz w:val="28"/>
          <w:szCs w:val="28"/>
          <w:rtl w:val="true"/>
          <w:lang w:bidi="fa-IR"/>
        </w:rPr>
        <w:t>خدایا، دنیا مرا به سوی لهو و بیهودگی فرا خواند و من شتاب کردم و آخرت مرا فرا خواند و من تنبلی نمودم، پس بر محمد و آل محمد درود فرست و جای تنبلی در مورد آخرت را به شتاب به سوی آن تغییر ده و جای شتاب در مورد دنیا را به تنبلی در مورد آن تغییر 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کسی امید بندم وقتی که به تو امید نمی بندم، یا از چه کسی بترسم وقتی که به تو ایمن شدم، یا از چه کسی اطاعت کنم وقتی که از تو عصیان ورزیدم، یا از چه کسی تشکر کنم وقتی به تو کفر ورزیدم، یا چه کسی را یاد کنم وقتی تو را فراموش نمودم؟ خدایا، بر محمد و آل محمد درود فرست و مرا در هر دعای نیک آن بنده ای که به تو راغب و از تو ترسان است و تو را با آن فرا خوانده، شریک کن و نیز در هر خیری که از تو می خواهد،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نیز در هر کار نیکی که من از تو خواسته ام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و برادران دینی را در بالاترین درجه خیری که مخصوص کسی از بندگانت کردی قرار ده، براستی که تو پناه می دهی و کسی بر ضد تو پناه نمی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عَلَي مُحَمَّدٍ وَ آلِهِ وَ يَسِّرْ لِي كُلَّ يُسْرٍ فَإِنَّ تَيْسِيرَ الْعَسِيرِ عَلَيْكَ سَهْلٌ يَسِيرٌ وَ أَنْتَ عَلَي كُلِّ شَيْ‌ءٍ قَدِيرٌ</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وَ يُسْتَحَبُّ أَنْ يَدْعُوَ بِهَذَا الدُّعَاءِ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رَحْمَةً مِنْ عِنْدِكَ تَهْدِي بِهَا قَلْبِي وَ تَجْمَعُ بِهَا شَمْلِي وَ تَلُمُّ بِهَا شَعْثِي وَ تَرُدُّ بِهَا أُلْفَتِي وَ تُصْلِحُ بِهَا دِينِي وَ تَحْفَظُ بِهَا غَائِبِي وَ تُجِيرُ بِهَا شَاهِدِي وَ تُزَكِّي بِهَا عَمَلِي وَ تُلْهِمُنِي بِهَا رُشْدِي وَ تُبَيِّضُ بِهَا وَجْهِي وَ تَعْصِمُنِي بِهَا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إِيمَاناً صَادِقاً وَ يَقِيناً خَالِصاً لَيْسَ بَعْدَهُ كُفْرٌ وَ رَحْمَةً أَنَالُ بِهَا شَرَفَ كَرَامَتِكَ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أَسْأَلُكَ الْفَوْزَ عِنْدَ الْقَضَاءِ وَ مَنَازِلَ الْعُلَمَاءِ وَ عَيْشَ السُّعَدَاءِ وَ مُرَافَقَةَ الْأَنْبِيَاءِ وَ النَّصْرَ عَلَي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أَنْزَلْتُ بِكَ حَاجَتِي وَ إِنْ قَصُرَ عَمَلِي وَ ضَعُفَ بَدَنِي وَ قَدِ افْتَقَرْتُ إِلَيْكَ وَ إِلَي رَحْمَتِكَ فَأَسْأَلُكَ يَا قَاضِيَ الْأُمُورِ وَ يَا شَافِيَ الصُّدُورِ كَمَا تُجِيرُ مَنْ فِي الْبُحُورِ أَنْ تُصَلِّيَ عَلَي مُحَمَّدٍ وَ آلِهِ وَ أَنْ تُجِيرَنِي مِنْ عَذَابِ السَّعِيرِ وَ مِنْ دَعْوَةِ الثُّبُورِ وَ مِنْ فِتْنَةِ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قَصُرَتْ عَنْهُ مَسْأَلَتِي وَ لَمْ تَبْلُغْهُ مُنْيَتِي وَ لَمْ تُحِطْ بِهِ مَعْرِفَتِي مِنْ خَيْرٍ وَعَدْتَهُ أَحَداً مِنْ خَلْقِكَ أَوْ أَنْتَ مُعْطِيهِ أَحَداً مِنْ عِبَادِكَ فَإِنِّي أَرْغَبُ إِلَيْكَ فِيهِ وَ أَسْأَلُكَهُ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الْحَبْلِ الشَّدِيدِ وَ الْأَمْرِ الرَّشِيدِ أَسْأَلُكَ الْأَمْنَ يَوْمَ الْوَعِيدِ وَ الْجَنَّةَ يَوْمَ الْخُلُودِ مَعَ الْمُقَرَّبِينَ الشُّهُودِ الرُّكَّعِ السُّجُودِ وَ الْمُوفِينَ بِالْعُهُودِ إِنَّكَ رَحِيمٌ وَدُودٌ وَ إِنَّكَ تَفْعَلُ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صَادِقِينَ مَهْدِيِّينَ غَيْرَ ضَالِّينَ وَ لَا مُضِلِّينَ سِلْماً لِأَوْلِيَائِكَ حَرْباً لِأَعْدَائِكَ نُحِبُّ لِحُبِّكَ النَّاسَ وَ نُعَادِي لِعَدَاوَتِكَ مَنْ خَالَفَكَ</w:t>
      </w:r>
    </w:p>
    <w:p>
      <w:pPr>
        <w:pStyle w:val="BookText"/>
        <w:rPr/>
      </w:pPr>
      <w:r>
        <w:rPr>
          <w:rFonts w:ascii="IRNazanin" w:hAnsi="IRNazanin" w:eastAsia="IRNazanin"/>
          <w:color w:val="111111"/>
          <w:sz w:val="28"/>
          <w:sz w:val="28"/>
          <w:szCs w:val="28"/>
          <w:rtl w:val="true"/>
          <w:lang w:bidi="fa-IR"/>
        </w:rPr>
        <w:t>خدایا، بر محمد و آل محمد درود فرست و هر آسانی را بر من آسان گردان، چرا که آسان کردن هر سختی بر تو آسان است و تو بر هر چیز توانا هستی</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مستحب است این دعا را بخواند، بنابراین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جانب تو رحمتی می خواهم که قلبم را بدان هدایت کنی و پراکندگی ام را با آن جمع نمایی و به هم  ریختگی مرا سامان دهی و با آن انس و الفتم را برگردانی و دینم را بدان اصلاح کنی و غائبم را بدان حفظ نمایی و شاهدم را بدان قبول کنی و عملم را بدان پاکیزه گردانی و هدایتم را بدان به من الهام کنی و رویم را بدان سفید گردانی و به وسیله آن از هر بدی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ایمانی صادق و یقینی خالص که بعد از آن کفری نباشد و رحمتی که به وسیله آن به شرف کرامتت در دنیا و آخرت برسم،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رستگاری هنگام مرگ، و منازلی چون منزل علما و زندگانی خوشبختان و همراهی پیامبران و یاری بر دشمنان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نیازهایم را به سوی تو فرود آوردم، هر چند که عملم کم و بدنم ضعیف است، و به تو و رحمتت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خواهم ای کسی که امور را انجام می دهی و سینه ها را شفا می دهی، همان طور که در دریاها پناه می دهی، بر محمد و آل محمد درود فرستی و مرا از عذاب جهنم و دعوت هلاکت بار و فتنه قبر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در درخواستم از آن کوتاهی نکردم و آرزویم بدان  نرسید و معرفتم به خیری که یکی از بندگانت را بدان وعده دادی، احاطه نداشت یا خیری که به یکی از بندگانت بخشیده ای،</w:t>
      </w:r>
    </w:p>
    <w:p>
      <w:pPr>
        <w:pStyle w:val="BookText"/>
        <w:rPr/>
      </w:pPr>
      <w:r>
        <w:rPr>
          <w:rFonts w:ascii="IRNazanin" w:hAnsi="IRNazanin" w:eastAsia="IRNazanin"/>
          <w:color w:val="111111"/>
          <w:sz w:val="28"/>
          <w:sz w:val="28"/>
          <w:szCs w:val="28"/>
          <w:rtl w:val="true"/>
          <w:lang w:bidi="fa-IR"/>
        </w:rPr>
        <w:t>همانا من در همه اینها به سوی تو راغب هستم و آنها را 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صاحب ریسمان محکم و امر استوار، از تو امان در روز وعده به عذاب داده شده و بهشت را در روز ماندگاری از تو همراه با مقربین که شاهدند و راکع و ساجدند و به وعده ها وفا می کنند،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تو مهربان و دوست هستی و براستی که تو آنچه خواهی انجام می دهی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ما را راستگو و هدایت شده و گمراه نشده و نه گمراه گر و دوست اولیایت و دشمن دشمنانت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خاطر تو دوست داشته باشیم و و مخالفین تو را به خاطر مخالفتشان دشمن بداریم</w:t>
      </w:r>
      <w:r>
        <w:rPr>
          <w:rFonts w:eastAsia="IRNazanin" w:cs="IRNazanin"/>
          <w:color w:val="111111"/>
          <w:sz w:val="28"/>
          <w:szCs w:val="28"/>
          <w:rtl w:val="true"/>
          <w:lang w:bidi="fa-IR"/>
        </w:rPr>
        <w:t xml:space="preserve">. </w:t>
      </w:r>
      <w:bookmarkStart w:id="2270" w:name="pg13528_119685"/>
    </w:p>
    <w:p>
      <w:pPr>
        <w:pStyle w:val="BookText"/>
        <w:rPr/>
      </w:pPr>
      <w:bookmarkEnd w:id="2270"/>
      <w:r>
        <w:rPr>
          <w:rFonts w:ascii="Amiri" w:hAnsi="Amiri" w:eastAsia="Amiri" w:cs="Amiri"/>
          <w:color w:val="111111"/>
          <w:sz w:val="28"/>
          <w:sz w:val="28"/>
          <w:szCs w:val="28"/>
          <w:rtl w:val="true"/>
          <w:lang w:bidi="ar-SA"/>
        </w:rPr>
        <w:t xml:space="preserve">اللَّهُمَّ هَذَا الدُّعَاءُ وَ إِلَيْكَ الْإِجَابَةُ وَ هَذَا الْجُهْدُ وَ عَلَيْكَ التُّكْلَانُ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الَّذِي اصْطَنَعَ الْعِزَّ وَ فَازَ بِهِ سُبْحَانَ الَّذِي لَبِسَ الْمَجْدَ وَ تَكَرَّمَ بِهِ سُبْحَانَ الَّذِي لَا يَنْبَغِي التَّسْبِيحُ إِلَّا لَهُ سُبْحَانَ ذِي الْعِزِّ وَ الْكَرَمِ سُبْحَانَ الَّذِي أَحْصَي كُلَّ شَيْ‌ءٍ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اجْعَلْ لِي نُوراً فِي قَلْبِي وَ نُوراً بَيْنَ يَدَيَّ وَ نُوراً مِنْ خَلْفِي وَ نُوراً عَنْ يَمِينِي وَ نُوراً عَنْ شِمَالِي وَ نُوراً مِنْ فَوْقِي وَ نُوراً مِنْ تَحْتِي وَ نُوراً فِي سَمْعِي وَ نُوراً فِي بَصَرِي وَ نُوراً فِي شَعْرِي وَ نُوراً فِي بَشَرِي وَ نُوراً فِي لَحْمِي وَ نُوراً فِي دَمِي وَ نُوراً فِي عِظَامِي اللَّهُمَّ أَعْظِمْ لِيَ النُّورَ</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غَوَالِي اللَّيَالِي، رَوَي عَبْدُ اللَّهِ بْنُ عَبَّاسٍ قَالَ سَمِعْتُ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لَيْلَةً حِينَ فَرَغَ مِنْ صَلَاتِهِ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رَحْمَةً مِنْ عِنْدِكَ إِلَي آخِرِ الدُّعَاءِ إِلَّا أَنَّ فِيهِ التَّسْبِيحَاتِ بَعْدَ قَوْلِهِ أَعْظِمْ لِيَ النُّورَ</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995878_1934241801"/>
      <w:bookmarkStart w:id="2272" w:name="_Toc1023"/>
      <w:bookmarkEnd w:id="2271"/>
      <w:r>
        <w:rPr>
          <w:rtl w:val="true"/>
        </w:rPr>
        <w:t>بيان</w:t>
      </w:r>
      <w:bookmarkEnd w:id="2272"/>
    </w:p>
    <w:p>
      <w:pPr>
        <w:pStyle w:val="BookText"/>
        <w:rPr/>
      </w:pPr>
      <w:r>
        <w:rPr>
          <w:rFonts w:ascii="Amiri" w:hAnsi="Amiri" w:eastAsia="Amiri" w:cs="Amiri"/>
          <w:color w:val="111111"/>
          <w:sz w:val="28"/>
          <w:sz w:val="28"/>
          <w:szCs w:val="28"/>
          <w:rtl w:val="true"/>
          <w:lang w:bidi="ar-SA"/>
        </w:rPr>
        <w:t>حاجتي التي مبتدأ و قوله فكاك خبره أو و حاجتي منصوب بفعل مقدر أي أطلبها و فكاك خبر لمبتدإ محذوف أي هي فكاك فالِقُ الْحَبِّ وَ النَّوي أي يفلق الحب و يخرج منه النبات و يفلق النوي و يخرج منه الشجر و قيل المراد به الشقاق التي في الحنطة و النواة و الأول أعم و أتم و الله أعلم و في القاموس النسمة محركة الإنسان و الجمع نسم و نسمات و المملوك ذكرا كان أو 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من كانت عصمته شهادة أن لا إله إلا الله أي ما يعصمه من المهالك يوم القيامة و العصمة المنعة و العاصم المانع الحامي و الاعتصام الامتساك بالشي‌ء و منه شعر أبي طالب عصمة للأرامل أي يمنعهم من الضياع و الحاجة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في الحديث الدين عصمة أمري أي هو حافظ لجميع أموري فإن فسد فسد جميع الأمور و قيل أي يستمسك و يتقوي به في الأمور</w:t>
      </w:r>
    </w:p>
    <w:p>
      <w:pPr>
        <w:pStyle w:val="BookText"/>
        <w:rPr/>
      </w:pPr>
      <w:r>
        <w:rPr>
          <w:rFonts w:ascii="IRNazanin" w:hAnsi="IRNazanin" w:eastAsia="IRNazanin"/>
          <w:color w:val="111111"/>
          <w:sz w:val="28"/>
          <w:sz w:val="28"/>
          <w:szCs w:val="28"/>
          <w:rtl w:val="true"/>
          <w:lang w:bidi="fa-IR"/>
        </w:rPr>
        <w:t>خدایا، این دعای من است و اجابت کردن به عهده توست و این تلاش من است و توکل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کسی هستی که عزت را ایجاد نمودی و بدان رسیدی، منزه است کسی که لباس بزرگی را پوشید و بدان کرامت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تسبیح شایسته کسی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عزت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را علمش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نوری در قلبم، و نوری در پیشاپیش من، و نوری در پشت سرم، و نوری در سمت راستم، و نوری در سمت چپم، و نوری بر بالایم، و نوری از زیرم، و نوری در گوشم، و نوری در چشمم، و نوری در مویم و نوری در پوستم، و نوری در گوشتم، و نوری در خونم، و نوری در استخوانم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را بر من بزرگ گردان</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غوالی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رسول اکرم صلی الله علیه و آله و سلم وقتی که نماز را تمام می کرد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جانب تو رحمتی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با این فرق که در این دعا تسبیحات بعد از گفتن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را بر من بزرگ گردان</w:t>
      </w:r>
      <w:r>
        <w:rPr>
          <w:rFonts w:eastAsia="IRNazanin" w:cs="IRNazanin"/>
          <w:color w:val="111111"/>
          <w:sz w:val="28"/>
          <w:szCs w:val="28"/>
          <w:rtl w:val="true"/>
          <w:lang w:bidi="fa-IR"/>
        </w:rPr>
        <w:t>.</w:t>
      </w:r>
    </w:p>
    <w:p>
      <w:pPr>
        <w:pStyle w:val="Heading5"/>
        <w:numPr>
          <w:ilvl w:val="4"/>
          <w:numId w:val="1"/>
        </w:numPr>
        <w:rPr/>
      </w:pPr>
      <w:bookmarkStart w:id="2273" w:name="__RefHeading___Toc995880_1934241801"/>
      <w:bookmarkStart w:id="2274" w:name="_Toc1024"/>
      <w:bookmarkEnd w:id="2273"/>
      <w:r>
        <w:rPr>
          <w:rtl w:val="true"/>
        </w:rPr>
        <w:t>توضیح</w:t>
      </w:r>
      <w:bookmarkEnd w:id="2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ألتی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مبتدا 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منصوب به فعل مقدّر، یعنی أطلبها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دانه را می شکافد و از آن گیاه خارج می کند و دانه را می شکافد و از آن درخت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شکافی است که در دانه گندم و خرماست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اولی عام تر 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 جمع آن نسم و نسمات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برده، چه زن باشد و 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نهایه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عصمته شهادة أن 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منظور هر چیزی است که او را در روز قیامت از هلاکت گاه ها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 دارنده و حفظ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کننده و حمایت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کردن به چیزی است که در شعر ابوطالب هم چنین استعمالی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عصمة للأرامل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 و زنان حاجتمند را از تباهی و نیاز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عصمة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حافظ تمام امورم باشد، چرا که اگر دین فاسد شود تمام امور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امور به دین تمسک شده و قوت خواسته می شود </w:t>
      </w:r>
    </w:p>
    <w:p>
      <w:pPr>
        <w:pStyle w:val="BookText"/>
        <w:rPr/>
      </w:pPr>
      <w:r>
        <w:rPr>
          <w:rFonts w:ascii="Amiri" w:hAnsi="Amiri" w:eastAsia="Amiri" w:cs="Amiri"/>
          <w:color w:val="111111"/>
          <w:sz w:val="28"/>
          <w:sz w:val="28"/>
          <w:szCs w:val="28"/>
          <w:rtl w:val="true"/>
          <w:lang w:bidi="ar-SA"/>
        </w:rPr>
        <w:t>كلها لئلا يدخلها الخلل و اعتصم بكذا التجأ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أفضيت إذا خرجت إلي الفضاء و أفضيت إلي فلان سري بوجهك الكريم أي بذاتك أكرم الذوات و قد مر في كتاب التوحيد و الحجة لذلك وجوه و قال في النهاية الوارث هو الذي يرث الخلائق و يبقي بعد فنائهم و الظاهر الذي ظهر فوق كل شي‌ء و علا عليه و الرقيب الحافظ الذي لا يغيب عنه شي‌ء فعيل بمعني فاعل و الباطن هو المحتجب عن أبصار الخلائق و أوهامهم فلا يدركه بصر و لا يحيط به وهم أو العالم بما بطن يقال بطنت الأمر إذا عرفت باطنه و المحيط به أي علما و قدرة و صنعا و 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المتعالي بقدرته أي هو سبحانه في حال دنوه إلي المخلوقين تربية و علما و إحاطة في نهاية العلو عنهم ذاتا و صفة فلا يدركونه و لا يحيطون به و لا يشبهونه في شي‌ء و كذا ارتفاعه ذاتا لا ينافي دنوه لطفا و علما و تربية بل علوه عين دنوه و دنوه عين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ذلوا لعظمتك أي لك بسبب عظمتك أو عند عظمتك و هم في قبضتك أي في قدرتك و قضائك و قدرك و مشيتك يتقلبون أي يتصرفون و يتحولون من حال إلي حال بناصية كل دابة أي أنت مالك لها قادر عليها تصرفها علي ما تريد بها و الأخذ بالنواصي تمثيل لذلك فإن من أخذ بناصية الحيوان فهو مستول عليه يصرفه كيف يشاء مستقرها و مستودعها أي أماكنها في الحياة و الممات أو الأصلاب و الأرحام أو مساكنها من الأرض حين وجدت بالفعل و مودعها من المواد و المقار حين كانت بالقوة و في بعض الأخبار تفسيرهما بمن استقر فيه الإيمان و من استودعه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أي كل واحد من الدواب و أحوالها في كتاب مبين مذكور في اللوح المحفوظ إذا لم أعول علي بدني أي إذا لم أعمل ببدني طاعتك فعلي أي شي‌ء أعول مع فقد العمل و الحاصل أن الرجاء إنما يكون مع العمل و مع عدمه يكون غرة و في بعض النسخ علي ربي و لعله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نقصی در این امور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إعتصم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 پناهنده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کار می رود که به فضای بیرون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وی حرکت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ذات کریمت که کریم ترین ذات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و حجت، وجوهی برای این عبارت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کسی است از مخلوقات ارث می برد و بعد از فنا شدن آنها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بالاتر از همه چیز ظاهر است و بر آنها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نگهبانی که چیزی از دید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رقیب بر وزن فعیل است ولی به معنای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از دید خلایق و پندارشان پوشیده و در پرده است، بنابراین چشمی او را نمی بیند و پنداری به وی احاط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عالمی است که به باطن امور آگاه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به باطن امور آگاهی یافته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علم و قدرت و آفرینش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المتعالی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سبحان در عین نزدیکی به مخلوقات از نظر تربیت و علم و احاطه به آنها، در نهایت برتری به آنها از نظر ذات و صفت است، بنابراین مخلوقات خدا را درک نمی کنند و به وی احاطه ندارند و او را به چیزی تشبیه نمی کنند و بنابراین بلند مرتبگی وی منافی نزدیکی از نظر لطف و علم و تربیت نیست، بلکه بلند مرتبگی وی عین نزدیکی وی است و نزدیکی وی عین بلند مرتبگی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ذلوا لعظمتک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تو به سبب عظمتت یا هنگام عظمتت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قبضتک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قدرت و قضا و قدر و خواسته 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 می کنند و از حالی به حالی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بناصیة کل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مالک آن و قادر بر آن و تصرف در آن به هر گونه که می خواهی هستی و گرفتن موی پیشانی به عنوان تمثیلی بر این موارد به کار رفته است، چرا که هر کس موی پیشانی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گیرد، بر آن استیلا دارد و به هر جا که بخواهد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مستقرها و مستودعها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مکانش در هنگام زندگی و مرگ یا صلب ها و رحم ها، یا مسکنش از وقتی که به وجود آمد و مکان بازگشتش از مواد و استقرارش، زمانی که هنوز قوه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فعلیت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این دو کلمه به کسی که ایمان در وی استقرار یافته و در وی به ودیعت نهاده شده، تفسیر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یک از جنبدگان و احوالشان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لوح محفوظ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اعوّل علی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با بدنم طاعتت را به جا می آورم، پس بر چه چیز تکیه کنم با اینکه عملی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رجا و امید فقط در صورتی کاربرد دارد که عملی در کار باشد و بدون عمل اسمش رجا نیست بلکه غرة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ظاهرتر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الجوهري جمع الله شملهم أي ما تشتت من أمرهم و فرق الله شمله أي ما اجتمع من أمره و قال لم الله شعثه أي أصلح ما تفرق من أموره انتهي و ترد بها ألفتي أي أهل ألفتي أو ألفة الناس أو ألفتي بهم أو الأعم و في بعض النسخ إلفي و هو أظهر قال الجوهري الإلف الأليف يقال حنت الإلف إلي الإلف و تزكية العمل تنميته و تضعيف ثوابه أو قبوله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الفوز عند القضاء أي الفوز برحمتك عند ورود قضائك بالموت أو الأعم منه أو عند الحكم بين الناس في القيامة كما قال تعالي في وصف ذلك اليوم وَ قُضِيَ بَيْنَهُمْ بِالْحَقِ‌</w:t>
      </w:r>
      <w:r>
        <w:rPr>
          <w:rStyle w:val="FootnoteAnchor"/>
          <w:rtl w:val="true"/>
        </w:rPr>
        <w:footnoteReference w:id="1589"/>
      </w:r>
      <w:r>
        <w:rPr>
          <w:rFonts w:ascii="Amiri" w:hAnsi="Amiri" w:eastAsia="Amiri" w:cs="Amiri"/>
          <w:color w:val="111111"/>
          <w:sz w:val="28"/>
          <w:sz w:val="28"/>
          <w:szCs w:val="28"/>
          <w:rtl w:val="true"/>
          <w:lang w:bidi="ar-SA"/>
        </w:rPr>
        <w:t>في مواضع وَ أَنْذِرْهُمْ يَوْمَ الْحَسْرَةِ إِذْ قُضِيَ الْأَمْرُ</w:t>
      </w:r>
      <w:r>
        <w:rPr>
          <w:rStyle w:val="FootnoteAnchor"/>
          <w:rtl w:val="true"/>
        </w:rPr>
        <w:footnoteReference w:id="1590"/>
      </w:r>
      <w:r>
        <w:rPr>
          <w:rFonts w:ascii="Amiri" w:hAnsi="Amiri" w:eastAsia="Amiri" w:cs="Amiri"/>
          <w:color w:val="111111"/>
          <w:sz w:val="28"/>
          <w:sz w:val="28"/>
          <w:szCs w:val="28"/>
          <w:rtl w:val="true"/>
          <w:lang w:bidi="ar-SA"/>
        </w:rPr>
        <w:t>وَ قالَ الشَّيْطانُ لَمَّا قُضِيَ الْأَمْرُ</w:t>
      </w:r>
      <w:r>
        <w:rPr>
          <w:rStyle w:val="FootnoteAnchor"/>
          <w:rtl w:val="true"/>
        </w:rPr>
        <w:footnoteReference w:id="1591"/>
      </w:r>
      <w:r>
        <w:rPr>
          <w:rFonts w:ascii="Amiri" w:hAnsi="Amiri" w:eastAsia="Amiri" w:cs="Amiri"/>
          <w:color w:val="111111"/>
          <w:sz w:val="28"/>
          <w:sz w:val="28"/>
          <w:szCs w:val="28"/>
          <w:rtl w:val="true"/>
          <w:lang w:bidi="ar-SA"/>
        </w:rPr>
        <w:t>وَ قُضِيَ بَيْنَهُمْ بِالْقِسْطِ</w:t>
      </w:r>
      <w:r>
        <w:rPr>
          <w:rStyle w:val="FootnoteAnchor"/>
          <w:rtl w:val="true"/>
        </w:rPr>
        <w:footnoteReference w:id="1592"/>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في البحور و في بعض النسخ بين البحور تلميحا إلي قوله تعالي وَ جَعَلَ بَيْنَ الْبَحْرَيْنِ حاجِزاً</w:t>
      </w:r>
      <w:r>
        <w:rPr>
          <w:rStyle w:val="FootnoteAnchor"/>
          <w:rtl w:val="true"/>
        </w:rPr>
        <w:footnoteReference w:id="1593"/>
      </w:r>
      <w:r>
        <w:rPr>
          <w:rFonts w:ascii="Amiri" w:hAnsi="Amiri" w:eastAsia="Amiri" w:cs="Amiri"/>
          <w:color w:val="111111"/>
          <w:sz w:val="28"/>
          <w:sz w:val="28"/>
          <w:szCs w:val="28"/>
          <w:rtl w:val="true"/>
          <w:lang w:bidi="ar-SA"/>
        </w:rPr>
        <w:t>بَيْنَهُما بَرْزَخٌ‌</w:t>
      </w:r>
      <w:r>
        <w:rPr>
          <w:rStyle w:val="FootnoteAnchor"/>
          <w:rtl w:val="true"/>
        </w:rPr>
        <w:footnoteReference w:id="1594"/>
      </w:r>
      <w:r>
        <w:rPr>
          <w:rFonts w:ascii="Amiri" w:hAnsi="Amiri" w:eastAsia="Amiri" w:cs="Amiri"/>
          <w:color w:val="111111"/>
          <w:sz w:val="28"/>
          <w:sz w:val="28"/>
          <w:szCs w:val="28"/>
          <w:rtl w:val="true"/>
          <w:lang w:bidi="ar-SA"/>
        </w:rPr>
        <w:t>أو المعني يجير الناس من الغرق بين البحور و لعله أظهر من دعوة الثبور أي من أن أقول في النار وا ثبوراه كما قال تعالي وَ إِذا أُلْقُوا مِنْها مَكاناً ضَيِّقاً مُقَرَّنِينَ دَعَوْا هُنالِكَ ثُبُوراً لا تَدْعُوا الْيَوْمَ ثُبُوراً واحِداً وَ ادْعُوا ثُبُوراً كَثِيراً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فتنة القبور أي عذابها أو سؤالها و امتحانها قال في النهاية فيه إنكم تفتنون في القبور يريد مساءلة منكر و نكير من الفتنة و الامتحان و الاختبار و قد كثرت استعاذته من فتنة القبر و فتنة الدجال و فتنة المحيا و الممات و غير ذلك</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امور آنها تشتت و پراکندگی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الله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از امور آنها اجتماع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از امور آنها را که متفرق است اصلاح کند؛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تردد بها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الفتم و یا الفت مردم یا انسم به آنها یا اعم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الیف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 الإلف إلی الإلف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همدم به همدم اشتیاق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دادن و چند برابر کردن ثوابش یا قبول کردن عمل و ستایش به خاطر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 عند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رستگاری به وسیله رحمتت هنگام ورود قضایت به مرگ، یا اعم از مرگ و غیر آن، یا هنگام حکم میان مردم در قیامت، همان طور که خداوند در وصف آن روز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بالحق</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به حق داوری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یوم الحسرة إذا قضی الأمر</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روز حسرت بیم ده، آن گاه که داوری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الشیطان لما قضی الامر</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بینهم بالقسط</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به عدالت داوری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موارد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البحور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از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تلمیحی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 البحرین حاجزاً</w:t>
      </w:r>
      <w:r>
        <w:rPr>
          <w:rFonts w:eastAsia="IRNazanin" w:cs="IRNazanin"/>
          <w:color w:val="111111"/>
          <w:sz w:val="28"/>
          <w:szCs w:val="28"/>
          <w:rtl w:val="true"/>
          <w:lang w:bidi="fa-IR"/>
        </w:rPr>
        <w:t>»</w:t>
      </w:r>
      <w:r>
        <w:rPr>
          <w:rStyle w:val="FootnoteAnchor"/>
          <w:rtl w:val="true"/>
        </w:rPr>
        <w:footnoteReference w:id="16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دریا برزخی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Style w:val="FootnoteAnchor"/>
          <w:rtl w:val="true"/>
        </w:rPr>
        <w:footnoteReference w:id="1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مردم را از غرق شدن بین دریاها پناه می دهد و شاید این معنا ظاهرتر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دعوة الثبور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اینکه در آتش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واثبوراه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أُلْقُوا مِنْهَا مَکَانًا ضَیِّقًا مُقَرَّنِینَ دَعَوْا هُنَالِکَ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الْیَوْمَ ثُبُورًا وَاحِدًا وَادْعُوا ثُبُورًا کَثِیرًا</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آنان را در تنگنایی از آن، به زنجیر کشیده بیندازند، آنجاست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 بار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مخواهید و بسیار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فتنة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سؤال و عذاب قبر و امتحان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تفتنون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سؤال نکیر و منکر از فتنه و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خواستن از فتنه قبر و فتنه دجال و فتنه زندگی و مرگ و غیر اینها بسیار وارد شده است که این </w:t>
      </w:r>
    </w:p>
    <w:p>
      <w:pPr>
        <w:pStyle w:val="BookText"/>
        <w:rPr/>
      </w:pPr>
      <w:r>
        <w:rPr>
          <w:rFonts w:ascii="Amiri" w:hAnsi="Amiri" w:eastAsia="Amiri" w:cs="Amiri"/>
          <w:color w:val="111111"/>
          <w:sz w:val="28"/>
          <w:sz w:val="28"/>
          <w:szCs w:val="28"/>
          <w:rtl w:val="true"/>
          <w:lang w:bidi="ar-SA"/>
        </w:rPr>
        <w:t>و منه الحديث فبي تفتنون و عني تسألون أي تمتحنون بي في قبوركم و يتعرف إيمانكم بنبوتي و منه حديث الحسن إِنَّ الَّذِينَ فَتَنُوا الْمُؤْمِنِينَ وَ الْمُؤْمِناتِ قال فتنوهم بالنار أي امتحنوهم و عذبوهم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الحبل الشديد إشارة إلي قوله تعالي وَ اعْتَصِمُوا بِحَبْلِ اللَّهِ‌</w:t>
      </w:r>
      <w:r>
        <w:rPr>
          <w:rStyle w:val="FootnoteAnchor"/>
          <w:rtl w:val="true"/>
        </w:rPr>
        <w:footnoteReference w:id="1603"/>
      </w:r>
      <w:r>
        <w:rPr>
          <w:rFonts w:ascii="Amiri" w:hAnsi="Amiri" w:eastAsia="Amiri" w:cs="Amiri"/>
          <w:color w:val="111111"/>
          <w:sz w:val="28"/>
          <w:sz w:val="28"/>
          <w:szCs w:val="28"/>
          <w:rtl w:val="true"/>
          <w:lang w:bidi="ar-SA"/>
        </w:rPr>
        <w:t>و الحبل الرسن و العهد و الذمة و الأمان و فسر في الآية بالإيمان و القرآن و في الأخبار أنه الأئمة عليهم السلام و ولايتهم و في بعض النسخ بالياء المثناة التحتانية و هو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الرشيد أي ذي الرشد الذي من اختاره و عمل به أصاب الصلاح و الرشاد و الشهود و السجود جمعا الشاهد و الساجد و في النهاية الودود من أسمائه تعالي فعول بمعني مفعول من الود المحبة يقال وددت الرجل أوده ودا إذا أحببته و الله تعالي مودود أي محبوب في قلوب أوليائه أو هو فعول بمعني فاعل أو أنه يحب عباده الصالحين بمعني يرضي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الجهد و الجهد الطاقة و قال الفراء بالضم الطاقة و بالفتح من قولك اجهد جهدك في هذا الأمر أي أبلغ غايتك و لا يقال اجهد جهدك و الجهد المشقة و جهد الرجل في كذا أي جد فيه و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التوكل إظهار العجز و الاعتماد علي غيرك و الاسم التكلان اصطنع العز أي اختاره لنفسه و استبد به أو أعطاه من شاء قال الفيروزآبادي اصْطَنَعْتُكَ لِنَفْسِي اخترتك لخاصة أمر أستكفيكه و اصطنع عنده صنيعة اتخذها و هو صنيعي و صنيعتي أي اصطنعته و 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به أي ذهب و تفرد به قال الجوهري الفوز النجاة و الظفر بالخير و أفازه الله بكذا ففاز به أي ذهب به انتهي و في روايات العامة و قال به و قال شراحهم أي أحبه و اختص به لنفسه نحو فلان يقول بفلان أي بمحبته و اختصاصه أو حكم به أو غلب به و أصله من القيل و هو الملك لأنه ينفذ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از جمله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 تفتنون و عنی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مورد من در قبرها امتحان می شوید و ایمانتان نسبت به نبوت من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سندش حسن است نیز از جمله استعمال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فتنوا المؤمنین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آنها را امتحان  کردند یعنی آنها را امتحان کردند و عذاب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ذالحبل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خداوند چنگ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 و پیمان و ذمه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در آیه به ایمان و قرآن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منظور از حبل الله، ائمه علیهم السلام و ولایت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یای مثنای تحتانی آمده است که به معنای نیرو و قوت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هدایتی که هر کس آن را برگزیند و بدان عمل کند، به صلاح و هدایت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الشهود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شاهد و 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 خدای متعال و بر وزن فعول و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دوست داشته باشی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الرجل أوّده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مودود، یعنی در قلب دوست دارانش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فعول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بندگان صالحش را دوست می دارد به این معنا که از آنها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 و الجهد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ضمه و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طاقت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به فتحه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اجهد جَهدک فی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به معنای نهایت سعیت را بکن، است و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اجهد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الجهد به معنای مشقت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الرجل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کار بی نهایت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نمودن ناتوانی و اعتماد کردن به دیگری است و اسم توکل، التکلان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 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عزت را بر خود انتخاب نمود و آن را به خود اختصاص داد، یا عزت را به هرکس که خواسته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بر کار خاصی که فکر می کنم از پس آن برمی آیی انتخاب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ویژگی ای دارد که آن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صنیعی و صنیعتی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برگزیده و تربیت نمودم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 و با آن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و دست یافتن به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أفازه الله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عامه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این حدیث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دوست داشت و او را برای خود برگزید، مانند اینکه فلانی به فلانی می گوید؛ یعنی با محبت و جزء خاصه خود کردن، یا بدان حکم کرد، یا بدان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قَیل به معنای پادشاه است، چرا که حکم پادشاه نفوذ می یابد</w:t>
      </w:r>
      <w:r>
        <w:rPr>
          <w:rFonts w:eastAsia="IRNazanin" w:cs="IRNazanin"/>
          <w:color w:val="111111"/>
          <w:sz w:val="28"/>
          <w:szCs w:val="28"/>
          <w:rtl w:val="true"/>
          <w:lang w:bidi="fa-IR"/>
        </w:rPr>
        <w:t xml:space="preserve">. </w:t>
      </w:r>
      <w:bookmarkStart w:id="2275" w:name="pg13528_119689"/>
    </w:p>
    <w:p>
      <w:pPr>
        <w:pStyle w:val="BookText"/>
        <w:rPr/>
      </w:pPr>
      <w:bookmarkEnd w:id="2275"/>
      <w:r>
        <w:rPr>
          <w:rFonts w:ascii="Amiri" w:hAnsi="Amiri" w:eastAsia="Amiri" w:cs="Amiri"/>
          <w:color w:val="111111"/>
          <w:sz w:val="28"/>
          <w:sz w:val="28"/>
          <w:szCs w:val="28"/>
          <w:rtl w:val="true"/>
          <w:lang w:bidi="ar-SA"/>
        </w:rPr>
        <w:t>قوله لبس المجد كناية عن اختصاصه به سبحانه و تكرم به أي اتصف بالكرم بسبب ذلك المجد أو أظهر الكرم به أو تنزه عن النقائص به قال في القاموس تكرم عنه تنزه و جعل النور في المسامع و المشاعر كناية عن سرعة إدراكها و قلة خطائها و في سائر الأعضاء عن ظهور آثار الفضل و الكمال و قرب ذي الجلال فيها فإن كل كمال و فضل يخرج الممكن عن جهات العدم إلي الوجود فهو نور و قد مر الكلام في ذلك مرارا</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995882_1934241801"/>
      <w:bookmarkStart w:id="2277" w:name="_Toc1025"/>
      <w:bookmarkEnd w:id="2276"/>
      <w:r>
        <w:rPr>
          <w:rtl w:val="true"/>
        </w:rPr>
        <w:t>«</w:t>
      </w:r>
      <w:r>
        <w:rPr/>
        <w:t>14</w:t>
      </w:r>
      <w:r>
        <w:rPr>
          <w:rtl w:val="true"/>
        </w:rPr>
        <w:t>»</w:t>
      </w:r>
      <w:bookmarkEnd w:id="2277"/>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 كَانَ أَمِيرُ الْمُؤْمِنِينَ عليه السلام يَقُولُ فِي سَحَرِ كُلِّ لَيْلَةٍ بِعَقِبِ 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لِكُلِّ ذَنْبٍ جَرَي بِهِ عِلْمُكَ فِيَّ وَ عَلَيَّ إِلَي آخِرِ عُمُرِي بِجَمِيعِ ذُنُوبِي لِأَوَّلِهَا وَ آخِرِهَا وَ عَمْدِهَا وَ خَطَائِهَا وَ قَلِيلِهَا وَ كَثِيرِهَا وَ دَقِيقِهَا وَ جَلِيلِهَا وَ قَدِيمِهَا وَ حَدِيثِهَا وَ سِرِّهَا وَ عَلَانِيَتِهَا وَ جَمِيعِ مَا أَنَا مُذْنِبُهُ وَ أَتُوبُ إِلَيْكَ وَ أَسْأَلُكَ أَنْ تُصَلِّيَ عَلَي مُحَمَّدٍ وَ آلِ مُحَمَّدٍ وَ أَنْ تَغْفِرَ لِي جَمِيعَ مَا أَحْصَيْتَ مِنْ مَظَالِمِ الْعِبَادِ قَبْلِي فَإِنَّ لِعِبَادِكَ عَلَيَّ حُقُوقاً وَ أَنَا مُرْتَهَنٌ بِهَا تَغْفِرُهَا لِي كَيْفَ شِئْتَ وَ أَنَّي شِئْتَ يَا أَرْحَمَ الرَّاحِمِينَ‌</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ثُمَّ قُلْ مَا كَانَ زَيْنُ الْعَابِدِينَ عليه السلام‌</w:t>
      </w:r>
      <w:r>
        <w:rPr>
          <w:rStyle w:val="FootnoteAnchor"/>
          <w:rtl w:val="true"/>
        </w:rPr>
        <w:footnoteReference w:id="1606"/>
      </w:r>
      <w:r>
        <w:rPr>
          <w:rFonts w:ascii="Amiri" w:hAnsi="Amiri" w:eastAsia="Amiri" w:cs="Amiri"/>
          <w:color w:val="111111"/>
          <w:sz w:val="28"/>
          <w:sz w:val="28"/>
          <w:szCs w:val="28"/>
          <w:rtl w:val="true"/>
          <w:lang w:bidi="ar-SA"/>
        </w:rPr>
        <w:t>يَقُولُ فِي كُلِّ لَيْلَةٍ بِعَقِبِ رَكْعَتَيِ الْفَجْرِ اللَّهُمَّ إِنِّي أَسْتَغْفِرُكَ مِمَّا تُبْتُ إِلَيْكَ مِنْهُ ثُمَّ عُدْتُ فِيهِ وَ أَسْتَغْفِرُكَ لِمَا أَرَدْتُ بِهِ وَجْهَكَ فَخَالَطَنِي فِيهِ مَا لَيْسَ لَكَ وَ أَسْتَغْفِرُكَ لِلنِّعَمِ الَّتِي مَنَنْتَ بِهَا عَلَيَّ فَقَوِيتُ عَلَي مَعَاصِيكَ أَسْتَغْفِرُ اللَّهَ الَّذِي لَا إِلَهَ إِلَّا هُوَ الْحَيُّ الْقَيُّومُ عَالِمُ الْغَيْبِ وَ الشَّهَادَةِ الرَّحْمَنُ الرَّحِيمُ لِكُلِّ ذَنْبٍ أَذْنَبْتُهُ وَ لِكُلِّ مَعْصِيَةٍ ارْتَكَبْتُهَا اللَّهُمَّ ارْزُقْنِي عَقْلًا كَامِلًا وَ عَزْماً ثَاقِباً وَ لُبّاً رَاجِحاً وَ قَلْباً زَكِيّاً وَ عِلْماً كَثِيراً وَ أَدَباً بَارِعاً وَ اجْعَلْ ذَلِكَ كُلَّهُ لِي وَ لَا تَجْعَلْهُ عَلَيَّ بِرَحْمَتِكَ يَا أَرْحَمَ الرَّاحِمِينَ‌</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ثُمَّ قُلْ خَمْساً أَسْتَغْفِرُ اللَّهَ الَّذِي لَا إِلَهَ إِلَّا هُوَ الْحَيُّ الْقَيُّومُ وَ أَتُوبُ إِلَيْهِ‌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اختصاص مجد و بزرگی به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 مجد و بزرگی به کریم بودن متصف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کرامت را به سبب بزرگی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بزرگی از نقص ها منزه و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تکرم عنه به معنای منزه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نور در مسامع و مشاعر کنایه از سرعت ادراک و کمی خطای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نور در سایر اعضا کنایه از ظاهر شدن آثار فضلیت و کمال و نزدیکی صاحب شکوه در آن است، چرا که هر کمال و فضلی، ممکنی است که از عدم به وجود می آید، پس او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بارها در این باره سخن گفته ایم</w:t>
      </w:r>
      <w:r>
        <w:rPr>
          <w:rFonts w:eastAsia="IRNazanin" w:cs="IRNazanin"/>
          <w:color w:val="111111"/>
          <w:sz w:val="28"/>
          <w:szCs w:val="28"/>
          <w:rtl w:val="true"/>
          <w:lang w:bidi="fa-IR"/>
        </w:rPr>
        <w:t>.</w:t>
      </w:r>
    </w:p>
    <w:p>
      <w:pPr>
        <w:pStyle w:val="Heading5"/>
        <w:numPr>
          <w:ilvl w:val="4"/>
          <w:numId w:val="1"/>
        </w:numPr>
        <w:rPr/>
      </w:pPr>
      <w:bookmarkStart w:id="2278" w:name="__RefHeading___Toc995884_1934241801"/>
      <w:bookmarkStart w:id="2279" w:name="_Toc1026"/>
      <w:bookmarkEnd w:id="2278"/>
      <w:r>
        <w:rPr>
          <w:rtl w:val="true"/>
        </w:rPr>
        <w:t xml:space="preserve">روایت </w:t>
      </w:r>
      <w:r>
        <w:rPr/>
        <w:t>14</w:t>
      </w:r>
      <w:bookmarkEnd w:id="2279"/>
    </w:p>
    <w:p>
      <w:p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امیرالمؤمنین علیه السلام در هر شب بعد از دو رکعت نافله فجر می گفت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گناهانم از اول و آخرش، و عمدی و سهوی، و کم و زیاد، ظریف و باریک، و یا جلیل و بزرگش، قدیم و جدیدش، پنهان و آشکارش و همه آن گناهانی که مرتکب آن می  شوم و به سوی تو توبه می کنم، و می خواهم که بر محمد و آل محمد درود فرستی و همه مظالم بندگان را که بر ذمّه من آمده و تو آنها را به شماره آورده ای ببخشی، زیرا بندگانت بر گردنم حقوقی دارند که من در گرو آن ها هستم، پس هر گونه و هر زمانی که خواستی آن ها را بیامرز، ای مهربان ترین مهربانان</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سپس آنچه را که امام سجاد علیه السلام</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در هر شب بعد از دو رکعت نافله فجر می خواند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من از تو آمرزش می‌طلبم از آن گناهی که با وجود توبه باز مرتکب آن شدم، و نیز آمرزش می‌طلبم از این گناه که هر کار خیری را که خواستم خالص برای تو بجا آورم، هوای نفس در آن مداخله کرد و غرضی غیر رضای تو را در آن وارد ساخت؛ و از تو به خاطر نعمت هایی که به من دادی و من آن را در راه معصیت تو به کار گرفتم آمرزش می طلبم، از خدایی که خدایی جز او نیست و زنده و پاینده است و به نهان و آشکار داناست و رحمتگر و مهربان است، بر تمام گناهانی که کرده ام و هر معصیتی که مرتکب آن شده ام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عقلی کامل و عزمی روشن و عقلی افزون و قلبی پاک و علمی زیاد و ادبی کامل روزی کن و تمام آنها را به نفع من قرار ده نه علیه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رحمتت ای مهربان ترین مهربانان</w:t>
      </w:r>
      <w:r>
        <w:rPr>
          <w:rFonts w:eastAsia="IRNazanin" w:cs="IRNazanin"/>
          <w:color w:val="111111"/>
          <w:sz w:val="28"/>
          <w:szCs w:val="28"/>
          <w:rtl w:val="true"/>
          <w:lang w:bidi="fa-IR"/>
        </w:rPr>
        <w:t>.»</w:t>
      </w:r>
      <w:r>
        <w:rPr>
          <w:rStyle w:val="FootnoteAnchor"/>
          <w:rtl w:val="true"/>
        </w:rPr>
        <w:footnoteReference w:id="161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پنج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خدایی جز او نیست و زنده و پاینده است آمرزش می طلبم و به سوی او توبه می کنم</w:t>
      </w:r>
      <w:r>
        <w:rPr>
          <w:rFonts w:eastAsia="IRNazanin" w:cs="IRNazanin"/>
          <w:color w:val="111111"/>
          <w:sz w:val="28"/>
          <w:szCs w:val="28"/>
          <w:rtl w:val="true"/>
          <w:lang w:bidi="fa-IR"/>
        </w:rPr>
        <w:t>.</w:t>
      </w:r>
      <w:r>
        <w:rPr>
          <w:rStyle w:val="FootnoteAnchor"/>
          <w:rtl w:val="true"/>
        </w:rPr>
        <w:footnoteReference w:id="1612"/>
      </w:r>
      <w:bookmarkStart w:id="2280" w:name="pg13528_119690"/>
    </w:p>
    <w:p>
      <w:pPr>
        <w:pStyle w:val="BookText"/>
        <w:rPr/>
      </w:pPr>
      <w:bookmarkEnd w:id="2280"/>
      <w:r>
        <w:rPr>
          <w:rFonts w:ascii="Amiri" w:hAnsi="Amiri" w:eastAsia="Amiri" w:cs="Amiri"/>
          <w:color w:val="111111"/>
          <w:sz w:val="28"/>
          <w:sz w:val="28"/>
          <w:szCs w:val="28"/>
          <w:rtl w:val="true"/>
          <w:lang w:bidi="ar-SA"/>
        </w:rPr>
        <w:t>ثُمَّ قَالَ 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يَغْفِرُ لِصَاحِبِ الِاسْتِغْفَارِ ذُنُوبَهُ وَ لَوْ كَانَتْ مِلْ‌ءَ السَّمَاوَاتِ السَّبْعِ وَ الْأَرَضِينَ السَّبْعِ وَ ثِقْلَ الْجِبَالِ وَ عَدَدَ الْأَمْطَارِ وَ مَا فِي الْبَرِّ وَ الْبَحْرِ وَ كَتَبَ لَهُ بِعَدَدِ ذَلِكَ حَسَنَاتٍ وَ لَا يَقُولُهُ عَبْدٌ فِي يَوْمِهِ أَوْ لَيْلَتِهِ وَ يَمُوتُ إِلَّا دَخَلَ الْجَنَّةَ وَ لَمْ يَفْتَقِرْ أَبَداً وَ هُوَ اللَّهُمَّ إِنِّي أَسْتَغْفِرُكَ مِمَّا تُبْتُ إِلَيْكَ مِنْهُ إِلَي آخِرِهِ‌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995886_1934241801"/>
      <w:bookmarkStart w:id="2282" w:name="_Toc1027"/>
      <w:bookmarkEnd w:id="2281"/>
      <w:r>
        <w:rPr>
          <w:rtl w:val="true"/>
        </w:rPr>
        <w:t>«</w:t>
      </w:r>
      <w:r>
        <w:rPr/>
        <w:t>15</w:t>
      </w:r>
      <w:r>
        <w:rPr>
          <w:rtl w:val="true"/>
        </w:rPr>
        <w:t>»</w:t>
      </w:r>
      <w:bookmarkEnd w:id="2282"/>
    </w:p>
    <w:p>
      <w:pPr>
        <w:pStyle w:val="BookText"/>
        <w:rPr/>
      </w:pPr>
      <w:r>
        <w:rPr>
          <w:rFonts w:ascii="Amiri" w:hAnsi="Amiri" w:eastAsia="Amiri" w:cs="Amiri"/>
          <w:color w:val="111111"/>
          <w:sz w:val="28"/>
          <w:sz w:val="28"/>
          <w:szCs w:val="28"/>
          <w:rtl w:val="true"/>
          <w:lang w:bidi="ar-SA"/>
        </w:rPr>
        <w:t>ثَوَابُ الْأَعْمَالِ، عَنْ أَبِيهِ عَنْ مُحَمَّدِ بْنِ يَحْيَي عَنِ الْعَمْرَكِيِّ عَنْ عَلِيِّ بْنِ جَعْفَرٍ عَنْ أَخِيهِ عَنْ أَبِيهِ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الْفَجْرَ وَ قَرَأَ قُلْ هُوَ اللَّهُ أَحَدٌ إِحْدَي عَشْرَةَ مَرَّةً لَمْ يَتْبَعْهُ فِي ذَلِكَ الْيَوْمِ ذَنْبٌ وَ إِنْ رَغِمَ أَنْفُ الشَّيْطَانِ‌</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995888_1934241801"/>
      <w:bookmarkStart w:id="2284" w:name="_Toc1028"/>
      <w:bookmarkEnd w:id="2283"/>
      <w:r>
        <w:rPr>
          <w:rtl w:val="true"/>
        </w:rPr>
        <w:t>بيان</w:t>
      </w:r>
      <w:bookmarkEnd w:id="2284"/>
    </w:p>
    <w:p>
      <w:pPr>
        <w:pStyle w:val="BookText"/>
        <w:rPr/>
      </w:pPr>
      <w:r>
        <w:rPr>
          <w:rFonts w:ascii="Amiri" w:hAnsi="Amiri" w:eastAsia="Amiri" w:cs="Amiri"/>
          <w:color w:val="111111"/>
          <w:sz w:val="28"/>
          <w:sz w:val="28"/>
          <w:szCs w:val="28"/>
          <w:rtl w:val="true"/>
          <w:lang w:bidi="ar-SA"/>
        </w:rPr>
        <w:t>الفجر يحتمل الفريضة و النافلة و لذا أوردنا الخبر في الموضعين</w:t>
      </w:r>
    </w:p>
    <w:p>
      <w:pPr>
        <w:pStyle w:val="Heading5"/>
        <w:numPr>
          <w:ilvl w:val="4"/>
          <w:numId w:val="1"/>
        </w:numPr>
        <w:rPr/>
      </w:pPr>
      <w:bookmarkStart w:id="2285" w:name="__RefHeading___Toc995890_1934241801"/>
      <w:bookmarkStart w:id="2286" w:name="_Toc1029"/>
      <w:bookmarkEnd w:id="2285"/>
      <w:r>
        <w:rPr>
          <w:rtl w:val="true"/>
        </w:rPr>
        <w:t>«</w:t>
      </w:r>
      <w:r>
        <w:rPr/>
        <w:t>16</w:t>
      </w:r>
      <w:r>
        <w:rPr>
          <w:rtl w:val="true"/>
        </w:rPr>
        <w:t>»</w:t>
      </w:r>
      <w:bookmarkEnd w:id="2286"/>
    </w:p>
    <w:p>
      <w:pPr>
        <w:pStyle w:val="BookText"/>
        <w:rPr/>
      </w:pPr>
      <w:r>
        <w:rPr>
          <w:rFonts w:ascii="Amiri" w:hAnsi="Amiri" w:eastAsia="Amiri" w:cs="Amiri"/>
          <w:color w:val="111111"/>
          <w:sz w:val="28"/>
          <w:sz w:val="28"/>
          <w:szCs w:val="28"/>
          <w:rtl w:val="true"/>
          <w:lang w:bidi="ar-SA"/>
        </w:rPr>
        <w:t>الْبَلَدُ الْأَمِينُ‌</w:t>
      </w:r>
      <w:r>
        <w:rPr>
          <w:rStyle w:val="FootnoteAnchor"/>
          <w:rtl w:val="true"/>
        </w:rPr>
        <w:footnoteReference w:id="16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يَسْتَغْفِرُ سَبْعِينَ مَرَّةً فِي سَحَرِ كُلِّ لَيْلَةٍ بِعَقِبِ رَكْعَتَيِ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الِاسْتِغْفَارُ الْأَوَّلُ اللَّهُمَّ إِنِّي أُثْنِي عَلَيْكَ بِمَعُونَتِكَ عَلَي مَا نِلْتُ بِهِ الثَّنَاءَ عَلَيْكَ وَ أُقِرُّ لَكَ عَلَي نَفْسِي بِمَا أَنْتَ أَهْلُهُ وَ الْمُسْتَوْجِبُ لَهُ فِي قَدْرِ فَسَادِ نِيَّتِي وَ ضَعْفِ يَقِينِي اللَّهُمَّ نِعْمَ الْإِلَهُ أَنْتَ وَ نِعْمَ الرَّبُّ أَنْتَ وَ بِئْسَ الْمَرْبُوبُ أَنَا وَ نِعْمَ الْمَوْلَي أَنْتَ وَ بِئْسَ الْعَبْدُ أَنَا وَ نِعْمَ الْمَالِكُ أَنْتَ وَ بِئْسَ الْمَمْلُوكُ أَنَا فَكَمْ قَدْ أَذْنَبْتُ فَعَفَوْتَ عَنْ ذَنْبِي وَ كَمْ قَدْ تَعَمَّدْتُ فَتَجَاوَزْتَ وَ كَمْ قَدْ عَثَرْتُ فَأَقَلْتَنِي عَثْرَتِي وَ لَمْ تَأْخُذْنِي عَلَي غِرَّتِي فَأَنَا ظَالِمٌ لِنَفْسِي الْمُقِرُّ لِذَنْبِي الْمُعْتَرِفُ بِخَطِيئَتِي فَيَا غَافِرَ الذُّنُوبِ أَسْتَغْفِرُكَ لِذَنْبِي وَ أَسْتَقِيلُكَ لِعَثْرَتِي فَأَحْسِنْ إِجَابَتِي فَإِنَّكَ أَهْلُ الْإِجَابَةِ وَ أَهْلُ التَّقْوَي وَ أَهْلُ الْمَغْفِرَةِ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لِكُلِّ ذَنْبٍ قَوِيَ بَدَنِي عَلَيْهِ بِعَافِيَتِكَ أَوْ نَالَتْهُ قُدْرَتِي</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خداوند گناهان کسی را که استفغار می کند می بخشد، هر چند که به اندازه ظرفیت آسمان های هفتگانه و زمین ها هفتگانه و به وزن کوه ها و به تعداد دانه های باران و آنچه که در خشکی  و دریا باشد، و به همین اندازه برای او نیکی می نویسد و هیچ بنده ای این استغفار را نمی گوید و می میرد، مگر اینکه وارد بهشت می شود و هرگز فقیر نمی گردد، استغفار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من از تو آمرزش می‌طلبم از آن گناهی که از آن توبه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2287" w:name="__RefHeading___Toc995892_1934241801"/>
      <w:bookmarkStart w:id="2288" w:name="_Toc1030"/>
      <w:bookmarkEnd w:id="2287"/>
      <w:r>
        <w:rPr>
          <w:rtl w:val="true"/>
        </w:rPr>
        <w:t xml:space="preserve">روایت </w:t>
      </w:r>
      <w:r>
        <w:rPr/>
        <w:t>15</w:t>
      </w:r>
      <w:bookmarkEnd w:id="228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نماز فجر یازده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روز گناهی از او سر نمی زند، تا بینی شیطان را به خاک بمالد</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2289" w:name="__RefHeading___Toc995894_1934241801"/>
      <w:bookmarkStart w:id="2290" w:name="_Toc1031"/>
      <w:bookmarkEnd w:id="2289"/>
      <w:r>
        <w:rPr>
          <w:rtl w:val="true"/>
        </w:rPr>
        <w:t>توضیح</w:t>
      </w:r>
      <w:bookmarkEnd w:id="2290"/>
    </w:p>
    <w:p>
      <w:pPr>
        <w:pStyle w:val="BookText"/>
        <w:rPr/>
      </w:pPr>
      <w:r>
        <w:rPr>
          <w:rFonts w:ascii="IRNazanin" w:hAnsi="IRNazanin" w:eastAsia="IRNazanin"/>
          <w:color w:val="111111"/>
          <w:sz w:val="28"/>
          <w:sz w:val="28"/>
          <w:szCs w:val="28"/>
          <w:rtl w:val="true"/>
          <w:lang w:bidi="fa-IR"/>
        </w:rPr>
        <w:t>ممکن است نماز فجر نافله باشد یا فریضه؛ به همین دلیل این روایت را در دو جا ذکر کردیم</w:t>
      </w:r>
      <w:r>
        <w:rPr>
          <w:rFonts w:eastAsia="IRNazanin" w:cs="IRNazanin"/>
          <w:color w:val="111111"/>
          <w:sz w:val="28"/>
          <w:szCs w:val="28"/>
          <w:rtl w:val="true"/>
          <w:lang w:bidi="fa-IR"/>
        </w:rPr>
        <w:t>.</w:t>
      </w:r>
    </w:p>
    <w:p>
      <w:pPr>
        <w:pStyle w:val="Heading5"/>
        <w:numPr>
          <w:ilvl w:val="4"/>
          <w:numId w:val="1"/>
        </w:numPr>
        <w:rPr/>
      </w:pPr>
      <w:bookmarkStart w:id="2291" w:name="__RefHeading___Toc995896_1934241801"/>
      <w:bookmarkStart w:id="2292" w:name="_Toc1032"/>
      <w:bookmarkEnd w:id="2291"/>
      <w:r>
        <w:rPr>
          <w:rtl w:val="true"/>
        </w:rPr>
        <w:t xml:space="preserve">روایت </w:t>
      </w:r>
      <w:r>
        <w:rPr/>
        <w:t>16</w:t>
      </w:r>
      <w:bookmarkEnd w:id="2292"/>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هفتاد مرتبه در سحر هر شبی بعد از دو رکعت نافله فجر، استتغفار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مدح می گویم که به یاری تو موفق به ثنایت شدم، و به سبب فساد نیت و ضعف یقینم، به ناتوانی خود که تو را آن طور که مستحق و سزاوار هستی مدح کنم،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خوب خدا و خوب پروردگاری هستی و من بد مخلوقی هستم، تو خوب مولایی هستی و من بد بنده ای، تو خوب مالک و آقایی هستی و من بد مملوکی، چه بسیار گناهی که مرتکب شدم و تو عفو نمودی و چه بسیار جرم ها که از من سر زد و تو از آن گذشتی، و چه بسیار خطاها کردم ولی مرا مواخذه نکردی و چه بسیار بدی ها که عمداً مرتکب شدم و تو از آن در گذشتی و چه بسیار لغرش ها که از من سر زد و از آن چشم پوشی نمودی، و مرا بر غفلتم مواخذه نکردی، اینک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خود ظلم کرده ام و به گناهم اقرار و به خطاهایم اعتراف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آمرزنده گناهان، از تو می خواهم که گناهم را ببخشی و از لغزشم درگذری، پس به نیکی اجابت کن که تو سزاوار اجابت و اهل تقوا و آمرزشی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درخواست دارم که از هر گناهی را که به واسطه عافیت بخشی تو، بدنم بر آن توانا شد، با به واسطه </w:t>
      </w:r>
    </w:p>
    <w:p>
      <w:pPr>
        <w:pStyle w:val="BookText"/>
        <w:rPr/>
      </w:pPr>
      <w:r>
        <w:rPr>
          <w:rFonts w:ascii="Amiri" w:hAnsi="Amiri" w:eastAsia="Amiri" w:cs="Amiri"/>
          <w:color w:val="111111"/>
          <w:sz w:val="28"/>
          <w:sz w:val="28"/>
          <w:szCs w:val="28"/>
          <w:rtl w:val="true"/>
          <w:lang w:bidi="ar-SA"/>
        </w:rPr>
        <w:t xml:space="preserve">بِفَضْلِ نِعْمَتِكَ أَوْ بَسَطْتُ إِلَيْهِ يَدِي بِتَوْسِعَةِ رِزْقِكَ وَ احْتَجَبْتُ فِيهِ مِنَ النَّاسِ بِسِتْرِكَ وَ اتَّكَلْتُ فِيهِ عِنْدَ خَوْفِي مِنْهُ عَلَي أَنَاتِكَ وَ وَثِقْتُ مِنْ سَطْوَتِكَ عَلَيَّ فِيهِ بِحِلْمِكَ وَ عَوَّلْتُ فِيهِ عَلَي كَرَمِ عَفْوِكَ فَصَلِّ عَلَي مُحَمَّدٍ وَ آلِهِ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يَدْعُو لِي غَضَبَكَ أَوْ يُدْنِي مِنْ سَخَطِكَ أَوْ يَمِيلُ بِي إِلَي مَا نَهَيْتَنِي عَنْهُ أَوْ يَنْأَي بِي عَمَّا دَعَوْتَنِي إِلَيْهِ فَصَلِّ عَلَي مُحَمَّدٍ وَ آلِهِ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اسْتَمَلْتُ إِلَيْهِ أَحَداً مِنْ خَلْقِكَ بِغَوَايَتِي أَوْ خَدَعْتُهُ بِحِيلَتِي فَعَلَّمْتُهُ مِنْهُ مَا جَهِلَ وَ عَمَّيْتُ عَلَيْهِ مِنْهُ مَا عَلِمَ وَ لَقِيتُكَ غَداً بِأَوْزَارِي وَ أَوْزَارٍ مَعَ أَوْزَارِي فَصَلِّ عَلَي مُحَمَّدٍ وَ آلِهِ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يَدْعُو إِلَي الْغَيِّ وَ يُضِلُّ عَنِ الرُّشْدِ وَ يُقِلُّ الرِّزْقَ وَ يَمْحُو الْبَرَكَةَ وَ يُخْمِلُ الذِّكْرَ فَصَلِّ عَلَي مُحَمَّدٍ وَ آلِهِ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أَتْعَبْتُ فِيهِ جَوَارِحِي فِي لَيْلِي وَ نَهَارِي وَ قَدِ اسْتَتَرْتُ مِنْ عِبَادِكَ بِسِتْرِي وَ لَا سِتْرَ إِلَّا مَا سَتَرْتَنِي فَصَلِّ عَلَي مُحَمَّدٍ وَ آلِهِ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رَصَدَنِي فِيهِ أَعْدَائِي لِهَتْكِي فَصَرَفْتَ كَيْدَهُمْ عَنِّي وَ لَمْ تُعِنْهُمْ عَلَي فَضِيحَتِي كَأَنِّي لَكَ وَلِيٌّ فَنَصَرْتَنِي وَ إِلَي مَتَي يَا رَبِّ أَعْصِي فَتُمْهِلَنِي وَ طَالَ مَا عَصَيْتُكَ فَلَمْ تُؤَاخِذْنِي وَ سَأَلْتُكَ عَلَي سُوءِ فِعْلِي فَأَعْطَيْتَنِي فَأَيُّ شُكْرٍ يَقُومُ عِنْدَكَ بِنِعْمَةٍ مِنْ نِعَمِكَ عَلَيَّ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قَدَّمْتُ إِلَيْكَ فِيهِ تَوْبَتِي ثُمَّ وَاجَهْتُ بِتَكَرُّمِ قَسَمِي بِكَ وَ أَشْهَدْتُ عَلَي نَفْسِي بِذَلِكَ أَوْلِيَاءَكَ مِنْ عِبَادِكَ أَنِّي غَيْرُ عَائِدٍ إِلَي مَعْصِيَتِكَ فَلَمَّا قَصَدَنِي بِكَيْدِهِ الشَّيْطَانُ وَ مَالَ بِي إِلَيْهِ الْخِذْلَانُ وَ دَعَتْنِي نَفْسِي إِلَي الْعِصْيَانِ اسْتَتَرْتُ حَيَاءً مِنْ عِبَادِكَ جُرْأَةً مِنِّي عَلَيْكَ وَ أَنَا أَعْلَمُ أَنَّهُ لَا يَكُنُّنِي مِنْكَ سِتْرٌ وَ لَا بَابٌ</w:t>
      </w:r>
    </w:p>
    <w:p>
      <w:pPr>
        <w:pStyle w:val="BookText"/>
        <w:rPr/>
      </w:pPr>
      <w:r>
        <w:rPr>
          <w:rFonts w:ascii="IRNazanin" w:hAnsi="IRNazanin" w:eastAsia="IRNazanin"/>
          <w:color w:val="111111"/>
          <w:sz w:val="28"/>
          <w:sz w:val="28"/>
          <w:szCs w:val="28"/>
          <w:rtl w:val="true"/>
          <w:lang w:bidi="fa-IR"/>
        </w:rPr>
        <w:t>نعمت فراوان به آن قدرت پیدا کردم، یا به واسطه روزی وسیع تو به آن دست یافتم، و یا با پرده پوشی تو در آن خود را از مردم پنهان کردم، و چون ترس و خوف مرا فرا گرفت بر صبر و درنگ تو تکیه نمودم، و از خشم و غضب در آن بر حلمت اعتماد نمودم و آن را بر عفو کریمانه ات واگذار نمودم، پس ای بهترین بخشندگان ، بر محمد و آلش درود فرست و آن گناهان را بر من ببخش،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 طلبم از هر گناهی که موجب غضبت می شود، یا مرا به خشمت نزدیک می کند، یا مرا به سوی آنچه نهیم کرده ای می کشاند، یا از آنچه که مرا به آن دعوت کرده ای دور می نماید، پس بر محمد و آلش درود بفرست و آن را بیامرز ،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 طلبم از هر گناهی که بنده ای از بندگانت را با فریبکاری به سوی آن کشاندم و با نقشه و خدعه او را فریب دادم، آن گاه گناهی را که نمی شناخت به او یاد دادم و جلو دید او را از آنچه می دانست گرفتم، و می دانم که فردای قیامت باید با وزر و وبال گناه دیگران، علاوه بر گناه خود، با تو ملاقات کنم، پس بر محمد و آلش درود فرست و آن گناهان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 طلبم از هر گناهی که به سوی گمراهی می کشاند و از راه هدایت دور می کند، روزی را کم و برکت را از بین می برد، میراث گذشته را نابود و نام آدمی را از خاطرها می برد، پس بر محمد و آلش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 طلبم از هر گناهی که شبانه روز اعضا و جوارح خویش را در آن به زحمت انداختم و خود را در پرده پوشش خویش از بندگانت پنهان کردم، در حالی پرده حفظی جز پوشش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دشمنانم با آن در پی آبروریزی من بودند و تو نقشه آنها را از من برگرداندی، و کمکشان نکردی که مرا رسوا کنند، گویا من دوست توام که مرا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کی تو را معصیت کنم و تو مهلتم دهی، چقدر معصیت کردنم طولانی شده، تو هم مؤاخذه نکردی؛ و از تو با وجود بدی کردارم درخواست کردم و تو عطا نمودی، پس کدام شکر است که بتواند در برابر حتی یکی از نعمت هایت قرار گیرد؟ پس درود فرست بر محمد و آل محمد و آن را بر من بیامرز، ای بهترین آمرزندگان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از تو آمرزش می طلبم از هر گناهی که توبه خویش را تقدیم به تو کردم، آن گاه با سوگند بزرگی که یاد کردم با تو روبرو شدم و اولیایت را از میان بندگانت بر خود شاهد گرفتم که دیگر به سوی معصیت باز نمی گردم، ولی آن گاه که شیطان به کید و حیله مرا هدف گرفت و خواری و بیچارگی ام مرا به سوی آن کشانید و نفسم مرا به سمت آن معصیت خواند، خود را از بندگانت مخفی کردم که خجالت نکشم، و این از گستاخی من نسبت به تو بود، در حالی که من می دانم که هیچ پرده و دری مرا از تو پنهان نمی کند و </w:t>
      </w:r>
    </w:p>
    <w:p>
      <w:pPr>
        <w:pStyle w:val="BookText"/>
        <w:rPr/>
      </w:pPr>
      <w:r>
        <w:rPr>
          <w:rFonts w:ascii="Amiri" w:hAnsi="Amiri" w:eastAsia="Amiri" w:cs="Amiri"/>
          <w:color w:val="111111"/>
          <w:sz w:val="28"/>
          <w:sz w:val="28"/>
          <w:szCs w:val="28"/>
          <w:rtl w:val="true"/>
          <w:lang w:bidi="ar-SA"/>
        </w:rPr>
        <w:t xml:space="preserve">وَ لَا يَحْجُبُ نَظَرَكَ إِلَيَّ حِجَابٌ فَخَالَفْتُكَ فِي الْمَعْصِيَةِ إِلَي مَا نَهَيْتَنِي عَنْهُ ثُمَّ كَشَفْتَ السِّتْرَ عَنِّي وَ سَاوَيْتُ أَوْلِيَاءَكَ كَأَنِّي لَمْ أَزَلْ لَكَ طَائِعاً وَ إِلَي أَمْرِكَ مُسَارِعاً وَ مِنْ وَعِيدِكَ فَازِعاً فَلُبِّسْتُ عَلَي عِبَادِكَ وَ لَا يَعْرِفُ بِسِيرَتِي غَيْرُكَ فَلَمْ تُسَمِّنِي بِغَيْرِ سِمَتِهِمْ بَلْ أَسْبَغْتَ عَلَيَّ مِثْلَ نِعَمِهِمْ ثُمَّ فَضَّلْتَنِي فِي ذَلِكَ عَلَيْهِمْ حَتَّي كَأَنِّي عِنْدَكَ فِي دَرَجَتِهِمْ وَ مَا ذَلِكَ إِلَّا بِحِلْمِكَ وَ فَضْلِ نِعْمَتِكَ فَلَكَ الْحَمْدُ مَوْلَايَ فَأَسْأَلُكَ يَا اللَّهُ كَمَا سَتَرْتَهُ عَلَيَّ فِي الدُّنْيَا أَنْ لَا تَفْضَحَنِي بِهِ فِي الْقِيَامَةِ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سَهِرْتُ لَهُ لَيْلِي فِي التَّأَنِّي لِإِتْيَانِهِ وَ التَّخَلُّصِ إِلَي وُجُودِهِ حَتَّي إِذَا أَصْبَحْتُ تَخَطَّأْتُ إِلَيْكَ بِحِلْيَةِ الصَّالِحِينَ وَ أَنَا مُضْمِرٌ خِلَافَ رِضَاكَ يَا رَبَّ الْعَالَمِينَ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ظَلَمْتُ بِسَبَبِهِ وَلِيّاً مِنْ أَوْلِيَائِكَ أَوْ نَصَرْتُ بِهِ عُدُوّاً مِنْ أَعْدَائِكِ أَوْ تَكَلَّمْتُ فِيهِ بِغَيْرِ مَحَبَّتِكَ أَوْ نَهَضْتُ فِيهِ إِلَي غَيْرِ طَاعَتِكَ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نَهَيْتَنِي عَنْهُ فَخَالَفْتُكَ إِلَيْهِ أَوْ حَذَّرْتَنِي إِيَّاهُ فَأَقَمْتُ عَلَيْهِ أَوْ قَبَّحْتَهُ لِي فَزَيَّنْتُهُ لِنَفْسِي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نَسِيتُهُ فَأَحْصَيْتَهُ وَ تَهَاوَنْتُ بِهِ فَأَثْبَتَّهُ وَ جَاهَرْتُ بِهِ فَسَتَرْتَهُ عَلَيَّ وَ لَوْ تُبْتُ إِلَيْكَ مِنْهُ لَغَفَرْتَهُ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تَوَقَّعْتُ فِيهِ قَبْلَ انْقِضَائِهِ تَعْجِيلَ الْعُقُوبَةِ فَأَمْهَلْتَنِي وَ أَدْلَيْتَ عَلَيَّ سِتْراً فَلَمْ آلِ فِي هَتْكِهِ عَنِّي جَهْداً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يَصْرِفُ عَنِّي رَحْمَتَكَ أَوْ يُحِلُّ بِي نَقِمَتَكَ أَوْ يَحْرِمُنِي كَرَامَتَكَ أَوْ يُزِيلُ عَنِّي نِعْمَتَكَ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حجابی نظر تو را از من نمی پوشاند؛ پس تو را مخالفت کرده و به آنچه مرا از آن نهی کرده بودی مبادرت نمودم، سپس پرده را کنار زده و خود را با اولیایت هم رتبه قرار دادم، گویا همیشه مطیع تو بوده و به سوی اوامرت شتابان، و از تهدیدهایت هراسان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ظاهرم را آنگونه آراستم که به بندگانت مشتبه شد، در حالی که غیر از تو کسی از درون من آگاه نبود، تو نیز مرا به جز آن گونه که آنها مرا می شناختند معرفی نکردی، بلکه حتی نعمت هایی که به آنها می دادی را به من عطا کردی، سپس مرا بر آنها برتری دادی، گویا نزد تو هم رتبه آنها هستم، و این همه نیست مگر به واسطه حلم و بردباری تو و نعمت فراوان تو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سپاس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از تو درخواست می کنم که همان گونه که در دنیا اینها را بر من پوشاندی، در روز قیامت نیز مرا رسوا نکنی،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با صرف وقت و تأمل برای انجام آن و نائل شدن به ارتکاب آن، شب را به بیداری گذراندم، ولی صبح که شد، در لباس صالحان به سوی تو گام برداشتم در حالی خلاف رضایت را در درون پنهان کرده بودم، ای پروردگار عالمیان؛ پس درود فرست بر محمد و آل محمد و آن 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به واسطه آن به ولیّی از اولیایت ظلم کردم، یا یکی از دشمنانت را یاری کردم، یا بر خلاف محبت تو در آن گناه سخن گفتم، یا در غیر مسیر طاعتت به آن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مرا از آن نهی کردی و من مخالفت نمودم، یا مرا از آن برحذر داشتی و من بر ارتکاب آن ایستادگی کردم، یا آن را برایم زشت شمردی و من آن را بر خود زینت دادم،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آن را فراموش کرده ام ولی تو به شمارش آورده ای، و آن را سبک شمردم و تو آن را نوشته ای و من آن را آشکارا مرتکب شده ام و تو آن را پوشانده ای، در حالی که اگر از آن توبه می کردم حتماً می آمرزیدی،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انتظار داشتم قبل از به پایان رسیدن آن فوراً عقوبتم کنی، ولی مهلتم دادی و پرده پوشش را بر من فرو انداختی، ولی از هیچ گونه کوششی در هتک آن فرو گذار نکردم، پس بر محمد و آل محمد درود فرست و آن را بیامرز، ای بهترین آمرزندگان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موجب شد رحمتت را از من بر گرداند، یا عذابت را بر من فرود آورد یا مرا از کرامتت محروم گرداند و یا نعمتت را از من زایل کند، پس بر محمد و آل محمد درود فرست و آن را بیامرز، ای بهترین آمرزندگان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يُورِثُ الْفَنَاءَ أَوْ يُحِلُّ الْبَلَاءَ أَوْ يُشْمِتُ الْأَعْدَاءَ أَوْ يَكْشِفُ الْغِطَاءَ أَوْ يَحْبِسُ قَطْرَ السَّمَاءِ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عَيَّرْتُ بِهِ أَحَداً مِنْ خَلْقِكَ أَوْ قَبَّحْتُهُ مِنْ فِعْلِ أَحَدٍ مِنْ بَرِيَّتِكَ ثُمَّ تَقَحَّمْتُ عَلَيْهِ وَ انْتَهَكْتُهُ جُرْأَةً مِنِّي عَلَي مَعْصِيَتِكَ فَصَلِّ عَلَي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تُبْتُ إِلَيْكَ مِنْهُ وَ أَقْدَمْتُ عَلَي فِعْلِهِ فَاسْتَحْيَيْتُ مِنْكَ وَ أَنَا عَلَيْهِ وَ رَهَبْتُكَ وَ أَنَا فِيهِ ثُمَّ اسْتَقَلْتُكَ مِنْهُ وَ عُدْتُ إِلَيْهِ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ثَوَّرَكَ عَلَيَّ وَ وَجَبَ فِي فِعْلِي بِسَبَبِ عَهْدٍ عَاهَدْتُكَ عَلَيْهِ أَوْ عَقْدٍ عَقَدْتُهُ لَكَ أَوْ ذِمَّةٍ آلَيْتُ بِهَا مِنْ أَجْلِكَ لِأَحَدٍ مِنْ خَلْقِكَ ثُمَّ نَقَضْتُ ذَلِكَ مِنْ غَيْرِ ضَرُورَةٍ لِرَغْبَتِي فِيهِ بَلِ اسْتَزَلَّنِي عَنِ الْوَفَاءِ بِهِ الْبَطَرُ وَ اسْتَحَطَّنِي عَنْ رِعَايَتِهِ الْأَشَرُ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لَحِقَنِي بِسَبَبِ نِعْمَةٍ أَنْعَمْتَ بِهَا عَلَيَّ فَقَوِيتُ بِهَا عَلَي مَعْصِيَتِكَ وَ خَالَفْتُ بِهَا أَمْرَكَ وَ قَدِمْتُ بِهَا عَلَي وَعِيدِكَ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قَدَّمْتُ فِيهِ شَهْوَتِي عَلَي طَاعَتِكَ وَ آثَرْتُ فِيهِ مَحَبَّتِي عَلَي أَمْرِكَ وَ أَرْضَيْتُ نَفْسِي فِيهِ بِسَخَطِكَ إِذْ رَهَّبْتَنِي مِنْهُ بِنَهْيِكَ وَ قَدَّمْتَ إِلَيَّ فِيهِ بِأَعْذَارِكَ وَ احْتَجَجْتَ عَلَيَّ فِيهِ بِوَعِيدِكَ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عَلِمْتُهُ مِنْ نَفْسِي أَوْ نَسِيتُهُ أَوْ ذَكَرْتُهُ أَوْ تَعَمَّدْتُهُ أَوْ أَخْطَأْتُ فِيمَا لَا أَشُكُّ أَنَّكَ سَائِلِي عَنْهُ وَ إِنَّ نَفْسِي مُرْتَهَنَةٌ بِهِ لَدَيْكَ وَ إِنْ كُنْتُ قَدْ نَسِيتُهُ وَ غَفَلْتُ عَنْهُ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موجب هلاکت و فنا یا نزول بلا و یا باعث شماتت دشمنان، و یا موجب پرده دری گردد یا سبب حبس باران شود،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با آن یکی از بندگانت را سرزنش کردم، یا گناهی را از کسی زشت شمردم و خود وارد آن شده و مرتکب آن شده و با جرأت بر تو هتک حرمت نمودم و در معصیت گستاخی کردم،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آمرزش می طلبم از هر گناهی که از آن توبه کردم سپس به آن اقدام نمودم و با اینکه از تو حیا می کردم آن را انجام می دادم و با اینکه از تو می ترسیدم مرتکب شدم، آن گاه از تو خواستم که از من درگذری و باز به سوی آن برگشتم،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شعله غضب تو را بر من روشن ساخت و باعث شد در اثر ارتکاب آن به سبب عهدی که با تو بسته بودم، با پیمانی که با تو داشتم، یا سوگندی که برای یکی از مردم به خاطر تو خوردم گناهی بر ذمّه من لازم آید، ولی پس از آن به خاطر میل و رغبتم آن را بدون ضرورت نقض کردم، بلکه خوش گذرانی مرا از وفای به آن بازداشت و سرمستی مرا از رعایت آن فرود انداخت، پس بر محمد و آل محمد درود فرست و آن را بر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گریبان گیرم شد به واسطه نعمتی که به من عطا کردی، و با آن قوت بر معصیت پیدا کردم و مخالفت امر تو نمودم و با آن به سوی وعده عذابت نزدیک شدم، پس بر محمد و آل محمد درود فرست و آن را بر من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شهرت خود را بر طاعتت مقدم داشتم و میل و محبت خود را بر امر تو ترجیح دادم و نفس خویش را با خشم تو راضی کردم، زیرا تو با نهی از آن مرا ترسانده بودی و پیشاپیش راه عذر را بر من بسته و با وعده عطایت حجت را بر من تمام کرده بودی،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یست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از تو آمرزش می طلبم از هر گناهی که خود از آن خبر دارم، یا فراموشش کرده ام یا به یاد می آورم، یا به عمد آن را انجام دادم یا از روی خطا به جا آورده ام، مواردی که بی شک از من سؤال خواهی کرد و نفسم پیش تو در گرو آن است، هر چند آن را فراموش کرده و از آن غافل شده باشم؛ پس بر محمد و آل محمد درود بفرست و آن را بیامرز، ای بهترین آمرزندگان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وَاجَهْتُكَ بِهِ وَ قَدْ أَيْقَنْتُ أَنَّكَ تَرَانِي عَلَيْهِ وَ أَغْفَلْتُ أَنْ أَتُوبَ إِلَيْكَ مِنْهُ وَ أُنْسِيتُ أَنْ أَسْتَغْفِرَكَ لَهُ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دَخَلْتُ فِيهِ بِحُسْنِ ظَنِّي بِكَ أَنْ لَا تُعَذِّبَنِي عَلَيْهِ وَ رَجَوْتُكَ لِمَغْفِرَتِهِ فَأَقْدَمْتُ عَلَيْهِ وَ قَدْ عَوَّلْتُ نَفْسِي عَلَي مَعْرِفَتِي بِكَرَمِكَ أَنْ لَا تَفْضَحَنِي بَعْدَ أَنْ سَتَرْتَهُ عَلَيَّ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اسْتَوْجَبْتُ مِنْكَ بِهِ رَدَّ الدُّعَاءِ وَ حِرْمَانَ الْإِجَابَةِ وَ خَيْبَةَ الطَّمَعِ وَ انْفِسَاخَ الرَّجَاءِ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يُعْقِبُ الْحَسْرَةَ وَ يُورِثُ النَّدَامَةَ وَ يَحْبِسُ الرِّزْقَ وَ يَرُدُّ الدُّعَاءَ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يُورِثُ الْأَسْقَامَ وَ الْفَنَاءَ وَ يُوجِبُ النِّقَمَ وَ الْبَلَاءَ وَ يَكُونُ فِي الْقِيَامَةِ حَسْرَةً وَ نَدَامَةً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مَدَحْتُهُ بِلِسَانِي أَوْ أَضْمَرَهُ جِنَانِي أَوْ هَشَّتْ إِلَيْهِ نَفْسِي أَوْ أَتَيْتُهُ بِفِعَالِي أَوْ كَتَبْتُهُ بِيَدِي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خَلَوْتُ بِهِ فِي لَيْلٍ أَوْ نَهَارٍ وَ أَرْخَيْتَ عَلَيَّ فِيهِ الْأَسْتَارَ حَيْثُ لَا يَرَانِي إِلَّا أَنْتَ يَا جَبَّارُ فَارْتَابَتْ فِيهِ نَفْسِي وَ مَيَّزْتُ بَيْنَ تَرْكِهِ لِخَوْفِكَ وَ انْتِهَاكِهِ لِحُسْنِ الظَّنِّ بِكَ فَسَوَّلَتْ لِي نَفْسِيَ الْإِقْدَامَ عَلَيْهِ فَوَاقَعْتُهُ وَ أَنَا عَارِفٌ بِمَعْصِيَتِي فِيهِ لَكَ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اسْتَقْلَلْتُهُ أَوِ اسْتَكْثَرْتُهُ أَوِ اسْتَعْظَمْتُهُ أَوِ اسْتَصْغَرْتُهُ أَوْ وَرَّطَنِي جَهْلِي فِيهِ فَصَلِّ عَلَي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 بیست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با آن با تو روبرو شدم و یقین داشتم که تو مرا در آن حال می بینی و غافل شدم که از آن توبه کنم، و فراموش کردم که از آن استغفار نمایم،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وارد آن شدم به خاطر حسن ظن به تو که مرا بر آن عذاب نمی کنی و امیدوارم بودم که آن را می آمرزی، پس به آن اقدام کردم، در حالی که اتکاء من به کَرَمی بود که از تو می شناختم که دیگر پس از آنکه آن را بر من پوشاندی رسوایم نمی کنی،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به خاطر آن مستحق رد شدن دعا و محرومیت از اجابت و نا امیدی از طمع و گسستن آرزو شده ام، پس بر محمد و آل محمد درود بفرست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موجب حسرت و سبب پشیمانی و ندامت و باعث بند آمدن روزی و رد شدن دعا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موجب بیماری و نابودی، و باعث گرفتاری ها و بلاها می شود، و در قیامت حسرت و ندامت در پی خواهد داشت،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بیست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آن را با زبان تعریف کردم، یا در دل به فکر آن بودم یا نفسم به آن مشتاق گشت، یا به کردارم آن را انجام داده یا با دست آن را نوشتم،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از تو آمرزش می طلبم و از هر گناهی که در شب و روز در تنهائی به سراغ آن رفتم، و تو پرده  پوشانده ات را بر من فروانداختی به طوری که هیچ کس جز تو ای خدای جبار، مرا نمی دید، پس به تردید افتادم بین اینکه از ترس تو آن را ترک کنم یا به واسطه حسن ظن به تو آن را مرتکب شوم، پس نفس آن را برایم زینت داد و انجام دادم در حالی که می دانستم معصیت تو را مرتکب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ال محمد درود فرست و آن را بر من بیامرز، ای بهترین آمرزندگان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بیست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آن را کم شمردم یا زیاد بزرگ شمردم یا کوچک دانستم یا اینکه نادانی ام مرا در ورطه آن فرود برد، پس بر محمد و آل محمد درود فرست و آن را بیامرز، ای بهترین آمرزندگان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مَالَأْتُ فِيهِ عَلَي أَحَدٍ مِنْ خَلْقِكَ أَوْ أَسَأْتُ بِسَبَبِهِ إِلَي أَحَدٍ مِنْ بَرِيَّتِكَ أَوْ زَيَّنَتْهُ لِي نَفْسِي أَوْ أَشَرْتُ بِهِ إِلَي غَيْرِي أَوْ دَلَلْتُ عَلَيْهِ سِوَايَ أَوْ أَصْرَرْتُ عَلَيْهِ بِعَمْدِي أَوْ أَقَمْتُ عَلَيْهِ بِجَهْلِي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خُنْتُ فِيهِ أَمَانَتِي أَوْ بَخَسْتُ فِيهِ بِفِعْلِهِ نَفْسِي أَوْ أَخْطَأْتُ بِهِ عَلَي بَدَنِي أَوْ آثَرْتُ فِيهِ شَهَوَاتِي أَوْ قَدَّمْتُ فِيهِ لَذَّاتِي أَوْ سَعَيْتُ فِيهِ لِغَيْرِي أَوِ اسْتَغْوَيْتُ إِلَيْهِ مَنْ تَابَعَنِي أَوْ كَاثَرْتُ فِيهِ مَنْ مَنَعَنِي أَوْ قَهَرْتُ عَلَيْهِ مَنْ غَالَبَنِي أَوْ غَلَبْتُ عَلَيْهِ بِحِيلَتِي أَوِ اسْتَزَلَّنِي إِلَيْهِ مَيْلِي فَصَلِّ عَلَي مُحَمَّدٍ وَ آلِ مُحَمَّدٍ وَ اغْفِرْ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اسْتَعَنْتُ عَلَيْهِ بِحِيلَةٍ تُدْنِي مِنْ غَضَبِكَ أَوِ اسْتَظْهَرْتُ بِنَيْلِهِ عَلَي أَهْلِ طَاعَتِكَ أَوِ اسْتَمَلْتُ بِهِ أَحَداً إِلَي مَعْصِيَتِكَ أَوْ رَائَيْتُ فِيهِ عِبَادَكَ أَوْ لَبَسْتُ عَلَيْهِمْ بِفِعَالِي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كَتَبْتَهُ عَلَيَّ بِسَبَبِ عُجْبٍ كَانَ مِنِّي بِنَفْسِي أَوْ رِيَاءٍ أَوْ سُمْعَةٍ أَوْ خُيَلَاءَ أَوْ فَرَحٍ أَوْ حِقْدٍ أَوْ مَرَحٍ أَوْ أَشَرٍ أَوْ بَطَرٍ أَوْ حَمِيَّةٍ أَوْ عَصَبِيَّةٍ أَوْ رِضاً أَوْ سَخَطٍ أَوْ شُحٍّ أَوْ سَخَاءٍ أَوْ ظُلْمٍ أَوْ خِيَانَةٍ أَوْ سَرِقَةٍ أَوْ كَذِبٍ أَوْ نَمِيمَةٍ أَوْ لَعِبٍ أَوْ نَوْعٍ مِمَّا يُكْتَسَبُ بِمِثْلِهِ الذُّنُوبُ وَ يَكُونُ فِي اجْتِرَاحِهِ الْعَطَبُ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سَبَقَ فِي عِلْمِكَ أَنِّي فَاعِلُهُ بِقُدْرَتِكَ الَّتِي قَدَرْتَ بِهَا عَلَي كُلِّ شَيْ‌ءٍ فَصَلِّ عَلَي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رَهِبْتُ بِهِ سِوَاكَ أَوْ عَادَيْتُ فِيهِ أَوْلِيَاءَكَ أَوْ وَالَيْتُ فِيهِ أَعْدَاءَكَ أَوْ خَذَلْتُ فِيهِ أَحِبَّاءَكَ أَوْ تَعَرَّضْتُ فِيهِ لِشَيْ‌ءٍ مِنْ غَضَبِكَ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تُبْتُ إِلَيْكَ مِنْهُ ثُمَّ عُدْتُ فِيهِ وَ نَقَضْتُ الْعَهْدَ فِيمَا بَيْنِي وَ بَيْنَكَ جُرْأَةً مِنِّي عَلَيْكَ لِمَعْرِفَتِي بِكَرَمِكَ وَ عَفْوِكَ فَصَلِّ عَلَي مُحَمَّدٍ</w:t>
      </w:r>
    </w:p>
    <w:p>
      <w:pPr>
        <w:pStyle w:val="BookText"/>
        <w:rPr/>
      </w:pPr>
      <w:r>
        <w:rPr>
          <w:rFonts w:ascii="IRNazanin" w:hAnsi="IRNazanin" w:eastAsia="IRNazanin"/>
          <w:color w:val="111111"/>
          <w:sz w:val="28"/>
          <w:sz w:val="28"/>
          <w:szCs w:val="28"/>
          <w:rtl w:val="true"/>
          <w:lang w:bidi="fa-IR"/>
        </w:rPr>
        <w:t>بند سی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علیه یکی از بندگانت در آن معاونت کردم و به واسطه آن به یکی از بندگانت توهین کردم، یا نفسم آن را برایم زینت داد، یا دیگری را به سوی آن راهنمایی کردم و یا غیر خود را به سوی آن دلالت نمودم، یا بر آن اصرار ورزیدم، یا از روی نادانی در آن مقیم شدم،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به امانت خویش در آن خیانت کردم، یا با انجام دادن آن از ارزش نفس خود کاستم، یا با آن بر بدنم صدمه وارد کردم، یا شهواتم را در آن بر گزیدم، یا لذتهایم را در آن مقدم داشتم یا برای دیگری در آن تلاش نمودم، یا آن کس را که از من پیروی می نمود اغوا نمودم و به سوی آن کشاندم، یا علیه کسی که از آن منع می کرد لشکرکشی کردم تا بر او چیره شوم، یا با قهر بر می خواست بر من غلبه کند و من با حیله و نیرنگ بر او دست یافتم، یا میلم مرا به سوی آن لغزانید،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سی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کمک نقشه ای که مرا به غضب تو نزدیک می کرد به آن دست یافتم، یا با آن بر اهل طاعتت غلبه کردم، یا کسی را با آن به معصیتت مایل نمودم، یا با آن خود را نزد بندگانت خوب نشان دادم یا با کردارم خود را نزد آن ها وارونه جلوه دادم،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بر من نوشته ای، به جهت خود پسندی که در من به وجود آمده، یا خودنمایی، یا خودستایی، یا تکبر، یا شادمانی، یا کینه، یا خوشی، یا لذت مستانه، یا شادی، یا حمیت، یا تعصب، یا خشنودی، یا خشم، یا بخشندگی، یا بخل، یا ظلم، یا خیانت، یا دزدی، یا دروغ، یا سخن چینی، یا لهو و لعب، یا هر نوع کاری که با مانند آن مرتکب گناه می شوند و هر که آن را انجام دهد خود را به هلاکت اندازد،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علم تو گذشته که من با کمک و استعانت از قدرت تو انجام داده ام، آن قدرتی که تو را بر همه چیز توانا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آن از غیر تو ترسیدم، یا به وسیله آن با اولیایت دشمنی کردم یا با دشمنانت دوستی کردم، یا دوستانت را واگذاشتم، یا با آن خود را در معرض خشم و غضب در آوردم،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سی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طلبم برای هر گناهی که از آن به سویت توبه کردم و مجدداً به سوی آن برگشتم، و عهدی را که بین من و تو بود با گستاخی و جرات نقض کردم، زیرا با کرم و عفو تو آشنا بودم، پس بر محمد </w:t>
      </w:r>
    </w:p>
    <w:p>
      <w:pPr>
        <w:pStyle w:val="BookText"/>
        <w:rPr/>
      </w:pPr>
      <w:r>
        <w:rPr>
          <w:rFonts w:ascii="Amiri" w:hAnsi="Amiri" w:eastAsia="Amiri" w:cs="Amiri"/>
          <w:color w:val="111111"/>
          <w:sz w:val="28"/>
          <w:sz w:val="28"/>
          <w:szCs w:val="28"/>
          <w:rtl w:val="true"/>
          <w:lang w:bidi="ar-SA"/>
        </w:rPr>
        <w:t xml:space="preserve">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أَدْنَانِي مِنْ عَذَابِكَ أَوْ نَأَي عَنْ ثَوَابِكَ أَوْ حَجَبَ عَنِّي رَحْمَتَكَ أَوْ كَدَرَ عَلَيَّ نِعْمَتَكَ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حَلَلْتُ بِهِ عَقْداً شَدَدْتُهُ أَوْ حَرَّمْتُ بِهِ نَفْسِي خَيْراً وَعَدْتَنِي بِهِ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ارْتَكَبْتُهُ بِشُمُولِ عَافِيَتِكَ أَوْ تَمَكَّنْتُ مِنْهُ بِفَضْلِ نِعْمَتِكَ أَوْ قَوِيتُ عَلَيْهِ بِسَابِغِ رِزْقِكَ أَوْ خَيْرٍ أَرَدْتُ بِهِ وَجْهَكَ فَخَالَطَنِي فِيهِ وَ شَارَكَ فِعْلِي مَا لَا يَخْلُصُ لَكَ أَوْ وَجَبَ عَلَيَّ مَا أَرَدْتُ بِهِ سِوَاكَ فَكَثِيرٌ مَا يَكُونُ كَذَلِكَ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دَعَتْنِي الرُّخْصَةُ فَحَلَّلْتُهُ لِنَفْسِي وَ هُوَ فِيمَا عِنْدَكَ مُحَرَّمٌ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خَفِيَ عَنْ خَلْقِكَ وَ لَمْ يَعْزُبْ عَنْكَ فَاسْتَقَلْتُكَ مِنْهُ فَأَقَلْتَنِي ثُمَّ عُدْتُ فِيهِ فَسَتَرْتَهُ عَلَيَّ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خَطَوْتُ إِلَيْهِ بِرِجْلِي أَوْ مَدَدْتُ إِلَيْهِ يَدِي أَوْ تَأَمَّلَهُ بَصَرِي أَوْ أَصْغَيْتُ إِلَيْهِ بِسَمْعِي أَوْ نَطَقَ بِهِ لِسَانِي أَوْ أَنْفَقْتُ فِيهِ مَا رَزَقْتَنِي ثُمَّ اسْتَرْزَقْتُكَ عَلَي عِصْيَانِي فَرَزَقْتَنِي ثُمَّ اسْتَعَنْتُ بِرِزْقِكَ عَلَي مَعْصِيَتِكَ فَسَتَرْتَ عَلَيَّ ثُمَّ سَأَلْتُكَ الزِّيَادَةَ فَلَمْ تُخَيِّبْنِي وَ جَاهَرْتُكَ فِيهِ فَلَمْ تَفْضَحْنِي فَلَا أَزَالُ مُصِرّاً عَلَي مَعْصِيَتِكَ وَ لَا تَزَالُ عَائِداً عَلَيَّ بِحِلْمِكَ وَ مَغْفِرَتِكَ يَا أَكْرَمَ الْأَكْرَمِينَ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يُوجِبُ عَلَيَّ صَغِيرُهُ أَلِيمَ عَذَابِكَ وَ يُحِلُّ بِي كَبِيرُهُ شَدِيدَ عِقَابِكَ وَ فِي إِتْيَانِهِ تَعْجِيلُ نَقِمَتِكَ وَ فِي الْإِصْرَارِ عَلَيْهِ زَوَالُ نِعْمَتِكَ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آل محمد درود فرست و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سی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مرا به عذابت نزدیک کرده، یا از پاداش نیکویت دور نموده، یا مانع رحمتت گشته، یا نعمت را بر من مکدر نموده است،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واسطه آن پیمانی را که تو محکم کرده بودی شکستم، یا خود را از خیری که وعده داده بودی محروم کردم،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با کمک عافیت آن را مرتکب شدم، یا به نعمت فراوانت متمکّن از انجام آن شدم، یا به واسطه رزق واسعت بر آن قدرت پیدا کردم، یا خواستم کار خیری را برای رضای تو انجام دهم ولی نیت غیر تو در من وارد شد و کار مرا آلوده ساخت، یا گناهی که وبال آن به واسطه این که غیر تو را با آن خواستم دامن گیرم شد که بسیاری از موارد همین گونه است،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رخصت در آن انگیزه من شد تا برای خود حلال  دانستم، در حالی که نزد تو حرام بود،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از مردم مخفی است اما از تو پنهان نیست، پس از تو خواستم که بگذری و تو گذشتی، آن گاه بار دیگر آن را انجام دادم و آن را هم بر من پوشاندی،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با پای خود به سوی آن گام برداشتم، یا دستم را به سوی آن دراز کردم، یا چشمم به دقت به آن نظاره کرد، یا گوشم را به سوی آن باز نمودم، یا زبانم به آن گویا شد، یا آنچه را به من عطا کردی در آن خرج کردم، سپس با وجود عصیان از تو روزی خواستم و تو به من دادی، آنگاه از رزق تو در راه معصیت کمک گرفتم و تو آن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تو بیشتر خواستم، باز ناامیدم نکردی و آشکارا آن را مرتکب شدم، رسوایم ننمودی و پیوسته بر معصیتت اصرار می ورزم، ولی همواره توبه ام را می پذیری و با حلم و مغفرتت گذشت می کنی، ای کریم ترین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چهل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کوچک آن باعث عذاب دردناک تو، و بزرگ آن عقوبت شدیدت را در پی دارد، و انجام دادن آن باعث تعجیل نقمتت می گردد، و اصرار بر آن زوال نعمتت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لَمْ يَطَّلِعْ عَلَيْهِ أَحَدٌ سِوَاكَ وَ لَا عَلِمَهُ أَحَدٌ غَيْرُكَ وَ لَا يُنْجِينِي مِنْهُ إِلَّا حِلْمُكَ وَ لَا يَسَعُهُ إِلَّا عَفْوُكَ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يُزِيلُ النِّعَمَ أَوْ يُحِلُّ النِّقَمَ أَوْ يُعَجِّلُ الْعَدَمَ أَوْ يُكْثِرُ النَّدَمَ فَصَلِّ عَلَي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يَمْحَقُ الْحَسَنَاتِ وَ يُضَاعِفُ السَّيِّئَاتِ وَ يُعَجِّلُ النَّقِمَاتِ وَ يُغْضِبُكَ يَا رَبَّ السَّمَاوَاتِ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أَنْتَ أَحَقُّ بِمَعْرِفَتِهِ إِذْ كُنْتَ أَوْلَي بسترته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أَهْلُ التَّقْوي وَ أَهْلُ الْمَغْفِرَةِ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تَجَهَّمْتُ فِيهِ وَلِيّاً مِنْ أَوْلِيَائِكَ مُسَاعَدَةً فِيهِ لِأَعْدَائِكَ أَوْ مَيْلًا مَعَ أَهْلِ مَعْصِيَتِكَ عَلَي أَهْلِ طَاعَتِكَ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أَلْبَسَنِي كِبْرَةً وَ انْهِمَاكِي فِيهِ ذِلَّةٌ أَوْ آيَسَنِي مِنْ وُجُودِ رَحْمَتِكَ أَوْ قَصَّرَ بِيَ الْيَأْسَ عَنِ الرُّجُوعِ إِلَي طَاعَتِكَ لِمَعْرِفَتِي بِعَظِيمِ جُرْمِي وَ سُوءِ ظَنِّي بِنَفْسِي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أَوْرَدَنِي الْهَلَكَةَ لَوْ لَا رَحْمَتُكَ وَ أَحَلَّنِي دَارَ الْبَوَارِ لَوْ لَا تَغَمُّدُكَ وَ سَلَكَ بِي سَبِيلَ الْغَيِّ لَوْ لَا رُشْدُكَ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أَلْهَانِي عَمَّا هَدَيْتَنِي إِلَيْهِ أَوْ أَمَرْتَنِي بِهِ أَوْ نَهَيْتَنِي عَنْهُ أَوْ دَلَلْتَنِي عَلَيْهِ فِيمَا فِيهِ الْحَظُّ لِبُلُوغِ رِضَاكَ وَ إِيْثَارِ مَحَبَّتِكَ وَ الْقُرْبِ مِنْكَ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يَرُدُّ عَنْكَ دُعَائِي أَوْ يَقْطَعُ مِنْكَ رَجَائِي</w:t>
      </w:r>
    </w:p>
    <w:p>
      <w:pPr>
        <w:pStyle w:val="BookText"/>
        <w:rPr/>
      </w:pPr>
      <w:r>
        <w:rPr>
          <w:rFonts w:ascii="IRNazanin" w:hAnsi="IRNazanin" w:eastAsia="IRNazanin"/>
          <w:color w:val="111111"/>
          <w:sz w:val="28"/>
          <w:sz w:val="28"/>
          <w:szCs w:val="28"/>
          <w:rtl w:val="true"/>
          <w:lang w:bidi="fa-IR"/>
        </w:rPr>
        <w:t>بند چهل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هیچ کس جز تو بر آن آگاه نشده، و کسی غیر از آن را نداشته و جز حلمت مرا از آن نجاتی نیست و غیر عفوت چیزی فراگیر آن نیست،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نعمت ها را از بین می برد و بدبختی را فرود می آورد یا موجب تعجیل در فنا و نیستی می شود، یا باعث پشیمانی بسیار می گردد،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نیکی ها را نابود و بدی ها را دو چندان می کند، بدبختی ها را با شتاب به سوی انسان سوق داده و تو را ای پروردگار آسمان ها، به غضب می آورد،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به شناخت آن آگاه تری، زیرا پیش از هر کس تو به پوشانیدن آن سزاوارتری، چون فقط تو اهل تقوا و آمرزش هستی، پس بر محمد و آل محمد درود فرست و این گناهم 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چهل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در آن به جهت کمک به دشمنانت، یا خوش آمد گناه کاران و مقدم داشتن آن ها بر اهل اطاعتت یا یکی از اولیایت، رو ترش کرده و اخم نمودم،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لباس تکبر به من پوشانید و فرو رفتن در آن ذلت گردید، یا از وجود رحمتت مایوس گردانید، یا ناامیدی مرا از بازگشت به طاعتت بازداشت، چون به جرم بزرگم آشنا و به نفس خویش بد گمان بودم،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اگر رحمتت شامل نمی شد، مرا به هلاکت انداخته بود مرا به دار فنا و نابودی می کشانید و اگر هدایت تو نبود مرا به گمراهی می برد،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مرا غافل کرده از آنچه به سوی آن هدایتم کردی یا به آن امر نمودی یا از آن نهی فرمودی، یا راهنمایی کردی به سوی آنچه که در آن توفیق رسیدن به خشنودیت یا برگزیدن محبت و قربت می باشد،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از تو آمرزش می طلبم برای هر گناهی که مانع قبولی دعایم می گردد، یا امیدم را به تو قطع می نماید، </w:t>
      </w:r>
    </w:p>
    <w:p>
      <w:pPr>
        <w:pStyle w:val="BookText"/>
        <w:rPr/>
      </w:pPr>
      <w:r>
        <w:rPr>
          <w:rFonts w:ascii="Amiri" w:hAnsi="Amiri" w:eastAsia="Amiri" w:cs="Amiri"/>
          <w:color w:val="111111"/>
          <w:sz w:val="28"/>
          <w:sz w:val="28"/>
          <w:szCs w:val="28"/>
          <w:rtl w:val="true"/>
          <w:lang w:bidi="ar-SA"/>
        </w:rPr>
        <w:t xml:space="preserve">أَوْ يُطِيلُ فِي سَخَطِكَ عَنَائِي أَوْ يَقْصُرُ عِنْدَكَ أَمَلِي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يُمِيتُ الْقَلْبَ وَ يَشْعَلُ الْكَرْبَ وَ يُرْضِي الشَّيْطَانَ وَ يُسْخِطُ الرَّحْمَنَ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يُعْقِبُ الْيَأْسَ مِنْ رَحْمَتِكَ وَ الْقُنُوطَ مِنْ مَغْفِرَتِكَ وَ الْحِرْمَانَ مِنْ سَعَةِ مَا عِنْدَكَ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مَقَتَ نَفْسِي عَلَيْهِ إِجْلَالًا لَكَ فَأَظْهَرْتُ لَكَ التَّوْبَةَ فَقَبِلْتَ وَ سَأَلْتُكَ الْعَفْوَ فَعَفَوْتَ ثُمَّ مَالَ بِيَ الْهَوَي إِلَي مُعَاوَدَتِهِ طَمَعاً فِي سَعَةِ رَحْمَتِكَ وَ كَرِيمِ عَفْوِكَ نَاسِياً لِوَعِيدِكَ رَاجِياً لِجَمِيلِ وَعْدِكَ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يُوجِبُ سَوَادَ الْوُجُوهِ يَوْمَ تَبْيَضُّ وُجُوهُ أَوْلِيَائِكَ وَ تَسْوَدُّ وُجُوهُ أَعْدَائِكِ إِذْ أَقْبَلَ بَعْضُهُمْ عَلي بَعْضٍ يَتَلاوَمُونَ فَقِيلَ لَهُمْ لا تَخْتَصِمُوا لَدَيَّ وَ قَدْ قَدَّمْتُ إِلَيْكُمْ بِالْوَعِيدِ فَصَلِّ عَلَي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يَدْعُو إِلَي الْكُفْرِ وَ يُطِيلُ الْفِكْرَ وَ يُورِثُ الْفَقْرَ وَ يَجْلِبُ الْعُسْرَ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يُدْنِي الْآجَالَ وَ يَقْطَعُ الْآمَالَ وَ يَبْتُرُ الْأَعْمَارَ فُهْتُ بِهِ أَوْ صَمَتُّ عَنْهُ حَيَاءً مِنْكَ عِنْدَ ذِكْرِهِ أَوْ أَكْنَنْتُهُ فِي صَدْرِي أَوْ عَلِمْتَهُ مِنِّي فَإِنَّكَ تَعْلَمُ السِّرَّ وَ أَخْفَي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يَكُونُ فِي اجْتِرَاحِهِ قَطْعُ الرِّزْقِ وَ رَدُّ الدُّعَاءِ وَ تَوَاتُرُ الْبَلَاءِ وَ وُرُودُ الْهُمُومِ وَ تُضَاعُفُ الْغُمُومِ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يُبْغِضُنِي إِلَي عِبَادِكَ وَ يَنْفِرُ عَنِّي أَوْلِيَاءَكَ</w:t>
      </w:r>
    </w:p>
    <w:p>
      <w:pPr>
        <w:pStyle w:val="BookText"/>
        <w:rPr/>
      </w:pPr>
      <w:r>
        <w:rPr>
          <w:rFonts w:ascii="IRNazanin" w:hAnsi="IRNazanin" w:eastAsia="IRNazanin"/>
          <w:color w:val="111111"/>
          <w:sz w:val="28"/>
          <w:sz w:val="28"/>
          <w:szCs w:val="28"/>
          <w:rtl w:val="true"/>
          <w:lang w:bidi="fa-IR"/>
        </w:rPr>
        <w:t>یا خواریم را در خشمت طولانی می کند یا آرزوم را از تو کم می کند،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دل را می میراند و آتش مشکلات را می افروزد و شیطان را خشنود و خدای رحمان را به خشم می آورد، پس بر محمد و آل محمد درود فرست و این گناه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پنجاه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یاس از رحمتت، و نامیدی از مغفرتت و محروم ماندن از فروانی آنچه نزد توست را در پی دارد،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به خاطر تعظیم تو با نفس خویش دشمن گشته و اظهار توبه نمودم و تو پذیرفتی، و از تو درخواست عفو کردم و تو عفو نمودی، ولی پس از آن هوای نفس مرا به سوی آن مایل کرد تا این که به طمع رحمت وسیع تو، عفو کریمانه ات و یا فراموشی تهدیدت و آرزوی وعده جمیلت، دوباره به آن بازگشتم،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باعث روسیاهی می شود، در آن روزی که چهره دوستانت سفید و چهره دشمنانت سیاه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گروهی یکدیگر را ملامت می کنند، 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با همدیگر مخاصمه نکنید، چرا که من این وعیدم را به شما رسانده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به کفر می کشد و فکر و تحیر را زیاد می کند و موجب فقر می شود و سختی را پیش می کشد،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موجب نزدیکی مرگ و اجل می گردد، و موجب قطع امیدها و آرزوها می گردد و عمرها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زبان آورده شود یا هنگامی که آن را به یاد آوردم به خاطر شرمندگی از تو، از آن دم فرو بستم، یا آن را در سینه پنهان کرده ام، یا تو آن را می دانی، زیرا تو به هر سرّ و مخفی تر از آن آگاهی،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در ارتکاب آن قطع روزی، و رد شدن دعا، و پی در پی آمدن بلا، و روی آوردن ناراحتی ها و مضاعف شدن غم هاست،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شصتم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از تو آمرزش می طلبم برای هر گناهی که مرا نزد بندگانت مبغوض می دارد و اولیائت را از من متنفر می سازد، </w:t>
      </w:r>
    </w:p>
    <w:p>
      <w:pPr>
        <w:pStyle w:val="BookText"/>
        <w:rPr/>
      </w:pPr>
      <w:r>
        <w:rPr>
          <w:rFonts w:ascii="Amiri" w:hAnsi="Amiri" w:eastAsia="Amiri" w:cs="Amiri"/>
          <w:color w:val="111111"/>
          <w:sz w:val="28"/>
          <w:sz w:val="28"/>
          <w:szCs w:val="28"/>
          <w:rtl w:val="true"/>
          <w:lang w:bidi="ar-SA"/>
        </w:rPr>
        <w:t xml:space="preserve">أَوْ يُوحِشُ مِنِّي أَهْلَ طَاعَتِكَ لِوَحْشَةِ الْمَعَاصِي وَ رُكُوبِ الْحُوبِ وَ كَآبَةِ الذُّنُوبِ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دَلَّسْتُ بِهِ مِنِّي مَا أَظْهَرْتَهُ أَوْ كَشَفْتُ عَنِّي بِهِ مَا سَتَرْتَهُ أَوْ قَبَّحْتُ بِهِ مِنِّي مَا زَيَّنْتَهُ فَصَلِّ عَلَي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لَا يُنَالُ بِهِ عَهْدُكَ وَ لَا يُؤْمَنُ بِهِ غَضَبُكَ وَ لَا تَنْزِلُ مَعَهُ رَحْمَتُكَ وَ لَا تَدُومُ مَعَهُ نِعْمَتُكَ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اسْتَخْفَيْتُ لَهُ ضَوْءَ النَّهَارِ مِنْ عِبَادِكَ وَ بَارَزْتُ بِهِ فِي ظُلْمَةِ اللَّيْلِ جُرْأَةً مِنِّي عَلَيْكَ عَلَي أَنِّي أَعْلَمُ أَنَّ السِّرَّ عِنْدَكَ عَلَانِيَةٌ وَ أَنَّ الْخَفِيَّةَ عِنْدَكَ بَارِزَةٌ وَ أَنَّهُ لَنْ يَمْنَعَنِي مِنْكَ مَانِعٌ وَ لَا يَنْفَعُنِي عِنْدَكَ نَافِعٌ مِنْ مَالٍ وَ بَنِينٍ إِلَّا أَنْ أَتَيْتُكَ بِقَلْبٍ سَلِيمٍ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يُورِثُ النِّسْيَانَ لِذِكْرِكَ وَ يُعَقِّبُ الْغَفْلَةَ عَنْ تَحْذِيرِكَ أَوْ يُمَادِي فِي الْأَمْنِ مِنْ أَمْرِكَ أَوْ يَطْمَعُ فِي طَلَبِ الرِّزْقِ مِنْ عِنْدِ غَيْرِكَ أَوْ يُؤْيِسُ مِنْ خَيْرِ مَا عِنْدَكَ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لَحِقَنِي بِسَبَبِ عَتْبِي عَلَيْكَ فِي احْتِبَاسِ الرِّزْقِ عَنِّي وَ إِعْرَاضِي عَنْكَ وَ مَيْلِي إِلَي عِبَادِكَ بِالاسْتِكَانَةِ لَهُمْ وَ التَّضَرُّعِ إِلَيْهِمْ وَ قَدْ أَسْمَعْتَنِي قَوْلَكَ فِي مُحْكَمِ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 ما يَتَضَرَّعُونَ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لَزِمَنِي بِسَبَبِ كُرْبَةٍ اسْتَعَنْتُ عِنْدَهَا بِغَيْرِكَ أَوِ اسْتَبْدَدْتُ بِأَحَدٍ مِنْهَا دُونَكَ فَصَلِّ عَلَي مُحَمَّدٍ وَ آلِ مُحَمَّدٍ وَ اغْفِرْهُ لِي يَا خَيْرَ الْغَافِرِينَ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حَمَلَنِي عَلَي الْخَوْفِ مِنْ غَيْرِكَ أَوْ دَعَانِي إِلَي التَّوَاضُعِ لِأَحَدٍ مِنْ خَلْقِكَ أَوِ اسْتَمَالَنِي إِلَيْهِ الطَّمَعُ فِيمَا عِنْدَهُ أَوْ زَيَّنَ لِي طَاعَتَهُ فِي</w:t>
      </w:r>
    </w:p>
    <w:p>
      <w:pPr>
        <w:pStyle w:val="BookText"/>
        <w:rPr/>
      </w:pPr>
      <w:r>
        <w:rPr>
          <w:rFonts w:ascii="IRNazanin" w:hAnsi="IRNazanin" w:eastAsia="IRNazanin"/>
          <w:color w:val="111111"/>
          <w:sz w:val="28"/>
          <w:sz w:val="28"/>
          <w:szCs w:val="28"/>
          <w:rtl w:val="true"/>
          <w:lang w:bidi="fa-IR"/>
        </w:rPr>
        <w:t>یا اهل اطاعتت را به جهت وحشت از معاصی و ارتکاب و اندوه جرائم، از من به وحشت می اندازد،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با آن آنچه را ظاهر کرده بودی وارونه جلوه دادم، یا با آن، آنچه را از من پوشانده بودی بر ملا کردم، یا با آن آنچه را زینت داده بودی زشت شمردم،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به جهت آن به عهد تو نمی توان رسید و از خشم و غضبت نمی توان در امان ماند، و با وجود آن رحمتت نازل نمی شود و نعمتت به واسطه آن از تداوم باز می ایستد،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در روشنایی روز خود را از دید بندگانت پنهان کردم و در تاریکی شب با جسارت در پیشگاهت آشکارا مرتکب آن شدم، با آن که می انستم سرّ پیش تو آشکار است و پنهان نزد تو هویداست و این که هیچ مانعی مرا از تو باز نمی دارد و چیزی از مال و اولاد، پیش تو به من سودی نمی بخشد مگر این که با قلب سلیم نزد تو آیم،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باعث فراموشی یاد تو و غفلت از هشدارهایت خواهد بود، یا مرا در امنیت از مکرت قرار دهد، یا مرا به طمع می اندازد که از غیر تو طلب روزی کنم، یا از خیری که نزد توست مایوس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 مرا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شصت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از تو آمرزش می طلبم برای هر گناهی که مرا به خاطر پرخاش و ناشکری و روی گردانی از تو و رفتن در خانه بندگانت با خواری و ذلت در هنگام حبس رزق و بسته شدن در روزی در بر گرفته، آن گاه که با زاری به سراغ بندگانت رفتم در حالی که کلامت را در کتاب محکمت به گوشم رسانده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پروردگارشان اظهار خضوع و تضرع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همراهم گشت به خاطر گرفتاری که در آن از غیر تو کمک خواستم یا در آن گرفتاری به کسی جز تو پناه بردم،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شصت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از تو آمرزش می طلبم برای هر گناهی که مرا واداشت که از غیر تو بترسم، یا مرا به تواضع پیش یکی از مخلوقاتت کشانید، یا به طمع آنچه نزد او بود، به سوی او مایل شدم، یا چون پیروی اش را در </w:t>
      </w:r>
      <w:bookmarkStart w:id="2293" w:name="pg13528_119700"/>
    </w:p>
    <w:p>
      <w:pPr>
        <w:pStyle w:val="BookText"/>
        <w:rPr/>
      </w:pPr>
      <w:bookmarkEnd w:id="2293"/>
      <w:r>
        <w:rPr>
          <w:rFonts w:ascii="Amiri" w:hAnsi="Amiri" w:eastAsia="Amiri" w:cs="Amiri"/>
          <w:color w:val="111111"/>
          <w:sz w:val="28"/>
          <w:sz w:val="28"/>
          <w:szCs w:val="28"/>
          <w:rtl w:val="true"/>
          <w:lang w:bidi="ar-SA"/>
        </w:rPr>
        <w:t>مَعْصِيَتِكَ اسْتِجْرَاراً لِمَا فِي يَدِهِ وَ أَنَا أَعْلَمُ بِحَاجَتِي إِلَيْكَ لَا غِنَا لِي عَنْكَ فَصَلِّ عَلَي مُحَمَّدٍ وَ آلِ مُحَمَّدٍ وَ اغْفِرْهُ لِي يَا خَيْرَ الْغَافِرِينَ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مَدَحْتُهُ بِلِسَانِي أَوْ هَشَّتْ إِلَيْهِ نَفْسِي أَوْ حَسَّنْتُهُ بِفَعَالِي أَوْ حَثَثْتُ إِلَيْهِ بِمَقَالِي وَ هُوَ عِنْدَكَ قَبِيحٌ تُعَذِّبُنِي عَلَيْهِ فَصَلِّ عَلَي مُحَمَّدٍ وَ آلِ مُحَمَّدٍ وَ اغْفِرْهُ لِي يَا خَيْرَ الْغَافِرِينَ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مَثَّلَتْهُ فِيَّ نَفْسِي اسْتِقْلَالًا لَهُ وَ صَوَّرَتْ لِي اسْتِصْغَارَهُ وَ هَوَّنَتْ عَلَيَّ الِاسْتِخْفَافَ بِهِ حَتَّي أَوْرَطَتْنِي فِيهِ فَصَلِّ عَلَي مُحَمَّدٍ وَ آلِ مُحَمَّدٍ وَ اغْفِرْهُ لِي يَا خَيْرَ الْغَافِرِينَ</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جَرَي بِهِ عِلْمُكَ فِيَّ وَ عَلَيَّ إِلَي آخِرِ عُمُرِي بِجَمِيعِ ذُنُوبِي لِأَوَّلِهَا وَ آخِرِهَا وَ عَمْدِهَا وَ خَطَائِهَا وَ قَلِيلِهَا وَ كَثِيرِهَا وَ دَقِيقِهَا وَ جَلِيلِهَا وَ قَدِيمِهَا وَ حَدِيثِهَا وَ سِرِّهَا وَ عَلَانِيَتِهَا وَ جَمِيعِ مَا أَنَا مُذْنِبُهُ وَ أَتُوبُ إِلَيْكَ وَ أَسْأَلُكَ أَنْ تُصَلِّيَ عَلَي مُحَمَّدٍ وَ آلِ مُحَمَّدٍ وَ أَنْ تَغْفِرَ لِي جَمِيعَ مَا أَحْصَيْتَ مِنْ مَظَالِمِ الْعِبَادِ قِبَلِي فَإِنَّ لِعِبَادِكَ عَلَيَّ حُقُوقاً أَنَا مُرْتَهَنٌ بِهَا تَغْفِرُهَا لِي كَيْفَ شِئْتَ وَ أَنَّي شِئْتَ يَا أَرْحَمَ الرَّاحِمِينَ‌</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995898_1934241801"/>
      <w:bookmarkStart w:id="2295" w:name="_Toc1033"/>
      <w:bookmarkEnd w:id="2294"/>
      <w:r>
        <w:rPr>
          <w:rtl w:val="true"/>
        </w:rPr>
        <w:t>بيان</w:t>
      </w:r>
      <w:bookmarkEnd w:id="2295"/>
    </w:p>
    <w:p>
      <w:pPr>
        <w:pStyle w:val="BookText"/>
        <w:rPr/>
      </w:pPr>
      <w:r>
        <w:rPr>
          <w:rFonts w:ascii="Amiri" w:hAnsi="Amiri" w:eastAsia="Amiri" w:cs="Amiri"/>
          <w:color w:val="111111"/>
          <w:sz w:val="28"/>
          <w:sz w:val="28"/>
          <w:szCs w:val="28"/>
          <w:rtl w:val="true"/>
          <w:lang w:bidi="ar-SA"/>
        </w:rPr>
        <w:t>رصده رقبه و انتظره بتكرم قسمي بك أي بتنزهي عن الذنب مقرونا بقسمي و حلفي بك يقال تكرم عنه أي تنزه أو بإظهار الكرم و الجود من الناس و تكلفهما بترك الذنب مقرونا بالقسم يقال تكرم أي تكلف الكرم أو بتكلف إظهار كرامة الاسم عنده حيث حلف به و لا يبعد أن يكون يتكرر بالراءين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أي إلي الشيطان أو العصيان و الأول أظهر و الخذلان أي خذلانك و سلبك التوفيق مني و يقال كننته و أكننته أي سترته ذكره الجوهري و قال تأني في الأمر ترفق و تنظر و التقحم الدخول في الشي‌ء من غير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ثورك علي أي هيجك و أغضبك و لعل الأظهر تورك قال الفيروزآبادي تورك بالمكان أقام و علي الأمر قدر و وركه توريكا أوجبه و الذنب عليه حمله</w:t>
      </w:r>
    </w:p>
    <w:p>
      <w:pPr>
        <w:pStyle w:val="BookText"/>
        <w:rPr/>
      </w:pPr>
      <w:r>
        <w:rPr>
          <w:rFonts w:ascii="IRNazanin" w:hAnsi="IRNazanin" w:eastAsia="IRNazanin"/>
          <w:color w:val="111111"/>
          <w:sz w:val="28"/>
          <w:sz w:val="28"/>
          <w:szCs w:val="28"/>
          <w:rtl w:val="true"/>
          <w:lang w:bidi="fa-IR"/>
        </w:rPr>
        <w:t>معصیت تو برای من زینت و جلوه داده بود مرتکب شدم، در حالی که من می دانم که همواره به تو محتاجم و هرگز از تو بی نیاز نیستم،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با زبان آن را مدح کردم، یا نفسم به سوی آن مشتاق گشت، یا با کردار خود آن را نیکو جلوه دادم، یا با گفتارم به آن تشویق کردم، در حالی که آن نزد تو قبیح بوده و بر آن عذابم می کنی،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برای هر گناهی که با کوچک شمردن آن در نفسم آن را تصور کردم، پس حقیر شمردن آن را برایم مجسم نمود و خفیف شمردن را بر من آسان کرد تا آن که مرا در ورطه آن فرو برد، پس بر محمد و آل محمد درود فرست و این گناه مرا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علم تو بر آن در من و بر من تا آخر عمرم جاری شد، به خاطر اول آن و آخر آن، و عمدی و سهوی آن، و کم و زیاد آن، نازک و کلفت آن، قدیم و جدیدش، پنهان و آشکارش و همه آن گناهانی که من مرتکب آن  شده ام به سوی تو توبه می کنم، و می خواهم که بر محمد و آل محمد درود فرستی و همه مظالم بندگان را که بر ذمّه من آمده و تو آن ها را به شماره آورده ای ببخشی، زیرا بندگانت بر گردنم حقوقی دارند که من در گرو آن ها هستم، پس هر گونه و هر زمانی که خواستی، آن ها را بیامرز ای مهربان ترین مهربانان</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2296" w:name="__RefHeading___Toc995900_1934241801"/>
      <w:bookmarkStart w:id="2297" w:name="_Toc1034"/>
      <w:bookmarkEnd w:id="2296"/>
      <w:r>
        <w:rPr>
          <w:rtl w:val="true"/>
        </w:rPr>
        <w:t>توضیح</w:t>
      </w:r>
      <w:bookmarkEnd w:id="2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محافظ و منتظر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بتکرّم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کناره گیری من از گناهان همراه با سوگند و قسمم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اظهار نمودن کرم و بخشش از مردم و تکلیف نمودن آنها به ترک گناه همراه 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کرامت را به خود نسبت داد یا به تکلف و سختی اظهار نمودن کرامت اسم نزد او، هنگام سوگند خوردن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دو 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شیطان یا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خواری افکندن و سلب کردن توفیق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پوشانده باشی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کننته و أکننته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جوهری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تأنّی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مهربانی و درنگ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چیزی بدون اندیشیدن را گویند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تو برانگیخت 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ظاهرتر این است که توّرک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تورّک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اقامت گزیدن در جایی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گردیدن بر 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ورّکه توریکا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گردانیدن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 الذنب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نسبت داد </w:t>
      </w:r>
    </w:p>
    <w:p>
      <w:pPr>
        <w:pStyle w:val="BookText"/>
        <w:rPr/>
      </w:pPr>
      <w:r>
        <w:rPr>
          <w:rFonts w:ascii="Amiri" w:hAnsi="Amiri" w:eastAsia="Amiri" w:cs="Amiri"/>
          <w:color w:val="111111"/>
          <w:sz w:val="28"/>
          <w:sz w:val="28"/>
          <w:szCs w:val="28"/>
          <w:rtl w:val="true"/>
          <w:lang w:bidi="ar-SA"/>
        </w:rPr>
        <w:t>و إنه لمورك كمعظم في هذا الأمر أي ليس له ذنب و التوريك في اليمين نية ينويها الحالف غير ما نواه لمستحلفه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الأشر و البطر بالتحريك فيهما شدة المرح و الطغيان و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لقد أعذر الله إلي من بلغ به ستين أي لم يبق فيه موضعا للاعتذار حيث أمهله طول هذه المدة فلم يعتذر و يقال أعذر الرجل إذا بلغ الغاية من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الهشاشة الارتياح و الخفة للمعروف و هششت بفلان أهش هشاشة إذا خففت إليه و ارتحت له و قال الورطة الهلاك و ورطه توريطا أي أوقعه في الورطة فتورط فيها و قال مالأته علي الأمر ممالأة ساعدته عليه و شايعته ابن السكيت تمالئوا علي الأمر اجتمعوا عليه و في الحديث و الله ما قتلت عثمان و لا مالأت علي قتله انتهي و المعني هنا ساعدت أحدا علي ضرر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بخسه حقه يبخسه بخسا إذا نقصه انتهي و البخس يحتمل الدنيوي و الأخروي و الأعم و كذا الخطأ علي البدن يحتملها جميعا و استغويت إليه أي سعيت في غواية من تابعني للدعوة إلي ذلك الذنب أو كاثرت فيه أي غالبت بكثرة الأعوان من منعني من ذلك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كاثرناهم فكثرناهم أي غلبناهم بالكثرة أو استزلني أي صار ميلي إلي ذلك و شهوتي سبب زلتي و خطائي و في الصحاح تجهمته إذا كلحت في وجهه و دار البوار أي الهلاك جهنم أعاذنا الله منه و البتر القطع و الفعل من باب قتل و فهت به بالضم أي فتحت فمي به و الحوب بالضم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دلست به مني ما أظهرته كان يظهر عيب من عيوبه فيدلس علي الناس و يبين لهم حسنه و يحتمل إخفاء المحاسن بارتكاب الذنوب و كذا قوله أو قبحت به يحتمل الوجهين لا ينال به عهدك أي يصير سببا لحبط الحسنات فلا ينال ما عهدته و وعدته عليها من المثوبات أو يكون إشارة إلي قوله تعالي إِلَّا مَنِ اتَّخَذَ</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لمُورّک فی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توریک در سوگند به این معنی است که سوگند خورنده نیتی به غیر از آنچه که درخواست کننده سوگند از وی خواسته، می کند؛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نشاط و طغیان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شرح این حدیث آمده است که خداوند به کسی که او را به سن شصت سالگی رسانده، جای عذر نگذاشته است، یعنی جایی برای عذر خواستن وی وجود ندارد، چرا که در طول این مدت به وی مهلت داده است، پس عذر وی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به غایت عذر می رسد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شادمانی و سبکی برای آنچه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هششت بفلان أهش هشاشه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به معنای این است که سبکبار به سوی او رفتی و با او آرامش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ورطه توریطا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در ورطه و به هلاکت افتادن وی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مالأته علی الامر ممالاة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 آن کمک نمودی و رواج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تمالؤا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شدن بر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ماقتلت عثمان و لا مألات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عثمان را نکشتم و توطئه قتلش را نریختم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این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بر ضرر زدن به فرد دیگری کمک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بخسه حقه بخسا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به این معنی است که حق کسی را کم و ناقص بدهی؛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دنیوی یا اخروی باشد، یا اعم از دنیوی و اخروی است، همچنان که همه این موارد در مورد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 علی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استغویت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گمراهی کسی که اگر او را به سمت گناهی بخوانم مرا اجابت می کند، سعی و کوشش نمودم تا وی را به سمت آن گناه بکشانم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کاثرت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زیادی 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کسی که مرا از این کار باز می داشت غلبه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کاثرناهم و کثرناهم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زیادی و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یا قوم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غلبه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استزلنی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میلم به طرف آن متمایل شد و شهوتم سبب لغزش و خطایم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رو ترش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 شدن در جهنم، خدا ما را از هلاک شدن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قطع شدن است، این فعل از باب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ضمه، یعنی دهانم بدان باز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گناه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دلست به منی ما أظهرته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عیبی از عیب هایش ظاهر می شود و بر مردم می  پوشاند و نیکی هایش را ظاهر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پنهان کردن نیکی ها با ارتکاب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قبّحت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به عهدک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سببی برای از بین رفتن نیکی ها شود، بنابراین به آنچه که خدا با وی پیمان بسته یا او را بدان وعده داده، نتواند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ای به آیه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اتخذ </w:t>
      </w:r>
      <w:bookmarkStart w:id="2298" w:name="pg13528_119702"/>
    </w:p>
    <w:p>
      <w:pPr>
        <w:pStyle w:val="BookText"/>
        <w:rPr/>
      </w:pPr>
      <w:bookmarkEnd w:id="2298"/>
      <w:r>
        <w:rPr>
          <w:rFonts w:ascii="Amiri" w:hAnsi="Amiri" w:eastAsia="Amiri" w:cs="Amiri"/>
          <w:color w:val="111111"/>
          <w:sz w:val="28"/>
          <w:sz w:val="28"/>
          <w:szCs w:val="28"/>
          <w:rtl w:val="true"/>
          <w:lang w:bidi="ar-SA"/>
        </w:rPr>
        <w:t>عِنْدَ الرَّحْمنِ عَهْداً</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ماديته و أمديته أمليت له فَمَا اسْتَكانُوا لِرَبِّهِمْ‌</w:t>
      </w:r>
      <w:r>
        <w:rPr>
          <w:rStyle w:val="FootnoteAnchor"/>
          <w:rtl w:val="true"/>
        </w:rPr>
        <w:footnoteReference w:id="1621"/>
      </w:r>
      <w:r>
        <w:rPr>
          <w:rFonts w:ascii="Amiri" w:hAnsi="Amiri" w:eastAsia="Amiri" w:cs="Amiri"/>
          <w:color w:val="111111"/>
          <w:sz w:val="28"/>
          <w:sz w:val="28"/>
          <w:szCs w:val="28"/>
          <w:rtl w:val="true"/>
          <w:lang w:bidi="ar-SA"/>
        </w:rPr>
        <w:t xml:space="preserve">قيل استكان استفعل من الكون لأن المفتقر انتقل من كون إلي كون أو افتعل من السكون أشبعت فتحته أي ما تذللوا و لا تضرعوا بل أقاموا علي عتوهم و استكبارهم و هو استشهاد علي ما قبله من قوله تعالي وَ لَقَدْ أَخَذْناهُمْ بِالْعَذابِ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أعلم الظاهر أنه فعل و اسم التفضيل بعيد حتي أورطتني كأنه غاية لتضمنه معني التقدير و القضاء أو تقدير أحدهما قبله</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995902_1934241801"/>
      <w:bookmarkStart w:id="2300" w:name="_Toc1035"/>
      <w:bookmarkEnd w:id="2299"/>
      <w:r>
        <w:rPr>
          <w:rtl w:val="true"/>
        </w:rPr>
        <w:t>«</w:t>
      </w:r>
      <w:r>
        <w:rPr/>
        <w:t>17</w:t>
      </w:r>
      <w:r>
        <w:rPr>
          <w:rtl w:val="true"/>
        </w:rPr>
        <w:t>»</w:t>
      </w:r>
      <w:bookmarkEnd w:id="2300"/>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 كَانَ أَمِيرُ الْمُؤْمِنِينَ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وَ إِنْ كَانَتْ قَطِيعَةً فَإِنِّي مَا أَرَدْتُ بِهَا قَطِيعَةً وَ لَا أَقُولُ لَكَ الْعُتْبَي لَا أَعُودُ لِمَا أَعْلَمُ مِنْ خُلْفِي وَ لَا أَعِدُكَ اسْتِمْرَارَ التَّوْبَةِ لِمَا أَعْلَمُهُ مِنْ ضَعْفِي فَقَدْ جِئْتُ أَطْلُبُ عَفْوَكَ وَ وَسِيلَتِي إِلَيْكَ كَرَمُكَ فَصَلِّ عَلَي مُحَمَّدٍ وَ آلِ مُحَمَّدٍ وَ أَكْرِمْنِي بِمَغْفِرَتِكَ يَا أَرْحَمَ الرَّاحِمِينَ ثُمَّ قُلِ الْعَفْوَ الْعَفْوَ ثَلَاثَمِائَةِ مَرَّةٍ</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995904_1934241801"/>
      <w:bookmarkStart w:id="2302" w:name="_Toc1036"/>
      <w:bookmarkEnd w:id="2301"/>
      <w:r>
        <w:rPr>
          <w:rtl w:val="true"/>
        </w:rPr>
        <w:t>أقول</w:t>
      </w:r>
      <w:bookmarkEnd w:id="2302"/>
    </w:p>
    <w:p>
      <w:pPr>
        <w:pStyle w:val="BookText"/>
        <w:rPr/>
      </w:pPr>
      <w:r>
        <w:rPr>
          <w:rFonts w:ascii="Amiri" w:hAnsi="Amiri" w:eastAsia="Amiri" w:cs="Amiri"/>
          <w:color w:val="111111"/>
          <w:sz w:val="28"/>
          <w:sz w:val="28"/>
          <w:szCs w:val="28"/>
          <w:rtl w:val="true"/>
          <w:lang w:bidi="ar-SA"/>
        </w:rPr>
        <w:t xml:space="preserve">ثم قال رحمة الله عليه </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بين هذا الكلام و كلام سيد الساجدين عليه السلام حيث قال لك العتبي لا أعود ما يضاهي المباينة</w:t>
      </w:r>
      <w:r>
        <w:rPr>
          <w:rStyle w:val="FootnoteAnchor"/>
          <w:rtl w:val="true"/>
        </w:rPr>
        <w:footnoteReference w:id="1624"/>
      </w:r>
      <w:r>
        <w:rPr>
          <w:rFonts w:ascii="Amiri" w:hAnsi="Amiri" w:eastAsia="Amiri" w:cs="Amiri"/>
          <w:color w:val="111111"/>
          <w:sz w:val="28"/>
          <w:sz w:val="28"/>
          <w:szCs w:val="28"/>
          <w:rtl w:val="true"/>
          <w:lang w:bidi="ar-SA"/>
        </w:rPr>
        <w:t>قلت إن قول أمير المؤمنين عليه السلام و لا أقول لك العتبي من باب حسن الظن بالله و شمول</w:t>
      </w:r>
    </w:p>
    <w:p>
      <w:pPr>
        <w:pStyle w:val="BookText"/>
        <w:rPr/>
      </w:pPr>
      <w:r>
        <w:rPr>
          <w:rFonts w:ascii="IRNazanin" w:hAnsi="IRNazanin" w:eastAsia="IRNazanin"/>
          <w:color w:val="111111"/>
          <w:sz w:val="28"/>
          <w:sz w:val="28"/>
          <w:szCs w:val="28"/>
          <w:rtl w:val="true"/>
          <w:lang w:bidi="fa-IR"/>
        </w:rPr>
        <w:t>عند الرحمن عهدا</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مادیته و أمدیته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پر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پروردگارشان فروتنی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باب استفعال از کون است، چرا که نیازمند از حالی به حال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افتعال از سکون است و فتحه آن اشباع شده است، به این معنی است که آنها ذلالت و زاری نکردند، بلکه به حالت بزرگ منشی و کبر خودشان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استشهادی به سخن قبلی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أخذناهم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ایشان را به عذاب گرفتار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أعلم فعل است و اسم تفضیل بودنش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أورطتنی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غایت است، چرا که دربردارنده معنای تقدیر و قضا است، یا تقدیر یکی از آنها نسبت به قبلی اش</w:t>
      </w:r>
      <w:r>
        <w:rPr>
          <w:rFonts w:eastAsia="IRNazanin" w:cs="IRNazanin"/>
          <w:color w:val="111111"/>
          <w:sz w:val="28"/>
          <w:szCs w:val="28"/>
          <w:rtl w:val="true"/>
          <w:lang w:bidi="fa-IR"/>
        </w:rPr>
        <w:t>.</w:t>
      </w:r>
    </w:p>
    <w:p>
      <w:pPr>
        <w:pStyle w:val="Heading5"/>
        <w:numPr>
          <w:ilvl w:val="4"/>
          <w:numId w:val="1"/>
        </w:numPr>
        <w:rPr/>
      </w:pPr>
      <w:bookmarkStart w:id="2303" w:name="__RefHeading___Toc995906_1934241801"/>
      <w:bookmarkStart w:id="2304" w:name="_Toc1037"/>
      <w:bookmarkEnd w:id="2303"/>
      <w:r>
        <w:rPr>
          <w:rtl w:val="true"/>
        </w:rPr>
        <w:t xml:space="preserve">روایت </w:t>
      </w:r>
      <w:r>
        <w:rPr/>
        <w:t>17</w:t>
      </w:r>
      <w:bookmarkEnd w:id="2304"/>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امیرالمؤمنین علیه السلام می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گرچه گناهان من موجب قطع رابطه بین من و تو می شود، اما من این گناهان را برای قطع رابطه با تو انجام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 گویم از من راضی شو و دیگر گناه نمی کنم، زیرا می دانم که خلف وعده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وعده نمی دهم توبه ام را ادامه دهم، چون می دانم من ضعیف و ناتوان از ادامه توبه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در خانه تو پناه آورده ام و از تو تقاضای عفو دارم و جز کرم و عنایت تو وسیله و واسطه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بفرست و مرا با مغفرت و آمرزش خود گرامی دار،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p>
    <w:p>
      <w:pPr>
        <w:pStyle w:val="BookText"/>
        <w:rPr/>
      </w:pPr>
      <w:r>
        <w:rPr>
          <w:rFonts w:ascii="IRNazanin" w:hAnsi="IRNazanin" w:eastAsia="IRNazanin"/>
          <w:color w:val="111111"/>
          <w:sz w:val="28"/>
          <w:sz w:val="28"/>
          <w:szCs w:val="28"/>
          <w:rtl w:val="true"/>
          <w:lang w:bidi="fa-IR"/>
        </w:rPr>
        <w:t>تو را خواستارم، عفو تو را</w:t>
      </w:r>
      <w:r>
        <w:rPr>
          <w:rFonts w:eastAsia="IRNazanin" w:cs="IRNazanin"/>
          <w:color w:val="111111"/>
          <w:sz w:val="28"/>
          <w:szCs w:val="28"/>
          <w:rtl w:val="true"/>
          <w:lang w:bidi="fa-IR"/>
        </w:rPr>
        <w:t>.}</w:t>
      </w:r>
    </w:p>
    <w:p>
      <w:pPr>
        <w:pStyle w:val="Heading5"/>
        <w:numPr>
          <w:ilvl w:val="4"/>
          <w:numId w:val="1"/>
        </w:numPr>
        <w:rPr/>
      </w:pPr>
      <w:bookmarkStart w:id="2305" w:name="__RefHeading___Toc995908_1934241801"/>
      <w:bookmarkStart w:id="2306" w:name="_Toc1038"/>
      <w:bookmarkEnd w:id="2305"/>
      <w:r>
        <w:rPr>
          <w:rtl w:val="true"/>
        </w:rPr>
        <w:t>مؤلف</w:t>
      </w:r>
      <w:bookmarkEnd w:id="230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مولف بلد الامین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بین این کلام و بین کلام سرور سجده کنندگان امام سجاد علیه السلام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العتبی 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شبیه هم هستند اختلاف وجود دارد،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امیر المؤمنین علیه السلام از باب حسن ظن به خدا و شمول </w:t>
      </w:r>
      <w:bookmarkStart w:id="2307" w:name="pg13528_119703"/>
    </w:p>
    <w:p>
      <w:pPr>
        <w:pStyle w:val="BookText"/>
        <w:rPr/>
      </w:pPr>
      <w:bookmarkEnd w:id="2307"/>
      <w:r>
        <w:rPr>
          <w:rFonts w:ascii="Amiri" w:hAnsi="Amiri" w:eastAsia="Amiri" w:cs="Amiri"/>
          <w:color w:val="111111"/>
          <w:sz w:val="28"/>
          <w:sz w:val="28"/>
          <w:szCs w:val="28"/>
          <w:rtl w:val="true"/>
          <w:lang w:bidi="ar-SA"/>
        </w:rPr>
        <w:t>كرمه الذي وسع البر و الفاجر و عموم رحمته التي وسعت كل شي‌ء و أما قول سيد العباد عليه السلام فهو من باب التذلل و الخشوع و طلب التوبة</w:t>
      </w:r>
      <w:r>
        <w:rPr>
          <w:rStyle w:val="FootnoteAnchor"/>
          <w:rtl w:val="true"/>
        </w:rPr>
        <w:footnoteReference w:id="1628"/>
      </w:r>
      <w:r>
        <w:rPr>
          <w:rFonts w:ascii="Amiri" w:hAnsi="Amiri" w:eastAsia="Amiri" w:cs="Amiri"/>
          <w:color w:val="111111"/>
          <w:sz w:val="28"/>
          <w:sz w:val="28"/>
          <w:szCs w:val="28"/>
          <w:rtl w:val="true"/>
          <w:lang w:bidi="ar-SA"/>
        </w:rPr>
        <w:t>فلا منافاة بين الكلامين‌</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8" w:name="__RefHeading___Toc995910_1934241801"/>
      <w:bookmarkStart w:id="2309" w:name="_Toc1039"/>
      <w:bookmarkEnd w:id="2308"/>
      <w:r>
        <w:rPr>
          <w:rtl w:val="true"/>
        </w:rPr>
        <w:t>«</w:t>
      </w:r>
      <w:r>
        <w:rPr/>
        <w:t>18</w:t>
      </w:r>
      <w:r>
        <w:rPr>
          <w:rtl w:val="true"/>
        </w:rPr>
        <w:t>»</w:t>
      </w:r>
      <w:bookmarkEnd w:id="2309"/>
    </w:p>
    <w:p>
      <w:pPr>
        <w:pStyle w:val="BookText"/>
        <w:rPr/>
      </w:pPr>
      <w:r>
        <w:rPr>
          <w:rFonts w:ascii="Amiri" w:hAnsi="Amiri" w:eastAsia="Amiri" w:cs="Amiri"/>
          <w:color w:val="111111"/>
          <w:sz w:val="28"/>
          <w:sz w:val="28"/>
          <w:szCs w:val="28"/>
          <w:rtl w:val="true"/>
          <w:lang w:bidi="ar-SA"/>
        </w:rPr>
        <w:t>جُنَّةُ الْأَمَانِ،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التَّوْحِيدَ إِحْدَي وَ عِشْرِينَ مَرَّةً فِي دُبُرِ رَكْعَتَيِ الْفَجْرِ بَنَي اللَّهُ تَعَالَي لَهُ بَيْتاً فِي الْجَنَّةِ وَ مَنْ قَرَأَهَا مِائَةً بَنَي اللَّهُ تَعَالَي لَهُ مَسْكَناً فِي الْجَنَّةِ ثُمَّ قُلْ سُبْحَانَ رَبِّيَ الْعَظِيمِ وَ بِحَمْدِهِ أَسْتَغْفِرُ اللَّهَ رَبِّي وَ أَتُوبُ إِلَيْهِ وَ أَسْأَلُهُ مِنْ فَضْلِهِ ثُمَّ صَلِّ عَلَي النَّبِيِّ صلي الله عليه و آله مِائَةَ مَرَّةٍ ذَكَرَ ذَلِكَ السَّيِّدُ بْنُ طَاوُسٍ رَحْمَةُ اللَّهِ عَلَيْهِ قَالَ وَ اسْجُدْ عَقِيبَهُمَا سَجْدَتَيِ الشُّكْرِ وَ تَدْعُو فِيهَا لِإِخْوَانِكَ فَتَقُولُ اللَّهُمَّ رَبَّ الْفَجْرِ إِلَي آخِرِ مَا مَرَّ بِرِوَايَةِ الشَّيْخِ‌</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0" w:name="__RefHeading___Toc995912_1934241801"/>
      <w:bookmarkStart w:id="2311" w:name="_Toc1040"/>
      <w:bookmarkEnd w:id="2310"/>
      <w:r>
        <w:rPr>
          <w:rtl w:val="true"/>
        </w:rPr>
        <w:t>«</w:t>
      </w:r>
      <w:r>
        <w:rPr/>
        <w:t>19</w:t>
      </w:r>
      <w:r>
        <w:rPr>
          <w:rtl w:val="true"/>
        </w:rPr>
        <w:t>»</w:t>
      </w:r>
      <w:bookmarkEnd w:id="2311"/>
    </w:p>
    <w:p>
      <w:pPr>
        <w:pStyle w:val="BookText"/>
        <w:rPr/>
      </w:pP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يَدْعُو بَعْدَ رَكْعَتَيِ الْفَجْرِ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يَا مَنْ دَلَعَ لِسَانَ الصَّبَاحِ بِنُطْقِ تَبَلُّجِهِ وَ سَرَّحَ قِطَعَ اللَّيْلِ الْمُظْلِمِ بِغَيَاهِبِ تَلَجْلُجِهِ وَ أَتْقَنَ صُنْعَ الْفَلَكِ الدَّوَّارِ فِي مَقَادِيرِ تَبَرُّجِهِ وَ شَعْشَعَ ضِيَاءَ الشَّمْسِ بِنُورِ تَأَجُّجِهِ يَا مَنْ دَلَّ عَلَي ذَاتِهِ بِذَاتِهِ وَ تَنَزَّهَ عَنْ مُجَانَسَةِ مَخْلُوقَاتِهِ وَ جَلَّ عَنْ مُلَائَمَةِ كَيْفِيَّاتِهِ يَا مَنْ قَرُبَ مِنْ خَطَرَاتِ الظُّنُونِ وَ بَعُدَ عَنْ لَحَظَاتِ الْعُيُونِ وَ عَلِمَ بِمَا كَانَ قَبْلَ أَنْ يَكُونَ يَا مَنْ أَرْقَدَنِي فِي مِهَادِ أَمْنِهِ وَ أَمَانِهِ وَ أَيْقَظَنِي</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کرمش که افراد نیک و فاسد را در بر گرفته و رحمت عام او که همه چیز را فراگرفته، می باشد اما سخن سرور عبادت کنندگان علیه السلام از فروتنی و خشوع و خواستن توبه است، بنابراین بین این دو سخن منافاتی وجود ندارد</w:t>
      </w:r>
      <w:r>
        <w:rPr>
          <w:rFonts w:eastAsia="IRNazanin" w:cs="IRNazanin"/>
          <w:color w:val="111111"/>
          <w:sz w:val="28"/>
          <w:szCs w:val="28"/>
          <w:rtl w:val="true"/>
          <w:lang w:bidi="fa-IR"/>
        </w:rPr>
        <w:t>.</w:t>
      </w:r>
      <w:r>
        <w:rPr>
          <w:rStyle w:val="FootnoteAnchor"/>
          <w:rtl w:val="true"/>
        </w:rPr>
        <w:footnoteReference w:id="1631"/>
      </w:r>
    </w:p>
    <w:p>
      <w:pPr>
        <w:pStyle w:val="Heading5"/>
        <w:numPr>
          <w:ilvl w:val="4"/>
          <w:numId w:val="1"/>
        </w:numPr>
        <w:rPr/>
      </w:pPr>
      <w:bookmarkStart w:id="2312" w:name="__RefHeading___Toc995914_1934241801"/>
      <w:bookmarkStart w:id="2313" w:name="_Toc1041"/>
      <w:bookmarkEnd w:id="2312"/>
      <w:r>
        <w:rPr>
          <w:rtl w:val="true"/>
        </w:rPr>
        <w:t xml:space="preserve">روایت </w:t>
      </w:r>
      <w:r>
        <w:rPr/>
        <w:t>18</w:t>
      </w:r>
      <w:bookmarkEnd w:id="2313"/>
    </w:p>
    <w:p>
      <w:p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دو رکعت نافله فجر یازده بار سوره توحید را بخواند، خداوند اتاقی در بهشت برای او می سازد، و هر کس این سوره را صد مرتبه بخواند، خدا خانه ای برای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من منزه است و می ستایمش، از خداوند آمرزش می طلبم و به سوی او توبه می کنم و از فضل او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بر پیامبر صلی الله علیه و آله و سلم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همین روایت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نماز نافله فجر، دو سجده شکر به جای آور و در آن برای برادرانت دعا کن، 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 پروردگار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با روایت شیخ قبلا ذکر کردیم</w:t>
      </w:r>
      <w:r>
        <w:rPr>
          <w:rFonts w:eastAsia="IRNazanin" w:cs="IRNazanin"/>
          <w:color w:val="111111"/>
          <w:sz w:val="28"/>
          <w:szCs w:val="28"/>
          <w:rtl w:val="true"/>
          <w:lang w:bidi="fa-IR"/>
        </w:rPr>
        <w:t>.</w:t>
      </w:r>
      <w:r>
        <w:rPr>
          <w:rStyle w:val="FootnoteAnchor"/>
          <w:rtl w:val="true"/>
        </w:rPr>
        <w:footnoteReference w:id="1632"/>
      </w:r>
    </w:p>
    <w:p>
      <w:pPr>
        <w:pStyle w:val="Heading5"/>
        <w:numPr>
          <w:ilvl w:val="4"/>
          <w:numId w:val="1"/>
        </w:numPr>
        <w:rPr/>
      </w:pPr>
      <w:bookmarkStart w:id="2314" w:name="__RefHeading___Toc995916_1934241801"/>
      <w:bookmarkStart w:id="2315" w:name="_Toc1042"/>
      <w:bookmarkEnd w:id="2314"/>
      <w:r>
        <w:rPr>
          <w:rtl w:val="true"/>
        </w:rPr>
        <w:t xml:space="preserve">روایت </w:t>
      </w:r>
      <w:r>
        <w:rPr/>
        <w:t>19</w:t>
      </w:r>
      <w:bookmarkEnd w:id="2315"/>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علیه السلام همیشه بعد از دو رکعت فجر این دعا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کسی که زبان صبحدم را به بیان تابناک آن بیرون کشید و پاره های شب تاریک را با آن توده های سیاه سرگردانی که داشت پراکنده ساخت و ساختمان این چرخ گردان را در اندازه ها و گردش های زیبایش محکم ساخت و تابش خورشید را با نور فروزان و گرم آن پرتو افکن ساخت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با خودش به خودش راهنمایی کرد، و از همجنسی و مشابهت با مخلوقاتش منزه است، و از سنخیت یا چگونگی های عالم خلقت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گمان هایی که درباره او بر دل خطور کند نزدیک، ولی از چشم انداز دیدگان دور است و آنچه را شود، پیش از شدنش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مرا در گهواره آسایش و امنیت خود به خواب برد </w:t>
      </w:r>
    </w:p>
    <w:p>
      <w:pPr>
        <w:pStyle w:val="BookText"/>
        <w:rPr/>
      </w:pPr>
      <w:r>
        <w:rPr>
          <w:rFonts w:ascii="Amiri" w:hAnsi="Amiri" w:eastAsia="Amiri" w:cs="Amiri"/>
          <w:color w:val="111111"/>
          <w:sz w:val="28"/>
          <w:sz w:val="28"/>
          <w:szCs w:val="28"/>
          <w:rtl w:val="true"/>
          <w:lang w:bidi="ar-SA"/>
        </w:rPr>
        <w:t xml:space="preserve">إِلَي مَا مَنَحَنِي بِهِ مِنْ مِنَنِهِ وَ إِحْسَانِهِ وَ كَفَّ أَكُفَّ السُّوءِ عَنِّي بِيَدِهِ وَ سُلْطَانِهِ صَلِّ اللَّهُمَّ عَلَي الدَّلِيلِ إِلَيْكَ فِي اللَّيْلِ الْأَلْيَلِ وَ الْمَاسِكِ مِنْ أَسْبَابِكَ بِحَبْلِ الشَّرَفِ الْأَطْوَلِ وَ النَّاصِعِ الْحَسَبِ فِي ذِرْوَةِ الْكَاهِلِ الْأَعْبَلِ وَ الثَّابِتِ الْقَدَمِ عَلَي زَحَالِيفِهَا فِي الزَّمَنِ الْأَوَّلِ وَ عَلَي آلِهِ الْأَخْيَارِ الْمُصْطَفَيْنَ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افْتَحِ اللَّهُمَّ لَنَا مَصَارِيعَ الصَّبَاحِ بِمَفَاتِيحِ الرَّحْمَةِ وَ الْفَلَاحِ وَ أَلْبِسْنِي اللَّهُمَّ مِنْ أَفْضَلِ خِلَعِ الْهِدَايَةِ وَ الصَّلَاحِ وَ اغْرِسِ اللَّهُمَّ بِعَظَمَتِكَ فِي شِرْبِ جِنَانِي يَنَابِيعَ الْخُشُوعِ وَ أَجْرِ اللَّهُمَّ لِهَيْبَتِكَ مِنْ آمَاقِي زَفَرَاتِ الدُّمُوعِ وَ أَدِّبِ اللَّهُمَّ نَزَقَ الْخُرْقِ مِنِّي بِأَزِمَّةِ الْقُنُوعِ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لَمْ تَبْتَدِئْنِي الرَّحْمَةُ مِنْكَ بِحُسْنِ التَّوْفِيقِ فَمَنِ السَّالِكُ بِي إِلَيْكَ فِي وَاضِحِ الطَّرِيقِ وَ إِنْ أَسْلَمَتْنِي أَنَاتُكَ لِقَائِدِ الْأَمَلِ وَ الْمُنَي فَمَنِ الْمُقِيلُ عَثَرَاتِي مِنْ كَبَوَاتِ الْهَوَي وَ إِنْ خَذَلَنِي نَصْرُكَ عِنْدَ مُحَارَبَةِ النَّفْسِ وَ الشَّيْطَانِ فَقَدْ وَكَلَنِي خِذْلَانُكَ إِلَي حَيْثُ النَّصَبِ وَ 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 تَرَانِي مَا أَتَيْتُكَ إِلَّا مِنْ حَيْثُ الْآمَالِ أَمْ عَلِقْتُ بِأَطْرَافِ حِبَالِكَ إِلَّا حِينَ بَاعَدَتْنِي ذُنُوبِي عَنْ دَارِ الْوِصَالِ فَبِئْسَ الْمَطِيَّةُ الَّتِي امْتَطَتْ نَفْسِي مِنْ هَوَاهَا فَوَاهاً لَهَا لِمَا سَوَّلَتْ لَهَا ظُنُونُها وَ مُنَاهَا وَ تَبّاً لَهَا لِجُرْأَتِهَا عَلَي سَيِّدِهَا وَ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قَرَعْتُ بَابَ رَحْمَتِكَ بِيَدِ رَجَائِي وَ هَرَبْتُ إِلَيْكَ لَاجِئاً مِنْ فَرْطِ أَهْوَائِي وَ عَلَّقْتُ بِأَطْرَافِ حِبَالِكَ أَنَامِلَ وَلَائِي فَاصْفَحِ اللَّهُمَّ عَمَّا كُنْتُ أَجْرَمْتُهُ مِنْ زَلَلِي وَ خَطَائِي وَ أَقِلْنِي مِنْ صَرْعَةِ دَائِي فَإِنَّكَ سَيِّدِي وَ مَوْلَايَ وَ مُعْتَمَدِي وَ رَجَائِي وَ أَنْتَ غَايَةُ مَطْلُوبِي وَ مُنَايَ فِي مُنْقَلَبِي وَ مَثْوَايَ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كَيْفَ تَطْرُدُ مِسْكِيناً الْتَجَأَ إِلَيْكَ مِنَ الذُّنُوبِ هَارِباً أَمْ كَيْفَ تُخَيِّبُ مُسْتَرْشِداً قَصَدَ إِلَي جَنَابِكَ صَاقِباً أَمْ كَيْفَ تَرُدُّ ظَمْآنَ وَرَدَ إِلَي حِيَاضِكَ شَارِباً كَلَّا وَ حِيَاضُكَ مُتْرَعَةٌ فِي ضَنْكِ الْمُحُولِ وَ بَابُكَ مَفْتُوحٌ لِلطَّلَبِ وَ الْوُغُولِ وَ أَنْتَ غَايَةُ الْمَسْئُولِ وَ نِهَايَةُ الْمَأْمُولِ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هَذِهِ أَزِمَّةُ نَفْسِي عَقَلْتُهَا بِعِقَالِ مَشِيَّتِكَ وَ هَذِهِ أَعْبَاءُ ذُنُوبِي دَرَأْتُهَا بِعَفْوِكَ</w:t>
      </w:r>
    </w:p>
    <w:p>
      <w:pPr>
        <w:pStyle w:val="BookText"/>
        <w:rPr/>
      </w:pPr>
      <w:r>
        <w:rPr>
          <w:rFonts w:ascii="IRNazanin" w:hAnsi="IRNazanin" w:eastAsia="IRNazanin"/>
          <w:color w:val="111111"/>
          <w:sz w:val="28"/>
          <w:sz w:val="28"/>
          <w:szCs w:val="28"/>
          <w:rtl w:val="true"/>
          <w:lang w:bidi="fa-IR"/>
        </w:rPr>
        <w:t>و برای استفاده از نعمت ها و بخشش های بی دریغش که به من ارزانی داشته بیدارم کرد و پنجه های بدخواهان را به دست قدرت و سلطنت خویش از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راهنمای به سوی تو در شب بسیار تاریک جاهلیت و آن کس که در میان اسباب و وسائل تو بلندترین ریسمان شرف را گرفت و آن کس که حسب پاک و خالصش بر بلندترین شانه های مردان عالم قرار داشت و آن ثابت قدم بر روی لغزشگاه ها در آن زمان پیشین، و بر خاندان نیکوکار برگزیده خوش کردارش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خدایا، لنگه های در بامدادان را به کلیدهای رحمت و رستگاری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بهترین خلعت های هدایت و شایستگی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عظمت خویش در جویبار دلم چشمه های خشوع را بجوشان و خدایا برای هیبتت از گونه هایم مشک های اشک را جاری ساز و خدایا سبک مغزی و تندخویی مرا به مهارهای قناعت یا خواری در سؤال ادب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ابتدا رحمت تو از روی حسن توفیق به سراغ من نمی آمد، پس چه کسی بود که مرا در این راه روشن به سویت آرد؛ و اگر حلم و بردباری تو مرا به دست آرزو و میل سرکش سپارد، پس چه کسی لغزش های مرا از زمین خوردن های هوا و هوس نادیده بگیرد؛ و اگر در هنگام جنگ با نفس و شیطان یاری تو نباشد، مسلماً همان یاری نکردنت مرا به دست رنج و حرمان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به خوبی مرا می بینی که جز از راه آرزوها نزدت نیامدم؛ آیا شده که به سر رشته های فضل و کرمت چنگ زنم، جز وقتی که گناهانم مرا از خانه وصال دور سازد؟ پس چه بد مرکبی است این مرکب هوا و هوس که نفس من بر آن سوار شده، پس وای بر این نفس که گمان های باطل و آرزوهای بیجایش در نزد او جلوه کرد، و نابود باد بر او که بر آقا و مولای خویش دلیری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رحمتت را به دست امیدم کوبیدم و از فرط هواهای نفسانی به حال پناهندگی به سوی تو گریختم و به سر رشته های کرمت، انگشتان دوستی ام را بند کردم، پس خدایا از جرم هایی که من از روی لغزش و خطا کردم درگذر و از حمله بیماری مرا نگاه دار، زیرا که تویی آقا و مولایم و تکیه گاه و امیدم و تویی منتهای خواسته و آرمانم در دنیا و عقبایم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از درگاهت بیچاره ای را که در حال فرار از گناهان به تو پناه آورده برانی؟ یا چگونه راه جویی را که شتابان آهنگ تو را کرده نومید سازی؟ یا چگونه تشنه ای را که برای نوشیدن بر سر حوض هایت آمده را بازگردانی؟ نه هرگز چنین نخواهی کرد، با اینکه حوض ها در سخت ترین خشکسالی ها لبریز است و در خانه ات برای خواستن و ورود در آن باز است، و تویی انتهای خواسته خواستاران و منتهای آرزوی آرزومندان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این مهارهای نفس من است که به پای بند مشیت تو آنها را بستم، و این است بارهای سنگین گناهانم که به امید عفو </w:t>
      </w:r>
    </w:p>
    <w:p>
      <w:pPr>
        <w:pStyle w:val="BookText"/>
        <w:rPr/>
      </w:pPr>
      <w:r>
        <w:rPr>
          <w:rFonts w:ascii="Amiri" w:hAnsi="Amiri" w:eastAsia="Amiri" w:cs="Amiri"/>
          <w:color w:val="111111"/>
          <w:sz w:val="28"/>
          <w:sz w:val="28"/>
          <w:szCs w:val="28"/>
          <w:rtl w:val="true"/>
          <w:lang w:bidi="ar-SA"/>
        </w:rPr>
        <w:t xml:space="preserve">وَ رَحْمَتِكَ وَ هَذِهِ أَهْوَائِيَ الْمُضِلَّةُ وَكَلْتُهَا إِلَي جَنَابِ لُطْفِكَ وَ رَأْفَتِكَ فَاجْعَلِ اللَّهُمَّ صَبَاحِي هَذَا نَازِلًا عَلَيَّ بِضِيَاءِ الْهُدَي وَ السَّلَامَةِ فِي الدِّينِ وَ الدُّنْيَا وَ مَسَائِي جُنَّةً مِنْ كَيْدِ الْعِدَي وَ وِقَايَةً مِنْ مُرْدِيَاتِ الْهَوَي إِنَّكَ قَادِرٌ عَلَي 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وَ بِحَمْدِكَ مَنْ ذَا يَعْرِفُ قَدْرَكَ فَلَا يَخَافُكَ وَ مَنْ ذَا يَعْلَمُ مَا أَنْتَ فَلَا يَهَابُكَ أَلَّفْتَ بِمَشِيَّتِكَ الْفِرَقَ وَ فَلَقْتَ بِقُدْرَتِكَ الْفَلَقَ وَ أَنَرْتَ بِكَرَمِكَ دَيَاجِيَ الْغَسَقِ وَ أَنْهَرْتَ الْمِيَاهَ مِنَ الصُّمِّ الصَّيَاخِيدِ عَذْباً وَ أُجَاجاً وَ أَنْزَلْتَ مِنَ الْمُعْصِرَاتِ مَاءً ثَجَّاجاً وَ جَعَلْتَ الشَّمْسَ وَ الْقَمَرَ لِلْبَرِيَّةِ سِرَاجاً وَهَّاجاً مِنْ غَيْرِ أَنْ تُمَارِسَ فِيمَا ابْتَدَأْتَ بِهِ لُغُوباً وَ لَا عِلَاجاً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مَنْ تَوَحَّدَ بِالْعِزِّ وَ الْبَقَاءِ وَ قَهَرَ عِبَادَهُ بِالْمَوْتِ وَ الْفَنَاءِ صَلِّ عَلَي مُحَمَّدٍ وَ آلِهِ الْأَتْقِيَاءِ وَ اسْمَعْ نِدَائِي وَ اسْتَجِبْ دُعَائِي وَ حَقِّقْ بِفَضْلِكَ أَمَلِي وَ رَجَائِي يَا خَيْرَ مَنْ دُعِيَ لِكَشْفِ الضُّرِّ وَ الْمَأْمُولِ لِكُلِّ يُسْرٍ وَ عُسْرٍ بِكَ أَنْزَلْتُ حَاجَتِي فَلَا تَرُدَّنِي مِنْ سَنِيِّ مَوَاهِبِكَ خَائِباً يَا كَرِيمُ يَا كَرِيمُ يَا كَرِيمُ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قَلْبِي مَحْجُوبٌ وَ نَفْسِي مَعْيُوبٌ وَ عَقْلِي مَغْلُوبٌ وَ هَوَائِي غَالِبٌ وَ طَاعَتِي قَلِيلَةٌ وَ مَعْصِيَتِي كَثِيرَةٌ وَ لِسَانِي مُقِرٌّ بِالذُّنُوبِ فَكَيْفَ حِيلَتِي يَا سَتَّارَ الْعُيُوبِ وَ يَا عَلَّامَ الْغُيُوبِ وَ يَا كَاشِفَ الْكُرُوبِ اغْفِرْ ذُنُوبِي كُلَّهَا بِحُرْمَةِ مُحَمَّدٍ وَ آلِ مُحَمَّدٍ يَا غَفَّارُ يَا غَفَّارُ يَا غَفَّارُ بِرَحْمَتِكَ يَا أَرْحَمَ الرَّاحِمِينَ‌</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رحمتت بر زمین نهادم، و این است هوس های گمراه کننده ام که به آستان لطف و مهرت سپردم، پس ای خدا، این بامداد مرا چنان مقرر کن که با انوار هدایت و سلامت در دین و دنیا بر من فرود آید و شامم را سپری از نیرنگ خطرناک دشمنان و پناهگاهی از پرتگاه های هوا و هوس قرار ده که تو بر هر چه بخواهی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و سلطنت را به هر که می خواهی می دهی و از هرکه می خواهی می گیری و هر که را می خواهی عزت می دهی و هر که را می 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به دست تو است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فرو می بری و روز را در شب درمی آوری، زنده را از مرده بیرون می آوری و مرده را از زنده بیرون می آوری و به هر که می خواهی بی حساب روزی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 و تو می ستایم، کیست که قدر تو را بشناسد و از تو نترسد و کیست که بداند تو کیستی و از تو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قدرت خویش جداها را با هم جمع کردی و به لطف خویش سپیده دم را شکافتی و به کرم خود تاریکی های شدید شب را روشن کردی و آبهای شیرین و شور را از دل سنگهای سخت و محکم روان کردی و از ابرهای فشرده آبی ریزان و فراوان فرو ریختی و خورشید و ماه را برای مردمان چراغی فروزان قرار دادی، بدون آنکه در آنچه بدان آغاز کردی دچار خستگی و تعب گردی یا به چاره جویی محتاج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عزت و بقاء یگانه است و بندگانش را به وسیله مرگ و نابودی مقهور خویش کرده، بر محمد و خاندان پرهیزکارش درود فرست و ندای مرا بشنو، و دعایم را مستجاب کن، و به فضل خودت امید و آرزویم را محقق کن، ای بهترین کسی که برای از بین بردن گرفتاری خوانده می شود و برای هر سختی و آسانی به او امید می رود، نیازهایم بر تو فرود آوردم پس مرا از عطاها بزرگی خود ناامید بر مگردان، ای بخشنده، ای بخشنده، ای بخشنده، هیچ نیرو و جنبشی نیست مگر به اراده خدای بزرگ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 کند و می گوید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دلم در پرده‌های ظلمت پوشیده شده و جانم دچار کاستی گشته و عقلم مغلوب هوای نفسم شده و هوای نفسم بر من چیره آمده، طاعتم اندک، و نافرمانیم بسیار، و زبانم اقرارکننده به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من چیست ای پرده‌پوش عیب ها، ای دانای نهان‌ها، ای برطرف‌کننده غم ها، همه گناهان مرا بیامرز، به احترام محمّد و خاندان محمّد، ای آمرزنده، ای آمرزنده، ای آمرزنده؛ به مهربانیت ای مهربان‌ترین مهربانان</w:t>
      </w:r>
      <w:r>
        <w:rPr>
          <w:rFonts w:eastAsia="IRNazanin" w:cs="IRNazanin"/>
          <w:color w:val="111111"/>
          <w:sz w:val="28"/>
          <w:szCs w:val="28"/>
          <w:rtl w:val="true"/>
          <w:lang w:bidi="fa-IR"/>
        </w:rPr>
        <w:t>.»</w:t>
      </w:r>
      <w:r>
        <w:rPr>
          <w:rStyle w:val="FootnoteAnchor"/>
          <w:rtl w:val="true"/>
        </w:rPr>
        <w:footnoteReference w:id="1634"/>
      </w:r>
      <w:bookmarkStart w:id="2316" w:name="pg13528_119706"/>
    </w:p>
    <w:p>
      <w:pPr>
        <w:pStyle w:val="Heading5"/>
        <w:numPr>
          <w:ilvl w:val="4"/>
          <w:numId w:val="1"/>
        </w:numPr>
        <w:rPr/>
      </w:pPr>
      <w:bookmarkStart w:id="2317" w:name="__RefHeading___Toc995918_1934241801"/>
      <w:bookmarkStart w:id="2318" w:name="_Toc1043"/>
      <w:bookmarkEnd w:id="2316"/>
      <w:bookmarkEnd w:id="2317"/>
      <w:r>
        <w:rPr>
          <w:rtl w:val="true"/>
        </w:rPr>
        <w:t>بيان</w:t>
      </w:r>
      <w:bookmarkEnd w:id="2318"/>
    </w:p>
    <w:p>
      <w:pPr>
        <w:pStyle w:val="BookText"/>
        <w:rPr/>
      </w:pPr>
      <w:r>
        <w:rPr>
          <w:rFonts w:ascii="Amiri" w:hAnsi="Amiri" w:eastAsia="Amiri" w:cs="Amiri"/>
          <w:color w:val="111111"/>
          <w:sz w:val="28"/>
          <w:sz w:val="28"/>
          <w:szCs w:val="28"/>
          <w:rtl w:val="true"/>
          <w:lang w:bidi="ar-SA"/>
        </w:rPr>
        <w:t xml:space="preserve">هذا الدعاء من الأدعية المشهورة و لم أجده في الكتب المعتبرة إلا في مصباح السيد ابن الباقي رحمة الله عليه و وجدت منه نسخة قراءة المولي الفاضل مولانا درويش محمد الأصبهاني جد والدي من قبل أمه رحمة الله عليهما علي العلامة مروج المذهب نور الدين علي بن عبد العالي الكركي قدس الله روحه فأجازه و هذه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قرأ هذا الدعاء و الذي قبله عمدة الفضلاء الأخيار الصلحاء الأبرار مولانا كمال الدين درويش محمد الأصبهاني بلغه الله ذروة الأماني قراءة تصحيح كتبه الفقير علي بن عبد العالي في سنة تسع و ثلاثين و تسع مائة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في بعض الكتب سندا آخر له هكذا قال الشريف يحيي بن القاسم العلوي ظفرت بسفينة طويلة مكتوب فيها بخط سيدي و جدي أمير المؤمنين و قائد الغر المحجلين ليث بني غالب علي بن أبي طالب عليه أفضل التحيات ما هذه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دعاء علمني رسول الله صلي الله عليه و آله و كان يدعو به في كل صباح و هو اللهم يا من دلع لسان الصباح إلي آخره و كتب في آخره كتبه علي بن أبي طالب في آخر نهار الخميس حادي عشر ذي الحجة سنة خمس و عشرين من الهجرة و قال الشريف نقلته من خطه المبارك بالقلم الكوفي علي الرق في السابع و العشرين من ذي القعدة سنة أربع و ثلاثين و سبع مائة</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995920_1934241801"/>
      <w:bookmarkStart w:id="2320" w:name="_Toc1044"/>
      <w:bookmarkEnd w:id="2319"/>
      <w:r>
        <w:rPr>
          <w:rtl w:val="true"/>
        </w:rPr>
        <w:t>توضيح</w:t>
      </w:r>
      <w:bookmarkEnd w:id="2320"/>
    </w:p>
    <w:p>
      <w:pPr>
        <w:pStyle w:val="BookText"/>
        <w:rPr/>
      </w:pPr>
      <w:r>
        <w:rPr>
          <w:rFonts w:ascii="Amiri" w:hAnsi="Amiri" w:eastAsia="Amiri" w:cs="Amiri"/>
          <w:color w:val="111111"/>
          <w:sz w:val="28"/>
          <w:sz w:val="28"/>
          <w:szCs w:val="28"/>
          <w:rtl w:val="true"/>
          <w:lang w:bidi="ar-SA"/>
        </w:rPr>
        <w:t>بعض ما ربما يشتبه علي القارئ‌</w:t>
      </w:r>
      <w:r>
        <w:rPr>
          <w:rStyle w:val="FootnoteAnchor"/>
          <w:rtl w:val="true"/>
        </w:rPr>
        <w:footnoteReference w:id="1635"/>
      </w:r>
      <w:r>
        <w:rPr>
          <w:rFonts w:ascii="Amiri" w:hAnsi="Amiri" w:eastAsia="Amiri" w:cs="Amiri"/>
          <w:color w:val="111111"/>
          <w:sz w:val="28"/>
          <w:sz w:val="28"/>
          <w:szCs w:val="28"/>
          <w:rtl w:val="true"/>
          <w:lang w:bidi="ar-SA"/>
        </w:rPr>
        <w:t>فإن شرحه كما ينبغي لا يناسب هذا الكتاب دلع لسانه كمنع أخرجه و دلع اللسان خرج و الأول هنا هو المناسب و إضافة اللسان إلي الصباح إما بيانية فالمراد بالصباح الفجر الأول لأنه الشبيه باللسان أو لامية فالمراد بالصباح الفجر الثاني أو الوقت فشبه الصبح الصادق أو الوقت برجل أخرج لسانه و أخبر بقدومه و إسناده إلي الله لأنه أوجده و جعله</w:t>
      </w:r>
    </w:p>
    <w:p>
      <w:pPr>
        <w:pStyle w:val="Heading5"/>
        <w:numPr>
          <w:ilvl w:val="4"/>
          <w:numId w:val="1"/>
        </w:numPr>
        <w:rPr/>
      </w:pPr>
      <w:bookmarkStart w:id="2321" w:name="__RefHeading___Toc995922_1934241801"/>
      <w:bookmarkStart w:id="2322" w:name="_Toc1045"/>
      <w:bookmarkEnd w:id="2321"/>
      <w:r>
        <w:rPr>
          <w:rtl w:val="true"/>
        </w:rPr>
        <w:t>توضیح</w:t>
      </w:r>
      <w:bookmarkEnd w:id="2322"/>
    </w:p>
    <w:p>
      <w:pPr>
        <w:pStyle w:val="BookText"/>
        <w:rPr/>
      </w:pPr>
      <w:r>
        <w:rPr>
          <w:rFonts w:ascii="IRNazanin" w:hAnsi="IRNazanin" w:eastAsia="IRNazanin"/>
          <w:color w:val="111111"/>
          <w:sz w:val="28"/>
          <w:sz w:val="28"/>
          <w:szCs w:val="28"/>
          <w:rtl w:val="true"/>
          <w:lang w:bidi="fa-IR"/>
        </w:rPr>
        <w:t>این دعا از دعاهای مشهور است ولی من این دعا را در کتاب های معتبر جز مصباح سید بن باقی رحمة الله علیه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این دعا را به قرائت مولی فاضل مولایمان درویش محمد اصفهانی جد پدرم از جانب مادرش که رحمت خدا بر هر دوی اینها باد، یافتم که به علامه مروج مذهب، نور الدین علی بن عبدالعالی کرکی که روحش مقدس باد، نوشته و علامه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نوشته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این دعا و دعایی که قبل از این بود را عمده فضلای برگزیده و صالح و نیک، مولایمان کمال الدین درویش محمد اصفهانی که خداوند او را به آرزوهایش برساند، به قرائتی تصحیح کننده قرائت کرد و فقیر علی بن عبد العالی در سال نهصد و سی و نه، به حالت حمد کردن و صلوات فرستادن کتابت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کتاب های دیگر هم چنین سندی برای این دعا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یحیی بن قاسم علوی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طولانی را یافتم به خط سرورم و جدم امیرالمؤمنین و پیشوای گروه پیشانی نورانی ها، شیر بنی غالب، علی بن ابی طالب که با فضیلت ترین درودها بر او باد، این دعا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رحمتگر مهربان، این دعایی است که رسول الله صلی الله علیه و آله و سلم به من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صبح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 کسی که زبانه صبحدم را بیرون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آخر شب روز پنج شنبه سال بیست و پنج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با قلم مبارک خود حضرت با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بر روی پوست در هفتم ذی القعده سال هفتصد و سی و چهار نقل کردم</w:t>
      </w:r>
      <w:r>
        <w:rPr>
          <w:rFonts w:eastAsia="IRNazanin" w:cs="IRNazanin"/>
          <w:color w:val="111111"/>
          <w:sz w:val="28"/>
          <w:szCs w:val="28"/>
          <w:rtl w:val="true"/>
          <w:lang w:bidi="fa-IR"/>
        </w:rPr>
        <w:t>.</w:t>
      </w:r>
    </w:p>
    <w:p>
      <w:pPr>
        <w:pStyle w:val="Heading5"/>
        <w:numPr>
          <w:ilvl w:val="4"/>
          <w:numId w:val="1"/>
        </w:numPr>
        <w:rPr/>
      </w:pPr>
      <w:bookmarkStart w:id="2323" w:name="__RefHeading___Toc995924_1934241801"/>
      <w:bookmarkStart w:id="2324" w:name="_Toc1046"/>
      <w:bookmarkEnd w:id="2323"/>
      <w:r>
        <w:rPr>
          <w:rtl w:val="true"/>
        </w:rPr>
        <w:t>توضیح</w:t>
      </w:r>
      <w:bookmarkEnd w:id="232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برخی چیزهایی که ممکن است برای قاری مشتبه شود، زیرا شرح به طور کامل، مناسب این کتاب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دلع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منع به معنای بیرون کشیدن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در این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لسان به صباح، یا اضافه بیانی است که در این صورت منظور از صباح، فجر است چرا که فجر شبیه لسان است؛ یا اضافه لامیه است بنابراین منظور از صباح، فجر دوم است؛ یا منظور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صادق یا وقت به فردی تشبیه شده که زبانش را خارج کرده و آمدنش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دادن این کار به خدای متعال به این خاطر است که خدا این کار را ایجاد کرده و </w:t>
      </w:r>
    </w:p>
    <w:p>
      <w:pPr>
        <w:pStyle w:val="BookText"/>
        <w:rPr/>
      </w:pPr>
      <w:r>
        <w:rPr>
          <w:rFonts w:ascii="Amiri" w:hAnsi="Amiri" w:eastAsia="Amiri" w:cs="Amiri"/>
          <w:color w:val="111111"/>
          <w:sz w:val="28"/>
          <w:sz w:val="28"/>
          <w:szCs w:val="28"/>
          <w:rtl w:val="true"/>
          <w:lang w:bidi="ar-SA"/>
        </w:rPr>
        <w:t>كذلك أو الصانع تعالي بشخص أظهر لسانه لإظهار قدرته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التبلج الإضاءة و الإشراق و الإضافة تحتمل الوجهين و إن كان الأول أظهر و لا يخفي لطف الاستعارات و الترشيحات علي ذوي الأذهان النيرة و قد ناسب إثبات النطق للصبح قوله سبحانه وَ الصُّبْحِ إِذا تَنَفَّسَ‌</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سرح في أكثر النسخ بالتشديد و في بعضها بالتخفيف و سرح الماشية و تسريحها إرسالها للرعي و لما كان نور الصبح يفرق ظلمة الليل و يذهبها فكأنه شبهه برجل يرسل مواشيه عند الصباح للرعي بعد جمعها في مراحها بالليل و شبه قطع الظلمة بتلك المواشي و يمكن أن يكون من تسريح الشعر بالمشط فكأنه شبه الصبح بمشط يسرح به ذوائب الليل حيث يقطعها و يفرقها و ظلم الليل بالكسر و أظلم بمعني و في بعض النسخ المدلهم بدل المظلم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الغياهب جمع غيهب و هو الظلمة و الباء إما بمعني مع و متعلقة بقوله سرح أو للسببية متعلقة بالمظلم و التلجلج التردد و الاضطراب يقال الحق أبلج و الباطل لجلج أي الحق ظاهر نير و الباطل مظلم متردد غير مستقيم و التردد إما عند اختلاط النور به أو كناية من شدة الظلمة كأنها تموج و تتحرك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أتقن أي أحكم صنع الفلك الدوار أي خلقه في مقادير و في بعض النسخ بمقادير تبرجه التبرج إظهار المرأة زينتها كما قال الله تعالي وَ لا تَبَرَّجْنَ تَبَرُّجَ الْجاهِلِيَّةِ الْأُولي‌</w:t>
      </w:r>
      <w:r>
        <w:rPr>
          <w:rStyle w:val="FootnoteAnchor"/>
          <w:rtl w:val="true"/>
        </w:rPr>
        <w:footnoteReference w:id="1637"/>
      </w:r>
      <w:r>
        <w:rPr>
          <w:rFonts w:ascii="Amiri" w:hAnsi="Amiri" w:eastAsia="Amiri" w:cs="Amiri"/>
          <w:color w:val="111111"/>
          <w:sz w:val="28"/>
          <w:sz w:val="28"/>
          <w:szCs w:val="28"/>
          <w:rtl w:val="true"/>
          <w:lang w:bidi="ar-SA"/>
        </w:rPr>
        <w:t>و يحتمل أن يكون المراد هنا انتقال الكواكب فيه من برج إلي برج و الأول أيضا يرجع إلي ذلك فإن تبرج الفلك حركته مع زينته بالكواكب و ظهوره بها للخلق و الظرف إما متعلق بأتقن أي الإتقان في مقادير حركات كل فلك و انتظامها الموجب لصلاح أحوال جميع المواليد و المخلوقات أو حال عن الفلك أي أحكم خلقه كائنا في تلك المقادير أو متلبسا بها و المعني أحكم خلقه و مقادير</w:t>
      </w:r>
    </w:p>
    <w:p>
      <w:pPr>
        <w:pStyle w:val="BookText"/>
        <w:rPr/>
      </w:pPr>
      <w:r>
        <w:rPr>
          <w:rFonts w:ascii="IRNazanin" w:hAnsi="IRNazanin" w:eastAsia="IRNazanin"/>
          <w:color w:val="111111"/>
          <w:sz w:val="28"/>
          <w:sz w:val="28"/>
          <w:szCs w:val="28"/>
          <w:rtl w:val="true"/>
          <w:lang w:bidi="fa-IR"/>
        </w:rPr>
        <w:t>این گونه قرار داده است یا خدای صانع به شخصی تشبیه شده که زبان صبح را برای اظهار قدرت و حکمت خود بیرون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شدن و طلوع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اضافه در اینجا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اولی در اینجا هم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زیبایی استعاره و تشبیهات بر کسانی که ذهن روشن دارند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صحبت کردن صبح مناسب قول خدای سبحان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اذا تنفس</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صبح چون دمیدن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تشدید است و در برخی دیگر بدون تشدید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 الماشیة و تسریحها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فرستادن آنها برای چریدن است، و چون نور صبح تاریکی شب را از هم می شکافد و از بین می برد، بنابراین به فردی تشبیه شده که گوسفندان را هنگام صبح برای چرا می برد؛ البته بعد از اینکه شب آنها در آغلشان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نمودن تاریکی به آن گوسفندان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الشعر بالمشط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کردن موها با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اینکه صبح به شانه ای تشبیه شده است که گیسوهای شب را با آن اصلاح می کند، به طوری که آنها را جدا  کرده و فرق باز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همان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مع و متعلق به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بای سببیت و متعلق به مظلم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دلی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أبلج و الباطل لجلج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ظاهر و روشن است و باطل، تاریک و تردید  برانگیز و غیر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مخلوط شدن نور بدان است یا کنایه از شدت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تاریکی موج می زند و حرکت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الفلک الدوار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بمقادیر تُبرّجه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تبرّج به معنای این است که زن زینت خود را آشکار کند، همان 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تبرّجن تبرّج الجاهلیة الأولی</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روزگار جاهلیّتِ قدیم زینتهای خود را آشکار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در اینجا انتقال ستارگان در فلک از برجی به برجی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هم به معنی ذکر شده برمی گردد، چرا که تبرج فلک، حرکت کردن آن همراه با زینت دادن آن با ستارگان و آشکار شدن آن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یا متعلق به أتقن است، یعنی اتقان و استواری در اندازه حرکت هر فلک و نظم آن موجب صلاح تمام احوال زاد و ولد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حالی برای فلک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خلقه کائنا فی تلک المقادیر یا متلبسا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آفریدگانش و اندازه </w:t>
      </w:r>
    </w:p>
    <w:p>
      <w:pPr>
        <w:pStyle w:val="BookText"/>
        <w:rPr/>
      </w:pPr>
      <w:r>
        <w:rPr>
          <w:rFonts w:ascii="Amiri" w:hAnsi="Amiri" w:eastAsia="Amiri" w:cs="Amiri"/>
          <w:color w:val="111111"/>
          <w:sz w:val="28"/>
          <w:sz w:val="28"/>
          <w:szCs w:val="28"/>
          <w:rtl w:val="true"/>
          <w:lang w:bidi="ar-SA"/>
        </w:rPr>
        <w:t>حركاته و هو إشارة إلي قوله سبحانه صُنْعَ اللَّهِ الَّذِي أَتْقَنَ كُلَّ شَيْ‌ءٍ</w:t>
      </w:r>
      <w:r>
        <w:rPr>
          <w:rStyle w:val="FootnoteAnchor"/>
          <w:rtl w:val="true"/>
        </w:rPr>
        <w:footnoteReference w:id="1640"/>
      </w:r>
      <w:r>
        <w:rPr>
          <w:rFonts w:ascii="Amiri" w:hAnsi="Amiri" w:eastAsia="Amiri" w:cs="Amiri"/>
          <w:color w:val="111111"/>
          <w:sz w:val="28"/>
          <w:sz w:val="28"/>
          <w:szCs w:val="28"/>
          <w:rtl w:val="true"/>
          <w:lang w:bidi="ar-SA"/>
        </w:rPr>
        <w:t>و قيل المراد بمقادير تبرجه ما يمكن من تزينه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شعشع ضياء الشمس قال في القاموس الشعشع و الشعشاع و الشعشعان و الشعشعاني الطويل و الشعشاع الخفيف و الحسن و المتفرق و ذهبوا شعاعا متفرقين و شعاع الشمس و شعها بضمهما الذي تراه كأنه الجبال مقبلة عليك إذا نظرت إليها أو الذي ينتشر من ضوئها أو الذي تراه ممتدا كالرماح بعيد الطلوع و ما أشبهه و شعشع الشراب مزجه و الثريدة رفع رأسها و طوله أو أكثر و دكها و سمنها و الشي‌ء خلط بعضه ببعض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الأجيج تلهب النار و قد أجت تأج أجيجا و أججتها فتأججت و المعني فرق أو مد و طول شعاع الشمس بنور يحصل من تلهب ذلك الضياء أو مزج ضياء الشمس القائم بها بنور يحصل من تلهبه و هو الشعاع الممتد المتفرق في الآفاق و يحتمل أن يكون الشعشعة مأخوذا من الشعاع أي جعل ضياء الشمس ذا شعاع و قد يحتمل إرجاع ضمير تأججه إلي الموصول أي بسبب ظهوره الذي هو مقتضي ذاته أزلا 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دل أعاد حرف النداء لتغيير أسلوب الكلام و الانتقال من مقام إلي مقام علي ذاته بذاته قال الراغب الأصفهاني يقال في تأنيث ذو ذات و تثنيته ذواتا و في جمعه ذوات و قد استعار أصحاب المعاني الذات فجعلوها عبارة عن عين الشي‌ء جوهرا كان أو عرضا و ليس ذلك من كلام العرب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هو سبحانه أفاض المعرفة علي الخلق بها لا بتعريف غيره كما مر في شرح قولهم لا يعرف الله إلا به أو هو سبحانه أعطي العقل و أوجد ما يستدل به العقل عليه كما روي كنت كنزا مخفيا فأحببت أن أعرف فخلقت الخلق لكي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أن يستدل بالوجود علي ذاته و الوجود عين ذاته فقد استدل علي ذاته بذاته و لبعض الناس في حل أمثاله مسالك دحضة عثرة زلقة يأبي عنه العقل و الشرع و تنزه أي تباعد و تقدس عن مجانسة مخلوقاته أي عن أن يكون من</w:t>
      </w:r>
    </w:p>
    <w:p>
      <w:pPr>
        <w:pStyle w:val="BookText"/>
        <w:rPr/>
      </w:pPr>
      <w:r>
        <w:rPr>
          <w:rFonts w:ascii="IRNazanin" w:hAnsi="IRNazanin" w:eastAsia="IRNazanin"/>
          <w:color w:val="111111"/>
          <w:sz w:val="28"/>
          <w:sz w:val="28"/>
          <w:szCs w:val="28"/>
          <w:rtl w:val="true"/>
          <w:lang w:bidi="fa-IR"/>
        </w:rPr>
        <w:t>حرکتشان حکم نمود که اشاره به سخن خدای سبحان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 الذی أتقن کل شی</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خدایی است که هر چیزی را در کمال استواری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بمقادیر تبرّجه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تزیین دادن آن ممکن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 ضیاء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الشعشع و الشعشاع و الشعشعان و الشعشعانی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سبک و نیکو و 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ذهبوا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الشمس و 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چیزی است که وقتی به آن نگاه می کنی، گویا کوهی است که به طرف تو می آید؛ یا چیزی است که از نورش پراکنده می شود؛ یا چیزی است که اندکی قبل از طلوع، مانند نیزه یا نظیر آن امتداد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شعشع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بلند کرد و دراز نمود یا این که آن را پرچرب و پرروغن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شعشع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آن را با برخی دیگر مخلوط کرد؛ 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زبانه کشیدن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أجّت تأجِّ أجیجا و أجّجتها فتأجّجت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کلمه این است که با نوری که از شعله ور شدن آن روشنایی حاصل می شود، پراکنده ساخت و کشید و دراز نمود؛ یا نور خورشید را که به خورشید استوار است، با نوری که از زبانه کشیدنش حاصل می شود مخلوط نمود که منظور شعاعی است که در افق ها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شعشه از شعاع گرفته شده باشد، یعنی نور خورشید را دارای شعاع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برگردد، یعنی به سبب ظهورش که این ظهور از ازل تا ابد، مقتضای ذاتش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ندا برای تغییر دادن اسلوب کلام و انتقال از معنایی به معنای دیگر، دوباره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اصفهانی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ذو، ذات و مثنای آن ذواتا و جمعش ذوات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جمله اصحاب معانی هستند، ذات را عبارت از عین چیزی اعم از جوهر یا عرض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کلمات عربی نیست؛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عبارت این است که خداوند سبحان معرفت بر خلق را به وسیله ذاتش افاضه می کند نه با تعریف کردن چیزی دیگر، همان طور که این سخن در شرح سخنشان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لایعرف الله الا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خدای سبحان به خلایق عقل داده و چیزهایی را که عقل بدان استدلال می کند ایجاد کرده است، همان طور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مخفی بودم و دوست داشتم شناخته شوم، بنابراین مخلوقات را آفریدم تا شناخته شوم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این معناست که برای اثبات وجود به ذات خدا استدلال شود و وجود، عین ذات خدای سبحان است، بنابراین برای اثبات ذاتش به ذاتش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برای حل چنین عبارتی، روش ها و استدلال های لغزان و بی پایه و بی اساسی دارند که عقل و شرع آنها را قبول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شد و پاک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مجانسة مخلوقاته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w:t>
      </w:r>
    </w:p>
    <w:p>
      <w:pPr>
        <w:pStyle w:val="BookText"/>
        <w:rPr/>
      </w:pPr>
      <w:r>
        <w:rPr>
          <w:rFonts w:ascii="Amiri" w:hAnsi="Amiri" w:eastAsia="Amiri" w:cs="Amiri"/>
          <w:color w:val="111111"/>
          <w:sz w:val="28"/>
          <w:sz w:val="28"/>
          <w:szCs w:val="28"/>
          <w:rtl w:val="true"/>
          <w:lang w:bidi="ar-SA"/>
        </w:rPr>
        <w:t>جنسها إذ لا يشاركه شي‌ء في المهية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 عن ملائمة كيفياته أي عن أن يكون كيفياته و صفاته ملائمة و مناسبة لصفات غيره و كيفياته ففي الكلام تقدير و يحتمل إرجاع ضمير كيفياته إلي المخلوق المذكور في ضمن مخلوقاته كما قيل في قوله تعالي اعْدِلُوا هُوَ أَقْرَبُ‌</w:t>
      </w:r>
      <w:r>
        <w:rPr>
          <w:rStyle w:val="FootnoteAnchor"/>
          <w:rtl w:val="true"/>
        </w:rPr>
        <w:footnoteReference w:id="1642"/>
      </w:r>
      <w:r>
        <w:rPr>
          <w:rFonts w:ascii="Amiri" w:hAnsi="Amiri" w:eastAsia="Amiri" w:cs="Amiri"/>
          <w:color w:val="111111"/>
          <w:sz w:val="28"/>
          <w:sz w:val="28"/>
          <w:szCs w:val="28"/>
          <w:rtl w:val="true"/>
          <w:lang w:bidi="ar-SA"/>
        </w:rPr>
        <w:t xml:space="preserve">إنه راجع إلي العدل المذكور في ضمن اعدلوا يا من قرب أبرز النداء لما مر أي يا من هو قريب من الظنون الذي تخطر بالقلوب و الخطرات جمع خطرة و هي الخطور و فيه إيماء إلي أن العلم بكنه ذاته و صفاته مستحيل و غاية الأمر في ذلك هو الظن و في بعض النسخ تقديم و تأخير بين الفقرتين هكذا يا من بعد عن لحظات العيون و قرب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علم بما كان كلمة كان في الموضعين تامة يا من أرقدني أي أنامني قبل هذا الصباح في مهاد أمنه و أمانه المهد مهد الصبي و المهاد الفراش و الأمن طمأنينة النفس و زوال الخوف و الأمان و الأمانة في الأصل مصدران و قد يستعمل الأمان في الحالة التي يكون عليها الإنسان في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أيقظني أي نبهني من النوم متوجها إلي ما منحني أي أعطاني به الضمير راجع إلي ما من مننه بيان للموصول و هو جمع منة و هي النعمة الثقيلة و كف أكف السوء عني الأكف بضم الكاف جمع الكف و السوء ما يغم الإنسان و أثبت للسوء أكفا كما يثبتون للمنية أظفارا و مخالب بيده أي بقدرته الباهرة و سلطانه أي سلطنته القاهرة قال تعالي وَ مَنْ قُتِلَ مَظْلُوماً فَقَدْ جَعَلْنا لِوَلِيِّهِ سُلْطاناً</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الصلاة من الله الرحمة و من الملك الاستغفار و من البشر الدعاء يقال صليت عليه أي دعوت عليه و يقال صليت صلاة و لا يقال تصلية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أصله يا الله و الميم عوض من الياء و لهذا لا يجتمعان و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جنس آنها باشد، چرا که در ماهیت برای او شریکی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عن ملائمة کیفیّاته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اینکه چگونگی و صفاتش نزدیک و متناسب صفات کیفیت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چیزی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مخلوقی که در ضمن مخلوقات ذکر شده است برگردد، همچنان که درباره سخن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بورزید که آن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ضمیر به عدلی که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ندا به همان دلیلی که ذکر شد دوباره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به گمان هایی که به دل می آید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خطور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اشاره ای به این نکته است که علم پیدا کردن به کنه ذات و صفات خدای متعال محال است و نهایتش این است که فقط امکان ظن و گمان پیدا کردن به خدا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های قدیمی، تقدیم و تأخیری بین دو فقره به این صورت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بعد عن لحظات عیون و قرب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جا 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أرقدنی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قبل از این صبح خواباند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مهاد أمنه و أمانه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کودک و مهاد به معنای بستر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روح و از بین رفتن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 و الأمانه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هر دو مصدر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امان در حالتی که انسان در آن در حالت امنیت است،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با حالت توجه از خواب بیدار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ما 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در اینجا به ما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برای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 جمع منة است و به معنای نعمت گران 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أکفّ السوء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اکفّ به ضمه کاف، جمع کفّ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را غمگین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سوء، أکف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برای مرگ، ناخن و چنگال اثبات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و ناخن مرگ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قدرت روشن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سلطنت غلبه گر،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مظلوما فقد جعلنا لولیه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مظلوم کشته شود، به سرپرست وی قدرتی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از جانب خدا رحمت و از جانب فرشتگان، استغفار و از جانب بشر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وی دعوت کردم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این کلمه یا الله است و میم آن عوض از یاء است و به همین دلیل میم و یا باهم یک جا به کار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أصله يا الله أمنا بخير و قيل يا الله ارحم و قد سبق القول فيه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الدليل إليك أي الهادي لنا إليك و إلي طاعتك و شريعتك و المراد به النبي صلي الله عليه و آله في الليل الأليل أي البالغ في الظلمة و هذا مثل قولهم ظل ظليل و عرب عرباء و المراد به زمان انقطاع العلم و المعرفة و الجاهلية الجهلاء و الماسك عطف علي الدليل يقال مسك بالشي‌ء و أمسك به إذا تعلق و اعتصم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أسبابك السبب الحبل و كل شي‌ء يتوصل به إلي غيره بحبل الشرف الأطول الشرف العلو و المكان العالي و المجد و علو الحسب و الأطول صفة الحبل أي متعلق من أسباب العز و الكرامة بحبل شرف هو أعلي الشرف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الناصع هو الخالص من كل شي‌ء و نصع الأمر نصوعا وضح و لونه اشتد بياضه ذكره الفيروزآبادي و الحسب ما يعده الإنسان من مفاخر آبائه و قال ابن السكيت الحسب و الكرم يكونان للرجل و إن لم يكن آباء لهم شرف و الشرف و المجد لا يكون إلا بالآباء و ذروة الشي‌ء بالضم و الكسر أعلاه و أعلي السنام و الكاهل ما بين الكتفين و الأعبل الأضخم الأغلظ يقال رجل عبل الذراعين أي ضخمهما و فرس عبل الشوي أي غليظ القوائم و امرأة عبلة أي تامة الخلق شبهه صلي الله عليه و آله في تمكنه علي أعلي مدارج الحسب و الكرم بمن رقي علي ذروة كاهل بعير ضخم مرتفع السنام فتمكن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الثابت القدم علي زحاليفها قال الجوهري قال الأصمعي الزحلوفة آثار تزلج الصبيان أي تزلقهم من فوق التل إلي أسفله و هي لغة أهل العالية و تميم تقوله بالقاف و الجمع زحالف و زحاليف و قال ابن الأعرابي الزحلوفة مكان منحدر يملس لأنهم يتزحلفون فيه قال و الزحلفة كالدحرجة و الدفع يقال زحلفته فتزحلف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إما راجع إلي القدم لتأنيثها السماعي أو إلي الجاهلية و أهلها بقرينة في الزمن الأول أي كان صلي الله عليه و آله ثابت القدم في الحق عند مزالق الجاهلية و فتنها و الأخيار جمع الخير بالتشديد أو بالتخفيف و الأبرار جمع بر أو بار كما ذكره</w:t>
      </w:r>
    </w:p>
    <w:p>
      <w:pPr>
        <w:pStyle w:val="BookText"/>
        <w:rPr/>
      </w:pPr>
      <w:r>
        <w:rPr>
          <w:rFonts w:ascii="IRNazanin" w:hAnsi="IRNazanin" w:eastAsia="IRNazanin"/>
          <w:color w:val="111111"/>
          <w:sz w:val="28"/>
          <w:sz w:val="28"/>
          <w:szCs w:val="28"/>
          <w:rtl w:val="true"/>
          <w:lang w:bidi="fa-IR"/>
        </w:rPr>
        <w:t>اصل این کلمه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امنّا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باره در کتاب طهارت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الدلیل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هدایت کننده ما به سوی تو و طاعت تو و شریعت تو و منظور از این عبارت،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اللیل الألیل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شدت تاریک، این سخن مثل سخنی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زمان قطع شدن علم و معرفت است و جاهلیت جهلا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 بالشیء و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به کار می رود که بدان چیز متعلق باشد و بدان چنگ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السبب به معنای ریسمان است و نیز به معنای هر چیزی است که برای رسیدن به دیگری بدان تمسک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الشرف الأطول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الشرف به معنای برتری و بزرگی و مکان بلند و بزرگی و دارای نسب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حبل است، یعنی متعلقی از اسباب عزت و کرامت به حبل شریفی است که آن بزرگترین شرافت را دارد و نهایت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خالص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نضع الامر نضوعا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واضح و روشن ساختن است و سفیدی 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نظر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انسان آن را از مفاخر پدرانش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شرف برای مرد هستند، هرچند که پدرانشان برای آنها شرف نباشند، و شرافت و بزرگی فقط با پدران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کسره آن، به معنای اوج آن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 السنام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کوهان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ما بین دو کتف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 ضخامت تر و غلیظ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عبل الذراعین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ضخامت ذراعش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عبل الشوی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دست و پای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امرءة عبلة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خلقتی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را در دست یافتنش بر مدارج بالای حسب و کرم به کسی تشبیه کرده است که بر اوج شانه شتری عظیم الجثه و بلندکوهان بالا رفته و به آن مسلط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والثابت القدم علی زحالیفها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الزحلوفة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جای لغزیدن کودکان از بالای تپه به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لغت اهل عالیه است و تمیم این لغت را با قاف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زحالف و زحالیف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سراشیب و لغزانی را گویند، زیرا روی آن سر می خورند و 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غلتیدن و هل دادن است، گفته می شود آن را هل دادم و لغزید؛ پایان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قدم برمی گردد، چرا که قدم مونث سماعی است، یا به جاهلیت، و با اهل به قرینه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الزمن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جاهلان در لغزش و فتنه جاهلیت بودند، پیامبر صلی الله علیه و آله و سلم در راه حق ثابت قدم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خیر با تشدید یا بدون تشدید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المصراع من الباب الشطر منه و هما مصراعان و الإضافة يحتمل البيان و الظاهر غيره أي افتح لي في هذا الصباح الأبواب المغلقة علي في أمور الدنيا و الآخرة بمفاتيح الرحمة و الفلاح و هو الفوز و النجاة و في بعض النسخ و النجاح و هو الظفر بالحوائج و الصلاح ضد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اغرس اللهم في أكثر النسخ هكذا بالراء و السين المهملتين و في بعضها و أغزر بالزاء المعجمة ثم الراء المهملة فعلي الأول شبه الماء النابع من العيون بقوة بالشجر و أثبت لها الغرس و علي الثاني علي بناء الإفعال من الغزارة بمعني الكثرة و هو الأظهر و يؤيده بعض فقرات خطبه عليه السلام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الشرب بالكسر الحظ من الماء و الجنان بالفتح القلب و الهيبة المخافة و قال الجوهري مؤق العين طرفها مما يلي الأنف و اللحاظ طرفها الذي مما يلي الأذن و الجمع آماق و أمآق مثل آبار و أبآر انتهي و الزفرات إما جمع زفرة بالكسر و هي القربة أو بالفتح و هي الصوت عند البكاء و الزفير اغتراق النفس للشدة فعلي الأخير من قبيل إضافة الصفة إلي الموصوف أي الدموع ذوات الزفرة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النزق بالتحريك الخفة و الطيش و الخرق بالضم و بالتحريك ضد الرفق كذا في القاموس و في النهاية الخرق بالضم الجهل و الحمق و الأزمة جمع الزمام بالكسر و هو الخيط الذي يشد في البرة أو في الخشاش ثم يشد في طرفه المقود و قد يسمي المقود زماما و الخشاش الذي يجعل في أنف البعير و هو خشب و البرة من صفر و الخزامة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القنوع السؤال و التذلل فكأنه شبه نزق الخرق أي الطيش الناشي من غلظة الطبيعة بحيوان يحتاج إلي أن يؤدب و يذلل بالأزمة و حسن التوفيق شدة توجيه الأسباب نحو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السالك بي الاستفهام للإنكار و الباء للتعدية و قيل للمصاحبة</w:t>
      </w:r>
    </w:p>
    <w:p>
      <w:pPr>
        <w:pStyle w:val="BookText"/>
        <w:rPr/>
      </w:pPr>
      <w:r>
        <w:rPr>
          <w:rFonts w:ascii="IRNazanin" w:hAnsi="IRNazanin" w:eastAsia="IRNazanin"/>
          <w:color w:val="111111"/>
          <w:sz w:val="28"/>
          <w:sz w:val="28"/>
          <w:szCs w:val="28"/>
          <w:rtl w:val="true"/>
          <w:lang w:bidi="fa-IR"/>
        </w:rPr>
        <w:t>زمخشری گفته است، جمع برّ یا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در، یکی از دو لنگه در است که یک در، دو لنگه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احتمال دارد بیانی باشد و ظاهر این است که اضافه غیر بیانی است، یعنی در این صبح، درهای بسته را در امور دنیا و آخرت به روی من بگشا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بمفاتیح الرحمة 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رستگاری و نجات و در برخی از نسخه ها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نجاح دست یافتن به حاجت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ضد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واغرس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نسخه ها این چنین است، یعنی راء و سین نقطه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زاء نقطه دارد و راء نقطه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نسخه اولی، آبی است که از چشم سرازیر می شود و در قوت داشتن به درخت تشبیه شده است که غرس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دومی و مبنی بر اینکه از باب افعال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کثرت است که این دومی ظاهرتر است و برخی فقرات نهج البلاغه همین برداشت را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به معنای بهره ای از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به معنای 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مؤق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 های چشم از سوی بینی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 های چشم از سوی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آماق و أمآق است مثل آبار و أبار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است که در این صورت به معنای نزدیکی می باشد؛ یا به فتحه است که در این صورت به معنای صدا به هنگام گریه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فرورفتن آواز به گلو از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اخیر از قبیل اضافه شدن صفت به موصوف است، یعنی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الدموع ذوات الزفرة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حرکت، به معنای سبکی و سبکسری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و با حرکت، متضاد الرفق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و در النهایه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نادانی و حماقت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زمام به کسره به معنای رشته و مهاری که در حلقه یا چوب بینی شتر بندند و بر وی مهار و افسار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خود افسار، زمام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بینی شتر گذاشته می شود و از چوب و حلقه ای است میان تهی و حلقه موئین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درخواست و خواری است، پس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نرق 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سبکسری ناشی از غلظت طبیعی به حیوانی که که نیاز است مودب شود و با زمام رام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روی فرا گردانیدن اسباب به سمت خیر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السالک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انکاری و باء برای متعدی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اینجا برای مصاحبت و همراهی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واضح الطريق من إضافة الصفة إلي الموصوف أي الطريق الواضح و في بعض النسخ إليك في أوضح الطريق و إن أسلمتني أي سلمتني أناتك أي حلمك يقال تأني في الأمر أي ترفق و انتظر و الاسم أناة كقناة و الأمل الرجاء بالباطل و المني بالضم جمع المنية و هي الصورة الحاصلة في النفس من تمني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المقيل يقال أقلت البيع إقالة أي فسخته و العثرة الزلة أي فمن يفسخ و يمحو زلاتي الحاصلة من كبوات الهوي يقال كبا لوجهه أي سقط و الهوي بالقصر ما تشتهيه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خذلني نصرك يقال خذله خذلانا أي ترك عونه و نصره عند محاربة النفس أي وقت محاربتي للنفس الأمارة بالسوء و يحتمل الإضافة إلي الفاعل إلي حيث النصب أي إلي مكان فيه النصب و هو بالتحريك التعب و الحرمان عن بركات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أي معبودي أو خالقي و مفزعي في جميع أموري أ تراني ما أتيتك الاستفهام للإنكار أي ليس توجهي إليك إلا لأجل الآمال أي أنت لا تخيب مؤمليك أو اضطررت إلي ذلك و لا يناسب كرمك رد المضطر أو المعني أن التوجه الخالص الصافي عن الأغراض النفسانية لم يوجد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علقت بكسر اللام أي تعلقت بأطراف حبالك أي حبال فضلك و وسائل رحمتك من العبادة و الدعاء و التضرع و البكاء فإنها الوسائل و الحبال بين العبد و ربه تعالي إلا حين باعدتني أي أبعدتني و في بعض النسخ باعدت بي و في بعضها أبعدتني من دار الوصال و في بعض النسخ عن صربة الوصال و في القاموس الصرب بالكسر البيوت القليلة من ضعفي الأعراب و قال مطا جد في السير و أسرع و المطية الدابة تمطو في سيرها و امتطاها و أمطاها جعلها مطية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هواها بيان للمطية و الضمير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فواها لها كلمة تعجب لما سولت لها أي زينت و ما مصدرية و تبا لها التباب الخسران و الهلاك تقول تبا لفلان تنصبه علي المصدر بإضمار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مواردی است که در آن صفت به موصوف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فی أوضح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أسلمتنی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مرا تسلیم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حلم و بردباریت،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ملایمت کرد و منتظر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آن اناة مانند قناة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جمع منیة است و به معنای صورتی است که در اثر آرزو کردن چیزی در نفس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أقلته البیع 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بیع را فسخ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لغزش است و معنای عبارت یعنی اینکه چه کسی لغزشی را که من دچار آن شدم فسخ می کند و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کبوات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 لوجهه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مقصوره، آنچه که نفس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خذلنی 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خذله خذلانه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 و کمکش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محاربة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جنگ من با نفسم که به زشتی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به فاعل اضافه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حیث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مکانی که در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به حرکت، به معنای خستگی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معبودم یا خالقم و فریاد رسم در تمام امورم،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أترانی ما أتیتک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انکاری است، یعنی روی گردان من به سوی تو فقط برای آرزوهاست، یعنی کسی که به تو آرزو و امید دارد، نا امید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مجبور شدم رو به سوی تو بکنم و در شأن کرامت تو نیست که مجبور را برگردانی؛ یا اینکه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خالص خالی از اهداف نفسانی در من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کسر لام، یعنی آویزان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باطراف حبالک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ریسمان فضل و وسیله های رحمتت یعنی عبادت و دعا و زاری و گریه است، چرا که اینها وسیله ها و ریسمان های بین بنده و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حین باعدتنی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باعدت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أبعدتنی من دار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صربة الوصال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به معنای خانه های اندک از اعراب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حرکت جدیت به خرج داد و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مرکبی که در حرکت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امتطاها و أمطاها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مطیه خود قرار داد؛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بیانی است برای مطیة و ضمیر در این کلمه متعلق به نفس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سولت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زینت داد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التباب به معنای زیان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مصدر بودنش منصوب می کنی </w:t>
      </w:r>
    </w:p>
    <w:p>
      <w:pPr>
        <w:pStyle w:val="BookText"/>
        <w:rPr/>
      </w:pPr>
      <w:r>
        <w:rPr>
          <w:rFonts w:ascii="Amiri" w:hAnsi="Amiri" w:eastAsia="Amiri" w:cs="Amiri"/>
          <w:color w:val="111111"/>
          <w:sz w:val="28"/>
          <w:sz w:val="28"/>
          <w:szCs w:val="28"/>
          <w:rtl w:val="true"/>
          <w:lang w:bidi="ar-SA"/>
        </w:rPr>
        <w:t>فعل أي ألزم الله هلاكا و خسرانا له علي سيدها أي الرب تعالي قال في المصباح المنير يقال ساد يسود سيادة و الاسم السؤدد و هو المجد و الشرف فهو سيد و الأنثي سيدة ثم أطلق ذلك علي الموالي لشرفهم علي الخدم و إن لم يكن في قومهم شرف فقيل سيد العبد و سيدته و سيد القوم رئيسهم و أكرمهم و السيد المالك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مولاها أي المتولي لأمورها و الأولي بها من غيره أو ناصرها قرعت أي ضربت ضربا شديدا باب دار رحمتك و هربت إليك أي فررت و هو ناظر إلي قوله تعالي فَفِرُّوا إِلَي اللَّهِ‌</w:t>
      </w:r>
      <w:r>
        <w:rPr>
          <w:rStyle w:val="FootnoteAnchor"/>
          <w:rtl w:val="true"/>
        </w:rPr>
        <w:footnoteReference w:id="1646"/>
      </w:r>
      <w:r>
        <w:rPr>
          <w:rFonts w:ascii="Amiri" w:hAnsi="Amiri" w:eastAsia="Amiri" w:cs="Amiri"/>
          <w:color w:val="111111"/>
          <w:sz w:val="28"/>
          <w:sz w:val="28"/>
          <w:szCs w:val="28"/>
          <w:rtl w:val="true"/>
          <w:lang w:bidi="ar-SA"/>
        </w:rPr>
        <w:t>لاجيا أي ملتجيا و الفرط في الأمر بالتسكين التجاوز عن الحد فيه و علقت علي باب التفعيل أنامل بالنصب و في بعض النسخ علقت بالتخفيف و كسر اللام و أنامل بالرفع ولائي أي 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فاصفح اللهم يقال صفحت عن فلان إذا عفوت عن ذنبه و الجرم و الجريمة الذنب تقول منه جرم و أجرم و اجترم و في بعض النسخ عما كنت أجرمته و في بعضها عما كان من زللي أي عثرتي و الخطأ بغير مد و قد يمد نقيض الصواب و المد هنا أنسب و قد قرئ بهما وَ مَنْ قَتَلَ مُؤْمِناً خَطَأً</w:t>
      </w:r>
      <w:r>
        <w:rPr>
          <w:rStyle w:val="FootnoteAnchor"/>
          <w:rtl w:val="true"/>
        </w:rPr>
        <w:footnoteReference w:id="1647"/>
      </w:r>
      <w:r>
        <w:rPr>
          <w:rFonts w:ascii="Amiri" w:hAnsi="Amiri" w:eastAsia="Amiri" w:cs="Amiri"/>
          <w:color w:val="111111"/>
          <w:sz w:val="28"/>
          <w:sz w:val="28"/>
          <w:szCs w:val="28"/>
          <w:rtl w:val="true"/>
          <w:lang w:bidi="ar-SA"/>
        </w:rPr>
        <w:t>و قد يقال الخطاء خطأ و الخطأ صواب و لعله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أقلني أي خلصني و قد مر من صرعة دائي بكسر الصاد و فتحها أي من سقوطي علي أرض المذلة بسبب أدوائي النفسانية التي أعجزتني عن مقاومة الحملات الشيطانية قال الجوهري صارعته فصرعته صرعا و صرعا و الصرعة مثل الركبة و الجلسة يقال سوء الاستمساك خير من حسن الصرعة و قال الفيروزآبادي و يروي بالفتح بمعني المرة و رجائي أي مرجوي و غاية مناي أي نهاية مقاصدي في منقلبي إلي الآخرة و يحتمل المصدر و اسم المكان و يؤيد الأخير قوله تعالي وَ سَيَعْلَمُ الَّذِينَ ظَلَمُوا أَيَّ مُنْقَلَبٍ يَنْقَلِبُونَ‌</w:t>
      </w:r>
      <w:r>
        <w:rPr>
          <w:rStyle w:val="FootnoteAnchor"/>
          <w:rtl w:val="true"/>
        </w:rPr>
        <w:footnoteReference w:id="1648"/>
      </w:r>
      <w:r>
        <w:rPr>
          <w:rFonts w:ascii="Amiri" w:hAnsi="Amiri" w:eastAsia="Amiri" w:cs="Amiri"/>
          <w:color w:val="111111"/>
          <w:sz w:val="28"/>
          <w:sz w:val="28"/>
          <w:szCs w:val="28"/>
          <w:rtl w:val="true"/>
          <w:lang w:bidi="ar-SA"/>
        </w:rPr>
        <w:t>و مثواي أي في الدنيا من ثوي بالمكان أي أقام و هنا أيضا المكان أظهر</w:t>
      </w:r>
    </w:p>
    <w:p>
      <w:pPr>
        <w:pStyle w:val="BookText"/>
        <w:rPr/>
      </w:pPr>
      <w:r>
        <w:rPr>
          <w:rFonts w:ascii="IRNazanin" w:hAnsi="IRNazanin" w:eastAsia="IRNazanin"/>
          <w:color w:val="111111"/>
          <w:sz w:val="28"/>
          <w:sz w:val="28"/>
          <w:szCs w:val="28"/>
          <w:rtl w:val="true"/>
          <w:lang w:bidi="fa-IR"/>
        </w:rPr>
        <w:t xml:space="preserve">و فعلی را در آن در تقدیر می گیری،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الله هلاکا و خسرانا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زیان و هلاکت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متعال، در مصباح المنیر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یسود 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بزرگی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آن سید و مونثش سیدة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بر مولاها، به خاطر شرافت و بزرگی که نسبت به خادمین دارند، اطلاق می شود، هر چند که در قومشان شرف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العبد و سیدته و سید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با کرامت ترین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 و به عهده گیرنده امور وی و شایسته تر برای این کار از دیگری یا به معنای یاریگر وی در این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شدت در خانه رحمتت را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هربت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فرار کردم که ناظر به سخن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سوی خدا بگریزید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 خواهنده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الفرط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به معنای تجاوز نمودن از حد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باب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علقت بدون تشدید و کسره لام و أنامل به رفع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گناه کسی بگذری،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صفحت عن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الجرم و الجریمة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استعمالات این کلمه، جرم و أجرم و اجترم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کنت أجرمته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های دیگر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کان من زللی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لغزشم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مد و گاهی مد می گیرد و ضد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داشتن این کلمه در اینجا مناسب تر است و هر دو صورت مدی و غیر مدی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از روی خطا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الخطاء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شاید خطأ درست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رهایم کن که درباره اش قبلا سخن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صرعة 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کسره صاد و فتحه آن، یعنی از سقوطم بر زمین خوار کننده، به سبب دردهای نفسانیم که مرا از مقاومت در برابر حملات شیطان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صارعته فصرعته صرعا و صرعا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الرکبة و الجلسة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بد، بهتر از نیک زمین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یک 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نهایت اهدافم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آخرت، احتمال دارد مصدر یا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اخیر را سخن خدای متعال تأیید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اقامت گزید، در اینجا هم اسم مکان بودن ظاهرتر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الطرد الإبعاد من الذنوب متعلق بقوله هاربا أم كيف تخيب يقال خاب الرجل خيبة إذا لم ينل ما طلب و خيبته تخييبا مسترشدا أي طالبا للرشاد و هو ضد الغي و قصدته و قصدت إليه بمعني و الجناب الفناء و الرحل و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صاقبا يقال صقبت داره بالكسر أي قربت و في بعض النسخ راغبا و في بعضها ساغبا أي جائعا و الورود أصله قصد الماء ثم استعمل في غيره قال تعالي وَ لَمَّا وَرَدَ ماءَ مَدْيَنَ‌</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أي لا طرد و لا تخييب و لا رد و حياضك الواو للحال مترعة قال الجوهري حوض ترع بالتحريك و كوز ترع أي ممتلئ و قد ترع الإناء بالكسر يترع ترعا أي امتلأ و أترعته أنا و جفنة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ضنك المحول في زمان ضيق حاصل من الجدوب قال الجوهري الضنك الضيق و قال المحل الجدب و هو انقطاع المطر و يبس الأرض من الكلإ و يقال أرض محل و أرض محول كما قالوا جدبة و أرض جدوب يريدون بالواحد الجمع للطلب أي لطلب السائلين و الوغول أي الدخول قال الجوهري وغل الرجل يغل وغولا أي دخل علي القوم في شرابهم فشرب معهم من غير أن يدعي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غاية المسئول أي نهاية الأمنية أو المسئولين فإنهم إذا يئسوا من غيرك يلجئون إليك و بعدك ليس مسئول ينتهي إليه و في بعض النسخ السئول علي فعول و هو ما يسأله الإنسان و في بعضها بصيغة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أزمة نفسي أي سلمتها إليك فخذها فكأنه يقول أحد كيف آخذها و هي شاردة فيقول عقلتها بعقال مشيتك لا يمكنها الامتناع من حكمك فالضمير في عقلتها راجع إلي النفس و يحتمل أن يكون العقل بمعني الشد فالضمير راجع إلي الأزمة قال الجوهري قال الأصمعي عقلت البعير أعقله عقلا و هو أن تثني وظيفه مع ذراعه فتشدهما جميعا في وسط الذراع و ذلك الحبل هو العقال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الأعباء جمع العب‌ء بالكسر و هو الحمل و الثقيل من أي شي‌ء كان و الدروء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کیف تخیّب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فردی به مقصودش نرسد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الرجل و خیّبته تخیبا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طلب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قصدته و قصدت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فنا و کوچ کردن و ناحیه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صبقت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یعنی نزدیک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حال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این کلمه در قصد آب کردن استعمال می شده است که بعدا در غیر آن هم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ورد ماء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به آب مَدْیَن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طردی نیست، نا امید نمی شود و ردّی در کار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اینجا حالیه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حوض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ترع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یترع ترعا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أترعته أنا و جفنة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پُر کردم و خوشه 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ضنک المحول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تنگی که در اثر قحطی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تنگی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جدب به معنای قطع شدن باران و خشک شدن زمین از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محل و أرض 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حدبة و أرض 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منظورشان از مفرد،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طلب سؤال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دخول،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 الرجل یغل و غولا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وارد بر قوم شد و با آنها نوشید، بدون اینکه او را دعوت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غایة المسؤل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نهایت آرزوها یا نهایت درخواست شدگان، چرا که آنها وقتی از غیر تو نا امید می شوند، به سوی تو پناه می آورند و بعد از تو کسی وجود ندارد که به او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آمده است و به این معناست که هر چیزی است که انسان می خواهد و در برخی نسخه ها به صیغه مفرد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أزمّة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تسلیم تو کردم، پس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اینکه کسی می گوید، چطور آن را بگیرم درحالی که آن می رمد،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 مشیت تو آن را بستم که نمی تواند از حکم تو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محکم و استوار باشد، پس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 البعیر أعقله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ساق شتر را با ذراعش خم می کنند و آنها در وسط ذراع محکم می کنند و این کار با طنابی صورت می گیرد که عقال نامیده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به معنای بار و هر چیزی سنگینی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الدروء</w:t>
      </w:r>
      <w:r>
        <w:rPr>
          <w:rFonts w:eastAsia="IRNazanin" w:cs="IRNazanin"/>
          <w:color w:val="111111"/>
          <w:sz w:val="28"/>
          <w:szCs w:val="28"/>
          <w:rtl w:val="true"/>
          <w:lang w:bidi="fa-IR"/>
        </w:rPr>
        <w:t xml:space="preserve">» </w:t>
      </w:r>
      <w:bookmarkStart w:id="2325" w:name="pg13528_119715"/>
    </w:p>
    <w:p>
      <w:pPr>
        <w:pStyle w:val="BookText"/>
        <w:rPr/>
      </w:pPr>
      <w:bookmarkEnd w:id="2325"/>
      <w:r>
        <w:rPr>
          <w:rFonts w:ascii="Amiri" w:hAnsi="Amiri" w:eastAsia="Amiri" w:cs="Amiri"/>
          <w:color w:val="111111"/>
          <w:sz w:val="28"/>
          <w:sz w:val="28"/>
          <w:szCs w:val="28"/>
          <w:rtl w:val="true"/>
          <w:lang w:bidi="ar-SA"/>
        </w:rPr>
        <w:t>الدفع أي دفعتها عن نفسي وكلتها أي توكلت في دفعها و إزالتها علي لطفك و توفيقك و الرأفة أشد الرحمة صباحي هذا هو صفة صباحي و الدنيا مؤنث أدني من الدنو أو الدناءة أي الدار التي لها زيادة قرب إلينا بالنسبة إلي الآخرة أو زيادة دناءة بالنسبة إليها و الجنة ما استترت به من سلاح و الوقاية حفظ الشي‌ء مما يضره و قد يطلق علي ما به ذلك الحفظ و هو المراد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مرديات الهوي أي المهالك الناشية من هوي النفس يقال ردي بالكسر ردي هلك و أرداه غيره و الملك التصرف بالأمر و النهي في الجمهور و ذلك مختص بسياسة الناطقين و العزة حالة مانعة للإنسان من أن يغلب من قولهم أرض عزاز أي صلبة بيدك الخير قيل ذكر الخير وحده لأنه المقضي بالذات و الشر مقضي بالعرض إذ لا يوجد شر جزئي ما لم يتضمن خيرا كليا أو لمراعاة الأدب في الخطاب و نبه علي أن الشر أيضا بيده بقوله إِنَّكَ عَلي كُلِّ شَيْ‌ءٍ قَدِيرٌ </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995926_1934241801"/>
      <w:bookmarkStart w:id="2327" w:name="_Toc1047"/>
      <w:bookmarkEnd w:id="2326"/>
      <w:r>
        <w:rPr>
          <w:rtl w:val="true"/>
        </w:rPr>
        <w:t>أقول</w:t>
      </w:r>
      <w:bookmarkEnd w:id="2327"/>
    </w:p>
    <w:p>
      <w:pPr>
        <w:pStyle w:val="BookText"/>
        <w:rPr/>
      </w:pPr>
      <w:r>
        <w:rPr>
          <w:rFonts w:ascii="Amiri" w:hAnsi="Amiri" w:eastAsia="Amiri" w:cs="Amiri"/>
          <w:color w:val="111111"/>
          <w:sz w:val="28"/>
          <w:sz w:val="28"/>
          <w:szCs w:val="28"/>
          <w:rtl w:val="true"/>
          <w:lang w:bidi="ar-SA"/>
        </w:rPr>
        <w:t>قد مر الكلام فيه في كتاب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تُولِجُ اللَّيْلَ فِي النَّهارِ بأن تجي‌ء بالنهار و تذهب بالليل و بأن تزيد بالنهار و تنقص من الليل و كذا العكس و تخرج الحي من الميت بإخراج الحيوان من النطفة و البيضة و كذا العكس و الرزق يطلق علي العطاء الجاري و النصيب و لما يصل إلي الجوف و يتغذي به بغير حساب أي عدد أو ظن أو حساب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أي لا معبود بالحق إلا أنت سبحانك أي أنزهك عما لا يليق بذاتك و صفاتك و أفعالك و هذا التسبيح مقرون بحمدك و من نعمك من ذا يعرف ذا هنا بمعني الذي و المعرفة و العرفان إدراك الشي‌ء بفكر و تدبر و هو أخص من العلم و يضاده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الشي‌ء مبلغه و العلم إدراك الشي‌ء بحقيقته و ذلك ضربان إدراك ذلك الشي‌ء و الحكم بوجود شي‌ء له و نفي شي‌ء عنه و الأول يتعدي إلي مفعول واحد نحو لا تَعْلَمُونَهُمُ اللَّهُ يَعْلَمُهُمْ‌</w:t>
      </w:r>
      <w:r>
        <w:rPr>
          <w:rStyle w:val="FootnoteAnchor"/>
          <w:rtl w:val="true"/>
        </w:rPr>
        <w:footnoteReference w:id="1654"/>
      </w:r>
      <w:r>
        <w:rPr>
          <w:rFonts w:ascii="Amiri" w:hAnsi="Amiri" w:eastAsia="Amiri" w:cs="Amiri"/>
          <w:color w:val="111111"/>
          <w:sz w:val="28"/>
          <w:sz w:val="28"/>
          <w:szCs w:val="28"/>
          <w:rtl w:val="true"/>
          <w:lang w:bidi="ar-SA"/>
        </w:rPr>
        <w:t>و الثاني يتعدي إلي مفعولين نحو فَإِنْ عَلِمْتُمُوهُنَ</w:t>
      </w:r>
    </w:p>
    <w:p>
      <w:pPr>
        <w:pStyle w:val="BookText"/>
        <w:rPr/>
      </w:pPr>
      <w:r>
        <w:rPr>
          <w:rFonts w:ascii="IRNazanin" w:hAnsi="IRNazanin" w:eastAsia="IRNazanin"/>
          <w:color w:val="111111"/>
          <w:sz w:val="28"/>
          <w:sz w:val="28"/>
          <w:szCs w:val="28"/>
          <w:rtl w:val="true"/>
          <w:lang w:bidi="fa-IR"/>
        </w:rPr>
        <w:t>به معنای دفع است، یعنی آن را از خودم دفع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دفع و از بین بردن، این بار بر لطف و توفیق تو توکل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صفت صباحی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أدنی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ای که به نسبت آخرت، به ما نزدیک تر است یا به نسبت آخرت، پست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با آن خود را در مقابل سلاح استتار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کردن چیزی از آنچه که به آن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چیزی اطلاق می شود که این حفظ را با خود دارد که همین معنا در اینجا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مردیات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هلاکت گاهی که ناشی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ردیً به معنای هلاک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کردن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تصرف کردن به امر و نهی در همگان است و آن مختص سیاست سخن 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مانع شکست انسان می شود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تنهایی ذکر شده است، چرا که خیر ذاتی و شر عرضی است؛ چرا که شر جزئی به وجود نمی آید، تا زمانی که دربردارنده خیر 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رعایت ادب در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کلامی که در ذیل می آید، اشاره به این نکته کرده است که شر هم به دست خدای متعال است؛ سخن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w:t>
      </w:r>
    </w:p>
    <w:p>
      <w:pPr>
        <w:pStyle w:val="Heading5"/>
        <w:numPr>
          <w:ilvl w:val="4"/>
          <w:numId w:val="1"/>
        </w:numPr>
        <w:rPr/>
      </w:pPr>
      <w:bookmarkStart w:id="2328" w:name="__RefHeading___Toc995928_1934241801"/>
      <w:bookmarkStart w:id="2329" w:name="_Toc1048"/>
      <w:bookmarkEnd w:id="2328"/>
      <w:r>
        <w:rPr>
          <w:rtl w:val="true"/>
        </w:rPr>
        <w:t>مؤلف</w:t>
      </w:r>
      <w:bookmarkEnd w:id="2329"/>
    </w:p>
    <w:p>
      <w:pPr>
        <w:pStyle w:val="BookText"/>
        <w:rPr/>
      </w:pPr>
      <w:r>
        <w:rPr>
          <w:rFonts w:ascii="IRNazanin" w:hAnsi="IRNazanin" w:eastAsia="IRNazanin"/>
          <w:color w:val="111111"/>
          <w:sz w:val="28"/>
          <w:sz w:val="28"/>
          <w:szCs w:val="28"/>
          <w:rtl w:val="true"/>
          <w:lang w:bidi="fa-IR"/>
        </w:rPr>
        <w:t>سخن در این باره در کتاب عدل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صورت که روز را می آورد و شب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که روز را زیاد می کند و شب را کم می کند و همچنین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خارج کردن زنده از نطفة و بیضة و همچنین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عطای جاری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شکم می رسد و از آن تغذیه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عدد، یا ظن، یا حساب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معبود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أنت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از آنچه که شایسته ذات و صفات و افعال تو نیست منزه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مقرون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 در اینجا به معنای الذی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المعرفه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کردن چیزی با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عرفان اخص از علم است و متضاد عرفان، انکار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اندازه و مقدار آن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کردن حقیقت چیزی است 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 چیزی و حکم به وجود چیزی برای او و نفی نمودن چیزی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 یک مفعول متعدی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تعلمونهم الله یعلمهم</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شناسید، خدا آنها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دو مفعول می 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علّمتموهن </w:t>
      </w:r>
    </w:p>
    <w:p>
      <w:pPr>
        <w:pStyle w:val="BookText"/>
        <w:rPr/>
      </w:pPr>
      <w:r>
        <w:rPr>
          <w:rFonts w:ascii="Amiri" w:hAnsi="Amiri" w:eastAsia="Amiri" w:cs="Amiri"/>
          <w:color w:val="111111"/>
          <w:sz w:val="28"/>
          <w:sz w:val="28"/>
          <w:szCs w:val="28"/>
          <w:rtl w:val="true"/>
          <w:lang w:bidi="ar-SA"/>
        </w:rPr>
        <w:t>مُؤْمِناتٍ‌</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ألفت قال الراغب المؤلف ما جمع من أجزاء مختلفة و رتب ترتيبا قدم فيه ما حقه أن يقدم و أخر فيه ما حقه أن يؤخر بمشيتك أي إرادتك الفرق أي الأمور المفترقة المخالفة في المهيات و الصفات أو الجماعات المختلفة المباينة في الأنساب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الفلق شق الشي‌ء و إبانة بعضه عن بعض و الفلق بالتحريك الصبح و قيل هو ما يفلق عنه أي يفرق عنه فعل بمعني مفعول و هو يعم جميع الممكنات فإنه سبحانه فلق ظلمة العدم بنور الإيجاد عنها سيما ما يخرج من أصل كالعيون و الأمطار و النبات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دياجي الليل حنادسه و الحندس بالكسر الليل الشديد الظلمة و قال الغسق ظلمة أول الليل و قد غسق الليل يغسق أي أظلم انتهي و قد مر تفسير غسق الليل بنصفه و شدة ظلامه و أنهرت المياه يقال أنهرت الدم أي أرسلته و في بعض النسخ أهمرت و الهمر الصب و الظاهر علي هذا همرت لا أهمرت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أصم صلب مصمت ذكره الجوهري و قال صخرة صيخود أي شديدة و العذب الماء الطيب و الأجاج المالح المر و المعصرات السحائب التي تعصر بالمطر كما مر و يقال مطر ثجاج إذا انصب جدا و البرية الخلق يقال برأ الله الخلق برءا و قد تركت العرب همزه و قال الفراء إن أخذت البرية من البري و هو التراب فأصلها غير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السراج هو الزاهر بفتيلة و دهن و يعبر به عن كل مضي‌ء و الوهج بالتسكين مصدر وهجت النار وهجانا إذا اتقدت و المراس و الممارسة المعالجة و اللغب و اللغوب التعب و الإعياء و يقال عالجت الشي‌ء معالجة و علاجا إذا زاولته و المعني من غير أن ترتكب فيما ابتدأت به ما يوجب تعبا و إعياء و مزاولة بالأعضاء و 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اگر آنها را با ایمان تشخیص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اجزای مختلف جمع شده و به طور کامل ترتیب شده و ترتیب آن به صورتی است که هر چیزی که در آن باید مقدم باشد مقدم، و هر چیزی که در آن مؤخر باشد، مؤخر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خواسته و اراده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 متفرقه در ماهیات و صفات یا جماعت مختلف که با هم در نسب و صفات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شکافتن چیزی و جدا کردن برخی از آن از دیگری، الفلق به حرکت، به معنای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یفلق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است که از آن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اینجا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فلق در اینجا چیزی است که شامل تمامی ممکنات می شود، چرا که خدای سبحان تاریکی عدم را به نور ایجاد و آفرینش از تاریکی جدا نمود؛ مخصوصا چیزهایی که از اصل خارج می کند مثل چشمه ها و باران ها و گیاهان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دیاجی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حنادس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شبی است که بسیار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تاریکی اول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شب و شدت تاریکی قبلا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أنهرت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أنهرت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خون را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این مبنا باید همرت باشد نه أهمرت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أصم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و ستبر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جوهری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صخرة صیخود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محکم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شوره زار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قبلا ذکر شد، ابرهایی است که از آنها باران فشرده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 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باران به شدت فرو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 الله الخلق 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خلایق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همزه این کلمه را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البریة از البری گرفته شود، به معنای خاک است و بنابراین اصل آن همزه ندارد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است که با فتیله و روغن نور می دهد و سراج به هر چیزی گفته می شود که نور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سکون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افروخته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هجعت النار و هجانا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المراس و الممارسه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معالجه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اللغب و 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از بین ببری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عالجت الشیء معالجة و علاجا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سخن حضرت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در آنچه بدان آغاز کردی دچار خستگی و درماندگی و رنجش اعضا و جوارح گردی</w:t>
      </w:r>
      <w:r>
        <w:rPr>
          <w:rFonts w:eastAsia="IRNazanin" w:cs="IRNazanin"/>
          <w:color w:val="111111"/>
          <w:sz w:val="28"/>
          <w:szCs w:val="28"/>
          <w:rtl w:val="true"/>
          <w:lang w:bidi="fa-IR"/>
        </w:rPr>
        <w:t xml:space="preserve">. </w:t>
      </w:r>
      <w:bookmarkStart w:id="2330" w:name="pg13528_119717"/>
    </w:p>
    <w:p>
      <w:pPr>
        <w:pStyle w:val="BookText"/>
        <w:rPr/>
      </w:pPr>
      <w:bookmarkEnd w:id="2330"/>
      <w:r>
        <w:rPr>
          <w:rFonts w:ascii="Amiri" w:hAnsi="Amiri" w:eastAsia="Amiri" w:cs="Amiri"/>
          <w:color w:val="111111"/>
          <w:sz w:val="28"/>
          <w:sz w:val="28"/>
          <w:szCs w:val="28"/>
          <w:rtl w:val="true"/>
          <w:lang w:bidi="ar-SA"/>
        </w:rPr>
        <w:t>فيا من توحد أي تفرد بالعز و البقاء و هو دوام الوجود فتوحده بالعز لأن كل ممكن وجوده و جميع صفاته مستعارة من الله فهو في حد ذاته ذليل و إنما العزة لله و توحده بالبقاء لأن كل شي‌ء هالك إلا وجهه و قهر أي غلب عباده بالموت و هو مفارقة الروح من البدن و الفناء و هو العدم بعد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اسمع و في بعض النسخ و استمع يقال استمعت له أي أصغيت إليه ندائي أي صوتي و حقق أي ثبت من حق يحق إذا ثبت أملي في الدنيا و رجائي في الآخرة لدفع الضر الضر سوء الحال و في بعض النسخ من انتجع لكشف الضر يقال انتجعت فلانا إذا أتيته تطلب معرفه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المأمول عطف علي خير أو علي الموصول و الأول أظهر أي المرجو لكل عسر يراد دفعه و يسر يراد جلبه بك لا بغيرك أنزلت حاجتي و الحاجة إلي الشي‌ء الفقر إليه مع محبته من سني مواهبك أي مواهبك السنية الرفيعة و في بعض النسخ من باب مواهبك و في بعضها من باب موهبتك يقال وهبت له الشي‌ء وهبا و وهبا و هبة و الاسم الموهب و الموهبة بالكسر فيهما خائبا أي غير واجد للمطلوب لا حول أي لا حائل عن المعاصي أو لا قوة في الظاهر و لا قوة علي الطاعات أو في الباطن إلا بالله العلي بذاته العظيم بصفاته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السجود و الدعاء فيه غير موجود في أكثر النسخ و في بعضها موجود و كان في الاختيار مكتوبا علي الهامش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قلبي محجوب و عقلي مغلوب و نفسي معيوبة و لساني مقر بالذنوب و أنت ستار العيوب فاغفر لي ذنوبي يا غفار الذنوب يا شديد العقاب يا غفور يا شكور يا حليم اقض حاجتي بحق الصادق رسولك الكريم و آله الطاهرين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قراءته بعد فريضة الفجر و ابن الباقي رواه بعد النافلة و الكل حسن</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995930_1934241801"/>
      <w:bookmarkStart w:id="2332" w:name="_Toc1049"/>
      <w:bookmarkEnd w:id="2331"/>
      <w:r>
        <w:rPr>
          <w:rtl w:val="true"/>
        </w:rPr>
        <w:t>«</w:t>
      </w:r>
      <w:r>
        <w:rPr/>
        <w:t>20</w:t>
      </w:r>
      <w:r>
        <w:rPr>
          <w:rtl w:val="true"/>
        </w:rPr>
        <w:t>»</w:t>
      </w:r>
      <w:bookmarkEnd w:id="2332"/>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من توّحد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یگانه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بالعزّ و 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 الوجود است و او را به یگانگی در عزت برشمرده است، چرا که هر چیزی که ممکن الوجود است، وجودش و تمامی صفاتش را از خدای متعال عاریه گرفته است، پس ممکن الوجود خود به خود ذلیل و ناتوان است و عزت فقط مخصوص خداست و یگانه شمردن آن در بقا به این خاطر است که همه چیز جز وجه خدای متعال نابود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فاصله اندازنده روح از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عدم بعد از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او گوش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ثابت کن و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ثبیت شود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لدفع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به معنای حال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انتجع لکشف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فلانی رفتم تا احسانش را طلب کنم،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انتجعت فلاناً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به خیر یا بر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اولی ظاهرتر است، یعنی بر دفع هر سختی و جلب کردن هر آسانی، به تو امید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غیر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داشتن به چیزی همراه با محبت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سنی مواهبک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عطاهای عالی و رفیع تو و در برخی نسخه ها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مواهبک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مواهبک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له الشیء وهبا و 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این کلمه موهب و موهبت که هر دو با کسره خوانده می شوند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خواسته خود را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مانعی از معصیت ها نیست یا نیرویی در ظاهر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طاعات یا 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بالله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سجده ها و دعای موجود در آن در بیشتر نسخه ها وجود ندارد و در برخی از نسخه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الاختیار این گونه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دلم در پرده‌های ظلمت پوشیده شده و عقلم مغلوب هوای نفسم شده و جانم دچار کاستی و عیب شده است و زبانم اقرارکننده به گناهان است، تو پوشاننده عیب ها هستی، پس همه گناهان مرا بیامرز ای آمرزنده گناهان، ای کسی که سخت عذاب می کنی، ای آمرزنده و ای پاداش دهنده، ای بردبار، تمام حاجت هایم را به حق رسول صادق و بخشنده ات و به حق خاندان پاکیزه اش بیامرز، به مهربانی 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این است که این دعا بعد از نماز واجب صبح خوانده می شود، ولی ابن باقی این دعا را بعد از نافله صبح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نظرات نیک و پسندیده هستند</w:t>
      </w:r>
      <w:r>
        <w:rPr>
          <w:rFonts w:eastAsia="IRNazanin" w:cs="IRNazanin"/>
          <w:color w:val="111111"/>
          <w:sz w:val="28"/>
          <w:szCs w:val="28"/>
          <w:rtl w:val="true"/>
          <w:lang w:bidi="fa-IR"/>
        </w:rPr>
        <w:t>.</w:t>
      </w:r>
    </w:p>
    <w:p>
      <w:pPr>
        <w:pStyle w:val="Heading5"/>
        <w:numPr>
          <w:ilvl w:val="4"/>
          <w:numId w:val="1"/>
        </w:numPr>
        <w:rPr/>
      </w:pPr>
      <w:bookmarkStart w:id="2333" w:name="__RefHeading___Toc995932_1934241801"/>
      <w:bookmarkStart w:id="2334" w:name="_Toc1050"/>
      <w:bookmarkEnd w:id="2333"/>
      <w:r>
        <w:rPr>
          <w:rtl w:val="true"/>
        </w:rPr>
        <w:t xml:space="preserve">روایت </w:t>
      </w:r>
      <w:r>
        <w:rPr/>
        <w:t>20</w:t>
      </w:r>
      <w:bookmarkEnd w:id="233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bookmarkStart w:id="2335" w:name="pg13528_119718"/>
    </w:p>
    <w:p>
      <w:pPr>
        <w:pStyle w:val="BookText"/>
        <w:rPr/>
      </w:pPr>
      <w:bookmarkEnd w:id="2335"/>
      <w:r>
        <w:rPr>
          <w:rFonts w:ascii="Amiri" w:hAnsi="Amiri" w:eastAsia="Amiri" w:cs="Amiri"/>
          <w:color w:val="111111"/>
          <w:sz w:val="28"/>
          <w:sz w:val="28"/>
          <w:szCs w:val="28"/>
          <w:rtl w:val="true"/>
          <w:lang w:bidi="ar-SA"/>
        </w:rPr>
        <w:t>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يَتَكَلَّمَ إِذَا سَلَّمَ فِي الرَّكْعَتَيْنِ قَبْلَ الْفَجْرِ قَبْلَ أَنْ يَضْطَجِعَ عَلَي يَمِينِهِ قَالَ نَعَمْ‌</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نَسِيَ أَنْ يَضْطَجِعَ عَلَي يَمِينِهِ بَعْدَ رَكْعَتَيِ الْفَجْرِ فَذَكَرَ حِينَ أَخَذَ فِي الْإِقَامَةِ كَيْفَ يَصْنَعُ قَالَ يُقِيمُ وَ يُصَلِّي وَ يَدَعُ ذَلِكَ وَ لَا بَأْسَ‌</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995934_1934241801"/>
      <w:bookmarkStart w:id="2337" w:name="_Toc1051"/>
      <w:bookmarkEnd w:id="2336"/>
      <w:r>
        <w:rPr>
          <w:rtl w:val="true"/>
        </w:rPr>
        <w:t>«</w:t>
      </w:r>
      <w:r>
        <w:rPr/>
        <w:t>21</w:t>
      </w:r>
      <w:r>
        <w:rPr>
          <w:rtl w:val="true"/>
        </w:rPr>
        <w:t>»</w:t>
      </w:r>
      <w:bookmarkEnd w:id="233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 بَعْدَ نَافِلَةِ الْفَجْرِ عَلَي يَمِينِكَ مُسْتَقْبِلَ الْقِبْلَةِ وَ قُلْ اسْتَمْسَكْتُ بِالْعُرْوَةِ الْوُثْقَي الَّتِي لَا انْفِصَامَ لَهَا وَ بِحَبْلِ اللَّهِ الْمَتِينِ وَ أَعُوذُ بِاللَّهِ مِنْ شَرِّ فَسَقَةِ الْعَرَبِ وَ الْعَجَمِ وَ أَعُوذُ بِاللَّهِ مِنْ شَرِّ فَسَقَةِ الْجِنِّ وَ 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الصَّبَاحِ وَ رَبَّ الْمَسَاءِ وَ فَالِقَ الْإِصْبَاحِ سُبْحَانَ اللَّهِ رَبِّ الصَّبَاحِ وَ فَالِقِ الْإِصْبَاحِ وَ جَاعِلِ اللَّيْلِ سَكَناً بِسْمِ اللَّهِ فَوَّضْتُ أَمْرِي إِلَي اللَّهِ وَ أَلْجَأْتُ ظَهْرِي إِلَي اللَّهِ وَ أَطْلُبُ حَوَائِجِي مِنَ اللَّهِ تَوَكَّلْتُ عَلَي اللَّهِ حَسْبِيَ اللَّهُ وَ نِعْمَ الْوَكِيلُ وَ لَا حَوْلَ وَ لَا قُوَّةَ إِلَّا بِاللَّهِ الْعَلِيِّ الْعَظِيمِ فَإِنَّهُ مَنْ قَالَهَا كُفِيَ مَا أَهَمَّهُ‌</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ثُمَّ يَقْرَأُ خَمْسَ آيَاتٍ مِنْ آخِرِ آلِ عِمْرَانَ وَ يَقُولُ مِائَةَ مَرَّةٍ سُبْحَانَ رَبِّيَ الْعَظِيمِ وَ بِحَمْدِهِ أَسْتَغْفِرُ اللَّهَ رَبِّي وَ أَتُوبُ إِلَيْهِ فَإِنَّهُ مَنْ قَالَهَا بَنَي اللَّهُ لَهُ بَيْتاً فِي الْجَنَّةِ</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صَلَّي عَلَي مُحَمَّدٍ وَ آلِهِ بَعْدَ رَكْعَتَيِ الْفَجْرِ وَ رَكْعَتَيِ الْغَدَاةِ وَقَي اللَّهُ وَجْهَهُ حَرَّ النَّارِ</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وَ مَنْ قَرَأَ إِحْدَي وَ عِشْرِينَ مَرَّةً قُلْ هُوَ اللَّهُ أَحَدٌ بَنَي اللَّهُ لَهُ قَصْراً فِي الْجَنَّةِ فَإِنْ قَرَأَهَا أَرْبَعِينَ مَرَّةً غَفَرَ اللَّهُ لَهُ جَمِيعَ مَا تَقَدَّمَ مِنْ ذَنْبِهِ وَ مَا تَأَخَّرَ</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8" w:name="__RefHeading___Toc995936_1934241801"/>
      <w:bookmarkStart w:id="2339" w:name="_Toc1052"/>
      <w:bookmarkEnd w:id="2338"/>
      <w:r>
        <w:rPr>
          <w:rtl w:val="true"/>
        </w:rPr>
        <w:t>أَقُولُ</w:t>
      </w:r>
      <w:bookmarkEnd w:id="2339"/>
    </w:p>
    <w:p>
      <w:pPr>
        <w:pStyle w:val="BookText"/>
        <w:rPr/>
      </w:pPr>
      <w:r>
        <w:rPr>
          <w:rFonts w:ascii="Amiri" w:hAnsi="Amiri" w:eastAsia="Amiri" w:cs="Amiri"/>
          <w:color w:val="111111"/>
          <w:sz w:val="28"/>
          <w:sz w:val="28"/>
          <w:szCs w:val="28"/>
          <w:rtl w:val="true"/>
          <w:lang w:bidi="ar-SA"/>
        </w:rPr>
        <w:t>ذَكَرَ الصَّدُوقُ فِي الْفَقِيهِ‌</w:t>
      </w:r>
      <w:r>
        <w:rPr>
          <w:rStyle w:val="FootnoteAnchor"/>
          <w:rtl w:val="true"/>
        </w:rPr>
        <w:footnoteReference w:id="1664"/>
      </w:r>
      <w:r>
        <w:rPr>
          <w:rFonts w:ascii="Amiri" w:hAnsi="Amiri" w:eastAsia="Amiri" w:cs="Amiri"/>
          <w:color w:val="111111"/>
          <w:sz w:val="28"/>
          <w:sz w:val="28"/>
          <w:szCs w:val="28"/>
          <w:rtl w:val="true"/>
          <w:lang w:bidi="ar-SA"/>
        </w:rPr>
        <w:t>جَمِيعَ ذَلِكَ إِلَّا أَنَّ فِي الدُّعَاءِ بَعْدَ قَوْلِهِ مِنْ شَرِّ فَسَقَةِ الْجِنِّ وَ الْإِنْسِ سُبْحَانَ رَبِّ الصَّبَاحِ فَالِقِ الْإِصْبَاحِ ثَلَاثاً بِسْمِ اللَّهِ وَضَعْتُ</w:t>
      </w:r>
    </w:p>
    <w:p>
      <w:pPr>
        <w:pStyle w:val="BookText"/>
        <w:rPr/>
      </w:pPr>
      <w:r>
        <w:rPr>
          <w:rFonts w:ascii="IRNazanin" w:hAnsi="IRNazanin" w:eastAsia="IRNazanin"/>
          <w:color w:val="111111"/>
          <w:sz w:val="28"/>
          <w:sz w:val="28"/>
          <w:szCs w:val="28"/>
          <w:rtl w:val="true"/>
          <w:lang w:bidi="fa-IR"/>
        </w:rPr>
        <w:t>از برادرم امام کاظم علیه السلام در مورد فردی پرسیدم که آیا می تواند وقتی سلام نماز نافله فجر را گفت و قبل از اینکه بر پهلوی راست خود بخوابد، حرف بزند؟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فراموش می کند بعد از خواندن دو رکعت نافله فجر به پهلوی راستش بخوابد و وقتی شروع به گفتن اقامه نماز می کند، یادش می آید که به پهلوی راستش نخوابیده است، چه کار باید بکند؟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گوید و نماز می خواند و به پهلو خوابیدن را رها می کند و اشکالی در این کار نیست</w:t>
      </w:r>
      <w:r>
        <w:rPr>
          <w:rFonts w:eastAsia="IRNazanin" w:cs="IRNazanin"/>
          <w:color w:val="111111"/>
          <w:sz w:val="28"/>
          <w:szCs w:val="28"/>
          <w:rtl w:val="true"/>
          <w:lang w:bidi="fa-IR"/>
        </w:rPr>
        <w:t>.</w:t>
      </w:r>
      <w:r>
        <w:rPr>
          <w:rStyle w:val="FootnoteAnchor"/>
          <w:rtl w:val="true"/>
        </w:rPr>
        <w:footnoteReference w:id="1666"/>
      </w:r>
    </w:p>
    <w:p>
      <w:pPr>
        <w:pStyle w:val="Heading5"/>
        <w:numPr>
          <w:ilvl w:val="4"/>
          <w:numId w:val="1"/>
        </w:numPr>
        <w:rPr/>
      </w:pPr>
      <w:bookmarkStart w:id="2340" w:name="__RefHeading___Toc995938_1934241801"/>
      <w:bookmarkStart w:id="2341" w:name="_Toc1053"/>
      <w:bookmarkEnd w:id="2340"/>
      <w:r>
        <w:rPr>
          <w:rtl w:val="true"/>
        </w:rPr>
        <w:t xml:space="preserve">روایت </w:t>
      </w:r>
      <w:r>
        <w:rPr/>
        <w:t>21</w:t>
      </w:r>
      <w:bookmarkEnd w:id="234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نافله فجر به پهلوی راست خود و روبروی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 ام، و به حبل محکم و قوی خداوند دست انداخته ام، و از شر فاسقان عرب و عجم و از شر فاسقان جن و انس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پروردگار صبح و پروردگار شب و شکافنده صبحگاهان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شکافنده صبحگاهان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شب را مایه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پس امورم را به خدا واگذار نمودم و پشتم را به خدا تکیه دادم، و نیازهای خود را از خدا می خواهم، و به خدا توکل کردم، و 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سرانجام می رساند و خدا بر هر چیزی اندازه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جنبشی نیست مگر به اراده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بگوید، امور مهمش را کفایت کند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سپس پنج آیه از سوره آل عمران را می خواند و صد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استغفر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این ذکر را بگوید، خداوند در بهشت خانه ای برای او می سازد</w:t>
      </w:r>
      <w:r>
        <w:rPr>
          <w:rFonts w:eastAsia="IRNazanin" w:cs="IRNazanin"/>
          <w:color w:val="111111"/>
          <w:sz w:val="28"/>
          <w:szCs w:val="28"/>
          <w:rtl w:val="true"/>
          <w:lang w:bidi="fa-IR"/>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هر کس بعد از دو رکعت نافله فجر بر محمد و آل او درود فرستد، خداوند چهره او را از سوختن در آتش جهنم حفظ می کند</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هر کس بیست و یک مرتبه سوره توحید را بخواند، خداوند در بهشت قصری برای او بنا می کند، و اگر چهل بار این سوره را بخواند، خداوند گناهان گذشته و آینده او را می آمرزد</w:t>
      </w:r>
      <w:r>
        <w:rPr>
          <w:rFonts w:eastAsia="IRNazanin" w:cs="IRNazanin"/>
          <w:color w:val="111111"/>
          <w:sz w:val="28"/>
          <w:szCs w:val="28"/>
          <w:rtl w:val="true"/>
          <w:lang w:bidi="fa-IR"/>
        </w:rPr>
        <w:t>.</w:t>
      </w:r>
      <w:r>
        <w:rPr>
          <w:rStyle w:val="FootnoteAnchor"/>
          <w:rtl w:val="true"/>
        </w:rPr>
        <w:footnoteReference w:id="1670"/>
      </w:r>
    </w:p>
    <w:p>
      <w:pPr>
        <w:pStyle w:val="Heading5"/>
        <w:numPr>
          <w:ilvl w:val="4"/>
          <w:numId w:val="1"/>
        </w:numPr>
        <w:rPr/>
      </w:pPr>
      <w:bookmarkStart w:id="2342" w:name="__RefHeading___Toc995940_1934241801"/>
      <w:bookmarkStart w:id="2343" w:name="_Toc1054"/>
      <w:bookmarkEnd w:id="2342"/>
      <w:r>
        <w:rPr>
          <w:rtl w:val="true"/>
        </w:rPr>
        <w:t>مؤلف</w:t>
      </w:r>
      <w:bookmarkEnd w:id="2343"/>
    </w:p>
    <w:p>
      <w:pPr>
        <w:pStyle w:val="BookText"/>
        <w:rPr/>
      </w:pPr>
      <w:r>
        <w:rPr>
          <w:rFonts w:ascii="IRNazanin" w:hAnsi="IRNazanin" w:eastAsia="IRNazanin"/>
          <w:color w:val="111111"/>
          <w:sz w:val="28"/>
          <w:sz w:val="28"/>
          <w:szCs w:val="28"/>
          <w:rtl w:val="true"/>
          <w:lang w:bidi="fa-IR"/>
        </w:rPr>
        <w:t>صدوق در الفقیه</w:t>
      </w:r>
      <w:r>
        <w:rPr>
          <w:rStyle w:val="FootnoteAnchor"/>
          <w:rtl w:val="true"/>
        </w:rPr>
        <w:footnoteReference w:id="167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موارد را ذکر کرده است مگر اینکه در دعا بعد از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فاسقان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 صبحگاهان و شکافنده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bookmarkStart w:id="2344" w:name="pg13528_119719"/>
    </w:p>
    <w:p>
      <w:pPr>
        <w:pStyle w:val="BookText"/>
        <w:rPr/>
      </w:pPr>
      <w:bookmarkEnd w:id="2344"/>
      <w:r>
        <w:rPr>
          <w:rFonts w:ascii="Amiri" w:hAnsi="Amiri" w:eastAsia="Amiri" w:cs="Amiri"/>
          <w:color w:val="111111"/>
          <w:sz w:val="28"/>
          <w:sz w:val="28"/>
          <w:szCs w:val="28"/>
          <w:rtl w:val="true"/>
          <w:lang w:bidi="ar-SA"/>
        </w:rPr>
        <w:t>جَنْبِي لِلَّهِ فَوَّضْتُ أَمْرِي إِلَي اللَّهِ أَطْلُبُ حَاجَتِي إِلَي اللَّهِ تَوَكَّلْتُ عَلَي اللَّهِ 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عَلَي اللَّهِ فَهُوَ حَسْبُهُ إِنَّ اللَّهَ بالِغُ أَمْرِهِ قَدْ جَعَلَ اللَّهُ لِكُلِّ شَيْ‌ءٍ قَدْراً اللَّهُمَّ وَ مَنْ أَصْبَحَ وَ حَاجَتُهُ إِلَي مَخْلُوقٍ فَإِنَّ حَاجَتِي وَ رَغْبَتِي إِلَيْكَ ثُمَّ ذَكَرَ الْآيَاتِ مِنْ آلِ عِمْرَانَ إِلَي آخِرِ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مَكَارِمِ الْأَخْلَاقِ‌</w:t>
      </w:r>
      <w:r>
        <w:rPr>
          <w:rStyle w:val="FootnoteAnchor"/>
          <w:rtl w:val="true"/>
        </w:rPr>
        <w:footnoteReference w:id="1672"/>
      </w:r>
      <w:r>
        <w:rPr>
          <w:rFonts w:ascii="Amiri" w:hAnsi="Amiri" w:eastAsia="Amiri" w:cs="Amiri"/>
          <w:color w:val="111111"/>
          <w:sz w:val="28"/>
          <w:sz w:val="28"/>
          <w:szCs w:val="28"/>
          <w:rtl w:val="true"/>
          <w:lang w:bidi="ar-SA"/>
        </w:rPr>
        <w:t>بَعْدَ آيَاتِ آلِ عِمْرَانَ ثُمَّ اسْتَوِ جَالِساً وَ سَبِّحْ تَسْبِيحَ الزَّهْرَاءِ ثُمَّ سَاقَ الْكَلَامَ إِلَي آخِرِ مَا مَرَّ بِعَيْنِهِ ثُمَّ ذَكَرَ مَا نَقَلْنَا عَنْهُ سَابِقاً فِي سِيَاقِ مَا مَرَّ بِرِوَايَةِ الشَّيْخِ</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995942_1934241801"/>
      <w:bookmarkStart w:id="2346" w:name="_Toc1055"/>
      <w:bookmarkEnd w:id="2345"/>
      <w:r>
        <w:rPr>
          <w:rtl w:val="true"/>
        </w:rPr>
        <w:t>«</w:t>
      </w:r>
      <w:r>
        <w:rPr/>
        <w:t>22</w:t>
      </w:r>
      <w:r>
        <w:rPr>
          <w:rtl w:val="true"/>
        </w:rPr>
        <w:t>»</w:t>
      </w:r>
      <w:bookmarkEnd w:id="2346"/>
    </w:p>
    <w:p>
      <w:pPr>
        <w:pStyle w:val="BookText"/>
        <w:rPr/>
      </w:pPr>
      <w:r>
        <w:rPr>
          <w:rFonts w:ascii="Amiri" w:hAnsi="Amiri" w:eastAsia="Amiri" w:cs="Amiri"/>
          <w:color w:val="111111"/>
          <w:sz w:val="28"/>
          <w:sz w:val="28"/>
          <w:szCs w:val="28"/>
          <w:rtl w:val="true"/>
          <w:lang w:bidi="ar-SA"/>
        </w:rPr>
        <w:t>دَعَائِمُ الْإِسْلَامِ،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صَلَّي رَكْعَتَيِ الْفَجْرِ وَ كَانَ لَا يُصَلِّيهَا حَتَّي يَطْلُعَ الْفَجْرُ يَتَّكِي عَلَي جَانِبِهِ الْأَيْمَنِ ثُمَّ يَضَعُ يَدَهُ الْيُمْنَي تَحْتَ خَدِّهِ الْأَيْمَنِ مُسْتَقْبِلَ الْقِبْلَةِ ثُمَّ يَقُولُ اسْتَمْسَكْتُ بِعُرْوَةِ اللَّهِ الْوُثْقَي الَّتِي لَا انْفِصَامَ لَهَا وَ اعْتَصَمْتُ بِحَبْلِ اللَّهِ الْمَتِينِ أَعُوذُ بِاللَّهِ مِنْ شَرِّ شَيَاطِينِ الْإِنْسِ وَ الْجِنِّ أَعُوذُ بِاللَّهِ مِنْ شَرِّ فَسَقَةِ الْعَرَبِ وَ الْعَجَمِ حَسْبِيَ اللَّهُ تَوَكَّلْتُ عَلَي اللَّهِ أَلْجَأْتُ ظَهْرِي إِلَي اللَّهِ طَلَبْتُ حَاجَتِي مِنَ اللَّهِ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 نُوراً فِي قَلْبِي وَ نُوراً فِي بَصَرِي وَ نُوراً فِي سَمْعِي وَ نُوراً فِي لِسَانِي وَ نُوراً فِي بَشَرِي وَ نُوراً فِي شَعْرِي وَ نُوراً فِي لَحْمِي وَ نُوراً فِي دَمِي وَ نُوراً فِي عِظَامِي وَ نُوراً فِي عَصَبِي وَ نُوراً بَيْنَ يَدَيَّ وَ نُوراً مِنْ خَلْفِي وَ نُوراً عَنْ يَمِينِي وَ نُوراً عَنْ شِمَالِي وَ نُوراً مِنْ فَوْقِي وَ نُوراً مِنْ تَحْتِي اللَّهُمَّ أَعْظِمْ لِي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يَقْرَأُ إِنَّ فِي خَلْقِ السَّماواتِ وَ الْأَرْضِ إِلَي قَوْلِهِ سُبْحَانَهُ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سُبْحَانَ رَبِّ الصَّبَاحِ فَالِقِ الْإِصْبَاحِ وَ جَاعِلِ اللَّيْلِ سَكَناً وَ الشَّمْسَ وَ الْقَمَرَ حُسْباناً ثَلَاثاً اللَّهُمَّ اجْعَلْ أَوَّلَ يَوْمِي هَذَا صَلَاحاً وَ أَوْسَطَهُ نَجَاحاً وَ آخِرَهُ فَلَاحاً اللَّهُمَّ مَنْ أَصْبَحَ وَ حَاجَتُهُ إِلَي مَخْلُوقٍ فَإِنَّ حَاجَتِي وَ طَلِبَتِي إِلَيْكَ وَحْدَكَ لَا 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کنارم را برای خداوند قرار داده ام، پس امورم را به خدا واگذار نمودم، و نیازهای خود را از خدا می خواهم، و بر خدا توکل کردم، و خدا مرا بس است و نیکو حمایتگری است، و هر کس بر خدا توکل کند، خدا او را بس است، براستی که خدا کارش را به سرانجام می رساند و خدا بر هر چیزی اندازه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کسی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سوره آل عمران را تا آخر آنچه که پیش از این گفتیم،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بعد از آیات سوره آل عمران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کامل می نشیند و تسبیح حضرت زهرا سلام الله علیها را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را دقیقا به همان صورتی که قبلا ذکر کردیم ادامه داده است، سپس آنچه را که قبلا از وی نقل کردیم و بر سیاق آنچه از شیخ نقل کردیم، ذکر کرده است</w:t>
      </w:r>
      <w:r>
        <w:rPr>
          <w:rFonts w:eastAsia="IRNazanin" w:cs="IRNazanin"/>
          <w:color w:val="111111"/>
          <w:sz w:val="28"/>
          <w:szCs w:val="28"/>
          <w:rtl w:val="true"/>
          <w:lang w:bidi="fa-IR"/>
        </w:rPr>
        <w:t>.</w:t>
      </w:r>
    </w:p>
    <w:p>
      <w:pPr>
        <w:pStyle w:val="Heading5"/>
        <w:numPr>
          <w:ilvl w:val="4"/>
          <w:numId w:val="1"/>
        </w:numPr>
        <w:rPr/>
      </w:pPr>
      <w:bookmarkStart w:id="2347" w:name="__RefHeading___Toc995944_1934241801"/>
      <w:bookmarkStart w:id="2348" w:name="_Toc1056"/>
      <w:bookmarkEnd w:id="2347"/>
      <w:r>
        <w:rPr>
          <w:rtl w:val="true"/>
        </w:rPr>
        <w:t xml:space="preserve">روایت </w:t>
      </w:r>
      <w:r>
        <w:rPr/>
        <w:t>22</w:t>
      </w:r>
      <w:bookmarkEnd w:id="234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امام صادق علیه السلام وقتی دو رکعت نافله فجر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نماز را تا زمانی فجر طلوع نمی کرد،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سمت راست خود تکیه می داد سپس دست راست خود را زیر گونه راست خود می گذاشت و رو به قبله قرار می گرفت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محکم خداوند که گسستی ندارد چنگ زده ام، و به حبل محکم و قوی خداوند دست انداخته ام، و از شر فاسقان عرب و عجم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های جن و انس به خدا پناه می برم، و از شر فاسقان عرب و عجم به خدا پناه می برم، خدا مرا بس است و بر خدا توکل کردم، و پشتم را به خدا تکیه دادم، و نیازهای خود را از خدا می خواهم، هیچ نیرو و جنبشی نیست مگر به اراده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نوری در قلبم، و نوری در چشمم، و نوری در گوشم، و نوری در زبانم، و نوری در پوستم و نوری در مویم، و نوری در گوشتم، و نوری در خونم، و نوری در استخوانم، و نوری در رگ هایم، و نوری در پیشاپیشم، و نوری در پشت سرم، و نوری در سمت راستم ، و نوری در سمت چپم، و نوری بر بالایم، و نوری در زیرم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را بر من بزرگ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صبح منزه است، خداوند شکافنده صبح منزه است، خداوندی که شب را مایه آرامش و خورشید و ماه را مایه حسابگری قرار داد؛ و سه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 روزم را صلاح و وسط آن را رستگاری و آخر آن را موفقیت و پیروزی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کسی صبح می کند و حاجتش به مخلوق است پس حاجت من به سوی توست و خواسته 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یگانه ای و شریکی نداری</w:t>
      </w:r>
      <w:r>
        <w:rPr>
          <w:rFonts w:eastAsia="IRNazanin" w:cs="IRNazanin"/>
          <w:color w:val="111111"/>
          <w:sz w:val="28"/>
          <w:szCs w:val="28"/>
          <w:rtl w:val="true"/>
          <w:lang w:bidi="fa-IR"/>
        </w:rPr>
        <w:t>.</w:t>
      </w:r>
      <w:r>
        <w:rPr>
          <w:rStyle w:val="FootnoteAnchor"/>
          <w:rtl w:val="true"/>
        </w:rPr>
        <w:footnoteReference w:id="1673"/>
      </w:r>
      <w:bookmarkStart w:id="2349" w:name="pg13528_119720"/>
    </w:p>
    <w:p>
      <w:pPr>
        <w:pStyle w:val="BookText"/>
        <w:rPr/>
      </w:pPr>
      <w:bookmarkEnd w:id="2349"/>
      <w:r>
        <w:rPr>
          <w:rFonts w:ascii="Amiri" w:hAnsi="Amiri" w:eastAsia="Amiri" w:cs="Amiri"/>
          <w:color w:val="111111"/>
          <w:sz w:val="28"/>
          <w:sz w:val="28"/>
          <w:szCs w:val="28"/>
          <w:rtl w:val="true"/>
          <w:lang w:bidi="ar-SA"/>
        </w:rPr>
        <w:t>ثُمَّ يَقْرَأُ آيَةَ الْكُرْسِيِّ وَ الْمُعَوِّذَتَيْنِ يَقُولُ سُبْحَانَ رَبِّيَ الْعَظِيمِ وَ بِحَمْدِهِ أَسْتَغْفِرُ اللَّهَ وَ أَتُوبُ إِلَيْهِ مِائَةَ مَرَّةٍ وَ كَانَ يَقُولُ مَنْ قَالَ هَذَا بَنَي اللَّهُ لَهُ بَيْتاً فِي الْجَنَّةِ</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995946_1934241801"/>
      <w:bookmarkStart w:id="2351" w:name="_Toc1057"/>
      <w:bookmarkEnd w:id="2350"/>
      <w:r>
        <w:rPr>
          <w:rtl w:val="true"/>
        </w:rPr>
        <w:t>«</w:t>
      </w:r>
      <w:r>
        <w:rPr/>
        <w:t>23</w:t>
      </w:r>
      <w:r>
        <w:rPr>
          <w:rtl w:val="true"/>
        </w:rPr>
        <w:t>»</w:t>
      </w:r>
      <w:bookmarkEnd w:id="2351"/>
    </w:p>
    <w:p>
      <w:pPr>
        <w:pStyle w:val="BookText"/>
        <w:rPr/>
      </w:pPr>
      <w:r>
        <w:rPr>
          <w:rFonts w:ascii="Amiri" w:hAnsi="Amiri" w:eastAsia="Amiri" w:cs="Amiri"/>
          <w:color w:val="111111"/>
          <w:sz w:val="28"/>
          <w:sz w:val="28"/>
          <w:szCs w:val="28"/>
          <w:rtl w:val="true"/>
          <w:lang w:bidi="ar-SA"/>
        </w:rPr>
        <w:t>الْفَقِيهُ، بِسَنَدِهِ الْمُوَثَّقِ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طَلَعَ الْفَجْرُ الْحَمْدُ لِلَّهِ فَالِقِ الْإِصْبَاحِ سُبْحَانَ رَبِّ الْمَسَاءِ وَ الصَّبَاحِ اللَّهُمَّ صَبِّحْ آلَ مُحَمَّدٍ بِبَرَكَةٍ وَ عَافِيَةٍ وَ سُؤْدُدٍ وَ قُرَّةِ عَيْنٍ اللَّهُمَّ إِنَّكَ تُنْزِلُ بِاللَّيْلِ وَ النَّهَارِ مَا تَشَاءُ فَأَنْزِلْ عَلَيَّ وَ عَلَي أَهْلِ بَيْتِي مِنْ بَرَكَةِ السَّمَاوَاتِ وَ الْأَرْضِ رِزْقاً حَلَالًا طَيِّباً وَاسِعاً تُغْنِينِي بِهِ عَنْ جَمِيعِ خَلْقِكَ‌</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995948_1934241801"/>
      <w:bookmarkStart w:id="2353" w:name="_Toc1058"/>
      <w:bookmarkEnd w:id="2352"/>
      <w:r>
        <w:rPr>
          <w:rtl w:val="true"/>
        </w:rPr>
        <w:t>«</w:t>
      </w:r>
      <w:r>
        <w:rPr/>
        <w:t>24</w:t>
      </w:r>
      <w:r>
        <w:rPr>
          <w:rtl w:val="true"/>
        </w:rPr>
        <w:t>»</w:t>
      </w:r>
      <w:bookmarkEnd w:id="235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الثَّانِي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رَبُّنَا وَ وَلِيُّنَا وَ صَاحِبُنَا فَصَلِّ عَلَي مُحَمَّدٍ وَ آلِهِ وَ أَفْضِلْ عَلَيْنَا اللَّهُمَّ بِنِعْمَتِكَ تَتِمُّ الصَّالِحَاتُ فَصَلِّ عَلَي مُحَمَّدٍ وَ آلِهِ وَ أَتْمِمْهَا عَلَيْنَا عَائِذاً بِاللَّهِ مِنَ النَّارِ عَائِذاً بِاللَّهِ مِنَ النَّارِ عَائِذاً بِاللَّهِ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يَا فَالِقَهُ مِنْ حَيْثُ لَا أَرَي وَ مُخْرِجَهُ مِنْ حَيْثُ أَرَي صَلِّ عَلَي مُحَمَّدٍ وَ آلِهِ وَ اجْعَلْ أَوَّلَ يَوْمِنَا هَذَا صَلَاحاً وَ أَوْسَطَهُ فَلَاحاً وَ آخِرَهُ نَجَاحاً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الْحَمْدُ لِلَّهِ فَالِقِ الْإِصْبَاحِ سُبْحَانَ اللَّهِ رَبِّ الْمَسَاءِ وَ الصَّبَاحِ اللَّهُمَّ صَبِّحْ آلَ مُحَمَّدٍ بِبَرَكَةٍ وَ سُرُورٍ وَ قُرَّةِ عَيْنٍ وَ رِزْقٍ وَاسِعٍ اللَّهُمَّ إِنَّكَ تُنْزِلُ فِي اللَّيْلِ وَ النَّهَارِ مَا تَشَاءُ فَأَنْزِلْ عَلَيَّ وَ عَلَي أَهْلِ بَيْتِي مِنْ بَرَكَةِ السَّمَاوَاتِ وَ الْأَرْضِ رِزْقاً وَاسِعاً تُغْنِينِي بِهِ عَنْ جَمِيعِ خَلْقِكَ‌</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995950_1934241801"/>
      <w:bookmarkStart w:id="2355" w:name="_Toc1059"/>
      <w:bookmarkEnd w:id="2354"/>
      <w:r>
        <w:rPr>
          <w:rtl w:val="true"/>
        </w:rPr>
        <w:t>«</w:t>
      </w:r>
      <w:r>
        <w:rPr/>
        <w:t>25</w:t>
      </w:r>
      <w:r>
        <w:rPr>
          <w:rtl w:val="true"/>
        </w:rPr>
        <w:t>»</w:t>
      </w:r>
      <w:bookmarkEnd w:id="2355"/>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 نَظَرْتَ إِلَيْهِ فَقُلْ وَ أَنْتَ رَافِعٌ رَأْسَكَ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رَبُّنَا وَ وَلِيُّنَا وَ صَاحِبُنَا فَصَلِّ عَلَي مُحَمَّدٍ وَ آلِ مُحَمَّدٍ وَ تَفَضَّلْ عَلَيَّ بِمَا أَنْتَ أَهْلُهُ وَ أَنْقِذْنَا مِمَّا نَحْنُ أَهْلُهُ اللَّهُمَّ بِنِعْمَتِكَ تَتِمُّ الصَّالِحَاتُ وَ سَاقَ مِثْلَ مَا مَرَّ إِلَي قَوْلِهِ وَ رِزْقٍ وَاسِعٍ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آیة الکرسی و سوره های ناس و فلق را می خواند و صد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أستغفر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هر کس این دعا را بخواند، خداوند برای او در بهشت خانه ای می سازد</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2356" w:name="__RefHeading___Toc995952_1934241801"/>
      <w:bookmarkStart w:id="2357" w:name="_Toc1060"/>
      <w:bookmarkEnd w:id="2356"/>
      <w:r>
        <w:rPr>
          <w:rtl w:val="true"/>
        </w:rPr>
        <w:t xml:space="preserve">روایت </w:t>
      </w:r>
      <w:r>
        <w:rPr/>
        <w:t>23</w:t>
      </w:r>
      <w:bookmarkEnd w:id="2357"/>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فجر طلوع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خداوند شکافنده صبحگاهان است، خداوند شبانگاهان و صبحگاهان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آل محمد این شب را با برکت و عافیت و سیادت و با نور چشم به صبح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شب و روز هر چیزی که بخواهی فرو می فرستی، پس بر من و بر اهل بیت من از برکت آسمان و زمین، رزقی حلال و پاکیزه و وسیع فرو فرست که مرا از تمام خلایقت بی نیاز کند</w:t>
      </w:r>
      <w:r>
        <w:rPr>
          <w:rFonts w:eastAsia="IRNazanin" w:cs="IRNazanin"/>
          <w:color w:val="111111"/>
          <w:sz w:val="28"/>
          <w:szCs w:val="28"/>
          <w:rtl w:val="true"/>
          <w:lang w:bidi="fa-IR"/>
        </w:rPr>
        <w:t>.»</w:t>
      </w:r>
      <w:r>
        <w:rPr>
          <w:rStyle w:val="FootnoteAnchor"/>
          <w:rtl w:val="true"/>
        </w:rPr>
        <w:footnoteReference w:id="1678"/>
      </w:r>
    </w:p>
    <w:p>
      <w:pPr>
        <w:pStyle w:val="Heading5"/>
        <w:numPr>
          <w:ilvl w:val="4"/>
          <w:numId w:val="1"/>
        </w:numPr>
        <w:rPr/>
      </w:pPr>
      <w:bookmarkStart w:id="2358" w:name="__RefHeading___Toc995954_1934241801"/>
      <w:bookmarkStart w:id="2359" w:name="_Toc1061"/>
      <w:bookmarkEnd w:id="2358"/>
      <w:r>
        <w:rPr>
          <w:rtl w:val="true"/>
        </w:rPr>
        <w:t xml:space="preserve">روایت </w:t>
      </w:r>
      <w:r>
        <w:rPr/>
        <w:t>24</w:t>
      </w:r>
      <w:bookmarkEnd w:id="2359"/>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دوم طلوع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پروردگار و سرپرست و صاحب ما هستی، پس بر محمد و آل محمد درود فرست و بر ما فزونی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نعمت هایت نیکی ها تمام می شود، پس بر محمد و آل محمد درود فرست و نعمت هایت را بر ما تمام کن، از شر آتش به خدا پناه می برم، از شر آتش به خدا پناه می برم، از شر آتش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صبح از جایی که من نمی‌بینم، و ای بیرون آورنده آن از جایی که می‌بینم، بر محمد و آل او درود فرست، و آغاز این روز ما را صلاح و درستی، و نیمه آن را فلاح و رستگاری، و پایان آن را نجاح و پیروزی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 شکافنده صبحگاهان است، خداوند شبانگاهان و صبحگاهان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آل محمد این شب را با برکت و عافیت و سیادت و با نور چشم به صبح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شب و روز هر چیزی که بخواهی فرو می فرستی، پس بر من و بر اهل بیت من از برکت آسمان و زمین، رزقی حلال و پاکیزه و وسیع فرو فرست که مرا از تمام خلایقت بی نیاز کند</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2360" w:name="__RefHeading___Toc995956_1934241801"/>
      <w:bookmarkStart w:id="2361" w:name="_Toc1062"/>
      <w:bookmarkEnd w:id="2360"/>
      <w:r>
        <w:rPr>
          <w:rtl w:val="true"/>
        </w:rPr>
        <w:t xml:space="preserve">روایت </w:t>
      </w:r>
      <w:r>
        <w:rPr/>
        <w:t>25</w:t>
      </w:r>
      <w:bookmarkEnd w:id="236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و بدان نگاه کردی، در حالی که سرت را به آسمان بلند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پروردگار و سرپرست و صاحب ما هستی، پس بر محمد و آل محمد درود فرست و بر ما به آنچه که شایسته توست عنایت فرما، و ما را از آنچه که شایسته ماست نجات ده، خدایا به نعمت هایت نیکی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این دعا همان است که قبلا ذکر شد تا قسمتی که گذشت و رزقی وسیع عنایت کن</w:t>
      </w:r>
      <w:r>
        <w:rPr>
          <w:rFonts w:eastAsia="IRNazanin" w:cs="IRNazanin"/>
          <w:color w:val="111111"/>
          <w:sz w:val="28"/>
          <w:szCs w:val="28"/>
          <w:rtl w:val="true"/>
          <w:lang w:bidi="fa-IR"/>
        </w:rPr>
        <w:t xml:space="preserve">. </w:t>
      </w:r>
      <w:bookmarkStart w:id="2362" w:name="pg13528_119721"/>
    </w:p>
    <w:p>
      <w:pPr>
        <w:pStyle w:val="BookText"/>
        <w:rPr/>
      </w:pPr>
      <w:bookmarkEnd w:id="2362"/>
      <w:r>
        <w:rPr>
          <w:rFonts w:ascii="Amiri" w:hAnsi="Amiri" w:eastAsia="Amiri" w:cs="Amiri"/>
          <w:color w:val="111111"/>
          <w:sz w:val="28"/>
          <w:sz w:val="28"/>
          <w:szCs w:val="28"/>
          <w:rtl w:val="true"/>
          <w:lang w:bidi="ar-SA"/>
        </w:rPr>
        <w:t>وَ زَادَ اللَّهُمَّ صَبِّحْنِي وَ أَهْلِي بِبَرَكَةٍ وَ عَافِيَةٍ وَ سُرُورٍ وَ قُرَّةِ عَيْنٍ وَ رِزْقٍ وَاسِعٍ إِلَي آخِرِ الدُّعَاءِ</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3" w:name="__RefHeading___Toc995958_1934241801"/>
      <w:bookmarkStart w:id="2364" w:name="_Toc1063"/>
      <w:bookmarkEnd w:id="2363"/>
      <w:r>
        <w:rPr>
          <w:rtl w:val="true"/>
        </w:rPr>
        <w:t>بيان</w:t>
      </w:r>
      <w:bookmarkEnd w:id="2364"/>
    </w:p>
    <w:p>
      <w:pPr>
        <w:pStyle w:val="BookText"/>
        <w:rPr/>
      </w:pPr>
      <w:r>
        <w:rPr>
          <w:rFonts w:ascii="Amiri" w:hAnsi="Amiri" w:eastAsia="Amiri" w:cs="Amiri"/>
          <w:color w:val="111111"/>
          <w:sz w:val="28"/>
          <w:sz w:val="28"/>
          <w:szCs w:val="28"/>
          <w:rtl w:val="true"/>
          <w:lang w:bidi="ar-SA"/>
        </w:rPr>
        <w:t>يا فالقه من حيث لا أري الضمير راجع إلي الصبح أي أحدث سببه من حيث لا أعلم و لا أري و أظهره من حيث أري</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995960_1934241801"/>
      <w:bookmarkStart w:id="2366" w:name="_Toc1064"/>
      <w:bookmarkEnd w:id="2365"/>
      <w:r>
        <w:rPr>
          <w:rtl w:val="true"/>
        </w:rPr>
        <w:t>«</w:t>
      </w:r>
      <w:r>
        <w:rPr/>
        <w:t>26</w:t>
      </w:r>
      <w:r>
        <w:rPr>
          <w:rtl w:val="true"/>
        </w:rPr>
        <w:t>»</w:t>
      </w:r>
      <w:bookmarkEnd w:id="2366"/>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لِلْفَجْرِ وَ اسْجُدْ وَ قُلْ لَا إِلَهَ إِلَّا أَنْتَ رَبِّي سَجَدْتُ لَكَ خَاضِعاً خَاشِعاً ثُمَّ ارْفَعْ رَأْسَكَ وَ قُلِ اللَّهُمَّ إِنِّي أَسْأَلُكَ بِإِقْبَالِ نَهَارِكَ وَ إِدْبَارِ لَيْلِكَ وَ حُضُورِ صَلَوَاتِكَ وَ أَصْوَاتِ دُعَاتِكَ أَنْ تُصَلِّيَ عَلَي مُحَمَّدٍ وَ آلِهِ وَ أَنْ تَتُوبَ عَلَيَّ إِنَّكَ أَنْتَ التَّوَّابُ الرَّحِيمُ سُبُّوحٌ قُدُّوسٌ رَبُّ الْمَلَائِكَةِ وَ الرُّوحِ سَبَقَتْ رَحْمَتُكَ غَضَبَكَ‌</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995962_1934241801"/>
      <w:bookmarkStart w:id="2368" w:name="_Toc1065"/>
      <w:bookmarkEnd w:id="2367"/>
      <w:r>
        <w:rPr>
          <w:rtl w:val="true"/>
        </w:rPr>
        <w:t>«</w:t>
      </w:r>
      <w:r>
        <w:rPr/>
        <w:t>27</w:t>
      </w:r>
      <w:r>
        <w:rPr>
          <w:rtl w:val="true"/>
        </w:rPr>
        <w:t>»</w:t>
      </w:r>
      <w:bookmarkEnd w:id="2368"/>
    </w:p>
    <w:p>
      <w:pPr>
        <w:pStyle w:val="BookText"/>
        <w:rPr/>
      </w:pPr>
      <w:r>
        <w:rPr>
          <w:rFonts w:ascii="Amiri" w:hAnsi="Amiri" w:eastAsia="Amiri" w:cs="Amiri"/>
          <w:color w:val="111111"/>
          <w:sz w:val="28"/>
          <w:sz w:val="28"/>
          <w:szCs w:val="28"/>
          <w:rtl w:val="true"/>
          <w:lang w:bidi="ar-SA"/>
        </w:rPr>
        <w:t>جُنَّةُ الْأَمَانِ، فِي كِتَابِ ثَوَابِ الْأَعْمَالِ لِلشَّيْخِ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الْحَسَنِ عليه السلام إِنَّ بَعْضَ بَنِي عَمِّي وَ أَهْلِ بَيْتِي يَبْغُونَ عَلَيَّ فَقَالَ قُلْ مَا شَاءَ اللَّهُ لَا حَوْلَ وَ لَا قُوَّةَ إِلَّا بِاللَّهِ أَشْهَدُ وَ أَعْلَمُ أَنَّ اللَّهَ عَلي كُلِّ شَيْ‌ءٍ قَدِيرٌ مِائَةَ مَرَّةٍ بَعْدَ طُلُوعِ الصُّبْحِ فَفَعَلَ فَذَهَبَ بَغْيُهُمْ عَنْهُ‌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9" w:name="__RefHeading___Toc995964_1934241801"/>
      <w:bookmarkStart w:id="2370" w:name="_Toc1066"/>
      <w:bookmarkEnd w:id="2369"/>
      <w:r>
        <w:rPr>
          <w:rtl w:val="true"/>
        </w:rPr>
        <w:t>«</w:t>
      </w:r>
      <w:r>
        <w:rPr/>
        <w:t>28</w:t>
      </w:r>
      <w:r>
        <w:rPr>
          <w:rtl w:val="true"/>
        </w:rPr>
        <w:t>»</w:t>
      </w:r>
      <w:bookmarkEnd w:id="2370"/>
    </w:p>
    <w:p>
      <w:pPr>
        <w:pStyle w:val="BookText"/>
        <w:rPr/>
      </w:pPr>
      <w:r>
        <w:rPr>
          <w:rFonts w:ascii="Amiri" w:hAnsi="Amiri" w:eastAsia="Amiri" w:cs="Amiri"/>
          <w:color w:val="111111"/>
          <w:sz w:val="28"/>
          <w:sz w:val="28"/>
          <w:szCs w:val="28"/>
          <w:rtl w:val="true"/>
          <w:lang w:bidi="ar-SA"/>
        </w:rPr>
        <w:t>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 الْغَدَاةِ بِالْفَجْرِ فِي الْأُولَي وَ الْإِخْلَاصِ فِي الثَّانِيَةِ فَإِذَا سَلَّمَ مِنْهَا حَمِدَ اللَّهَ وَ أَثْنَي عَلَيْهِ وَ صَلَّي عَلَي مُحَمَّدٍ صَلَوَاتُ اللَّهِ عَلَيْهِ وَ سَأَلَ اللَّهَ تَعَالَي مِنْ فَضْلِهِ وَ يُسْتَحَبُّ أَنْ يَسْتَغْفِرَ اللَّهَ تَعَالَي عَقِيبَ صَلَاةِ الْفَجْرِ وَ يَقُولَ أَسْتَغْفِرُ اللَّهَ الَّذِي لَا إِلَهَ إِلَّا هُوَ الْحَيُّ الْقَيُّومُ الرَّحْمَنُ الرَّحِيمُ وَ أَتُوبُ إِلَيْهِ وَ يُصَلِّي عَلَي مُحَمَّدٍ وَ آلِهِ مِائَةَ مَرَّةٍ يَقُولُ اللَّهُمَّ صَلِّ عَلَي مُحَمَّدٍ وَ آلِ مُحَمَّدٍ الْأَوْصِيَاءِ الْمَرْضِيِّينَ بِأَفْضَلِ صَلَوَاتِكَ وَ بَارِكْ عَلَيْهِمْ بِأَفْضَلِ بَرَكَاتِكَ وَ السَّلَامُ عَلَيْهِمْ وَ عَلَي أَرْوَاحِهِمْ وَ أَجْسَادِهِمْ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طَالَ ذَلِكَ عَلَيْهِ فَلْيَقُلِ اللَّهُمَّ صَلِّ عَلَي مُحَمَّدٍ وَ آلِ مُحَمَّدٍ الطَّاهِرِينَ يُكَرِّرُهَا</w:t>
      </w:r>
    </w:p>
    <w:p>
      <w:pPr>
        <w:pStyle w:val="BookText"/>
        <w:rPr/>
      </w:pPr>
      <w:r>
        <w:rPr>
          <w:rFonts w:ascii="IRNazanin" w:hAnsi="IRNazanin" w:eastAsia="IRNazanin"/>
          <w:color w:val="111111"/>
          <w:sz w:val="28"/>
          <w:sz w:val="28"/>
          <w:szCs w:val="28"/>
          <w:rtl w:val="true"/>
          <w:lang w:bidi="fa-IR"/>
        </w:rPr>
        <w:t>به دعای قبلی این قسمت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شب من و خانواده ام را در برکت و عافیت و شادمانی و نور چشم و رزقی وسیع به صبح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2371" w:name="__RefHeading___Toc995966_1934241801"/>
      <w:bookmarkStart w:id="2372" w:name="_Toc1067"/>
      <w:bookmarkEnd w:id="2371"/>
      <w:r>
        <w:rPr>
          <w:rtl w:val="true"/>
        </w:rPr>
        <w:t>توضیح</w:t>
      </w:r>
      <w:bookmarkEnd w:id="2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فالقة من حیث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در فالقه به صبح بر می گردد، یعنی سبب آن را از جایی که نمی دانم و نمی بینم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می بینم ظاهر کرده است</w:t>
      </w:r>
      <w:r>
        <w:rPr>
          <w:rFonts w:eastAsia="IRNazanin" w:cs="IRNazanin"/>
          <w:color w:val="111111"/>
          <w:sz w:val="28"/>
          <w:szCs w:val="28"/>
          <w:rtl w:val="true"/>
          <w:lang w:bidi="fa-IR"/>
        </w:rPr>
        <w:t>.</w:t>
      </w:r>
    </w:p>
    <w:p>
      <w:pPr>
        <w:pStyle w:val="Heading5"/>
        <w:numPr>
          <w:ilvl w:val="4"/>
          <w:numId w:val="1"/>
        </w:numPr>
        <w:rPr/>
      </w:pPr>
      <w:bookmarkStart w:id="2373" w:name="__RefHeading___Toc995968_1934241801"/>
      <w:bookmarkStart w:id="2374" w:name="_Toc1068"/>
      <w:bookmarkEnd w:id="2373"/>
      <w:r>
        <w:rPr>
          <w:rtl w:val="true"/>
        </w:rPr>
        <w:t xml:space="preserve">روایت </w:t>
      </w:r>
      <w:r>
        <w:rPr/>
        <w:t>26</w:t>
      </w:r>
      <w:bookmarkEnd w:id="2374"/>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فجر را بگو و سجده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از روی خضوع و فروتنی برای تو سجده کردم، سپس سرت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به آمدن روزت، و رفتن شبت، و رسیدن نمازهایت، و بانگ های دعایت و تسبیح فرشتگانت، که بر محمّد و خاندان محمّد درود فرستی و توبه‌ام را بپذیری که تویی توبه‌پذیر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شده و مقدس و پروردگار فرشتگان و روح هستی و رحمتت بر غضبت پیشی گرفته است</w:t>
      </w:r>
      <w:r>
        <w:rPr>
          <w:rFonts w:eastAsia="IRNazanin" w:cs="IRNazanin"/>
          <w:color w:val="111111"/>
          <w:sz w:val="28"/>
          <w:szCs w:val="28"/>
          <w:rtl w:val="true"/>
          <w:lang w:bidi="fa-IR"/>
        </w:rPr>
        <w:t>.</w:t>
      </w:r>
      <w:r>
        <w:rPr>
          <w:rStyle w:val="FootnoteAnchor"/>
          <w:rtl w:val="true"/>
        </w:rPr>
        <w:footnoteReference w:id="1684"/>
      </w:r>
    </w:p>
    <w:p>
      <w:pPr>
        <w:pStyle w:val="Heading5"/>
        <w:numPr>
          <w:ilvl w:val="4"/>
          <w:numId w:val="1"/>
        </w:numPr>
        <w:rPr/>
      </w:pPr>
      <w:bookmarkStart w:id="2375" w:name="__RefHeading___Toc995970_1934241801"/>
      <w:bookmarkStart w:id="2376" w:name="_Toc1069"/>
      <w:bookmarkEnd w:id="2375"/>
      <w:r>
        <w:rPr>
          <w:rtl w:val="true"/>
        </w:rPr>
        <w:t xml:space="preserve">روایت </w:t>
      </w:r>
      <w:r>
        <w:rPr/>
        <w:t>27</w:t>
      </w:r>
      <w:bookmarkEnd w:id="2376"/>
    </w:p>
    <w:p>
      <w:pPr>
        <w:pStyle w:val="BookText"/>
        <w:rPr/>
      </w:pP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ثواب الاعمال که برای شیخ جعفر بن سلیمان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عمو زاده هایم بر من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بعد از طلوع فجر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ندارد، فرمانروایی و ستایش از آن اوست، زنده می‌کند، و می‌میراند و می‌میراند و زنده می‌کند، و او زنده ای است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تنها به دست اوست، و او بر هرچیز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همین کار را کرد و تجاوز آنها از وی دفع شد</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2377" w:name="__RefHeading___Toc995972_1934241801"/>
      <w:bookmarkStart w:id="2378" w:name="_Toc1070"/>
      <w:bookmarkEnd w:id="2377"/>
      <w:r>
        <w:rPr>
          <w:rtl w:val="true"/>
        </w:rPr>
        <w:t xml:space="preserve">روایت </w:t>
      </w:r>
      <w:r>
        <w:rPr/>
        <w:t>28</w:t>
      </w:r>
      <w:bookmarkEnd w:id="2378"/>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براج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صبح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این نماز سوره فجر و در رکعت دوم، سوره توحید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خدا را حمد و ثنا می کند و بر محمد و آل محمد درود می فرستد و از فضل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فجر استغفار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خدایی جز او نیست و زنده و پاینده و رحمتگر و مهربان است آمرزش می طلبم و به سوی او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بر محمد و آل محمد درود می فرستد،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که وصیان مورد رضایت تواند،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از با فضیلت ترین درودهایت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با فضیلیت ترین برکت هایت،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آنها و بر روح ها و بدن هایشان و رحمت و برکت خدا باد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ذکر برای وی طولانی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پاکیزه اش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ذکر را </w:t>
      </w:r>
    </w:p>
    <w:p>
      <w:pPr>
        <w:pStyle w:val="BookText"/>
        <w:rPr/>
      </w:pPr>
      <w:r>
        <w:rPr>
          <w:rFonts w:ascii="Amiri" w:hAnsi="Amiri" w:eastAsia="Amiri" w:cs="Amiri"/>
          <w:color w:val="111111"/>
          <w:sz w:val="28"/>
          <w:sz w:val="28"/>
          <w:szCs w:val="28"/>
          <w:rtl w:val="true"/>
          <w:lang w:bidi="ar-SA"/>
        </w:rPr>
        <w:t xml:space="preserve">مِائَةَ مَرَّةٍ وَ إِنْ طَالَ عَلَيْهِ لَفْظُ الِاسْتِغْفَارِ فَلْيَقُلْ أَسْتَغْفِرُ اللَّهَ وَ 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 سَاجِداً بَعْدَ التَّعْقِيبِ مِنْ هَاتَيْنِ الرَّكْعَتَيْنِ وَ يَقُولُ فِي سُجُودِهِ يَا خَيْرَ مَدْعُوٍّ يَا خَيْرَ مَسْئُولٍ يَا أَوْسَعَ مَنْ أَعْطَي وَ أَفْضَلَ مُرْتَجًي صَلِّ عَلَي مُحَمَّدٍ وَ آلِهِ وَ اغْفِرْ لِي وَ 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رَفَعَ رَأْسَهُ مِنْ سُجُودِهِ قَالَ اللَّهُمَّ وَ مَنْ أَصْبَحَ وَ حَاجَتُهُ إِلَي غَيْرِكَ فَإِنِّي أَصْبَحْتُ وَ حَاجَتِي وَ رَغْبَتِي إِلَيْكَ يَا ذَا الْجَلَالِ وَ الْإِكْرَامِ ثُمَّ يَضْطَجِعُ عَلَي جَانِبِهِ الْأَيْمَنِ مُسْتَقْبِلَ الْقِبْلَةِ وَ يَقُولُ اسْتَمْسَكْتُ بِعُرْوَةِ اللَّهِ الْوُثْقَي الَّتِي لَا انْفِصَامَ لَهَا وَ اعْتَصَمْتُ بِحَبْلِ اللَّهِ الْمَتِينِ وَ أَعُوذُ بِاللَّهِ مِنْ شَرِّ فَسَقَةِ الْعَرَبِ وَ الْعَجَمِ وَ أَعُوذُ بِاللَّهِ مِنْ شَرِّ فَسَقَةِ الْجِنِّ وَ الْإِنْسِ تَوَكَّلْتُ عَلَي اللَّهِ وَ أَلْجَأْتُ ظَهْرِي إِلَي اللَّهِ أَطْلُبُ حَاجَتِي مِنَ اللَّهِ وَ مَنْ يَتَوَكَّلْ عَلَي اللَّهِ فَهُوَ حَسْبُهُ إِنَّ اللَّهَ بالِغُ أَمْرِهِ قَدْ جَعَلَ اللَّهُ لِكُلِّ شَيْ‌ءٍ قَدْراً حَسْبِيَ اللَّهُ وَ نِعْمَ الْوَكِيلُ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يَقْرَأُ مِنْ آلِ عِمْرَانَ الْخَمْسَ آيَاتٍ الَّتِي كَانَ قَرَأَهَا عِنْدَ قِيَامِهِ إِلَي صَلَاةِ اللَّيْلِ فَإِذَا طَلَعَ الْفَجْرُ قَالَ سُبْحَانَ رَبِّ الصَّبَاحِ سُبْحَانَ فَالِقِ الْإِصْبَاحِ ثَلَاثَ مَرَّاتٍ ثُمَّ يُصَلِّي الْفَرِيضَةَ إِنْ شَاءَ اللَّهُ تَعَالَي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 مرتبه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استغفار بر او طولانی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تعقیب این دو رکعت، به سجده می افتد و در سجده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خوانده‌شده، و ای بهترین درخواست‌شده، و ای وسعت‌بخش‌ترین کسی‌که عطا می کند، و ای بهترین کسی که به او امید می رود، بر محمد و آل محمد درود فرست و توبه مرا بپذیر که تو توبه پذیر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سرش را از سجده بلند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کرامت، سپس بر پهلوی راست خود و روبروی قبله می خوابد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 ام، و به حبل محکم و قوی خداوند دست انداخته ام، و از شر فاسقان عرب و عجم و از شر فاسقان جن و انس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کردم و پشتم را به خدا تکیه دادم و نیازهای خود را از خدا می خواهم، و هر کس بر خدا توکل کند، خدا او را بس است، خدا کارش را به سرانجام می رساند و خدا بر هر چیزی اندازه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آیه از سوره آل عمران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آیاتی که هنگام بلند شدن برای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فجر طلوع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 صبحگاهان، منزه است خدای شکافنده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 سپس نماز واجب صبح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2379" w:name="pg13528_119724"/>
    </w:p>
    <w:p>
      <w:pPr>
        <w:pStyle w:val="Heading2"/>
        <w:numPr>
          <w:ilvl w:val="1"/>
          <w:numId w:val="1"/>
        </w:numPr>
        <w:rPr/>
      </w:pPr>
      <w:bookmarkStart w:id="2380" w:name="__RefHeading___Toc995974_1934241801"/>
      <w:bookmarkStart w:id="2381" w:name="_Toc1071"/>
      <w:bookmarkEnd w:id="2379"/>
      <w:bookmarkEnd w:id="2380"/>
      <w:r>
        <w:rPr>
          <w:rtl w:val="true"/>
        </w:rPr>
        <w:t>[</w:t>
      </w:r>
      <w:r>
        <w:rPr>
          <w:rtl w:val="true"/>
        </w:rPr>
        <w:t>كلمة المصحّح الأولي</w:t>
      </w:r>
      <w:r>
        <w:rPr>
          <w:rtl w:val="true"/>
        </w:rPr>
        <w:t>]</w:t>
      </w:r>
      <w:bookmarkEnd w:id="2381"/>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ههنا ننتهي بالجزء الثامن من المجلّد الثامن عشر من كتاب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ما دام الليل و النهار و هو الجزء السابع و الثمانون حسب تجزئتنا في هذه الطبعة النفيسة 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مشيّته نقيّا من الأغلاط إلّا نزراً زهيداً زاغ عنه البصر و كلّ عنه النظر لا يكاد يخفي علي القاري‌ء الكريم و من اللّه نسأل العصمة و هو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2382" w:name="pg13528_119725"/>
    </w:p>
    <w:p>
      <w:pPr>
        <w:pStyle w:val="Heading2"/>
        <w:numPr>
          <w:ilvl w:val="1"/>
          <w:numId w:val="1"/>
        </w:numPr>
        <w:rPr/>
      </w:pPr>
      <w:bookmarkStart w:id="2383" w:name="__RefHeading___Toc995976_1934241801"/>
      <w:bookmarkStart w:id="2384" w:name="_Toc1072"/>
      <w:bookmarkEnd w:id="2382"/>
      <w:bookmarkEnd w:id="2383"/>
      <w:r>
        <w:rPr>
          <w:rtl w:val="true"/>
        </w:rPr>
        <w:t xml:space="preserve">كلمة المصحّح </w:t>
      </w:r>
      <w:r>
        <w:rPr>
          <w:rtl w:val="true"/>
        </w:rPr>
        <w:t>[</w:t>
      </w:r>
      <w:r>
        <w:rPr>
          <w:rtl w:val="true"/>
        </w:rPr>
        <w:t>الثانية</w:t>
      </w:r>
      <w:r>
        <w:rPr>
          <w:rtl w:val="true"/>
        </w:rPr>
        <w:t>]</w:t>
      </w:r>
      <w:bookmarkEnd w:id="23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عليه توكلي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الثامن من المجلّد الثامن عشر و قد انتهي رقمه في سلسلة الأجزاء حسب تجزئتنا إلي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أربعة عشر بابا من أبواب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طبعة الكمبانيّ المشهورة بطبع أمين الضرب و هكذا علي نصّ المصادر التي استخرجت الأحاديث منها فسددنا ما كان في المطبوعة الأولي من خلل و تصحيف بجهدنا البالغ في مقابلة النصوص و تصحيحها و تنميقها و ضبط غرائبها و إيضاح مشكلاتها علي ما كان سيرتنا في سائر الأجزاء نرجو من اللّه العزيز أن يوفّقنا لإدامة هذه الخدمة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pStyle w:val="BookText"/>
        <w:rPr/>
      </w:pPr>
      <w:r>
        <w:rPr>
          <w:rFonts w:ascii="Amiri" w:hAnsi="Amiri" w:eastAsia="Amiri" w:cs="Amiri"/>
          <w:color w:val="111111"/>
          <w:sz w:val="28"/>
          <w:sz w:val="28"/>
          <w:szCs w:val="28"/>
          <w:rtl w:val="true"/>
          <w:lang w:bidi="ar-SA"/>
        </w:rPr>
        <w:t xml:space="preserve">ذو الحجة الحرام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2385" w:name="pg13528_119726"/>
    </w:p>
    <w:p>
      <w:pPr>
        <w:pStyle w:val="Heading2"/>
        <w:numPr>
          <w:ilvl w:val="1"/>
          <w:numId w:val="1"/>
        </w:numPr>
        <w:rPr/>
      </w:pPr>
      <w:bookmarkStart w:id="2386" w:name="__RefHeading___Toc995978_1934241801"/>
      <w:bookmarkStart w:id="2387" w:name="_Toc1073"/>
      <w:bookmarkEnd w:id="2385"/>
      <w:bookmarkEnd w:id="2386"/>
      <w:r>
        <w:rPr>
          <w:rtl w:val="true"/>
        </w:rPr>
        <w:t>فهرس ما في هذا الجزء من الأبواب</w:t>
      </w:r>
      <w:bookmarkEnd w:id="2387"/>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ينبغي أن يقرأ كلّ يوم و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أبواب النوافل اليوميّة و فضلها و أحكامها و تعقيباتها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أحكامها و أعدادها و فضائلها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نوافل الزوال و تعقيبها و أدعية الزوال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نوافل العصر و كيفيتها و تعقيباتها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نوافل المغرب و فضلها و آدابها و تعقيباتها و سائر الصلوات المندوبة بينها و بين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الوتيرة و آدابها و عللها و تعقيبها و سائر الصلوات بعد العشاء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صلاة الليل و عبادته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دعوة المنادي في السحر و استجابة الدعاء فيه و أفضل ساعات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أصناف الناس في القيام عن فرشهم و ثواب إحياء الليل كله أو بعضه و تنبيه الملك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النوم و الانتباه زائدا علي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صراخ الديك و الدعاء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القيام إلي صلاة الليل و الدعاء عند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صلاة الليل و الشفع و الوتر و سننها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نافلة الفجر و كيفيتها و تعقيبها و الضجعة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2388" w:name="pg13528_119728"/>
    </w:p>
    <w:p>
      <w:pPr>
        <w:pStyle w:val="Heading2"/>
        <w:numPr>
          <w:ilvl w:val="1"/>
          <w:numId w:val="1"/>
        </w:numPr>
        <w:rPr/>
      </w:pPr>
      <w:bookmarkStart w:id="2389" w:name="__RefHeading___Toc995980_1934241801"/>
      <w:bookmarkStart w:id="2390" w:name="_Toc1074"/>
      <w:bookmarkEnd w:id="2388"/>
      <w:bookmarkEnd w:id="2389"/>
      <w:r>
        <w:rPr>
          <w:rtl w:val="true"/>
        </w:rPr>
        <w:t>رموز الكتاب</w:t>
      </w:r>
      <w:bookmarkEnd w:id="23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الحديث مرسل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مثله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أتوب إليه سبعين مرة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المطبوع من المصدر و تراه في المصباح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خطی</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و حاشیه این کتاب، این حدیث نیامده است بلکه در کتاب المصباح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المطبوع من المصدر و تراه في المصباح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البلد الأمين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و حاشیه این کتاب نیست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نسخه خطی</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خطی</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خطی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الدعوات مخطوط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الدعوات خطی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الدعوات مخطوط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الدعوات خطی</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سبق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مطلقا، بل إذا كانت النافلة راتبة للصلاة الفائتة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زيادة منا اقتباسا من كلامه قدّس سرّه في باب سهوه و نومه صلي الله عليه و آله عن الصلاة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رحمه اللّه في الباب المزبور احتمالا رابعا و هو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اطلاعه في النوم علي الأمور عدم قدرته علي القيام ما لم تزل عنه تلك الحالة، فان الاطلاع من الروح و النوم من أحوال الجسد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 النافلة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أمورك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278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279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 و اعلام الدين مخطوط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التكوير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النوافل سنة للنبي صلي الله عليه و آله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رغب عن سنتي فليس مني، و مبني الجواب علي أنّه لم يكن راغبا عن سنته صلي الله عليه و آله لانه ما كان يطيق القيام لغلبة النوم عليه او غير ذلك من العلل، بل و لو كان مطيقا للقيام بالليل لم يكن مأثوما لقوله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فريضة الاخذ بها هدي و تركها ضلالة، و سنة في غير فريضة الاخذ بها فضيلة و تركها الي غير خطيئة، فمن ترك القيام بالليل فقد ترك الفضل، لكونه سنة في غير فريضة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هو سهو لم نجد الحديث فيه بعد الفحص الشديد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بالحديث أنّه عليه السلام كان يصلّي في السفر صلاة الظهر و العصر ركعتين لا يتنفل لهما، و لكن مواليه كانوا يتنفلون علي رأي الجمهور و عامة أهل المدينة، و لما كان ذلك خلاف السنة، ينحاز عنهم و يركب راحلته و يقف ناحية ينتظرهم حتّي يتنفلوا و يركبوا و يلحقوا به عليه السلام، و لما قال له بعض أصحابه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تنهاهم عن الاشتغال بالتنفل و هم مواليك لئلا يبطئوا عليك فتنتظرهم؟ أو ألا تنهاهم عن التنفل مع أنّها بدعة؟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أكره أن أنهي عبدا إذا صلي، لكني أعمل بالسنة فان السنة أحبّ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عليه السلام كان يتقي بذلك عن العامّة، فان المسلم عندهم أن اللّه عزّ و جلّ لا يعذب أحدا علي كثرة صيامه و صلاته و لكنه يعذب علي ترك السنة، و هم قد تركوا بذلك سنة النبيّ صلّي اللّه عليه و آله فالنار أولي لهم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أقضي للايام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يصلّي الزوال ثمان ركعات و ثمان ركعات قضاء و هكذا بالليل، و هذه سيرة معمولة للناس في قضاء صلواتهم الغريضة و النافلة لئلا يملوا من الإتيان بالقضاء متتابعا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نظرش این بوده که شانزده رکعت می خواند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عن مطبوعة الكمبانيّ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التهذیب،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روایت آمده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ما بين العلامتين ساقط من المطبوعة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إسماعيل بن جابر أبا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ان علي نوافل كثيرة، فكيف أصنع؟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أكثر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احصيها،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 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المصدر بقرينة صدر الحديث الأول و ذيل الثاني، 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ضابطة الباب أن القضاء يتبع حال الأداء، أما الفرائض فلما كانت علي المؤمنين كتابا موقوتا تجب حال الاختيار و الاضطرار، كانت قضاؤها واجبا بالامر الأول علي اي حال كان علي ما مر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أمّا النوافل، فلما كان الاخذ بها فضيلة رغبة في ثواب اللّه و الدار الآخرة، فالمكلف فيها علي احدي خصال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تبعه المؤلّف العلامة فأدرج الحديث في الباب، و عندي أن المراد بالركعتين ركعتا صلاة الحاجة، لا النافلة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إذا كان يمرض أحدا من إخوانه أو أقربائه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الآية الأخيرة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رواه في 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الأمالي المطبوع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مشكاة المصابيح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متفق عليه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الركعتان ركعتا سنة الظهر فاتتا منه صلّي اللّه عليه و آله بسبب الوفود فقضاهما بعد العصر كما جاء في حديث أم سلمة، و روي أنّه شغله قسمة مال أتاه، ثمّ داوم عليها لما كان من عادته الشريفة إذا صلي صلاة أثبتها، وعدهما بعضهم من خصائصه صلّي اللّه عليه و آله و قد جاء الأحاديث بطرق متعدّدة مصرحة أنهما كانتاراتبة العصر، و لم يكن بسبب 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الاخبار و الآثار في النهي عن الصلاة بعد العصر كثيرة، و عليه الجمهور، فالاحسن ان يقال انهما من خصائصه صلّي اللّه عليه و آله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و اعلام الدين مخطوط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امالی چاپ شده نیست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 و اعلانم الدین خطی</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و اعلام الدين مخطوط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و اعلانم الدین خطی</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آية سجدة التلاوة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رواه الكشّيّ في رجاله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باب المواضع التي نهي عن الصلاة فيها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أبو محمّد هارون بن موسي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أمالي الصدوق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الفصل الحادي و الأربعين من فلاح السائل و لم يطبع الا ثلاثون بابا منه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المصباح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 من المصدر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في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طبعتنا هذه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روایت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عيّاش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الحديث فأكثر و اضطرب في آخر عمره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صديقا لي و لوالدي و سمعت منه شيئا كثيرا و رأيت شيوخنا يضعفونه فلم أرو عنه شيئا و تجنبته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مطبوعة الكمبانيّ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أتمم خ ل كما في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يبتني هذه الجملة علي رواية زرارة في عدد النوافل و هي سبعة و عشرون ركعة تمامها مع الفرائض أربعة و أربعون ركعة، علي ما مر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أن الثمان ركعات الزوال للوقت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السبحة سبحة النهار كما أن الثمان ركعات الليل أيضا للوقت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الناشئة ناشئة الليل،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ناشِئَةَ اللَّيْلِ هِيَ أَشَدُّ وَطْئاً وَ أَقْوَمُ قِيلًا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فِي النَّهارِ سَبْحاً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 أنّه كان يتفقه فيما سمعه من الأحاديث ثمّ ينقله بالمعني علي الوجه الذي تفقه فيه، و ربما اختلط و أوهم في فقه الحديث كما عرفت آنفا، و لذلك كان أبو الحسن الأول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استوهبت عمارا الساباطي من ربي تعالي فوهبه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لا يصحّ التعلق بأحاديثه و لا أن تخرج شاهدا الا بعد تأييدها بسائر الأحاديث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قدمناه في معني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صلاة مكتوبة نافلة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هذا الاحتمال هو المراد بعينه، فالذي يريد أن يقضي صلاة الصبح يصلي نافلتها ركعتين ثمّ يقضي الصبح كما فعل رسول اللّه صلّي اللّه عليه و آله في وادي النوم، و إذا أراد أن يقضي صلاة الظهر مثلا يصلي قبلها نافلتها و هي ركعتان فقط ثمّ يقضيها و هكذا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الدعاء بشرحه و سنده في فلاح السائل، و بدله في البيان أدعية يوسف الصديق عليه السلام في السجن، و فيه، الدعاء بعد التسليمة الرابعة، و يذكر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أظهر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علي رواية ينقلها بعد ذلك المؤلّف رحمه الله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با شرح و سندش در فلاح السائل نیست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اعترض المؤلّف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ذلك علي الشيخ قدّس سرّه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كثيرا يذكر الأدعية المطلقة عقيب الصلوات لانه أفضل الأوقات، و فيه ما فيه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مختار الخرائج المطبوع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گزیده خرایج که چاپ شده، نیست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مطبوعة الكمبانيّ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توردان خ ل كما في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فيه و الحديث مذكور بسنده في العلل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مع ضعف سندها تخالف سنة النبيّ صلّي اللّه عليه و آله في أعداد النوافل من جهة و في تعيين أوقات الصلوات اخري، و قد عرفت فيما سبق مرارا أن اللّه لا يعذب علي كثرة الصيام و الصوم، و كنه يعذب علي ترك السنة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مت مت علي وتر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 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بالنهار خ 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أزل أو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الرسول خ ل، و هو في المصباح كذلك</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المصباح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خ 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أصبر خ 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هدل خ 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سعر خ 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جمالات كالقصر خ 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لهيبها خ 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تشاء خ 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موفور العمل خ 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 به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معني التهجد هو النوم و اليقظة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بيدار خوابي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هجد و تهجد، أي نام ليلا، و هجد و 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سهر، و هو من الاضداد، و منه قيل لصلاة الليل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أن لغات الاضداد سواء كان في المصادر أو الأسماء هو اجتماع الضدين علي الترتيب، لا أنّه يستعمل تارة في هذا و تارة في ضده، من دون قرينة، فالجون في الأسماء هو الابيض و الأسود كالذي فيه بياض و بجنبه سواد و هكذا، و في المصادر و منه التهجد أن ينام الرجل نومة و يستيقظ فيسهر أخري و هكذا، و قد كان يفعل النبيّ صلّي اللّه عليه و آله كذلك في تهجده بعد نزول الآية الكريمة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 هذه الآية بالنسبة الي المؤمنين كآية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الي النبيّ، و المراد في كلتيهما صلاة الليل بالتهجد، الا أنّها فرض علي النبيّ صلّي اللّه عليه و آله بظاهر الامر، و مندوب إليه للمؤمنين بظاهر الآية، و تأسيا به صلي الله عليه و آله كما سيجي‌ء توضيحه في آية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فالتجافي في هذه الآية في قبال التهجد في آية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تَعْلَمُ نَفْسٌ ما أُخْفِيَ لَهُمْ مِنْ قُرَّةِ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موقع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 أَنْ يَبْعَثَكَ رَبُّكَ مَقاماً مَحْمُوداً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بِما كانُوا يَعْمَلُونَ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آناءَ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الي معني التهجد علي ما عرفت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انْقُصْ مِنْهُ قَلِيلًا أَوْ زِدْ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يكون تكليفا شاقا عليه صلي الله عليه و آله بأن يقوم نصف الليل تماما من دون نقص و ذلك لان فرائض القرآن كالاساس، يجب أن يمتثل دقيقا، لكونه كلام حكيم قد أحكمت آياته ثمّ فصلت من لدن حكيم خبير، و لذلك تري في امثال هذه الموارد التي يتضايق امتثال الفرض علي المكلف تبادر الآية بذكر ما يرتفع به الحرج و المشقة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وزان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 مِنْ ثُلُثَيِ اللَّيْلِ وَ نِصْفَهُ وَ 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ما مر من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 أَوِ انْقُصْ مِنْهُ قَلِيلًا أَوْ زِدْ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فانطبق امتثال الامر علي ما امر به عزّ و جلّ في صدر السورة، و هو واضح لمن تأمل في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التأمل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عرفت أن صريح الامر في آيات اللّه الحكيم يفيد فرض المأمور به علي من وجه إليه الامر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آية المزّمّل ما يفيد كونها فرضا علي الأمة، لاختصاص الخطاب به صلي الله عليه و آله نعم في آخر آية منها يقول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يَعْلَمُ أَنَّكَ تَقُومُ أَدْني مِنْ ثُلُثَيِ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طائِفَةٌ مِنَ الَّذِينَ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فيعلم منها أن طائفة من أمته صلي الله عليه و آله كانوا يقتدون به صلي الله عليه و آله في الإتيان بنافلة الليل و قد عرفت شرح ذلك مستوفي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وافق معني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القيام بدفعات، لان التجافي هو التنحي و التنائي عن المضجع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يدل علي الاستمرار، و لا معني لاستمرار التجافي الا بأن يتنحي عن مضجعه بدفعات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في آية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في آية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آنفا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لنتيجة الاستثناء، بملاحظة قيامه صلي الله عليه و آله اوائل الليل و أن مفاد هذه الآية ينطبق علي آية آخر السورة طابق النعل بالنعل، كيف و الآية الأخيرة انما تحكي امتثال النبيّ صلّي اللّه عليه و آله لامر أول السورة، فكيف يكون امتثاله مخالفا لما أمره اللّه عزّ و جلّ، و اما التخفيف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أَنْ سَيَكُونُ مِنْكُمْ مَرْضي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ما تَيَسَّرَ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عرفت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بذلك التخفيف عليه بالاجتزاء بسورة واحدة في كل ركعة، بعد ما كان عليه أن يرتل القرآن بتمامها في ليلة واحدة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القلة في النصف الأولي بمناسبة القيام في أوائل الليل قهرا و لصلاة المغرب و العشاء شرعا، و الغفلة عن هذا أوردهم في هذه المخمصة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علي هذا الوجه أن يكون بيانا له كما عرفت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النبيّ صلّي اللّه عليه و آله لم يكن ليتهجد بصلاته الا بعد نزول آية الاسراء، بل كان يقوم نصف الليل بتمامه أو ثلثه أو ثلثيه علي ما حكاه اللّه عزّ و جلّ في آخر السورة صريحا، فلا مناص الا من الوجه الأوّل كما عرفت بيانه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انما يصحّ إذا كانت السورة نازلة في أواخر عمره صلي الله عليه و آله ، و قد عرفت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السورة نزلت في أوائل البعثة قبل فرض الصلوات الخمس حتّي علي رسول اللّه صلّي اللّه عليه و آله و أنّها نزلت خامس خمسة، ففرض عليه صلاة الليل بقيام نصفه تماما أو ثلثه او ثلثيه، لا يجوز له أن ينام بعد القيام أبدا حتّي يتم فرضه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 ستعرف أن الروايات انما تحكي ما فرض عليه بعد نزول آية التهجد و هي السنة التي قبض عليها صلي الله عليه و آله و يجب التأسي به علي أمته كذلك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عن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كما مرت الإشارة اليه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عن فلاح السائل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نوافل المغرب، رواه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باب نافه های مغرب ذیل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و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تتمة لأول السورة ناظرة إليها من وجوب ترتيل القرآن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نزلت حينذاك أكثر من عشر سور قصار قطعا، و أن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تُحْصُوهُ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 القرآن أي علم أنكم لا تقدرون احصاء القرآن في ليلة واحدة فيما يستقبل من الزمان خصوصا في ليالي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ما تَيَسَّرَ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ما مر عليك راجعه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رَتِّلِ الْقُرْآنَ تَرْتِيلًا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المتشابهات بأم الكتاب، أولها رسول اللّه صلّي اللّه عليه و آله الي صلاة الليل بإشارة من الوحي، فجعله في قيام الصلاة، علي ما عرفت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فالواجب من ترتيل القرآن هو ما كان في الصلاة لا غير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قراءة سورة كاملة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يَسَّرْنَا الْقُرْآنَ لِلذِّكْرِ فَهَلْ مِنْ مُدَّكِرٍ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فيما يستقبل من الزمان بعد الهجرة بالمدينة، و حينذاك قد تواتر نزول سور القرآن الكريم فلا يمكنكم احصاء سورة في ليلة واحدة قطعا، راجع في ذلك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بينا الآية بما لا مزيد عليه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مثله في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حولت أبصارهم 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قلوبهم مشغولة بذكري بحيث لا تشتغل بما رأته الابصار، أولا تنظر أبصارهم الي ما تشتهيه قلوبهم 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أو حالا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حولت ابصار قلوبهم عن النظر الي غيري، منه رحمه الله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مثله في المعاني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مطبوعة الكمبانيّ أصلحناه بقرينة الاسناد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مثله بسند آخر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خطی</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مخطوط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مخطوط</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مخطوط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مخطوط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مخطوط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خطی</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خطی</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خطی</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خطی</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خطی</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مخطوط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لم يكن نسخته عندي، و تري الحديث مسندا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خطی</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مخطوط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مخطوط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مخطوط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خطی</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خطی</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خطی</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الأحزاب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حاجزا بينه و بين النار، راجعه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المقنعة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عليه السلام أنّه ليس من شيعتهم المخلصين، و ليس من شيعتهم أيضا من لم يعتقد فضل صلاة الليل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الليل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رواه في التوحيد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تراه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لم نجده و تراه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الآية في 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المحاسن نیست ولی در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الراونديّ مخطوط، و تري مثله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الآية في 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راوندی خطی</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تحت الرقم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تري مثله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قسمت حکمت ها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ضعيف جدا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الآية في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تراه في البلد الأمين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تراه في البلد الأمين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 ص، و رواه الصدوق في الثواب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المعراج</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شطرا منها في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باب حقيقة الملائكة و صفاتهم و شئونهم، و شطرا منها باب فضل اتخاذ الديك و أنواعها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أباتني خ ل كما في المصدر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لا يوجد في المصدر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الأموات خ 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حملها خ 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رايسيه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و نقله المؤلّف العلامة في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نسخة الكمبانيّ خالية عنه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تراه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سهو واضح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نقلا عن صحاح الجوهريّ، لكنه سها و عكس الامر،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ساروا من أول الليل، و الاسم الدلج بالتحريك، و الدلجة و الدلجة أيضا مثل برهة من الدهر و برهة، فان ساروا من آخر الليل فقد ادلجوا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الدلجة و الدلجة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تفرع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ما خَلَقْتَ هذا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هناك مقالتين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المبطلين النافين للمعاد بالرجوع إلي اللّه، فعندهم لا كتاب و لا رسالة و لا حشر و لا جنة و لا نار، و مقالة المحقين القائلين بالمعاد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مقالة النبيين و اممهم فعندهم أن الكتاب حقّ و النبوّة حقّ و المعاد حقّ و الجنة حقّ و النار حقّ و أن اللّه يبعث من في القبور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عويمر بن عامر و يقال عويمر بن قيس بن زيد و قيل عويمر بن ثعلبة بن عامر ابن زيد بن قيس بن أميّة بن مالك بن عامر بن عدي بن كعب بن الخزرج بن الحارث بن الخزرج أبو الدرداء الأنصاريّ الخزرجي كان من أفاضل الصحابة و فقهائهم و حكمائهم، تولي قضاء دمشق في خلافة عثمان و توفي قبل أن يقتل عثمان بسنتين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و قيل توفي بعد صفّين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الأشهر و الاكثر عند أهل العلم أنّه توفي في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بقي لكان له ذكر بعد قتل عثمان اما في الاعتزال و اما في مباشرة القتال و لم يسمع له بذكر فيهما البتة و اللّه أعلم، قاله ابن الأثير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العبرة بمجموع ركعات الصلاة مفروضها و نوافلها فمجموع الفرائض سبع عشرة ركعة، و مجموع النوافل سبعة و عشرون ركعة كما عرفت من رواية زرارة، و مجموع النوافل و الفرائض أيضا وتر مع احتساب الوتيرة ركعة واحدة، و هي الاحدي و الخمسون علي رأي الجمهور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يضيفها الي ما قبلها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ردية خ ل كما هو في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من فلاح السائل مخطوط لم يطبع بعد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عبادته و خوفه عليه السلام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عبادت و خوف حضرت علی علیه السلام</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تراه في 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رواه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اول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آية المزّمّل جوز الصلاة من ثلث الليل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أن يفرقها بين نومة و نومة و يأتي بالوتر قرب الفجر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مثله في المحاسن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 العلل و هو سهو</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السواك واجب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الشيخ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عمر ابن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 أقوم و قد طلع الفجر، فان أنا بدأت بالفجر صليتها في أول وقتها و ان بدأت بصلاة الليل و الوتر صليت الفجر في وقت هؤلاء،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 بصلاة الليل و الوتر و لا تجعل ذلك عادة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إسحاق بن غالب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متنه نقلا عن التهذيب آنفا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رواندی خطی</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في الكمبانيّ دعائم الإسلام و هو سهو</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بلفظه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الحديث يتم هنا كما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ما ذكر بعده في طبعة الكمبانيّ تتمة لحديث آخر كما أضفناه في الصلب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 و قد كان نسخة الكمبانيّ هناك مختلطا و الحديث بهذا اللفظ مروي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مع الزيادة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يريدون بذلك صلاة الوتر وفاقا لاخبار كثيرة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المحاسن، و لعلّ في ذكر الكتاب سهوا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الباب السابق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سابق همین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 من مار الشي‌ء يمور مورا، 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هدأت أصوات عبادك و غلقت ملوك بني أميّة عليها أبوابها و طاف عليها حجابها و احتجبوا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و ترقب الموت و هول المطلع</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بغتات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حثيثا بالبيات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جنة الأمان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أوفي أية الساعات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ابن الباقي مخطوط</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خطی</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ابن الباقي مخطوط</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ابن باقی خطی</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صنيعي بنفسي مع صنيعك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و المحن، و الحديث الذي أشار إليه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و المحن، و الحديث الذي أشار إليه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علت های مصیب و محنت ها</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علت های مصیب و محنت ها</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البلد الأمين هاهنا سهو لما سيأتي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مطبوعة الكمبانيّ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مطبوعة الكمبانيّ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مطبوعة الكمبانيّ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البلد الأمين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الدعاء الثاني و الثلاثون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سائر الفقرات سيجي‌ء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المكارم و الفقيه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الهموم، اسم آلة بمعني ما يورث الهموم و الاحزان، و المثيرات من الاثارة بمعني التهييج</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سقطا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أطولكم قنوتا في دار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رواه الصدوق بهذا اللفظ لفظ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المجالس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و آدابه، نعم ذكره الحرّ العامليّ في الوسائل و جمع بين اللفظين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أطولكم قنوتا في الوتر في دار الدنيا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ما بين العلامتين زيادة منه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أناديك</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يرحم في القبر وحشتي خ 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يبسط الرزق بعلمه خ 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اللّه بن مهران الكرخي المعروف بابن خانبه، روي الكشّيّ عن عليّ بن محمّد القتيبي قال حدّثني أبو طاهر محمّد بن عليّ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أحمد عبد اللّه الكرخي، اذ رأيته يروي كتبا كثيرة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كاتب إسحاق بن إبراهيم فتاب و أقبل علي تصنيف الكتب، و كان أحمد من غلمان يونس بن عبد الرحمن رحمه اللّه و يعرف به، و يعرف بابن خانبه، كان من العجم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كانت بين العلامتين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أضفناه تتميما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لكن قد عرفت أن الحديث مرسل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زیر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آيات كثيرة منها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زیادی استفاده شده که یکی از آنها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مثله عن ابن أبي يعفور و إسحاق بن عمار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جعل لكم الليل لتسكنوا فيه،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هوالذی جعل لکم اللیل لتسکنوا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اله الحق خ 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العظيم خ 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عليّ عليه السلام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شده، این دعا از امام علی علیه السلام آمده است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و تراه في البلد الأمين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ايضا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قلت ما كان سيد العابدين عليه السلام يقوله بعد دعائه المذكور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أسأت و ظلمت نفسي، و بئس ما صنعت، و هذه يداي يا ربّ جزاء بما كسبت، و هذه رقبتي خاضعة لما أتت، و ها أنا ذا بين يديك فخذ لنفسك من نفسي الرضا حتي ترضي، لك العتبي لا أعود، هذا آخر دعائه عليه السلام، ان قلت إلخ</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عليّا عليه السلام يقول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أقول لك العتبي لا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العابدين عليه السلام يقول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العتبي لا أعود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الأدعية انما رويت بأسانيد ضعاف لا يوجب علما و لا عملا و انما يجوز قراءتها فقط رجاء للثواب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بأخبار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الاستناد إليها من حيث المسائل الاعتقادية و البحث عن أنّه كيف قال سيد العباد كذلك، و لم قال مولي المتقين أمير المؤمنين كذلك فلا فانه لا يجوز اسناد مضامينها الي الأئمّة الاطهار، و انما يجوز في الأدعية التي رويت بأسانيد صحيحة، لا غير، راجع في ذلك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استوفينا البحث عن ذلك، و اللّه الموفق للصواب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الدعاء في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مشكولا بالاعراب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ضبط النسخ، راجعه ان شئت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مستوفي للحديث، و في الذيل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لا بأس بمراجعته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716</Pages>
  <Words>182637</Words>
  <Characters>653732</Characters>
  <CharactersWithSpaces>832727</CharactersWithSpaces>
  <Paragraphs>3966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2026-08-24T08:41:21Z</dcterms:created>
  <dc:creator>ghaemiyeh.com</dc:creator>
  <dc:description/>
  <dc:language>en-US</dc:language>
  <cp:lastModifiedBy/>
  <dcterms:modified xsi:type="dcterms:W3CDTF">2026-08-24T12:11:48Z</dcterms:modified>
  <cp:revision>1</cp:revision>
  <dc:subject/>
  <dc:title>بحار الانوار دریاهای نور مجموعه ای فراگیر از دُرّهای ناب روایات امامان معصوم علیهم السلام با ترجمه فارسی جلد 84</dc:title>
</cp:coreProperties>
</file>

<file path=docProps/custom.xml><?xml version="1.0" encoding="utf-8"?>
<Properties xmlns="http://schemas.openxmlformats.org/officeDocument/2006/custom-properties" xmlns:vt="http://schemas.openxmlformats.org/officeDocument/2006/docPropsVTypes"/>
</file>