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1031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01033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01035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701037_2616395394">
            <w:r>
              <w:rPr>
                <w:webHidden/>
                <w:rStyle w:val="IndexLink"/>
                <w:rtl w:val="true"/>
              </w:rPr>
              <w:t>سورة الفرقان</w:t>
            </w:r>
            <w:r>
              <w:rPr>
                <w:rStyle w:val="IndexLink"/>
                <w:rtl w:val="true"/>
              </w:rPr>
              <w:tab/>
            </w:r>
            <w:r>
              <w:rPr>
                <w:rStyle w:val="IndexLink"/>
              </w:rPr>
              <w:t>16</w:t>
            </w:r>
          </w:hyperlink>
        </w:p>
        <w:p>
          <w:pPr>
            <w:pStyle w:val="Contents3"/>
            <w:tabs>
              <w:tab w:val="clear" w:pos="8459"/>
              <w:tab w:val="right" w:pos="9026" w:leader="dot"/>
            </w:tabs>
            <w:rPr/>
          </w:pPr>
          <w:hyperlink w:anchor="__RefHeading___Toc2701039_2616395394">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7010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الفرق بين القرآن والفرقان</w:t>
            </w:r>
            <w:r>
              <w:rPr>
                <w:rStyle w:val="IndexLink"/>
                <w:rtl w:val="true"/>
              </w:rPr>
              <w:tab/>
            </w:r>
            <w:r>
              <w:rPr>
                <w:rStyle w:val="IndexLink"/>
              </w:rPr>
              <w:t>16</w:t>
            </w:r>
          </w:hyperlink>
        </w:p>
        <w:p>
          <w:pPr>
            <w:pStyle w:val="Contents3"/>
            <w:tabs>
              <w:tab w:val="clear" w:pos="8459"/>
              <w:tab w:val="right" w:pos="9026" w:leader="dot"/>
            </w:tabs>
            <w:rPr/>
          </w:pPr>
          <w:hyperlink w:anchor="__RefHeading___Toc27010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المشيئة والإرادة والقَدَر والقضاء</w:t>
            </w:r>
            <w:r>
              <w:rPr>
                <w:rStyle w:val="IndexLink"/>
                <w:rtl w:val="true"/>
              </w:rPr>
              <w:tab/>
            </w:r>
            <w:r>
              <w:rPr>
                <w:rStyle w:val="IndexLink"/>
              </w:rPr>
              <w:t>17</w:t>
            </w:r>
          </w:hyperlink>
        </w:p>
        <w:p>
          <w:pPr>
            <w:pStyle w:val="Contents3"/>
            <w:tabs>
              <w:tab w:val="clear" w:pos="8459"/>
              <w:tab w:val="right" w:pos="9026" w:leader="dot"/>
            </w:tabs>
            <w:rPr/>
          </w:pPr>
          <w:hyperlink w:anchor="__RefHeading___Toc27010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هل أَفعال العباد مخلوقة ؟</w:t>
            </w:r>
            <w:r>
              <w:rPr>
                <w:rStyle w:val="IndexLink"/>
                <w:rtl w:val="true"/>
              </w:rPr>
              <w:tab/>
            </w:r>
            <w:r>
              <w:rPr>
                <w:rStyle w:val="IndexLink"/>
              </w:rPr>
              <w:t>18</w:t>
            </w:r>
          </w:hyperlink>
        </w:p>
        <w:p>
          <w:pPr>
            <w:pStyle w:val="Contents3"/>
            <w:tabs>
              <w:tab w:val="clear" w:pos="8459"/>
              <w:tab w:val="right" w:pos="9026" w:leader="dot"/>
            </w:tabs>
            <w:rPr/>
          </w:pPr>
          <w:hyperlink w:anchor="__RefHeading___Toc27010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الاشياء التي جعلها الله اثني عشر</w:t>
            </w:r>
            <w:r>
              <w:rPr>
                <w:rStyle w:val="IndexLink"/>
                <w:rtl w:val="true"/>
              </w:rPr>
              <w:tab/>
            </w:r>
            <w:r>
              <w:rPr>
                <w:rStyle w:val="IndexLink"/>
              </w:rPr>
              <w:t>19</w:t>
            </w:r>
          </w:hyperlink>
        </w:p>
        <w:p>
          <w:pPr>
            <w:pStyle w:val="Contents3"/>
            <w:tabs>
              <w:tab w:val="clear" w:pos="8459"/>
              <w:tab w:val="right" w:pos="9026" w:leader="dot"/>
            </w:tabs>
            <w:rPr/>
          </w:pPr>
          <w:hyperlink w:anchor="__RefHeading___Toc27010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شدَّة زفير جهنم</w:t>
            </w:r>
            <w:r>
              <w:rPr>
                <w:rStyle w:val="IndexLink"/>
                <w:rtl w:val="true"/>
              </w:rPr>
              <w:tab/>
            </w:r>
            <w:r>
              <w:rPr>
                <w:rStyle w:val="IndexLink"/>
              </w:rPr>
              <w:t>21</w:t>
            </w:r>
          </w:hyperlink>
        </w:p>
        <w:p>
          <w:pPr>
            <w:pStyle w:val="Contents3"/>
            <w:tabs>
              <w:tab w:val="clear" w:pos="8459"/>
              <w:tab w:val="right" w:pos="9026" w:leader="dot"/>
            </w:tabs>
            <w:rPr/>
          </w:pPr>
          <w:hyperlink w:anchor="__RefHeading___Toc27010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صبر أهل البيت على قضاء الله</w:t>
            </w:r>
            <w:r>
              <w:rPr>
                <w:rStyle w:val="IndexLink"/>
                <w:rtl w:val="true"/>
              </w:rPr>
              <w:tab/>
            </w:r>
            <w:r>
              <w:rPr>
                <w:rStyle w:val="IndexLink"/>
              </w:rPr>
              <w:t>21</w:t>
            </w:r>
          </w:hyperlink>
        </w:p>
        <w:p>
          <w:pPr>
            <w:pStyle w:val="Contents3"/>
            <w:tabs>
              <w:tab w:val="clear" w:pos="8459"/>
              <w:tab w:val="right" w:pos="9026" w:leader="dot"/>
            </w:tabs>
            <w:rPr/>
          </w:pPr>
          <w:hyperlink w:anchor="__RefHeading___Toc27010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ترك التقوى يحبط الأعمال</w:t>
            </w:r>
            <w:r>
              <w:rPr>
                <w:rStyle w:val="IndexLink"/>
                <w:rtl w:val="true"/>
              </w:rPr>
              <w:tab/>
            </w:r>
            <w:r>
              <w:rPr>
                <w:rStyle w:val="IndexLink"/>
              </w:rPr>
              <w:t>23</w:t>
            </w:r>
          </w:hyperlink>
        </w:p>
        <w:p>
          <w:pPr>
            <w:pStyle w:val="Contents3"/>
            <w:tabs>
              <w:tab w:val="clear" w:pos="8459"/>
              <w:tab w:val="right" w:pos="9026" w:leader="dot"/>
            </w:tabs>
            <w:rPr/>
          </w:pPr>
          <w:hyperlink w:anchor="__RefHeading___Toc27010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عرض الأعمال على رسول الله كلَّ خميس</w:t>
            </w:r>
            <w:r>
              <w:rPr>
                <w:rStyle w:val="IndexLink"/>
                <w:rtl w:val="true"/>
              </w:rPr>
              <w:tab/>
            </w:r>
            <w:r>
              <w:rPr>
                <w:rStyle w:val="IndexLink"/>
              </w:rPr>
              <w:t>23</w:t>
            </w:r>
          </w:hyperlink>
        </w:p>
        <w:p>
          <w:pPr>
            <w:pStyle w:val="Contents3"/>
            <w:tabs>
              <w:tab w:val="clear" w:pos="8459"/>
              <w:tab w:val="right" w:pos="9026" w:leader="dot"/>
            </w:tabs>
            <w:rPr/>
          </w:pPr>
          <w:hyperlink w:anchor="__RefHeading___Toc27010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معنى الهباء المنثور</w:t>
            </w:r>
            <w:r>
              <w:rPr>
                <w:rStyle w:val="IndexLink"/>
                <w:rtl w:val="true"/>
              </w:rPr>
              <w:tab/>
            </w:r>
            <w:r>
              <w:rPr>
                <w:rStyle w:val="IndexLink"/>
              </w:rPr>
              <w:t>24</w:t>
            </w:r>
          </w:hyperlink>
        </w:p>
        <w:p>
          <w:pPr>
            <w:pStyle w:val="Contents3"/>
            <w:tabs>
              <w:tab w:val="clear" w:pos="8459"/>
              <w:tab w:val="right" w:pos="9026" w:leader="dot"/>
            </w:tabs>
            <w:rPr/>
          </w:pPr>
          <w:hyperlink w:anchor="__RefHeading___Toc270105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تأويل الغمام</w:t>
            </w:r>
            <w:r>
              <w:rPr>
                <w:rStyle w:val="IndexLink"/>
                <w:rtl w:val="true"/>
              </w:rPr>
              <w:tab/>
            </w:r>
            <w:r>
              <w:rPr>
                <w:rStyle w:val="IndexLink"/>
              </w:rPr>
              <w:t>25</w:t>
            </w:r>
          </w:hyperlink>
        </w:p>
        <w:p>
          <w:pPr>
            <w:pStyle w:val="Contents3"/>
            <w:tabs>
              <w:tab w:val="clear" w:pos="8459"/>
              <w:tab w:val="right" w:pos="9026" w:leader="dot"/>
            </w:tabs>
            <w:rPr/>
          </w:pPr>
          <w:hyperlink w:anchor="__RefHeading___Toc270106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منافقان من قريش</w:t>
            </w:r>
            <w:r>
              <w:rPr>
                <w:rStyle w:val="IndexLink"/>
                <w:rtl w:val="true"/>
              </w:rPr>
              <w:tab/>
            </w:r>
            <w:r>
              <w:rPr>
                <w:rStyle w:val="IndexLink"/>
              </w:rPr>
              <w:t>25</w:t>
            </w:r>
          </w:hyperlink>
        </w:p>
        <w:p>
          <w:pPr>
            <w:pStyle w:val="Contents3"/>
            <w:tabs>
              <w:tab w:val="clear" w:pos="8459"/>
              <w:tab w:val="right" w:pos="9026" w:leader="dot"/>
            </w:tabs>
            <w:rPr/>
          </w:pPr>
          <w:hyperlink w:anchor="__RefHeading___Toc270106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القرآن وقريش</w:t>
            </w:r>
            <w:r>
              <w:rPr>
                <w:rStyle w:val="IndexLink"/>
                <w:rtl w:val="true"/>
              </w:rPr>
              <w:tab/>
            </w:r>
            <w:r>
              <w:rPr>
                <w:rStyle w:val="IndexLink"/>
              </w:rPr>
              <w:t>26</w:t>
            </w:r>
          </w:hyperlink>
        </w:p>
        <w:p>
          <w:pPr>
            <w:pStyle w:val="Contents3"/>
            <w:tabs>
              <w:tab w:val="clear" w:pos="8459"/>
              <w:tab w:val="right" w:pos="9026" w:leader="dot"/>
            </w:tabs>
            <w:rPr/>
          </w:pPr>
          <w:hyperlink w:anchor="__RefHeading___Toc270106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الامام علي </w:t>
            </w:r>
            <w:r>
              <w:rPr>
                <w:rStyle w:val="IndexLink"/>
                <w:rtl w:val="true"/>
              </w:rPr>
              <w:t xml:space="preserve">: </w:t>
            </w:r>
            <w:r>
              <w:rPr>
                <w:rStyle w:val="IndexLink"/>
                <w:rtl w:val="true"/>
              </w:rPr>
              <w:t>السبيل الى الرسول</w:t>
            </w:r>
            <w:r>
              <w:rPr>
                <w:rStyle w:val="IndexLink"/>
                <w:rtl w:val="true"/>
              </w:rPr>
              <w:tab/>
            </w:r>
            <w:r>
              <w:rPr>
                <w:rStyle w:val="IndexLink"/>
              </w:rPr>
              <w:t>26</w:t>
            </w:r>
          </w:hyperlink>
        </w:p>
        <w:p>
          <w:pPr>
            <w:pStyle w:val="Contents3"/>
            <w:tabs>
              <w:tab w:val="clear" w:pos="8459"/>
              <w:tab w:val="right" w:pos="9026" w:leader="dot"/>
            </w:tabs>
            <w:rPr/>
          </w:pPr>
          <w:hyperlink w:anchor="__RefHeading___Toc2701067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الدنيا دار هُدنة والقرآن خير دليل</w:t>
            </w:r>
            <w:r>
              <w:rPr>
                <w:rStyle w:val="IndexLink"/>
                <w:rtl w:val="true"/>
              </w:rPr>
              <w:tab/>
            </w:r>
            <w:r>
              <w:rPr>
                <w:rStyle w:val="IndexLink"/>
              </w:rPr>
              <w:t>27</w:t>
            </w:r>
          </w:hyperlink>
        </w:p>
        <w:p>
          <w:pPr>
            <w:pStyle w:val="Contents3"/>
            <w:tabs>
              <w:tab w:val="clear" w:pos="8459"/>
              <w:tab w:val="right" w:pos="9026" w:leader="dot"/>
            </w:tabs>
            <w:rPr/>
          </w:pPr>
          <w:hyperlink w:anchor="__RefHeading___Toc2701069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جزاء مَن نَبَذ القرآن</w:t>
            </w:r>
            <w:r>
              <w:rPr>
                <w:rStyle w:val="IndexLink"/>
                <w:rtl w:val="true"/>
              </w:rPr>
              <w:tab/>
            </w:r>
            <w:r>
              <w:rPr>
                <w:rStyle w:val="IndexLink"/>
              </w:rPr>
              <w:t>29</w:t>
            </w:r>
          </w:hyperlink>
        </w:p>
        <w:p>
          <w:pPr>
            <w:pStyle w:val="Contents3"/>
            <w:tabs>
              <w:tab w:val="clear" w:pos="8459"/>
              <w:tab w:val="right" w:pos="9026" w:leader="dot"/>
            </w:tabs>
            <w:rPr/>
          </w:pPr>
          <w:hyperlink w:anchor="__RefHeading___Toc2701071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لكلّ نبيّ عدوٌ يُؤذيه</w:t>
            </w:r>
            <w:r>
              <w:rPr>
                <w:rStyle w:val="IndexLink"/>
                <w:rtl w:val="true"/>
              </w:rPr>
              <w:tab/>
            </w:r>
            <w:r>
              <w:rPr>
                <w:rStyle w:val="IndexLink"/>
              </w:rPr>
              <w:t>30</w:t>
            </w:r>
          </w:hyperlink>
        </w:p>
        <w:p>
          <w:pPr>
            <w:pStyle w:val="Contents3"/>
            <w:tabs>
              <w:tab w:val="clear" w:pos="8459"/>
              <w:tab w:val="right" w:pos="9026" w:leader="dot"/>
            </w:tabs>
            <w:rPr/>
          </w:pPr>
          <w:hyperlink w:anchor="__RefHeading___Toc2701073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حرمة المساحقة بين النساء</w:t>
            </w:r>
            <w:r>
              <w:rPr>
                <w:rStyle w:val="IndexLink"/>
                <w:rtl w:val="true"/>
              </w:rPr>
              <w:tab/>
            </w:r>
            <w:r>
              <w:rPr>
                <w:rStyle w:val="IndexLink"/>
              </w:rPr>
              <w:t>30</w:t>
            </w:r>
          </w:hyperlink>
        </w:p>
        <w:p>
          <w:pPr>
            <w:pStyle w:val="Contents3"/>
            <w:tabs>
              <w:tab w:val="clear" w:pos="8459"/>
              <w:tab w:val="right" w:pos="9026" w:leader="dot"/>
            </w:tabs>
            <w:rPr/>
          </w:pPr>
          <w:hyperlink w:anchor="__RefHeading___Toc2701075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قصة أصحاب الرّسّ</w:t>
            </w:r>
            <w:r>
              <w:rPr>
                <w:rStyle w:val="IndexLink"/>
                <w:rtl w:val="true"/>
              </w:rPr>
              <w:tab/>
            </w:r>
            <w:r>
              <w:rPr>
                <w:rStyle w:val="IndexLink"/>
              </w:rPr>
              <w:t>32</w:t>
            </w:r>
          </w:hyperlink>
        </w:p>
        <w:p>
          <w:pPr>
            <w:pStyle w:val="Contents3"/>
            <w:tabs>
              <w:tab w:val="clear" w:pos="8459"/>
              <w:tab w:val="right" w:pos="9026" w:leader="dot"/>
            </w:tabs>
            <w:rPr/>
          </w:pPr>
          <w:hyperlink w:anchor="__RefHeading___Toc2701077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معنى التتبير</w:t>
            </w:r>
            <w:r>
              <w:rPr>
                <w:rStyle w:val="IndexLink"/>
                <w:rtl w:val="true"/>
              </w:rPr>
              <w:tab/>
            </w:r>
            <w:r>
              <w:rPr>
                <w:rStyle w:val="IndexLink"/>
              </w:rPr>
              <w:t>38</w:t>
            </w:r>
          </w:hyperlink>
        </w:p>
        <w:p>
          <w:pPr>
            <w:pStyle w:val="Contents3"/>
            <w:tabs>
              <w:tab w:val="clear" w:pos="8459"/>
              <w:tab w:val="right" w:pos="9026" w:leader="dot"/>
            </w:tabs>
            <w:rPr/>
          </w:pPr>
          <w:hyperlink w:anchor="__RefHeading___Toc2701079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ثمانية ليسوا من الناس الكاملين</w:t>
            </w:r>
            <w:r>
              <w:rPr>
                <w:rStyle w:val="IndexLink"/>
                <w:rtl w:val="true"/>
              </w:rPr>
              <w:tab/>
            </w:r>
            <w:r>
              <w:rPr>
                <w:rStyle w:val="IndexLink"/>
              </w:rPr>
              <w:t>39</w:t>
            </w:r>
          </w:hyperlink>
        </w:p>
        <w:p>
          <w:pPr>
            <w:pStyle w:val="Contents3"/>
            <w:tabs>
              <w:tab w:val="clear" w:pos="8459"/>
              <w:tab w:val="right" w:pos="9026" w:leader="dot"/>
            </w:tabs>
            <w:rPr/>
          </w:pPr>
          <w:hyperlink w:anchor="__RefHeading___Toc2701081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معنى الحجر المحجور</w:t>
            </w:r>
            <w:r>
              <w:rPr>
                <w:rStyle w:val="IndexLink"/>
                <w:rtl w:val="true"/>
              </w:rPr>
              <w:tab/>
            </w:r>
            <w:r>
              <w:rPr>
                <w:rStyle w:val="IndexLink"/>
              </w:rPr>
              <w:t>40</w:t>
            </w:r>
          </w:hyperlink>
        </w:p>
        <w:p>
          <w:pPr>
            <w:pStyle w:val="Contents3"/>
            <w:tabs>
              <w:tab w:val="clear" w:pos="8459"/>
              <w:tab w:val="right" w:pos="9026" w:leader="dot"/>
            </w:tabs>
            <w:rPr/>
          </w:pPr>
          <w:hyperlink w:anchor="__RefHeading___Toc2701083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النسب من الرجال والصهر بسبب النساء</w:t>
            </w:r>
            <w:r>
              <w:rPr>
                <w:rStyle w:val="IndexLink"/>
                <w:rtl w:val="true"/>
              </w:rPr>
              <w:tab/>
            </w:r>
            <w:r>
              <w:rPr>
                <w:rStyle w:val="IndexLink"/>
              </w:rPr>
              <w:t>40</w:t>
            </w:r>
          </w:hyperlink>
        </w:p>
        <w:p>
          <w:pPr>
            <w:pStyle w:val="Contents3"/>
            <w:tabs>
              <w:tab w:val="clear" w:pos="8459"/>
              <w:tab w:val="right" w:pos="9026" w:leader="dot"/>
            </w:tabs>
            <w:rPr/>
          </w:pPr>
          <w:hyperlink w:anchor="__RefHeading___Toc2701085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من فضل الإمامين الحسن والحسين</w:t>
            </w:r>
            <w:r>
              <w:rPr>
                <w:rStyle w:val="IndexLink"/>
                <w:rtl w:val="true"/>
              </w:rPr>
              <w:tab/>
            </w:r>
            <w:r>
              <w:rPr>
                <w:rStyle w:val="IndexLink"/>
              </w:rPr>
              <w:t>42</w:t>
            </w:r>
          </w:hyperlink>
        </w:p>
        <w:p>
          <w:pPr>
            <w:pStyle w:val="Contents3"/>
            <w:tabs>
              <w:tab w:val="clear" w:pos="8459"/>
              <w:tab w:val="right" w:pos="9026" w:leader="dot"/>
            </w:tabs>
            <w:rPr/>
          </w:pPr>
          <w:hyperlink w:anchor="__RefHeading___Toc2701087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لا كفو لفاطمة الاّ علي</w:t>
            </w:r>
            <w:r>
              <w:rPr>
                <w:rStyle w:val="IndexLink"/>
                <w:rtl w:val="true"/>
              </w:rPr>
              <w:tab/>
            </w:r>
            <w:r>
              <w:rPr>
                <w:rStyle w:val="IndexLink"/>
              </w:rPr>
              <w:t>44</w:t>
            </w:r>
          </w:hyperlink>
        </w:p>
        <w:p>
          <w:pPr>
            <w:pStyle w:val="Contents3"/>
            <w:tabs>
              <w:tab w:val="clear" w:pos="8459"/>
              <w:tab w:val="right" w:pos="9026" w:leader="dot"/>
            </w:tabs>
            <w:rPr/>
          </w:pPr>
          <w:hyperlink w:anchor="__RefHeading___Toc2701089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وجوب قضاء الصلاة الفائتة</w:t>
            </w:r>
            <w:r>
              <w:rPr>
                <w:rStyle w:val="IndexLink"/>
                <w:rtl w:val="true"/>
              </w:rPr>
              <w:tab/>
            </w:r>
            <w:r>
              <w:rPr>
                <w:rStyle w:val="IndexLink"/>
              </w:rPr>
              <w:t>45</w:t>
            </w:r>
          </w:hyperlink>
        </w:p>
        <w:p>
          <w:pPr>
            <w:pStyle w:val="Contents3"/>
            <w:tabs>
              <w:tab w:val="clear" w:pos="8459"/>
              <w:tab w:val="right" w:pos="9026" w:leader="dot"/>
            </w:tabs>
            <w:rPr/>
          </w:pPr>
          <w:hyperlink w:anchor="__RefHeading___Toc2701091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قضاء صلاة الليل</w:t>
            </w:r>
            <w:r>
              <w:rPr>
                <w:rStyle w:val="IndexLink"/>
                <w:rtl w:val="true"/>
              </w:rPr>
              <w:tab/>
            </w:r>
            <w:r>
              <w:rPr>
                <w:rStyle w:val="IndexLink"/>
              </w:rPr>
              <w:t>46</w:t>
            </w:r>
          </w:hyperlink>
        </w:p>
        <w:p>
          <w:pPr>
            <w:pStyle w:val="Contents3"/>
            <w:tabs>
              <w:tab w:val="clear" w:pos="8459"/>
              <w:tab w:val="right" w:pos="9026" w:leader="dot"/>
            </w:tabs>
            <w:rPr/>
          </w:pPr>
          <w:hyperlink w:anchor="__RefHeading___Toc2701093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من صفات عباد الله الصالحين</w:t>
            </w:r>
            <w:r>
              <w:rPr>
                <w:rStyle w:val="IndexLink"/>
                <w:rtl w:val="true"/>
              </w:rPr>
              <w:tab/>
            </w:r>
            <w:r>
              <w:rPr>
                <w:rStyle w:val="IndexLink"/>
              </w:rPr>
              <w:t>47</w:t>
            </w:r>
          </w:hyperlink>
        </w:p>
        <w:p>
          <w:pPr>
            <w:pStyle w:val="Contents3"/>
            <w:tabs>
              <w:tab w:val="clear" w:pos="8459"/>
              <w:tab w:val="right" w:pos="9026" w:leader="dot"/>
            </w:tabs>
            <w:rPr/>
          </w:pPr>
          <w:hyperlink w:anchor="__RefHeading___Toc2701095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عباد الرَّحمن هم الأوصياء</w:t>
            </w:r>
            <w:r>
              <w:rPr>
                <w:rStyle w:val="IndexLink"/>
                <w:rtl w:val="true"/>
              </w:rPr>
              <w:tab/>
            </w:r>
            <w:r>
              <w:rPr>
                <w:rStyle w:val="IndexLink"/>
              </w:rPr>
              <w:t>47</w:t>
            </w:r>
          </w:hyperlink>
        </w:p>
        <w:p>
          <w:pPr>
            <w:pStyle w:val="Contents3"/>
            <w:tabs>
              <w:tab w:val="clear" w:pos="8459"/>
              <w:tab w:val="right" w:pos="9026" w:leader="dot"/>
            </w:tabs>
            <w:rPr/>
          </w:pPr>
          <w:hyperlink w:anchor="__RefHeading___Toc2701097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استحباب الوَسَط بين الانفاق والإِقتار</w:t>
            </w:r>
            <w:r>
              <w:rPr>
                <w:rStyle w:val="IndexLink"/>
                <w:rtl w:val="true"/>
              </w:rPr>
              <w:tab/>
            </w:r>
            <w:r>
              <w:rPr>
                <w:rStyle w:val="IndexLink"/>
              </w:rPr>
              <w:t>48</w:t>
            </w:r>
          </w:hyperlink>
        </w:p>
        <w:p>
          <w:pPr>
            <w:pStyle w:val="Contents3"/>
            <w:tabs>
              <w:tab w:val="clear" w:pos="8459"/>
              <w:tab w:val="right" w:pos="9026" w:leader="dot"/>
            </w:tabs>
            <w:rPr/>
          </w:pPr>
          <w:hyperlink w:anchor="__RefHeading___Toc2701099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أَربعة لا تستجاب دعوتهم</w:t>
            </w:r>
            <w:r>
              <w:rPr>
                <w:rStyle w:val="IndexLink"/>
                <w:rtl w:val="true"/>
              </w:rPr>
              <w:tab/>
            </w:r>
            <w:r>
              <w:rPr>
                <w:rStyle w:val="IndexLink"/>
              </w:rPr>
              <w:t>49</w:t>
            </w:r>
          </w:hyperlink>
        </w:p>
        <w:p>
          <w:pPr>
            <w:pStyle w:val="Contents3"/>
            <w:tabs>
              <w:tab w:val="clear" w:pos="8459"/>
              <w:tab w:val="right" w:pos="9026" w:leader="dot"/>
            </w:tabs>
            <w:rPr/>
          </w:pPr>
          <w:hyperlink w:anchor="__RefHeading___Toc2701101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ما هو حدُّ الإِسراف ؟</w:t>
            </w:r>
            <w:r>
              <w:rPr>
                <w:rStyle w:val="IndexLink"/>
                <w:rtl w:val="true"/>
              </w:rPr>
              <w:tab/>
            </w:r>
            <w:r>
              <w:rPr>
                <w:rStyle w:val="IndexLink"/>
              </w:rPr>
              <w:t>50</w:t>
            </w:r>
          </w:hyperlink>
        </w:p>
        <w:p>
          <w:pPr>
            <w:pStyle w:val="Contents3"/>
            <w:tabs>
              <w:tab w:val="clear" w:pos="8459"/>
              <w:tab w:val="right" w:pos="9026" w:leader="dot"/>
            </w:tabs>
            <w:rPr/>
          </w:pPr>
          <w:hyperlink w:anchor="__RefHeading___Toc2701103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من صفات الأَئمة وشيعتهم</w:t>
            </w:r>
            <w:r>
              <w:rPr>
                <w:rStyle w:val="IndexLink"/>
                <w:rtl w:val="true"/>
              </w:rPr>
              <w:tab/>
            </w:r>
            <w:r>
              <w:rPr>
                <w:rStyle w:val="IndexLink"/>
              </w:rPr>
              <w:t>52</w:t>
            </w:r>
          </w:hyperlink>
        </w:p>
        <w:p>
          <w:pPr>
            <w:pStyle w:val="Contents3"/>
            <w:tabs>
              <w:tab w:val="clear" w:pos="8459"/>
              <w:tab w:val="right" w:pos="9026" w:leader="dot"/>
            </w:tabs>
            <w:rPr/>
          </w:pPr>
          <w:hyperlink w:anchor="__RefHeading___Toc2701105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المغفرة لشيعة أميرالمؤمنين</w:t>
            </w:r>
            <w:r>
              <w:rPr>
                <w:rStyle w:val="IndexLink"/>
                <w:rtl w:val="true"/>
              </w:rPr>
              <w:tab/>
            </w:r>
            <w:r>
              <w:rPr>
                <w:rStyle w:val="IndexLink"/>
              </w:rPr>
              <w:t>53</w:t>
            </w:r>
          </w:hyperlink>
        </w:p>
        <w:p>
          <w:pPr>
            <w:pStyle w:val="Contents3"/>
            <w:tabs>
              <w:tab w:val="clear" w:pos="8459"/>
              <w:tab w:val="right" w:pos="9026" w:leader="dot"/>
            </w:tabs>
            <w:rPr/>
          </w:pPr>
          <w:hyperlink w:anchor="__RefHeading___Toc2701107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أَقلُّ ما يكسبه زائر الامام الحسين</w:t>
            </w:r>
            <w:r>
              <w:rPr>
                <w:rStyle w:val="IndexLink"/>
                <w:rtl w:val="true"/>
              </w:rPr>
              <w:tab/>
            </w:r>
            <w:r>
              <w:rPr>
                <w:rStyle w:val="IndexLink"/>
              </w:rPr>
              <w:t>55</w:t>
            </w:r>
          </w:hyperlink>
        </w:p>
        <w:p>
          <w:pPr>
            <w:pStyle w:val="Contents3"/>
            <w:tabs>
              <w:tab w:val="clear" w:pos="8459"/>
              <w:tab w:val="right" w:pos="9026" w:leader="dot"/>
            </w:tabs>
            <w:rPr/>
          </w:pPr>
          <w:hyperlink w:anchor="__RefHeading___Toc2701109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حُبُّ أهل البيت يُكفِّر الذنوب ويُضاعف الحسنات</w:t>
            </w:r>
            <w:r>
              <w:rPr>
                <w:rStyle w:val="IndexLink"/>
                <w:rtl w:val="true"/>
              </w:rPr>
              <w:tab/>
            </w:r>
            <w:r>
              <w:rPr>
                <w:rStyle w:val="IndexLink"/>
              </w:rPr>
              <w:t>55</w:t>
            </w:r>
          </w:hyperlink>
        </w:p>
        <w:p>
          <w:pPr>
            <w:pStyle w:val="Contents3"/>
            <w:tabs>
              <w:tab w:val="clear" w:pos="8459"/>
              <w:tab w:val="right" w:pos="9026" w:leader="dot"/>
            </w:tabs>
            <w:rPr/>
          </w:pPr>
          <w:hyperlink w:anchor="__RefHeading___Toc2701111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المؤمن لا يستمع الى الغناء</w:t>
            </w:r>
            <w:r>
              <w:rPr>
                <w:rStyle w:val="IndexLink"/>
                <w:rtl w:val="true"/>
              </w:rPr>
              <w:tab/>
            </w:r>
            <w:r>
              <w:rPr>
                <w:rStyle w:val="IndexLink"/>
              </w:rPr>
              <w:t>56</w:t>
            </w:r>
          </w:hyperlink>
        </w:p>
        <w:p>
          <w:pPr>
            <w:pStyle w:val="Contents3"/>
            <w:tabs>
              <w:tab w:val="clear" w:pos="8459"/>
              <w:tab w:val="right" w:pos="9026" w:leader="dot"/>
            </w:tabs>
            <w:rPr/>
          </w:pPr>
          <w:hyperlink w:anchor="__RefHeading___Toc2701113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البصيرة في الدِّين</w:t>
            </w:r>
            <w:r>
              <w:rPr>
                <w:rStyle w:val="IndexLink"/>
                <w:rtl w:val="true"/>
              </w:rPr>
              <w:tab/>
            </w:r>
            <w:r>
              <w:rPr>
                <w:rStyle w:val="IndexLink"/>
              </w:rPr>
              <w:t>58</w:t>
            </w:r>
          </w:hyperlink>
        </w:p>
        <w:p>
          <w:pPr>
            <w:pStyle w:val="Contents3"/>
            <w:tabs>
              <w:tab w:val="clear" w:pos="8459"/>
              <w:tab w:val="right" w:pos="9026" w:leader="dot"/>
            </w:tabs>
            <w:rPr/>
          </w:pPr>
          <w:hyperlink w:anchor="__RefHeading___Toc2701115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أهل البيت أئمَّة المتّقين</w:t>
            </w:r>
            <w:r>
              <w:rPr>
                <w:rStyle w:val="IndexLink"/>
                <w:rtl w:val="true"/>
              </w:rPr>
              <w:tab/>
            </w:r>
            <w:r>
              <w:rPr>
                <w:rStyle w:val="IndexLink"/>
              </w:rPr>
              <w:t>58</w:t>
            </w:r>
          </w:hyperlink>
        </w:p>
        <w:p>
          <w:pPr>
            <w:pStyle w:val="Contents3"/>
            <w:tabs>
              <w:tab w:val="clear" w:pos="8459"/>
              <w:tab w:val="right" w:pos="9026" w:leader="dot"/>
            </w:tabs>
            <w:rPr/>
          </w:pPr>
          <w:hyperlink w:anchor="__RefHeading___Toc2701117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الدنيا عَناء وفَناء</w:t>
            </w:r>
            <w:r>
              <w:rPr>
                <w:rStyle w:val="IndexLink"/>
                <w:rtl w:val="true"/>
              </w:rPr>
              <w:tab/>
            </w:r>
            <w:r>
              <w:rPr>
                <w:rStyle w:val="IndexLink"/>
              </w:rPr>
              <w:t>60</w:t>
            </w:r>
          </w:hyperlink>
        </w:p>
        <w:p>
          <w:pPr>
            <w:pStyle w:val="Contents2"/>
            <w:tabs>
              <w:tab w:val="clear" w:pos="8743"/>
              <w:tab w:val="right" w:pos="9026" w:leader="dot"/>
            </w:tabs>
            <w:rPr/>
          </w:pPr>
          <w:hyperlink w:anchor="__RefHeading___Toc2701119_2616395394">
            <w:r>
              <w:rPr>
                <w:webHidden/>
                <w:rStyle w:val="IndexLink"/>
                <w:rtl w:val="true"/>
              </w:rPr>
              <w:t>سورة الشعراء</w:t>
            </w:r>
            <w:r>
              <w:rPr>
                <w:rStyle w:val="IndexLink"/>
                <w:rtl w:val="true"/>
              </w:rPr>
              <w:tab/>
            </w:r>
            <w:r>
              <w:rPr>
                <w:rStyle w:val="IndexLink"/>
              </w:rPr>
              <w:t>62</w:t>
            </w:r>
          </w:hyperlink>
        </w:p>
        <w:p>
          <w:pPr>
            <w:pStyle w:val="Contents3"/>
            <w:tabs>
              <w:tab w:val="clear" w:pos="8459"/>
              <w:tab w:val="right" w:pos="9026" w:leader="dot"/>
            </w:tabs>
            <w:rPr/>
          </w:pPr>
          <w:hyperlink w:anchor="__RefHeading___Toc270112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الشعراء في ليلة الجمعة</w:t>
            </w:r>
            <w:r>
              <w:rPr>
                <w:rStyle w:val="IndexLink"/>
                <w:rtl w:val="true"/>
              </w:rPr>
              <w:tab/>
            </w:r>
            <w:r>
              <w:rPr>
                <w:rStyle w:val="IndexLink"/>
              </w:rPr>
              <w:t>62</w:t>
            </w:r>
          </w:hyperlink>
        </w:p>
        <w:p>
          <w:pPr>
            <w:pStyle w:val="Contents3"/>
            <w:tabs>
              <w:tab w:val="clear" w:pos="8459"/>
              <w:tab w:val="right" w:pos="9026" w:leader="dot"/>
            </w:tabs>
            <w:rPr/>
          </w:pPr>
          <w:hyperlink w:anchor="__RefHeading___Toc270112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كتابة سورة الشعراء</w:t>
            </w:r>
            <w:r>
              <w:rPr>
                <w:rStyle w:val="IndexLink"/>
                <w:rtl w:val="true"/>
              </w:rPr>
              <w:tab/>
            </w:r>
            <w:r>
              <w:rPr>
                <w:rStyle w:val="IndexLink"/>
              </w:rPr>
              <w:t>63</w:t>
            </w:r>
          </w:hyperlink>
        </w:p>
        <w:p>
          <w:pPr>
            <w:pStyle w:val="Contents3"/>
            <w:tabs>
              <w:tab w:val="clear" w:pos="8459"/>
              <w:tab w:val="right" w:pos="9026" w:leader="dot"/>
            </w:tabs>
            <w:rPr/>
          </w:pPr>
          <w:hyperlink w:anchor="__RefHeading___Toc270112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النداء من السماء باسم الإمام المهدي</w:t>
            </w:r>
            <w:r>
              <w:rPr>
                <w:rStyle w:val="IndexLink"/>
                <w:rtl w:val="true"/>
              </w:rPr>
              <w:tab/>
            </w:r>
            <w:r>
              <w:rPr>
                <w:rStyle w:val="IndexLink"/>
              </w:rPr>
              <w:t>64</w:t>
            </w:r>
          </w:hyperlink>
        </w:p>
        <w:p>
          <w:pPr>
            <w:pStyle w:val="Contents3"/>
            <w:tabs>
              <w:tab w:val="clear" w:pos="8459"/>
              <w:tab w:val="right" w:pos="9026" w:leader="dot"/>
            </w:tabs>
            <w:rPr/>
          </w:pPr>
          <w:hyperlink w:anchor="__RefHeading___Toc270112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خمس علامات قبل ظهور الامام المهدي</w:t>
            </w:r>
            <w:r>
              <w:rPr>
                <w:rStyle w:val="IndexLink"/>
                <w:rtl w:val="true"/>
              </w:rPr>
              <w:tab/>
            </w:r>
            <w:r>
              <w:rPr>
                <w:rStyle w:val="IndexLink"/>
              </w:rPr>
              <w:t>65</w:t>
            </w:r>
          </w:hyperlink>
        </w:p>
        <w:p>
          <w:pPr>
            <w:pStyle w:val="Contents3"/>
            <w:tabs>
              <w:tab w:val="clear" w:pos="8459"/>
              <w:tab w:val="right" w:pos="9026" w:leader="dot"/>
            </w:tabs>
            <w:rPr/>
          </w:pPr>
          <w:hyperlink w:anchor="__RefHeading___Toc270112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الصيحة السماويَّة</w:t>
            </w:r>
            <w:r>
              <w:rPr>
                <w:rStyle w:val="IndexLink"/>
                <w:rtl w:val="true"/>
              </w:rPr>
              <w:tab/>
            </w:r>
            <w:r>
              <w:rPr>
                <w:rStyle w:val="IndexLink"/>
              </w:rPr>
              <w:t>66</w:t>
            </w:r>
          </w:hyperlink>
        </w:p>
        <w:p>
          <w:pPr>
            <w:pStyle w:val="Contents3"/>
            <w:tabs>
              <w:tab w:val="clear" w:pos="8459"/>
              <w:tab w:val="right" w:pos="9026" w:leader="dot"/>
            </w:tabs>
            <w:rPr/>
          </w:pPr>
          <w:hyperlink w:anchor="__RefHeading___Toc270113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انتظار الفَرَج في ثلاث</w:t>
            </w:r>
            <w:r>
              <w:rPr>
                <w:rStyle w:val="IndexLink"/>
                <w:rtl w:val="true"/>
              </w:rPr>
              <w:tab/>
            </w:r>
            <w:r>
              <w:rPr>
                <w:rStyle w:val="IndexLink"/>
              </w:rPr>
              <w:t>69</w:t>
            </w:r>
          </w:hyperlink>
        </w:p>
        <w:p>
          <w:pPr>
            <w:pStyle w:val="Contents3"/>
            <w:tabs>
              <w:tab w:val="clear" w:pos="8459"/>
              <w:tab w:val="right" w:pos="9026" w:leader="dot"/>
            </w:tabs>
            <w:rPr/>
          </w:pPr>
          <w:hyperlink w:anchor="__RefHeading___Toc270113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بين النبي موسى وفرعون</w:t>
            </w:r>
            <w:r>
              <w:rPr>
                <w:rStyle w:val="IndexLink"/>
                <w:rtl w:val="true"/>
              </w:rPr>
              <w:tab/>
            </w:r>
            <w:r>
              <w:rPr>
                <w:rStyle w:val="IndexLink"/>
              </w:rPr>
              <w:t>71</w:t>
            </w:r>
          </w:hyperlink>
        </w:p>
        <w:p>
          <w:pPr>
            <w:pStyle w:val="Contents3"/>
            <w:tabs>
              <w:tab w:val="clear" w:pos="8459"/>
              <w:tab w:val="right" w:pos="9026" w:leader="dot"/>
            </w:tabs>
            <w:rPr/>
          </w:pPr>
          <w:hyperlink w:anchor="__RefHeading___Toc270113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غيبة الامام المهدي</w:t>
            </w:r>
            <w:r>
              <w:rPr>
                <w:rStyle w:val="IndexLink"/>
                <w:rtl w:val="true"/>
              </w:rPr>
              <w:tab/>
            </w:r>
            <w:r>
              <w:rPr>
                <w:rStyle w:val="IndexLink"/>
              </w:rPr>
              <w:t>77</w:t>
            </w:r>
          </w:hyperlink>
        </w:p>
        <w:p>
          <w:pPr>
            <w:pStyle w:val="Contents3"/>
            <w:tabs>
              <w:tab w:val="clear" w:pos="8459"/>
              <w:tab w:val="right" w:pos="9026" w:leader="dot"/>
            </w:tabs>
            <w:rPr/>
          </w:pPr>
          <w:hyperlink w:anchor="__RefHeading___Toc270113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جزاء من صار مع الظالمين</w:t>
            </w:r>
            <w:r>
              <w:rPr>
                <w:rStyle w:val="IndexLink"/>
                <w:rtl w:val="true"/>
              </w:rPr>
              <w:tab/>
            </w:r>
            <w:r>
              <w:rPr>
                <w:rStyle w:val="IndexLink"/>
              </w:rPr>
              <w:t>78</w:t>
            </w:r>
          </w:hyperlink>
        </w:p>
        <w:p>
          <w:pPr>
            <w:pStyle w:val="Contents3"/>
            <w:tabs>
              <w:tab w:val="clear" w:pos="8459"/>
              <w:tab w:val="right" w:pos="9026" w:leader="dot"/>
            </w:tabs>
            <w:rPr/>
          </w:pPr>
          <w:hyperlink w:anchor="__RefHeading___Toc270113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المرجئة منحرفون</w:t>
            </w:r>
            <w:r>
              <w:rPr>
                <w:rStyle w:val="IndexLink"/>
                <w:rtl w:val="true"/>
              </w:rPr>
              <w:tab/>
            </w:r>
            <w:r>
              <w:rPr>
                <w:rStyle w:val="IndexLink"/>
              </w:rPr>
              <w:t>79</w:t>
            </w:r>
          </w:hyperlink>
        </w:p>
        <w:p>
          <w:pPr>
            <w:pStyle w:val="Contents3"/>
            <w:tabs>
              <w:tab w:val="clear" w:pos="8459"/>
              <w:tab w:val="right" w:pos="9026" w:leader="dot"/>
            </w:tabs>
            <w:rPr/>
          </w:pPr>
          <w:hyperlink w:anchor="__RefHeading___Toc270114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النبي ابراهيم وولاية امير المؤمنين</w:t>
            </w:r>
            <w:r>
              <w:rPr>
                <w:rStyle w:val="IndexLink"/>
                <w:rtl w:val="true"/>
              </w:rPr>
              <w:tab/>
            </w:r>
            <w:r>
              <w:rPr>
                <w:rStyle w:val="IndexLink"/>
              </w:rPr>
              <w:t>79</w:t>
            </w:r>
          </w:hyperlink>
        </w:p>
        <w:p>
          <w:pPr>
            <w:pStyle w:val="Contents3"/>
            <w:tabs>
              <w:tab w:val="clear" w:pos="8459"/>
              <w:tab w:val="right" w:pos="9026" w:leader="dot"/>
            </w:tabs>
            <w:rPr/>
          </w:pPr>
          <w:hyperlink w:anchor="__RefHeading___Toc270114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لسان الصدق خيرٌ من المال</w:t>
            </w:r>
            <w:r>
              <w:rPr>
                <w:rStyle w:val="IndexLink"/>
                <w:rtl w:val="true"/>
              </w:rPr>
              <w:tab/>
            </w:r>
            <w:r>
              <w:rPr>
                <w:rStyle w:val="IndexLink"/>
              </w:rPr>
              <w:t>79</w:t>
            </w:r>
          </w:hyperlink>
        </w:p>
        <w:p>
          <w:pPr>
            <w:pStyle w:val="Contents3"/>
            <w:tabs>
              <w:tab w:val="clear" w:pos="8459"/>
              <w:tab w:val="right" w:pos="9026" w:leader="dot"/>
            </w:tabs>
            <w:rPr/>
          </w:pPr>
          <w:hyperlink w:anchor="__RefHeading___Toc270114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ما هو القلب السليم ؟</w:t>
            </w:r>
            <w:r>
              <w:rPr>
                <w:rStyle w:val="IndexLink"/>
                <w:rtl w:val="true"/>
              </w:rPr>
              <w:tab/>
            </w:r>
            <w:r>
              <w:rPr>
                <w:rStyle w:val="IndexLink"/>
              </w:rPr>
              <w:t>80</w:t>
            </w:r>
          </w:hyperlink>
        </w:p>
        <w:p>
          <w:pPr>
            <w:pStyle w:val="Contents3"/>
            <w:tabs>
              <w:tab w:val="clear" w:pos="8459"/>
              <w:tab w:val="right" w:pos="9026" w:leader="dot"/>
            </w:tabs>
            <w:rPr/>
          </w:pPr>
          <w:hyperlink w:anchor="__RefHeading___Toc2701147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هم الغاوُون ؟</w:t>
            </w:r>
            <w:r>
              <w:rPr>
                <w:rStyle w:val="IndexLink"/>
                <w:rtl w:val="true"/>
              </w:rPr>
              <w:tab/>
            </w:r>
            <w:r>
              <w:rPr>
                <w:rStyle w:val="IndexLink"/>
              </w:rPr>
              <w:t>81</w:t>
            </w:r>
          </w:hyperlink>
        </w:p>
        <w:p>
          <w:pPr>
            <w:pStyle w:val="Contents3"/>
            <w:tabs>
              <w:tab w:val="clear" w:pos="8459"/>
              <w:tab w:val="right" w:pos="9026" w:leader="dot"/>
            </w:tabs>
            <w:rPr/>
          </w:pPr>
          <w:hyperlink w:anchor="__RefHeading___Toc2701149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مكانة السيدة فاطمة يوم القيامة</w:t>
            </w:r>
            <w:r>
              <w:rPr>
                <w:rStyle w:val="IndexLink"/>
                <w:rtl w:val="true"/>
              </w:rPr>
              <w:tab/>
            </w:r>
            <w:r>
              <w:rPr>
                <w:rStyle w:val="IndexLink"/>
              </w:rPr>
              <w:t>82</w:t>
            </w:r>
          </w:hyperlink>
        </w:p>
        <w:p>
          <w:pPr>
            <w:pStyle w:val="Contents3"/>
            <w:tabs>
              <w:tab w:val="clear" w:pos="8459"/>
              <w:tab w:val="right" w:pos="9026" w:leader="dot"/>
            </w:tabs>
            <w:rPr/>
          </w:pPr>
          <w:hyperlink w:anchor="__RefHeading___Toc2701151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الائمة والشفاعة للشيعة</w:t>
            </w:r>
            <w:r>
              <w:rPr>
                <w:rStyle w:val="IndexLink"/>
                <w:rtl w:val="true"/>
              </w:rPr>
              <w:tab/>
            </w:r>
            <w:r>
              <w:rPr>
                <w:rStyle w:val="IndexLink"/>
              </w:rPr>
              <w:t>85</w:t>
            </w:r>
          </w:hyperlink>
        </w:p>
        <w:p>
          <w:pPr>
            <w:pStyle w:val="Contents3"/>
            <w:tabs>
              <w:tab w:val="clear" w:pos="8459"/>
              <w:tab w:val="right" w:pos="9026" w:leader="dot"/>
            </w:tabs>
            <w:rPr/>
          </w:pPr>
          <w:hyperlink w:anchor="__RefHeading___Toc2701153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منزلة الصديق في الآخرة</w:t>
            </w:r>
            <w:r>
              <w:rPr>
                <w:rStyle w:val="IndexLink"/>
                <w:rtl w:val="true"/>
              </w:rPr>
              <w:tab/>
            </w:r>
            <w:r>
              <w:rPr>
                <w:rStyle w:val="IndexLink"/>
              </w:rPr>
              <w:t>89</w:t>
            </w:r>
          </w:hyperlink>
        </w:p>
        <w:p>
          <w:pPr>
            <w:pStyle w:val="Contents3"/>
            <w:tabs>
              <w:tab w:val="clear" w:pos="8459"/>
              <w:tab w:val="right" w:pos="9026" w:leader="dot"/>
            </w:tabs>
            <w:rPr/>
          </w:pPr>
          <w:hyperlink w:anchor="__RefHeading___Toc2701155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المؤمن والشفاعة</w:t>
            </w:r>
            <w:r>
              <w:rPr>
                <w:rStyle w:val="IndexLink"/>
                <w:rtl w:val="true"/>
              </w:rPr>
              <w:tab/>
            </w:r>
            <w:r>
              <w:rPr>
                <w:rStyle w:val="IndexLink"/>
              </w:rPr>
              <w:t>90</w:t>
            </w:r>
          </w:hyperlink>
        </w:p>
        <w:p>
          <w:pPr>
            <w:pStyle w:val="Contents3"/>
            <w:tabs>
              <w:tab w:val="clear" w:pos="8459"/>
              <w:tab w:val="right" w:pos="9026" w:leader="dot"/>
            </w:tabs>
            <w:rPr/>
          </w:pPr>
          <w:hyperlink w:anchor="__RefHeading___Toc2701157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التحفة الالهيَّة للمؤمن حين موته</w:t>
            </w:r>
            <w:r>
              <w:rPr>
                <w:rStyle w:val="IndexLink"/>
                <w:rtl w:val="true"/>
              </w:rPr>
              <w:tab/>
            </w:r>
            <w:r>
              <w:rPr>
                <w:rStyle w:val="IndexLink"/>
              </w:rPr>
              <w:t>90</w:t>
            </w:r>
          </w:hyperlink>
        </w:p>
        <w:p>
          <w:pPr>
            <w:pStyle w:val="Contents3"/>
            <w:tabs>
              <w:tab w:val="clear" w:pos="8459"/>
              <w:tab w:val="right" w:pos="9026" w:leader="dot"/>
            </w:tabs>
            <w:rPr/>
          </w:pPr>
          <w:hyperlink w:anchor="__RefHeading___Toc2701159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ممّا أوحى الله الى النبي صالح</w:t>
            </w:r>
            <w:r>
              <w:rPr>
                <w:rStyle w:val="IndexLink"/>
                <w:rtl w:val="true"/>
              </w:rPr>
              <w:tab/>
            </w:r>
            <w:r>
              <w:rPr>
                <w:rStyle w:val="IndexLink"/>
              </w:rPr>
              <w:t>92</w:t>
            </w:r>
          </w:hyperlink>
        </w:p>
        <w:p>
          <w:pPr>
            <w:pStyle w:val="Contents3"/>
            <w:tabs>
              <w:tab w:val="clear" w:pos="8459"/>
              <w:tab w:val="right" w:pos="9026" w:leader="dot"/>
            </w:tabs>
            <w:rPr/>
          </w:pPr>
          <w:hyperlink w:anchor="__RefHeading___Toc2701161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الولاية نزلت من السماء</w:t>
            </w:r>
            <w:r>
              <w:rPr>
                <w:rStyle w:val="IndexLink"/>
                <w:rtl w:val="true"/>
              </w:rPr>
              <w:tab/>
            </w:r>
            <w:r>
              <w:rPr>
                <w:rStyle w:val="IndexLink"/>
              </w:rPr>
              <w:t>93</w:t>
            </w:r>
          </w:hyperlink>
        </w:p>
        <w:p>
          <w:pPr>
            <w:pStyle w:val="Contents3"/>
            <w:tabs>
              <w:tab w:val="clear" w:pos="8459"/>
              <w:tab w:val="right" w:pos="9026" w:leader="dot"/>
            </w:tabs>
            <w:rPr/>
          </w:pPr>
          <w:hyperlink w:anchor="__RefHeading___Toc2701163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القرآن العربي</w:t>
            </w:r>
            <w:r>
              <w:rPr>
                <w:rStyle w:val="IndexLink"/>
                <w:rtl w:val="true"/>
              </w:rPr>
              <w:tab/>
            </w:r>
            <w:r>
              <w:rPr>
                <w:rStyle w:val="IndexLink"/>
              </w:rPr>
              <w:t>93</w:t>
            </w:r>
          </w:hyperlink>
        </w:p>
        <w:p>
          <w:pPr>
            <w:pStyle w:val="Contents3"/>
            <w:tabs>
              <w:tab w:val="clear" w:pos="8459"/>
              <w:tab w:val="right" w:pos="9026" w:leader="dot"/>
            </w:tabs>
            <w:rPr/>
          </w:pPr>
          <w:hyperlink w:anchor="__RefHeading___Toc2701165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الوحي الالهي بالعربيَّة</w:t>
            </w:r>
            <w:r>
              <w:rPr>
                <w:rStyle w:val="IndexLink"/>
                <w:rtl w:val="true"/>
              </w:rPr>
              <w:tab/>
            </w:r>
            <w:r>
              <w:rPr>
                <w:rStyle w:val="IndexLink"/>
              </w:rPr>
              <w:t>94</w:t>
            </w:r>
          </w:hyperlink>
        </w:p>
        <w:p>
          <w:pPr>
            <w:pStyle w:val="Contents3"/>
            <w:tabs>
              <w:tab w:val="clear" w:pos="8459"/>
              <w:tab w:val="right" w:pos="9026" w:leader="dot"/>
            </w:tabs>
            <w:rPr/>
          </w:pPr>
          <w:hyperlink w:anchor="__RefHeading___Toc2701167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الحكمة في نزول القرآن على العرب</w:t>
            </w:r>
            <w:r>
              <w:rPr>
                <w:rStyle w:val="IndexLink"/>
                <w:rtl w:val="true"/>
              </w:rPr>
              <w:tab/>
            </w:r>
            <w:r>
              <w:rPr>
                <w:rStyle w:val="IndexLink"/>
              </w:rPr>
              <w:t>95</w:t>
            </w:r>
          </w:hyperlink>
        </w:p>
        <w:p>
          <w:pPr>
            <w:pStyle w:val="Contents3"/>
            <w:tabs>
              <w:tab w:val="clear" w:pos="8459"/>
              <w:tab w:val="right" w:pos="9026" w:leader="dot"/>
            </w:tabs>
            <w:rPr/>
          </w:pPr>
          <w:hyperlink w:anchor="__RefHeading___Toc2701169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الرؤيا المحزنة للرسول</w:t>
            </w:r>
            <w:r>
              <w:rPr>
                <w:rStyle w:val="IndexLink"/>
                <w:rtl w:val="true"/>
              </w:rPr>
              <w:tab/>
            </w:r>
            <w:r>
              <w:rPr>
                <w:rStyle w:val="IndexLink"/>
              </w:rPr>
              <w:t>95</w:t>
            </w:r>
          </w:hyperlink>
        </w:p>
        <w:p>
          <w:pPr>
            <w:pStyle w:val="Contents3"/>
            <w:tabs>
              <w:tab w:val="clear" w:pos="8459"/>
              <w:tab w:val="right" w:pos="9026" w:leader="dot"/>
            </w:tabs>
            <w:rPr/>
          </w:pPr>
          <w:hyperlink w:anchor="__RefHeading___Toc2701171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خروج القائم المهدي</w:t>
            </w:r>
            <w:r>
              <w:rPr>
                <w:rStyle w:val="IndexLink"/>
                <w:rtl w:val="true"/>
              </w:rPr>
              <w:tab/>
            </w:r>
            <w:r>
              <w:rPr>
                <w:rStyle w:val="IndexLink"/>
              </w:rPr>
              <w:t>98</w:t>
            </w:r>
          </w:hyperlink>
        </w:p>
        <w:p>
          <w:pPr>
            <w:pStyle w:val="Contents3"/>
            <w:tabs>
              <w:tab w:val="clear" w:pos="8459"/>
              <w:tab w:val="right" w:pos="9026" w:leader="dot"/>
            </w:tabs>
            <w:rPr/>
          </w:pPr>
          <w:hyperlink w:anchor="__RefHeading___Toc2701173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آية الانذار في قراءة ابن مسعود</w:t>
            </w:r>
            <w:r>
              <w:rPr>
                <w:rStyle w:val="IndexLink"/>
                <w:rtl w:val="true"/>
              </w:rPr>
              <w:tab/>
            </w:r>
            <w:r>
              <w:rPr>
                <w:rStyle w:val="IndexLink"/>
              </w:rPr>
              <w:t>98</w:t>
            </w:r>
          </w:hyperlink>
        </w:p>
        <w:p>
          <w:pPr>
            <w:pStyle w:val="Contents3"/>
            <w:tabs>
              <w:tab w:val="clear" w:pos="8459"/>
              <w:tab w:val="right" w:pos="9026" w:leader="dot"/>
            </w:tabs>
            <w:rPr/>
          </w:pPr>
          <w:hyperlink w:anchor="__RefHeading___Toc2701175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ايمان آباء النبي وأجداده</w:t>
            </w:r>
            <w:r>
              <w:rPr>
                <w:rStyle w:val="IndexLink"/>
                <w:rtl w:val="true"/>
              </w:rPr>
              <w:tab/>
            </w:r>
            <w:r>
              <w:rPr>
                <w:rStyle w:val="IndexLink"/>
              </w:rPr>
              <w:t>99</w:t>
            </w:r>
          </w:hyperlink>
        </w:p>
        <w:p>
          <w:pPr>
            <w:pStyle w:val="Contents3"/>
            <w:tabs>
              <w:tab w:val="clear" w:pos="8459"/>
              <w:tab w:val="right" w:pos="9026" w:leader="dot"/>
            </w:tabs>
            <w:rPr/>
          </w:pPr>
          <w:hyperlink w:anchor="__RefHeading___Toc2701177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نور أبي طالب يزهر يوم القيامة</w:t>
            </w:r>
            <w:r>
              <w:rPr>
                <w:rStyle w:val="IndexLink"/>
                <w:rtl w:val="true"/>
              </w:rPr>
              <w:tab/>
            </w:r>
            <w:r>
              <w:rPr>
                <w:rStyle w:val="IndexLink"/>
              </w:rPr>
              <w:t>100</w:t>
            </w:r>
          </w:hyperlink>
        </w:p>
        <w:p>
          <w:pPr>
            <w:pStyle w:val="Contents3"/>
            <w:tabs>
              <w:tab w:val="clear" w:pos="8459"/>
              <w:tab w:val="right" w:pos="9026" w:leader="dot"/>
            </w:tabs>
            <w:rPr/>
          </w:pPr>
          <w:hyperlink w:anchor="__RefHeading___Toc2701179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نزول الشياطين على سبعة من الضالّين</w:t>
            </w:r>
            <w:r>
              <w:rPr>
                <w:rStyle w:val="IndexLink"/>
                <w:rtl w:val="true"/>
              </w:rPr>
              <w:tab/>
            </w:r>
            <w:r>
              <w:rPr>
                <w:rStyle w:val="IndexLink"/>
              </w:rPr>
              <w:t>101</w:t>
            </w:r>
          </w:hyperlink>
        </w:p>
        <w:p>
          <w:pPr>
            <w:pStyle w:val="Contents3"/>
            <w:tabs>
              <w:tab w:val="clear" w:pos="8459"/>
              <w:tab w:val="right" w:pos="9026" w:leader="dot"/>
            </w:tabs>
            <w:rPr/>
          </w:pPr>
          <w:hyperlink w:anchor="__RefHeading___Toc2701181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الشعراء والغاوون</w:t>
            </w:r>
            <w:r>
              <w:rPr>
                <w:rStyle w:val="IndexLink"/>
                <w:rtl w:val="true"/>
              </w:rPr>
              <w:tab/>
            </w:r>
            <w:r>
              <w:rPr>
                <w:rStyle w:val="IndexLink"/>
              </w:rPr>
              <w:t>101</w:t>
            </w:r>
          </w:hyperlink>
        </w:p>
        <w:p>
          <w:pPr>
            <w:pStyle w:val="Contents3"/>
            <w:tabs>
              <w:tab w:val="clear" w:pos="8459"/>
              <w:tab w:val="right" w:pos="9026" w:leader="dot"/>
            </w:tabs>
            <w:rPr/>
          </w:pPr>
          <w:hyperlink w:anchor="__RefHeading___Toc2701183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التأكيد على الولاية والتحذير من المخالفة</w:t>
            </w:r>
            <w:r>
              <w:rPr>
                <w:rStyle w:val="IndexLink"/>
                <w:rtl w:val="true"/>
              </w:rPr>
              <w:tab/>
            </w:r>
            <w:r>
              <w:rPr>
                <w:rStyle w:val="IndexLink"/>
              </w:rPr>
              <w:t>103</w:t>
            </w:r>
          </w:hyperlink>
        </w:p>
        <w:p>
          <w:pPr>
            <w:pStyle w:val="Contents2"/>
            <w:tabs>
              <w:tab w:val="clear" w:pos="8743"/>
              <w:tab w:val="right" w:pos="9026" w:leader="dot"/>
            </w:tabs>
            <w:rPr/>
          </w:pPr>
          <w:hyperlink w:anchor="__RefHeading___Toc2701185_2616395394">
            <w:r>
              <w:rPr>
                <w:webHidden/>
                <w:rStyle w:val="IndexLink"/>
                <w:rtl w:val="true"/>
              </w:rPr>
              <w:t>سورة النمل</w:t>
            </w:r>
            <w:r>
              <w:rPr>
                <w:rStyle w:val="IndexLink"/>
                <w:rtl w:val="true"/>
              </w:rPr>
              <w:tab/>
            </w:r>
            <w:r>
              <w:rPr>
                <w:rStyle w:val="IndexLink"/>
              </w:rPr>
              <w:t>105</w:t>
            </w:r>
          </w:hyperlink>
        </w:p>
        <w:p>
          <w:pPr>
            <w:pStyle w:val="Contents3"/>
            <w:tabs>
              <w:tab w:val="clear" w:pos="8459"/>
              <w:tab w:val="right" w:pos="9026" w:leader="dot"/>
            </w:tabs>
            <w:rPr/>
          </w:pPr>
          <w:hyperlink w:anchor="__RefHeading___Toc270118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كتابة سورة النمل</w:t>
            </w:r>
            <w:r>
              <w:rPr>
                <w:rStyle w:val="IndexLink"/>
                <w:rtl w:val="true"/>
              </w:rPr>
              <w:tab/>
            </w:r>
            <w:r>
              <w:rPr>
                <w:rStyle w:val="IndexLink"/>
              </w:rPr>
              <w:t>105</w:t>
            </w:r>
          </w:hyperlink>
        </w:p>
        <w:p>
          <w:pPr>
            <w:pStyle w:val="Contents3"/>
            <w:tabs>
              <w:tab w:val="clear" w:pos="8459"/>
              <w:tab w:val="right" w:pos="9026" w:leader="dot"/>
            </w:tabs>
            <w:rPr/>
          </w:pPr>
          <w:hyperlink w:anchor="__RefHeading___Toc270118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اليد البيضاء من غير سوء</w:t>
            </w:r>
            <w:r>
              <w:rPr>
                <w:rStyle w:val="IndexLink"/>
                <w:rtl w:val="true"/>
              </w:rPr>
              <w:tab/>
            </w:r>
            <w:r>
              <w:rPr>
                <w:rStyle w:val="IndexLink"/>
              </w:rPr>
              <w:t>105</w:t>
            </w:r>
          </w:hyperlink>
        </w:p>
        <w:p>
          <w:pPr>
            <w:pStyle w:val="Contents3"/>
            <w:tabs>
              <w:tab w:val="clear" w:pos="8459"/>
              <w:tab w:val="right" w:pos="9026" w:leader="dot"/>
            </w:tabs>
            <w:rPr/>
          </w:pPr>
          <w:hyperlink w:anchor="__RefHeading___Toc270119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إنكار آيات الله مع المعرفة</w:t>
            </w:r>
            <w:r>
              <w:rPr>
                <w:rStyle w:val="IndexLink"/>
                <w:rtl w:val="true"/>
              </w:rPr>
              <w:tab/>
            </w:r>
            <w:r>
              <w:rPr>
                <w:rStyle w:val="IndexLink"/>
              </w:rPr>
              <w:t>106</w:t>
            </w:r>
          </w:hyperlink>
        </w:p>
        <w:p>
          <w:pPr>
            <w:pStyle w:val="Contents3"/>
            <w:tabs>
              <w:tab w:val="clear" w:pos="8459"/>
              <w:tab w:val="right" w:pos="9026" w:leader="dot"/>
            </w:tabs>
            <w:rPr/>
          </w:pPr>
          <w:hyperlink w:anchor="__RefHeading___Toc270119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آل محمّد وَرثة الأنبياء</w:t>
            </w:r>
            <w:r>
              <w:rPr>
                <w:rStyle w:val="IndexLink"/>
                <w:rtl w:val="true"/>
              </w:rPr>
              <w:tab/>
            </w:r>
            <w:r>
              <w:rPr>
                <w:rStyle w:val="IndexLink"/>
              </w:rPr>
              <w:t>107</w:t>
            </w:r>
          </w:hyperlink>
        </w:p>
        <w:p>
          <w:pPr>
            <w:pStyle w:val="Contents3"/>
            <w:tabs>
              <w:tab w:val="clear" w:pos="8459"/>
              <w:tab w:val="right" w:pos="9026" w:leader="dot"/>
            </w:tabs>
            <w:rPr/>
          </w:pPr>
          <w:hyperlink w:anchor="__RefHeading___Toc270119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أربعة ملكوا الأرض كلّها</w:t>
            </w:r>
            <w:r>
              <w:rPr>
                <w:rStyle w:val="IndexLink"/>
                <w:rtl w:val="true"/>
              </w:rPr>
              <w:tab/>
            </w:r>
            <w:r>
              <w:rPr>
                <w:rStyle w:val="IndexLink"/>
              </w:rPr>
              <w:t>108</w:t>
            </w:r>
          </w:hyperlink>
        </w:p>
        <w:p>
          <w:pPr>
            <w:pStyle w:val="Contents3"/>
            <w:tabs>
              <w:tab w:val="clear" w:pos="8459"/>
              <w:tab w:val="right" w:pos="9026" w:leader="dot"/>
            </w:tabs>
            <w:rPr/>
          </w:pPr>
          <w:hyperlink w:anchor="__RefHeading___Toc270119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العلوم التي منحها الله للنبي سليمان</w:t>
            </w:r>
            <w:r>
              <w:rPr>
                <w:rStyle w:val="IndexLink"/>
                <w:rtl w:val="true"/>
              </w:rPr>
              <w:tab/>
            </w:r>
            <w:r>
              <w:rPr>
                <w:rStyle w:val="IndexLink"/>
              </w:rPr>
              <w:t>109</w:t>
            </w:r>
          </w:hyperlink>
        </w:p>
        <w:p>
          <w:pPr>
            <w:pStyle w:val="Contents3"/>
            <w:tabs>
              <w:tab w:val="clear" w:pos="8459"/>
              <w:tab w:val="right" w:pos="9026" w:leader="dot"/>
            </w:tabs>
            <w:rPr/>
          </w:pPr>
          <w:hyperlink w:anchor="__RefHeading___Toc270119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معرفة آل محمّد بمنطق الطير</w:t>
            </w:r>
            <w:r>
              <w:rPr>
                <w:rStyle w:val="IndexLink"/>
                <w:rtl w:val="true"/>
              </w:rPr>
              <w:tab/>
            </w:r>
            <w:r>
              <w:rPr>
                <w:rStyle w:val="IndexLink"/>
              </w:rPr>
              <w:t>110</w:t>
            </w:r>
          </w:hyperlink>
        </w:p>
        <w:p>
          <w:pPr>
            <w:pStyle w:val="Contents3"/>
            <w:tabs>
              <w:tab w:val="clear" w:pos="8459"/>
              <w:tab w:val="right" w:pos="9026" w:leader="dot"/>
            </w:tabs>
            <w:rPr/>
          </w:pPr>
          <w:hyperlink w:anchor="__RefHeading___Toc270120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الأمر برعاية الخطّاف</w:t>
            </w:r>
            <w:r>
              <w:rPr>
                <w:rStyle w:val="IndexLink"/>
                <w:rtl w:val="true"/>
              </w:rPr>
              <w:tab/>
            </w:r>
            <w:r>
              <w:rPr>
                <w:rStyle w:val="IndexLink"/>
              </w:rPr>
              <w:t>113</w:t>
            </w:r>
          </w:hyperlink>
        </w:p>
        <w:p>
          <w:pPr>
            <w:pStyle w:val="Contents3"/>
            <w:tabs>
              <w:tab w:val="clear" w:pos="8459"/>
              <w:tab w:val="right" w:pos="9026" w:leader="dot"/>
            </w:tabs>
            <w:rPr/>
          </w:pPr>
          <w:hyperlink w:anchor="__RefHeading___Toc270120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الطائر المشوم</w:t>
            </w:r>
            <w:r>
              <w:rPr>
                <w:rStyle w:val="IndexLink"/>
                <w:rtl w:val="true"/>
              </w:rPr>
              <w:tab/>
            </w:r>
            <w:r>
              <w:rPr>
                <w:rStyle w:val="IndexLink"/>
              </w:rPr>
              <w:t>114</w:t>
            </w:r>
          </w:hyperlink>
        </w:p>
        <w:p>
          <w:pPr>
            <w:pStyle w:val="Contents3"/>
            <w:tabs>
              <w:tab w:val="clear" w:pos="8459"/>
              <w:tab w:val="right" w:pos="9026" w:leader="dot"/>
            </w:tabs>
            <w:rPr/>
          </w:pPr>
          <w:hyperlink w:anchor="__RefHeading___Toc270120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دعاء العصافير</w:t>
            </w:r>
            <w:r>
              <w:rPr>
                <w:rStyle w:val="IndexLink"/>
                <w:rtl w:val="true"/>
              </w:rPr>
              <w:tab/>
            </w:r>
            <w:r>
              <w:rPr>
                <w:rStyle w:val="IndexLink"/>
              </w:rPr>
              <w:t>115</w:t>
            </w:r>
          </w:hyperlink>
        </w:p>
        <w:p>
          <w:pPr>
            <w:pStyle w:val="Contents3"/>
            <w:tabs>
              <w:tab w:val="clear" w:pos="8459"/>
              <w:tab w:val="right" w:pos="9026" w:leader="dot"/>
            </w:tabs>
            <w:rPr/>
          </w:pPr>
          <w:hyperlink w:anchor="__RefHeading___Toc270120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نعيق الغراب</w:t>
            </w:r>
            <w:r>
              <w:rPr>
                <w:rStyle w:val="IndexLink"/>
                <w:rtl w:val="true"/>
              </w:rPr>
              <w:tab/>
            </w:r>
            <w:r>
              <w:rPr>
                <w:rStyle w:val="IndexLink"/>
              </w:rPr>
              <w:t>115</w:t>
            </w:r>
          </w:hyperlink>
        </w:p>
        <w:p>
          <w:pPr>
            <w:pStyle w:val="Contents3"/>
            <w:tabs>
              <w:tab w:val="clear" w:pos="8459"/>
              <w:tab w:val="right" w:pos="9026" w:leader="dot"/>
            </w:tabs>
            <w:rPr/>
          </w:pPr>
          <w:hyperlink w:anchor="__RefHeading___Toc270120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ما يقوله بعض الطيور</w:t>
            </w:r>
            <w:r>
              <w:rPr>
                <w:rStyle w:val="IndexLink"/>
                <w:rtl w:val="true"/>
              </w:rPr>
              <w:tab/>
            </w:r>
            <w:r>
              <w:rPr>
                <w:rStyle w:val="IndexLink"/>
              </w:rPr>
              <w:t>116</w:t>
            </w:r>
          </w:hyperlink>
        </w:p>
        <w:p>
          <w:pPr>
            <w:pStyle w:val="Contents3"/>
            <w:tabs>
              <w:tab w:val="clear" w:pos="8459"/>
              <w:tab w:val="right" w:pos="9026" w:leader="dot"/>
            </w:tabs>
            <w:rPr/>
          </w:pPr>
          <w:hyperlink w:anchor="__RefHeading___Toc270121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وادي الذهب</w:t>
            </w:r>
            <w:r>
              <w:rPr>
                <w:rStyle w:val="IndexLink"/>
                <w:rtl w:val="true"/>
              </w:rPr>
              <w:tab/>
            </w:r>
            <w:r>
              <w:rPr>
                <w:rStyle w:val="IndexLink"/>
              </w:rPr>
              <w:t>117</w:t>
            </w:r>
          </w:hyperlink>
        </w:p>
        <w:p>
          <w:pPr>
            <w:pStyle w:val="Contents3"/>
            <w:tabs>
              <w:tab w:val="clear" w:pos="8459"/>
              <w:tab w:val="right" w:pos="9026" w:leader="dot"/>
            </w:tabs>
            <w:rPr/>
          </w:pPr>
          <w:hyperlink w:anchor="__RefHeading___Toc270121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ما جرى بين النبي سليمان والنملة</w:t>
            </w:r>
            <w:r>
              <w:rPr>
                <w:rStyle w:val="IndexLink"/>
                <w:rtl w:val="true"/>
              </w:rPr>
              <w:tab/>
            </w:r>
            <w:r>
              <w:rPr>
                <w:rStyle w:val="IndexLink"/>
              </w:rPr>
              <w:t>117</w:t>
            </w:r>
          </w:hyperlink>
        </w:p>
        <w:p>
          <w:pPr>
            <w:pStyle w:val="Contents3"/>
            <w:tabs>
              <w:tab w:val="clear" w:pos="8459"/>
              <w:tab w:val="right" w:pos="9026" w:leader="dot"/>
            </w:tabs>
            <w:rPr/>
          </w:pPr>
          <w:hyperlink w:anchor="__RefHeading___Toc270121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النبي سليمان يتفقّد الهدهد</w:t>
            </w:r>
            <w:r>
              <w:rPr>
                <w:rStyle w:val="IndexLink"/>
                <w:rtl w:val="true"/>
              </w:rPr>
              <w:tab/>
            </w:r>
            <w:r>
              <w:rPr>
                <w:rStyle w:val="IndexLink"/>
              </w:rPr>
              <w:t>119</w:t>
            </w:r>
          </w:hyperlink>
        </w:p>
        <w:p>
          <w:pPr>
            <w:pStyle w:val="Contents3"/>
            <w:tabs>
              <w:tab w:val="clear" w:pos="8459"/>
              <w:tab w:val="right" w:pos="9026" w:leader="dot"/>
            </w:tabs>
            <w:rPr/>
          </w:pPr>
          <w:hyperlink w:anchor="__RefHeading___Toc270121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البسملة منحة إلهيَّة لرسول الله</w:t>
            </w:r>
            <w:r>
              <w:rPr>
                <w:rStyle w:val="IndexLink"/>
                <w:rtl w:val="true"/>
              </w:rPr>
              <w:tab/>
            </w:r>
            <w:r>
              <w:rPr>
                <w:rStyle w:val="IndexLink"/>
              </w:rPr>
              <w:t>121</w:t>
            </w:r>
          </w:hyperlink>
        </w:p>
        <w:p>
          <w:pPr>
            <w:pStyle w:val="Contents3"/>
            <w:tabs>
              <w:tab w:val="clear" w:pos="8459"/>
              <w:tab w:val="right" w:pos="9026" w:leader="dot"/>
            </w:tabs>
            <w:rPr/>
          </w:pPr>
          <w:hyperlink w:anchor="__RefHeading___Toc270121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الامام المهدي يخرج في أولي قوّة</w:t>
            </w:r>
            <w:r>
              <w:rPr>
                <w:rStyle w:val="IndexLink"/>
                <w:rtl w:val="true"/>
              </w:rPr>
              <w:tab/>
            </w:r>
            <w:r>
              <w:rPr>
                <w:rStyle w:val="IndexLink"/>
              </w:rPr>
              <w:t>122</w:t>
            </w:r>
          </w:hyperlink>
        </w:p>
        <w:p>
          <w:pPr>
            <w:pStyle w:val="Contents3"/>
            <w:tabs>
              <w:tab w:val="clear" w:pos="8459"/>
              <w:tab w:val="right" w:pos="9026" w:leader="dot"/>
            </w:tabs>
            <w:rPr/>
          </w:pPr>
          <w:hyperlink w:anchor="__RefHeading___Toc270122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الهديَّة على ثلاثة وجوه</w:t>
            </w:r>
            <w:r>
              <w:rPr>
                <w:rStyle w:val="IndexLink"/>
                <w:rtl w:val="true"/>
              </w:rPr>
              <w:tab/>
            </w:r>
            <w:r>
              <w:rPr>
                <w:rStyle w:val="IndexLink"/>
              </w:rPr>
              <w:t>122</w:t>
            </w:r>
          </w:hyperlink>
        </w:p>
        <w:p>
          <w:pPr>
            <w:pStyle w:val="Contents3"/>
            <w:tabs>
              <w:tab w:val="clear" w:pos="8459"/>
              <w:tab w:val="right" w:pos="9026" w:leader="dot"/>
            </w:tabs>
            <w:rPr/>
          </w:pPr>
          <w:hyperlink w:anchor="__RefHeading___Toc270122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عِلم الكتاب عند أهل البيت</w:t>
            </w:r>
            <w:r>
              <w:rPr>
                <w:rStyle w:val="IndexLink"/>
                <w:rtl w:val="true"/>
              </w:rPr>
              <w:tab/>
            </w:r>
            <w:r>
              <w:rPr>
                <w:rStyle w:val="IndexLink"/>
              </w:rPr>
              <w:t>123</w:t>
            </w:r>
          </w:hyperlink>
        </w:p>
        <w:p>
          <w:pPr>
            <w:pStyle w:val="Contents3"/>
            <w:tabs>
              <w:tab w:val="clear" w:pos="8459"/>
              <w:tab w:val="right" w:pos="9026" w:leader="dot"/>
            </w:tabs>
            <w:rPr/>
          </w:pPr>
          <w:hyperlink w:anchor="__RefHeading___Toc270122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من وجوه الكفر </w:t>
            </w:r>
            <w:r>
              <w:rPr>
                <w:rStyle w:val="IndexLink"/>
                <w:rtl w:val="true"/>
              </w:rPr>
              <w:t xml:space="preserve">: </w:t>
            </w:r>
            <w:r>
              <w:rPr>
                <w:rStyle w:val="IndexLink"/>
                <w:rtl w:val="true"/>
              </w:rPr>
              <w:t>كفر النعم</w:t>
            </w:r>
            <w:r>
              <w:rPr>
                <w:rStyle w:val="IndexLink"/>
                <w:rtl w:val="true"/>
              </w:rPr>
              <w:tab/>
            </w:r>
            <w:r>
              <w:rPr>
                <w:rStyle w:val="IndexLink"/>
              </w:rPr>
              <w:t>126</w:t>
            </w:r>
          </w:hyperlink>
        </w:p>
        <w:p>
          <w:pPr>
            <w:pStyle w:val="Contents3"/>
            <w:tabs>
              <w:tab w:val="clear" w:pos="8459"/>
              <w:tab w:val="right" w:pos="9026" w:leader="dot"/>
            </w:tabs>
            <w:rPr/>
          </w:pPr>
          <w:hyperlink w:anchor="__RefHeading___Toc2701227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النبي سليمان والاسم الاعظم</w:t>
            </w:r>
            <w:r>
              <w:rPr>
                <w:rStyle w:val="IndexLink"/>
                <w:rtl w:val="true"/>
              </w:rPr>
              <w:tab/>
            </w:r>
            <w:r>
              <w:rPr>
                <w:rStyle w:val="IndexLink"/>
              </w:rPr>
              <w:t>126</w:t>
            </w:r>
          </w:hyperlink>
        </w:p>
        <w:p>
          <w:pPr>
            <w:pStyle w:val="Contents3"/>
            <w:tabs>
              <w:tab w:val="clear" w:pos="8459"/>
              <w:tab w:val="right" w:pos="9026" w:leader="dot"/>
            </w:tabs>
            <w:rPr/>
          </w:pPr>
          <w:hyperlink w:anchor="__RefHeading___Toc2701229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عدد حروف الاسم الاعظم</w:t>
            </w:r>
            <w:r>
              <w:rPr>
                <w:rStyle w:val="IndexLink"/>
                <w:rtl w:val="true"/>
              </w:rPr>
              <w:tab/>
            </w:r>
            <w:r>
              <w:rPr>
                <w:rStyle w:val="IndexLink"/>
              </w:rPr>
              <w:t>127</w:t>
            </w:r>
          </w:hyperlink>
        </w:p>
        <w:p>
          <w:pPr>
            <w:pStyle w:val="Contents3"/>
            <w:tabs>
              <w:tab w:val="clear" w:pos="8459"/>
              <w:tab w:val="right" w:pos="9026" w:leader="dot"/>
            </w:tabs>
            <w:rPr/>
          </w:pPr>
          <w:hyperlink w:anchor="__RefHeading___Toc270123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الأنبياء والاسم الاعظم</w:t>
            </w:r>
            <w:r>
              <w:rPr>
                <w:rStyle w:val="IndexLink"/>
                <w:rtl w:val="true"/>
              </w:rPr>
              <w:tab/>
            </w:r>
            <w:r>
              <w:rPr>
                <w:rStyle w:val="IndexLink"/>
              </w:rPr>
              <w:t>128</w:t>
            </w:r>
          </w:hyperlink>
        </w:p>
        <w:p>
          <w:pPr>
            <w:pStyle w:val="Contents3"/>
            <w:tabs>
              <w:tab w:val="clear" w:pos="8459"/>
              <w:tab w:val="right" w:pos="9026" w:leader="dot"/>
            </w:tabs>
            <w:rPr/>
          </w:pPr>
          <w:hyperlink w:anchor="__RefHeading___Toc2701233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الأرض تُطوى لصاحب سليمان</w:t>
            </w:r>
            <w:r>
              <w:rPr>
                <w:rStyle w:val="IndexLink"/>
                <w:rtl w:val="true"/>
              </w:rPr>
              <w:tab/>
            </w:r>
            <w:r>
              <w:rPr>
                <w:rStyle w:val="IndexLink"/>
              </w:rPr>
              <w:t>129</w:t>
            </w:r>
          </w:hyperlink>
        </w:p>
        <w:p>
          <w:pPr>
            <w:pStyle w:val="Contents3"/>
            <w:tabs>
              <w:tab w:val="clear" w:pos="8459"/>
              <w:tab w:val="right" w:pos="9026" w:leader="dot"/>
            </w:tabs>
            <w:rPr/>
          </w:pPr>
          <w:hyperlink w:anchor="__RefHeading___Toc2701235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الرجاء وتوقع الأفضل من الله</w:t>
            </w:r>
            <w:r>
              <w:rPr>
                <w:rStyle w:val="IndexLink"/>
                <w:rtl w:val="true"/>
              </w:rPr>
              <w:tab/>
            </w:r>
            <w:r>
              <w:rPr>
                <w:rStyle w:val="IndexLink"/>
              </w:rPr>
              <w:t>130</w:t>
            </w:r>
          </w:hyperlink>
        </w:p>
        <w:p>
          <w:pPr>
            <w:pStyle w:val="Contents3"/>
            <w:tabs>
              <w:tab w:val="clear" w:pos="8459"/>
              <w:tab w:val="right" w:pos="9026" w:leader="dot"/>
            </w:tabs>
            <w:rPr/>
          </w:pPr>
          <w:hyperlink w:anchor="__RefHeading___Toc2701237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آخر أربعاء من الشهر ثقيل</w:t>
            </w:r>
            <w:r>
              <w:rPr>
                <w:rStyle w:val="IndexLink"/>
                <w:rtl w:val="true"/>
              </w:rPr>
              <w:tab/>
            </w:r>
            <w:r>
              <w:rPr>
                <w:rStyle w:val="IndexLink"/>
              </w:rPr>
              <w:t>131</w:t>
            </w:r>
          </w:hyperlink>
        </w:p>
        <w:p>
          <w:pPr>
            <w:pStyle w:val="Contents3"/>
            <w:tabs>
              <w:tab w:val="clear" w:pos="8459"/>
              <w:tab w:val="right" w:pos="9026" w:leader="dot"/>
            </w:tabs>
            <w:rPr/>
          </w:pPr>
          <w:hyperlink w:anchor="__RefHeading___Toc2701239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لا شرعية لإمام ضلال مع امام هدى</w:t>
            </w:r>
            <w:r>
              <w:rPr>
                <w:rStyle w:val="IndexLink"/>
                <w:rtl w:val="true"/>
              </w:rPr>
              <w:tab/>
            </w:r>
            <w:r>
              <w:rPr>
                <w:rStyle w:val="IndexLink"/>
              </w:rPr>
              <w:t>132</w:t>
            </w:r>
          </w:hyperlink>
        </w:p>
        <w:p>
          <w:pPr>
            <w:pStyle w:val="Contents3"/>
            <w:tabs>
              <w:tab w:val="clear" w:pos="8459"/>
              <w:tab w:val="right" w:pos="9026" w:leader="dot"/>
            </w:tabs>
            <w:rPr/>
          </w:pPr>
          <w:hyperlink w:anchor="__RefHeading___Toc2701241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خطبة الامام المهدي حين ظهوره</w:t>
            </w:r>
            <w:r>
              <w:rPr>
                <w:rStyle w:val="IndexLink"/>
                <w:rtl w:val="true"/>
              </w:rPr>
              <w:tab/>
            </w:r>
            <w:r>
              <w:rPr>
                <w:rStyle w:val="IndexLink"/>
              </w:rPr>
              <w:t>133</w:t>
            </w:r>
          </w:hyperlink>
        </w:p>
        <w:p>
          <w:pPr>
            <w:pStyle w:val="Contents3"/>
            <w:tabs>
              <w:tab w:val="clear" w:pos="8459"/>
              <w:tab w:val="right" w:pos="9026" w:leader="dot"/>
            </w:tabs>
            <w:rPr/>
          </w:pPr>
          <w:hyperlink w:anchor="__RefHeading___Toc2701243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 xml:space="preserve">تأويل آية </w:t>
            </w:r>
            <w:r>
              <w:rPr>
                <w:rStyle w:val="IndexLink"/>
                <w:rtl w:val="true"/>
              </w:rPr>
              <w:t xml:space="preserve">« </w:t>
            </w:r>
            <w:r>
              <w:rPr>
                <w:rStyle w:val="IndexLink"/>
                <w:rtl w:val="true"/>
              </w:rPr>
              <w:t xml:space="preserve">المضطرَّ </w:t>
            </w:r>
            <w:r>
              <w:rPr>
                <w:rStyle w:val="IndexLink"/>
                <w:rtl w:val="true"/>
              </w:rPr>
              <w:t xml:space="preserve">» </w:t>
            </w:r>
            <w:r>
              <w:rPr>
                <w:rStyle w:val="IndexLink"/>
                <w:rtl w:val="true"/>
              </w:rPr>
              <w:t>بالقائم</w:t>
            </w:r>
            <w:r>
              <w:rPr>
                <w:rStyle w:val="IndexLink"/>
                <w:rtl w:val="true"/>
              </w:rPr>
              <w:tab/>
            </w:r>
            <w:r>
              <w:rPr>
                <w:rStyle w:val="IndexLink"/>
              </w:rPr>
              <w:t>134</w:t>
            </w:r>
          </w:hyperlink>
        </w:p>
        <w:p>
          <w:pPr>
            <w:pStyle w:val="Contents3"/>
            <w:tabs>
              <w:tab w:val="clear" w:pos="8459"/>
              <w:tab w:val="right" w:pos="9026" w:leader="dot"/>
            </w:tabs>
            <w:rPr/>
          </w:pPr>
          <w:hyperlink w:anchor="__RefHeading___Toc2701245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من هو دابَّة الله ؟</w:t>
            </w:r>
            <w:r>
              <w:rPr>
                <w:rStyle w:val="IndexLink"/>
                <w:rtl w:val="true"/>
              </w:rPr>
              <w:tab/>
            </w:r>
            <w:r>
              <w:rPr>
                <w:rStyle w:val="IndexLink"/>
              </w:rPr>
              <w:t>135</w:t>
            </w:r>
          </w:hyperlink>
        </w:p>
        <w:p>
          <w:pPr>
            <w:pStyle w:val="Contents3"/>
            <w:tabs>
              <w:tab w:val="clear" w:pos="8459"/>
              <w:tab w:val="right" w:pos="9026" w:leader="dot"/>
            </w:tabs>
            <w:rPr/>
          </w:pPr>
          <w:hyperlink w:anchor="__RefHeading___Toc2701247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رجوع المؤمنين الى الدنيا قبل القيامة</w:t>
            </w:r>
            <w:r>
              <w:rPr>
                <w:rStyle w:val="IndexLink"/>
                <w:rtl w:val="true"/>
              </w:rPr>
              <w:tab/>
            </w:r>
            <w:r>
              <w:rPr>
                <w:rStyle w:val="IndexLink"/>
              </w:rPr>
              <w:t>139</w:t>
            </w:r>
          </w:hyperlink>
        </w:p>
        <w:p>
          <w:pPr>
            <w:pStyle w:val="Contents3"/>
            <w:tabs>
              <w:tab w:val="clear" w:pos="8459"/>
              <w:tab w:val="right" w:pos="9026" w:leader="dot"/>
            </w:tabs>
            <w:rPr/>
          </w:pPr>
          <w:hyperlink w:anchor="__RefHeading___Toc2701249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تأويل الحسنة والسّيّئة</w:t>
            </w:r>
            <w:r>
              <w:rPr>
                <w:rStyle w:val="IndexLink"/>
                <w:rtl w:val="true"/>
              </w:rPr>
              <w:tab/>
            </w:r>
            <w:r>
              <w:rPr>
                <w:rStyle w:val="IndexLink"/>
              </w:rPr>
              <w:t>142</w:t>
            </w:r>
          </w:hyperlink>
        </w:p>
        <w:p>
          <w:pPr>
            <w:pStyle w:val="Contents3"/>
            <w:tabs>
              <w:tab w:val="clear" w:pos="8459"/>
              <w:tab w:val="right" w:pos="9026" w:leader="dot"/>
            </w:tabs>
            <w:rPr/>
          </w:pPr>
          <w:hyperlink w:anchor="__RefHeading___Toc2701251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الحسنة بعشر أَ مثالها</w:t>
            </w:r>
            <w:r>
              <w:rPr>
                <w:rStyle w:val="IndexLink"/>
                <w:rtl w:val="true"/>
              </w:rPr>
              <w:tab/>
            </w:r>
            <w:r>
              <w:rPr>
                <w:rStyle w:val="IndexLink"/>
              </w:rPr>
              <w:t>144</w:t>
            </w:r>
          </w:hyperlink>
        </w:p>
        <w:p>
          <w:pPr>
            <w:pStyle w:val="Contents3"/>
            <w:tabs>
              <w:tab w:val="clear" w:pos="8459"/>
              <w:tab w:val="right" w:pos="9026" w:leader="dot"/>
            </w:tabs>
            <w:rPr/>
          </w:pPr>
          <w:hyperlink w:anchor="__RefHeading___Toc2701253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معرفة الامام ضمان قبول الأعمال</w:t>
            </w:r>
            <w:r>
              <w:rPr>
                <w:rStyle w:val="IndexLink"/>
                <w:rtl w:val="true"/>
              </w:rPr>
              <w:tab/>
            </w:r>
            <w:r>
              <w:rPr>
                <w:rStyle w:val="IndexLink"/>
              </w:rPr>
              <w:t>145</w:t>
            </w:r>
          </w:hyperlink>
        </w:p>
        <w:p>
          <w:pPr>
            <w:pStyle w:val="Contents3"/>
            <w:tabs>
              <w:tab w:val="clear" w:pos="8459"/>
              <w:tab w:val="right" w:pos="9026" w:leader="dot"/>
            </w:tabs>
            <w:rPr/>
          </w:pPr>
          <w:hyperlink w:anchor="__RefHeading___Toc2701255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ثواب إحترام الكبير</w:t>
            </w:r>
            <w:r>
              <w:rPr>
                <w:rStyle w:val="IndexLink"/>
                <w:rtl w:val="true"/>
              </w:rPr>
              <w:tab/>
            </w:r>
            <w:r>
              <w:rPr>
                <w:rStyle w:val="IndexLink"/>
              </w:rPr>
              <w:t>147</w:t>
            </w:r>
          </w:hyperlink>
        </w:p>
        <w:p>
          <w:pPr>
            <w:pStyle w:val="Contents3"/>
            <w:tabs>
              <w:tab w:val="clear" w:pos="8459"/>
              <w:tab w:val="right" w:pos="9026" w:leader="dot"/>
            </w:tabs>
            <w:rPr/>
          </w:pPr>
          <w:hyperlink w:anchor="__RefHeading___Toc2701257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العُبّاد على ثلاثة أقسام</w:t>
            </w:r>
            <w:r>
              <w:rPr>
                <w:rStyle w:val="IndexLink"/>
                <w:rtl w:val="true"/>
              </w:rPr>
              <w:tab/>
            </w:r>
            <w:r>
              <w:rPr>
                <w:rStyle w:val="IndexLink"/>
              </w:rPr>
              <w:t>147</w:t>
            </w:r>
          </w:hyperlink>
        </w:p>
        <w:p>
          <w:pPr>
            <w:pStyle w:val="Contents3"/>
            <w:tabs>
              <w:tab w:val="clear" w:pos="8459"/>
              <w:tab w:val="right" w:pos="9026" w:leader="dot"/>
            </w:tabs>
            <w:rPr/>
          </w:pPr>
          <w:hyperlink w:anchor="__RefHeading___Toc2701259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الكلمات التي وجدوها في قواعد الكعبة</w:t>
            </w:r>
            <w:r>
              <w:rPr>
                <w:rStyle w:val="IndexLink"/>
                <w:rtl w:val="true"/>
              </w:rPr>
              <w:tab/>
            </w:r>
            <w:r>
              <w:rPr>
                <w:rStyle w:val="IndexLink"/>
              </w:rPr>
              <w:t>148</w:t>
            </w:r>
          </w:hyperlink>
        </w:p>
        <w:p>
          <w:pPr>
            <w:pStyle w:val="Contents3"/>
            <w:tabs>
              <w:tab w:val="clear" w:pos="8459"/>
              <w:tab w:val="right" w:pos="9026" w:leader="dot"/>
            </w:tabs>
            <w:rPr/>
          </w:pPr>
          <w:hyperlink w:anchor="__RefHeading___Toc2701261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ماذا قال رسول الله عند فتح مكة ؟</w:t>
            </w:r>
            <w:r>
              <w:rPr>
                <w:rStyle w:val="IndexLink"/>
                <w:rtl w:val="true"/>
              </w:rPr>
              <w:tab/>
            </w:r>
            <w:r>
              <w:rPr>
                <w:rStyle w:val="IndexLink"/>
              </w:rPr>
              <w:t>149</w:t>
            </w:r>
          </w:hyperlink>
        </w:p>
        <w:p>
          <w:pPr>
            <w:pStyle w:val="Contents2"/>
            <w:tabs>
              <w:tab w:val="clear" w:pos="8743"/>
              <w:tab w:val="right" w:pos="9026" w:leader="dot"/>
            </w:tabs>
            <w:rPr/>
          </w:pPr>
          <w:hyperlink w:anchor="__RefHeading___Toc2701263_2616395394">
            <w:r>
              <w:rPr>
                <w:webHidden/>
                <w:rStyle w:val="IndexLink"/>
                <w:rtl w:val="true"/>
              </w:rPr>
              <w:t>سورة القصص</w:t>
            </w:r>
            <w:r>
              <w:rPr>
                <w:rStyle w:val="IndexLink"/>
                <w:rtl w:val="true"/>
              </w:rPr>
              <w:tab/>
            </w:r>
            <w:r>
              <w:rPr>
                <w:rStyle w:val="IndexLink"/>
              </w:rPr>
              <w:t>151</w:t>
            </w:r>
          </w:hyperlink>
        </w:p>
        <w:p>
          <w:pPr>
            <w:pStyle w:val="Contents3"/>
            <w:tabs>
              <w:tab w:val="clear" w:pos="8459"/>
              <w:tab w:val="right" w:pos="9026" w:leader="dot"/>
            </w:tabs>
            <w:rPr/>
          </w:pPr>
          <w:hyperlink w:anchor="__RefHeading___Toc270126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كتابة سورة القصص وشرب مائها</w:t>
            </w:r>
            <w:r>
              <w:rPr>
                <w:rStyle w:val="IndexLink"/>
                <w:rtl w:val="true"/>
              </w:rPr>
              <w:tab/>
            </w:r>
            <w:r>
              <w:rPr>
                <w:rStyle w:val="IndexLink"/>
              </w:rPr>
              <w:t>151</w:t>
            </w:r>
          </w:hyperlink>
        </w:p>
        <w:p>
          <w:pPr>
            <w:pStyle w:val="Contents3"/>
            <w:tabs>
              <w:tab w:val="clear" w:pos="8459"/>
              <w:tab w:val="right" w:pos="9026" w:leader="dot"/>
            </w:tabs>
            <w:rPr/>
          </w:pPr>
          <w:hyperlink w:anchor="__RefHeading___Toc270126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إخبار النبي يوسف بالنبي موسى من بعده</w:t>
            </w:r>
            <w:r>
              <w:rPr>
                <w:rStyle w:val="IndexLink"/>
                <w:rtl w:val="true"/>
              </w:rPr>
              <w:tab/>
            </w:r>
            <w:r>
              <w:rPr>
                <w:rStyle w:val="IndexLink"/>
              </w:rPr>
              <w:t>152</w:t>
            </w:r>
          </w:hyperlink>
        </w:p>
        <w:p>
          <w:pPr>
            <w:pStyle w:val="Contents3"/>
            <w:tabs>
              <w:tab w:val="clear" w:pos="8459"/>
              <w:tab w:val="right" w:pos="9026" w:leader="dot"/>
            </w:tabs>
            <w:rPr/>
          </w:pPr>
          <w:hyperlink w:anchor="__RefHeading___Toc270126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شكوى الامام زين العابدين من أهل زمانه</w:t>
            </w:r>
            <w:r>
              <w:rPr>
                <w:rStyle w:val="IndexLink"/>
                <w:rtl w:val="true"/>
              </w:rPr>
              <w:tab/>
            </w:r>
            <w:r>
              <w:rPr>
                <w:rStyle w:val="IndexLink"/>
              </w:rPr>
              <w:t>153</w:t>
            </w:r>
          </w:hyperlink>
        </w:p>
        <w:p>
          <w:pPr>
            <w:pStyle w:val="Contents3"/>
            <w:tabs>
              <w:tab w:val="clear" w:pos="8459"/>
              <w:tab w:val="right" w:pos="9026" w:leader="dot"/>
            </w:tabs>
            <w:rPr/>
          </w:pPr>
          <w:hyperlink w:anchor="__RefHeading___Toc270127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القرآن يبشّر بحكومة آل محمّد</w:t>
            </w:r>
            <w:r>
              <w:rPr>
                <w:rStyle w:val="IndexLink"/>
                <w:rtl w:val="true"/>
              </w:rPr>
              <w:tab/>
            </w:r>
            <w:r>
              <w:rPr>
                <w:rStyle w:val="IndexLink"/>
              </w:rPr>
              <w:t>154</w:t>
            </w:r>
          </w:hyperlink>
        </w:p>
        <w:p>
          <w:pPr>
            <w:pStyle w:val="Contents3"/>
            <w:tabs>
              <w:tab w:val="clear" w:pos="8459"/>
              <w:tab w:val="right" w:pos="9026" w:leader="dot"/>
            </w:tabs>
            <w:rPr/>
          </w:pPr>
          <w:hyperlink w:anchor="__RefHeading___Toc270127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الانتقام من الصَّنمين</w:t>
            </w:r>
            <w:r>
              <w:rPr>
                <w:rStyle w:val="IndexLink"/>
                <w:rtl w:val="true"/>
              </w:rPr>
              <w:tab/>
            </w:r>
            <w:r>
              <w:rPr>
                <w:rStyle w:val="IndexLink"/>
              </w:rPr>
              <w:t>156</w:t>
            </w:r>
          </w:hyperlink>
        </w:p>
        <w:p>
          <w:pPr>
            <w:pStyle w:val="Contents3"/>
            <w:tabs>
              <w:tab w:val="clear" w:pos="8459"/>
              <w:tab w:val="right" w:pos="9026" w:leader="dot"/>
            </w:tabs>
            <w:rPr/>
          </w:pPr>
          <w:hyperlink w:anchor="__RefHeading___Toc270127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الامام الصادق يتحدَّث عن الامام المهدي</w:t>
            </w:r>
            <w:r>
              <w:rPr>
                <w:rStyle w:val="IndexLink"/>
                <w:rtl w:val="true"/>
              </w:rPr>
              <w:tab/>
            </w:r>
            <w:r>
              <w:rPr>
                <w:rStyle w:val="IndexLink"/>
              </w:rPr>
              <w:t>157</w:t>
            </w:r>
          </w:hyperlink>
        </w:p>
        <w:p>
          <w:pPr>
            <w:pStyle w:val="Contents3"/>
            <w:tabs>
              <w:tab w:val="clear" w:pos="8459"/>
              <w:tab w:val="right" w:pos="9026" w:leader="dot"/>
            </w:tabs>
            <w:rPr/>
          </w:pPr>
          <w:hyperlink w:anchor="__RefHeading___Toc270127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متى يبلغ الانسان أشدَّه ؟</w:t>
            </w:r>
            <w:r>
              <w:rPr>
                <w:rStyle w:val="IndexLink"/>
                <w:rtl w:val="true"/>
              </w:rPr>
              <w:tab/>
            </w:r>
            <w:r>
              <w:rPr>
                <w:rStyle w:val="IndexLink"/>
              </w:rPr>
              <w:t>159</w:t>
            </w:r>
          </w:hyperlink>
        </w:p>
        <w:p>
          <w:pPr>
            <w:pStyle w:val="Contents3"/>
            <w:tabs>
              <w:tab w:val="clear" w:pos="8459"/>
              <w:tab w:val="right" w:pos="9026" w:leader="dot"/>
            </w:tabs>
            <w:rPr/>
          </w:pPr>
          <w:hyperlink w:anchor="__RefHeading___Toc270127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اسم الشيعة في القرآن</w:t>
            </w:r>
            <w:r>
              <w:rPr>
                <w:rStyle w:val="IndexLink"/>
                <w:rtl w:val="true"/>
              </w:rPr>
              <w:tab/>
            </w:r>
            <w:r>
              <w:rPr>
                <w:rStyle w:val="IndexLink"/>
              </w:rPr>
              <w:t>160</w:t>
            </w:r>
          </w:hyperlink>
        </w:p>
        <w:p>
          <w:pPr>
            <w:pStyle w:val="Contents3"/>
            <w:tabs>
              <w:tab w:val="clear" w:pos="8459"/>
              <w:tab w:val="right" w:pos="9026" w:leader="dot"/>
            </w:tabs>
            <w:rPr/>
          </w:pPr>
          <w:hyperlink w:anchor="__RefHeading___Toc270128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النبي موسى يسأل الله الطعام</w:t>
            </w:r>
            <w:r>
              <w:rPr>
                <w:rStyle w:val="IndexLink"/>
                <w:rtl w:val="true"/>
              </w:rPr>
              <w:tab/>
            </w:r>
            <w:r>
              <w:rPr>
                <w:rStyle w:val="IndexLink"/>
              </w:rPr>
              <w:t>161</w:t>
            </w:r>
          </w:hyperlink>
        </w:p>
        <w:p>
          <w:pPr>
            <w:pStyle w:val="Contents3"/>
            <w:tabs>
              <w:tab w:val="clear" w:pos="8459"/>
              <w:tab w:val="right" w:pos="9026" w:leader="dot"/>
            </w:tabs>
            <w:rPr/>
          </w:pPr>
          <w:hyperlink w:anchor="__RefHeading___Toc270128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زواج النبي موسى</w:t>
            </w:r>
            <w:r>
              <w:rPr>
                <w:rStyle w:val="IndexLink"/>
                <w:rtl w:val="true"/>
              </w:rPr>
              <w:tab/>
            </w:r>
            <w:r>
              <w:rPr>
                <w:rStyle w:val="IndexLink"/>
              </w:rPr>
              <w:t>162</w:t>
            </w:r>
          </w:hyperlink>
        </w:p>
        <w:p>
          <w:pPr>
            <w:pStyle w:val="Contents3"/>
            <w:tabs>
              <w:tab w:val="clear" w:pos="8459"/>
              <w:tab w:val="right" w:pos="9026" w:leader="dot"/>
            </w:tabs>
            <w:rPr/>
          </w:pPr>
          <w:hyperlink w:anchor="__RefHeading___Toc270128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لا يحلّ النكاح بالإجارة</w:t>
            </w:r>
            <w:r>
              <w:rPr>
                <w:rStyle w:val="IndexLink"/>
                <w:rtl w:val="true"/>
              </w:rPr>
              <w:tab/>
            </w:r>
            <w:r>
              <w:rPr>
                <w:rStyle w:val="IndexLink"/>
              </w:rPr>
              <w:t>164</w:t>
            </w:r>
          </w:hyperlink>
        </w:p>
        <w:p>
          <w:pPr>
            <w:pStyle w:val="Contents3"/>
            <w:tabs>
              <w:tab w:val="clear" w:pos="8459"/>
              <w:tab w:val="right" w:pos="9026" w:leader="dot"/>
            </w:tabs>
            <w:rPr/>
          </w:pPr>
          <w:hyperlink w:anchor="__RefHeading___Toc270128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ما هي البقعة المباركة ؟</w:t>
            </w:r>
            <w:r>
              <w:rPr>
                <w:rStyle w:val="IndexLink"/>
                <w:rtl w:val="true"/>
              </w:rPr>
              <w:tab/>
            </w:r>
            <w:r>
              <w:rPr>
                <w:rStyle w:val="IndexLink"/>
              </w:rPr>
              <w:t>165</w:t>
            </w:r>
          </w:hyperlink>
        </w:p>
        <w:p>
          <w:pPr>
            <w:pStyle w:val="Contents3"/>
            <w:tabs>
              <w:tab w:val="clear" w:pos="8459"/>
              <w:tab w:val="right" w:pos="9026" w:leader="dot"/>
            </w:tabs>
            <w:rPr/>
          </w:pPr>
          <w:hyperlink w:anchor="__RefHeading___Toc270128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بعثة النبي موسى</w:t>
            </w:r>
            <w:r>
              <w:rPr>
                <w:rStyle w:val="IndexLink"/>
                <w:rtl w:val="true"/>
              </w:rPr>
              <w:tab/>
            </w:r>
            <w:r>
              <w:rPr>
                <w:rStyle w:val="IndexLink"/>
              </w:rPr>
              <w:t>166</w:t>
            </w:r>
          </w:hyperlink>
        </w:p>
        <w:p>
          <w:pPr>
            <w:pStyle w:val="Contents3"/>
            <w:tabs>
              <w:tab w:val="clear" w:pos="8459"/>
              <w:tab w:val="right" w:pos="9026" w:leader="dot"/>
            </w:tabs>
            <w:rPr/>
          </w:pPr>
          <w:hyperlink w:anchor="__RefHeading___Toc270129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اصلاح أمر الإمام المهدي في ليلة</w:t>
            </w:r>
            <w:r>
              <w:rPr>
                <w:rStyle w:val="IndexLink"/>
                <w:rtl w:val="true"/>
              </w:rPr>
              <w:tab/>
            </w:r>
            <w:r>
              <w:rPr>
                <w:rStyle w:val="IndexLink"/>
              </w:rPr>
              <w:t>166</w:t>
            </w:r>
          </w:hyperlink>
        </w:p>
        <w:p>
          <w:pPr>
            <w:pStyle w:val="Contents3"/>
            <w:tabs>
              <w:tab w:val="clear" w:pos="8459"/>
              <w:tab w:val="right" w:pos="9026" w:leader="dot"/>
            </w:tabs>
            <w:rPr/>
          </w:pPr>
          <w:hyperlink w:anchor="__RefHeading___Toc270129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عصا موسى</w:t>
            </w:r>
            <w:r>
              <w:rPr>
                <w:rStyle w:val="IndexLink"/>
                <w:rtl w:val="true"/>
              </w:rPr>
              <w:tab/>
            </w:r>
            <w:r>
              <w:rPr>
                <w:rStyle w:val="IndexLink"/>
              </w:rPr>
              <w:t>167</w:t>
            </w:r>
          </w:hyperlink>
        </w:p>
        <w:p>
          <w:pPr>
            <w:pStyle w:val="Contents3"/>
            <w:tabs>
              <w:tab w:val="clear" w:pos="8459"/>
              <w:tab w:val="right" w:pos="9026" w:leader="dot"/>
            </w:tabs>
            <w:rPr/>
          </w:pPr>
          <w:hyperlink w:anchor="__RefHeading___Toc270129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أئمّة الحق وأئمّة الكفر</w:t>
            </w:r>
            <w:r>
              <w:rPr>
                <w:rStyle w:val="IndexLink"/>
                <w:rtl w:val="true"/>
              </w:rPr>
              <w:tab/>
            </w:r>
            <w:r>
              <w:rPr>
                <w:rStyle w:val="IndexLink"/>
              </w:rPr>
              <w:t>167</w:t>
            </w:r>
          </w:hyperlink>
        </w:p>
        <w:p>
          <w:pPr>
            <w:pStyle w:val="Contents3"/>
            <w:tabs>
              <w:tab w:val="clear" w:pos="8459"/>
              <w:tab w:val="right" w:pos="9026" w:leader="dot"/>
            </w:tabs>
            <w:rPr/>
          </w:pPr>
          <w:hyperlink w:anchor="__RefHeading___Toc270129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النبي والوصي شاهدان</w:t>
            </w:r>
            <w:r>
              <w:rPr>
                <w:rStyle w:val="IndexLink"/>
                <w:rtl w:val="true"/>
              </w:rPr>
              <w:tab/>
            </w:r>
            <w:r>
              <w:rPr>
                <w:rStyle w:val="IndexLink"/>
              </w:rPr>
              <w:t>168</w:t>
            </w:r>
          </w:hyperlink>
        </w:p>
        <w:p>
          <w:pPr>
            <w:pStyle w:val="Contents3"/>
            <w:tabs>
              <w:tab w:val="clear" w:pos="8459"/>
              <w:tab w:val="right" w:pos="9026" w:leader="dot"/>
            </w:tabs>
            <w:rPr/>
          </w:pPr>
          <w:hyperlink w:anchor="__RefHeading___Toc270129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خطاب الله الى شيعة آل محمّد</w:t>
            </w:r>
            <w:r>
              <w:rPr>
                <w:rStyle w:val="IndexLink"/>
                <w:rtl w:val="true"/>
              </w:rPr>
              <w:tab/>
            </w:r>
            <w:r>
              <w:rPr>
                <w:rStyle w:val="IndexLink"/>
              </w:rPr>
              <w:t>169</w:t>
            </w:r>
          </w:hyperlink>
        </w:p>
        <w:p>
          <w:pPr>
            <w:pStyle w:val="Contents3"/>
            <w:tabs>
              <w:tab w:val="clear" w:pos="8459"/>
              <w:tab w:val="right" w:pos="9026" w:leader="dot"/>
            </w:tabs>
            <w:rPr/>
          </w:pPr>
          <w:hyperlink w:anchor="__RefHeading___Toc2701301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المنحرف عن آل محمّد في ضلال مبين</w:t>
            </w:r>
            <w:r>
              <w:rPr>
                <w:rStyle w:val="IndexLink"/>
                <w:rtl w:val="true"/>
              </w:rPr>
              <w:tab/>
            </w:r>
            <w:r>
              <w:rPr>
                <w:rStyle w:val="IndexLink"/>
              </w:rPr>
              <w:t>171</w:t>
            </w:r>
          </w:hyperlink>
        </w:p>
        <w:p>
          <w:pPr>
            <w:pStyle w:val="Contents3"/>
            <w:tabs>
              <w:tab w:val="clear" w:pos="8459"/>
              <w:tab w:val="right" w:pos="9026" w:leader="dot"/>
            </w:tabs>
            <w:rPr/>
          </w:pPr>
          <w:hyperlink w:anchor="__RefHeading___Toc2701303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إمام بعد إمام</w:t>
            </w:r>
            <w:r>
              <w:rPr>
                <w:rStyle w:val="IndexLink"/>
                <w:rtl w:val="true"/>
              </w:rPr>
              <w:tab/>
            </w:r>
            <w:r>
              <w:rPr>
                <w:rStyle w:val="IndexLink"/>
              </w:rPr>
              <w:t>172</w:t>
            </w:r>
          </w:hyperlink>
        </w:p>
        <w:p>
          <w:pPr>
            <w:pStyle w:val="Contents3"/>
            <w:tabs>
              <w:tab w:val="clear" w:pos="8459"/>
              <w:tab w:val="right" w:pos="9026" w:leader="dot"/>
            </w:tabs>
            <w:rPr/>
          </w:pPr>
          <w:hyperlink w:anchor="__RefHeading___Toc2701305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الصبر على التقيَّة</w:t>
            </w:r>
            <w:r>
              <w:rPr>
                <w:rStyle w:val="IndexLink"/>
                <w:rtl w:val="true"/>
              </w:rPr>
              <w:tab/>
            </w:r>
            <w:r>
              <w:rPr>
                <w:rStyle w:val="IndexLink"/>
              </w:rPr>
              <w:t>174</w:t>
            </w:r>
          </w:hyperlink>
        </w:p>
        <w:p>
          <w:pPr>
            <w:pStyle w:val="Contents3"/>
            <w:tabs>
              <w:tab w:val="clear" w:pos="8459"/>
              <w:tab w:val="right" w:pos="9026" w:leader="dot"/>
            </w:tabs>
            <w:rPr/>
          </w:pPr>
          <w:hyperlink w:anchor="__RefHeading___Toc2701307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صبر الشيعة</w:t>
            </w:r>
            <w:r>
              <w:rPr>
                <w:rStyle w:val="IndexLink"/>
                <w:rtl w:val="true"/>
              </w:rPr>
              <w:tab/>
            </w:r>
            <w:r>
              <w:rPr>
                <w:rStyle w:val="IndexLink"/>
              </w:rPr>
              <w:t>174</w:t>
            </w:r>
          </w:hyperlink>
        </w:p>
        <w:p>
          <w:pPr>
            <w:pStyle w:val="Contents3"/>
            <w:tabs>
              <w:tab w:val="clear" w:pos="8459"/>
              <w:tab w:val="right" w:pos="9026" w:leader="dot"/>
            </w:tabs>
            <w:rPr/>
          </w:pPr>
          <w:hyperlink w:anchor="__RefHeading___Toc2701309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الصبر يكون مع المؤمن في قبره</w:t>
            </w:r>
            <w:r>
              <w:rPr>
                <w:rStyle w:val="IndexLink"/>
                <w:rtl w:val="true"/>
              </w:rPr>
              <w:tab/>
            </w:r>
            <w:r>
              <w:rPr>
                <w:rStyle w:val="IndexLink"/>
              </w:rPr>
              <w:t>175</w:t>
            </w:r>
          </w:hyperlink>
        </w:p>
        <w:p>
          <w:pPr>
            <w:pStyle w:val="Contents3"/>
            <w:tabs>
              <w:tab w:val="clear" w:pos="8459"/>
              <w:tab w:val="right" w:pos="9026" w:leader="dot"/>
            </w:tabs>
            <w:rPr/>
          </w:pPr>
          <w:hyperlink w:anchor="__RefHeading___Toc2701311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المداراة مع الناس</w:t>
            </w:r>
            <w:r>
              <w:rPr>
                <w:rStyle w:val="IndexLink"/>
                <w:rtl w:val="true"/>
              </w:rPr>
              <w:tab/>
            </w:r>
            <w:r>
              <w:rPr>
                <w:rStyle w:val="IndexLink"/>
              </w:rPr>
              <w:t>176</w:t>
            </w:r>
          </w:hyperlink>
        </w:p>
        <w:p>
          <w:pPr>
            <w:pStyle w:val="Contents3"/>
            <w:tabs>
              <w:tab w:val="clear" w:pos="8459"/>
              <w:tab w:val="right" w:pos="9026" w:leader="dot"/>
            </w:tabs>
            <w:rPr/>
          </w:pPr>
          <w:hyperlink w:anchor="__RefHeading___Toc2701313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النهي عن مخالطة العامَّة</w:t>
            </w:r>
            <w:r>
              <w:rPr>
                <w:rStyle w:val="IndexLink"/>
                <w:rtl w:val="true"/>
              </w:rPr>
              <w:tab/>
            </w:r>
            <w:r>
              <w:rPr>
                <w:rStyle w:val="IndexLink"/>
              </w:rPr>
              <w:t>176</w:t>
            </w:r>
          </w:hyperlink>
        </w:p>
        <w:p>
          <w:pPr>
            <w:pStyle w:val="Contents3"/>
            <w:tabs>
              <w:tab w:val="clear" w:pos="8459"/>
              <w:tab w:val="right" w:pos="9026" w:leader="dot"/>
            </w:tabs>
            <w:rPr/>
          </w:pPr>
          <w:hyperlink w:anchor="__RefHeading___Toc2701315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الانتقام من أعداء الولاية وعْدٌ الهي</w:t>
            </w:r>
            <w:r>
              <w:rPr>
                <w:rStyle w:val="IndexLink"/>
                <w:rtl w:val="true"/>
              </w:rPr>
              <w:tab/>
            </w:r>
            <w:r>
              <w:rPr>
                <w:rStyle w:val="IndexLink"/>
              </w:rPr>
              <w:t>177</w:t>
            </w:r>
          </w:hyperlink>
        </w:p>
        <w:p>
          <w:pPr>
            <w:pStyle w:val="Contents3"/>
            <w:tabs>
              <w:tab w:val="clear" w:pos="8459"/>
              <w:tab w:val="right" w:pos="9026" w:leader="dot"/>
            </w:tabs>
            <w:rPr/>
          </w:pPr>
          <w:hyperlink w:anchor="__RefHeading___Toc2701317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ماذا يجري على الإِنسان في القبر ؟</w:t>
            </w:r>
            <w:r>
              <w:rPr>
                <w:rStyle w:val="IndexLink"/>
                <w:rtl w:val="true"/>
              </w:rPr>
              <w:tab/>
            </w:r>
            <w:r>
              <w:rPr>
                <w:rStyle w:val="IndexLink"/>
              </w:rPr>
              <w:t>178</w:t>
            </w:r>
          </w:hyperlink>
        </w:p>
        <w:p>
          <w:pPr>
            <w:pStyle w:val="Contents3"/>
            <w:tabs>
              <w:tab w:val="clear" w:pos="8459"/>
              <w:tab w:val="right" w:pos="9026" w:leader="dot"/>
            </w:tabs>
            <w:rPr/>
          </w:pPr>
          <w:hyperlink w:anchor="__RefHeading___Toc2701319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كان قارون من بني اسرائيل</w:t>
            </w:r>
            <w:r>
              <w:rPr>
                <w:rStyle w:val="IndexLink"/>
                <w:rtl w:val="true"/>
              </w:rPr>
              <w:tab/>
            </w:r>
            <w:r>
              <w:rPr>
                <w:rStyle w:val="IndexLink"/>
              </w:rPr>
              <w:t>179</w:t>
            </w:r>
          </w:hyperlink>
        </w:p>
        <w:p>
          <w:pPr>
            <w:pStyle w:val="Contents3"/>
            <w:tabs>
              <w:tab w:val="clear" w:pos="8459"/>
              <w:tab w:val="right" w:pos="9026" w:leader="dot"/>
            </w:tabs>
            <w:rPr/>
          </w:pPr>
          <w:hyperlink w:anchor="__RefHeading___Toc2701321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استحباب ذكر الله على كلّ حال</w:t>
            </w:r>
            <w:r>
              <w:rPr>
                <w:rStyle w:val="IndexLink"/>
                <w:rtl w:val="true"/>
              </w:rPr>
              <w:tab/>
            </w:r>
            <w:r>
              <w:rPr>
                <w:rStyle w:val="IndexLink"/>
              </w:rPr>
              <w:t>180</w:t>
            </w:r>
          </w:hyperlink>
        </w:p>
        <w:p>
          <w:pPr>
            <w:pStyle w:val="Contents3"/>
            <w:tabs>
              <w:tab w:val="clear" w:pos="8459"/>
              <w:tab w:val="right" w:pos="9026" w:leader="dot"/>
            </w:tabs>
            <w:rPr/>
          </w:pPr>
          <w:hyperlink w:anchor="__RefHeading___Toc2701323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لا تنس خمسة أمور</w:t>
            </w:r>
            <w:r>
              <w:rPr>
                <w:rStyle w:val="IndexLink"/>
                <w:rtl w:val="true"/>
              </w:rPr>
              <w:tab/>
            </w:r>
            <w:r>
              <w:rPr>
                <w:rStyle w:val="IndexLink"/>
              </w:rPr>
              <w:t>180</w:t>
            </w:r>
          </w:hyperlink>
        </w:p>
        <w:p>
          <w:pPr>
            <w:pStyle w:val="Contents3"/>
            <w:tabs>
              <w:tab w:val="clear" w:pos="8459"/>
              <w:tab w:val="right" w:pos="9026" w:leader="dot"/>
            </w:tabs>
            <w:rPr/>
          </w:pPr>
          <w:hyperlink w:anchor="__RefHeading___Toc2701325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الأخذ من الدنيا بقدر الضرورة</w:t>
            </w:r>
            <w:r>
              <w:rPr>
                <w:rStyle w:val="IndexLink"/>
                <w:rtl w:val="true"/>
              </w:rPr>
              <w:tab/>
            </w:r>
            <w:r>
              <w:rPr>
                <w:rStyle w:val="IndexLink"/>
              </w:rPr>
              <w:t>181</w:t>
            </w:r>
          </w:hyperlink>
        </w:p>
        <w:p>
          <w:pPr>
            <w:pStyle w:val="Contents3"/>
            <w:tabs>
              <w:tab w:val="clear" w:pos="8459"/>
              <w:tab w:val="right" w:pos="9026" w:leader="dot"/>
            </w:tabs>
            <w:rPr/>
          </w:pPr>
          <w:hyperlink w:anchor="__RefHeading___Toc2701327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رجوع بعض المعصومين إلى الدنيا</w:t>
            </w:r>
            <w:r>
              <w:rPr>
                <w:rStyle w:val="IndexLink"/>
                <w:rtl w:val="true"/>
              </w:rPr>
              <w:tab/>
            </w:r>
            <w:r>
              <w:rPr>
                <w:rStyle w:val="IndexLink"/>
              </w:rPr>
              <w:t>183</w:t>
            </w:r>
          </w:hyperlink>
        </w:p>
        <w:p>
          <w:pPr>
            <w:pStyle w:val="Contents3"/>
            <w:tabs>
              <w:tab w:val="clear" w:pos="8459"/>
              <w:tab w:val="right" w:pos="9026" w:leader="dot"/>
            </w:tabs>
            <w:rPr/>
          </w:pPr>
          <w:hyperlink w:anchor="__RefHeading___Toc2701329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لا تَدْعُ مع الله إلهاً آخر</w:t>
            </w:r>
            <w:r>
              <w:rPr>
                <w:rStyle w:val="IndexLink"/>
                <w:rtl w:val="true"/>
              </w:rPr>
              <w:tab/>
            </w:r>
            <w:r>
              <w:rPr>
                <w:rStyle w:val="IndexLink"/>
              </w:rPr>
              <w:t>184</w:t>
            </w:r>
          </w:hyperlink>
        </w:p>
        <w:p>
          <w:pPr>
            <w:pStyle w:val="Contents3"/>
            <w:tabs>
              <w:tab w:val="clear" w:pos="8459"/>
              <w:tab w:val="right" w:pos="9026" w:leader="dot"/>
            </w:tabs>
            <w:rPr/>
          </w:pPr>
          <w:hyperlink w:anchor="__RefHeading___Toc2701331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الوجه الذي لا يهلك</w:t>
            </w:r>
            <w:r>
              <w:rPr>
                <w:rStyle w:val="IndexLink"/>
                <w:rtl w:val="true"/>
              </w:rPr>
              <w:tab/>
            </w:r>
            <w:r>
              <w:rPr>
                <w:rStyle w:val="IndexLink"/>
              </w:rPr>
              <w:t>185</w:t>
            </w:r>
          </w:hyperlink>
        </w:p>
        <w:p>
          <w:pPr>
            <w:pStyle w:val="Contents3"/>
            <w:tabs>
              <w:tab w:val="clear" w:pos="8459"/>
              <w:tab w:val="right" w:pos="9026" w:leader="dot"/>
            </w:tabs>
            <w:rPr/>
          </w:pPr>
          <w:hyperlink w:anchor="__RefHeading___Toc2701333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الأَئمَّة وجه الله الذي يُؤتى منه</w:t>
            </w:r>
            <w:r>
              <w:rPr>
                <w:rStyle w:val="IndexLink"/>
                <w:rtl w:val="true"/>
              </w:rPr>
              <w:tab/>
            </w:r>
            <w:r>
              <w:rPr>
                <w:rStyle w:val="IndexLink"/>
              </w:rPr>
              <w:t>186</w:t>
            </w:r>
          </w:hyperlink>
        </w:p>
        <w:p>
          <w:pPr>
            <w:pStyle w:val="Contents3"/>
            <w:tabs>
              <w:tab w:val="clear" w:pos="8459"/>
              <w:tab w:val="right" w:pos="9026" w:leader="dot"/>
            </w:tabs>
            <w:rPr/>
          </w:pPr>
          <w:hyperlink w:anchor="__RefHeading___Toc2701335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المنحرف عن الحق هالك</w:t>
            </w:r>
            <w:r>
              <w:rPr>
                <w:rStyle w:val="IndexLink"/>
                <w:rtl w:val="true"/>
              </w:rPr>
              <w:tab/>
            </w:r>
            <w:r>
              <w:rPr>
                <w:rStyle w:val="IndexLink"/>
              </w:rPr>
              <w:t>190</w:t>
            </w:r>
          </w:hyperlink>
        </w:p>
        <w:p>
          <w:pPr>
            <w:pStyle w:val="Contents2"/>
            <w:tabs>
              <w:tab w:val="clear" w:pos="8743"/>
              <w:tab w:val="right" w:pos="9026" w:leader="dot"/>
            </w:tabs>
            <w:rPr/>
          </w:pPr>
          <w:hyperlink w:anchor="__RefHeading___Toc2701337_2616395394">
            <w:r>
              <w:rPr>
                <w:webHidden/>
                <w:rStyle w:val="IndexLink"/>
                <w:rtl w:val="true"/>
              </w:rPr>
              <w:t>سورة العنكبوت</w:t>
            </w:r>
            <w:r>
              <w:rPr>
                <w:rStyle w:val="IndexLink"/>
                <w:rtl w:val="true"/>
              </w:rPr>
              <w:tab/>
            </w:r>
            <w:r>
              <w:rPr>
                <w:rStyle w:val="IndexLink"/>
              </w:rPr>
              <w:t>192</w:t>
            </w:r>
          </w:hyperlink>
        </w:p>
        <w:p>
          <w:pPr>
            <w:pStyle w:val="Contents3"/>
            <w:tabs>
              <w:tab w:val="clear" w:pos="8459"/>
              <w:tab w:val="right" w:pos="9026" w:leader="dot"/>
            </w:tabs>
            <w:rPr/>
          </w:pPr>
          <w:hyperlink w:anchor="__RefHeading___Toc270133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تلاوة سورة العنكبوت وسورة الرّوم</w:t>
            </w:r>
            <w:r>
              <w:rPr>
                <w:rStyle w:val="IndexLink"/>
                <w:rtl w:val="true"/>
              </w:rPr>
              <w:tab/>
            </w:r>
            <w:r>
              <w:rPr>
                <w:rStyle w:val="IndexLink"/>
              </w:rPr>
              <w:t>192</w:t>
            </w:r>
          </w:hyperlink>
        </w:p>
        <w:p>
          <w:pPr>
            <w:pStyle w:val="Contents3"/>
            <w:tabs>
              <w:tab w:val="clear" w:pos="8459"/>
              <w:tab w:val="right" w:pos="9026" w:leader="dot"/>
            </w:tabs>
            <w:rPr/>
          </w:pPr>
          <w:hyperlink w:anchor="__RefHeading___Toc270134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كتابة سورة العنكبوت</w:t>
            </w:r>
            <w:r>
              <w:rPr>
                <w:rStyle w:val="IndexLink"/>
                <w:rtl w:val="true"/>
              </w:rPr>
              <w:tab/>
            </w:r>
            <w:r>
              <w:rPr>
                <w:rStyle w:val="IndexLink"/>
              </w:rPr>
              <w:t>192</w:t>
            </w:r>
          </w:hyperlink>
        </w:p>
        <w:p>
          <w:pPr>
            <w:pStyle w:val="Contents3"/>
            <w:tabs>
              <w:tab w:val="clear" w:pos="8459"/>
              <w:tab w:val="right" w:pos="9026" w:leader="dot"/>
            </w:tabs>
            <w:rPr/>
          </w:pPr>
          <w:hyperlink w:anchor="__RefHeading___Toc270134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الامتحان بالابتلاء في النفس والمال</w:t>
            </w:r>
            <w:r>
              <w:rPr>
                <w:rStyle w:val="IndexLink"/>
                <w:rtl w:val="true"/>
              </w:rPr>
              <w:tab/>
            </w:r>
            <w:r>
              <w:rPr>
                <w:rStyle w:val="IndexLink"/>
              </w:rPr>
              <w:t>193</w:t>
            </w:r>
          </w:hyperlink>
        </w:p>
        <w:p>
          <w:pPr>
            <w:pStyle w:val="Contents3"/>
            <w:tabs>
              <w:tab w:val="clear" w:pos="8459"/>
              <w:tab w:val="right" w:pos="9026" w:leader="dot"/>
            </w:tabs>
            <w:rPr/>
          </w:pPr>
          <w:hyperlink w:anchor="__RefHeading___Toc270134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الاختبار الالهي على الولاية</w:t>
            </w:r>
            <w:r>
              <w:rPr>
                <w:rStyle w:val="IndexLink"/>
                <w:rtl w:val="true"/>
              </w:rPr>
              <w:tab/>
            </w:r>
            <w:r>
              <w:rPr>
                <w:rStyle w:val="IndexLink"/>
              </w:rPr>
              <w:t>194</w:t>
            </w:r>
          </w:hyperlink>
        </w:p>
        <w:p>
          <w:pPr>
            <w:pStyle w:val="Contents3"/>
            <w:tabs>
              <w:tab w:val="clear" w:pos="8459"/>
              <w:tab w:val="right" w:pos="9026" w:leader="dot"/>
            </w:tabs>
            <w:rPr/>
          </w:pPr>
          <w:hyperlink w:anchor="__RefHeading___Toc270134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قراءة الإمام علي لهذه الآية</w:t>
            </w:r>
            <w:r>
              <w:rPr>
                <w:rStyle w:val="IndexLink"/>
                <w:rtl w:val="true"/>
              </w:rPr>
              <w:tab/>
            </w:r>
            <w:r>
              <w:rPr>
                <w:rStyle w:val="IndexLink"/>
              </w:rPr>
              <w:t>195</w:t>
            </w:r>
          </w:hyperlink>
        </w:p>
        <w:p>
          <w:pPr>
            <w:pStyle w:val="Contents3"/>
            <w:tabs>
              <w:tab w:val="clear" w:pos="8459"/>
              <w:tab w:val="right" w:pos="9026" w:leader="dot"/>
            </w:tabs>
            <w:rPr/>
          </w:pPr>
          <w:hyperlink w:anchor="__RefHeading___Toc270134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النبي والوصي </w:t>
            </w:r>
            <w:r>
              <w:rPr>
                <w:rStyle w:val="IndexLink"/>
                <w:rtl w:val="true"/>
              </w:rPr>
              <w:t xml:space="preserve">: </w:t>
            </w:r>
            <w:r>
              <w:rPr>
                <w:rStyle w:val="IndexLink"/>
                <w:rtl w:val="true"/>
              </w:rPr>
              <w:t>الوالدان</w:t>
            </w:r>
            <w:r>
              <w:rPr>
                <w:rStyle w:val="IndexLink"/>
                <w:rtl w:val="true"/>
              </w:rPr>
              <w:tab/>
            </w:r>
            <w:r>
              <w:rPr>
                <w:rStyle w:val="IndexLink"/>
              </w:rPr>
              <w:t>195</w:t>
            </w:r>
          </w:hyperlink>
        </w:p>
        <w:p>
          <w:pPr>
            <w:pStyle w:val="Contents3"/>
            <w:tabs>
              <w:tab w:val="clear" w:pos="8459"/>
              <w:tab w:val="right" w:pos="9026" w:leader="dot"/>
            </w:tabs>
            <w:rPr/>
          </w:pPr>
          <w:hyperlink w:anchor="__RefHeading___Toc270135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علامة الإيمان والنفاق</w:t>
            </w:r>
            <w:r>
              <w:rPr>
                <w:rStyle w:val="IndexLink"/>
                <w:rtl w:val="true"/>
              </w:rPr>
              <w:tab/>
            </w:r>
            <w:r>
              <w:rPr>
                <w:rStyle w:val="IndexLink"/>
              </w:rPr>
              <w:t>196</w:t>
            </w:r>
          </w:hyperlink>
        </w:p>
        <w:p>
          <w:pPr>
            <w:pStyle w:val="Contents3"/>
            <w:tabs>
              <w:tab w:val="clear" w:pos="8459"/>
              <w:tab w:val="right" w:pos="9026" w:leader="dot"/>
            </w:tabs>
            <w:rPr/>
          </w:pPr>
          <w:hyperlink w:anchor="__RefHeading___Toc270135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من قصص النبي نوح</w:t>
            </w:r>
            <w:r>
              <w:rPr>
                <w:rStyle w:val="IndexLink"/>
                <w:rtl w:val="true"/>
              </w:rPr>
              <w:tab/>
            </w:r>
            <w:r>
              <w:rPr>
                <w:rStyle w:val="IndexLink"/>
              </w:rPr>
              <w:t>197</w:t>
            </w:r>
          </w:hyperlink>
        </w:p>
        <w:p>
          <w:pPr>
            <w:pStyle w:val="Contents3"/>
            <w:tabs>
              <w:tab w:val="clear" w:pos="8459"/>
              <w:tab w:val="right" w:pos="9026" w:leader="dot"/>
            </w:tabs>
            <w:rPr/>
          </w:pPr>
          <w:hyperlink w:anchor="__RefHeading___Toc270135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من أسماء النبي نوح</w:t>
            </w:r>
            <w:r>
              <w:rPr>
                <w:rStyle w:val="IndexLink"/>
                <w:rtl w:val="true"/>
              </w:rPr>
              <w:tab/>
            </w:r>
            <w:r>
              <w:rPr>
                <w:rStyle w:val="IndexLink"/>
              </w:rPr>
              <w:t>200</w:t>
            </w:r>
          </w:hyperlink>
        </w:p>
        <w:p>
          <w:pPr>
            <w:pStyle w:val="Contents3"/>
            <w:tabs>
              <w:tab w:val="clear" w:pos="8459"/>
              <w:tab w:val="right" w:pos="9026" w:leader="dot"/>
            </w:tabs>
            <w:rPr/>
          </w:pPr>
          <w:hyperlink w:anchor="__RefHeading___Toc270135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من أقسام الكفر </w:t>
            </w:r>
            <w:r>
              <w:rPr>
                <w:rStyle w:val="IndexLink"/>
                <w:rtl w:val="true"/>
              </w:rPr>
              <w:t xml:space="preserve">: </w:t>
            </w:r>
            <w:r>
              <w:rPr>
                <w:rStyle w:val="IndexLink"/>
                <w:rtl w:val="true"/>
              </w:rPr>
              <w:t>كفر البراءة</w:t>
            </w:r>
            <w:r>
              <w:rPr>
                <w:rStyle w:val="IndexLink"/>
                <w:rtl w:val="true"/>
              </w:rPr>
              <w:tab/>
            </w:r>
            <w:r>
              <w:rPr>
                <w:rStyle w:val="IndexLink"/>
              </w:rPr>
              <w:t>201</w:t>
            </w:r>
          </w:hyperlink>
        </w:p>
        <w:p>
          <w:pPr>
            <w:pStyle w:val="Contents3"/>
            <w:tabs>
              <w:tab w:val="clear" w:pos="8459"/>
              <w:tab w:val="right" w:pos="9026" w:leader="dot"/>
            </w:tabs>
            <w:rPr/>
          </w:pPr>
          <w:hyperlink w:anchor="__RefHeading___Toc270135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من مات على الولاية مات شهيداً</w:t>
            </w:r>
            <w:r>
              <w:rPr>
                <w:rStyle w:val="IndexLink"/>
                <w:rtl w:val="true"/>
              </w:rPr>
              <w:tab/>
            </w:r>
            <w:r>
              <w:rPr>
                <w:rStyle w:val="IndexLink"/>
              </w:rPr>
              <w:t>203</w:t>
            </w:r>
          </w:hyperlink>
        </w:p>
        <w:p>
          <w:pPr>
            <w:pStyle w:val="Contents3"/>
            <w:tabs>
              <w:tab w:val="clear" w:pos="8459"/>
              <w:tab w:val="right" w:pos="9026" w:leader="dot"/>
            </w:tabs>
            <w:rPr/>
          </w:pPr>
          <w:hyperlink w:anchor="__RefHeading___Toc270136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النبي ابراهيم والنبي لوط</w:t>
            </w:r>
            <w:r>
              <w:rPr>
                <w:rStyle w:val="IndexLink"/>
                <w:rtl w:val="true"/>
              </w:rPr>
              <w:tab/>
            </w:r>
            <w:r>
              <w:rPr>
                <w:rStyle w:val="IndexLink"/>
              </w:rPr>
              <w:t>203</w:t>
            </w:r>
          </w:hyperlink>
        </w:p>
        <w:p>
          <w:pPr>
            <w:pStyle w:val="Contents3"/>
            <w:tabs>
              <w:tab w:val="clear" w:pos="8459"/>
              <w:tab w:val="right" w:pos="9026" w:leader="dot"/>
            </w:tabs>
            <w:rPr/>
          </w:pPr>
          <w:hyperlink w:anchor="__RefHeading___Toc270136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ابليس معلّم اللّواط</w:t>
            </w:r>
            <w:r>
              <w:rPr>
                <w:rStyle w:val="IndexLink"/>
                <w:rtl w:val="true"/>
              </w:rPr>
              <w:tab/>
            </w:r>
            <w:r>
              <w:rPr>
                <w:rStyle w:val="IndexLink"/>
              </w:rPr>
              <w:t>204</w:t>
            </w:r>
          </w:hyperlink>
        </w:p>
        <w:p>
          <w:pPr>
            <w:pStyle w:val="Contents3"/>
            <w:tabs>
              <w:tab w:val="clear" w:pos="8459"/>
              <w:tab w:val="right" w:pos="9026" w:leader="dot"/>
            </w:tabs>
            <w:rPr/>
          </w:pPr>
          <w:hyperlink w:anchor="__RefHeading___Toc270136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منكرات قوم لوط</w:t>
            </w:r>
            <w:r>
              <w:rPr>
                <w:rStyle w:val="IndexLink"/>
                <w:rtl w:val="true"/>
              </w:rPr>
              <w:tab/>
            </w:r>
            <w:r>
              <w:rPr>
                <w:rStyle w:val="IndexLink"/>
              </w:rPr>
              <w:t>205</w:t>
            </w:r>
          </w:hyperlink>
        </w:p>
        <w:p>
          <w:pPr>
            <w:pStyle w:val="Contents3"/>
            <w:tabs>
              <w:tab w:val="clear" w:pos="8459"/>
              <w:tab w:val="right" w:pos="9026" w:leader="dot"/>
            </w:tabs>
            <w:rPr/>
          </w:pPr>
          <w:hyperlink w:anchor="__RefHeading___Toc270136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من علائم قبول الصلاة</w:t>
            </w:r>
            <w:r>
              <w:rPr>
                <w:rStyle w:val="IndexLink"/>
                <w:rtl w:val="true"/>
              </w:rPr>
              <w:tab/>
            </w:r>
            <w:r>
              <w:rPr>
                <w:rStyle w:val="IndexLink"/>
              </w:rPr>
              <w:t>207</w:t>
            </w:r>
          </w:hyperlink>
        </w:p>
        <w:p>
          <w:pPr>
            <w:pStyle w:val="Contents3"/>
            <w:tabs>
              <w:tab w:val="clear" w:pos="8459"/>
              <w:tab w:val="right" w:pos="9026" w:leader="dot"/>
            </w:tabs>
            <w:rPr/>
          </w:pPr>
          <w:hyperlink w:anchor="__RefHeading___Toc270136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ذكر الله عند الحرام والحلال</w:t>
            </w:r>
            <w:r>
              <w:rPr>
                <w:rStyle w:val="IndexLink"/>
                <w:rtl w:val="true"/>
              </w:rPr>
              <w:tab/>
            </w:r>
            <w:r>
              <w:rPr>
                <w:rStyle w:val="IndexLink"/>
              </w:rPr>
              <w:t>207</w:t>
            </w:r>
          </w:hyperlink>
        </w:p>
        <w:p>
          <w:pPr>
            <w:pStyle w:val="Contents3"/>
            <w:tabs>
              <w:tab w:val="clear" w:pos="8459"/>
              <w:tab w:val="right" w:pos="9026" w:leader="dot"/>
            </w:tabs>
            <w:rPr/>
          </w:pPr>
          <w:hyperlink w:anchor="__RefHeading___Toc2701371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الصلاة تحجز عن المعاصي</w:t>
            </w:r>
            <w:r>
              <w:rPr>
                <w:rStyle w:val="IndexLink"/>
                <w:rtl w:val="true"/>
              </w:rPr>
              <w:tab/>
            </w:r>
            <w:r>
              <w:rPr>
                <w:rStyle w:val="IndexLink"/>
              </w:rPr>
              <w:t>207</w:t>
            </w:r>
          </w:hyperlink>
        </w:p>
        <w:p>
          <w:pPr>
            <w:pStyle w:val="Contents3"/>
            <w:tabs>
              <w:tab w:val="clear" w:pos="8459"/>
              <w:tab w:val="right" w:pos="9026" w:leader="dot"/>
            </w:tabs>
            <w:rPr/>
          </w:pPr>
          <w:hyperlink w:anchor="__RefHeading___Toc2701373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ما فرض الله على اللسان</w:t>
            </w:r>
            <w:r>
              <w:rPr>
                <w:rStyle w:val="IndexLink"/>
                <w:rtl w:val="true"/>
              </w:rPr>
              <w:tab/>
            </w:r>
            <w:r>
              <w:rPr>
                <w:rStyle w:val="IndexLink"/>
              </w:rPr>
              <w:t>208</w:t>
            </w:r>
          </w:hyperlink>
        </w:p>
        <w:p>
          <w:pPr>
            <w:pStyle w:val="Contents3"/>
            <w:tabs>
              <w:tab w:val="clear" w:pos="8459"/>
              <w:tab w:val="right" w:pos="9026" w:leader="dot"/>
            </w:tabs>
            <w:rPr/>
          </w:pPr>
          <w:hyperlink w:anchor="__RefHeading___Toc2701375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الأَئمة هم الذين أُوتوا العلم</w:t>
            </w:r>
            <w:r>
              <w:rPr>
                <w:rStyle w:val="IndexLink"/>
                <w:rtl w:val="true"/>
              </w:rPr>
              <w:tab/>
            </w:r>
            <w:r>
              <w:rPr>
                <w:rStyle w:val="IndexLink"/>
              </w:rPr>
              <w:t>209</w:t>
            </w:r>
          </w:hyperlink>
        </w:p>
        <w:p>
          <w:pPr>
            <w:pStyle w:val="Contents3"/>
            <w:tabs>
              <w:tab w:val="clear" w:pos="8459"/>
              <w:tab w:val="right" w:pos="9026" w:leader="dot"/>
            </w:tabs>
            <w:rPr/>
          </w:pPr>
          <w:hyperlink w:anchor="__RefHeading___Toc2701377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استحباب الهجرة من أرض المعصية</w:t>
            </w:r>
            <w:r>
              <w:rPr>
                <w:rStyle w:val="IndexLink"/>
                <w:rtl w:val="true"/>
              </w:rPr>
              <w:tab/>
            </w:r>
            <w:r>
              <w:rPr>
                <w:rStyle w:val="IndexLink"/>
              </w:rPr>
              <w:t>214</w:t>
            </w:r>
          </w:hyperlink>
        </w:p>
        <w:p>
          <w:pPr>
            <w:pStyle w:val="Contents2"/>
            <w:tabs>
              <w:tab w:val="clear" w:pos="8743"/>
              <w:tab w:val="right" w:pos="9026" w:leader="dot"/>
            </w:tabs>
            <w:rPr/>
          </w:pPr>
          <w:hyperlink w:anchor="__RefHeading___Toc2701379_2616395394">
            <w:r>
              <w:rPr>
                <w:webHidden/>
                <w:rStyle w:val="IndexLink"/>
                <w:rtl w:val="true"/>
              </w:rPr>
              <w:t>سورة الروم</w:t>
            </w:r>
            <w:r>
              <w:rPr>
                <w:rStyle w:val="IndexLink"/>
                <w:rtl w:val="true"/>
              </w:rPr>
              <w:tab/>
            </w:r>
            <w:r>
              <w:rPr>
                <w:rStyle w:val="IndexLink"/>
              </w:rPr>
              <w:t>215</w:t>
            </w:r>
          </w:hyperlink>
        </w:p>
        <w:p>
          <w:pPr>
            <w:pStyle w:val="Contents3"/>
            <w:tabs>
              <w:tab w:val="clear" w:pos="8459"/>
              <w:tab w:val="right" w:pos="9026" w:leader="dot"/>
            </w:tabs>
            <w:rPr/>
          </w:pPr>
          <w:hyperlink w:anchor="__RefHeading___Toc2701381_2616395394">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70138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يفرح المؤمنون بقيام القائم</w:t>
            </w:r>
            <w:r>
              <w:rPr>
                <w:rStyle w:val="IndexLink"/>
                <w:rtl w:val="true"/>
              </w:rPr>
              <w:tab/>
            </w:r>
            <w:r>
              <w:rPr>
                <w:rStyle w:val="IndexLink"/>
              </w:rPr>
              <w:t>215</w:t>
            </w:r>
          </w:hyperlink>
        </w:p>
        <w:p>
          <w:pPr>
            <w:pStyle w:val="Contents3"/>
            <w:tabs>
              <w:tab w:val="clear" w:pos="8459"/>
              <w:tab w:val="right" w:pos="9026" w:leader="dot"/>
            </w:tabs>
            <w:rPr/>
          </w:pPr>
          <w:hyperlink w:anchor="__RefHeading___Toc270138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خلق نور فاطمة الزهراء</w:t>
            </w:r>
            <w:r>
              <w:rPr>
                <w:rStyle w:val="IndexLink"/>
                <w:rtl w:val="true"/>
              </w:rPr>
              <w:tab/>
            </w:r>
            <w:r>
              <w:rPr>
                <w:rStyle w:val="IndexLink"/>
              </w:rPr>
              <w:t>216</w:t>
            </w:r>
          </w:hyperlink>
        </w:p>
        <w:p>
          <w:pPr>
            <w:pStyle w:val="Contents3"/>
            <w:tabs>
              <w:tab w:val="clear" w:pos="8459"/>
              <w:tab w:val="right" w:pos="9026" w:leader="dot"/>
            </w:tabs>
            <w:rPr/>
          </w:pPr>
          <w:hyperlink w:anchor="__RefHeading___Toc270138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عِلم الزجر والنجوم</w:t>
            </w:r>
            <w:r>
              <w:rPr>
                <w:rStyle w:val="IndexLink"/>
                <w:rtl w:val="true"/>
              </w:rPr>
              <w:tab/>
            </w:r>
            <w:r>
              <w:rPr>
                <w:rStyle w:val="IndexLink"/>
              </w:rPr>
              <w:t>220</w:t>
            </w:r>
          </w:hyperlink>
        </w:p>
        <w:p>
          <w:pPr>
            <w:pStyle w:val="Contents3"/>
            <w:tabs>
              <w:tab w:val="clear" w:pos="8459"/>
              <w:tab w:val="right" w:pos="9026" w:leader="dot"/>
            </w:tabs>
            <w:rPr/>
          </w:pPr>
          <w:hyperlink w:anchor="__RefHeading___Toc270138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القرآن كتاب عبرة</w:t>
            </w:r>
            <w:r>
              <w:rPr>
                <w:rStyle w:val="IndexLink"/>
                <w:rtl w:val="true"/>
              </w:rPr>
              <w:tab/>
            </w:r>
            <w:r>
              <w:rPr>
                <w:rStyle w:val="IndexLink"/>
              </w:rPr>
              <w:t>221</w:t>
            </w:r>
          </w:hyperlink>
        </w:p>
        <w:p>
          <w:pPr>
            <w:pStyle w:val="Contents3"/>
            <w:tabs>
              <w:tab w:val="clear" w:pos="8459"/>
              <w:tab w:val="right" w:pos="9026" w:leader="dot"/>
            </w:tabs>
            <w:rPr/>
          </w:pPr>
          <w:hyperlink w:anchor="__RefHeading___Toc270139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تقوم القيامة يوم الجمعة</w:t>
            </w:r>
            <w:r>
              <w:rPr>
                <w:rStyle w:val="IndexLink"/>
                <w:rtl w:val="true"/>
              </w:rPr>
              <w:tab/>
            </w:r>
            <w:r>
              <w:rPr>
                <w:rStyle w:val="IndexLink"/>
              </w:rPr>
              <w:t>221</w:t>
            </w:r>
          </w:hyperlink>
        </w:p>
        <w:p>
          <w:pPr>
            <w:pStyle w:val="Contents3"/>
            <w:tabs>
              <w:tab w:val="clear" w:pos="8459"/>
              <w:tab w:val="right" w:pos="9026" w:leader="dot"/>
            </w:tabs>
            <w:rPr/>
          </w:pPr>
          <w:hyperlink w:anchor="__RefHeading___Toc270139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ما معنى </w:t>
            </w:r>
            <w:r>
              <w:rPr>
                <w:rStyle w:val="IndexLink"/>
                <w:rtl w:val="true"/>
              </w:rPr>
              <w:t xml:space="preserve">« </w:t>
            </w:r>
            <w:r>
              <w:rPr>
                <w:rStyle w:val="IndexLink"/>
                <w:rtl w:val="true"/>
              </w:rPr>
              <w:t xml:space="preserve">يُخرج الحيَّ من الميت </w:t>
            </w:r>
            <w:r>
              <w:rPr>
                <w:rStyle w:val="IndexLink"/>
                <w:rtl w:val="true"/>
              </w:rPr>
              <w:t xml:space="preserve">» </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270139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مكانة الزوج في قلب الزوجة</w:t>
            </w:r>
            <w:r>
              <w:rPr>
                <w:rStyle w:val="IndexLink"/>
                <w:rtl w:val="true"/>
              </w:rPr>
              <w:tab/>
            </w:r>
            <w:r>
              <w:rPr>
                <w:rStyle w:val="IndexLink"/>
              </w:rPr>
              <w:t>223</w:t>
            </w:r>
          </w:hyperlink>
        </w:p>
        <w:p>
          <w:pPr>
            <w:pStyle w:val="Contents3"/>
            <w:tabs>
              <w:tab w:val="clear" w:pos="8459"/>
              <w:tab w:val="right" w:pos="9026" w:leader="dot"/>
            </w:tabs>
            <w:rPr/>
          </w:pPr>
          <w:hyperlink w:anchor="__RefHeading___Toc270139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معرفة الامام بحقائق الناس وعواقبهم</w:t>
            </w:r>
            <w:r>
              <w:rPr>
                <w:rStyle w:val="IndexLink"/>
                <w:rtl w:val="true"/>
              </w:rPr>
              <w:tab/>
            </w:r>
            <w:r>
              <w:rPr>
                <w:rStyle w:val="IndexLink"/>
              </w:rPr>
              <w:t>224</w:t>
            </w:r>
          </w:hyperlink>
        </w:p>
        <w:p>
          <w:pPr>
            <w:pStyle w:val="Contents3"/>
            <w:tabs>
              <w:tab w:val="clear" w:pos="8459"/>
              <w:tab w:val="right" w:pos="9026" w:leader="dot"/>
            </w:tabs>
            <w:rPr/>
          </w:pPr>
          <w:hyperlink w:anchor="__RefHeading___Toc270139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ذكر الله في الصباح والمساء</w:t>
            </w:r>
            <w:r>
              <w:rPr>
                <w:rStyle w:val="IndexLink"/>
                <w:rtl w:val="true"/>
              </w:rPr>
              <w:tab/>
            </w:r>
            <w:r>
              <w:rPr>
                <w:rStyle w:val="IndexLink"/>
              </w:rPr>
              <w:t>226</w:t>
            </w:r>
          </w:hyperlink>
        </w:p>
        <w:p>
          <w:pPr>
            <w:pStyle w:val="Contents3"/>
            <w:tabs>
              <w:tab w:val="clear" w:pos="8459"/>
              <w:tab w:val="right" w:pos="9026" w:leader="dot"/>
            </w:tabs>
            <w:rPr/>
          </w:pPr>
          <w:hyperlink w:anchor="__RefHeading___Toc270140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لله المَثَل الأَعلى</w:t>
            </w:r>
            <w:r>
              <w:rPr>
                <w:rStyle w:val="IndexLink"/>
                <w:rtl w:val="true"/>
              </w:rPr>
              <w:tab/>
            </w:r>
            <w:r>
              <w:rPr>
                <w:rStyle w:val="IndexLink"/>
              </w:rPr>
              <w:t>227</w:t>
            </w:r>
          </w:hyperlink>
        </w:p>
        <w:p>
          <w:pPr>
            <w:pStyle w:val="Contents3"/>
            <w:tabs>
              <w:tab w:val="clear" w:pos="8459"/>
              <w:tab w:val="right" w:pos="9026" w:leader="dot"/>
            </w:tabs>
            <w:rPr/>
          </w:pPr>
          <w:hyperlink w:anchor="__RefHeading___Toc270140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الاخلاص في إقامة الدِّين</w:t>
            </w:r>
            <w:r>
              <w:rPr>
                <w:rStyle w:val="IndexLink"/>
                <w:rtl w:val="true"/>
              </w:rPr>
              <w:tab/>
            </w:r>
            <w:r>
              <w:rPr>
                <w:rStyle w:val="IndexLink"/>
              </w:rPr>
              <w:t>228</w:t>
            </w:r>
          </w:hyperlink>
        </w:p>
        <w:p>
          <w:pPr>
            <w:pStyle w:val="Contents3"/>
            <w:tabs>
              <w:tab w:val="clear" w:pos="8459"/>
              <w:tab w:val="right" w:pos="9026" w:leader="dot"/>
            </w:tabs>
            <w:rPr/>
          </w:pPr>
          <w:hyperlink w:anchor="__RefHeading___Toc270140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فطرة التوحيد</w:t>
            </w:r>
            <w:r>
              <w:rPr>
                <w:rStyle w:val="IndexLink"/>
                <w:rtl w:val="true"/>
              </w:rPr>
              <w:tab/>
            </w:r>
            <w:r>
              <w:rPr>
                <w:rStyle w:val="IndexLink"/>
              </w:rPr>
              <w:t>229</w:t>
            </w:r>
          </w:hyperlink>
        </w:p>
        <w:p>
          <w:pPr>
            <w:pStyle w:val="Contents3"/>
            <w:tabs>
              <w:tab w:val="clear" w:pos="8459"/>
              <w:tab w:val="right" w:pos="9026" w:leader="dot"/>
            </w:tabs>
            <w:rPr/>
          </w:pPr>
          <w:hyperlink w:anchor="__RefHeading___Toc270140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الفطرة على التوحيد والنبوَّة والامامة</w:t>
            </w:r>
            <w:r>
              <w:rPr>
                <w:rStyle w:val="IndexLink"/>
                <w:rtl w:val="true"/>
              </w:rPr>
              <w:tab/>
            </w:r>
            <w:r>
              <w:rPr>
                <w:rStyle w:val="IndexLink"/>
              </w:rPr>
              <w:t>232</w:t>
            </w:r>
          </w:hyperlink>
        </w:p>
        <w:p>
          <w:pPr>
            <w:pStyle w:val="Contents3"/>
            <w:tabs>
              <w:tab w:val="clear" w:pos="8459"/>
              <w:tab w:val="right" w:pos="9026" w:leader="dot"/>
            </w:tabs>
            <w:rPr/>
          </w:pPr>
          <w:hyperlink w:anchor="__RefHeading___Toc270140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الهداية من الله تعالى</w:t>
            </w:r>
            <w:r>
              <w:rPr>
                <w:rStyle w:val="IndexLink"/>
                <w:rtl w:val="true"/>
              </w:rPr>
              <w:tab/>
            </w:r>
            <w:r>
              <w:rPr>
                <w:rStyle w:val="IndexLink"/>
              </w:rPr>
              <w:t>233</w:t>
            </w:r>
          </w:hyperlink>
        </w:p>
        <w:p>
          <w:pPr>
            <w:pStyle w:val="Contents3"/>
            <w:tabs>
              <w:tab w:val="clear" w:pos="8459"/>
              <w:tab w:val="right" w:pos="9026" w:leader="dot"/>
            </w:tabs>
            <w:rPr/>
          </w:pPr>
          <w:hyperlink w:anchor="__RefHeading___Toc270141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السيدة فاطمة تخاصم أبا بكر في فَدَك</w:t>
            </w:r>
            <w:r>
              <w:rPr>
                <w:rStyle w:val="IndexLink"/>
                <w:rtl w:val="true"/>
              </w:rPr>
              <w:tab/>
            </w:r>
            <w:r>
              <w:rPr>
                <w:rStyle w:val="IndexLink"/>
              </w:rPr>
              <w:t>234</w:t>
            </w:r>
          </w:hyperlink>
        </w:p>
        <w:p>
          <w:pPr>
            <w:pStyle w:val="Contents3"/>
            <w:tabs>
              <w:tab w:val="clear" w:pos="8459"/>
              <w:tab w:val="right" w:pos="9026" w:leader="dot"/>
            </w:tabs>
            <w:rPr/>
          </w:pPr>
          <w:hyperlink w:anchor="__RefHeading___Toc2701413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فدك هديَّة الله للسيدة الزهراء</w:t>
            </w:r>
            <w:r>
              <w:rPr>
                <w:rStyle w:val="IndexLink"/>
                <w:rtl w:val="true"/>
              </w:rPr>
              <w:tab/>
            </w:r>
            <w:r>
              <w:rPr>
                <w:rStyle w:val="IndexLink"/>
              </w:rPr>
              <w:t>242</w:t>
            </w:r>
          </w:hyperlink>
        </w:p>
        <w:p>
          <w:pPr>
            <w:pStyle w:val="Contents3"/>
            <w:tabs>
              <w:tab w:val="clear" w:pos="8459"/>
              <w:tab w:val="right" w:pos="9026" w:leader="dot"/>
            </w:tabs>
            <w:rPr/>
          </w:pPr>
          <w:hyperlink w:anchor="__RefHeading___Toc2701415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أقسام الربا</w:t>
            </w:r>
            <w:r>
              <w:rPr>
                <w:rStyle w:val="IndexLink"/>
                <w:rtl w:val="true"/>
              </w:rPr>
              <w:tab/>
            </w:r>
            <w:r>
              <w:rPr>
                <w:rStyle w:val="IndexLink"/>
              </w:rPr>
              <w:t>244</w:t>
            </w:r>
          </w:hyperlink>
        </w:p>
        <w:p>
          <w:pPr>
            <w:pStyle w:val="Contents3"/>
            <w:tabs>
              <w:tab w:val="clear" w:pos="8459"/>
              <w:tab w:val="right" w:pos="9026" w:leader="dot"/>
            </w:tabs>
            <w:rPr/>
          </w:pPr>
          <w:hyperlink w:anchor="__RefHeading___Toc2701417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ثواب القرض أكثر من ثواب الصدقة</w:t>
            </w:r>
            <w:r>
              <w:rPr>
                <w:rStyle w:val="IndexLink"/>
                <w:rtl w:val="true"/>
              </w:rPr>
              <w:tab/>
            </w:r>
            <w:r>
              <w:rPr>
                <w:rStyle w:val="IndexLink"/>
              </w:rPr>
              <w:t>245</w:t>
            </w:r>
          </w:hyperlink>
        </w:p>
        <w:p>
          <w:pPr>
            <w:pStyle w:val="Contents3"/>
            <w:tabs>
              <w:tab w:val="clear" w:pos="8459"/>
              <w:tab w:val="right" w:pos="9026" w:leader="dot"/>
            </w:tabs>
            <w:rPr/>
          </w:pPr>
          <w:hyperlink w:anchor="__RefHeading___Toc2701419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قلّة الأمطار من كثرة الذنوب</w:t>
            </w:r>
            <w:r>
              <w:rPr>
                <w:rStyle w:val="IndexLink"/>
                <w:rtl w:val="true"/>
              </w:rPr>
              <w:tab/>
            </w:r>
            <w:r>
              <w:rPr>
                <w:rStyle w:val="IndexLink"/>
              </w:rPr>
              <w:t>246</w:t>
            </w:r>
          </w:hyperlink>
        </w:p>
        <w:p>
          <w:pPr>
            <w:pStyle w:val="Contents3"/>
            <w:tabs>
              <w:tab w:val="clear" w:pos="8459"/>
              <w:tab w:val="right" w:pos="9026" w:leader="dot"/>
            </w:tabs>
            <w:rPr/>
          </w:pPr>
          <w:hyperlink w:anchor="__RefHeading___Toc2701421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انواع الذنوب وآثارها</w:t>
            </w:r>
            <w:r>
              <w:rPr>
                <w:rStyle w:val="IndexLink"/>
                <w:rtl w:val="true"/>
              </w:rPr>
              <w:tab/>
            </w:r>
            <w:r>
              <w:rPr>
                <w:rStyle w:val="IndexLink"/>
              </w:rPr>
              <w:t>246</w:t>
            </w:r>
          </w:hyperlink>
        </w:p>
        <w:p>
          <w:pPr>
            <w:pStyle w:val="Contents3"/>
            <w:tabs>
              <w:tab w:val="clear" w:pos="8459"/>
              <w:tab w:val="right" w:pos="9026" w:leader="dot"/>
            </w:tabs>
            <w:rPr/>
          </w:pPr>
          <w:hyperlink w:anchor="__RefHeading___Toc2701423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إخبار القرآن عن عاقبة الامم السالفة</w:t>
            </w:r>
            <w:r>
              <w:rPr>
                <w:rStyle w:val="IndexLink"/>
                <w:rtl w:val="true"/>
              </w:rPr>
              <w:tab/>
            </w:r>
            <w:r>
              <w:rPr>
                <w:rStyle w:val="IndexLink"/>
              </w:rPr>
              <w:t>248</w:t>
            </w:r>
          </w:hyperlink>
        </w:p>
        <w:p>
          <w:pPr>
            <w:pStyle w:val="Contents3"/>
            <w:tabs>
              <w:tab w:val="clear" w:pos="8459"/>
              <w:tab w:val="right" w:pos="9026" w:leader="dot"/>
            </w:tabs>
            <w:rPr/>
          </w:pPr>
          <w:hyperlink w:anchor="__RefHeading___Toc2701425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آثار العمل الصالح</w:t>
            </w:r>
            <w:r>
              <w:rPr>
                <w:rStyle w:val="IndexLink"/>
                <w:rtl w:val="true"/>
              </w:rPr>
              <w:tab/>
            </w:r>
            <w:r>
              <w:rPr>
                <w:rStyle w:val="IndexLink"/>
              </w:rPr>
              <w:t>249</w:t>
            </w:r>
          </w:hyperlink>
        </w:p>
        <w:p>
          <w:pPr>
            <w:pStyle w:val="Contents3"/>
            <w:tabs>
              <w:tab w:val="clear" w:pos="8459"/>
              <w:tab w:val="right" w:pos="9026" w:leader="dot"/>
            </w:tabs>
            <w:rPr/>
          </w:pPr>
          <w:hyperlink w:anchor="__RefHeading___Toc2701427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قدرة الخالق تتجلّى في مخلوقاته</w:t>
            </w:r>
            <w:r>
              <w:rPr>
                <w:rStyle w:val="IndexLink"/>
                <w:rtl w:val="true"/>
              </w:rPr>
              <w:tab/>
            </w:r>
            <w:r>
              <w:rPr>
                <w:rStyle w:val="IndexLink"/>
              </w:rPr>
              <w:t>250</w:t>
            </w:r>
          </w:hyperlink>
        </w:p>
        <w:p>
          <w:pPr>
            <w:pStyle w:val="Contents3"/>
            <w:tabs>
              <w:tab w:val="clear" w:pos="8459"/>
              <w:tab w:val="right" w:pos="9026" w:leader="dot"/>
            </w:tabs>
            <w:rPr/>
          </w:pPr>
          <w:hyperlink w:anchor="__RefHeading___Toc2701429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الانصات للقرآن</w:t>
            </w:r>
            <w:r>
              <w:rPr>
                <w:rStyle w:val="IndexLink"/>
                <w:rtl w:val="true"/>
              </w:rPr>
              <w:tab/>
            </w:r>
            <w:r>
              <w:rPr>
                <w:rStyle w:val="IndexLink"/>
              </w:rPr>
              <w:t>251</w:t>
            </w:r>
          </w:hyperlink>
        </w:p>
        <w:p>
          <w:pPr>
            <w:pStyle w:val="Contents2"/>
            <w:tabs>
              <w:tab w:val="clear" w:pos="8743"/>
              <w:tab w:val="right" w:pos="9026" w:leader="dot"/>
            </w:tabs>
            <w:rPr/>
          </w:pPr>
          <w:hyperlink w:anchor="__RefHeading___Toc2701431_2616395394">
            <w:r>
              <w:rPr>
                <w:webHidden/>
                <w:rStyle w:val="IndexLink"/>
                <w:rtl w:val="true"/>
              </w:rPr>
              <w:t>سورة لقمان</w:t>
            </w:r>
            <w:r>
              <w:rPr>
                <w:rStyle w:val="IndexLink"/>
                <w:rtl w:val="true"/>
              </w:rPr>
              <w:tab/>
            </w:r>
            <w:r>
              <w:rPr>
                <w:rStyle w:val="IndexLink"/>
              </w:rPr>
              <w:t>254</w:t>
            </w:r>
          </w:hyperlink>
        </w:p>
        <w:p>
          <w:pPr>
            <w:pStyle w:val="Contents3"/>
            <w:tabs>
              <w:tab w:val="clear" w:pos="8459"/>
              <w:tab w:val="right" w:pos="9026" w:leader="dot"/>
            </w:tabs>
            <w:rPr/>
          </w:pPr>
          <w:hyperlink w:anchor="__RefHeading___Toc270143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كتابة سورة لقمان</w:t>
            </w:r>
            <w:r>
              <w:rPr>
                <w:rStyle w:val="IndexLink"/>
                <w:rtl w:val="true"/>
              </w:rPr>
              <w:tab/>
            </w:r>
            <w:r>
              <w:rPr>
                <w:rStyle w:val="IndexLink"/>
              </w:rPr>
              <w:t>254</w:t>
            </w:r>
          </w:hyperlink>
        </w:p>
        <w:p>
          <w:pPr>
            <w:pStyle w:val="Contents3"/>
            <w:tabs>
              <w:tab w:val="clear" w:pos="8459"/>
              <w:tab w:val="right" w:pos="9026" w:leader="dot"/>
            </w:tabs>
            <w:rPr/>
          </w:pPr>
          <w:hyperlink w:anchor="__RefHeading___Toc270143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حرمة الغناء</w:t>
            </w:r>
            <w:r>
              <w:rPr>
                <w:rStyle w:val="IndexLink"/>
                <w:rtl w:val="true"/>
              </w:rPr>
              <w:tab/>
            </w:r>
            <w:r>
              <w:rPr>
                <w:rStyle w:val="IndexLink"/>
              </w:rPr>
              <w:t>254</w:t>
            </w:r>
          </w:hyperlink>
        </w:p>
        <w:p>
          <w:pPr>
            <w:pStyle w:val="Contents3"/>
            <w:tabs>
              <w:tab w:val="clear" w:pos="8459"/>
              <w:tab w:val="right" w:pos="9026" w:leader="dot"/>
            </w:tabs>
            <w:rPr/>
          </w:pPr>
          <w:hyperlink w:anchor="__RefHeading___Toc270143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ما هي الحكمة التي أعطاها الله للقمان ؟</w:t>
            </w:r>
            <w:r>
              <w:rPr>
                <w:rStyle w:val="IndexLink"/>
                <w:rtl w:val="true"/>
              </w:rPr>
              <w:tab/>
            </w:r>
            <w:r>
              <w:rPr>
                <w:rStyle w:val="IndexLink"/>
              </w:rPr>
              <w:t>256</w:t>
            </w:r>
          </w:hyperlink>
        </w:p>
        <w:p>
          <w:pPr>
            <w:pStyle w:val="Contents3"/>
            <w:tabs>
              <w:tab w:val="clear" w:pos="8459"/>
              <w:tab w:val="right" w:pos="9026" w:leader="dot"/>
            </w:tabs>
            <w:rPr/>
          </w:pPr>
          <w:hyperlink w:anchor="__RefHeading___Toc270143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نماذج من سيرة لقمان ومواعظه</w:t>
            </w:r>
            <w:r>
              <w:rPr>
                <w:rStyle w:val="IndexLink"/>
                <w:rtl w:val="true"/>
              </w:rPr>
              <w:tab/>
            </w:r>
            <w:r>
              <w:rPr>
                <w:rStyle w:val="IndexLink"/>
              </w:rPr>
              <w:t>257</w:t>
            </w:r>
          </w:hyperlink>
        </w:p>
        <w:p>
          <w:pPr>
            <w:pStyle w:val="Contents3"/>
            <w:tabs>
              <w:tab w:val="clear" w:pos="8459"/>
              <w:tab w:val="right" w:pos="9026" w:leader="dot"/>
            </w:tabs>
            <w:rPr/>
          </w:pPr>
          <w:hyperlink w:anchor="__RefHeading___Toc270144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الاحسان الى الوالدين</w:t>
            </w:r>
            <w:r>
              <w:rPr>
                <w:rStyle w:val="IndexLink"/>
                <w:rtl w:val="true"/>
              </w:rPr>
              <w:tab/>
            </w:r>
            <w:r>
              <w:rPr>
                <w:rStyle w:val="IndexLink"/>
              </w:rPr>
              <w:t>266</w:t>
            </w:r>
          </w:hyperlink>
        </w:p>
        <w:p>
          <w:pPr>
            <w:pStyle w:val="Contents3"/>
            <w:tabs>
              <w:tab w:val="clear" w:pos="8459"/>
              <w:tab w:val="right" w:pos="9026" w:leader="dot"/>
            </w:tabs>
            <w:rPr/>
          </w:pPr>
          <w:hyperlink w:anchor="__RefHeading___Toc270144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تأويل </w:t>
            </w:r>
            <w:r>
              <w:rPr>
                <w:rStyle w:val="IndexLink"/>
                <w:rtl w:val="true"/>
              </w:rPr>
              <w:t xml:space="preserve">« </w:t>
            </w:r>
            <w:r>
              <w:rPr>
                <w:rStyle w:val="IndexLink"/>
                <w:rtl w:val="true"/>
              </w:rPr>
              <w:t xml:space="preserve">الوالدين </w:t>
            </w:r>
            <w:r>
              <w:rPr>
                <w:rStyle w:val="IndexLink"/>
                <w:rtl w:val="true"/>
              </w:rPr>
              <w:t xml:space="preserve">» </w:t>
            </w:r>
            <w:r>
              <w:rPr>
                <w:rStyle w:val="IndexLink"/>
                <w:rtl w:val="true"/>
              </w:rPr>
              <w:t>في القرآن</w:t>
            </w:r>
            <w:r>
              <w:rPr>
                <w:rStyle w:val="IndexLink"/>
                <w:rtl w:val="true"/>
              </w:rPr>
              <w:tab/>
            </w:r>
            <w:r>
              <w:rPr>
                <w:rStyle w:val="IndexLink"/>
              </w:rPr>
              <w:t>267</w:t>
            </w:r>
          </w:hyperlink>
        </w:p>
        <w:p>
          <w:pPr>
            <w:pStyle w:val="Contents3"/>
            <w:tabs>
              <w:tab w:val="clear" w:pos="8459"/>
              <w:tab w:val="right" w:pos="9026" w:leader="dot"/>
            </w:tabs>
            <w:rPr/>
          </w:pPr>
          <w:hyperlink w:anchor="__RefHeading___Toc270144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البر بالوالدين في الحياة وبعد الممات</w:t>
            </w:r>
            <w:r>
              <w:rPr>
                <w:rStyle w:val="IndexLink"/>
                <w:rtl w:val="true"/>
              </w:rPr>
              <w:tab/>
            </w:r>
            <w:r>
              <w:rPr>
                <w:rStyle w:val="IndexLink"/>
              </w:rPr>
              <w:t>268</w:t>
            </w:r>
          </w:hyperlink>
        </w:p>
        <w:p>
          <w:pPr>
            <w:pStyle w:val="Contents3"/>
            <w:tabs>
              <w:tab w:val="clear" w:pos="8459"/>
              <w:tab w:val="right" w:pos="9026" w:leader="dot"/>
            </w:tabs>
            <w:rPr/>
          </w:pPr>
          <w:hyperlink w:anchor="__RefHeading___Toc270144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النهي عن استصغار الذنوب الصغيرة</w:t>
            </w:r>
            <w:r>
              <w:rPr>
                <w:rStyle w:val="IndexLink"/>
                <w:rtl w:val="true"/>
              </w:rPr>
              <w:tab/>
            </w:r>
            <w:r>
              <w:rPr>
                <w:rStyle w:val="IndexLink"/>
              </w:rPr>
              <w:t>268</w:t>
            </w:r>
          </w:hyperlink>
        </w:p>
        <w:p>
          <w:pPr>
            <w:pStyle w:val="Contents3"/>
            <w:tabs>
              <w:tab w:val="clear" w:pos="8459"/>
              <w:tab w:val="right" w:pos="9026" w:leader="dot"/>
            </w:tabs>
            <w:rPr/>
          </w:pPr>
          <w:hyperlink w:anchor="__RefHeading___Toc270144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الصلاة أحبّ الاعمال الى الله</w:t>
            </w:r>
            <w:r>
              <w:rPr>
                <w:rStyle w:val="IndexLink"/>
                <w:rtl w:val="true"/>
              </w:rPr>
              <w:tab/>
            </w:r>
            <w:r>
              <w:rPr>
                <w:rStyle w:val="IndexLink"/>
              </w:rPr>
              <w:t>269</w:t>
            </w:r>
          </w:hyperlink>
        </w:p>
        <w:p>
          <w:pPr>
            <w:pStyle w:val="Contents3"/>
            <w:tabs>
              <w:tab w:val="clear" w:pos="8459"/>
              <w:tab w:val="right" w:pos="9026" w:leader="dot"/>
            </w:tabs>
            <w:rPr/>
          </w:pPr>
          <w:hyperlink w:anchor="__RefHeading___Toc270145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لزوم الأمر بالمعروف والنهي عن المنكر</w:t>
            </w:r>
            <w:r>
              <w:rPr>
                <w:rStyle w:val="IndexLink"/>
                <w:rtl w:val="true"/>
              </w:rPr>
              <w:tab/>
            </w:r>
            <w:r>
              <w:rPr>
                <w:rStyle w:val="IndexLink"/>
              </w:rPr>
              <w:t>270</w:t>
            </w:r>
          </w:hyperlink>
        </w:p>
        <w:p>
          <w:pPr>
            <w:pStyle w:val="Contents3"/>
            <w:tabs>
              <w:tab w:val="clear" w:pos="8459"/>
              <w:tab w:val="right" w:pos="9026" w:leader="dot"/>
            </w:tabs>
            <w:rPr/>
          </w:pPr>
          <w:hyperlink w:anchor="__RefHeading___Toc270145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لزوم أخْذ حق الضعيف من القوي</w:t>
            </w:r>
            <w:r>
              <w:rPr>
                <w:rStyle w:val="IndexLink"/>
                <w:rtl w:val="true"/>
              </w:rPr>
              <w:tab/>
            </w:r>
            <w:r>
              <w:rPr>
                <w:rStyle w:val="IndexLink"/>
              </w:rPr>
              <w:t>271</w:t>
            </w:r>
          </w:hyperlink>
        </w:p>
        <w:p>
          <w:pPr>
            <w:pStyle w:val="Contents3"/>
            <w:tabs>
              <w:tab w:val="clear" w:pos="8459"/>
              <w:tab w:val="right" w:pos="9026" w:leader="dot"/>
            </w:tabs>
            <w:rPr/>
          </w:pPr>
          <w:hyperlink w:anchor="__RefHeading___Toc270145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لزوم الصبر في جميع الامور</w:t>
            </w:r>
            <w:r>
              <w:rPr>
                <w:rStyle w:val="IndexLink"/>
                <w:rtl w:val="true"/>
              </w:rPr>
              <w:tab/>
            </w:r>
            <w:r>
              <w:rPr>
                <w:rStyle w:val="IndexLink"/>
              </w:rPr>
              <w:t>271</w:t>
            </w:r>
          </w:hyperlink>
        </w:p>
        <w:p>
          <w:pPr>
            <w:pStyle w:val="Contents3"/>
            <w:tabs>
              <w:tab w:val="clear" w:pos="8459"/>
              <w:tab w:val="right" w:pos="9026" w:leader="dot"/>
            </w:tabs>
            <w:rPr/>
          </w:pPr>
          <w:hyperlink w:anchor="__RefHeading___Toc270145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من مواعظ لقمان الحكيم</w:t>
            </w:r>
            <w:r>
              <w:rPr>
                <w:rStyle w:val="IndexLink"/>
                <w:rtl w:val="true"/>
              </w:rPr>
              <w:tab/>
            </w:r>
            <w:r>
              <w:rPr>
                <w:rStyle w:val="IndexLink"/>
              </w:rPr>
              <w:t>272</w:t>
            </w:r>
          </w:hyperlink>
        </w:p>
        <w:p>
          <w:pPr>
            <w:pStyle w:val="Contents3"/>
            <w:tabs>
              <w:tab w:val="clear" w:pos="8459"/>
              <w:tab w:val="right" w:pos="9026" w:leader="dot"/>
            </w:tabs>
            <w:rPr/>
          </w:pPr>
          <w:hyperlink w:anchor="__RefHeading___Toc270145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ذمِّ العطسة القبيحة</w:t>
            </w:r>
            <w:r>
              <w:rPr>
                <w:rStyle w:val="IndexLink"/>
                <w:rtl w:val="true"/>
              </w:rPr>
              <w:tab/>
            </w:r>
            <w:r>
              <w:rPr>
                <w:rStyle w:val="IndexLink"/>
              </w:rPr>
              <w:t>276</w:t>
            </w:r>
          </w:hyperlink>
        </w:p>
        <w:p>
          <w:pPr>
            <w:pStyle w:val="Contents3"/>
            <w:tabs>
              <w:tab w:val="clear" w:pos="8459"/>
              <w:tab w:val="right" w:pos="9026" w:leader="dot"/>
            </w:tabs>
            <w:rPr/>
          </w:pPr>
          <w:hyperlink w:anchor="__RefHeading___Toc270146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نِعم الله وأيّامه</w:t>
            </w:r>
            <w:r>
              <w:rPr>
                <w:rStyle w:val="IndexLink"/>
                <w:rtl w:val="true"/>
              </w:rPr>
              <w:tab/>
            </w:r>
            <w:r>
              <w:rPr>
                <w:rStyle w:val="IndexLink"/>
              </w:rPr>
              <w:t>277</w:t>
            </w:r>
          </w:hyperlink>
        </w:p>
        <w:p>
          <w:pPr>
            <w:pStyle w:val="Contents3"/>
            <w:tabs>
              <w:tab w:val="clear" w:pos="8459"/>
              <w:tab w:val="right" w:pos="9026" w:leader="dot"/>
            </w:tabs>
            <w:rPr/>
          </w:pPr>
          <w:hyperlink w:anchor="__RefHeading___Toc2701463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العروة الوثقى مودّة أهل البيت</w:t>
            </w:r>
            <w:r>
              <w:rPr>
                <w:rStyle w:val="IndexLink"/>
                <w:rtl w:val="true"/>
              </w:rPr>
              <w:tab/>
            </w:r>
            <w:r>
              <w:rPr>
                <w:rStyle w:val="IndexLink"/>
              </w:rPr>
              <w:t>281</w:t>
            </w:r>
          </w:hyperlink>
        </w:p>
        <w:p>
          <w:pPr>
            <w:pStyle w:val="Contents3"/>
            <w:tabs>
              <w:tab w:val="clear" w:pos="8459"/>
              <w:tab w:val="right" w:pos="9026" w:leader="dot"/>
            </w:tabs>
            <w:rPr/>
          </w:pPr>
          <w:hyperlink w:anchor="__RefHeading___Toc2701465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قراءة الامام الصادق لهذه الآية</w:t>
            </w:r>
            <w:r>
              <w:rPr>
                <w:rStyle w:val="IndexLink"/>
                <w:rtl w:val="true"/>
              </w:rPr>
              <w:tab/>
            </w:r>
            <w:r>
              <w:rPr>
                <w:rStyle w:val="IndexLink"/>
              </w:rPr>
              <w:t>283</w:t>
            </w:r>
          </w:hyperlink>
        </w:p>
        <w:p>
          <w:pPr>
            <w:pStyle w:val="Contents3"/>
            <w:tabs>
              <w:tab w:val="clear" w:pos="8459"/>
              <w:tab w:val="right" w:pos="9026" w:leader="dot"/>
            </w:tabs>
            <w:rPr/>
          </w:pPr>
          <w:hyperlink w:anchor="__RefHeading___Toc2701467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من آثار الزهد في الدنيا</w:t>
            </w:r>
            <w:r>
              <w:rPr>
                <w:rStyle w:val="IndexLink"/>
                <w:rtl w:val="true"/>
              </w:rPr>
              <w:tab/>
            </w:r>
            <w:r>
              <w:rPr>
                <w:rStyle w:val="IndexLink"/>
              </w:rPr>
              <w:t>283</w:t>
            </w:r>
          </w:hyperlink>
        </w:p>
        <w:p>
          <w:pPr>
            <w:pStyle w:val="Contents3"/>
            <w:tabs>
              <w:tab w:val="clear" w:pos="8459"/>
              <w:tab w:val="right" w:pos="9026" w:leader="dot"/>
            </w:tabs>
            <w:rPr/>
          </w:pPr>
          <w:hyperlink w:anchor="__RefHeading___Toc2701469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ذَمّ الدنيا والتعلّق بها</w:t>
            </w:r>
            <w:r>
              <w:rPr>
                <w:rStyle w:val="IndexLink"/>
                <w:rtl w:val="true"/>
              </w:rPr>
              <w:tab/>
            </w:r>
            <w:r>
              <w:rPr>
                <w:rStyle w:val="IndexLink"/>
              </w:rPr>
              <w:t>284</w:t>
            </w:r>
          </w:hyperlink>
        </w:p>
        <w:p>
          <w:pPr>
            <w:pStyle w:val="Contents3"/>
            <w:tabs>
              <w:tab w:val="clear" w:pos="8459"/>
              <w:tab w:val="right" w:pos="9026" w:leader="dot"/>
            </w:tabs>
            <w:rPr/>
          </w:pPr>
          <w:hyperlink w:anchor="__RefHeading___Toc2701471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خمسة أشياء لم يطّلع عليها أحد إلاّ الله</w:t>
            </w:r>
            <w:r>
              <w:rPr>
                <w:rStyle w:val="IndexLink"/>
                <w:rtl w:val="true"/>
              </w:rPr>
              <w:tab/>
            </w:r>
            <w:r>
              <w:rPr>
                <w:rStyle w:val="IndexLink"/>
              </w:rPr>
              <w:t>285</w:t>
            </w:r>
          </w:hyperlink>
        </w:p>
        <w:p>
          <w:pPr>
            <w:pStyle w:val="Contents2"/>
            <w:tabs>
              <w:tab w:val="clear" w:pos="8743"/>
              <w:tab w:val="right" w:pos="9026" w:leader="dot"/>
            </w:tabs>
            <w:rPr/>
          </w:pPr>
          <w:hyperlink w:anchor="__RefHeading___Toc2701473_2616395394">
            <w:r>
              <w:rPr>
                <w:webHidden/>
                <w:rStyle w:val="IndexLink"/>
                <w:rtl w:val="true"/>
              </w:rPr>
              <w:t>سورة السجدة</w:t>
            </w:r>
            <w:r>
              <w:rPr>
                <w:rStyle w:val="IndexLink"/>
                <w:rtl w:val="true"/>
              </w:rPr>
              <w:tab/>
            </w:r>
            <w:r>
              <w:rPr>
                <w:rStyle w:val="IndexLink"/>
              </w:rPr>
              <w:t>287</w:t>
            </w:r>
          </w:hyperlink>
        </w:p>
        <w:p>
          <w:pPr>
            <w:pStyle w:val="Contents3"/>
            <w:tabs>
              <w:tab w:val="clear" w:pos="8459"/>
              <w:tab w:val="right" w:pos="9026" w:leader="dot"/>
            </w:tabs>
            <w:rPr/>
          </w:pPr>
          <w:hyperlink w:anchor="__RefHeading___Toc270147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من آثار قراءة سورة السجدة</w:t>
            </w:r>
            <w:r>
              <w:rPr>
                <w:rStyle w:val="IndexLink"/>
                <w:rtl w:val="true"/>
              </w:rPr>
              <w:tab/>
            </w:r>
            <w:r>
              <w:rPr>
                <w:rStyle w:val="IndexLink"/>
              </w:rPr>
              <w:t>287</w:t>
            </w:r>
          </w:hyperlink>
        </w:p>
        <w:p>
          <w:pPr>
            <w:pStyle w:val="Contents3"/>
            <w:tabs>
              <w:tab w:val="clear" w:pos="8459"/>
              <w:tab w:val="right" w:pos="9026" w:leader="dot"/>
            </w:tabs>
            <w:rPr/>
          </w:pPr>
          <w:hyperlink w:anchor="__RefHeading___Toc270147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آثار كتابة سورة السجدة</w:t>
            </w:r>
            <w:r>
              <w:rPr>
                <w:rStyle w:val="IndexLink"/>
                <w:rtl w:val="true"/>
              </w:rPr>
              <w:tab/>
            </w:r>
            <w:r>
              <w:rPr>
                <w:rStyle w:val="IndexLink"/>
              </w:rPr>
              <w:t>288</w:t>
            </w:r>
          </w:hyperlink>
        </w:p>
        <w:p>
          <w:pPr>
            <w:pStyle w:val="Contents3"/>
            <w:tabs>
              <w:tab w:val="clear" w:pos="8459"/>
              <w:tab w:val="right" w:pos="9026" w:leader="dot"/>
            </w:tabs>
            <w:rPr/>
          </w:pPr>
          <w:hyperlink w:anchor="__RefHeading___Toc270147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العزائم أربع سُوَر</w:t>
            </w:r>
            <w:r>
              <w:rPr>
                <w:rStyle w:val="IndexLink"/>
                <w:rtl w:val="true"/>
              </w:rPr>
              <w:tab/>
            </w:r>
            <w:r>
              <w:rPr>
                <w:rStyle w:val="IndexLink"/>
              </w:rPr>
              <w:t>288</w:t>
            </w:r>
          </w:hyperlink>
        </w:p>
        <w:p>
          <w:pPr>
            <w:pStyle w:val="Contents3"/>
            <w:tabs>
              <w:tab w:val="clear" w:pos="8459"/>
              <w:tab w:val="right" w:pos="9026" w:leader="dot"/>
            </w:tabs>
            <w:rPr/>
          </w:pPr>
          <w:hyperlink w:anchor="__RefHeading___Toc270148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يُقرأ في سجدة العزائم</w:t>
            </w:r>
            <w:r>
              <w:rPr>
                <w:rStyle w:val="IndexLink"/>
                <w:rtl w:val="true"/>
              </w:rPr>
              <w:tab/>
            </w:r>
            <w:r>
              <w:rPr>
                <w:rStyle w:val="IndexLink"/>
              </w:rPr>
              <w:t>289</w:t>
            </w:r>
          </w:hyperlink>
        </w:p>
        <w:p>
          <w:pPr>
            <w:pStyle w:val="Contents3"/>
            <w:tabs>
              <w:tab w:val="clear" w:pos="8459"/>
              <w:tab w:val="right" w:pos="9026" w:leader="dot"/>
            </w:tabs>
            <w:rPr/>
          </w:pPr>
          <w:hyperlink w:anchor="__RefHeading___Toc270148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خَلْق الخير والسماوات والأرضين</w:t>
            </w:r>
            <w:r>
              <w:rPr>
                <w:rStyle w:val="IndexLink"/>
                <w:rtl w:val="true"/>
              </w:rPr>
              <w:tab/>
            </w:r>
            <w:r>
              <w:rPr>
                <w:rStyle w:val="IndexLink"/>
              </w:rPr>
              <w:t>290</w:t>
            </w:r>
          </w:hyperlink>
        </w:p>
        <w:p>
          <w:pPr>
            <w:pStyle w:val="Contents3"/>
            <w:tabs>
              <w:tab w:val="clear" w:pos="8459"/>
              <w:tab w:val="right" w:pos="9026" w:leader="dot"/>
            </w:tabs>
            <w:rPr/>
          </w:pPr>
          <w:hyperlink w:anchor="__RefHeading___Toc270148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الاعتماد على الله والاستغناء عن الناس</w:t>
            </w:r>
            <w:r>
              <w:rPr>
                <w:rStyle w:val="IndexLink"/>
                <w:rtl w:val="true"/>
              </w:rPr>
              <w:tab/>
            </w:r>
            <w:r>
              <w:rPr>
                <w:rStyle w:val="IndexLink"/>
              </w:rPr>
              <w:t>290</w:t>
            </w:r>
          </w:hyperlink>
        </w:p>
        <w:p>
          <w:pPr>
            <w:pStyle w:val="Contents3"/>
            <w:tabs>
              <w:tab w:val="clear" w:pos="8459"/>
              <w:tab w:val="right" w:pos="9026" w:leader="dot"/>
            </w:tabs>
            <w:rPr/>
          </w:pPr>
          <w:hyperlink w:anchor="__RefHeading___Toc270148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مَلَك الموت وقبْض الأرواح</w:t>
            </w:r>
            <w:r>
              <w:rPr>
                <w:rStyle w:val="IndexLink"/>
                <w:rtl w:val="true"/>
              </w:rPr>
              <w:tab/>
            </w:r>
            <w:r>
              <w:rPr>
                <w:rStyle w:val="IndexLink"/>
              </w:rPr>
              <w:t>291</w:t>
            </w:r>
          </w:hyperlink>
        </w:p>
        <w:p>
          <w:pPr>
            <w:pStyle w:val="Contents3"/>
            <w:tabs>
              <w:tab w:val="clear" w:pos="8459"/>
              <w:tab w:val="right" w:pos="9026" w:leader="dot"/>
            </w:tabs>
            <w:rPr/>
          </w:pPr>
          <w:hyperlink w:anchor="__RefHeading___Toc270148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عِظمُ ثواب صلاة الليل</w:t>
            </w:r>
            <w:r>
              <w:rPr>
                <w:rStyle w:val="IndexLink"/>
                <w:rtl w:val="true"/>
              </w:rPr>
              <w:tab/>
            </w:r>
            <w:r>
              <w:rPr>
                <w:rStyle w:val="IndexLink"/>
              </w:rPr>
              <w:t>294</w:t>
            </w:r>
          </w:hyperlink>
        </w:p>
        <w:p>
          <w:pPr>
            <w:pStyle w:val="Contents3"/>
            <w:tabs>
              <w:tab w:val="clear" w:pos="8459"/>
              <w:tab w:val="right" w:pos="9026" w:leader="dot"/>
            </w:tabs>
            <w:rPr/>
          </w:pPr>
          <w:hyperlink w:anchor="__RefHeading___Toc270149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كرامة الهيّة للمؤمن يوم الجمعة</w:t>
            </w:r>
            <w:r>
              <w:rPr>
                <w:rStyle w:val="IndexLink"/>
                <w:rtl w:val="true"/>
              </w:rPr>
              <w:tab/>
            </w:r>
            <w:r>
              <w:rPr>
                <w:rStyle w:val="IndexLink"/>
              </w:rPr>
              <w:t>295</w:t>
            </w:r>
          </w:hyperlink>
        </w:p>
        <w:p>
          <w:pPr>
            <w:pStyle w:val="Contents3"/>
            <w:tabs>
              <w:tab w:val="clear" w:pos="8459"/>
              <w:tab w:val="right" w:pos="9026" w:leader="dot"/>
            </w:tabs>
            <w:rPr/>
          </w:pPr>
          <w:hyperlink w:anchor="__RefHeading___Toc270149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الاهتمام بصلاة العشاء</w:t>
            </w:r>
            <w:r>
              <w:rPr>
                <w:rStyle w:val="IndexLink"/>
                <w:rtl w:val="true"/>
              </w:rPr>
              <w:tab/>
            </w:r>
            <w:r>
              <w:rPr>
                <w:rStyle w:val="IndexLink"/>
              </w:rPr>
              <w:t>297</w:t>
            </w:r>
          </w:hyperlink>
        </w:p>
        <w:p>
          <w:pPr>
            <w:pStyle w:val="Contents3"/>
            <w:tabs>
              <w:tab w:val="clear" w:pos="8459"/>
              <w:tab w:val="right" w:pos="9026" w:leader="dot"/>
            </w:tabs>
            <w:rPr/>
          </w:pPr>
          <w:hyperlink w:anchor="__RefHeading___Toc270149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الاهتمام بصلاة الليل</w:t>
            </w:r>
            <w:r>
              <w:rPr>
                <w:rStyle w:val="IndexLink"/>
                <w:rtl w:val="true"/>
              </w:rPr>
              <w:tab/>
            </w:r>
            <w:r>
              <w:rPr>
                <w:rStyle w:val="IndexLink"/>
              </w:rPr>
              <w:t>298</w:t>
            </w:r>
          </w:hyperlink>
        </w:p>
        <w:p>
          <w:pPr>
            <w:pStyle w:val="Contents3"/>
            <w:tabs>
              <w:tab w:val="clear" w:pos="8459"/>
              <w:tab w:val="right" w:pos="9026" w:leader="dot"/>
            </w:tabs>
            <w:rPr/>
          </w:pPr>
          <w:hyperlink w:anchor="__RefHeading___Toc270149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ثلاث عبادات مهمَّة</w:t>
            </w:r>
            <w:r>
              <w:rPr>
                <w:rStyle w:val="IndexLink"/>
                <w:rtl w:val="true"/>
              </w:rPr>
              <w:tab/>
            </w:r>
            <w:r>
              <w:rPr>
                <w:rStyle w:val="IndexLink"/>
              </w:rPr>
              <w:t>298</w:t>
            </w:r>
          </w:hyperlink>
        </w:p>
        <w:p>
          <w:pPr>
            <w:pStyle w:val="Contents3"/>
            <w:tabs>
              <w:tab w:val="clear" w:pos="8459"/>
              <w:tab w:val="right" w:pos="9026" w:leader="dot"/>
            </w:tabs>
            <w:rPr/>
          </w:pPr>
          <w:hyperlink w:anchor="__RefHeading___Toc270149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الجنَّة الخاصَّة</w:t>
            </w:r>
            <w:r>
              <w:rPr>
                <w:rStyle w:val="IndexLink"/>
                <w:rtl w:val="true"/>
              </w:rPr>
              <w:tab/>
            </w:r>
            <w:r>
              <w:rPr>
                <w:rStyle w:val="IndexLink"/>
              </w:rPr>
              <w:t>300</w:t>
            </w:r>
          </w:hyperlink>
        </w:p>
        <w:p>
          <w:pPr>
            <w:pStyle w:val="Contents3"/>
            <w:tabs>
              <w:tab w:val="clear" w:pos="8459"/>
              <w:tab w:val="right" w:pos="9026" w:leader="dot"/>
            </w:tabs>
            <w:rPr/>
          </w:pPr>
          <w:hyperlink w:anchor="__RefHeading___Toc270150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الشيعة مع إمامهم في الجنة</w:t>
            </w:r>
            <w:r>
              <w:rPr>
                <w:rStyle w:val="IndexLink"/>
                <w:rtl w:val="true"/>
              </w:rPr>
              <w:tab/>
            </w:r>
            <w:r>
              <w:rPr>
                <w:rStyle w:val="IndexLink"/>
              </w:rPr>
              <w:t>300</w:t>
            </w:r>
          </w:hyperlink>
        </w:p>
        <w:p>
          <w:pPr>
            <w:pStyle w:val="Contents3"/>
            <w:tabs>
              <w:tab w:val="clear" w:pos="8459"/>
              <w:tab w:val="right" w:pos="9026" w:leader="dot"/>
            </w:tabs>
            <w:rPr/>
          </w:pPr>
          <w:hyperlink w:anchor="__RefHeading___Toc270150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المؤمن مع الحور العين</w:t>
            </w:r>
            <w:r>
              <w:rPr>
                <w:rStyle w:val="IndexLink"/>
                <w:rtl w:val="true"/>
              </w:rPr>
              <w:tab/>
            </w:r>
            <w:r>
              <w:rPr>
                <w:rStyle w:val="IndexLink"/>
              </w:rPr>
              <w:t>303</w:t>
            </w:r>
          </w:hyperlink>
        </w:p>
        <w:p>
          <w:pPr>
            <w:pStyle w:val="Contents3"/>
            <w:tabs>
              <w:tab w:val="clear" w:pos="8459"/>
              <w:tab w:val="right" w:pos="9026" w:leader="dot"/>
            </w:tabs>
            <w:rPr/>
          </w:pPr>
          <w:hyperlink w:anchor="__RefHeading___Toc270150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العذاب الأدنى والأكبر</w:t>
            </w:r>
            <w:r>
              <w:rPr>
                <w:rStyle w:val="IndexLink"/>
                <w:rtl w:val="true"/>
              </w:rPr>
              <w:tab/>
            </w:r>
            <w:r>
              <w:rPr>
                <w:rStyle w:val="IndexLink"/>
              </w:rPr>
              <w:t>304</w:t>
            </w:r>
          </w:hyperlink>
        </w:p>
        <w:p>
          <w:pPr>
            <w:pStyle w:val="Contents3"/>
            <w:tabs>
              <w:tab w:val="clear" w:pos="8459"/>
              <w:tab w:val="right" w:pos="9026" w:leader="dot"/>
            </w:tabs>
            <w:rPr/>
          </w:pPr>
          <w:hyperlink w:anchor="__RefHeading___Toc270150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الأَمر بالصبر والرفق</w:t>
            </w:r>
            <w:r>
              <w:rPr>
                <w:rStyle w:val="IndexLink"/>
                <w:rtl w:val="true"/>
              </w:rPr>
              <w:tab/>
            </w:r>
            <w:r>
              <w:rPr>
                <w:rStyle w:val="IndexLink"/>
              </w:rPr>
              <w:t>306</w:t>
            </w:r>
          </w:hyperlink>
        </w:p>
        <w:p>
          <w:pPr>
            <w:pStyle w:val="Contents3"/>
            <w:tabs>
              <w:tab w:val="clear" w:pos="8459"/>
              <w:tab w:val="right" w:pos="9026" w:leader="dot"/>
            </w:tabs>
            <w:rPr/>
          </w:pPr>
          <w:hyperlink w:anchor="__RefHeading___Toc270150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الأَئمة في كتاب الله إِ مامان</w:t>
            </w:r>
            <w:r>
              <w:rPr>
                <w:rStyle w:val="IndexLink"/>
                <w:rtl w:val="true"/>
              </w:rPr>
              <w:tab/>
            </w:r>
            <w:r>
              <w:rPr>
                <w:rStyle w:val="IndexLink"/>
              </w:rPr>
              <w:t>307</w:t>
            </w:r>
          </w:hyperlink>
        </w:p>
        <w:p>
          <w:pPr>
            <w:pStyle w:val="Contents3"/>
            <w:tabs>
              <w:tab w:val="clear" w:pos="8459"/>
              <w:tab w:val="right" w:pos="9026" w:leader="dot"/>
            </w:tabs>
            <w:rPr/>
          </w:pPr>
          <w:hyperlink w:anchor="__RefHeading___Toc2701511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تأويل يوم الفتح</w:t>
            </w:r>
            <w:r>
              <w:rPr>
                <w:rStyle w:val="IndexLink"/>
                <w:rtl w:val="true"/>
              </w:rPr>
              <w:tab/>
            </w:r>
            <w:r>
              <w:rPr>
                <w:rStyle w:val="IndexLink"/>
              </w:rPr>
              <w:t>308</w:t>
            </w:r>
          </w:hyperlink>
        </w:p>
        <w:p>
          <w:pPr>
            <w:pStyle w:val="Contents2"/>
            <w:tabs>
              <w:tab w:val="clear" w:pos="8743"/>
              <w:tab w:val="right" w:pos="9026" w:leader="dot"/>
            </w:tabs>
            <w:rPr/>
          </w:pPr>
          <w:hyperlink w:anchor="__RefHeading___Toc2701513_2616395394">
            <w:r>
              <w:rPr>
                <w:webHidden/>
                <w:rStyle w:val="IndexLink"/>
                <w:rtl w:val="true"/>
              </w:rPr>
              <w:t>سورة الأحزاب</w:t>
            </w:r>
            <w:r>
              <w:rPr>
                <w:rStyle w:val="IndexLink"/>
                <w:rtl w:val="true"/>
              </w:rPr>
              <w:tab/>
            </w:r>
            <w:r>
              <w:rPr>
                <w:rStyle w:val="IndexLink"/>
              </w:rPr>
              <w:t>309</w:t>
            </w:r>
          </w:hyperlink>
        </w:p>
        <w:p>
          <w:pPr>
            <w:pStyle w:val="Contents3"/>
            <w:tabs>
              <w:tab w:val="clear" w:pos="8459"/>
              <w:tab w:val="right" w:pos="9026" w:leader="dot"/>
            </w:tabs>
            <w:rPr/>
          </w:pPr>
          <w:hyperlink w:anchor="__RefHeading___Toc270151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الاحزاب</w:t>
            </w:r>
            <w:r>
              <w:rPr>
                <w:rStyle w:val="IndexLink"/>
                <w:rtl w:val="true"/>
              </w:rPr>
              <w:tab/>
            </w:r>
            <w:r>
              <w:rPr>
                <w:rStyle w:val="IndexLink"/>
              </w:rPr>
              <w:t>309</w:t>
            </w:r>
          </w:hyperlink>
        </w:p>
        <w:p>
          <w:pPr>
            <w:pStyle w:val="Contents3"/>
            <w:tabs>
              <w:tab w:val="clear" w:pos="8459"/>
              <w:tab w:val="right" w:pos="9026" w:leader="dot"/>
            </w:tabs>
            <w:rPr/>
          </w:pPr>
          <w:hyperlink w:anchor="__RefHeading___Toc270151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كتابة سورة الأحزاب</w:t>
            </w:r>
            <w:r>
              <w:rPr>
                <w:rStyle w:val="IndexLink"/>
                <w:rtl w:val="true"/>
              </w:rPr>
              <w:tab/>
            </w:r>
            <w:r>
              <w:rPr>
                <w:rStyle w:val="IndexLink"/>
              </w:rPr>
              <w:t>311</w:t>
            </w:r>
          </w:hyperlink>
        </w:p>
        <w:p>
          <w:pPr>
            <w:pStyle w:val="Contents3"/>
            <w:tabs>
              <w:tab w:val="clear" w:pos="8459"/>
              <w:tab w:val="right" w:pos="9026" w:leader="dot"/>
            </w:tabs>
            <w:rPr/>
          </w:pPr>
          <w:hyperlink w:anchor="__RefHeading___Toc270151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الخطاب للنبي والمعنيُّ به هم الناس</w:t>
            </w:r>
            <w:r>
              <w:rPr>
                <w:rStyle w:val="IndexLink"/>
                <w:rtl w:val="true"/>
              </w:rPr>
              <w:tab/>
            </w:r>
            <w:r>
              <w:rPr>
                <w:rStyle w:val="IndexLink"/>
              </w:rPr>
              <w:t>312</w:t>
            </w:r>
          </w:hyperlink>
        </w:p>
        <w:p>
          <w:pPr>
            <w:pStyle w:val="Contents3"/>
            <w:tabs>
              <w:tab w:val="clear" w:pos="8459"/>
              <w:tab w:val="right" w:pos="9026" w:leader="dot"/>
            </w:tabs>
            <w:rPr/>
          </w:pPr>
          <w:hyperlink w:anchor="__RefHeading___Toc270152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لا يجتمع حُبُّ آل محمّد وحبُّ أعدائهم في قلب واحد</w:t>
            </w:r>
            <w:r>
              <w:rPr>
                <w:rStyle w:val="IndexLink"/>
                <w:rtl w:val="true"/>
              </w:rPr>
              <w:tab/>
            </w:r>
            <w:r>
              <w:rPr>
                <w:rStyle w:val="IndexLink"/>
              </w:rPr>
              <w:t>313</w:t>
            </w:r>
          </w:hyperlink>
        </w:p>
        <w:p>
          <w:pPr>
            <w:pStyle w:val="Contents3"/>
            <w:tabs>
              <w:tab w:val="clear" w:pos="8459"/>
              <w:tab w:val="right" w:pos="9026" w:leader="dot"/>
            </w:tabs>
            <w:rPr/>
          </w:pPr>
          <w:hyperlink w:anchor="__RefHeading___Toc270152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قصَّة زيد بن حارثة</w:t>
            </w:r>
            <w:r>
              <w:rPr>
                <w:rStyle w:val="IndexLink"/>
                <w:rtl w:val="true"/>
              </w:rPr>
              <w:tab/>
            </w:r>
            <w:r>
              <w:rPr>
                <w:rStyle w:val="IndexLink"/>
              </w:rPr>
              <w:t>314</w:t>
            </w:r>
          </w:hyperlink>
        </w:p>
        <w:p>
          <w:pPr>
            <w:pStyle w:val="Contents3"/>
            <w:tabs>
              <w:tab w:val="clear" w:pos="8459"/>
              <w:tab w:val="right" w:pos="9026" w:leader="dot"/>
            </w:tabs>
            <w:rPr/>
          </w:pPr>
          <w:hyperlink w:anchor="__RefHeading___Toc270152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النبي أولى بالمؤمنين من أنفسهم</w:t>
            </w:r>
            <w:r>
              <w:rPr>
                <w:rStyle w:val="IndexLink"/>
                <w:rtl w:val="true"/>
              </w:rPr>
              <w:tab/>
            </w:r>
            <w:r>
              <w:rPr>
                <w:rStyle w:val="IndexLink"/>
              </w:rPr>
              <w:t>318</w:t>
            </w:r>
          </w:hyperlink>
        </w:p>
        <w:p>
          <w:pPr>
            <w:pStyle w:val="Contents3"/>
            <w:tabs>
              <w:tab w:val="clear" w:pos="8459"/>
              <w:tab w:val="right" w:pos="9026" w:leader="dot"/>
            </w:tabs>
            <w:rPr/>
          </w:pPr>
          <w:hyperlink w:anchor="__RefHeading___Toc270152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الموالي يرث بعضهم بعضاً</w:t>
            </w:r>
            <w:r>
              <w:rPr>
                <w:rStyle w:val="IndexLink"/>
                <w:rtl w:val="true"/>
              </w:rPr>
              <w:tab/>
            </w:r>
            <w:r>
              <w:rPr>
                <w:rStyle w:val="IndexLink"/>
              </w:rPr>
              <w:t>319</w:t>
            </w:r>
          </w:hyperlink>
        </w:p>
        <w:p>
          <w:pPr>
            <w:pStyle w:val="Contents3"/>
            <w:tabs>
              <w:tab w:val="clear" w:pos="8459"/>
              <w:tab w:val="right" w:pos="9026" w:leader="dot"/>
            </w:tabs>
            <w:rPr/>
          </w:pPr>
          <w:hyperlink w:anchor="__RefHeading___Toc270152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اولوا الارحام بعضهم أولى ببعض</w:t>
            </w:r>
            <w:r>
              <w:rPr>
                <w:rStyle w:val="IndexLink"/>
                <w:rtl w:val="true"/>
              </w:rPr>
              <w:tab/>
            </w:r>
            <w:r>
              <w:rPr>
                <w:rStyle w:val="IndexLink"/>
              </w:rPr>
              <w:t>321</w:t>
            </w:r>
          </w:hyperlink>
        </w:p>
        <w:p>
          <w:pPr>
            <w:pStyle w:val="Contents3"/>
            <w:tabs>
              <w:tab w:val="clear" w:pos="8459"/>
              <w:tab w:val="right" w:pos="9026" w:leader="dot"/>
            </w:tabs>
            <w:rPr/>
          </w:pPr>
          <w:hyperlink w:anchor="__RefHeading___Toc270153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من أسباب اسلام اليهود</w:t>
            </w:r>
            <w:r>
              <w:rPr>
                <w:rStyle w:val="IndexLink"/>
                <w:rtl w:val="true"/>
              </w:rPr>
              <w:tab/>
            </w:r>
            <w:r>
              <w:rPr>
                <w:rStyle w:val="IndexLink"/>
              </w:rPr>
              <w:t>322</w:t>
            </w:r>
          </w:hyperlink>
        </w:p>
        <w:p>
          <w:pPr>
            <w:pStyle w:val="Contents3"/>
            <w:tabs>
              <w:tab w:val="clear" w:pos="8459"/>
              <w:tab w:val="right" w:pos="9026" w:leader="dot"/>
            </w:tabs>
            <w:rPr/>
          </w:pPr>
          <w:hyperlink w:anchor="__RefHeading___Toc270153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الامام علي أولى الناس بالناس</w:t>
            </w:r>
            <w:r>
              <w:rPr>
                <w:rStyle w:val="IndexLink"/>
                <w:rtl w:val="true"/>
              </w:rPr>
              <w:tab/>
            </w:r>
            <w:r>
              <w:rPr>
                <w:rStyle w:val="IndexLink"/>
              </w:rPr>
              <w:t>324</w:t>
            </w:r>
          </w:hyperlink>
        </w:p>
        <w:p>
          <w:pPr>
            <w:pStyle w:val="Contents3"/>
            <w:tabs>
              <w:tab w:val="clear" w:pos="8459"/>
              <w:tab w:val="right" w:pos="9026" w:leader="dot"/>
            </w:tabs>
            <w:rPr/>
          </w:pPr>
          <w:hyperlink w:anchor="__RefHeading___Toc270153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النبي محمّد سيّد الانبياء وأفضلهم</w:t>
            </w:r>
            <w:r>
              <w:rPr>
                <w:rStyle w:val="IndexLink"/>
                <w:rtl w:val="true"/>
              </w:rPr>
              <w:tab/>
            </w:r>
            <w:r>
              <w:rPr>
                <w:rStyle w:val="IndexLink"/>
              </w:rPr>
              <w:t>325</w:t>
            </w:r>
          </w:hyperlink>
        </w:p>
        <w:p>
          <w:pPr>
            <w:pStyle w:val="Contents3"/>
            <w:tabs>
              <w:tab w:val="clear" w:pos="8459"/>
              <w:tab w:val="right" w:pos="9026" w:leader="dot"/>
            </w:tabs>
            <w:rPr/>
          </w:pPr>
          <w:hyperlink w:anchor="__RefHeading___Toc270153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يُسأل الصادقون عن صدقهم</w:t>
            </w:r>
            <w:r>
              <w:rPr>
                <w:rStyle w:val="IndexLink"/>
                <w:rtl w:val="true"/>
              </w:rPr>
              <w:tab/>
            </w:r>
            <w:r>
              <w:rPr>
                <w:rStyle w:val="IndexLink"/>
              </w:rPr>
              <w:t>326</w:t>
            </w:r>
          </w:hyperlink>
        </w:p>
        <w:p>
          <w:pPr>
            <w:pStyle w:val="Contents3"/>
            <w:tabs>
              <w:tab w:val="clear" w:pos="8459"/>
              <w:tab w:val="right" w:pos="9026" w:leader="dot"/>
            </w:tabs>
            <w:rPr/>
          </w:pPr>
          <w:hyperlink w:anchor="__RefHeading___Toc270153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المسلمون في مواجهة الكفّار</w:t>
            </w:r>
            <w:r>
              <w:rPr>
                <w:rStyle w:val="IndexLink"/>
                <w:rtl w:val="true"/>
              </w:rPr>
              <w:tab/>
            </w:r>
            <w:r>
              <w:rPr>
                <w:rStyle w:val="IndexLink"/>
              </w:rPr>
              <w:t>327</w:t>
            </w:r>
          </w:hyperlink>
        </w:p>
        <w:p>
          <w:pPr>
            <w:pStyle w:val="Contents3"/>
            <w:tabs>
              <w:tab w:val="clear" w:pos="8459"/>
              <w:tab w:val="right" w:pos="9026" w:leader="dot"/>
            </w:tabs>
            <w:rPr/>
          </w:pPr>
          <w:hyperlink w:anchor="__RefHeading___Toc270154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النصر الالهي يوم الخندق</w:t>
            </w:r>
            <w:r>
              <w:rPr>
                <w:rStyle w:val="IndexLink"/>
                <w:rtl w:val="true"/>
              </w:rPr>
              <w:tab/>
            </w:r>
            <w:r>
              <w:rPr>
                <w:rStyle w:val="IndexLink"/>
              </w:rPr>
              <w:t>334</w:t>
            </w:r>
          </w:hyperlink>
        </w:p>
        <w:p>
          <w:pPr>
            <w:pStyle w:val="Contents3"/>
            <w:tabs>
              <w:tab w:val="clear" w:pos="8459"/>
              <w:tab w:val="right" w:pos="9026" w:leader="dot"/>
            </w:tabs>
            <w:rPr/>
          </w:pPr>
          <w:hyperlink w:anchor="__RefHeading___Toc270154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هل نام رسول الله عن صلاة الصبح ؟</w:t>
            </w:r>
            <w:r>
              <w:rPr>
                <w:rStyle w:val="IndexLink"/>
                <w:rtl w:val="true"/>
              </w:rPr>
              <w:tab/>
            </w:r>
            <w:r>
              <w:rPr>
                <w:rStyle w:val="IndexLink"/>
              </w:rPr>
              <w:t>335</w:t>
            </w:r>
          </w:hyperlink>
        </w:p>
        <w:p>
          <w:pPr>
            <w:pStyle w:val="Contents3"/>
            <w:tabs>
              <w:tab w:val="clear" w:pos="8459"/>
              <w:tab w:val="right" w:pos="9026" w:leader="dot"/>
            </w:tabs>
            <w:rPr/>
          </w:pPr>
          <w:hyperlink w:anchor="__RefHeading___Toc270154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الرسول الأَعظم قدوة واُسوة</w:t>
            </w:r>
            <w:r>
              <w:rPr>
                <w:rStyle w:val="IndexLink"/>
                <w:rtl w:val="true"/>
              </w:rPr>
              <w:tab/>
            </w:r>
            <w:r>
              <w:rPr>
                <w:rStyle w:val="IndexLink"/>
              </w:rPr>
              <w:t>336</w:t>
            </w:r>
          </w:hyperlink>
        </w:p>
        <w:p>
          <w:pPr>
            <w:pStyle w:val="Contents3"/>
            <w:tabs>
              <w:tab w:val="clear" w:pos="8459"/>
              <w:tab w:val="right" w:pos="9026" w:leader="dot"/>
            </w:tabs>
            <w:rPr/>
          </w:pPr>
          <w:hyperlink w:anchor="__RefHeading___Toc270154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بكاء الملائكة عند هذا الدعاء</w:t>
            </w:r>
            <w:r>
              <w:rPr>
                <w:rStyle w:val="IndexLink"/>
                <w:rtl w:val="true"/>
              </w:rPr>
              <w:tab/>
            </w:r>
            <w:r>
              <w:rPr>
                <w:rStyle w:val="IndexLink"/>
              </w:rPr>
              <w:t>337</w:t>
            </w:r>
          </w:hyperlink>
        </w:p>
        <w:p>
          <w:pPr>
            <w:pStyle w:val="Contents3"/>
            <w:tabs>
              <w:tab w:val="clear" w:pos="8459"/>
              <w:tab w:val="right" w:pos="9026" w:leader="dot"/>
            </w:tabs>
            <w:rPr/>
          </w:pPr>
          <w:hyperlink w:anchor="__RefHeading___Toc270154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المؤمن مؤمنان</w:t>
            </w:r>
            <w:r>
              <w:rPr>
                <w:rStyle w:val="IndexLink"/>
                <w:rtl w:val="true"/>
              </w:rPr>
              <w:tab/>
            </w:r>
            <w:r>
              <w:rPr>
                <w:rStyle w:val="IndexLink"/>
              </w:rPr>
              <w:t>337</w:t>
            </w:r>
          </w:hyperlink>
        </w:p>
        <w:p>
          <w:pPr>
            <w:pStyle w:val="Contents3"/>
            <w:tabs>
              <w:tab w:val="clear" w:pos="8459"/>
              <w:tab w:val="right" w:pos="9026" w:leader="dot"/>
            </w:tabs>
            <w:rPr/>
          </w:pPr>
          <w:hyperlink w:anchor="__RefHeading___Toc2701551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الشيعة هم المؤمنون</w:t>
            </w:r>
            <w:r>
              <w:rPr>
                <w:rStyle w:val="IndexLink"/>
                <w:rtl w:val="true"/>
              </w:rPr>
              <w:tab/>
            </w:r>
            <w:r>
              <w:rPr>
                <w:rStyle w:val="IndexLink"/>
              </w:rPr>
              <w:t>338</w:t>
            </w:r>
          </w:hyperlink>
        </w:p>
        <w:p>
          <w:pPr>
            <w:pStyle w:val="Contents3"/>
            <w:tabs>
              <w:tab w:val="clear" w:pos="8459"/>
              <w:tab w:val="right" w:pos="9026" w:leader="dot"/>
            </w:tabs>
            <w:rPr/>
          </w:pPr>
          <w:hyperlink w:anchor="__RefHeading___Toc2701553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كفى الله المؤمنين القتال بالامام علي</w:t>
            </w:r>
            <w:r>
              <w:rPr>
                <w:rStyle w:val="IndexLink"/>
                <w:rtl w:val="true"/>
              </w:rPr>
              <w:tab/>
            </w:r>
            <w:r>
              <w:rPr>
                <w:rStyle w:val="IndexLink"/>
              </w:rPr>
              <w:t>339</w:t>
            </w:r>
          </w:hyperlink>
        </w:p>
        <w:p>
          <w:pPr>
            <w:pStyle w:val="Contents3"/>
            <w:tabs>
              <w:tab w:val="clear" w:pos="8459"/>
              <w:tab w:val="right" w:pos="9026" w:leader="dot"/>
            </w:tabs>
            <w:rPr/>
          </w:pPr>
          <w:hyperlink w:anchor="__RefHeading___Toc2701555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تخيير النبي زوجاته بين البقاء أو الطلاق</w:t>
            </w:r>
            <w:r>
              <w:rPr>
                <w:rStyle w:val="IndexLink"/>
                <w:rtl w:val="true"/>
              </w:rPr>
              <w:tab/>
            </w:r>
            <w:r>
              <w:rPr>
                <w:rStyle w:val="IndexLink"/>
              </w:rPr>
              <w:t>340</w:t>
            </w:r>
          </w:hyperlink>
        </w:p>
        <w:p>
          <w:pPr>
            <w:pStyle w:val="Contents3"/>
            <w:tabs>
              <w:tab w:val="clear" w:pos="8459"/>
              <w:tab w:val="right" w:pos="9026" w:leader="dot"/>
            </w:tabs>
            <w:rPr/>
          </w:pPr>
          <w:hyperlink w:anchor="__RefHeading___Toc2701557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 xml:space="preserve">الفاحشة </w:t>
            </w:r>
            <w:r>
              <w:rPr>
                <w:rStyle w:val="IndexLink"/>
                <w:rtl w:val="true"/>
              </w:rPr>
              <w:t xml:space="preserve">: </w:t>
            </w:r>
            <w:r>
              <w:rPr>
                <w:rStyle w:val="IndexLink"/>
                <w:rtl w:val="true"/>
              </w:rPr>
              <w:t>الخروج بالسيف</w:t>
            </w:r>
            <w:r>
              <w:rPr>
                <w:rStyle w:val="IndexLink"/>
                <w:rtl w:val="true"/>
              </w:rPr>
              <w:tab/>
            </w:r>
            <w:r>
              <w:rPr>
                <w:rStyle w:val="IndexLink"/>
              </w:rPr>
              <w:t>344</w:t>
            </w:r>
          </w:hyperlink>
        </w:p>
        <w:p>
          <w:pPr>
            <w:pStyle w:val="Contents3"/>
            <w:tabs>
              <w:tab w:val="clear" w:pos="8459"/>
              <w:tab w:val="right" w:pos="9026" w:leader="dot"/>
            </w:tabs>
            <w:rPr/>
          </w:pPr>
          <w:hyperlink w:anchor="__RefHeading___Toc2701559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الجاهليّة الأُخرى</w:t>
            </w:r>
            <w:r>
              <w:rPr>
                <w:rStyle w:val="IndexLink"/>
                <w:rtl w:val="true"/>
              </w:rPr>
              <w:tab/>
            </w:r>
            <w:r>
              <w:rPr>
                <w:rStyle w:val="IndexLink"/>
              </w:rPr>
              <w:t>345</w:t>
            </w:r>
          </w:hyperlink>
        </w:p>
        <w:p>
          <w:pPr>
            <w:pStyle w:val="Contents3"/>
            <w:tabs>
              <w:tab w:val="clear" w:pos="8459"/>
              <w:tab w:val="right" w:pos="9026" w:leader="dot"/>
            </w:tabs>
            <w:rPr/>
          </w:pPr>
          <w:hyperlink w:anchor="__RefHeading___Toc2701561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نزول آية التطهير في الخمسة الطاهرة</w:t>
            </w:r>
            <w:r>
              <w:rPr>
                <w:rStyle w:val="IndexLink"/>
                <w:rtl w:val="true"/>
              </w:rPr>
              <w:tab/>
            </w:r>
            <w:r>
              <w:rPr>
                <w:rStyle w:val="IndexLink"/>
              </w:rPr>
              <w:t>346</w:t>
            </w:r>
          </w:hyperlink>
        </w:p>
        <w:p>
          <w:pPr>
            <w:pStyle w:val="Contents3"/>
            <w:tabs>
              <w:tab w:val="clear" w:pos="8459"/>
              <w:tab w:val="right" w:pos="9026" w:leader="dot"/>
            </w:tabs>
            <w:rPr/>
          </w:pPr>
          <w:hyperlink w:anchor="__RefHeading___Toc2701563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الائمة على منهاج الحق</w:t>
            </w:r>
            <w:r>
              <w:rPr>
                <w:rStyle w:val="IndexLink"/>
                <w:rtl w:val="true"/>
              </w:rPr>
              <w:tab/>
            </w:r>
            <w:r>
              <w:rPr>
                <w:rStyle w:val="IndexLink"/>
              </w:rPr>
              <w:t>347</w:t>
            </w:r>
          </w:hyperlink>
        </w:p>
        <w:p>
          <w:pPr>
            <w:pStyle w:val="Contents3"/>
            <w:tabs>
              <w:tab w:val="clear" w:pos="8459"/>
              <w:tab w:val="right" w:pos="9026" w:leader="dot"/>
            </w:tabs>
            <w:rPr/>
          </w:pPr>
          <w:hyperlink w:anchor="__RefHeading___Toc2701565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الامام الحسن يتحدَّث عن فضائل آل البيت</w:t>
            </w:r>
            <w:r>
              <w:rPr>
                <w:rStyle w:val="IndexLink"/>
                <w:rtl w:val="true"/>
              </w:rPr>
              <w:tab/>
            </w:r>
            <w:r>
              <w:rPr>
                <w:rStyle w:val="IndexLink"/>
              </w:rPr>
              <w:t>348</w:t>
            </w:r>
          </w:hyperlink>
        </w:p>
        <w:p>
          <w:pPr>
            <w:pStyle w:val="Contents3"/>
            <w:tabs>
              <w:tab w:val="clear" w:pos="8459"/>
              <w:tab w:val="right" w:pos="9026" w:leader="dot"/>
            </w:tabs>
            <w:rPr/>
          </w:pPr>
          <w:hyperlink w:anchor="__RefHeading___Toc2701567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تطبيق آية التطهير على بيت علي وفاطمة</w:t>
            </w:r>
            <w:r>
              <w:rPr>
                <w:rStyle w:val="IndexLink"/>
                <w:rtl w:val="true"/>
              </w:rPr>
              <w:tab/>
            </w:r>
            <w:r>
              <w:rPr>
                <w:rStyle w:val="IndexLink"/>
              </w:rPr>
              <w:t>351</w:t>
            </w:r>
          </w:hyperlink>
        </w:p>
        <w:p>
          <w:pPr>
            <w:pStyle w:val="Contents3"/>
            <w:tabs>
              <w:tab w:val="clear" w:pos="8459"/>
              <w:tab w:val="right" w:pos="9026" w:leader="dot"/>
            </w:tabs>
            <w:rPr/>
          </w:pPr>
          <w:hyperlink w:anchor="__RefHeading___Toc2701569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شهادة القرآن بطهارة السيدة فاطمة</w:t>
            </w:r>
            <w:r>
              <w:rPr>
                <w:rStyle w:val="IndexLink"/>
                <w:rtl w:val="true"/>
              </w:rPr>
              <w:tab/>
            </w:r>
            <w:r>
              <w:rPr>
                <w:rStyle w:val="IndexLink"/>
              </w:rPr>
              <w:t>352</w:t>
            </w:r>
          </w:hyperlink>
        </w:p>
        <w:p>
          <w:pPr>
            <w:pStyle w:val="Contents3"/>
            <w:tabs>
              <w:tab w:val="clear" w:pos="8459"/>
              <w:tab w:val="right" w:pos="9026" w:leader="dot"/>
            </w:tabs>
            <w:rPr/>
          </w:pPr>
          <w:hyperlink w:anchor="__RefHeading___Toc2701571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الامام علي يقيم الحجّة على الغاصبين</w:t>
            </w:r>
            <w:r>
              <w:rPr>
                <w:rStyle w:val="IndexLink"/>
                <w:rtl w:val="true"/>
              </w:rPr>
              <w:tab/>
            </w:r>
            <w:r>
              <w:rPr>
                <w:rStyle w:val="IndexLink"/>
              </w:rPr>
              <w:t>353</w:t>
            </w:r>
          </w:hyperlink>
        </w:p>
        <w:p>
          <w:pPr>
            <w:pStyle w:val="Contents3"/>
            <w:tabs>
              <w:tab w:val="clear" w:pos="8459"/>
              <w:tab w:val="right" w:pos="9026" w:leader="dot"/>
            </w:tabs>
            <w:rPr/>
          </w:pPr>
          <w:hyperlink w:anchor="__RefHeading___Toc2701573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وصيَّة الرسول بالثقلين</w:t>
            </w:r>
            <w:r>
              <w:rPr>
                <w:rStyle w:val="IndexLink"/>
                <w:rtl w:val="true"/>
              </w:rPr>
              <w:tab/>
            </w:r>
            <w:r>
              <w:rPr>
                <w:rStyle w:val="IndexLink"/>
              </w:rPr>
              <w:t>355</w:t>
            </w:r>
          </w:hyperlink>
        </w:p>
        <w:p>
          <w:pPr>
            <w:pStyle w:val="Contents3"/>
            <w:tabs>
              <w:tab w:val="clear" w:pos="8459"/>
              <w:tab w:val="right" w:pos="9026" w:leader="dot"/>
            </w:tabs>
            <w:rPr/>
          </w:pPr>
          <w:hyperlink w:anchor="__RefHeading___Toc2701575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من هم آل محمّد وأهل بيته وعترته ؟</w:t>
            </w:r>
            <w:r>
              <w:rPr>
                <w:rStyle w:val="IndexLink"/>
                <w:rtl w:val="true"/>
              </w:rPr>
              <w:tab/>
            </w:r>
            <w:r>
              <w:rPr>
                <w:rStyle w:val="IndexLink"/>
              </w:rPr>
              <w:t>356</w:t>
            </w:r>
          </w:hyperlink>
        </w:p>
        <w:p>
          <w:pPr>
            <w:pStyle w:val="Contents3"/>
            <w:tabs>
              <w:tab w:val="clear" w:pos="8459"/>
              <w:tab w:val="right" w:pos="9026" w:leader="dot"/>
            </w:tabs>
            <w:rPr/>
          </w:pPr>
          <w:hyperlink w:anchor="__RefHeading___Toc2701577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ثواب من بات على تسبيح الزهراء</w:t>
            </w:r>
            <w:r>
              <w:rPr>
                <w:rStyle w:val="IndexLink"/>
                <w:rtl w:val="true"/>
              </w:rPr>
              <w:tab/>
            </w:r>
            <w:r>
              <w:rPr>
                <w:rStyle w:val="IndexLink"/>
              </w:rPr>
              <w:t>357</w:t>
            </w:r>
          </w:hyperlink>
        </w:p>
        <w:p>
          <w:pPr>
            <w:pStyle w:val="Contents3"/>
            <w:tabs>
              <w:tab w:val="clear" w:pos="8459"/>
              <w:tab w:val="right" w:pos="9026" w:leader="dot"/>
            </w:tabs>
            <w:rPr/>
          </w:pPr>
          <w:hyperlink w:anchor="__RefHeading___Toc2701579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قضاء الله خيرٌ للانسان</w:t>
            </w:r>
            <w:r>
              <w:rPr>
                <w:rStyle w:val="IndexLink"/>
                <w:rtl w:val="true"/>
              </w:rPr>
              <w:tab/>
            </w:r>
            <w:r>
              <w:rPr>
                <w:rStyle w:val="IndexLink"/>
              </w:rPr>
              <w:t>358</w:t>
            </w:r>
          </w:hyperlink>
        </w:p>
        <w:p>
          <w:pPr>
            <w:pStyle w:val="Contents3"/>
            <w:tabs>
              <w:tab w:val="clear" w:pos="8459"/>
              <w:tab w:val="right" w:pos="9026" w:leader="dot"/>
            </w:tabs>
            <w:rPr/>
          </w:pPr>
          <w:hyperlink w:anchor="__RefHeading___Toc2701581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ثواب وآثار الذكر الكثير</w:t>
            </w:r>
            <w:r>
              <w:rPr>
                <w:rStyle w:val="IndexLink"/>
                <w:rtl w:val="true"/>
              </w:rPr>
              <w:tab/>
            </w:r>
            <w:r>
              <w:rPr>
                <w:rStyle w:val="IndexLink"/>
              </w:rPr>
              <w:t>359</w:t>
            </w:r>
          </w:hyperlink>
        </w:p>
        <w:p>
          <w:pPr>
            <w:pStyle w:val="Contents3"/>
            <w:tabs>
              <w:tab w:val="clear" w:pos="8459"/>
              <w:tab w:val="right" w:pos="9026" w:leader="dot"/>
            </w:tabs>
            <w:rPr/>
          </w:pPr>
          <w:hyperlink w:anchor="__RefHeading___Toc2701583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الشيعة وذكر الله تعالى</w:t>
            </w:r>
            <w:r>
              <w:rPr>
                <w:rStyle w:val="IndexLink"/>
                <w:rtl w:val="true"/>
              </w:rPr>
              <w:tab/>
            </w:r>
            <w:r>
              <w:rPr>
                <w:rStyle w:val="IndexLink"/>
              </w:rPr>
              <w:t>361</w:t>
            </w:r>
          </w:hyperlink>
        </w:p>
        <w:p>
          <w:pPr>
            <w:pStyle w:val="Contents3"/>
            <w:tabs>
              <w:tab w:val="clear" w:pos="8459"/>
              <w:tab w:val="right" w:pos="9026" w:leader="dot"/>
            </w:tabs>
            <w:rPr/>
          </w:pPr>
          <w:hyperlink w:anchor="__RefHeading___Toc2701585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ثواب تسبيح فاطمة الزهراء</w:t>
            </w:r>
            <w:r>
              <w:rPr>
                <w:rStyle w:val="IndexLink"/>
                <w:rtl w:val="true"/>
              </w:rPr>
              <w:tab/>
            </w:r>
            <w:r>
              <w:rPr>
                <w:rStyle w:val="IndexLink"/>
              </w:rPr>
              <w:t>362</w:t>
            </w:r>
          </w:hyperlink>
        </w:p>
        <w:p>
          <w:pPr>
            <w:pStyle w:val="Contents3"/>
            <w:tabs>
              <w:tab w:val="clear" w:pos="8459"/>
              <w:tab w:val="right" w:pos="9026" w:leader="dot"/>
            </w:tabs>
            <w:rPr/>
          </w:pPr>
          <w:hyperlink w:anchor="__RefHeading___Toc2701587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أَدنى الذِّكر الكثير</w:t>
            </w:r>
            <w:r>
              <w:rPr>
                <w:rStyle w:val="IndexLink"/>
                <w:rtl w:val="true"/>
              </w:rPr>
              <w:tab/>
            </w:r>
            <w:r>
              <w:rPr>
                <w:rStyle w:val="IndexLink"/>
              </w:rPr>
              <w:t>363</w:t>
            </w:r>
          </w:hyperlink>
        </w:p>
        <w:p>
          <w:pPr>
            <w:pStyle w:val="Contents3"/>
            <w:tabs>
              <w:tab w:val="clear" w:pos="8459"/>
              <w:tab w:val="right" w:pos="9026" w:leader="dot"/>
            </w:tabs>
            <w:rPr/>
          </w:pPr>
          <w:hyperlink w:anchor="__RefHeading___Toc2701589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ثواب الصلاة على محمّد وآله</w:t>
            </w:r>
            <w:r>
              <w:rPr>
                <w:rStyle w:val="IndexLink"/>
                <w:rtl w:val="true"/>
              </w:rPr>
              <w:tab/>
            </w:r>
            <w:r>
              <w:rPr>
                <w:rStyle w:val="IndexLink"/>
              </w:rPr>
              <w:t>364</w:t>
            </w:r>
          </w:hyperlink>
        </w:p>
        <w:p>
          <w:pPr>
            <w:pStyle w:val="Contents3"/>
            <w:tabs>
              <w:tab w:val="clear" w:pos="8459"/>
              <w:tab w:val="right" w:pos="9026" w:leader="dot"/>
            </w:tabs>
            <w:rPr/>
          </w:pPr>
          <w:hyperlink w:anchor="__RefHeading___Toc2701591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الاكثار من الصلاة على النبي حين ذِكره</w:t>
            </w:r>
            <w:r>
              <w:rPr>
                <w:rStyle w:val="IndexLink"/>
                <w:rtl w:val="true"/>
              </w:rPr>
              <w:tab/>
            </w:r>
            <w:r>
              <w:rPr>
                <w:rStyle w:val="IndexLink"/>
              </w:rPr>
              <w:t>365</w:t>
            </w:r>
          </w:hyperlink>
        </w:p>
        <w:p>
          <w:pPr>
            <w:pStyle w:val="Contents3"/>
            <w:tabs>
              <w:tab w:val="clear" w:pos="8459"/>
              <w:tab w:val="right" w:pos="9026" w:leader="dot"/>
            </w:tabs>
            <w:rPr/>
          </w:pPr>
          <w:hyperlink w:anchor="__RefHeading___Toc2701593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ما أَحلّ الله لنبيّه من النساء</w:t>
            </w:r>
            <w:r>
              <w:rPr>
                <w:rStyle w:val="IndexLink"/>
                <w:rtl w:val="true"/>
              </w:rPr>
              <w:tab/>
            </w:r>
            <w:r>
              <w:rPr>
                <w:rStyle w:val="IndexLink"/>
              </w:rPr>
              <w:t>367</w:t>
            </w:r>
          </w:hyperlink>
        </w:p>
        <w:p>
          <w:pPr>
            <w:pStyle w:val="Contents3"/>
            <w:tabs>
              <w:tab w:val="clear" w:pos="8459"/>
              <w:tab w:val="right" w:pos="9026" w:leader="dot"/>
            </w:tabs>
            <w:rPr/>
          </w:pPr>
          <w:hyperlink w:anchor="__RefHeading___Toc2701595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عدد زوجات الرسول الأَعظم</w:t>
            </w:r>
            <w:r>
              <w:rPr>
                <w:rStyle w:val="IndexLink"/>
                <w:rtl w:val="true"/>
              </w:rPr>
              <w:tab/>
            </w:r>
            <w:r>
              <w:rPr>
                <w:rStyle w:val="IndexLink"/>
              </w:rPr>
              <w:t>371</w:t>
            </w:r>
          </w:hyperlink>
        </w:p>
        <w:p>
          <w:pPr>
            <w:pStyle w:val="Contents3"/>
            <w:tabs>
              <w:tab w:val="clear" w:pos="8459"/>
              <w:tab w:val="right" w:pos="9026" w:leader="dot"/>
            </w:tabs>
            <w:rPr/>
          </w:pPr>
          <w:hyperlink w:anchor="__RefHeading___Toc2701597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زواج الرسول بالسيدة اُم سلمة</w:t>
            </w:r>
            <w:r>
              <w:rPr>
                <w:rStyle w:val="IndexLink"/>
                <w:rtl w:val="true"/>
              </w:rPr>
              <w:tab/>
            </w:r>
            <w:r>
              <w:rPr>
                <w:rStyle w:val="IndexLink"/>
              </w:rPr>
              <w:t>372</w:t>
            </w:r>
          </w:hyperlink>
        </w:p>
        <w:p>
          <w:pPr>
            <w:pStyle w:val="Contents3"/>
            <w:tabs>
              <w:tab w:val="clear" w:pos="8459"/>
              <w:tab w:val="right" w:pos="9026" w:leader="dot"/>
            </w:tabs>
            <w:rPr/>
          </w:pPr>
          <w:hyperlink w:anchor="__RefHeading___Toc2701599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عدم زواج الرسول على خديجة في حياتها</w:t>
            </w:r>
            <w:r>
              <w:rPr>
                <w:rStyle w:val="IndexLink"/>
                <w:rtl w:val="true"/>
              </w:rPr>
              <w:tab/>
            </w:r>
            <w:r>
              <w:rPr>
                <w:rStyle w:val="IndexLink"/>
              </w:rPr>
              <w:t>373</w:t>
            </w:r>
          </w:hyperlink>
        </w:p>
        <w:p>
          <w:pPr>
            <w:pStyle w:val="Contents3"/>
            <w:tabs>
              <w:tab w:val="clear" w:pos="8459"/>
              <w:tab w:val="right" w:pos="9026" w:leader="dot"/>
            </w:tabs>
            <w:rPr/>
          </w:pPr>
          <w:hyperlink w:anchor="__RefHeading___Toc2701601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زوجات الرسول محارم للحَسَنين</w:t>
            </w:r>
            <w:r>
              <w:rPr>
                <w:rStyle w:val="IndexLink"/>
                <w:rtl w:val="true"/>
              </w:rPr>
              <w:tab/>
            </w:r>
            <w:r>
              <w:rPr>
                <w:rStyle w:val="IndexLink"/>
              </w:rPr>
              <w:t>373</w:t>
            </w:r>
          </w:hyperlink>
        </w:p>
        <w:p>
          <w:pPr>
            <w:pStyle w:val="Contents3"/>
            <w:tabs>
              <w:tab w:val="clear" w:pos="8459"/>
              <w:tab w:val="right" w:pos="9026" w:leader="dot"/>
            </w:tabs>
            <w:rPr/>
          </w:pPr>
          <w:hyperlink w:anchor="__RefHeading___Toc2701603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النهي عن ايذاء النبي في أهل بيته</w:t>
            </w:r>
            <w:r>
              <w:rPr>
                <w:rStyle w:val="IndexLink"/>
                <w:rtl w:val="true"/>
              </w:rPr>
              <w:tab/>
            </w:r>
            <w:r>
              <w:rPr>
                <w:rStyle w:val="IndexLink"/>
              </w:rPr>
              <w:t>374</w:t>
            </w:r>
          </w:hyperlink>
        </w:p>
        <w:p>
          <w:pPr>
            <w:pStyle w:val="Contents3"/>
            <w:tabs>
              <w:tab w:val="clear" w:pos="8459"/>
              <w:tab w:val="right" w:pos="9026" w:leader="dot"/>
            </w:tabs>
            <w:rPr/>
          </w:pPr>
          <w:hyperlink w:anchor="__RefHeading___Toc2701605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ما يحلّ للمملوك من مولاته</w:t>
            </w:r>
            <w:r>
              <w:rPr>
                <w:rStyle w:val="IndexLink"/>
                <w:rtl w:val="true"/>
              </w:rPr>
              <w:tab/>
            </w:r>
            <w:r>
              <w:rPr>
                <w:rStyle w:val="IndexLink"/>
              </w:rPr>
              <w:t>375</w:t>
            </w:r>
          </w:hyperlink>
        </w:p>
        <w:p>
          <w:pPr>
            <w:pStyle w:val="Contents3"/>
            <w:tabs>
              <w:tab w:val="clear" w:pos="8459"/>
              <w:tab w:val="right" w:pos="9026" w:leader="dot"/>
            </w:tabs>
            <w:rPr/>
          </w:pPr>
          <w:hyperlink w:anchor="__RefHeading___Toc2701607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كيفية الصلاة على النبي وآله</w:t>
            </w:r>
            <w:r>
              <w:rPr>
                <w:rStyle w:val="IndexLink"/>
                <w:rtl w:val="true"/>
              </w:rPr>
              <w:tab/>
            </w:r>
            <w:r>
              <w:rPr>
                <w:rStyle w:val="IndexLink"/>
              </w:rPr>
              <w:t>376</w:t>
            </w:r>
          </w:hyperlink>
        </w:p>
        <w:p>
          <w:pPr>
            <w:pStyle w:val="Contents3"/>
            <w:tabs>
              <w:tab w:val="clear" w:pos="8459"/>
              <w:tab w:val="right" w:pos="9026" w:leader="dot"/>
            </w:tabs>
            <w:rPr/>
          </w:pPr>
          <w:hyperlink w:anchor="__RefHeading___Toc2701609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لزوم التسليم والوفاء لمحمّد وآل محمّد</w:t>
            </w:r>
            <w:r>
              <w:rPr>
                <w:rStyle w:val="IndexLink"/>
                <w:rtl w:val="true"/>
              </w:rPr>
              <w:tab/>
            </w:r>
            <w:r>
              <w:rPr>
                <w:rStyle w:val="IndexLink"/>
              </w:rPr>
              <w:t>380</w:t>
            </w:r>
          </w:hyperlink>
        </w:p>
        <w:p>
          <w:pPr>
            <w:pStyle w:val="Contents3"/>
            <w:tabs>
              <w:tab w:val="clear" w:pos="8459"/>
              <w:tab w:val="right" w:pos="9026" w:leader="dot"/>
            </w:tabs>
            <w:rPr/>
          </w:pPr>
          <w:hyperlink w:anchor="__RefHeading___Toc2701611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استجابة الدعاء ببركة الصلاة على النبي وآله</w:t>
            </w:r>
            <w:r>
              <w:rPr>
                <w:rStyle w:val="IndexLink"/>
                <w:rtl w:val="true"/>
              </w:rPr>
              <w:tab/>
            </w:r>
            <w:r>
              <w:rPr>
                <w:rStyle w:val="IndexLink"/>
              </w:rPr>
              <w:t>381</w:t>
            </w:r>
          </w:hyperlink>
        </w:p>
        <w:p>
          <w:pPr>
            <w:pStyle w:val="Contents3"/>
            <w:tabs>
              <w:tab w:val="clear" w:pos="8459"/>
              <w:tab w:val="right" w:pos="9026" w:leader="dot"/>
            </w:tabs>
            <w:rPr/>
          </w:pPr>
          <w:hyperlink w:anchor="__RefHeading___Toc2701613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ثواب من صلّى على النبي وأتبعها بأهل بيته</w:t>
            </w:r>
            <w:r>
              <w:rPr>
                <w:rStyle w:val="IndexLink"/>
                <w:rtl w:val="true"/>
              </w:rPr>
              <w:tab/>
            </w:r>
            <w:r>
              <w:rPr>
                <w:rStyle w:val="IndexLink"/>
              </w:rPr>
              <w:t>382</w:t>
            </w:r>
          </w:hyperlink>
        </w:p>
        <w:p>
          <w:pPr>
            <w:pStyle w:val="Contents3"/>
            <w:tabs>
              <w:tab w:val="clear" w:pos="8459"/>
              <w:tab w:val="right" w:pos="9026" w:leader="dot"/>
            </w:tabs>
            <w:rPr/>
          </w:pPr>
          <w:hyperlink w:anchor="__RefHeading___Toc2701615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استحباب الصلاة على النبي وآله ليلة الجمعة</w:t>
            </w:r>
            <w:r>
              <w:rPr>
                <w:rStyle w:val="IndexLink"/>
                <w:rtl w:val="true"/>
              </w:rPr>
              <w:tab/>
            </w:r>
            <w:r>
              <w:rPr>
                <w:rStyle w:val="IndexLink"/>
              </w:rPr>
              <w:t>383</w:t>
            </w:r>
          </w:hyperlink>
        </w:p>
        <w:p>
          <w:pPr>
            <w:pStyle w:val="Contents3"/>
            <w:tabs>
              <w:tab w:val="clear" w:pos="8459"/>
              <w:tab w:val="right" w:pos="9026" w:leader="dot"/>
            </w:tabs>
            <w:rPr/>
          </w:pPr>
          <w:hyperlink w:anchor="__RefHeading___Toc2701617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استحباب الحمد والصلاة على النبي وآله عند العطاس والرياح</w:t>
            </w:r>
            <w:r>
              <w:rPr>
                <w:rStyle w:val="IndexLink"/>
                <w:rtl w:val="true"/>
              </w:rPr>
              <w:tab/>
            </w:r>
            <w:r>
              <w:rPr>
                <w:rStyle w:val="IndexLink"/>
              </w:rPr>
              <w:t>385</w:t>
            </w:r>
          </w:hyperlink>
        </w:p>
        <w:p>
          <w:pPr>
            <w:pStyle w:val="Contents3"/>
            <w:tabs>
              <w:tab w:val="clear" w:pos="8459"/>
              <w:tab w:val="right" w:pos="9026" w:leader="dot"/>
            </w:tabs>
            <w:rPr/>
          </w:pPr>
          <w:hyperlink w:anchor="__RefHeading___Toc2701619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الصلاة على النبي وآله تُثقل ميزان الحسنات</w:t>
            </w:r>
            <w:r>
              <w:rPr>
                <w:rStyle w:val="IndexLink"/>
                <w:rtl w:val="true"/>
              </w:rPr>
              <w:tab/>
            </w:r>
            <w:r>
              <w:rPr>
                <w:rStyle w:val="IndexLink"/>
              </w:rPr>
              <w:t>387</w:t>
            </w:r>
          </w:hyperlink>
        </w:p>
        <w:p>
          <w:pPr>
            <w:pStyle w:val="Contents3"/>
            <w:tabs>
              <w:tab w:val="clear" w:pos="8459"/>
              <w:tab w:val="right" w:pos="9026" w:leader="dot"/>
            </w:tabs>
            <w:rPr/>
          </w:pPr>
          <w:hyperlink w:anchor="__RefHeading___Toc2701621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المجلس الذي لا يُذكر فيه الله ورسوله حسرة</w:t>
            </w:r>
            <w:r>
              <w:rPr>
                <w:rStyle w:val="IndexLink"/>
                <w:rtl w:val="true"/>
              </w:rPr>
              <w:tab/>
            </w:r>
            <w:r>
              <w:rPr>
                <w:rStyle w:val="IndexLink"/>
              </w:rPr>
              <w:t>388</w:t>
            </w:r>
          </w:hyperlink>
        </w:p>
        <w:p>
          <w:pPr>
            <w:pStyle w:val="Contents3"/>
            <w:tabs>
              <w:tab w:val="clear" w:pos="8459"/>
              <w:tab w:val="right" w:pos="9026" w:leader="dot"/>
            </w:tabs>
            <w:rPr/>
          </w:pPr>
          <w:hyperlink w:anchor="__RefHeading___Toc2701623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الصلاة على النبي تبلُغه</w:t>
            </w:r>
            <w:r>
              <w:rPr>
                <w:rStyle w:val="IndexLink"/>
                <w:rtl w:val="true"/>
              </w:rPr>
              <w:tab/>
            </w:r>
            <w:r>
              <w:rPr>
                <w:rStyle w:val="IndexLink"/>
              </w:rPr>
              <w:t>388</w:t>
            </w:r>
          </w:hyperlink>
        </w:p>
        <w:p>
          <w:pPr>
            <w:pStyle w:val="Contents3"/>
            <w:tabs>
              <w:tab w:val="clear" w:pos="8459"/>
              <w:tab w:val="right" w:pos="9026" w:leader="dot"/>
            </w:tabs>
            <w:rPr/>
          </w:pPr>
          <w:hyperlink w:anchor="__RefHeading___Toc2701625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الملائكة لا يفترون عن الصلاة على محمّد وآله</w:t>
            </w:r>
            <w:r>
              <w:rPr>
                <w:rStyle w:val="IndexLink"/>
                <w:rtl w:val="true"/>
              </w:rPr>
              <w:tab/>
            </w:r>
            <w:r>
              <w:rPr>
                <w:rStyle w:val="IndexLink"/>
              </w:rPr>
              <w:t>389</w:t>
            </w:r>
          </w:hyperlink>
        </w:p>
        <w:p>
          <w:pPr>
            <w:pStyle w:val="Contents3"/>
            <w:tabs>
              <w:tab w:val="clear" w:pos="8459"/>
              <w:tab w:val="right" w:pos="9026" w:leader="dot"/>
            </w:tabs>
            <w:rPr/>
          </w:pPr>
          <w:hyperlink w:anchor="__RefHeading___Toc2701627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الصلاة على محمّد وآله أعظم من سجود الملائكة لآدم</w:t>
            </w:r>
            <w:r>
              <w:rPr>
                <w:rStyle w:val="IndexLink"/>
                <w:rtl w:val="true"/>
              </w:rPr>
              <w:tab/>
            </w:r>
            <w:r>
              <w:rPr>
                <w:rStyle w:val="IndexLink"/>
              </w:rPr>
              <w:t>389</w:t>
            </w:r>
          </w:hyperlink>
        </w:p>
        <w:p>
          <w:pPr>
            <w:pStyle w:val="Contents3"/>
            <w:tabs>
              <w:tab w:val="clear" w:pos="8459"/>
              <w:tab w:val="right" w:pos="9026" w:leader="dot"/>
            </w:tabs>
            <w:rPr/>
          </w:pPr>
          <w:hyperlink w:anchor="__RefHeading___Toc2701629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حرمة إيذاء النبي الكريم</w:t>
            </w:r>
            <w:r>
              <w:rPr>
                <w:rStyle w:val="IndexLink"/>
                <w:rtl w:val="true"/>
              </w:rPr>
              <w:tab/>
            </w:r>
            <w:r>
              <w:rPr>
                <w:rStyle w:val="IndexLink"/>
              </w:rPr>
              <w:t>391</w:t>
            </w:r>
          </w:hyperlink>
        </w:p>
        <w:p>
          <w:pPr>
            <w:pStyle w:val="Contents3"/>
            <w:tabs>
              <w:tab w:val="clear" w:pos="8459"/>
              <w:tab w:val="right" w:pos="9026" w:leader="dot"/>
            </w:tabs>
            <w:rPr/>
          </w:pPr>
          <w:hyperlink w:anchor="__RefHeading___Toc2701631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عقاب الصادّين لأولياء الله</w:t>
            </w:r>
            <w:r>
              <w:rPr>
                <w:rStyle w:val="IndexLink"/>
                <w:rtl w:val="true"/>
              </w:rPr>
              <w:tab/>
            </w:r>
            <w:r>
              <w:rPr>
                <w:rStyle w:val="IndexLink"/>
              </w:rPr>
              <w:t>392</w:t>
            </w:r>
          </w:hyperlink>
        </w:p>
        <w:p>
          <w:pPr>
            <w:pStyle w:val="Contents3"/>
            <w:tabs>
              <w:tab w:val="clear" w:pos="8459"/>
              <w:tab w:val="right" w:pos="9026" w:leader="dot"/>
            </w:tabs>
            <w:rPr/>
          </w:pPr>
          <w:hyperlink w:anchor="__RefHeading___Toc2701633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ثواب من أَدخل السرور على المؤمن</w:t>
            </w:r>
            <w:r>
              <w:rPr>
                <w:rStyle w:val="IndexLink"/>
                <w:rtl w:val="true"/>
              </w:rPr>
              <w:tab/>
            </w:r>
            <w:r>
              <w:rPr>
                <w:rStyle w:val="IndexLink"/>
              </w:rPr>
              <w:t>392</w:t>
            </w:r>
          </w:hyperlink>
        </w:p>
        <w:p>
          <w:pPr>
            <w:pStyle w:val="Contents3"/>
            <w:tabs>
              <w:tab w:val="clear" w:pos="8459"/>
              <w:tab w:val="right" w:pos="9026" w:leader="dot"/>
            </w:tabs>
            <w:rPr/>
          </w:pPr>
          <w:hyperlink w:anchor="__RefHeading___Toc2701635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تهمة بني اسرائيل للنبي موسى</w:t>
            </w:r>
            <w:r>
              <w:rPr>
                <w:rStyle w:val="IndexLink"/>
                <w:rtl w:val="true"/>
              </w:rPr>
              <w:tab/>
            </w:r>
            <w:r>
              <w:rPr>
                <w:rStyle w:val="IndexLink"/>
              </w:rPr>
              <w:t>393</w:t>
            </w:r>
          </w:hyperlink>
        </w:p>
        <w:p>
          <w:pPr>
            <w:pStyle w:val="Contents3"/>
            <w:tabs>
              <w:tab w:val="clear" w:pos="8459"/>
              <w:tab w:val="right" w:pos="9026" w:leader="dot"/>
            </w:tabs>
            <w:rPr/>
          </w:pPr>
          <w:hyperlink w:anchor="__RefHeading___Toc2701637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القول السديد علامة قبول العمل</w:t>
            </w:r>
            <w:r>
              <w:rPr>
                <w:rStyle w:val="IndexLink"/>
                <w:rtl w:val="true"/>
              </w:rPr>
              <w:tab/>
            </w:r>
            <w:r>
              <w:rPr>
                <w:rStyle w:val="IndexLink"/>
              </w:rPr>
              <w:t>394</w:t>
            </w:r>
          </w:hyperlink>
        </w:p>
        <w:p>
          <w:pPr>
            <w:pStyle w:val="Contents3"/>
            <w:tabs>
              <w:tab w:val="clear" w:pos="8459"/>
              <w:tab w:val="right" w:pos="9026" w:leader="dot"/>
            </w:tabs>
            <w:rPr/>
          </w:pPr>
          <w:hyperlink w:anchor="__RefHeading___Toc2701639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ولاية علي والائمة هو الفوز العظيم</w:t>
            </w:r>
            <w:r>
              <w:rPr>
                <w:rStyle w:val="IndexLink"/>
                <w:rtl w:val="true"/>
              </w:rPr>
              <w:tab/>
            </w:r>
            <w:r>
              <w:rPr>
                <w:rStyle w:val="IndexLink"/>
              </w:rPr>
              <w:t>395</w:t>
            </w:r>
          </w:hyperlink>
        </w:p>
        <w:p>
          <w:pPr>
            <w:pStyle w:val="Contents3"/>
            <w:tabs>
              <w:tab w:val="clear" w:pos="8459"/>
              <w:tab w:val="right" w:pos="9026" w:leader="dot"/>
            </w:tabs>
            <w:rPr/>
          </w:pPr>
          <w:hyperlink w:anchor="__RefHeading___Toc2701641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الولاية الأمانة العظمى</w:t>
            </w:r>
            <w:r>
              <w:rPr>
                <w:rStyle w:val="IndexLink"/>
                <w:rtl w:val="true"/>
              </w:rPr>
              <w:tab/>
            </w:r>
            <w:r>
              <w:rPr>
                <w:rStyle w:val="IndexLink"/>
              </w:rPr>
              <w:t>396</w:t>
            </w:r>
          </w:hyperlink>
        </w:p>
        <w:p>
          <w:pPr>
            <w:pStyle w:val="Contents3"/>
            <w:tabs>
              <w:tab w:val="clear" w:pos="8459"/>
              <w:tab w:val="right" w:pos="9026" w:leader="dot"/>
            </w:tabs>
            <w:rPr/>
          </w:pPr>
          <w:hyperlink w:anchor="__RefHeading___Toc2701643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قبول توبة آدم وحواء ببركة محمّد وآله</w:t>
            </w:r>
            <w:r>
              <w:rPr>
                <w:rStyle w:val="IndexLink"/>
                <w:rtl w:val="true"/>
              </w:rPr>
              <w:tab/>
            </w:r>
            <w:r>
              <w:rPr>
                <w:rStyle w:val="IndexLink"/>
              </w:rPr>
              <w:t>397</w:t>
            </w:r>
          </w:hyperlink>
        </w:p>
        <w:p>
          <w:pPr>
            <w:pStyle w:val="Contents3"/>
            <w:tabs>
              <w:tab w:val="clear" w:pos="8459"/>
              <w:tab w:val="right" w:pos="9026" w:leader="dot"/>
            </w:tabs>
            <w:rPr/>
          </w:pPr>
          <w:hyperlink w:anchor="__RefHeading___Toc2701645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لزوم الأمانة عند البيع والشراء</w:t>
            </w:r>
            <w:r>
              <w:rPr>
                <w:rStyle w:val="IndexLink"/>
                <w:rtl w:val="true"/>
              </w:rPr>
              <w:tab/>
            </w:r>
            <w:r>
              <w:rPr>
                <w:rStyle w:val="IndexLink"/>
              </w:rPr>
              <w:t>398</w:t>
            </w:r>
          </w:hyperlink>
        </w:p>
        <w:p>
          <w:pPr>
            <w:pStyle w:val="Contents2"/>
            <w:tabs>
              <w:tab w:val="clear" w:pos="8743"/>
              <w:tab w:val="right" w:pos="9026" w:leader="dot"/>
            </w:tabs>
            <w:rPr/>
          </w:pPr>
          <w:hyperlink w:anchor="__RefHeading___Toc2701647_2616395394">
            <w:r>
              <w:rPr>
                <w:webHidden/>
                <w:rStyle w:val="IndexLink"/>
                <w:rtl w:val="true"/>
              </w:rPr>
              <w:t>كلمة الختام</w:t>
            </w:r>
            <w:r>
              <w:rPr>
                <w:rStyle w:val="IndexLink"/>
                <w:rtl w:val="true"/>
              </w:rPr>
              <w:tab/>
            </w:r>
            <w:r>
              <w:rPr>
                <w:rStyle w:val="IndexLink"/>
              </w:rPr>
              <w:t>400</w:t>
            </w:r>
          </w:hyperlink>
        </w:p>
        <w:p>
          <w:pPr>
            <w:pStyle w:val="Contents2"/>
            <w:tabs>
              <w:tab w:val="clear" w:pos="8743"/>
              <w:tab w:val="right" w:pos="9026" w:leader="dot"/>
            </w:tabs>
            <w:rPr/>
          </w:pPr>
          <w:hyperlink w:anchor="__RefHeading___Toc2701649_2616395394">
            <w:r>
              <w:rPr>
                <w:webHidden/>
                <w:rStyle w:val="IndexLink"/>
                <w:rtl w:val="true"/>
              </w:rPr>
              <w:t>فهرس الكتاب</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92_141727"/>
      <w:bookmarkStart w:id="1" w:name="pg13492_141727"/>
      <w:bookmarkEnd w:id="1"/>
    </w:p>
    <w:p>
      <w:pPr>
        <w:pStyle w:val="Heading2"/>
        <w:numPr>
          <w:ilvl w:val="1"/>
          <w:numId w:val="1"/>
        </w:numPr>
        <w:rPr/>
      </w:pPr>
      <w:bookmarkStart w:id="2" w:name="pg13492_141727"/>
      <w:bookmarkStart w:id="3" w:name="__RefHeading___Toc2701031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1033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القزويني ، السيّد محمّد كاظم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المرحوم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الرافد للمطبوعات قم ،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الكتاب 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المجلد الثالث والخمسون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السادس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9553/297</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والخمسون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المرحوم المؤلّف</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الرافد للمطبوعات</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التنضيد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الكومبيوتريّة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 xml:space="preserve">مكتبة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37833624</w:t>
      </w:r>
    </w:p>
    <w:p>
      <w:pPr>
        <w:pStyle w:val="BookText"/>
        <w:rPr/>
      </w:pPr>
      <w:r>
        <w:rPr>
          <w:rFonts w:ascii="Amiri" w:hAnsi="Amiri" w:eastAsia="Amiri" w:cs="Amiri"/>
          <w:color w:val="111111"/>
          <w:sz w:val="28"/>
          <w:sz w:val="28"/>
          <w:szCs w:val="28"/>
          <w:rtl w:val="true"/>
          <w:lang w:bidi="ar-SA"/>
        </w:rPr>
        <w:t xml:space="preserve">مؤسسة الرافد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arrafed_pub@yahoo.com</w:t>
      </w:r>
    </w:p>
    <w:p>
      <w:pPr>
        <w:pStyle w:val="BookText"/>
        <w:rPr/>
      </w:pP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www.arrafed.com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07801558942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يَأْتِيهِم مِّن ذِكْر مِّنَ الرَّحْمَنِ مُحْدَث إِلاَّ كَانُوا عَنْهُ مُعْرِضِينَ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تِلْكَ آيَاتُ الْقُرْآنِ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بِالاْخِرَةِ هُمْ يُوقِنُونَ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يَا أَيُّهَا المَلاَُ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غَائِبَة فِي السَّمَاءِ وَالاَْرْضِ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لَهُدًى </w:t>
      </w:r>
    </w:p>
    <w:p>
      <w:pPr>
        <w:pStyle w:val="BookText"/>
        <w:rPr/>
      </w:pPr>
      <w:r>
        <w:rPr>
          <w:rFonts w:ascii="Amiri" w:hAnsi="Amiri" w:eastAsia="Amiri" w:cs="Amiri"/>
          <w:color w:val="111111"/>
          <w:sz w:val="28"/>
          <w:sz w:val="28"/>
          <w:szCs w:val="28"/>
          <w:rtl w:val="true"/>
          <w:lang w:bidi="ar-SA"/>
        </w:rPr>
        <w:t>وَرَحْمَةٌ لِّلْمُؤْمِنِينَ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يُتْلَى عَلَيْهِمْ قَالُوا آمَنَّا بِهِ إِنَّهُ الْحَقُّ مِن رَّبِّنَا إِنَّا كُنَّا مِن قَبْلِهِ مُسْلِمِينَ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تَرْجُواْ أَن يُلْقَى إِلَيْكَ الْكِتَابُ إِلاَّ رَحْمَةً مِّن رَّبِّكَ فَلاَ تَكُونَنَّ ظَهِيراً لِّلْكَافِرِينَ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 إِلَيْكَ الْكِتَابَ فَالَّذِينَ آتَيْنَاهُمُ الْكِتَابَ يُؤْمِنُونَ بِهِ وَمِنْ هَؤُلاَءِ مَن يُؤْمِنُ بِهِ وَمَا يَجْحَدُ بِآيَاتِنَا إِلاَّ الْكَافِرُونَ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وَرَحْمَةً لِّلْمُحْسِنِينَ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bookmarkStart w:id="7" w:name="pg13492_14173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01035_2616395394"/>
      <w:bookmarkStart w:id="9" w:name="_Toc3"/>
      <w:bookmarkEnd w:id="8"/>
      <w:r>
        <w:rPr>
          <w:rtl w:val="true"/>
        </w:rPr>
        <w:t>المقدَّمة</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في بَطشه ، الرفيعِ فوق عَرشه ، المطّلع على خَلقه والبالغ لما أراد مِن علمه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والصلاة والسلام على أمين وَحْيه وحافظ سرِّه ومبلّغ رسالاته سيدنا محمّد وآله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صفوته وخيرته وخلفائه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أعدائهم أجمعين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والخمسون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والجزء العاشر من تفسير القرآن الكريم ، ويحتوي على الأحاديث التي رويتْ عن مولانا وسيدنا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توضيحيَّة 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بالاضافة الى توضيحات اُخرى كثيرة ، دعت الحاجة الى ذكرها لتسهيل المعنى للقارئ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 الأحاديث 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الكريم كانت عشرات بل مئات أضعاف ما نذكره في هذه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 الغدر والخيانة والعداء 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الى إتلافها وإبادتها أو فقدانها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يحالفه الحظُّ والتوفيق فيحصل على المزيد ممّا ذكرناه ، وينشره للعالَم الاسلامي كي يتنوَّر بنور آل محمّد أكثر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لهم ولنا المزيد من التوفيق والقبول بفضله وكرمه إنّه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0" w:name="pg13492_141733"/>
    </w:p>
    <w:p>
      <w:pPr>
        <w:pStyle w:val="Heading2"/>
        <w:numPr>
          <w:ilvl w:val="1"/>
          <w:numId w:val="1"/>
        </w:numPr>
        <w:rPr/>
      </w:pPr>
      <w:bookmarkStart w:id="11" w:name="__RefHeading___Toc2701037_2616395394"/>
      <w:bookmarkStart w:id="12" w:name="_Toc4"/>
      <w:bookmarkEnd w:id="10"/>
      <w:bookmarkEnd w:id="11"/>
      <w:r>
        <w:rPr>
          <w:rtl w:val="true"/>
        </w:rPr>
        <w:t>سورة الفرقان</w:t>
      </w:r>
      <w:bookmarkEnd w:id="12"/>
    </w:p>
    <w:p>
      <w:pPr>
        <w:pStyle w:val="Heading3"/>
        <w:numPr>
          <w:ilvl w:val="2"/>
          <w:numId w:val="1"/>
        </w:numPr>
        <w:rPr/>
      </w:pPr>
      <w:bookmarkStart w:id="13" w:name="__RefHeading___Toc2701039_2616395394"/>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تَبَارَكَ الَّذِي نَزَّلَ الْفُرْقَانَ عَلَى عَبْدِهِ لِيَكُونَ لِلْعَالَمِينَ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15" w:name="__RefHeading___Toc2701041_2616395394"/>
      <w:bookmarkStart w:id="16" w:name="_Toc6"/>
      <w:bookmarkEnd w:id="15"/>
      <w:r>
        <w:rPr>
          <w:rtl w:val="true"/>
        </w:rPr>
        <w:t xml:space="preserve">باب </w:t>
      </w:r>
      <w:r>
        <w:rPr>
          <w:rtl w:val="true"/>
        </w:rPr>
        <w:t>(</w:t>
      </w:r>
      <w:r>
        <w:rPr/>
        <w:t>1</w:t>
      </w:r>
      <w:r>
        <w:rPr>
          <w:rtl w:val="true"/>
        </w:rPr>
        <w:t xml:space="preserve">) </w:t>
      </w:r>
      <w:r>
        <w:rPr>
          <w:rtl w:val="true"/>
        </w:rPr>
        <w:t>الفرق بين القرآن والفرقان</w:t>
      </w:r>
      <w:bookmarkEnd w:id="1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سنان أو عن غيره ، عمّن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 أهما شيئان أو شيء واحد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الكتاب ،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الواجِب العَمل به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لَهُ مُلْكُ السَّمَاوَاتِ وَالاَْرْضِ وَلَمْ يَتَّخِذْ وَلَداً </w:t>
      </w:r>
      <w:bookmarkStart w:id="17" w:name="pg13492_141734"/>
    </w:p>
    <w:p>
      <w:pPr>
        <w:pStyle w:val="BookText"/>
        <w:rPr/>
      </w:pPr>
      <w:bookmarkEnd w:id="17"/>
      <w:r>
        <w:rPr>
          <w:rFonts w:ascii="Amiri" w:hAnsi="Amiri" w:eastAsia="Amiri" w:cs="Amiri"/>
          <w:color w:val="111111"/>
          <w:sz w:val="28"/>
          <w:sz w:val="28"/>
          <w:szCs w:val="28"/>
          <w:rtl w:val="true"/>
          <w:lang w:bidi="ar-SA"/>
        </w:rPr>
        <w:t>وَلَمْ يَكُن لَّهُ شَرِيكٌ فِي الْمُلْكِ وَخَلَقَ كُلَّ شَيْء فَقَدَّرَهُ تَقْدِيراً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2701043_2616395394"/>
      <w:bookmarkStart w:id="19" w:name="_Toc7"/>
      <w:bookmarkEnd w:id="18"/>
      <w:r>
        <w:rPr>
          <w:rtl w:val="true"/>
        </w:rPr>
        <w:t xml:space="preserve">باب </w:t>
      </w:r>
      <w:r>
        <w:rPr>
          <w:rtl w:val="true"/>
        </w:rPr>
        <w:t>(</w:t>
      </w:r>
      <w:r>
        <w:rPr/>
        <w:t>2</w:t>
      </w:r>
      <w:r>
        <w:rPr>
          <w:rtl w:val="true"/>
        </w:rPr>
        <w:t xml:space="preserve">) </w:t>
      </w:r>
      <w:r>
        <w:rPr>
          <w:rtl w:val="true"/>
        </w:rPr>
        <w:t>المشيئة والإرادة والقَدَر والقضاء</w:t>
      </w:r>
      <w:bookmarkEnd w:id="1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بن عبد الرحمن ، عن أبان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شاء وأراد وقدّر وقضى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وقدّر وقضى ولم يحبّ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عليّ بن معبد ، عن دُرست ابن أبي منصور ،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ولم يحبّ ولم يرض ، شاء أن لا يكون شيء إلاّ بعلمه وأراد مثل ذلك ، ولم يحبّ أن يقال ثالث ثلاثة ، ولم يرض لعباده الكفر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bookmarkStart w:id="20" w:name="pg13492_141735"/>
    </w:p>
    <w:p>
      <w:pPr>
        <w:pStyle w:val="Heading3"/>
        <w:numPr>
          <w:ilvl w:val="2"/>
          <w:numId w:val="1"/>
        </w:numPr>
        <w:rPr/>
      </w:pPr>
      <w:bookmarkStart w:id="21" w:name="__RefHeading___Toc2701045_2616395394"/>
      <w:bookmarkStart w:id="22" w:name="_Toc8"/>
      <w:bookmarkEnd w:id="20"/>
      <w:bookmarkEnd w:id="21"/>
      <w:r>
        <w:rPr>
          <w:rtl w:val="true"/>
        </w:rPr>
        <w:t xml:space="preserve">باب </w:t>
      </w:r>
      <w:r>
        <w:rPr>
          <w:rtl w:val="true"/>
        </w:rPr>
        <w:t>(</w:t>
      </w:r>
      <w:r>
        <w:rPr/>
        <w:t>3</w:t>
      </w:r>
      <w:r>
        <w:rPr>
          <w:rtl w:val="true"/>
        </w:rPr>
        <w:t xml:space="preserve">) </w:t>
      </w:r>
      <w:r>
        <w:rPr>
          <w:rtl w:val="true"/>
        </w:rPr>
        <w:t>هل أَفعال العباد مخلوقة ؟</w:t>
      </w:r>
      <w:bookmarkEnd w:id="22"/>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الفضل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عبدالله بن ابراهيم الاصبهاني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المحامليّ ، عن عبدالله 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العباد مخلوقة خلق تقدير لا خلق تكوين ومعنى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عالماً بمقاديرها قبل كونها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إبراهيم بن بكر الخوزي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ابراهيم بن محمد بن هارون الخوزيّ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زياد الفقيه الخوزيّ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الجويباري الشيباني ، عن عليّ بن موسى الرضا ، عن أبيه ،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المقادير ودبّر التدابير قبل أن يخلق آدم بألفي عام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 وأحمد بن الحسن القطان ومحمد بن أحمد السناني والحسين بن إبراهيم بن أحمد </w:t>
      </w:r>
      <w:bookmarkStart w:id="23" w:name="pg13492_141736"/>
    </w:p>
    <w:p>
      <w:pPr>
        <w:pStyle w:val="BookText"/>
        <w:rPr/>
      </w:pPr>
      <w:bookmarkEnd w:id="23"/>
      <w:r>
        <w:rPr>
          <w:rFonts w:ascii="Amiri" w:hAnsi="Amiri" w:eastAsia="Amiri" w:cs="Amiri"/>
          <w:color w:val="111111"/>
          <w:sz w:val="28"/>
          <w:sz w:val="28"/>
          <w:szCs w:val="28"/>
          <w:rtl w:val="true"/>
          <w:lang w:bidi="ar-SA"/>
        </w:rPr>
        <w:t xml:space="preserve">ابن هشام المكتّب ، وعبدالله بن محمد الصائغ ، وعليّ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شرايع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العباد مخلوقة خلق تقدير لا خلق تكوين والله خالق كلّ شيء</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24" w:name="__RefHeading___Toc2701047_2616395394"/>
      <w:bookmarkStart w:id="25" w:name="_Toc9"/>
      <w:bookmarkEnd w:id="24"/>
      <w:r>
        <w:rPr>
          <w:rtl w:val="true"/>
        </w:rPr>
        <w:t xml:space="preserve">باب </w:t>
      </w:r>
      <w:r>
        <w:rPr>
          <w:rtl w:val="true"/>
        </w:rPr>
        <w:t>(</w:t>
      </w:r>
      <w:r>
        <w:rPr/>
        <w:t>4</w:t>
      </w:r>
      <w:r>
        <w:rPr>
          <w:rtl w:val="true"/>
        </w:rPr>
        <w:t xml:space="preserve">) </w:t>
      </w:r>
      <w:r>
        <w:rPr>
          <w:rtl w:val="true"/>
        </w:rPr>
        <w:t>الاشياء التي جعلها الله اثني عشر</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رياح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 عن عبد الكريم بن عمرو الخثعمي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كَذَّبُوا بِالسَّاعَةِ وَأَعْتَدْنَا لِمَن كَذَّبَ بِالسَّاعَةِ </w:t>
      </w:r>
    </w:p>
    <w:p>
      <w:pPr>
        <w:pStyle w:val="BookText"/>
        <w:rPr/>
      </w:pP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السَّنة اثني عشر شهراً ، وجعل الليل اثنتي عشرة ساعة ، وجعل النهار اثنتي عشرة ساعة ، ومنّا اثني عشر مُحدَّثاً ،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عمر ابن أبان الكلبي ، عن ابن سنان ، عن أبي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اثنتا عشرة ساعة ، والنّهار اثنتا عشرة ساعة ، والشُهور اثنا عشر شهراً ، والائمّة اثناعشر اماماً ، والنقباء اثنا عشر نقيباً ، وانّ عليّاً ساعة من اثنتي عشرة ساعة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 عن أحمد بن هلال ، عن عمر الكلبي ، عن أبي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الليل والنهار اثنتا عشرة ساعة ، وانّ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ساعة من اثنتي عشرة ساعة ، وهو قول </w:t>
      </w:r>
      <w:bookmarkStart w:id="26" w:name="pg13492_141738"/>
    </w:p>
    <w:p>
      <w:pPr>
        <w:pStyle w:val="BookText"/>
        <w:rPr/>
      </w:pPr>
      <w:bookmarkEnd w:id="2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 سَمِعُوا لَهَا تَغَيُّظاً وَزَفِيراً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27" w:name="__RefHeading___Toc2701049_2616395394"/>
      <w:bookmarkStart w:id="28" w:name="_Toc10"/>
      <w:bookmarkEnd w:id="27"/>
      <w:r>
        <w:rPr>
          <w:rtl w:val="true"/>
        </w:rPr>
        <w:t xml:space="preserve">باب </w:t>
      </w:r>
      <w:r>
        <w:rPr>
          <w:rtl w:val="true"/>
        </w:rPr>
        <w:t>(</w:t>
      </w:r>
      <w:r>
        <w:rPr/>
        <w:t>5</w:t>
      </w:r>
      <w:r>
        <w:rPr>
          <w:rtl w:val="true"/>
        </w:rPr>
        <w:t xml:space="preserve">) </w:t>
      </w:r>
      <w:r>
        <w:rPr>
          <w:rtl w:val="true"/>
        </w:rPr>
        <w:t>شدَّة زفير جهنم</w:t>
      </w:r>
      <w:bookmarkEnd w:id="2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رَأَتْهُم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مسيرة سنة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 وَيَمْشُونَ فِي الاَْسْوَاقِ وَجَعَلْنَا بَعْضَكُمْ لِبَعْض فِتْنَةً أَتَصْبِرُونَ وَكَانَ رَبُّكَ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29" w:name="__RefHeading___Toc2701051_2616395394"/>
      <w:bookmarkStart w:id="30" w:name="_Toc11"/>
      <w:bookmarkEnd w:id="29"/>
      <w:r>
        <w:rPr>
          <w:rtl w:val="true"/>
        </w:rPr>
        <w:t xml:space="preserve">باب </w:t>
      </w:r>
      <w:r>
        <w:rPr>
          <w:rtl w:val="true"/>
        </w:rPr>
        <w:t>(</w:t>
      </w:r>
      <w:r>
        <w:rPr/>
        <w:t>6</w:t>
      </w:r>
      <w:r>
        <w:rPr>
          <w:rtl w:val="true"/>
        </w:rPr>
        <w:t xml:space="preserve">) </w:t>
      </w:r>
      <w:r>
        <w:rPr>
          <w:rtl w:val="true"/>
        </w:rPr>
        <w:t>صبر أهل البيت على قضاء الله</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همام ، عن محمد بن اسماعيل العلوي ، عن عيسى بن داود النجّار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أبو الحسن موسى بن جعفر ، عن أبيه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أمير المؤمنين علي بن أبي طالب وفاطمة والحسن والحسين وأغلقعليه وعليهم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وأهل الله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عليكم السّلام وهذا جبرئيل معكم في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يا رسول الله لأمر الله ، وما نزَل من قضائه حتّى نقدم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ونستكمل جزيل ثوابِه فقد سمعناه يعد الصابرين الخير كلّه ، فبكى رسول الله حتّى سُمع نحيبه من خارج البيت ،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سيصبرون أي سيصبرون كما قالوا صلوات الله عليهم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31" w:name="pg13492_141740"/>
    </w:p>
    <w:p>
      <w:pPr>
        <w:pStyle w:val="Heading3"/>
        <w:numPr>
          <w:ilvl w:val="2"/>
          <w:numId w:val="1"/>
        </w:numPr>
        <w:rPr/>
      </w:pPr>
      <w:bookmarkStart w:id="32" w:name="__RefHeading___Toc2701053_2616395394"/>
      <w:bookmarkStart w:id="33" w:name="_Toc12"/>
      <w:bookmarkEnd w:id="31"/>
      <w:bookmarkEnd w:id="32"/>
      <w:r>
        <w:rPr>
          <w:rtl w:val="true"/>
        </w:rPr>
        <w:t xml:space="preserve">باب </w:t>
      </w:r>
      <w:r>
        <w:rPr>
          <w:rtl w:val="true"/>
        </w:rPr>
        <w:t>(</w:t>
      </w:r>
      <w:r>
        <w:rPr/>
        <w:t>7</w:t>
      </w:r>
      <w:r>
        <w:rPr>
          <w:rtl w:val="true"/>
        </w:rPr>
        <w:t xml:space="preserve">) </w:t>
      </w:r>
      <w:r>
        <w:rPr>
          <w:rtl w:val="true"/>
        </w:rPr>
        <w:t>ترك التقوى يحبط الأعمال</w:t>
      </w:r>
      <w:bookmarkEnd w:id="3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هشام بن سالم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كانت أعمالهم أشدّ بياضاً من القباطي</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كانوا إذا عرض لهم الحرام لم يَدَعوه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صالح بن أبي حمّاد ،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أعمالهم لأشدّ بياضاً من القباطي ،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هباءً ، وذلك أنهم كانوا إذا شرع لهم الحرام أخذوه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 w:name="__RefHeading___Toc2701055_2616395394"/>
      <w:bookmarkStart w:id="35" w:name="_Toc13"/>
      <w:bookmarkEnd w:id="34"/>
      <w:r>
        <w:rPr>
          <w:rtl w:val="true"/>
        </w:rPr>
        <w:t xml:space="preserve">باب </w:t>
      </w:r>
      <w:r>
        <w:rPr>
          <w:rtl w:val="true"/>
        </w:rPr>
        <w:t>(</w:t>
      </w:r>
      <w:r>
        <w:rPr/>
        <w:t>8</w:t>
      </w:r>
      <w:r>
        <w:rPr>
          <w:rtl w:val="true"/>
        </w:rPr>
        <w:t xml:space="preserve">) </w:t>
      </w:r>
      <w:r>
        <w:rPr>
          <w:rtl w:val="true"/>
        </w:rPr>
        <w:t>عرض الأعمال على رسول الله كلَّ خميس</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w:t>
      </w:r>
      <w:bookmarkStart w:id="36" w:name="pg13492_141741"/>
    </w:p>
    <w:p>
      <w:pPr>
        <w:pStyle w:val="BookText"/>
        <w:rPr/>
      </w:pPr>
      <w:bookmarkEnd w:id="36"/>
      <w:r>
        <w:rPr>
          <w:rFonts w:ascii="Amiri" w:hAnsi="Amiri" w:eastAsia="Amiri" w:cs="Amiri"/>
          <w:color w:val="111111"/>
          <w:sz w:val="28"/>
          <w:sz w:val="28"/>
          <w:szCs w:val="28"/>
          <w:rtl w:val="true"/>
          <w:lang w:bidi="ar-SA"/>
        </w:rPr>
        <w:t xml:space="preserve">منصور البزرج ، 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اعمال العباد تعرض كلّ خميس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يوم عرفة حبط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أعمال مَن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مبغضينا ومبغضي شيعتنا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 w:name="__RefHeading___Toc2701057_2616395394"/>
      <w:bookmarkStart w:id="38" w:name="_Toc14"/>
      <w:bookmarkEnd w:id="37"/>
      <w:r>
        <w:rPr>
          <w:rtl w:val="true"/>
        </w:rPr>
        <w:t xml:space="preserve">باب </w:t>
      </w:r>
      <w:r>
        <w:rPr>
          <w:rtl w:val="true"/>
        </w:rPr>
        <w:t>(</w:t>
      </w:r>
      <w:r>
        <w:rPr/>
        <w:t>9</w:t>
      </w:r>
      <w:r>
        <w:rPr>
          <w:rtl w:val="true"/>
        </w:rPr>
        <w:t xml:space="preserve">) </w:t>
      </w:r>
      <w:r>
        <w:rPr>
          <w:rtl w:val="true"/>
        </w:rPr>
        <w:t>معنى الهباء المنثور</w:t>
      </w:r>
      <w:bookmarkEnd w:id="38"/>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حملت الدّواب بحوافرها من الغبار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bookmarkStart w:id="39" w:name="pg13492_141742"/>
    </w:p>
    <w:p>
      <w:pPr>
        <w:pStyle w:val="BookText"/>
        <w:rPr/>
      </w:pPr>
      <w:bookmarkEnd w:id="3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تَشَقَّقُ السَّمَاءُ بِالْغَمَامِ وَنُزِّلَ الْمَلاَئِكَةُ تَنزِيلاً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2701059_2616395394"/>
      <w:bookmarkStart w:id="41" w:name="_Toc15"/>
      <w:bookmarkEnd w:id="40"/>
      <w:r>
        <w:rPr>
          <w:rtl w:val="true"/>
        </w:rPr>
        <w:t xml:space="preserve">باب </w:t>
      </w:r>
      <w:r>
        <w:rPr>
          <w:rtl w:val="true"/>
        </w:rPr>
        <w:t>(</w:t>
      </w:r>
      <w:r>
        <w:rPr/>
        <w:t>10</w:t>
      </w:r>
      <w:r>
        <w:rPr>
          <w:rtl w:val="true"/>
        </w:rPr>
        <w:t xml:space="preserve">) </w:t>
      </w:r>
      <w:r>
        <w:rPr>
          <w:rtl w:val="true"/>
        </w:rPr>
        <w:t>تأويل الغمام</w:t>
      </w:r>
      <w:bookmarkEnd w:id="4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مالك ، عن محمد بن حمدان ، عن محمد بن سنان ، عن يونس بن ظبيان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لِلاِْنسَانِ خَذُولاً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2701061_2616395394"/>
      <w:bookmarkStart w:id="43" w:name="_Toc16"/>
      <w:bookmarkEnd w:id="42"/>
      <w:r>
        <w:rPr>
          <w:rtl w:val="true"/>
        </w:rPr>
        <w:t xml:space="preserve">باب </w:t>
      </w:r>
      <w:r>
        <w:rPr>
          <w:rtl w:val="true"/>
        </w:rPr>
        <w:t>(</w:t>
      </w:r>
      <w:r>
        <w:rPr/>
        <w:t>11</w:t>
      </w:r>
      <w:r>
        <w:rPr>
          <w:rtl w:val="true"/>
        </w:rPr>
        <w:t xml:space="preserve">) </w:t>
      </w:r>
      <w:r>
        <w:rPr>
          <w:rtl w:val="true"/>
        </w:rPr>
        <w:t>منافقان من قريش</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w:t>
      </w:r>
      <w:bookmarkStart w:id="44" w:name="pg13492_141743"/>
    </w:p>
    <w:p>
      <w:pPr>
        <w:pStyle w:val="BookText"/>
        <w:rPr/>
      </w:pPr>
      <w:bookmarkEnd w:id="44"/>
      <w:r>
        <w:rPr>
          <w:rFonts w:ascii="Amiri" w:hAnsi="Amiri" w:eastAsia="Amiri" w:cs="Amiri"/>
          <w:color w:val="111111"/>
          <w:sz w:val="28"/>
          <w:sz w:val="28"/>
          <w:szCs w:val="28"/>
          <w:rtl w:val="true"/>
          <w:lang w:bidi="ar-SA"/>
        </w:rPr>
        <w:t xml:space="preserve">الآيات نزلت في رجلين من مشايخ قريش أسلما بألسنتهما وكانا ينافقان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بينهما يوم الاخاء ، فصدَّ أحدُهما صاحبَه عن الهدى فهلكا جميعاً ، فحكى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حكايتهما في الآخرة وقولهما عندما ينزل عليهما من العذاب ، فيحزن ويتأسف على ما قدم ، ويتندم حيث لم ينفَعه النَّدم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 w:name="__RefHeading___Toc2701063_2616395394"/>
      <w:bookmarkStart w:id="46" w:name="_Toc17"/>
      <w:bookmarkEnd w:id="45"/>
      <w:r>
        <w:rPr>
          <w:rtl w:val="true"/>
        </w:rPr>
        <w:t xml:space="preserve">باب </w:t>
      </w:r>
      <w:r>
        <w:rPr>
          <w:rtl w:val="true"/>
        </w:rPr>
        <w:t>(</w:t>
      </w:r>
      <w:r>
        <w:rPr/>
        <w:t>12</w:t>
      </w:r>
      <w:r>
        <w:rPr>
          <w:rtl w:val="true"/>
        </w:rPr>
        <w:t xml:space="preserve">) </w:t>
      </w:r>
      <w:r>
        <w:rPr>
          <w:rtl w:val="true"/>
        </w:rPr>
        <w:t>القرآن وقريش</w:t>
      </w:r>
      <w:bookmarkEnd w:id="46"/>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رجل من قريش إلاّ وقد نزلت فيه آية أو آيتان تقوده إلى جنّة أو تسوقه إلى نار تجري فيمن بعده إنْ خيراً فخيراً وإن شرّاً فشرّاً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 w:name="__RefHeading___Toc2701065_2616395394"/>
      <w:bookmarkStart w:id="48" w:name="_Toc18"/>
      <w:bookmarkEnd w:id="47"/>
      <w:r>
        <w:rPr>
          <w:rtl w:val="true"/>
        </w:rPr>
        <w:t xml:space="preserve">باب </w:t>
      </w:r>
      <w:r>
        <w:rPr>
          <w:rtl w:val="true"/>
        </w:rPr>
        <w:t>(</w:t>
      </w:r>
      <w:r>
        <w:rPr/>
        <w:t>13</w:t>
      </w:r>
      <w:r>
        <w:rPr>
          <w:rtl w:val="true"/>
        </w:rPr>
        <w:t xml:space="preserve">) </w:t>
      </w:r>
      <w:r>
        <w:rPr>
          <w:rtl w:val="true"/>
        </w:rPr>
        <w:t xml:space="preserve">الامام علي </w:t>
      </w:r>
      <w:r>
        <w:rPr>
          <w:rtl w:val="true"/>
        </w:rPr>
        <w:t xml:space="preserve">: </w:t>
      </w:r>
      <w:r>
        <w:rPr>
          <w:rtl w:val="true"/>
        </w:rPr>
        <w:t>السبيل الى الرسول</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 عن أحمد بن محمد السياري ، عن محمد بن خالد ، عن حمّاد ، 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w:t>
      </w:r>
      <w:bookmarkStart w:id="49" w:name="pg13492_141744"/>
    </w:p>
    <w:p>
      <w:pPr>
        <w:pStyle w:val="BookText"/>
        <w:rPr/>
      </w:pPr>
      <w:bookmarkEnd w:id="49"/>
      <w:r>
        <w:rPr>
          <w:rFonts w:ascii="Amiri" w:hAnsi="Amiri" w:eastAsia="Amiri" w:cs="Amiri"/>
          <w:color w:val="111111"/>
          <w:sz w:val="28"/>
          <w:sz w:val="28"/>
          <w:szCs w:val="28"/>
          <w:rtl w:val="true"/>
          <w:lang w:bidi="ar-SA"/>
        </w:rPr>
        <w:t>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 عن أبي الخطّاب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كنى الله في كتابه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في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يوماً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السبيل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50" w:name="__RefHeading___Toc2701067_2616395394"/>
      <w:bookmarkStart w:id="51" w:name="_Toc19"/>
      <w:bookmarkEnd w:id="50"/>
      <w:r>
        <w:rPr>
          <w:rtl w:val="true"/>
        </w:rPr>
        <w:t xml:space="preserve">باب </w:t>
      </w:r>
      <w:r>
        <w:rPr>
          <w:rtl w:val="true"/>
        </w:rPr>
        <w:t>(</w:t>
      </w:r>
      <w:r>
        <w:rPr/>
        <w:t>14</w:t>
      </w:r>
      <w:r>
        <w:rPr>
          <w:rtl w:val="true"/>
        </w:rPr>
        <w:t xml:space="preserve">) </w:t>
      </w:r>
      <w:r>
        <w:rPr>
          <w:rtl w:val="true"/>
        </w:rPr>
        <w:t>الدنيا دار هُدنة والقرآن خير دليل</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عبدالله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إنَّكم في دار هدنة وأنتم على ظهر سفر والسّير بكم سريع وقد رأيتم اللّيل والنهار والشّمس والقمر يبليان كلّ جديد ويقرّبان كلّ بعيد ويأتيان بكلّ موعود فاعدّوا الجهاز لبعد المجاز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دار الهدنة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فإذا التبست عليكم الفتن كقطع الليل المظلم فعليكم بالقرآن فانّه شافع مشفّع وماحل مصدّق</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أمامه قاده إلى الجنّة ومن جعله خلفه ساقه إلى النار ، وهو الدليل يدلّ على خير سبيل وهو كتاب فيه تفصيل وبيان وتحصيل وهو الفصل ليس بالهزل وله ظهر وبطن ، فظاهره حكم وباطنه علم ، ظاهره أنيق وباطنه عميق ، له نجوم وعلى نجومه نجوم ، لا تُحصى عجائبه ولا تبلى غرائبه ، فيه مصابيح الهدى ومنار الحكمة ودليل على المعرفة لمن عرف الصّفة ، فليُجْل جال بَصَره وليبلغ الصّفة نظره ينجُ مِن عَطب</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ويتخلّص مِن </w:t>
      </w:r>
      <w:bookmarkStart w:id="52" w:name="pg13492_141746"/>
    </w:p>
    <w:p>
      <w:pPr>
        <w:pStyle w:val="BookText"/>
        <w:rPr/>
      </w:pPr>
      <w:bookmarkEnd w:id="52"/>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التفكّر حياة قلب البصير ، كما يمشي المستنير في الظلمات بالنور ، فعليكم بحُسن التخلّص وقلّة التربّص</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 w:name="__RefHeading___Toc2701069_2616395394"/>
      <w:bookmarkStart w:id="54" w:name="_Toc20"/>
      <w:bookmarkEnd w:id="53"/>
      <w:r>
        <w:rPr>
          <w:rtl w:val="true"/>
        </w:rPr>
        <w:t xml:space="preserve">باب </w:t>
      </w:r>
      <w:r>
        <w:rPr>
          <w:rtl w:val="true"/>
        </w:rPr>
        <w:t>(</w:t>
      </w:r>
      <w:r>
        <w:rPr/>
        <w:t>15</w:t>
      </w:r>
      <w:r>
        <w:rPr>
          <w:rtl w:val="true"/>
        </w:rPr>
        <w:t xml:space="preserve">) </w:t>
      </w:r>
      <w:r>
        <w:rPr>
          <w:rtl w:val="true"/>
        </w:rPr>
        <w:t>جزاء مَن نَبَذ القرآن</w:t>
      </w:r>
      <w:bookmarkEnd w:id="5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بعض أصحابه ، عن الخشّاب ،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يرجع الأمر والخلافة إلى آل أبي بكر وعمر أبداً ولاإلى بني أميّة أبداً ولا في ولد طلحة والزبير أبداً وذلك أنّهم نبذوا القرآن وأبطلوا السنن وعطّلوا الأحكام ،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الاّ إلى النار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ُجْرِمِينَ وَكَفَى بِرَبِّكَ هَادِياً وَنَصِيراً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bookmarkStart w:id="55" w:name="pg13492_141747"/>
    </w:p>
    <w:p>
      <w:pPr>
        <w:pStyle w:val="Heading3"/>
        <w:numPr>
          <w:ilvl w:val="2"/>
          <w:numId w:val="1"/>
        </w:numPr>
        <w:rPr/>
      </w:pPr>
      <w:bookmarkStart w:id="56" w:name="__RefHeading___Toc2701071_2616395394"/>
      <w:bookmarkStart w:id="57" w:name="_Toc21"/>
      <w:bookmarkEnd w:id="55"/>
      <w:bookmarkEnd w:id="56"/>
      <w:r>
        <w:rPr>
          <w:rtl w:val="true"/>
        </w:rPr>
        <w:t xml:space="preserve">باب </w:t>
      </w:r>
      <w:r>
        <w:rPr>
          <w:rtl w:val="true"/>
        </w:rPr>
        <w:t>(</w:t>
      </w:r>
      <w:r>
        <w:rPr/>
        <w:t>16</w:t>
      </w:r>
      <w:r>
        <w:rPr>
          <w:rtl w:val="true"/>
        </w:rPr>
        <w:t xml:space="preserve">) </w:t>
      </w:r>
      <w:r>
        <w:rPr>
          <w:rtl w:val="true"/>
        </w:rPr>
        <w:t>لكلّ نبيّ عدوٌ يُؤذيه</w:t>
      </w:r>
      <w:bookmarkEnd w:id="57"/>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 يكون وليس بكائن نبيّ ولا مؤمن إلاّ وقد سلّط عليه حميم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 فإن لم يكن حميم فجارٌ يؤذيه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جَعَلْنَا لِكُلِّ نَبِيّ عَدُوّاً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Heading3"/>
        <w:numPr>
          <w:ilvl w:val="2"/>
          <w:numId w:val="1"/>
        </w:numPr>
        <w:rPr/>
      </w:pPr>
      <w:bookmarkStart w:id="58" w:name="__RefHeading___Toc2701073_2616395394"/>
      <w:bookmarkStart w:id="59" w:name="_Toc22"/>
      <w:bookmarkEnd w:id="58"/>
      <w:r>
        <w:rPr>
          <w:rtl w:val="true"/>
        </w:rPr>
        <w:t xml:space="preserve">باب </w:t>
      </w:r>
      <w:r>
        <w:rPr>
          <w:rtl w:val="true"/>
        </w:rPr>
        <w:t>(</w:t>
      </w:r>
      <w:r>
        <w:rPr/>
        <w:t>17</w:t>
      </w:r>
      <w:r>
        <w:rPr>
          <w:rtl w:val="true"/>
        </w:rPr>
        <w:t xml:space="preserve">) </w:t>
      </w:r>
      <w:r>
        <w:rPr>
          <w:rtl w:val="true"/>
        </w:rPr>
        <w:t>حرمة المساحقة بين النساء</w:t>
      </w:r>
      <w:bookmarkEnd w:id="5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عن ابن أبي عمير ، عن محمد ابن أبي حمزة وهشام وحفص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نسوة فسألته امرأة منهنّ عن السحق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حدّ الزاني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القرآن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أصحاب الرسّ</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الرّس كان نساؤهم سحاقات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امرأة مع مولاة 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اللّواتي مع اللّواتي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في النّار ، إذا كان يوم القيامة يؤتى بهن فأُلبسن جلباباً من نار ، وخُفّين من نار ، وقناعاً من نار ، وأدخل في أجوافِهن وفروجِهن أعمِدَة من النار ، وقذف بهن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في كتاب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 </w:t>
      </w:r>
      <w:bookmarkStart w:id="60" w:name="pg13492_141749"/>
    </w:p>
    <w:p>
      <w:pPr>
        <w:pStyle w:val="BookText"/>
        <w:rPr/>
      </w:pPr>
      <w:bookmarkEnd w:id="6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الرسيّات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 w:name="__RefHeading___Toc2701075_2616395394"/>
      <w:bookmarkStart w:id="62" w:name="_Toc23"/>
      <w:bookmarkEnd w:id="61"/>
      <w:r>
        <w:rPr>
          <w:rtl w:val="true"/>
        </w:rPr>
        <w:t xml:space="preserve">باب </w:t>
      </w:r>
      <w:r>
        <w:rPr>
          <w:rtl w:val="true"/>
        </w:rPr>
        <w:t>(</w:t>
      </w:r>
      <w:r>
        <w:rPr/>
        <w:t>18</w:t>
      </w:r>
      <w:r>
        <w:rPr>
          <w:rtl w:val="true"/>
        </w:rPr>
        <w:t xml:space="preserve">) </w:t>
      </w:r>
      <w:r>
        <w:rPr>
          <w:rtl w:val="true"/>
        </w:rPr>
        <w:t>قصة أصحاب الرّسّ</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موسى بن جعفر ، عن أبيه جعفر بن محمد ، عن أبيه محمد بن علي ، عن أبيه علي بن الحسين ،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مقتله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أشراف بني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أصحاب الرسّ ، في أي عصر كانوا ؟ وأين كانت منازلهم ؟ ومن كان ملكهم ، وهل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رسولاً أم لا ؟ وبماذا أهلكوا ؟ فإنّي لا أجد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 ولا أجد خبرهم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سألت من حديث ما سألني عنه أحد قبلك ، ولا يحدّثك به أحد بعدي ، وما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p>
    <w:p>
      <w:pPr>
        <w:pStyle w:val="BookText"/>
        <w:rPr/>
      </w:pPr>
      <w:r>
        <w:rPr>
          <w:rFonts w:ascii="Amiri" w:hAnsi="Amiri" w:eastAsia="Amiri" w:cs="Amiri"/>
          <w:color w:val="111111"/>
          <w:sz w:val="28"/>
          <w:sz w:val="28"/>
          <w:szCs w:val="28"/>
          <w:rtl w:val="true"/>
          <w:lang w:bidi="ar-SA"/>
        </w:rPr>
        <w:t xml:space="preserve">إلاّ وأنا أعرف تفسيرها ، وفي أي مكان نزلت ، من سهل أو جبل ، وفي أيّ وقت نزلتْ من ليل أو نهار ، وانَّ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طلاّبه يسيرة ، وعن قليل يندمون لو يفقدوني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قصّتهم يا أخا تميم انّهم كانوا قوماً يعبدون شجرة صَنَوبَر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دِرَخت ، وكان يافث بن نوح غرسها على شفير عَين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روشاب كانت أنبعت لنوح بعد الطوفان ، وإنّما سموا أصحاب الرّس لأنَّهم رسوا نبيّهم في الأرض ، وذلك بعد سليمان بن داود وكانت لهم اثنتا عشرة قرية على شاطئ نهر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المشرق ، وبهم سمّي ذلك النهر ، ولم يكن يومئذ في الأرض نهر أغزر ولا أعذب منه ولا أقوى ، ولا قرى أكثر ولا أعمر منها ، تسمّى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والثانية آذر ، والثالثة دي ، والرّابعة بهمَن ، والخامسة اسفنديار ، والسادسة فروردين ، والسّابعة اُردي بهشت ، والثامنة ارداد ، والتاسعة مرداد ، والعاشرة تير ، والحادية عشرة مِهر ، والثانية عشرة شهريور ، وكانت أعظم مدائنهم اسفنديار ، وهي التي ينزِلها ملكهم ، وكان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تركوذ بن غابور بن يارش بن سازن بن نمرود بن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وبها العين والصنوبر ، وقد غرسوا في كلّ قرية منها حبّة من طلع تلك الصنوبرة فنبتت الحبّة وصارت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عظيمة وأجْرَوا اليها نهراً من العين التي عند الصنوبرة فنبتت الصنوبرة وصارَت شجرة عظيمة ، وحرموا ماء العين والأنهار ، فلا يشربون منها ولا أنعامهم ، ومن فعل ذلك قتلوه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حياة آلهتنا فلا ينبغي لأحد أن ينقص من حياتها ، ويشربون هم وأنعامهم من نهر الرّس ، الذي عليه قراهم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جعلوا في كلّ شهر من السنة في كلّ قرية عيداً يجتمع إليه أهلها فيضربون على الشجرة التي بها كِلّة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حرير ، فيها من أنواع الصُّور ثمَّ يأتون بشاة وبقر فيذبحونها قرباناً للشجرة ويشعلون فيها النيران بالحَطب ، فإذا سطع دخان تلك الذبايح وقتارُها</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وحال بينهم وبين النّظر إلى السماء خرّوا للشجرة سجداً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يبكون ويتضرّعون إليها أن ترضى عنهم ، فكان الشيطان يجيء ويحرّك أغصانها ويَصيح من ساقها صياح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عنكم عبادي ، فطيّبوا نفساً وقرّوا عَيْناً فيرفعون رؤسهم عند ذلك ويشرَبون الخمر ويضربون بالمعازف ، ويأخذون الدستبند فيكونون على ذلك يومهم وليلتهم ثمّ ينصَرفون ، وإنّما سمّت العجَم شهورها بأبان ماه ، وآذر ماه وغيرها ، اشتقاقاً من أسماء تلك القرى لقول أهلها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عيد قرية كذا ، حتّى إذا كان عيد قريتهم العظمى ، إجتمع إليها صغيرهم وكبيرهم فضربوا عند الصنوبرة والعين سرادقاً من ديباج ، عليه أنواع الصُّور وجعَلوا له اثني عشر باباً ، كلّ باب لأهل قرية منهم ، فيسجدون للصنوبرة خارجاً من السرادق ، ويقرّبون لها الذبايح أصناف</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قرّبوا للشجرة التي في قراهم ، فيجيء إبليس عند ذلك ، فيحرك الصنوبرة تحريكاً شديداً ويتكلّم من جوفها كلاماً جهوريّاً ويعدهم ويمنيهم بأكثر ممّا وعدتهم ومنتهم الشياطين في تلك الشجرات الاخر للبقاء فيرفعون رؤسهم من السجود وبهم من الفرح والنشاط ما لا يفيقون ولا يتكلّمون ، من الشرب والعزف ، فيكونون على ذلك اثني عشر يوماً ولياليها بعدد أعيادهم سائر السنة ، ثمّ ينصرفون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كفرهم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وعبادتهم غيره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نبيّاً من بني اسرائيل من ولد يهودا بن يعقوب فلبث فيهم زماناً طويلاً يدعوهم إلى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ربوبيته ، فلا يتبعونه فلمّا رأى شدّة تماديهم في الغي والضّلال وتَرْكِهم قبول ما دعاهم إليه من الرّشد والنّجاح ، وحضرعيد قريتهم العظمى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عبادك أبوا الاّ تكذيبي والكفر بك ، وغدوا يعبدون شجرة لا تنفع ولا تضرّ ، فأيبس شجرهم أجمع ، وأرهم قدرتك وسلطانك ، فأصبح القوم </w:t>
      </w:r>
    </w:p>
    <w:p>
      <w:pPr>
        <w:pStyle w:val="BookText"/>
        <w:rPr/>
      </w:pPr>
      <w:r>
        <w:rPr>
          <w:rFonts w:ascii="Amiri" w:hAnsi="Amiri" w:eastAsia="Amiri" w:cs="Amiri"/>
          <w:color w:val="111111"/>
          <w:sz w:val="28"/>
          <w:sz w:val="28"/>
          <w:szCs w:val="28"/>
          <w:rtl w:val="true"/>
          <w:lang w:bidi="ar-SA"/>
        </w:rPr>
        <w:t xml:space="preserve">وقد يبس شجرهم كلّها فها لهم ذلك وقطع بهم ، وصاروا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آلهتكم هذا الرجل الذي يزعم انّه رسول ربّ السماء والأرض اليكم ليصرف وجوهكم عن آلهتكم إلى إلهه ، 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غضبت آلهتكم حين رأت هذا الرجل يعيبها ويقع فيها ويدعوكم إلى عبادة غيرها فحجبت حسنها وبهائها لكي تغضبوا لها ، فتنتصروا منه فاجتمع رأيهم على قتله فاتخذوا أنابيب طوالا من رصاص ، واسعة الأفواه ، ثمّ أرسَلوها في قرار العين إلى أعلى الماء ، واحدة فوق الأخرى مثل البرابخ</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ونزحوا ما فيها من الماء ، ثمّ حفروا في قرارها من الأرض بئراً عميقة ضيقة المدخل ، وأرسلوا فيها نبيّهم ، وألقَموا فاها صخرة عظيمة ، ثمّ أخرجوا الأنابيب من الماء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نرجوا الآن أن ترضى عنّا آلهتنا ، إذا رأت أنّا قد قتلنا من كان يقَع فيها ويصُدّ عن عِبادتها ودفنّاه تحتَ كبيرها ليشتفي منه ، فيعود لنا نورها ونضرتها كما كان ، فبقوا عامّة يومهم يسمعون أنين نبيّهم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ترى ضيق مكاني ، وشدّة كَرْبتي ، فارحم ضعف ركني ، وقلّة حيلتي ، وعجّل بقَبضِ روحي ، ولا تؤخّر إجابةَ دعائي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أيظن عبادي هؤلاء الذين غرّهم حلمي ، وأمنوا مكري ، وعبدوا غيري ، وقتلوا رسلي ، ان </w:t>
      </w:r>
    </w:p>
    <w:p>
      <w:pPr>
        <w:pStyle w:val="BookText"/>
        <w:rPr/>
      </w:pPr>
      <w:r>
        <w:rPr>
          <w:rFonts w:ascii="Amiri" w:hAnsi="Amiri" w:eastAsia="Amiri" w:cs="Amiri"/>
          <w:color w:val="111111"/>
          <w:sz w:val="28"/>
          <w:sz w:val="28"/>
          <w:szCs w:val="28"/>
          <w:rtl w:val="true"/>
          <w:lang w:bidi="ar-SA"/>
        </w:rPr>
        <w:t>يقوموا لغضبي ، أو يخرجوا من سلطاني ؟ كيف وأنا المنتقم ممّن عصاني ، ولم يخش عقابي ، وإنّي حلفت بعزّتي لأجعلنّهم عبرة ونكالاً للعالمين ، فلم يدعهم وهم في عيدهم ذلك إلاّ بريح عاصف شديدة الحمرة فتحيّروا فيها وذرعوا منها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وتضام بعضهم إلىبعض ، ثمّ صارت الأرض من تحتِهم حجر كبريت يتوقّد وأظلّتْهُم سحابة سوداء مظلمة فانكبت عليهم كالقبّة جمرة تتلهب</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فذابت أبدانهم كما يذوب الرّصاص في النار ، فتعوّذ</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غضبه ونزول نقمته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مقتله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ضَرَبْنَا لَهُ الاَْمْثَالَ وَكُلاًّ تَبَّرْنَا تَتْبِيراً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63" w:name="pg13492_141755"/>
    </w:p>
    <w:p>
      <w:pPr>
        <w:pStyle w:val="Heading3"/>
        <w:numPr>
          <w:ilvl w:val="2"/>
          <w:numId w:val="1"/>
        </w:numPr>
        <w:rPr/>
      </w:pPr>
      <w:bookmarkStart w:id="64" w:name="__RefHeading___Toc2701077_2616395394"/>
      <w:bookmarkStart w:id="65" w:name="_Toc24"/>
      <w:bookmarkEnd w:id="63"/>
      <w:bookmarkEnd w:id="64"/>
      <w:r>
        <w:rPr>
          <w:rtl w:val="true"/>
        </w:rPr>
        <w:t xml:space="preserve">باب </w:t>
      </w:r>
      <w:r>
        <w:rPr>
          <w:rtl w:val="true"/>
        </w:rPr>
        <w:t>(</w:t>
      </w:r>
      <w:r>
        <w:rPr/>
        <w:t>19</w:t>
      </w:r>
      <w:r>
        <w:rPr>
          <w:rtl w:val="true"/>
        </w:rPr>
        <w:t xml:space="preserve">) </w:t>
      </w:r>
      <w:r>
        <w:rPr>
          <w:rtl w:val="true"/>
        </w:rPr>
        <w:t>معنى التتبير</w:t>
      </w:r>
      <w:bookmarkEnd w:id="65"/>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 عن أحمد بن محمد بن عيسى ، عن محمد بن خالد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تَبَّرْنَا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كسرنا تكسيراً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لفظة بالنبطية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محمّد بن خالد البرقي ، عمّن ذكره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وَكُلاًّ تَبَّرْنَا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كسرنا تكسيراً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بالنبطية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تَبَّرْنَا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باللغة النبطية أو القبطية ومعناه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كسّرنا تكسيراً ، فالأُولى هي لغة قوم كانوا يسكنون العراق وهكذا كان كلامهم ، والقبطية نسبة إلى أقباط مصر حسب النسخة الأخرى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كَالاَْنْعَامِ بَلْ هُمْ 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66" w:name="pg13492_141756"/>
    </w:p>
    <w:p>
      <w:pPr>
        <w:pStyle w:val="Heading3"/>
        <w:numPr>
          <w:ilvl w:val="2"/>
          <w:numId w:val="1"/>
        </w:numPr>
        <w:rPr/>
      </w:pPr>
      <w:bookmarkStart w:id="67" w:name="__RefHeading___Toc2701079_2616395394"/>
      <w:bookmarkStart w:id="68" w:name="_Toc25"/>
      <w:bookmarkEnd w:id="66"/>
      <w:bookmarkEnd w:id="67"/>
      <w:r>
        <w:rPr>
          <w:rtl w:val="true"/>
        </w:rPr>
        <w:t xml:space="preserve">باب </w:t>
      </w:r>
      <w:r>
        <w:rPr>
          <w:rtl w:val="true"/>
        </w:rPr>
        <w:t>(</w:t>
      </w:r>
      <w:r>
        <w:rPr/>
        <w:t>20</w:t>
      </w:r>
      <w:r>
        <w:rPr>
          <w:rtl w:val="true"/>
        </w:rPr>
        <w:t xml:space="preserve">) </w:t>
      </w:r>
      <w:r>
        <w:rPr>
          <w:rtl w:val="true"/>
        </w:rPr>
        <w:t>ثمانية ليسوا من الناس الكاملين</w:t>
      </w:r>
      <w:bookmarkEnd w:id="68"/>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وأحمد بن ادريس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عمران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يعني جعفر بن محمد بن عبيد ، عن أبي يحيى الواسطي ، عمّن ذكره أنّه 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أترى هذا الخلق كلّه من الناس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منهم التّارك للسواك ، والمتربّع في موضع الضيق ، والداخل فيما لا يعنيه ، والمماري فيما لا علم له ، والمتمرّض من غير علّة ، والمشعث من غير مصيبة ، والمخالف على أصحابه في الحق وقد اتفقوا عليه ، والمفتخر يفتخر بآبائه وهو خلو من صالح أعمالهم فهو بمنزلة الخلنج</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يقشّر لحاء عن لحاء حتّى يوصل إلى جوهريّته وهو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هُمْ إِلاَّ كَالاَْنْعَامِ بَلْ هُمْ أَضَلُّ سَبِيلاً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bookmarkStart w:id="69" w:name="pg13492_141757"/>
    </w:p>
    <w:p>
      <w:pPr>
        <w:pStyle w:val="BookText"/>
        <w:rPr/>
      </w:pPr>
      <w:bookmarkEnd w:id="6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مَرَجَ الْبَحْرَيْنِ هَذَا عَذْبٌ فُرَاتٌ وَهَذَا مِلْحٌ أُجَاجٌ وَجَعَلَ بَيْنَهُمَا بَرْزَخاً وَحِجْراً مَّحْجُوراً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3"/>
        <w:numPr>
          <w:ilvl w:val="2"/>
          <w:numId w:val="1"/>
        </w:numPr>
        <w:rPr/>
      </w:pPr>
      <w:bookmarkStart w:id="70" w:name="__RefHeading___Toc2701081_2616395394"/>
      <w:bookmarkStart w:id="71" w:name="_Toc26"/>
      <w:bookmarkEnd w:id="70"/>
      <w:r>
        <w:rPr>
          <w:rtl w:val="true"/>
        </w:rPr>
        <w:t xml:space="preserve">باب </w:t>
      </w:r>
      <w:r>
        <w:rPr>
          <w:rtl w:val="true"/>
        </w:rPr>
        <w:t>(</w:t>
      </w:r>
      <w:r>
        <w:rPr/>
        <w:t>21</w:t>
      </w:r>
      <w:r>
        <w:rPr>
          <w:rtl w:val="true"/>
        </w:rPr>
        <w:t xml:space="preserve">) </w:t>
      </w:r>
      <w:r>
        <w:rPr>
          <w:rtl w:val="true"/>
        </w:rPr>
        <w:t>معنى الحجر المحجور</w:t>
      </w:r>
      <w:bookmarkEnd w:id="71"/>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ابن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وَحِجْراً مَّحْجُوراً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حراماً محرّماً شَرْي الثمار حتّى تطعم ، والنّخل حتّى تزهو ، والحبّة حتّى تفرك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72" w:name="__RefHeading___Toc2701083_2616395394"/>
      <w:bookmarkStart w:id="73" w:name="_Toc27"/>
      <w:bookmarkEnd w:id="72"/>
      <w:r>
        <w:rPr>
          <w:rtl w:val="true"/>
        </w:rPr>
        <w:t xml:space="preserve">باب </w:t>
      </w:r>
      <w:r>
        <w:rPr>
          <w:rtl w:val="true"/>
        </w:rPr>
        <w:t>(</w:t>
      </w:r>
      <w:r>
        <w:rPr/>
        <w:t>22</w:t>
      </w:r>
      <w:r>
        <w:rPr>
          <w:rtl w:val="true"/>
        </w:rPr>
        <w:t xml:space="preserve">) </w:t>
      </w:r>
      <w:r>
        <w:rPr>
          <w:rtl w:val="true"/>
        </w:rPr>
        <w:t>النسب من الرجال والصهر بسبب النساء</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هشام بن </w:t>
      </w:r>
    </w:p>
    <w:p>
      <w:pPr>
        <w:pStyle w:val="BookText"/>
        <w:rPr/>
      </w:pPr>
      <w:r>
        <w:rPr>
          <w:rFonts w:ascii="Amiri" w:hAnsi="Amiri" w:eastAsia="Amiri" w:cs="Amiri"/>
          <w:color w:val="111111"/>
          <w:sz w:val="28"/>
          <w:sz w:val="28"/>
          <w:szCs w:val="28"/>
          <w:rtl w:val="true"/>
          <w:lang w:bidi="ar-SA"/>
        </w:rPr>
        <w:t xml:space="preserve">سالم ، عن بريد العجلي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من الماء العذب ، وخلق زوجته من سنخه فبرأها من أسفل أضلاعه ، فجرى بذلك الضلع بينهما نسب ، ثمّ زوّجها إيّاه فجرى بينهما بسبب ذلك صهر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نسب الرّجال ، والصهر ما كان بسبب النساء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اختلفت الروايات حول مبدأ خلقة حواء ، فبعضها ذكر أنّها خُلقت من ضلع آدم الأيسر ، وبعضها من فضل طينة آدم ، أمّا الروايات التي تقول بأنّها خُلقت من ضلع آدم الأيسر فهي موافقة لمذهب العامّة ولهذا فهي محمولة على التقيّة ومرفوضة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تقول بأنّها خُلقت من فضل طينة آدم هي الصحيحة ويؤيدها الحديث 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أبي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قبضة من طين فخلطها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منها آدم وفضلتْ فضلة من الطين فخلق منها </w:t>
      </w:r>
      <w:bookmarkStart w:id="74" w:name="pg13492_141759"/>
    </w:p>
    <w:p>
      <w:pPr>
        <w:pStyle w:val="BookText"/>
        <w:rPr/>
      </w:pPr>
      <w:bookmarkEnd w:id="74"/>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 w:name="__RefHeading___Toc2701085_2616395394"/>
      <w:bookmarkStart w:id="76" w:name="_Toc28"/>
      <w:bookmarkEnd w:id="75"/>
      <w:r>
        <w:rPr>
          <w:rtl w:val="true"/>
        </w:rPr>
        <w:t xml:space="preserve">باب </w:t>
      </w:r>
      <w:r>
        <w:rPr>
          <w:rtl w:val="true"/>
        </w:rPr>
        <w:t>(</w:t>
      </w:r>
      <w:r>
        <w:rPr/>
        <w:t>23</w:t>
      </w:r>
      <w:r>
        <w:rPr>
          <w:rtl w:val="true"/>
        </w:rPr>
        <w:t xml:space="preserve">) </w:t>
      </w:r>
      <w:r>
        <w:rPr>
          <w:rtl w:val="true"/>
        </w:rPr>
        <w:t>من فضل الإمامين الحسن والحسين</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ابراهيم العلوي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حمزة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ابن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 جدّنا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أبيه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خلف عمّي الحسن وأبي الحسين في بعض طرقات المدينة في العام الذي قُبض فيه عمّي الحسن ، وأنا يومئذ غلام لم أراهق أو كدت ، فلقيهما جابر بن عبدالله ، وأنس بن مالك الأنصاريان في جماعة من قريش والأنصار ، فما تمالك جابر بن عبدالله حتّى أكبّ على أيديهما وأرجلهما يقبّلهما ، فقال رجل من قريش كان نسيباً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أتصنع هذا يا أبا عبدالله وأنت في سنّك هذا ، وموضعك من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قد شهد بدراً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فلو علمت يا أخا قريش من فضلهما ومكانهما ما أعلم لقبَّلت ما تحت أقدامهما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جابر على أنس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بأمر ما ظننته أنّه يكون في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أخبرك يا أبا عبدالله ؟</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الحسن والحسين ، ووقفت أنا اسمع محاورة القوم ، فأنشأ جابر يحدّث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ذات يوم في المسجد وقد خفّ</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حوله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ادع لي حسناً وحسيناً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الكلف بهما</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فانطلقت فدعوتهما ، وأقبلت أحمل هذا مرّة وهذا أخرى حتّى جئته بهما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السرور في وجهه لما رأى من محبّتي لهما وتكريمي إيّاهما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أتحبّهما يا جابر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فداك أبي وأُمّي ، وأنا أعرف مكانهما منك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عن فضلهما ؟ </w:t>
      </w:r>
      <w:bookmarkStart w:id="77" w:name="pg13492_141761"/>
    </w:p>
    <w:p>
      <w:pPr>
        <w:pStyle w:val="BookText"/>
        <w:rPr/>
      </w:pPr>
      <w:bookmarkEnd w:id="7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بأبي أنت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أحبّ أن يخلقني ، خلقني نطفة بيضاء طيّبة ، فأودعها صُلب أبي آدم ، فلم يزل ينقلها من صلب طاهر إلى رَحم طاهر ، إلى نوح وابراهيم ، ثمّ كذلك إلى عبد المطلب ، فلم يُصبني من دَنَس الجاهلية ، ثمّ افترقت تلك النطفة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عبدالله وأبي طالب ، فولدني أبي فختم الله بي النبوّة ، ووُلد علي فخُتمت به الوصية ، ثمّ اجتمعت النطفتان منّي ومن علي ، فولدنا الجهر والجهير ، الحسنين ، فختم الله بهما أسباط النبوّة ، وجعل ذريتي منهما ، والذي يفتح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فمن ذريّة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في آخر الزمان يملأ الأرض عدلاً كما ملئت ظلماً وجوراً ، فهما طاهران مطهّران ، وهما سيّدا شباب أهل الجنّة ، طوبى لمن أحبّهما وأباهما وأُمّهما ، وويل لِمَن حاربهم وأبغضهم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 w:name="__RefHeading___Toc2701087_2616395394"/>
      <w:bookmarkStart w:id="79" w:name="_Toc29"/>
      <w:bookmarkEnd w:id="78"/>
      <w:r>
        <w:rPr>
          <w:rtl w:val="true"/>
        </w:rPr>
        <w:t xml:space="preserve">باب </w:t>
      </w:r>
      <w:r>
        <w:rPr>
          <w:rtl w:val="true"/>
        </w:rPr>
        <w:t>(</w:t>
      </w:r>
      <w:r>
        <w:rPr/>
        <w:t>24</w:t>
      </w:r>
      <w:r>
        <w:rPr>
          <w:rtl w:val="true"/>
        </w:rPr>
        <w:t xml:space="preserve">) </w:t>
      </w:r>
      <w:r>
        <w:rPr>
          <w:rtl w:val="true"/>
        </w:rPr>
        <w:t>لا كفو لفاطمة الاّ علي</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تعالى خلق أمير المؤمنين لم يكن لفاطمة كفؤ في وجه الأرض </w:t>
      </w:r>
      <w:bookmarkStart w:id="80" w:name="pg13492_141762"/>
    </w:p>
    <w:p>
      <w:pPr>
        <w:pStyle w:val="BookText"/>
        <w:rPr/>
      </w:pPr>
      <w:bookmarkEnd w:id="80"/>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السَّمَاوَاتِ وَالاَْرْضَ وَمَا بَيْنَهُمَا فِي سِتَّةِ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تقدّمت الأحاديث المرتبطة بالآية في تفسير 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Heading3"/>
        <w:numPr>
          <w:ilvl w:val="2"/>
          <w:numId w:val="1"/>
        </w:numPr>
        <w:rPr/>
      </w:pPr>
      <w:bookmarkStart w:id="81" w:name="__RefHeading___Toc2701089_2616395394"/>
      <w:bookmarkStart w:id="82" w:name="_Toc30"/>
      <w:bookmarkEnd w:id="81"/>
      <w:r>
        <w:rPr>
          <w:rtl w:val="true"/>
        </w:rPr>
        <w:t xml:space="preserve">باب </w:t>
      </w:r>
      <w:r>
        <w:rPr>
          <w:rtl w:val="true"/>
        </w:rPr>
        <w:t>(</w:t>
      </w:r>
      <w:r>
        <w:rPr/>
        <w:t>25</w:t>
      </w:r>
      <w:r>
        <w:rPr>
          <w:rtl w:val="true"/>
        </w:rPr>
        <w:t xml:space="preserve">) </w:t>
      </w:r>
      <w:r>
        <w:rPr>
          <w:rtl w:val="true"/>
        </w:rPr>
        <w:t>وجوب قضاء الصلاة الفائتة</w:t>
      </w:r>
      <w:bookmarkEnd w:id="82"/>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عن محمد بن اسماعيل ، عن علي بن الحكم ، عن منصور بن يونس ، عن عنبسة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بالنهار ، وقضاء صلاة النهار بالليل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bookmarkStart w:id="83" w:name="pg13492_141763"/>
    </w:p>
    <w:p>
      <w:pPr>
        <w:pStyle w:val="BookText"/>
        <w:rPr/>
      </w:pPr>
      <w:bookmarkEnd w:id="83"/>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فاتك بالليل فاقضه بالنّهار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يقضي الرّجل ما فاته بالليل بالنّهار وما فاته بالنهار بالليل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 w:name="__RefHeading___Toc2701091_2616395394"/>
      <w:bookmarkStart w:id="85" w:name="_Toc31"/>
      <w:bookmarkEnd w:id="84"/>
      <w:r>
        <w:rPr>
          <w:rtl w:val="true"/>
        </w:rPr>
        <w:t xml:space="preserve">باب </w:t>
      </w:r>
      <w:r>
        <w:rPr>
          <w:rtl w:val="true"/>
        </w:rPr>
        <w:t>(</w:t>
      </w:r>
      <w:r>
        <w:rPr/>
        <w:t>26</w:t>
      </w:r>
      <w:r>
        <w:rPr>
          <w:rtl w:val="true"/>
        </w:rPr>
        <w:t xml:space="preserve">) </w:t>
      </w:r>
      <w:r>
        <w:rPr>
          <w:rtl w:val="true"/>
        </w:rPr>
        <w:t>استحباب قضاء صلاة الليل</w:t>
      </w:r>
      <w:bookmarkEnd w:id="85"/>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صالح بن عقبة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ربّما فاتتني صلاة الليل ، الشهر والشهرين والثلاثة ، فاقضيها بالنهار أيجوز ذلك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لك ، والله قرّة عين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فهو قضاء صلاة النهار بالليل ، وقضاء صلاة الليل بالنهار ، وهو من سِرّ آل محمد المكنون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يخلف كلّ واحد منهما صاحبه فيما يحتاج أن يعمل فيه فمن </w:t>
      </w:r>
      <w:bookmarkStart w:id="86" w:name="pg13492_141764"/>
    </w:p>
    <w:p>
      <w:pPr>
        <w:pStyle w:val="BookText"/>
        <w:rPr/>
      </w:pPr>
      <w:bookmarkEnd w:id="86"/>
      <w:r>
        <w:rPr>
          <w:rFonts w:ascii="Amiri" w:hAnsi="Amiri" w:eastAsia="Amiri" w:cs="Amiri"/>
          <w:color w:val="111111"/>
          <w:sz w:val="28"/>
          <w:sz w:val="28"/>
          <w:szCs w:val="28"/>
          <w:rtl w:val="true"/>
          <w:lang w:bidi="ar-SA"/>
        </w:rPr>
        <w:t xml:space="preserve">فاته عمل الليل استدركه بالنهار ، ومن فاته عمل النهار استدركه بالليل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الاَْرْضِ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3"/>
        <w:numPr>
          <w:ilvl w:val="2"/>
          <w:numId w:val="1"/>
        </w:numPr>
        <w:rPr/>
      </w:pPr>
      <w:bookmarkStart w:id="87" w:name="__RefHeading___Toc2701093_2616395394"/>
      <w:bookmarkStart w:id="88" w:name="_Toc32"/>
      <w:bookmarkEnd w:id="87"/>
      <w:r>
        <w:rPr>
          <w:rtl w:val="true"/>
        </w:rPr>
        <w:t xml:space="preserve">باب </w:t>
      </w:r>
      <w:r>
        <w:rPr>
          <w:rtl w:val="true"/>
        </w:rPr>
        <w:t>(</w:t>
      </w:r>
      <w:r>
        <w:rPr/>
        <w:t>27</w:t>
      </w:r>
      <w:r>
        <w:rPr>
          <w:rtl w:val="true"/>
        </w:rPr>
        <w:t xml:space="preserve">) </w:t>
      </w:r>
      <w:r>
        <w:rPr>
          <w:rtl w:val="true"/>
        </w:rPr>
        <w:t>من صفات عباد الله الصالحين</w:t>
      </w:r>
      <w:bookmarkEnd w:id="8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عَلَى الاَْرْضِ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الرجل يمشي بسجيَّته التي جُبِل عليها ، لا يتكلّف ولا يتبختر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9" w:name="__RefHeading___Toc2701095_2616395394"/>
      <w:bookmarkStart w:id="90" w:name="_Toc33"/>
      <w:bookmarkEnd w:id="89"/>
      <w:r>
        <w:rPr>
          <w:rtl w:val="true"/>
        </w:rPr>
        <w:t xml:space="preserve">باب </w:t>
      </w:r>
      <w:r>
        <w:rPr>
          <w:rtl w:val="true"/>
        </w:rPr>
        <w:t>(</w:t>
      </w:r>
      <w:r>
        <w:rPr/>
        <w:t>28</w:t>
      </w:r>
      <w:r>
        <w:rPr>
          <w:rtl w:val="true"/>
        </w:rPr>
        <w:t xml:space="preserve">) </w:t>
      </w:r>
      <w:r>
        <w:rPr>
          <w:rtl w:val="true"/>
        </w:rPr>
        <w:t>عباد الرَّحمن هم الأوصياء</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w:t>
      </w:r>
      <w:bookmarkStart w:id="91" w:name="pg13492_141765"/>
    </w:p>
    <w:p>
      <w:pPr>
        <w:pStyle w:val="BookText"/>
        <w:rPr/>
      </w:pPr>
      <w:bookmarkEnd w:id="91"/>
      <w:r>
        <w:rPr>
          <w:rFonts w:ascii="Amiri" w:hAnsi="Amiri" w:eastAsia="Amiri" w:cs="Amiri"/>
          <w:color w:val="111111"/>
          <w:sz w:val="28"/>
          <w:sz w:val="28"/>
          <w:szCs w:val="28"/>
          <w:rtl w:val="true"/>
          <w:lang w:bidi="ar-SA"/>
        </w:rPr>
        <w:t xml:space="preserve">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الاَْرْضِ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الاَْرْضِ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القائم عرفوا كلّ ناصب عليه ، فإن أقرّ بالإسلام وهو الولاية وإلاّ ضربت عنقه أو أقرّ بالجزية فأداها كما يؤدّي أهل الذمّة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Heading3"/>
        <w:numPr>
          <w:ilvl w:val="2"/>
          <w:numId w:val="1"/>
        </w:numPr>
        <w:rPr/>
      </w:pPr>
      <w:bookmarkStart w:id="92" w:name="__RefHeading___Toc2701097_2616395394"/>
      <w:bookmarkStart w:id="93" w:name="_Toc34"/>
      <w:bookmarkEnd w:id="92"/>
      <w:r>
        <w:rPr>
          <w:rtl w:val="true"/>
        </w:rPr>
        <w:t xml:space="preserve">باب </w:t>
      </w:r>
      <w:r>
        <w:rPr>
          <w:rtl w:val="true"/>
        </w:rPr>
        <w:t>(</w:t>
      </w:r>
      <w:r>
        <w:rPr/>
        <w:t>29</w:t>
      </w:r>
      <w:r>
        <w:rPr>
          <w:rtl w:val="true"/>
        </w:rPr>
        <w:t xml:space="preserve">) </w:t>
      </w:r>
      <w:r>
        <w:rPr>
          <w:rtl w:val="true"/>
        </w:rPr>
        <w:t>استحباب الوَسَط بين الانفاق والإِقتار</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أبيه ، عن القاسم بن محمد الجوهري ، عن جميل بن صالح ، عن عبد الملك بن عمرو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حصى ، وقبضها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الاقتار الذي ذكره الله في كتابه ، ثمّ قبض قبضة اُخرى فأرخى كفّه كلّها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الاسراف ، ثمّ أخذ قبضة </w:t>
      </w:r>
      <w:bookmarkStart w:id="94" w:name="pg13492_141766"/>
    </w:p>
    <w:p>
      <w:pPr>
        <w:pStyle w:val="BookText"/>
        <w:rPr/>
      </w:pPr>
      <w:bookmarkEnd w:id="94"/>
      <w:r>
        <w:rPr>
          <w:rFonts w:ascii="Amiri" w:hAnsi="Amiri" w:eastAsia="Amiri" w:cs="Amiri"/>
          <w:color w:val="111111"/>
          <w:sz w:val="28"/>
          <w:sz w:val="28"/>
          <w:szCs w:val="28"/>
          <w:rtl w:val="true"/>
          <w:lang w:bidi="ar-SA"/>
        </w:rPr>
        <w:t xml:space="preserve">اُخرى ، فأرخى بعضها وأمسك بعضها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الْعَفْوَ</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بعد هذه ، هي الوسط</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 w:name="__RefHeading___Toc2701099_2616395394"/>
      <w:bookmarkStart w:id="96" w:name="_Toc35"/>
      <w:bookmarkEnd w:id="95"/>
      <w:r>
        <w:rPr>
          <w:rtl w:val="true"/>
        </w:rPr>
        <w:t xml:space="preserve">باب </w:t>
      </w:r>
      <w:r>
        <w:rPr>
          <w:rtl w:val="true"/>
        </w:rPr>
        <w:t>(</w:t>
      </w:r>
      <w:r>
        <w:rPr/>
        <w:t>30</w:t>
      </w:r>
      <w:r>
        <w:rPr>
          <w:rtl w:val="true"/>
        </w:rPr>
        <w:t xml:space="preserve">) </w:t>
      </w:r>
      <w:r>
        <w:rPr>
          <w:rtl w:val="true"/>
        </w:rPr>
        <w:t>أَربعة لا تستجاب دعوتهم</w:t>
      </w:r>
      <w:bookmarkEnd w:id="9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ابن فضّال ، عن عبدالله بن ابراهيم ، عن جعفر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جالس في بيته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كانت له امرأة فدعا عليها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كان له مال فأفسده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بالاقتصاد ، ألم آمرك بالاصلاح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كان له مال فأدانه بغير بيّنة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xml:space="preserve">) . </w:t>
      </w:r>
      <w:bookmarkStart w:id="97" w:name="pg13492_141767"/>
    </w:p>
    <w:p>
      <w:pPr>
        <w:pStyle w:val="BookText"/>
        <w:rPr/>
      </w:pPr>
      <w:bookmarkEnd w:id="97"/>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القوام هو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يستجاب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فاتح فاه جالس في بيته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 ؟</w:t>
      </w:r>
    </w:p>
    <w:p>
      <w:pPr>
        <w:pStyle w:val="BookText"/>
        <w:rPr/>
      </w:pPr>
      <w:r>
        <w:rPr>
          <w:rFonts w:ascii="Amiri" w:hAnsi="Amiri" w:eastAsia="Amiri" w:cs="Amiri"/>
          <w:color w:val="111111"/>
          <w:sz w:val="28"/>
          <w:sz w:val="28"/>
          <w:szCs w:val="28"/>
          <w:rtl w:val="true"/>
          <w:lang w:bidi="ar-SA"/>
        </w:rPr>
        <w:t xml:space="preserve">ورجل كانت له امرأة يدعو عليها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أرحني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w:t>
      </w:r>
    </w:p>
    <w:p>
      <w:pPr>
        <w:pStyle w:val="BookText"/>
        <w:rPr/>
      </w:pPr>
      <w:r>
        <w:rPr>
          <w:rFonts w:ascii="Amiri" w:hAnsi="Amiri" w:eastAsia="Amiri" w:cs="Amiri"/>
          <w:color w:val="111111"/>
          <w:sz w:val="28"/>
          <w:sz w:val="28"/>
          <w:szCs w:val="28"/>
          <w:rtl w:val="true"/>
          <w:lang w:bidi="ar-SA"/>
        </w:rPr>
        <w:t xml:space="preserve">ورجل كان له مال فأفسده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 ؟</w:t>
      </w:r>
    </w:p>
    <w:p>
      <w:pPr>
        <w:pStyle w:val="BookText"/>
        <w:rPr/>
      </w:pPr>
      <w:r>
        <w:rPr>
          <w:rFonts w:ascii="Amiri" w:hAnsi="Amiri" w:eastAsia="Amiri" w:cs="Amiri"/>
          <w:color w:val="111111"/>
          <w:sz w:val="28"/>
          <w:sz w:val="28"/>
          <w:szCs w:val="28"/>
          <w:rtl w:val="true"/>
          <w:lang w:bidi="ar-SA"/>
        </w:rPr>
        <w:t xml:space="preserve">ورجل كان له مال فأدانه بغير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98" w:name="__RefHeading___Toc2701101_2616395394"/>
      <w:bookmarkStart w:id="99" w:name="_Toc36"/>
      <w:bookmarkEnd w:id="98"/>
      <w:r>
        <w:rPr>
          <w:rtl w:val="true"/>
        </w:rPr>
        <w:t xml:space="preserve">باب </w:t>
      </w:r>
      <w:r>
        <w:rPr>
          <w:rtl w:val="true"/>
        </w:rPr>
        <w:t>(</w:t>
      </w:r>
      <w:r>
        <w:rPr/>
        <w:t>31</w:t>
      </w:r>
      <w:r>
        <w:rPr>
          <w:rtl w:val="true"/>
        </w:rPr>
        <w:t xml:space="preserve">) </w:t>
      </w:r>
      <w:r>
        <w:rPr>
          <w:rtl w:val="true"/>
        </w:rPr>
        <w:t>ما هو حدُّ الإِسراف ؟</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محمد بن </w:t>
      </w:r>
    </w:p>
    <w:p>
      <w:pPr>
        <w:pStyle w:val="BookText"/>
        <w:rPr/>
      </w:pPr>
      <w:r>
        <w:rPr>
          <w:rFonts w:ascii="Amiri" w:hAnsi="Amiri" w:eastAsia="Amiri" w:cs="Amiri"/>
          <w:color w:val="111111"/>
          <w:sz w:val="28"/>
          <w:sz w:val="28"/>
          <w:szCs w:val="28"/>
          <w:rtl w:val="true"/>
          <w:lang w:bidi="ar-SA"/>
        </w:rPr>
        <w:t xml:space="preserve">اسماعيل بن بزيع ، عن صالح بن عقبة ، عن سليمان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ما يجيىء من حدّ الإسراف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إبذالك ثوبَ صَونك ، وإهراقك فضل إنائك ، وأكلك التمر ورميك النوى هاهنا وهاهنا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مكروهة ومذمومة وينبغي اجتنابها ، وهي من الأسراف المكروه الذي وَرد النهي عنه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bookmarkStart w:id="100" w:name="pg13492_141769"/>
    </w:p>
    <w:p>
      <w:pPr>
        <w:pStyle w:val="Heading3"/>
        <w:numPr>
          <w:ilvl w:val="2"/>
          <w:numId w:val="1"/>
        </w:numPr>
        <w:rPr/>
      </w:pPr>
      <w:bookmarkStart w:id="101" w:name="__RefHeading___Toc2701103_2616395394"/>
      <w:bookmarkStart w:id="102" w:name="_Toc37"/>
      <w:bookmarkEnd w:id="100"/>
      <w:bookmarkEnd w:id="101"/>
      <w:r>
        <w:rPr>
          <w:rtl w:val="true"/>
        </w:rPr>
        <w:t xml:space="preserve">باب </w:t>
      </w:r>
      <w:r>
        <w:rPr>
          <w:rtl w:val="true"/>
        </w:rPr>
        <w:t>(</w:t>
      </w:r>
      <w:r>
        <w:rPr/>
        <w:t>32</w:t>
      </w:r>
      <w:r>
        <w:rPr>
          <w:rtl w:val="true"/>
        </w:rPr>
        <w:t xml:space="preserve">) </w:t>
      </w:r>
      <w:r>
        <w:rPr>
          <w:rtl w:val="true"/>
        </w:rPr>
        <w:t>من صفات الأَئمة وشيعتهم</w:t>
      </w:r>
      <w:bookmarkEnd w:id="102"/>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ابن فضّال ، عن علي بن عقبة ، عن أبيه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محمل اقرأ ، إذ ناداني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يا سليمان وأنا في هذه الآيات التي في آخر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فينا ، أما والله لقد وَعَظَنا وهو يعلم أنّا لا نزني ، اقرأ يا سليمان ، فقرأتُ حتّى انتهيت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 هذه فيكم انّه يؤتى بالمؤمن المذنب يوم القيامة حتّى يوقف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هو الذي يلي حسابه فيوقفه على سيّئاته شيئاً فشيئاً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كذا وكذا في يوم كذا في ساعة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يوقفه على سيّئاته كلّها ،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سترتها عليك في الدُّنيا ، وأغفرها لك اليوم ، أبدلوها لعبدي حسنات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صحيفته للنّاس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كانت لهذا العبد ولا سيئة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فَأُوْلَئِكَ يُبَدِّلُ اللَّهُ </w:t>
      </w:r>
      <w:bookmarkStart w:id="103" w:name="pg13492_141770"/>
    </w:p>
    <w:p>
      <w:pPr>
        <w:pStyle w:val="BookText"/>
        <w:rPr/>
      </w:pPr>
      <w:bookmarkEnd w:id="103"/>
      <w:r>
        <w:rPr>
          <w:rFonts w:ascii="Amiri" w:hAnsi="Amiri" w:eastAsia="Amiri" w:cs="Amiri"/>
          <w:color w:val="111111"/>
          <w:sz w:val="28"/>
          <w:sz w:val="28"/>
          <w:szCs w:val="28"/>
          <w:rtl w:val="true"/>
          <w:lang w:bidi="ar-SA"/>
        </w:rPr>
        <w:t>سَيِّئَاتِهِمْ حَسَنَات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حتّى انتهيت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فينا ،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فيكم إذا ذَكرتم فضلَنا لم تشكّوا ،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4" w:name="__RefHeading___Toc2701105_2616395394"/>
      <w:bookmarkStart w:id="105" w:name="_Toc38"/>
      <w:bookmarkEnd w:id="104"/>
      <w:r>
        <w:rPr>
          <w:rtl w:val="true"/>
        </w:rPr>
        <w:t xml:space="preserve">باب </w:t>
      </w:r>
      <w:r>
        <w:rPr>
          <w:rtl w:val="true"/>
        </w:rPr>
        <w:t>(</w:t>
      </w:r>
      <w:r>
        <w:rPr/>
        <w:t>33</w:t>
      </w:r>
      <w:r>
        <w:rPr>
          <w:rtl w:val="true"/>
        </w:rPr>
        <w:t xml:space="preserve">) </w:t>
      </w:r>
      <w:r>
        <w:rPr>
          <w:rtl w:val="true"/>
        </w:rPr>
        <w:t>المغفرة لشيعة أميرالمؤمنين</w:t>
      </w:r>
      <w:bookmarkEnd w:id="10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أبي جميلة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مثّل لي اُمّتي في الطين ، وعلّمني أسمائهم كما علّم آدم الأسماء كلّها ، فمرّ بي أصحاب الرّايات ، فاستغفرت لعليّ وشيعته ، إنّ ربّي وعدني في شيعة عليّ خصلة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هي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لمن آمن منهم ، وأن لا يغادر</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صغيرة ولا كبيرة ، ولهم تبدّل السيئات حسنات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ويعقوب بن يزيد ، عن الحسن ابن علي بن فضّال ، عن أبي جميلة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تجلّى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المؤمن فيوقفه على ذنوبه ذنباً ذنباً ثمّ يغفر الله له ، لا يطلع الله على ذلك ملكاً مقرّباً ولا نبيّاً مرسلاًويستر عليه ما يكره أن يقف عليه أحد ثمّ يقول لسيّئاته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bookmarkStart w:id="106" w:name="pg13492_141772"/>
    </w:p>
    <w:p>
      <w:pPr>
        <w:pStyle w:val="Heading3"/>
        <w:numPr>
          <w:ilvl w:val="2"/>
          <w:numId w:val="1"/>
        </w:numPr>
        <w:rPr/>
      </w:pPr>
      <w:bookmarkStart w:id="107" w:name="__RefHeading___Toc2701107_2616395394"/>
      <w:bookmarkStart w:id="108" w:name="_Toc39"/>
      <w:bookmarkEnd w:id="106"/>
      <w:bookmarkEnd w:id="107"/>
      <w:r>
        <w:rPr>
          <w:rtl w:val="true"/>
        </w:rPr>
        <w:t xml:space="preserve">باب </w:t>
      </w:r>
      <w:r>
        <w:rPr>
          <w:rtl w:val="true"/>
        </w:rPr>
        <w:t>(</w:t>
      </w:r>
      <w:r>
        <w:rPr/>
        <w:t>34</w:t>
      </w:r>
      <w:r>
        <w:rPr>
          <w:rtl w:val="true"/>
        </w:rPr>
        <w:t xml:space="preserve">) </w:t>
      </w:r>
      <w:r>
        <w:rPr>
          <w:rtl w:val="true"/>
        </w:rPr>
        <w:t>أَقلُّ ما يكسبه زائر الامام الحسين</w:t>
      </w:r>
      <w:bookmarkEnd w:id="108"/>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محمّد بن جعفر ، عن محمد بن الحسين بن أبي الخطّاب ، عن منيع ، عن صفوان بن يحيى ، عن صفوان ابن مهران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ما يكسب زائر الحسين في كلّ حسنة ألف ألف حسنة ، والسيئة واحدة ، وأين الواحدة من ألف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أبشر فانّ لله ملائكة معها قضبان من نور ، فاذا أراد الحفظة أن تكتب على زائر الحسين سيّئة ، قالت الملائكة للحفظة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فتَكُفَّ ، فإذا عمل حسنة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اكتبي ، أُولئك الذين يبدّل الله سيّئاتهم حسنات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9" w:name="__RefHeading___Toc2701109_2616395394"/>
      <w:bookmarkStart w:id="110" w:name="_Toc40"/>
      <w:bookmarkEnd w:id="109"/>
      <w:r>
        <w:rPr>
          <w:rtl w:val="true"/>
        </w:rPr>
        <w:t xml:space="preserve">باب </w:t>
      </w:r>
      <w:r>
        <w:rPr>
          <w:rtl w:val="true"/>
        </w:rPr>
        <w:t>(</w:t>
      </w:r>
      <w:r>
        <w:rPr/>
        <w:t>35</w:t>
      </w:r>
      <w:r>
        <w:rPr>
          <w:rtl w:val="true"/>
        </w:rPr>
        <w:t xml:space="preserve">) </w:t>
      </w:r>
      <w:r>
        <w:rPr>
          <w:rtl w:val="true"/>
        </w:rPr>
        <w:t>حُبُّ أهل البيت يُكفِّر الذنوب ويُضاعف الحسنات</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الحسين البصري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علي بن مهدي ، عن أبيه ، عن الرضا علي بن موسى ، عن أبيه ، عن جدّه ، عن آبائه </w:t>
      </w:r>
      <w:bookmarkStart w:id="111" w:name="pg13492_141773"/>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حبّنا أهل البيت يُكفّر الذُنوب ، ويضاعف الحسنات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ليتحمل عن محبّينا أهل البيت ما عليهم من مظالم العباد ، إلاّ ما كان منهم فيها على إصرار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للمؤمنين ، فيقول للسيّئات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2" w:name="__RefHeading___Toc2701111_2616395394"/>
      <w:bookmarkStart w:id="113" w:name="_Toc41"/>
      <w:bookmarkEnd w:id="112"/>
      <w:r>
        <w:rPr>
          <w:rtl w:val="true"/>
        </w:rPr>
        <w:t xml:space="preserve">باب </w:t>
      </w:r>
      <w:r>
        <w:rPr>
          <w:rtl w:val="true"/>
        </w:rPr>
        <w:t>(</w:t>
      </w:r>
      <w:r>
        <w:rPr/>
        <w:t>36</w:t>
      </w:r>
      <w:r>
        <w:rPr>
          <w:rtl w:val="true"/>
        </w:rPr>
        <w:t xml:space="preserve">) </w:t>
      </w:r>
      <w:r>
        <w:rPr>
          <w:rtl w:val="true"/>
        </w:rPr>
        <w:t>المؤمن لا يستمع الى الغناء</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أبي عمير ، عن أبي أيوب ، عن محمد بن مسلم ، وأبي الصباح الكناني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 عن محمد بن عبد الجبّار ، عن صفوان ، عن أبي أيوب الخزّاز ، عن محمد بن مسلم ، عن أبي الصباح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 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الشيباني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سعيد بن جناح ، عن حمّاد ، عن أبي أيوب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المدينة ، فأتينا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علمنا ما أراد به ، وظنّنا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تفضّلوا عليه ، فعدنا إليه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ندري ما أَردت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كراماً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bookmarkStart w:id="114" w:name="pg13492_141775"/>
    </w:p>
    <w:p>
      <w:pPr>
        <w:pStyle w:val="Heading3"/>
        <w:numPr>
          <w:ilvl w:val="2"/>
          <w:numId w:val="1"/>
        </w:numPr>
        <w:rPr/>
      </w:pPr>
      <w:bookmarkStart w:id="115" w:name="__RefHeading___Toc2701113_2616395394"/>
      <w:bookmarkStart w:id="116" w:name="_Toc42"/>
      <w:bookmarkEnd w:id="114"/>
      <w:bookmarkEnd w:id="115"/>
      <w:r>
        <w:rPr>
          <w:rtl w:val="true"/>
        </w:rPr>
        <w:t xml:space="preserve">باب </w:t>
      </w:r>
      <w:r>
        <w:rPr>
          <w:rtl w:val="true"/>
        </w:rPr>
        <w:t>(</w:t>
      </w:r>
      <w:r>
        <w:rPr/>
        <w:t>37</w:t>
      </w:r>
      <w:r>
        <w:rPr>
          <w:rtl w:val="true"/>
        </w:rPr>
        <w:t xml:space="preserve">) </w:t>
      </w:r>
      <w:r>
        <w:rPr>
          <w:rtl w:val="true"/>
        </w:rPr>
        <w:t>البصيرة في الدِّين</w:t>
      </w:r>
      <w:bookmarkEnd w:id="11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علي بن العباس ، عن محمد بن زياد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مستَبصِرين ، ليسوا بشكّاك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7" w:name="__RefHeading___Toc2701115_2616395394"/>
      <w:bookmarkStart w:id="118" w:name="_Toc43"/>
      <w:bookmarkEnd w:id="117"/>
      <w:r>
        <w:rPr>
          <w:rtl w:val="true"/>
        </w:rPr>
        <w:t xml:space="preserve">باب </w:t>
      </w:r>
      <w:r>
        <w:rPr>
          <w:rtl w:val="true"/>
        </w:rPr>
        <w:t>(</w:t>
      </w:r>
      <w:r>
        <w:rPr/>
        <w:t>38</w:t>
      </w:r>
      <w:r>
        <w:rPr>
          <w:rtl w:val="true"/>
        </w:rPr>
        <w:t xml:space="preserve">) </w:t>
      </w:r>
      <w:r>
        <w:rPr>
          <w:rtl w:val="true"/>
        </w:rPr>
        <w:t>أهل البيت أئمَّة المتّقين</w:t>
      </w:r>
      <w:bookmarkEnd w:id="11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 عن حمّاد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ابراهيم الكوفي ، عن </w:t>
      </w:r>
    </w:p>
    <w:p>
      <w:pPr>
        <w:pStyle w:val="BookText"/>
        <w:rPr/>
      </w:pPr>
      <w:r>
        <w:rPr>
          <w:rFonts w:ascii="Amiri" w:hAnsi="Amiri" w:eastAsia="Amiri" w:cs="Amiri"/>
          <w:color w:val="111111"/>
          <w:sz w:val="28"/>
          <w:sz w:val="28"/>
          <w:szCs w:val="28"/>
          <w:rtl w:val="true"/>
          <w:lang w:bidi="ar-SA"/>
        </w:rPr>
        <w:t xml:space="preserve">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جمهور ، عن الحسن بن محبوب ، عن أبي أيوب الخزّاز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ربّك عظيماً ، إنّما هي واجعل لنا من المتّقين إماماً ، وإيّانا عنى بذلك</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بناءاً على تأويل الآية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الفرد الأكمل والأعلى لإمامة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سألوا الله عظيماً ، أن يجعَلهم للمتقين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 يا بنَ رسول الله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w:t>
      </w:r>
      <w:bookmarkStart w:id="119" w:name="pg13492_141777"/>
    </w:p>
    <w:p>
      <w:pPr>
        <w:pStyle w:val="BookText"/>
        <w:rPr/>
      </w:pPr>
      <w:bookmarkEnd w:id="119"/>
      <w:r>
        <w:rPr>
          <w:rFonts w:ascii="Amiri" w:hAnsi="Amiri" w:eastAsia="Amiri" w:cs="Amiri"/>
          <w:color w:val="111111"/>
          <w:sz w:val="28"/>
          <w:sz w:val="28"/>
          <w:szCs w:val="28"/>
          <w:rtl w:val="true"/>
          <w:lang w:bidi="ar-SA"/>
        </w:rPr>
        <w:t>قرَّة أعين واجعل لنا من المتّقين إماماً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 فَقَدْ كَذَّبْتُمْ فَسَوْفَ يَكُونُ لِزَاماً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2701117_2616395394"/>
      <w:bookmarkStart w:id="121" w:name="_Toc44"/>
      <w:bookmarkEnd w:id="120"/>
      <w:r>
        <w:rPr>
          <w:rtl w:val="true"/>
        </w:rPr>
        <w:t xml:space="preserve">باب </w:t>
      </w:r>
      <w:r>
        <w:rPr>
          <w:rtl w:val="true"/>
        </w:rPr>
        <w:t>(</w:t>
      </w:r>
      <w:r>
        <w:rPr/>
        <w:t>39</w:t>
      </w:r>
      <w:r>
        <w:rPr>
          <w:rtl w:val="true"/>
        </w:rPr>
        <w:t xml:space="preserve">) </w:t>
      </w:r>
      <w:r>
        <w:rPr>
          <w:rtl w:val="true"/>
        </w:rPr>
        <w:t>الدنيا عَناء وفَناء</w:t>
      </w:r>
      <w:bookmarkEnd w:id="121"/>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داود السجستاني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الحسن المقسمي الطرسوسي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زاذان ، عن عمر بن صبيح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عَناء وفَناء ، وعِبَر وغِيَر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الدهر موتر قوسه ، مفوّق نبله ، يصيب الحيَّ بالموت والصحيحَ بالسُّقم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المرء يجمع ما لا يأكل ، ويبني ما لا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المغبوط مَرحوماً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بينهما إلاّ نعيم زال ، </w:t>
      </w:r>
    </w:p>
    <w:p>
      <w:pPr>
        <w:pStyle w:val="BookText"/>
        <w:rPr/>
      </w:pPr>
      <w:r>
        <w:rPr>
          <w:rFonts w:ascii="IRNazanin" w:hAnsi="IRNazanin" w:eastAsia="IRNazanin"/>
          <w:color w:val="111111"/>
          <w:sz w:val="28"/>
          <w:sz w:val="28"/>
          <w:szCs w:val="28"/>
          <w:rtl w:val="true"/>
          <w:lang w:bidi="fa-IR"/>
        </w:rPr>
        <w:t xml:space="preserve">أو بؤس نزل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المرء يشرف عليه أمله فيختطفه دونه أجله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للمرء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والشكر ، فانّ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وَآمَنتُمْ</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 فانّه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bookmarkStart w:id="122" w:name="pg13492_141779"/>
    </w:p>
    <w:p>
      <w:pPr>
        <w:pStyle w:val="Heading2"/>
        <w:numPr>
          <w:ilvl w:val="1"/>
          <w:numId w:val="1"/>
        </w:numPr>
        <w:rPr/>
      </w:pPr>
      <w:bookmarkStart w:id="123" w:name="__RefHeading___Toc2701119_2616395394"/>
      <w:bookmarkStart w:id="124" w:name="_Toc45"/>
      <w:bookmarkEnd w:id="122"/>
      <w:bookmarkEnd w:id="123"/>
      <w:r>
        <w:rPr>
          <w:rtl w:val="true"/>
        </w:rPr>
        <w:t>سورة الشعراء</w:t>
      </w:r>
      <w:bookmarkEnd w:id="124"/>
    </w:p>
    <w:p>
      <w:pPr>
        <w:pStyle w:val="Heading3"/>
        <w:numPr>
          <w:ilvl w:val="2"/>
          <w:numId w:val="1"/>
        </w:numPr>
        <w:rPr/>
      </w:pPr>
      <w:bookmarkStart w:id="125" w:name="__RefHeading___Toc2701121_2616395394"/>
      <w:bookmarkStart w:id="126" w:name="_Toc46"/>
      <w:bookmarkEnd w:id="125"/>
      <w:r>
        <w:rPr>
          <w:rtl w:val="true"/>
        </w:rPr>
        <w:t xml:space="preserve">باب </w:t>
      </w:r>
      <w:r>
        <w:rPr>
          <w:rtl w:val="true"/>
        </w:rPr>
        <w:t>(</w:t>
      </w:r>
      <w:r>
        <w:rPr/>
        <w:t>1</w:t>
      </w:r>
      <w:r>
        <w:rPr>
          <w:rtl w:val="true"/>
        </w:rPr>
        <w:t xml:space="preserve">) </w:t>
      </w:r>
      <w:r>
        <w:rPr>
          <w:rtl w:val="true"/>
        </w:rPr>
        <w:t>ثواب قراءة سورة الشعراء في ليلة الجمعة</w:t>
      </w:r>
      <w:bookmarkEnd w:id="126"/>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اسماعيل بن مهران ، عن الحسن ، عن الحسين بن أبي العلاء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الطواسين الثلاثة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كان من أولياء الله وفي جوار الله وكنفه ، ولم يُصبه في الدُّنيا بؤس أبداً ، واُعطي في الآخرة من الجنّة حتّى يرضى وفوق رضاه ، وزوّجه الله مائة زوجة من الحور العين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الطواسين والطواسيم كلاهما تطلقان على سورة الشعراء والنمل والقصص ، وقد 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27" w:name="pg13492_141780"/>
    </w:p>
    <w:p>
      <w:pPr>
        <w:pStyle w:val="BookText"/>
        <w:rPr/>
      </w:pPr>
      <w:bookmarkEnd w:id="127"/>
      <w:r>
        <w:rPr>
          <w:rFonts w:ascii="Amiri" w:hAnsi="Amiri" w:eastAsia="Amiri" w:cs="Amiri"/>
          <w:color w:val="111111"/>
          <w:sz w:val="28"/>
          <w:sz w:val="28"/>
          <w:szCs w:val="28"/>
          <w:rtl w:val="true"/>
          <w:lang w:bidi="ar-SA"/>
        </w:rPr>
        <w:t xml:space="preserve">سورة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الطواسيم والطواسين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في القرآن جُمعت على غير قياس ، والصواب أن تُجمع بذوات وتضاف إلى واحد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طسم ، وذوات 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الطواسين الثلاث في ليلة الجمعة كان من أولياء الله وفي جواره وكنفه ، وأسكنه الله في جنة عدن وسط الجنّة مع النبيين والمرسلين والوصيين الراشدين ، ولم يصبه في الدنيابؤس أبداً ، واُعطي في الآخرة من الأجر الجنّة حتّى يرضى وفوق رضاه ، وزوّجه الله مائة حوراء من الحور العين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8" w:name="__RefHeading___Toc2701123_2616395394"/>
      <w:bookmarkStart w:id="129" w:name="_Toc47"/>
      <w:bookmarkEnd w:id="128"/>
      <w:r>
        <w:rPr>
          <w:rtl w:val="true"/>
        </w:rPr>
        <w:t xml:space="preserve">باب </w:t>
      </w:r>
      <w:r>
        <w:rPr>
          <w:rtl w:val="true"/>
        </w:rPr>
        <w:t>(</w:t>
      </w:r>
      <w:r>
        <w:rPr/>
        <w:t>2</w:t>
      </w:r>
      <w:r>
        <w:rPr>
          <w:rtl w:val="true"/>
        </w:rPr>
        <w:t xml:space="preserve">) </w:t>
      </w:r>
      <w:r>
        <w:rPr>
          <w:rtl w:val="true"/>
        </w:rPr>
        <w:t>فائدة كتابة سورة الشعراء</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وعلّقها على ديك أبيض أَفرق</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وأطلقه ، فإنّه يمشي ويقف مَوضعاً ، فحيث ما وقف فإنّه يحفر موضِعَه فيه يلقى كنزاً ، أو </w:t>
      </w:r>
      <w:bookmarkStart w:id="130" w:name="pg13492_141781"/>
    </w:p>
    <w:p>
      <w:pPr>
        <w:pStyle w:val="BookText"/>
        <w:rPr/>
      </w:pPr>
      <w:bookmarkEnd w:id="130"/>
      <w:r>
        <w:rPr>
          <w:rFonts w:ascii="Amiri" w:hAnsi="Amiri" w:eastAsia="Amiri" w:cs="Amiri"/>
          <w:color w:val="111111"/>
          <w:sz w:val="28"/>
          <w:sz w:val="28"/>
          <w:szCs w:val="28"/>
          <w:rtl w:val="true"/>
          <w:lang w:bidi="ar-SA"/>
        </w:rPr>
        <w:t>سحراً مدفوناً ، وإذا عُلّقت على مطلّقة ، يصعب عليها الطلاق ، وربّما خيف فليتّق فاعله ، فإذا رش ماؤها في مَوضع ، خربَ ذلك الموضع بإذن الله تعالى</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131" w:name="__RefHeading___Toc2701125_2616395394"/>
      <w:bookmarkStart w:id="132" w:name="_Toc48"/>
      <w:bookmarkEnd w:id="131"/>
      <w:r>
        <w:rPr>
          <w:rtl w:val="true"/>
        </w:rPr>
        <w:t xml:space="preserve">باب </w:t>
      </w:r>
      <w:r>
        <w:rPr>
          <w:rtl w:val="true"/>
        </w:rPr>
        <w:t>(</w:t>
      </w:r>
      <w:r>
        <w:rPr/>
        <w:t>3</w:t>
      </w:r>
      <w:r>
        <w:rPr>
          <w:rtl w:val="true"/>
        </w:rPr>
        <w:t xml:space="preserve">) </w:t>
      </w:r>
      <w:r>
        <w:rPr>
          <w:rtl w:val="true"/>
        </w:rPr>
        <w:t>النداء من السماء باسم الإمام المهدي</w:t>
      </w:r>
      <w:bookmarkEnd w:id="132"/>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الحسن ، عن أبيه ، عن أحمد بن عمر الحلبي ، عن الحسين بن موسى ، عن فضيل بن محمد مولى محمد بن راشد البجلي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النداء من السماء باسم القائم في كتاب الله لبيّن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أصلحك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w:t>
      </w:r>
      <w:bookmarkStart w:id="133" w:name="pg13492_141782"/>
    </w:p>
    <w:p>
      <w:pPr>
        <w:pStyle w:val="BookText"/>
        <w:rPr/>
      </w:pPr>
      <w:bookmarkEnd w:id="133"/>
      <w:r>
        <w:rPr>
          <w:rFonts w:ascii="Amiri" w:hAnsi="Amiri" w:eastAsia="Amiri" w:cs="Amiri"/>
          <w:color w:val="111111"/>
          <w:sz w:val="28"/>
          <w:sz w:val="28"/>
          <w:szCs w:val="28"/>
          <w:rtl w:val="true"/>
          <w:lang w:bidi="ar-SA"/>
        </w:rPr>
        <w:t>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 أصبحوا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4" w:name="__RefHeading___Toc2701127_2616395394"/>
      <w:bookmarkStart w:id="135" w:name="_Toc49"/>
      <w:bookmarkEnd w:id="134"/>
      <w:r>
        <w:rPr>
          <w:rtl w:val="true"/>
        </w:rPr>
        <w:t xml:space="preserve">باب </w:t>
      </w:r>
      <w:r>
        <w:rPr>
          <w:rtl w:val="true"/>
        </w:rPr>
        <w:t>(</w:t>
      </w:r>
      <w:r>
        <w:rPr/>
        <w:t>4</w:t>
      </w:r>
      <w:r>
        <w:rPr>
          <w:rtl w:val="true"/>
        </w:rPr>
        <w:t xml:space="preserve">) </w:t>
      </w:r>
      <w:r>
        <w:rPr>
          <w:rtl w:val="true"/>
        </w:rPr>
        <w:t>خمس علامات قبل ظهور الامام المهدي</w:t>
      </w:r>
      <w:bookmarkEnd w:id="13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أبي أيوب الخزّاز ،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 والسفياني ، والخسف ، وقتل النّفس الزكية ، واليماني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خرج أحد من أهل بيتك قبلَ هذه العلامات ، أنخرج معه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 خضعت أعناق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bookmarkStart w:id="136" w:name="pg13492_141783"/>
    </w:p>
    <w:p>
      <w:pPr>
        <w:pStyle w:val="Heading3"/>
        <w:numPr>
          <w:ilvl w:val="2"/>
          <w:numId w:val="1"/>
        </w:numPr>
        <w:rPr/>
      </w:pPr>
      <w:bookmarkStart w:id="137" w:name="__RefHeading___Toc2701129_2616395394"/>
      <w:bookmarkStart w:id="138" w:name="_Toc50"/>
      <w:bookmarkEnd w:id="136"/>
      <w:bookmarkEnd w:id="137"/>
      <w:r>
        <w:rPr>
          <w:rtl w:val="true"/>
        </w:rPr>
        <w:t xml:space="preserve">باب </w:t>
      </w:r>
      <w:r>
        <w:rPr>
          <w:rtl w:val="true"/>
        </w:rPr>
        <w:t>(</w:t>
      </w:r>
      <w:r>
        <w:rPr/>
        <w:t>5</w:t>
      </w:r>
      <w:r>
        <w:rPr>
          <w:rtl w:val="true"/>
        </w:rPr>
        <w:t xml:space="preserve">) </w:t>
      </w:r>
      <w:r>
        <w:rPr>
          <w:rtl w:val="true"/>
        </w:rPr>
        <w:t>الصيحة السماويَّة</w:t>
      </w:r>
      <w:bookmarkEnd w:id="13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الصّيحة من السماء باسم صاحب الأمر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 عن الحسن 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هؤلاءالعامّة يعيِّرونا ،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 وكان متّكئاً ، فغضب وجلس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 وارووه عن أبي ، ولا حرج عليكم في ذلك ،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يومئذ أحد إلاّ خضَع وذلّت رقبتُه لها ، 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الحقّ في علي بن أبي طالب وشيعته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الغد ، صعد إبليس في الهواء ، حتّى يتوارى عن أهل </w:t>
      </w:r>
    </w:p>
    <w:p>
      <w:pPr>
        <w:pStyle w:val="BookText"/>
        <w:rPr/>
      </w:pPr>
      <w:r>
        <w:rPr>
          <w:rFonts w:ascii="Amiri" w:hAnsi="Amiri" w:eastAsia="Amiri" w:cs="Amiri"/>
          <w:color w:val="111111"/>
          <w:sz w:val="28"/>
          <w:sz w:val="28"/>
          <w:szCs w:val="28"/>
          <w:rtl w:val="true"/>
          <w:lang w:bidi="ar-SA"/>
        </w:rPr>
        <w:t xml:space="preserve">الأرض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بن عفّان وشيعته ، فإنّه قُتل مظلوماً فاطلبوا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 وهو النداء الأوّل ويرتاب يومئذ الّذين في قلوبهم مرض ، والمرض والله عداوتنا فعند ذلك يتبرؤون منّا ويتناولونا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المنادي الأوّل سحر من سحر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 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ابراهيم ، وسعدان بن اسحاق بن سعيد ، وأحمد بن الحسين بن عبد الملك ومحمد بن أحمد بن الحسن القطواني جميعاً ، عن الحسن بن محبوب ، عن عبدالله بن سنان مثله سواء بلفظه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ابن محمد بن الحسين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 عن عبدالله بن جبلة ، عن عبد الصمد بن بشير ،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 ناساً يعيّرونا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أنّه سيكونصوت من السماء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وأروه عن أبي ،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فيؤمن أهل الأرض جميعاً للصوت الأول ، فإذا كان من الغد صَعد إبليس اللعين حتّى يتوارى من الأرض في جوّ السماء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عثمان قُتل مظلوماً ، فاطلبوا بدمه فيرجع من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سوءاً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 وحتّى يتناولونا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عن أبي جعفر محمد ابن سفيان البزوفريّ ، عن أحمد بن إدريس ، عن عليّ بن محمد بن قتيبة النيشابوري ، عن الفضل بن شاذان النيشابوري ، عن الحسن بن علي بن فضّال ، عن المثنّى الحنّاط ، عن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لا يقوم حتّى ينادي مناد من السماء تسمع الفتاة في خدرها ، ويسمع أهل المشرق والمغرب 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 </w:t>
      </w:r>
      <w:bookmarkStart w:id="139" w:name="pg13492_141786"/>
    </w:p>
    <w:p>
      <w:pPr>
        <w:pStyle w:val="Heading3"/>
        <w:numPr>
          <w:ilvl w:val="2"/>
          <w:numId w:val="1"/>
        </w:numPr>
        <w:rPr/>
      </w:pPr>
      <w:bookmarkStart w:id="140" w:name="__RefHeading___Toc2701131_2616395394"/>
      <w:bookmarkStart w:id="141" w:name="_Toc51"/>
      <w:bookmarkEnd w:id="139"/>
      <w:bookmarkEnd w:id="140"/>
      <w:r>
        <w:rPr>
          <w:rtl w:val="true"/>
        </w:rPr>
        <w:t xml:space="preserve">باب </w:t>
      </w:r>
      <w:r>
        <w:rPr>
          <w:rtl w:val="true"/>
        </w:rPr>
        <w:t>(</w:t>
      </w:r>
      <w:r>
        <w:rPr/>
        <w:t>6</w:t>
      </w:r>
      <w:r>
        <w:rPr>
          <w:rtl w:val="true"/>
        </w:rPr>
        <w:t xml:space="preserve">) </w:t>
      </w:r>
      <w:r>
        <w:rPr>
          <w:rtl w:val="true"/>
        </w:rPr>
        <w:t>انتظار الفَرَج في ثلاث</w:t>
      </w:r>
      <w:bookmarkEnd w:id="141"/>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أبي عثمان ، عن معلّى بن خنيس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انتظروا الفَرج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اهل الشام بينهم ، والرّايات السود من خراسان ، والفزعة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تخرج الفتاة من خدْرها ، ويستيقظ النائم ، ويفزع اليقظان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وَالاَْرْضِ وَمَا بَيْنَهُمَا إن كُنتُم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وَرَبُّ آبَائِكُمُ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غَيْرِي لاََجْعَلَنَّكَ مِنَ الْمَسْجُونِينَ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لِلْمَلاَِ حَوْلَهُ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وَابْعَثْ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لِلنَّاسِ هَلْ أَنتُم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أَئِنَّ لَنَا لاََجْراً إِن كُنَّا نَحْنُ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إِذاً لَّمِنَ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لاَُقَطِّعَنَّ أَيْدِيَكُمْ وَأَرْجُلَكُم مِّنْ خِلاَف وَلاَُصَلِّبَنَّكُمْ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w:t>
      </w:r>
      <w:bookmarkStart w:id="142" w:name="pg13492_141788"/>
    </w:p>
    <w:p>
      <w:pPr>
        <w:pStyle w:val="BookText"/>
        <w:rPr/>
      </w:pPr>
      <w:bookmarkEnd w:id="142"/>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أَسْرِ بِعِبَادِي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Heading3"/>
        <w:numPr>
          <w:ilvl w:val="2"/>
          <w:numId w:val="1"/>
        </w:numPr>
        <w:rPr/>
      </w:pPr>
      <w:bookmarkStart w:id="143" w:name="__RefHeading___Toc2701133_2616395394"/>
      <w:bookmarkStart w:id="144" w:name="_Toc52"/>
      <w:bookmarkEnd w:id="143"/>
      <w:r>
        <w:rPr>
          <w:rtl w:val="true"/>
        </w:rPr>
        <w:t xml:space="preserve">باب </w:t>
      </w:r>
      <w:r>
        <w:rPr>
          <w:rtl w:val="true"/>
        </w:rPr>
        <w:t>(</w:t>
      </w:r>
      <w:r>
        <w:rPr/>
        <w:t>7</w:t>
      </w:r>
      <w:r>
        <w:rPr>
          <w:rtl w:val="true"/>
        </w:rPr>
        <w:t xml:space="preserve">) </w:t>
      </w:r>
      <w:r>
        <w:rPr>
          <w:rtl w:val="true"/>
        </w:rPr>
        <w:t>بين النبي موسى وفرعون</w:t>
      </w:r>
      <w:bookmarkEnd w:id="144"/>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علي بن فضّال ، عن أبان ابن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موسى إلى فرعون أتى بابه ، فاستأذن عليه فلم يُؤذن له ، فضرب بعصاه الباب فاصطكّت الأبواب ففُتحت ، ثمّ دخل على فرعون فاخبره انّه رسول ربّ العالمين ، وسأله أن يُرسِلَ معه بني اسرائيل ، فقال له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نُرَبِّكَ فِينَا وَلِيداً وَلَبِثْتَ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كفرت نعمتي ، قال موسى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عَبَّدتَّ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سأله عن كيفية الله ،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السَّمَاوَاتِ وَالاَْرْضِ وَمَا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متعجباً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الكيفية ، فيجيبني عن الصفات ،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وَرَبُّ آبَائِكُمُ الاَْوَّلِينَ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وربّ آبائكم الأوّلين</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لاََجْعَلَنَّكَ 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جِئْتُكَ بِشَيْء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 بِهِ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جلساء فرعون إلاّ هرب ، ودخل فرعون من الرّعب ما لم يملك به نفسه ، فقال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وبالرّضاع إلاّ ما كفَفتها عنّي فكفّها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يَدَهُ فَإِذَا هِيَ بَيْضَاءُ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موسى العصا رجعت إلى فرعون نفسه ، وهم بتصديقه فقام إليه هامان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أنت اله تُعبد إذ صرت تابعاًلعبد ، ثمّ قال فرعون للملأ الذين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بِسِحْرِهِ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وهامان قد تعلّما السّحر وإنّما غلبا الناس بالسحر ، وادّعى فرعون الرّبوبيّة بالسحر ، فلمّا أصبح بعث في المدائن حاشِرين مَدائن مصر كلّها وجمعوا ألف ساحر واختاروا من الألف مائة ، ومن </w:t>
      </w:r>
    </w:p>
    <w:p>
      <w:pPr>
        <w:pStyle w:val="BookText"/>
        <w:rPr/>
      </w:pPr>
      <w:r>
        <w:rPr>
          <w:rFonts w:ascii="Amiri" w:hAnsi="Amiri" w:eastAsia="Amiri" w:cs="Amiri"/>
          <w:color w:val="111111"/>
          <w:sz w:val="28"/>
          <w:sz w:val="28"/>
          <w:szCs w:val="28"/>
          <w:rtl w:val="true"/>
          <w:lang w:bidi="ar-SA"/>
        </w:rPr>
        <w:t xml:space="preserve">المائة ثمانين فقال السّحرة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انّه ليس في الدنيا اسحر منّا ، فان غَلبْنا موسى فما يكون لنا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اشارككم في ملكي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غلبنا موسى وأبطل سحرنا علمنا انّ ما جاء به ليس من قِبَل السِّحر ولا من قِبَل الحيلة ، وآمنا به وصدّقناه ، فقال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غلبكم موسى صدّقته أنا أيضاً معكم ، ولكن أجمِعوا كيدَكم ، أي حيلتكم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موعدهم يوم عيد لهم ، فلمّا ارتفع النّهار من ذلك اليوم جمع فرعون النّاس والسّحرة وكانت له قبّة طولها في السماء ثمانون ذراعاً ، وقد كان كُسيت بالحديد والفولاذ المصقول ، فكانت إذا وقعت الشمس عليها لم يقدِر أحد أن ينظر إليها ، من لمع الحديد ووهج الشّمس ، وجاء فرعون وهامان وقَعدا عليها ينظران ، وأقبل موسى ينظر إلى السماء ، فقالت السَحَرة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رجلاً ينظر إلى السماء ، ولن يبلغ سحرنا إلى السماء وضَمنت السّحرة من في الأرض فقالوا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تلقي وإمّا أن نكون نحن الملقين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تضطرب وصارت مثل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p>
    <w:p>
      <w:pPr>
        <w:pStyle w:val="BookText"/>
        <w:rPr/>
      </w:pP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إِنَّكَ أَنتَ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فِي يَمِينِكَ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تَلْقَفْ مَا صَنَعُوا إِنَّمَا صَنَعُوا كَيْدُ سَاحِر وَلاَ يُفْلِحُ السَّاحِرُ حَيْثُ أَتَى</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موسى العصا ، فذابت في الأرض مثل الرّصاص ، ثم طلع رأسها وفتحت فاها ووضعت شِدْقَها العليا على رأس قبة فرعون ثمّ دارت وأرخت شفتها السفلى والتقَمت عصي السحرة وحبالها وغُلب كلّهم وانهزم النّاس حين رأوها وعظمها وهولها ممّا لمتر العين ولا وصف الواصفون مثله ، فقتل في الهزيمة من وطي النّاس عشرة آلاف رجل وامرأة وصبيّ ودارت على قبة فرعون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فرِعَون وهامان في ثيابهما ، وشاب رأسُهما وغشِي عليهما من الفَزَع ومرَّ موسى في الهزيمة مع الناس ، فناداه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وَلاَ تَخَفْ سَنُعِيدُهَا سِيرَتَهَا الاُْولَى</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موسى ولف على يده عباءاً كانت عليه ، ثمّ ادخل يده في فمها، فإذا هي عصا كما كانت وكان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فرعون عند ذلك غضباً شديداً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لَهُ قَبْلَ أَنْ آذَنَ لَكُمْ إِنَّهُ لَكَبِيرُكُمُ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عَلَّمَكُمُ السِّحْرَ فَلَسَوْفَ تَعْلَمُونَ لاَُقَطِّعَنَّ أَيْدِيَكُمْ وَأَرْجُلَكُم مِّنْ خِلاَف وَلاَُصَلِّبَنَّكُمْ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ضَيْرَ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w:t>
      </w:r>
    </w:p>
    <w:p>
      <w:pPr>
        <w:pStyle w:val="BookText"/>
        <w:rPr/>
      </w:pPr>
      <w:r>
        <w:rPr>
          <w:rFonts w:ascii="Amiri" w:hAnsi="Amiri" w:eastAsia="Amiri" w:cs="Amiri"/>
          <w:color w:val="111111"/>
          <w:sz w:val="28"/>
          <w:sz w:val="28"/>
          <w:szCs w:val="28"/>
          <w:rtl w:val="true"/>
          <w:lang w:bidi="ar-SA"/>
        </w:rPr>
        <w:t>كُنَّا أَوَّلَ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فحبس فرعون من آمن بموسى حتّى أنزل الله عليهم الطوفان والجراد والقمّل والضفادع والدّم فاطلق فرعون عنهم فأوحى الله إلى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أَسْرِ بِعِبَادِي إِنَّكُم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موسى ببني إسرائيل ، ليقطع بهم البحر وجمع فرعون أصحابه ، وبعث في المدائن حاشرين ، وحشر الناس ، وقدم مقدمته في ستمائة ألف ، وركب هو في ألف ألف ، وخرج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موسى البحر وقرب فرعون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مَعِيَ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سينجيني فدنا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البحر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انفلق لك ، ولم أعص الله طرفة عين وقد كان فيكم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أن تعصي وقد علمت أنّ آدم اخرج من الجنّة بمعصيته ، وإنّما إبليس لُعن بمعصيته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عظيم ، مطاعٌ أمره ، ولا ينبغي لشيء أن يعصيه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يوشع بن نون فقال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أمرك ربّك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بعبور البحر فاقتحم يوشع فرسه في الماء ، وأوحى الله إلى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كالجبل العظيم ، فضرب له في البحر اثني عشر طريقاً ، فأخذ كلّ سبط منهم في طريق ، فكان الماء قد ارتفع وبقيت الأرض يابسة طلعت فيه الشمس فيبست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 لاَّ تَخَافُ دَرَكاً وَلاَ تَخْشَى</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موسى البحر وكان أصحابه اثني عشر سبطاً ، فضرب الله لهم في البحر اثني عشر طريقاً فأخذ كلّ سبط في طريق وكان الماء قد ارتفع على رؤوسهم مثل الجبال ، فجزعت الفرقة التي كانت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أخواننا ؟</w:t>
      </w:r>
    </w:p>
    <w:p>
      <w:pPr>
        <w:pStyle w:val="BookText"/>
        <w:rPr/>
      </w:pPr>
      <w:r>
        <w:rPr>
          <w:rFonts w:ascii="Amiri" w:hAnsi="Amiri" w:eastAsia="Amiri" w:cs="Amiri"/>
          <w:color w:val="111111"/>
          <w:sz w:val="28"/>
          <w:sz w:val="28"/>
          <w:szCs w:val="28"/>
          <w:rtl w:val="true"/>
          <w:lang w:bidi="ar-SA"/>
        </w:rPr>
        <w:t xml:space="preserve">فقال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فى البحر فلم يُصدّقوه فأمر الله البحر فصارت طاقات حتّى كان ينظر بعضهم إلى بعض ويتحدّثون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فرعون وجنوده فلمّا انتهى إلى البحر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انّي ربّكم الأعلى ؟ قد فرج لي البحر فلم يجسر أحد أن يدخل البحر وامتنعت الخيل منه لهول الماء ، فتقدم فرعون حتّى جاء إلى ساحل البحر فقال له مُنجّمه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البحر وعارضه فلم يقبل منه ، وأقبل على فرس حصان فامتنع الحصان أن يدخل الماء فعطَف عليه جبرئيل وهو </w:t>
      </w:r>
      <w:bookmarkStart w:id="145" w:name="pg13492_141794"/>
    </w:p>
    <w:p>
      <w:pPr>
        <w:pStyle w:val="BookText"/>
        <w:rPr/>
      </w:pPr>
      <w:bookmarkEnd w:id="145"/>
      <w:r>
        <w:rPr>
          <w:rFonts w:ascii="Amiri" w:hAnsi="Amiri" w:eastAsia="Amiri" w:cs="Amiri"/>
          <w:color w:val="111111"/>
          <w:sz w:val="28"/>
          <w:sz w:val="28"/>
          <w:szCs w:val="28"/>
          <w:rtl w:val="true"/>
          <w:lang w:bidi="ar-SA"/>
        </w:rPr>
        <w:t>على ماديانة فتقدّمه ودخل فنظر الفرس إلى الرمكة</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فطلبها ودخل البحر واقتحم أصحابه خلفه فلمّا دخلوا كلّهم حتّى كان آخر من دخل من أصحابه ، وآخر من خرج من أصحاب موسى أمر الله الرّياح فضرَبت البحر بعضه ببعض فأقبل الماء يقع عليهم مثل الجبال ، فقال فرعون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بَنُواْ إِسْرَائِيلَ وَأَنَاْ مِنَ الْمُسْلِمِينَ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جبرئيل كفّاً من حَمَأة فدسّها في فيه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6" w:name="__RefHeading___Toc2701135_2616395394"/>
      <w:bookmarkStart w:id="147" w:name="_Toc53"/>
      <w:bookmarkEnd w:id="146"/>
      <w:r>
        <w:rPr>
          <w:rtl w:val="true"/>
        </w:rPr>
        <w:t xml:space="preserve">باب </w:t>
      </w:r>
      <w:r>
        <w:rPr>
          <w:rtl w:val="true"/>
        </w:rPr>
        <w:t>(</w:t>
      </w:r>
      <w:r>
        <w:rPr/>
        <w:t>8</w:t>
      </w:r>
      <w:r>
        <w:rPr>
          <w:rtl w:val="true"/>
        </w:rPr>
        <w:t xml:space="preserve">) </w:t>
      </w:r>
      <w:r>
        <w:rPr>
          <w:rtl w:val="true"/>
        </w:rPr>
        <w:t>غيبة الامام المهدي</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تلا هذه الآية مخاطباً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 </w:t>
      </w:r>
      <w:bookmarkStart w:id="148" w:name="pg13492_141795"/>
    </w:p>
    <w:p>
      <w:pPr>
        <w:pStyle w:val="BookText"/>
        <w:rPr/>
      </w:pPr>
      <w:bookmarkEnd w:id="148"/>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 عن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الحارث ، عن المفضّل بن عمر ، عن أبي عبدالله جعفر بن محمد الصادق ، عن أبيه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9" w:name="__RefHeading___Toc2701137_2616395394"/>
      <w:bookmarkStart w:id="150" w:name="_Toc54"/>
      <w:bookmarkEnd w:id="149"/>
      <w:r>
        <w:rPr>
          <w:rtl w:val="true"/>
        </w:rPr>
        <w:t xml:space="preserve">باب </w:t>
      </w:r>
      <w:r>
        <w:rPr>
          <w:rtl w:val="true"/>
        </w:rPr>
        <w:t>(</w:t>
      </w:r>
      <w:r>
        <w:rPr/>
        <w:t>9</w:t>
      </w:r>
      <w:r>
        <w:rPr>
          <w:rtl w:val="true"/>
        </w:rPr>
        <w:t xml:space="preserve">) </w:t>
      </w:r>
      <w:r>
        <w:rPr>
          <w:rtl w:val="true"/>
        </w:rPr>
        <w:t>جزاء من صار مع الظالمين</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 عن محمد بن هاشم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ممّن آمن بموسى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 عسكر فرعون وكنّا فيه ونلنا من دنياه ، فإذا كان الذي نَرجوه من ظهور موسى صرنا إليه ، ففعلوا فلمّا توجه موسى ومن معه هاربين ركبوا دوابَّهم ، وأسرعوا في السير ليوافوا موسى ومن معه فيكونوا معهم ، فبعث الله ملائكة فضرَبتْ وجوه دوابَّهم فردَّتهم إلى عسكر فرعون ، فكانوا فيمن غرق مع فرعون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bookmarkStart w:id="151" w:name="pg13492_141796"/>
    </w:p>
    <w:p>
      <w:pPr>
        <w:pStyle w:val="Heading3"/>
        <w:numPr>
          <w:ilvl w:val="2"/>
          <w:numId w:val="1"/>
        </w:numPr>
        <w:rPr/>
      </w:pPr>
      <w:bookmarkStart w:id="152" w:name="__RefHeading___Toc2701139_2616395394"/>
      <w:bookmarkStart w:id="153" w:name="_Toc55"/>
      <w:bookmarkEnd w:id="151"/>
      <w:bookmarkEnd w:id="152"/>
      <w:r>
        <w:rPr>
          <w:rtl w:val="true"/>
        </w:rPr>
        <w:t xml:space="preserve">باب </w:t>
      </w:r>
      <w:r>
        <w:rPr>
          <w:rtl w:val="true"/>
        </w:rPr>
        <w:t>(</w:t>
      </w:r>
      <w:r>
        <w:rPr/>
        <w:t>10</w:t>
      </w:r>
      <w:r>
        <w:rPr>
          <w:rtl w:val="true"/>
        </w:rPr>
        <w:t xml:space="preserve">) </w:t>
      </w:r>
      <w:r>
        <w:rPr>
          <w:rtl w:val="true"/>
        </w:rPr>
        <w:t>المرجئة منحرفون</w:t>
      </w:r>
      <w:bookmarkEnd w:id="153"/>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بكر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المرجئة على دين 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وَأَخَاهُ وَابْعَثْ فِي الْمَدَائِنِ حَاشِرِينَ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Heading3"/>
        <w:numPr>
          <w:ilvl w:val="2"/>
          <w:numId w:val="1"/>
        </w:numPr>
        <w:rPr/>
      </w:pPr>
      <w:bookmarkStart w:id="154" w:name="__RefHeading___Toc2701141_2616395394"/>
      <w:bookmarkStart w:id="155" w:name="_Toc56"/>
      <w:bookmarkEnd w:id="154"/>
      <w:r>
        <w:rPr>
          <w:rtl w:val="true"/>
        </w:rPr>
        <w:t xml:space="preserve">باب </w:t>
      </w:r>
      <w:r>
        <w:rPr>
          <w:rtl w:val="true"/>
        </w:rPr>
        <w:t>(</w:t>
      </w:r>
      <w:r>
        <w:rPr/>
        <w:t>11</w:t>
      </w:r>
      <w:r>
        <w:rPr>
          <w:rtl w:val="true"/>
        </w:rPr>
        <w:t xml:space="preserve">) </w:t>
      </w:r>
      <w:r>
        <w:rPr>
          <w:rtl w:val="true"/>
        </w:rPr>
        <w:t>النبي ابراهيم وولاية امير المؤمنين</w:t>
      </w:r>
      <w:bookmarkEnd w:id="155"/>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المخالفين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 عُرضت ولايته على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6" w:name="__RefHeading___Toc2701143_2616395394"/>
      <w:bookmarkStart w:id="157" w:name="_Toc57"/>
      <w:bookmarkEnd w:id="156"/>
      <w:r>
        <w:rPr>
          <w:rtl w:val="true"/>
        </w:rPr>
        <w:t xml:space="preserve">باب </w:t>
      </w:r>
      <w:r>
        <w:rPr>
          <w:rtl w:val="true"/>
        </w:rPr>
        <w:t>(</w:t>
      </w:r>
      <w:r>
        <w:rPr/>
        <w:t>12</w:t>
      </w:r>
      <w:r>
        <w:rPr>
          <w:rtl w:val="true"/>
        </w:rPr>
        <w:t xml:space="preserve">) </w:t>
      </w:r>
      <w:r>
        <w:rPr>
          <w:rtl w:val="true"/>
        </w:rPr>
        <w:t>لسان الصدق خيرٌ من المال</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w:t>
      </w:r>
      <w:bookmarkStart w:id="158" w:name="pg13492_141797"/>
    </w:p>
    <w:p>
      <w:pPr>
        <w:pStyle w:val="BookText"/>
        <w:rPr/>
      </w:pPr>
      <w:bookmarkEnd w:id="158"/>
      <w:r>
        <w:rPr>
          <w:rFonts w:ascii="Amiri" w:hAnsi="Amiri" w:eastAsia="Amiri" w:cs="Amiri"/>
          <w:color w:val="111111"/>
          <w:sz w:val="28"/>
          <w:sz w:val="28"/>
          <w:szCs w:val="28"/>
          <w:rtl w:val="true"/>
          <w:lang w:bidi="ar-SA"/>
        </w:rPr>
        <w:t xml:space="preserve">عثمان بن عيسى ، عن يحيى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ولسان الصّدق للمرء يجعله الله في النّاس خيرٌ من المال يأكله ويورّثه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Heading3"/>
        <w:numPr>
          <w:ilvl w:val="2"/>
          <w:numId w:val="1"/>
        </w:numPr>
        <w:rPr/>
      </w:pPr>
      <w:bookmarkStart w:id="159" w:name="__RefHeading___Toc2701145_2616395394"/>
      <w:bookmarkStart w:id="160" w:name="_Toc58"/>
      <w:bookmarkEnd w:id="159"/>
      <w:r>
        <w:rPr>
          <w:rtl w:val="true"/>
        </w:rPr>
        <w:t xml:space="preserve">باب </w:t>
      </w:r>
      <w:r>
        <w:rPr>
          <w:rtl w:val="true"/>
        </w:rPr>
        <w:t>(</w:t>
      </w:r>
      <w:r>
        <w:rPr/>
        <w:t>13</w:t>
      </w:r>
      <w:r>
        <w:rPr>
          <w:rtl w:val="true"/>
        </w:rPr>
        <w:t xml:space="preserve">) </w:t>
      </w:r>
      <w:r>
        <w:rPr>
          <w:rtl w:val="true"/>
        </w:rPr>
        <w:t>ما هو القلب السليم ؟</w:t>
      </w:r>
      <w:bookmarkEnd w:id="16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القاسم بن محمد ، عن المنقري ، عن سفيان بن عيينة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الذي يلقى ربّه وليس فيه أحد سواه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قلب فيه شرك أو شكّ فهو ساقط وإنّما أرادوا 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وعلي بن محمد ، عن القاسم بن محمد ، عن المنقري ،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61" w:name="pg13492_141798"/>
    </w:p>
    <w:p>
      <w:pPr>
        <w:pStyle w:val="BookText"/>
        <w:rPr/>
      </w:pPr>
      <w:bookmarkEnd w:id="16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162" w:name="__RefHeading___Toc2701147_2616395394"/>
      <w:bookmarkStart w:id="163" w:name="_Toc59"/>
      <w:bookmarkEnd w:id="162"/>
      <w:r>
        <w:rPr>
          <w:rtl w:val="true"/>
        </w:rPr>
        <w:t xml:space="preserve">باب </w:t>
      </w:r>
      <w:r>
        <w:rPr>
          <w:rtl w:val="true"/>
        </w:rPr>
        <w:t>(</w:t>
      </w:r>
      <w:r>
        <w:rPr/>
        <w:t>14</w:t>
      </w:r>
      <w:r>
        <w:rPr>
          <w:rtl w:val="true"/>
        </w:rPr>
        <w:t xml:space="preserve">) </w:t>
      </w:r>
      <w:r>
        <w:rPr>
          <w:rtl w:val="true"/>
        </w:rPr>
        <w:t>من هم الغاوُون ؟</w:t>
      </w:r>
      <w:bookmarkEnd w:id="16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الحسين بن إسحاق ، عن علي بن مهزيار ، عن عبدالله بن يحيى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هم قوم وصفوا عدلاً بألسنتهم ثمّ خالفوه إلى غيره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قوم وصَفوا </w:t>
      </w:r>
      <w:bookmarkStart w:id="164" w:name="pg13492_141799"/>
    </w:p>
    <w:p>
      <w:pPr>
        <w:pStyle w:val="BookText"/>
        <w:rPr/>
      </w:pPr>
      <w:bookmarkEnd w:id="164"/>
      <w:r>
        <w:rPr>
          <w:rFonts w:ascii="Amiri" w:hAnsi="Amiri" w:eastAsia="Amiri" w:cs="Amiri"/>
          <w:color w:val="111111"/>
          <w:sz w:val="28"/>
          <w:sz w:val="28"/>
          <w:szCs w:val="28"/>
          <w:rtl w:val="true"/>
          <w:lang w:bidi="ar-SA"/>
        </w:rPr>
        <w:t xml:space="preserve">عدلاً ، ثمّ خالفوه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فلان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بحر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هم قوم وصَفوا عدلاً ، وعَمِلوا بخلافه</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في رواية عثمان بن عيسى أو 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Heading3"/>
        <w:numPr>
          <w:ilvl w:val="2"/>
          <w:numId w:val="1"/>
        </w:numPr>
        <w:rPr/>
      </w:pPr>
      <w:bookmarkStart w:id="165" w:name="__RefHeading___Toc2701149_2616395394"/>
      <w:bookmarkStart w:id="166" w:name="_Toc60"/>
      <w:bookmarkEnd w:id="165"/>
      <w:r>
        <w:rPr>
          <w:rtl w:val="true"/>
        </w:rPr>
        <w:t xml:space="preserve">باب </w:t>
      </w:r>
      <w:r>
        <w:rPr>
          <w:rtl w:val="true"/>
        </w:rPr>
        <w:t>(</w:t>
      </w:r>
      <w:r>
        <w:rPr/>
        <w:t>15</w:t>
      </w:r>
      <w:r>
        <w:rPr>
          <w:rtl w:val="true"/>
        </w:rPr>
        <w:t xml:space="preserve">) </w:t>
      </w:r>
      <w:r>
        <w:rPr>
          <w:rtl w:val="true"/>
        </w:rPr>
        <w:t>مكانة السيدة فاطمة يوم القيامة</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أحمد الدينوري معنعناً ، </w:t>
      </w:r>
    </w:p>
    <w:p>
      <w:pPr>
        <w:pStyle w:val="BookText"/>
        <w:rPr/>
      </w:pP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يا بن رسول الله ، حدثني بحديث في فضل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حدثت به الشيعة فرحوا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للأنبياء والرّسل منابر من نور فيكون منبري أعلى منابرهم يوم القيامة ، ثمّ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اخطب ، فأخطب بخطبة لم يسمع أحد من الأنبياء والرسل بمثلها ، ثمّ ينصب للأوصياء منابر من نور وينصب لوصيّي علي بن أبي طالب في أوساطهم منبر من نور فيكون منبره أعلى منابرهم ، ثمّ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أخطب، فيخطب بخطبة لم يسمع أحد من الأوصياء بمثلها ، ثمّ يُنصب لأولاد الأنبياء والمرسلين منابر من نور ، فيكون لابنيّ وسبطيّ وريحانتيّ أيام حياتي منبر من نور ، ثمّ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اخطبا ، فيخطبان بخطبتين لم يسمع أحد من أولاد الأنبياء والمرسلين بمثلهما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وهو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 ؟</w:t>
      </w:r>
    </w:p>
    <w:p>
      <w:pPr>
        <w:pStyle w:val="BookText"/>
        <w:rPr/>
      </w:pPr>
      <w:r>
        <w:rPr>
          <w:rFonts w:ascii="Amiri" w:hAnsi="Amiri" w:eastAsia="Amiri" w:cs="Amiri"/>
          <w:color w:val="111111"/>
          <w:sz w:val="28"/>
          <w:sz w:val="28"/>
          <w:szCs w:val="28"/>
          <w:rtl w:val="true"/>
          <w:lang w:bidi="ar-SA"/>
        </w:rPr>
        <w:t>أين خديجة بنت خويلد ؟أين مريم بنت عمران ؟</w:t>
      </w:r>
    </w:p>
    <w:p>
      <w:pPr>
        <w:pStyle w:val="BookText"/>
        <w:rPr/>
      </w:pPr>
      <w:r>
        <w:rPr>
          <w:rFonts w:ascii="Amiri" w:hAnsi="Amiri" w:eastAsia="Amiri" w:cs="Amiri"/>
          <w:color w:val="111111"/>
          <w:sz w:val="28"/>
          <w:sz w:val="28"/>
          <w:szCs w:val="28"/>
          <w:rtl w:val="true"/>
          <w:lang w:bidi="ar-SA"/>
        </w:rPr>
        <w:t>أين آسية بنت مزاحم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أُم كلثوم أُم يحيى بن زكريا ؟ </w:t>
      </w:r>
    </w:p>
    <w:p>
      <w:pPr>
        <w:pStyle w:val="BookText"/>
        <w:rPr/>
      </w:pPr>
      <w:r>
        <w:rPr>
          <w:rFonts w:ascii="Amiri" w:hAnsi="Amiri" w:eastAsia="Amiri" w:cs="Amiri"/>
          <w:color w:val="111111"/>
          <w:sz w:val="28"/>
          <w:sz w:val="28"/>
          <w:szCs w:val="28"/>
          <w:rtl w:val="true"/>
          <w:lang w:bidi="ar-SA"/>
        </w:rPr>
        <w:t xml:space="preserve">فيقمن ،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الجمع لمن الكرم اليوم ؟</w:t>
      </w:r>
    </w:p>
    <w:p>
      <w:pPr>
        <w:pStyle w:val="BookText"/>
        <w:rPr/>
      </w:pPr>
      <w:r>
        <w:rPr>
          <w:rFonts w:ascii="Amiri" w:hAnsi="Amiri" w:eastAsia="Amiri" w:cs="Amiri"/>
          <w:color w:val="111111"/>
          <w:sz w:val="28"/>
          <w:sz w:val="28"/>
          <w:szCs w:val="28"/>
          <w:rtl w:val="true"/>
          <w:lang w:bidi="ar-SA"/>
        </w:rPr>
        <w:t xml:space="preserve">فيقول محمد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الجمع إنّي قد جعلت الكرم لمحمد وعلي والحسن والحسين وفاطمة ، يا أهل الجمع طأطؤا الرؤوس وغضّوا الأبصار فانّ هذه فاطمة تسير إلى الجنّة ، فيأتيها جبرئيل بناقة من نوق الجنّة مدبّجة</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الجنبين ، خطامها من اللؤلؤ المحقق الرّطب ، عليها رحل من المرجان ، فتناخ بين يديها فتركبها ، فيبعث إليها مائة ألف ملك فيصيروا على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إليها مائة ألف ملك ليسيروا عن يسارها </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إليها مائة ألف ملك يحملونها على أجنحتهم حتّى يصيّروها عند باب الجنّة ، فإذا صارت عند باب الجنّة تلتفت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أحببت أن يُعرَف قدري في مثل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حبيبي ارجعي فانظري من كان في قلبه حبّ لك أو لأحد من ذرّيتك خذي بيده فأدخليه الجنّة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جابر إنّها ذلك اليوم لتلتقط شيعتها ومحبّيها </w:t>
      </w:r>
      <w:bookmarkStart w:id="167" w:name="pg13492_141802"/>
    </w:p>
    <w:p>
      <w:pPr>
        <w:pStyle w:val="BookText"/>
        <w:rPr/>
      </w:pPr>
      <w:bookmarkEnd w:id="167"/>
      <w:r>
        <w:rPr>
          <w:rFonts w:ascii="Amiri" w:hAnsi="Amiri" w:eastAsia="Amiri" w:cs="Amiri"/>
          <w:color w:val="111111"/>
          <w:sz w:val="28"/>
          <w:sz w:val="28"/>
          <w:szCs w:val="28"/>
          <w:rtl w:val="true"/>
          <w:lang w:bidi="ar-SA"/>
        </w:rPr>
        <w:t xml:space="preserve">كما يلتقط الطير الحبّ الجيّد من الحبّ الرديء ، فإذا صار شيعتها معها عند باب الجنّة يلقي الله في قلوبهم أن يلتفتوا ، فإذا التفتوا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ما التفاتكم وقد شفّعت فيكم فاطمة بنت حبيبي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أحببنا أن يعرف قدرنا 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أحبّائي ارجعوا وانظروا من أحبّكم لحبّ فاطمة ، انظروا من أطعمكم لحبّ فاطمة ، انظروا من كساكم لحبّ فاطمة ، انظروا من سقاكم شربة في حبّ فاطمة ، انظروا من ردّ عنكم غيبة في حبّ فاطمة خذوا بيده وأدخلوه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يبقى في الناس إلاّ شاكّ أو كافر أو منافق ، فإذا صاروا بين الطبقات نادوا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8" w:name="__RefHeading___Toc2701151_2616395394"/>
      <w:bookmarkStart w:id="169" w:name="_Toc61"/>
      <w:bookmarkEnd w:id="168"/>
      <w:r>
        <w:rPr>
          <w:rtl w:val="true"/>
        </w:rPr>
        <w:t xml:space="preserve">باب </w:t>
      </w:r>
      <w:r>
        <w:rPr>
          <w:rtl w:val="true"/>
        </w:rPr>
        <w:t>(</w:t>
      </w:r>
      <w:r>
        <w:rPr/>
        <w:t>16</w:t>
      </w:r>
      <w:r>
        <w:rPr>
          <w:rtl w:val="true"/>
        </w:rPr>
        <w:t xml:space="preserve">) </w:t>
      </w:r>
      <w:r>
        <w:rPr>
          <w:rtl w:val="true"/>
        </w:rPr>
        <w:t>الائمة والشفاعة للشيعة</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أبي </w:t>
      </w:r>
    </w:p>
    <w:p>
      <w:pPr>
        <w:pStyle w:val="BookText"/>
        <w:rPr/>
      </w:pPr>
      <w:r>
        <w:rPr>
          <w:rFonts w:ascii="Amiri" w:hAnsi="Amiri" w:eastAsia="Amiri" w:cs="Amiri"/>
          <w:color w:val="111111"/>
          <w:sz w:val="28"/>
          <w:sz w:val="28"/>
          <w:szCs w:val="28"/>
          <w:rtl w:val="true"/>
          <w:lang w:bidi="ar-SA"/>
        </w:rPr>
        <w:t xml:space="preserve">اُسامة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في المذنبين من شيعتنا ، حتّى يقول أعداؤنا إذا رأوا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قد لزمهم بالإقرار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عمر بن عبد العزيز ، عن مفضّل أو 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 والصَديقُ من المؤمنين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 عن ابن سيف ، عن أخيه ، عن أبيه ، عن عبد الكريم بن عمرو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ولتشفعن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عدوّنا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الحسن بن محبوب ، عن أبي اُسامة ، عن أبي عبدالله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بالإسناد عن حمران بن أعين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لشيعتنا ، والله لنشفعن لشيعتنا حتّى يقول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فَنَكُونَ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عثمان بن أبي شيبة ، عن محمد بن الحسين الخثعمي ، عن عباد بن يعقوب ، عن عبدالله بن زيدان</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الحسن بن محمد بن أبي عاصم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عيسى بن عبدالله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فينا وفي شيعتنا ، وذلك أنّ الله سبحانه يُفضّلنا ويُفضّل شيعتنا حتّى إنّا لنشفع ويشفعون ، فإذا رأى ذلك من ليس منهم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ابراهيم الكوفي معنعناً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معنعناً ، عن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فينا وفي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باها الله بفضلنا وبفضل شيعتنا حتّى إنّا لنشفع ويشفعون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من ليس منهم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عن أحمد بن محمد بن عيسى ، عن أبي عبدالله البرقي ، عن رجل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يرانا هؤلاء وشيعتنا نشفع يوم القيامة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وبالحميم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bookmarkStart w:id="170" w:name="pg13492_141806"/>
    </w:p>
    <w:p>
      <w:pPr>
        <w:pStyle w:val="Heading3"/>
        <w:numPr>
          <w:ilvl w:val="2"/>
          <w:numId w:val="1"/>
        </w:numPr>
        <w:rPr/>
      </w:pPr>
      <w:bookmarkStart w:id="171" w:name="__RefHeading___Toc2701153_2616395394"/>
      <w:bookmarkStart w:id="172" w:name="_Toc62"/>
      <w:bookmarkEnd w:id="170"/>
      <w:bookmarkEnd w:id="171"/>
      <w:r>
        <w:rPr>
          <w:rtl w:val="true"/>
        </w:rPr>
        <w:t xml:space="preserve">باب </w:t>
      </w:r>
      <w:r>
        <w:rPr>
          <w:rtl w:val="true"/>
        </w:rPr>
        <w:t>(</w:t>
      </w:r>
      <w:r>
        <w:rPr/>
        <w:t>17</w:t>
      </w:r>
      <w:r>
        <w:rPr>
          <w:rtl w:val="true"/>
        </w:rPr>
        <w:t xml:space="preserve">) </w:t>
      </w:r>
      <w:r>
        <w:rPr>
          <w:rtl w:val="true"/>
        </w:rPr>
        <w:t>منزلة الصديق في الآخرة</w:t>
      </w:r>
      <w:bookmarkEnd w:id="172"/>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يونس القاضي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خليل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ابن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منزلة الصديق حتّى أنّ أهل النار ليستغيثون به ، ويدعونه في النار قبل القريب والحميم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بن محمد بن مروان الغزال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الاعشي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بنصالح بن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bookmarkStart w:id="173" w:name="pg13492_141807"/>
    </w:p>
    <w:p>
      <w:pPr>
        <w:pStyle w:val="Heading3"/>
        <w:numPr>
          <w:ilvl w:val="2"/>
          <w:numId w:val="1"/>
        </w:numPr>
        <w:rPr/>
      </w:pPr>
      <w:bookmarkStart w:id="174" w:name="__RefHeading___Toc2701155_2616395394"/>
      <w:bookmarkStart w:id="175" w:name="_Toc63"/>
      <w:bookmarkEnd w:id="173"/>
      <w:bookmarkEnd w:id="174"/>
      <w:r>
        <w:rPr>
          <w:rtl w:val="true"/>
        </w:rPr>
        <w:t xml:space="preserve">باب </w:t>
      </w:r>
      <w:r>
        <w:rPr>
          <w:rtl w:val="true"/>
        </w:rPr>
        <w:t>(</w:t>
      </w:r>
      <w:r>
        <w:rPr/>
        <w:t>18</w:t>
      </w:r>
      <w:r>
        <w:rPr>
          <w:rtl w:val="true"/>
        </w:rPr>
        <w:t xml:space="preserve">) </w:t>
      </w:r>
      <w:r>
        <w:rPr>
          <w:rtl w:val="true"/>
        </w:rPr>
        <w:t>المؤمن والشفاعة</w:t>
      </w:r>
      <w:bookmarkEnd w:id="175"/>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ليشفع يوم القيامة لأهل بيته ، فيشفع فيهم حتّى يبقى خادمه فيقول ويرفع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خُويدمي كان يقيني الحرّ والبرد فيشفع فيه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حمزة بن عبدالله ، عن اسحاق بن عمّار ، عن علي الخدمي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الجار يشفع لجاره ، والحميم لحميمه ولو أنّ الملائكة المقرّبين والأنبياء المرسلين شفعوا في ناصب ما شُفّعوا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6" w:name="__RefHeading___Toc2701157_2616395394"/>
      <w:bookmarkStart w:id="177" w:name="_Toc64"/>
      <w:bookmarkEnd w:id="176"/>
      <w:r>
        <w:rPr>
          <w:rtl w:val="true"/>
        </w:rPr>
        <w:t xml:space="preserve">باب </w:t>
      </w:r>
      <w:r>
        <w:rPr>
          <w:rtl w:val="true"/>
        </w:rPr>
        <w:t>(</w:t>
      </w:r>
      <w:r>
        <w:rPr/>
        <w:t>19</w:t>
      </w:r>
      <w:r>
        <w:rPr>
          <w:rtl w:val="true"/>
        </w:rPr>
        <w:t xml:space="preserve">) </w:t>
      </w:r>
      <w:r>
        <w:rPr>
          <w:rtl w:val="true"/>
        </w:rPr>
        <w:t>التحفة الالهيَّة للمؤمن حين موته</w:t>
      </w:r>
      <w:bookmarkEnd w:id="1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 عن أبيه ، عن أحمد بن أبي عبدالله البرقي ، عن شريف </w:t>
      </w:r>
    </w:p>
    <w:p>
      <w:pPr>
        <w:pStyle w:val="BookText"/>
        <w:rPr/>
      </w:pPr>
      <w:r>
        <w:rPr>
          <w:rFonts w:ascii="Amiri" w:hAnsi="Amiri" w:eastAsia="Amiri" w:cs="Amiri"/>
          <w:color w:val="111111"/>
          <w:sz w:val="28"/>
          <w:sz w:val="28"/>
          <w:szCs w:val="28"/>
          <w:rtl w:val="true"/>
          <w:lang w:bidi="ar-SA"/>
        </w:rPr>
        <w:t xml:space="preserve">ابن سابق ، عن أبي العباس الفضل بن عبد الملك ، عن أبي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عنوان صحيفة المؤمن بعد موته ما يقول النّاس فيه إن خيراً فخير وإن شرّاً فشرّ ، وأوّل تحفة المؤمن أن يغفر له ولمن تبع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لا يأتي المسجد من كلّ قبيلة إلاّ وافدها ، ومن كلّ أهل بيت إلاّ نجيبُها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يرجع صاحب المسجد بأقلّ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يدعو به يدخله الله به الجنّة ، وإمّا دعاء يدعو به فيصرف الله به عنه بلاء الدُّنيا ، وامّا أخ يستفيده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استفاد امرؤ مسلم فائدة بعد فائدة الإسلام مثل أخ يستفيده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لا تزهدوا في فقراء شيعتنا ، فانّ الفقير منهم ليشفع يوم القيامة في مثل ربيعة ومضر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إنّما سُمّي المؤمن مُؤمناً لأنّه يؤمّن على الله فيجيز الله أمانه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تعالى يقول في أعدائكم إذ رأوا شفاعة الرّجل منكم لصديقه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w:t>
      </w:r>
      <w:bookmarkStart w:id="178" w:name="pg13492_141809"/>
    </w:p>
    <w:p>
      <w:pPr>
        <w:pStyle w:val="BookText"/>
        <w:rPr/>
      </w:pPr>
      <w:bookmarkEnd w:id="178"/>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هَذِهِ نَاقَةٌ لَّهَا شِرْبٌ وَلَكُمْ شِرْبُ يَوْم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Heading3"/>
        <w:numPr>
          <w:ilvl w:val="2"/>
          <w:numId w:val="1"/>
        </w:numPr>
        <w:rPr/>
      </w:pPr>
      <w:bookmarkStart w:id="179" w:name="__RefHeading___Toc2701159_2616395394"/>
      <w:bookmarkStart w:id="180" w:name="_Toc65"/>
      <w:bookmarkEnd w:id="179"/>
      <w:r>
        <w:rPr>
          <w:rtl w:val="true"/>
        </w:rPr>
        <w:t xml:space="preserve">باب </w:t>
      </w:r>
      <w:r>
        <w:rPr>
          <w:rtl w:val="true"/>
        </w:rPr>
        <w:t>(</w:t>
      </w:r>
      <w:r>
        <w:rPr/>
        <w:t>20</w:t>
      </w:r>
      <w:r>
        <w:rPr>
          <w:rtl w:val="true"/>
        </w:rPr>
        <w:t xml:space="preserve">) </w:t>
      </w:r>
      <w:r>
        <w:rPr>
          <w:rtl w:val="true"/>
        </w:rPr>
        <w:t>ممّا أوحى الله الى النبي صالح</w:t>
      </w:r>
      <w:bookmarkEnd w:id="18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علي بن العباس ، عن الحسن بن عبد الرحمن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صالح ،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لهذه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يوم ولكم شرب يوم ، وكانت الناقة إذا كان يوم شربها شربت الماء ذلك اليوم فيحلبونها فلا يبقى صغير ولا كبير الاّ شرب من لبنها يومهم ذلك ، فإذا كان الليل وأصبحوا غدوا إلى مائهم فشربوا منه ذلك اليوم ، ولم تشرب الناقة ذلك اليوم فمكثوا بذلك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bookmarkStart w:id="181" w:name="pg13492_141810"/>
    </w:p>
    <w:p>
      <w:pPr>
        <w:pStyle w:val="BookText"/>
        <w:rPr/>
      </w:pPr>
      <w:bookmarkEnd w:id="18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Heading3"/>
        <w:numPr>
          <w:ilvl w:val="2"/>
          <w:numId w:val="1"/>
        </w:numPr>
        <w:rPr/>
      </w:pPr>
      <w:bookmarkStart w:id="182" w:name="__RefHeading___Toc2701161_2616395394"/>
      <w:bookmarkStart w:id="183" w:name="_Toc66"/>
      <w:bookmarkEnd w:id="182"/>
      <w:r>
        <w:rPr>
          <w:rtl w:val="true"/>
        </w:rPr>
        <w:t xml:space="preserve">باب </w:t>
      </w:r>
      <w:r>
        <w:rPr>
          <w:rtl w:val="true"/>
        </w:rPr>
        <w:t>(</w:t>
      </w:r>
      <w:r>
        <w:rPr/>
        <w:t>21</w:t>
      </w:r>
      <w:r>
        <w:rPr>
          <w:rtl w:val="true"/>
        </w:rPr>
        <w:t xml:space="preserve">) </w:t>
      </w:r>
      <w:r>
        <w:rPr>
          <w:rtl w:val="true"/>
        </w:rPr>
        <w:t>الولاية نزلت من السماء</w:t>
      </w:r>
      <w:bookmarkEnd w:id="183"/>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نزلت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2701163_2616395394"/>
      <w:bookmarkStart w:id="185" w:name="_Toc67"/>
      <w:bookmarkEnd w:id="184"/>
      <w:r>
        <w:rPr>
          <w:rtl w:val="true"/>
        </w:rPr>
        <w:t xml:space="preserve">باب </w:t>
      </w:r>
      <w:r>
        <w:rPr>
          <w:rtl w:val="true"/>
        </w:rPr>
        <w:t>(</w:t>
      </w:r>
      <w:r>
        <w:rPr/>
        <w:t>22</w:t>
      </w:r>
      <w:r>
        <w:rPr>
          <w:rtl w:val="true"/>
        </w:rPr>
        <w:t xml:space="preserve">) </w:t>
      </w:r>
      <w:r>
        <w:rPr>
          <w:rtl w:val="true"/>
        </w:rPr>
        <w:t>القرآن العربي</w:t>
      </w:r>
      <w:bookmarkEnd w:id="1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صالح بن أبي حمّاد ، عن الحجّال ، عمّن ذكره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86" w:name="pg13492_141811"/>
    </w:p>
    <w:p>
      <w:pPr>
        <w:pStyle w:val="BookText"/>
        <w:rPr/>
      </w:pPr>
      <w:bookmarkEnd w:id="18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الألسن ولا تبيّنه الألسن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أنّ القرآن لا يحتاج إلى الاستشهاد بأشعار العرب وكلامهم ، بل الأمر بالعكس لأنّ القرآن أفصح الكلام</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2701165_2616395394"/>
      <w:bookmarkStart w:id="188" w:name="_Toc68"/>
      <w:bookmarkEnd w:id="187"/>
      <w:r>
        <w:rPr>
          <w:rtl w:val="true"/>
        </w:rPr>
        <w:t xml:space="preserve">باب </w:t>
      </w:r>
      <w:r>
        <w:rPr>
          <w:rtl w:val="true"/>
        </w:rPr>
        <w:t>(</w:t>
      </w:r>
      <w:r>
        <w:rPr/>
        <w:t>23</w:t>
      </w:r>
      <w:r>
        <w:rPr>
          <w:rtl w:val="true"/>
        </w:rPr>
        <w:t xml:space="preserve">) </w:t>
      </w:r>
      <w:r>
        <w:rPr>
          <w:rtl w:val="true"/>
        </w:rPr>
        <w:t>الوحي الالهي بالعربيَّة</w:t>
      </w:r>
      <w:bookmarkEnd w:id="1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اسحاق الماذراني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عبدالملك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غانم بن الحسن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خالد المكّي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تعالى كتاباً ولا وحياً إلاّ بالعربيّةفكان يقع في مسامع الأنبياء بألسنة قومهم وكان يقع في مسامع نبيّنا بالعربيّة فإذا كلّم به قومه كلّمهم بالعربيّة فيقع في مسامعهم بلسانهم وكان أحد لا يخاطب رسول الله بأي لسان خاطبه إلاّ وقع في مسامعه بالعربيّة كلّ ذلك يترجم جبرئيل عنه تشريفاً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bookmarkStart w:id="189" w:name="pg13492_141812"/>
    </w:p>
    <w:p>
      <w:pPr>
        <w:pStyle w:val="BookText"/>
        <w:rPr/>
      </w:pPr>
      <w:bookmarkEnd w:id="18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نَزَّلْنَاهُ عَلَى بَعْضِ الاَْعْجَمِينَ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pStyle w:val="Heading3"/>
        <w:numPr>
          <w:ilvl w:val="2"/>
          <w:numId w:val="1"/>
        </w:numPr>
        <w:rPr/>
      </w:pPr>
      <w:bookmarkStart w:id="190" w:name="__RefHeading___Toc2701167_2616395394"/>
      <w:bookmarkStart w:id="191" w:name="_Toc69"/>
      <w:bookmarkEnd w:id="190"/>
      <w:r>
        <w:rPr>
          <w:rtl w:val="true"/>
        </w:rPr>
        <w:t xml:space="preserve">باب </w:t>
      </w:r>
      <w:r>
        <w:rPr>
          <w:rtl w:val="true"/>
        </w:rPr>
        <w:t>(</w:t>
      </w:r>
      <w:r>
        <w:rPr/>
        <w:t>24</w:t>
      </w:r>
      <w:r>
        <w:rPr>
          <w:rtl w:val="true"/>
        </w:rPr>
        <w:t xml:space="preserve">) </w:t>
      </w:r>
      <w:r>
        <w:rPr>
          <w:rtl w:val="true"/>
        </w:rPr>
        <w:t>الحكمة في نزول القرآن على العرب</w:t>
      </w:r>
      <w:bookmarkEnd w:id="19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أُنزل القرآن على العجم ما آمنت به العرب ، وقد نزل على العرب فآمنت به العجم فهذه فضيلة العجم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Heading3"/>
        <w:numPr>
          <w:ilvl w:val="2"/>
          <w:numId w:val="1"/>
        </w:numPr>
        <w:rPr/>
      </w:pPr>
      <w:bookmarkStart w:id="192" w:name="__RefHeading___Toc2701169_2616395394"/>
      <w:bookmarkStart w:id="193" w:name="_Toc70"/>
      <w:bookmarkEnd w:id="192"/>
      <w:r>
        <w:rPr>
          <w:rtl w:val="true"/>
        </w:rPr>
        <w:t xml:space="preserve">باب </w:t>
      </w:r>
      <w:r>
        <w:rPr>
          <w:rtl w:val="true"/>
        </w:rPr>
        <w:t>(</w:t>
      </w:r>
      <w:r>
        <w:rPr/>
        <w:t>25</w:t>
      </w:r>
      <w:r>
        <w:rPr>
          <w:rtl w:val="true"/>
        </w:rPr>
        <w:t xml:space="preserve">) </w:t>
      </w:r>
      <w:r>
        <w:rPr>
          <w:rtl w:val="true"/>
        </w:rPr>
        <w:t>الرؤيا المحزنة للرسول</w:t>
      </w:r>
      <w:bookmarkEnd w:id="1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الحسين ، عن محمد بن الوليد ، ومحمد بن أحمد ، عن يونس بن يعقوب ، عن علي بن عيسى القمّاط ، عن عمّه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منبره من بعدهويُضِلّون الناس عن الصّراط القهقرى</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فأصبح كئيباً حزيناً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كئيباً حزيناً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ياجبرئيل إنّي رأيت بني اُميّة في ليلتي هذه ، يصعَدون منبري من بعدي ويُضلّون الناس عن الصِّراط القهقرى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ما اطَّلعتُ عليه ، فعرج</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فلم يلبث أن نزل عليه بآي من القرآن يونسه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 ألف شهر ، ملك </w:t>
      </w:r>
    </w:p>
    <w:p>
      <w:pPr>
        <w:pStyle w:val="BookText"/>
        <w:rPr/>
      </w:pPr>
      <w:r>
        <w:rPr>
          <w:rFonts w:ascii="Amiri" w:hAnsi="Amiri" w:eastAsia="Amiri" w:cs="Amiri"/>
          <w:color w:val="111111"/>
          <w:sz w:val="28"/>
          <w:sz w:val="28"/>
          <w:szCs w:val="28"/>
          <w:rtl w:val="true"/>
          <w:lang w:bidi="ar-SA"/>
        </w:rPr>
        <w:t xml:space="preserve">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أحمد بن محمد ، عن علي بن الحسن ، عن محمد بن الوليد ، عن محسن بن أحمد ، عن يونس بن يعقوب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عبدالحميد ، عن يونس ، عن علي بن عيسى القمّاط ،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كئيب حزين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مالي أراك كئيباً حزيناً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رؤيا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يصعدون المنابر وينزلون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علمت بشيء من هذا ، وصعد جبرئيل إلى السماء ، ثمّ أهبطه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 من القرآن يُعَزّيه بها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w:t>
      </w:r>
      <w:bookmarkStart w:id="194" w:name="pg13492_141815"/>
    </w:p>
    <w:p>
      <w:pPr>
        <w:pStyle w:val="BookText"/>
        <w:rPr/>
      </w:pPr>
      <w:bookmarkEnd w:id="194"/>
      <w:r>
        <w:rPr>
          <w:rFonts w:ascii="Amiri" w:hAnsi="Amiri" w:eastAsia="Amiri" w:cs="Amiri"/>
          <w:color w:val="111111"/>
          <w:sz w:val="28"/>
          <w:sz w:val="28"/>
          <w:szCs w:val="28"/>
          <w:rtl w:val="true"/>
          <w:lang w:bidi="ar-SA"/>
        </w:rPr>
        <w:t xml:space="preserve">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لرسوله خيراً من ألف شهر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5" w:name="__RefHeading___Toc2701171_2616395394"/>
      <w:bookmarkStart w:id="196" w:name="_Toc71"/>
      <w:bookmarkEnd w:id="195"/>
      <w:r>
        <w:rPr>
          <w:rtl w:val="true"/>
        </w:rPr>
        <w:t xml:space="preserve">باب </w:t>
      </w:r>
      <w:r>
        <w:rPr>
          <w:rtl w:val="true"/>
        </w:rPr>
        <w:t>(</w:t>
      </w:r>
      <w:r>
        <w:rPr/>
        <w:t>26</w:t>
      </w:r>
      <w:r>
        <w:rPr>
          <w:rtl w:val="true"/>
        </w:rPr>
        <w:t xml:space="preserve">) </w:t>
      </w:r>
      <w:r>
        <w:rPr>
          <w:rtl w:val="true"/>
        </w:rPr>
        <w:t>خروج القائم المهدي</w:t>
      </w:r>
      <w:bookmarkEnd w:id="196"/>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محمد بن عيسى ، عن يونس ، عن صفوان بن يحيى ، عن أبي عثمان ، عن معلّى بن خنيس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الذين متِّعوا في دنياهم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p>
    <w:p>
      <w:pPr>
        <w:pStyle w:val="Heading3"/>
        <w:numPr>
          <w:ilvl w:val="2"/>
          <w:numId w:val="1"/>
        </w:numPr>
        <w:rPr/>
      </w:pPr>
      <w:bookmarkStart w:id="197" w:name="__RefHeading___Toc2701173_2616395394"/>
      <w:bookmarkStart w:id="198" w:name="_Toc72"/>
      <w:bookmarkEnd w:id="197"/>
      <w:r>
        <w:rPr>
          <w:rtl w:val="true"/>
        </w:rPr>
        <w:t xml:space="preserve">باب </w:t>
      </w:r>
      <w:r>
        <w:rPr>
          <w:rtl w:val="true"/>
        </w:rPr>
        <w:t>(</w:t>
      </w:r>
      <w:r>
        <w:rPr/>
        <w:t>27</w:t>
      </w:r>
      <w:r>
        <w:rPr>
          <w:rtl w:val="true"/>
        </w:rPr>
        <w:t xml:space="preserve">) </w:t>
      </w:r>
      <w:r>
        <w:rPr>
          <w:rtl w:val="true"/>
        </w:rPr>
        <w:t>آية الانذار في قراءة ابن مسعود</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99" w:name="pg13492_141816"/>
    </w:p>
    <w:p>
      <w:pPr>
        <w:pStyle w:val="BookText"/>
        <w:rPr/>
      </w:pPr>
      <w:bookmarkEnd w:id="199"/>
      <w:r>
        <w:rPr>
          <w:rFonts w:ascii="Amiri" w:hAnsi="Amiri" w:eastAsia="Amiri" w:cs="Amiri"/>
          <w:color w:val="111111"/>
          <w:sz w:val="28"/>
          <w:sz w:val="28"/>
          <w:szCs w:val="28"/>
          <w:rtl w:val="true"/>
          <w:lang w:bidi="ar-SA"/>
        </w:rPr>
        <w:t xml:space="preserve">قراءة عبدالله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ورهطك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ورهطك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عبدالله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p>
    <w:p>
      <w:pPr>
        <w:pStyle w:val="Heading3"/>
        <w:numPr>
          <w:ilvl w:val="2"/>
          <w:numId w:val="1"/>
        </w:numPr>
        <w:rPr/>
      </w:pPr>
      <w:bookmarkStart w:id="200" w:name="__RefHeading___Toc2701175_2616395394"/>
      <w:bookmarkStart w:id="201" w:name="_Toc73"/>
      <w:bookmarkEnd w:id="200"/>
      <w:r>
        <w:rPr>
          <w:rtl w:val="true"/>
        </w:rPr>
        <w:t xml:space="preserve">باب </w:t>
      </w:r>
      <w:r>
        <w:rPr>
          <w:rtl w:val="true"/>
        </w:rPr>
        <w:t>(</w:t>
      </w:r>
      <w:r>
        <w:rPr/>
        <w:t>28</w:t>
      </w:r>
      <w:r>
        <w:rPr>
          <w:rtl w:val="true"/>
        </w:rPr>
        <w:t xml:space="preserve">) </w:t>
      </w:r>
      <w:r>
        <w:rPr>
          <w:rtl w:val="true"/>
        </w:rPr>
        <w:t>ايمان آباء النبي وأجداده</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وتقلُّبك في أصلاب الموحّدين من نبي إلى نبي ، حتّى أخرجك نبيّاً ، 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 </w:t>
      </w:r>
      <w:bookmarkStart w:id="202" w:name="pg13492_141817"/>
    </w:p>
    <w:p>
      <w:pPr>
        <w:pStyle w:val="Heading3"/>
        <w:numPr>
          <w:ilvl w:val="2"/>
          <w:numId w:val="1"/>
        </w:numPr>
        <w:rPr/>
      </w:pPr>
      <w:bookmarkStart w:id="203" w:name="__RefHeading___Toc2701177_2616395394"/>
      <w:bookmarkStart w:id="204" w:name="_Toc74"/>
      <w:bookmarkEnd w:id="202"/>
      <w:bookmarkEnd w:id="203"/>
      <w:r>
        <w:rPr>
          <w:rtl w:val="true"/>
        </w:rPr>
        <w:t xml:space="preserve">باب </w:t>
      </w:r>
      <w:r>
        <w:rPr>
          <w:rtl w:val="true"/>
        </w:rPr>
        <w:t>(</w:t>
      </w:r>
      <w:r>
        <w:rPr/>
        <w:t>29</w:t>
      </w:r>
      <w:r>
        <w:rPr>
          <w:rtl w:val="true"/>
        </w:rPr>
        <w:t xml:space="preserve">) </w:t>
      </w:r>
      <w:r>
        <w:rPr>
          <w:rtl w:val="true"/>
        </w:rPr>
        <w:t>نور أبي طالب يزهر يوم القيامة</w:t>
      </w:r>
      <w:bookmarkEnd w:id="204"/>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 عن المفضّل ابن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بالرحبة والنّاس حوله مجتمعون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 إنّك بالمكان الذي أنزلك الله به ، وأبوك يُعذّب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فضّ الله فاك ،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 لو شفع أبي في كلّ مُذنب على وجه الأرض لشفّعه الله تعالى فيهم ، أبي يعذب بالنّار وابنه قسيم النّار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إنّ نور أبي طالب يوم القيامة ليُطفى أنوار الخلق إلاّ خمسة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ونوري ونور فاطمة ونوري الحسن والحسين ومن ولده من الأئمّة ، لأنّ نورَه من نورنا الذي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خلق آدم بألفي عام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bookmarkStart w:id="205" w:name="pg13492_141818"/>
    </w:p>
    <w:p>
      <w:pPr>
        <w:pStyle w:val="BookText"/>
        <w:rPr/>
      </w:pPr>
      <w:bookmarkEnd w:id="20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Heading3"/>
        <w:numPr>
          <w:ilvl w:val="2"/>
          <w:numId w:val="1"/>
        </w:numPr>
        <w:rPr/>
      </w:pPr>
      <w:bookmarkStart w:id="206" w:name="__RefHeading___Toc2701179_2616395394"/>
      <w:bookmarkStart w:id="207" w:name="_Toc75"/>
      <w:bookmarkEnd w:id="206"/>
      <w:r>
        <w:rPr>
          <w:rtl w:val="true"/>
        </w:rPr>
        <w:t xml:space="preserve">باب </w:t>
      </w:r>
      <w:r>
        <w:rPr>
          <w:rtl w:val="true"/>
        </w:rPr>
        <w:t>(</w:t>
      </w:r>
      <w:r>
        <w:rPr/>
        <w:t>30</w:t>
      </w:r>
      <w:r>
        <w:rPr>
          <w:rtl w:val="true"/>
        </w:rPr>
        <w:t xml:space="preserve">) </w:t>
      </w:r>
      <w:r>
        <w:rPr>
          <w:rtl w:val="true"/>
        </w:rPr>
        <w:t>نزول الشياطين على سبعة من الضالّين</w:t>
      </w:r>
      <w:bookmarkEnd w:id="207"/>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وأحمد بن إدريس جميعاً ، عن محمد بن أحمد ابن يحيى بن عمران الأشعري ، عن يعقوب بن يزيد ، عن الحسن بن علي بن فضّال ، عن داود بن أبي يزيد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 وبنان وصايد ، وحمزة بن عمارة البربري ، والحارث الشامي ، وعبدالله بن الحارث ، وأبو الخطّاب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2701181_2616395394"/>
      <w:bookmarkStart w:id="209" w:name="_Toc76"/>
      <w:bookmarkEnd w:id="208"/>
      <w:r>
        <w:rPr>
          <w:rtl w:val="true"/>
        </w:rPr>
        <w:t xml:space="preserve">باب </w:t>
      </w:r>
      <w:r>
        <w:rPr>
          <w:rtl w:val="true"/>
        </w:rPr>
        <w:t>(</w:t>
      </w:r>
      <w:r>
        <w:rPr/>
        <w:t>31</w:t>
      </w:r>
      <w:r>
        <w:rPr>
          <w:rtl w:val="true"/>
        </w:rPr>
        <w:t xml:space="preserve">) </w:t>
      </w:r>
      <w:r>
        <w:rPr>
          <w:rtl w:val="true"/>
        </w:rPr>
        <w:t>الشعراء والغاوون</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 xml:space="preserve">العياشي بالاسناد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تعلّموا وتفقّهوا بغير علم فَضلّوا وأضلّوا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جمهور باسناده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رأيتم من الشعراء يُتَّبع ؟ إنّما عنى هؤلاء الفقهاء الذين يُشعِرون قلوب الناس بالباطل ، فهم الشُّعراء الذين يُتَّبعون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الغالبة عند الشعراء أنّهم ينظمون القصائد في الباطل من اللّهو والغَزَل ومدح الملوك والطغاة وهجاء الأبرياء والأولياء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طائفة من الناس يعيشون حالة اللاّهدفيَّة في الحياة ، فتراهم يردِّدون قصائد هؤلاء الشعراء وينشرون أباطيلهم في النوادي والمحافل والمجامع وغيرها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والقليل من الشعراء هم الذين يحملون رسالة مقدَّسة ويتّخذون من الشِّعر وسيلة للتقرُّب إلى الله تعالى من خلال نظم القصائد في مدح أولياء الله الصالحين والمواعظ والتشجيع على الفضائل والزهد في الدنيا </w:t>
      </w:r>
      <w:bookmarkStart w:id="210" w:name="pg13492_141820"/>
    </w:p>
    <w:p>
      <w:pPr>
        <w:pStyle w:val="BookText"/>
        <w:rPr/>
      </w:pPr>
      <w:bookmarkEnd w:id="210"/>
      <w:r>
        <w:rPr>
          <w:rFonts w:ascii="Amiri" w:hAnsi="Amiri" w:eastAsia="Amiri" w:cs="Amiri"/>
          <w:color w:val="111111"/>
          <w:sz w:val="28"/>
          <w:sz w:val="28"/>
          <w:szCs w:val="28"/>
          <w:rtl w:val="true"/>
          <w:lang w:bidi="ar-SA"/>
        </w:rPr>
        <w:t xml:space="preserve">والتحذير من الرذائل والمنكرات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الطائفة الأولى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هناك معنى أدقّ من الظاهر ، وهو الذي ذكره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عنى هؤلاء الفقهاء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فهناك الفقهاء المنحرفون الذين يتقرَّبون إلى الشيطان الرجيم من خلال نشر الأفكار المنحرفة والفتاوى الباطلة والحكم بغير ما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يُحرّمون الحلال ويُحلّلون الحرام ويتصرّفون في الدين حسَب أهوائهم الشخصيَّة وما تمليه عليهم السُلطات والطغاة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للناس بأنّ هذا هو حكم الله ، وبهذا يُشعرون قلوب الناس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الجاهلين يتَّبعونهم ويأخذون بفتاواهم المنحرفة وآرائهم الضالّة ، وهم يحسبون أنّهم يُحسنون 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Heading3"/>
        <w:numPr>
          <w:ilvl w:val="2"/>
          <w:numId w:val="1"/>
        </w:numPr>
        <w:rPr/>
      </w:pPr>
      <w:bookmarkStart w:id="211" w:name="__RefHeading___Toc2701183_2616395394"/>
      <w:bookmarkStart w:id="212" w:name="_Toc77"/>
      <w:bookmarkEnd w:id="211"/>
      <w:r>
        <w:rPr>
          <w:rtl w:val="true"/>
        </w:rPr>
        <w:t xml:space="preserve">باب </w:t>
      </w:r>
      <w:r>
        <w:rPr>
          <w:rtl w:val="true"/>
        </w:rPr>
        <w:t>(</w:t>
      </w:r>
      <w:r>
        <w:rPr/>
        <w:t>32</w:t>
      </w:r>
      <w:r>
        <w:rPr>
          <w:rtl w:val="true"/>
        </w:rPr>
        <w:t xml:space="preserve">) </w:t>
      </w:r>
      <w:r>
        <w:rPr>
          <w:rtl w:val="true"/>
        </w:rPr>
        <w:t>التأكيد على الولاية والتحذير من المخالفة</w:t>
      </w:r>
      <w:bookmarkEnd w:id="2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 عن أبيه ، عن علي بن معبد ، عن الحسين بن </w:t>
      </w:r>
    </w:p>
    <w:p>
      <w:pPr>
        <w:pStyle w:val="BookText"/>
        <w:rPr/>
      </w:pPr>
      <w:r>
        <w:rPr>
          <w:rFonts w:ascii="Amiri" w:hAnsi="Amiri" w:eastAsia="Amiri" w:cs="Amiri"/>
          <w:color w:val="111111"/>
          <w:sz w:val="28"/>
          <w:sz w:val="28"/>
          <w:szCs w:val="28"/>
          <w:rtl w:val="true"/>
          <w:lang w:bidi="ar-SA"/>
        </w:rPr>
        <w:t xml:space="preserve">خالد ، عن علي بن موسى الرضا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يتمسّك بديني ، ويركب سفينة النجاة بعدي ، فليقتد بعلي بن أبي طالب وليعاد عدوه وليوال وليّه ، فإنّه وصيِّي وخليفتي على اُمّتي في حياتي وبعد وفاتي، وهو إمام كلّ مسلم وأمير كلّ مؤمن بعدي ، قوله قولي ، وأمره أمري ، ونهيه نهيي ، وتابعه تابعي ، وناصره ناصري ، وخاذله خاذلي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فارق عليّاً بعدي لم يَرَني ولم أره يوم القيامة ، ومَن خالف عليّاً حرّم الله عليه الجنّة ، وجعل مأواه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خذل عليّاً خذله الله يوم يُعرَض عليه ، ومَن نصر عليّاً نصره الله يوم يلقاه ، ولقّنه حجَّته عند المساءلة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إماما اُمّتي بعد أبيهما ، وسيّدا شباب أهل الجنّة ، واُمّهما سيّدة نساء العالمين ، وأبوهُما سيّد الوصيين ومن ولد الحسين تسعة أئمّة ، تاسعهم القائم من ولدي ، طاعتهم طاعتي ، ومعصيتهم معصيتي ، إلى الله أشكو المنكِرين لفضلهم ، والمضَيّعين لحرمتهم بعدي ، وكفى بالله وليّاً وناصراً لعترتي وأئمّة اُمّتي ،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bookmarkStart w:id="213" w:name="pg13492_141822"/>
    </w:p>
    <w:p>
      <w:pPr>
        <w:pStyle w:val="Heading2"/>
        <w:numPr>
          <w:ilvl w:val="1"/>
          <w:numId w:val="1"/>
        </w:numPr>
        <w:rPr/>
      </w:pPr>
      <w:bookmarkStart w:id="214" w:name="__RefHeading___Toc2701185_2616395394"/>
      <w:bookmarkStart w:id="215" w:name="_Toc78"/>
      <w:bookmarkEnd w:id="213"/>
      <w:bookmarkEnd w:id="214"/>
      <w:r>
        <w:rPr>
          <w:rtl w:val="true"/>
        </w:rPr>
        <w:t>سورة النمل</w:t>
      </w:r>
      <w:bookmarkEnd w:id="215"/>
    </w:p>
    <w:p>
      <w:pPr>
        <w:pStyle w:val="Heading3"/>
        <w:numPr>
          <w:ilvl w:val="2"/>
          <w:numId w:val="1"/>
        </w:numPr>
        <w:rPr/>
      </w:pPr>
      <w:bookmarkStart w:id="216" w:name="__RefHeading___Toc2701187_2616395394"/>
      <w:bookmarkStart w:id="217" w:name="_Toc79"/>
      <w:bookmarkEnd w:id="216"/>
      <w:r>
        <w:rPr>
          <w:rtl w:val="true"/>
        </w:rPr>
        <w:t xml:space="preserve">باب </w:t>
      </w:r>
      <w:r>
        <w:rPr>
          <w:rtl w:val="true"/>
        </w:rPr>
        <w:t>(</w:t>
      </w:r>
      <w:r>
        <w:rPr/>
        <w:t>1</w:t>
      </w:r>
      <w:r>
        <w:rPr>
          <w:rtl w:val="true"/>
        </w:rPr>
        <w:t xml:space="preserve">) </w:t>
      </w:r>
      <w:r>
        <w:rPr>
          <w:rtl w:val="true"/>
        </w:rPr>
        <w:t>فائدة كتابة سورة النمل</w:t>
      </w:r>
      <w:bookmarkEnd w:id="217"/>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ليلة في رقّ غزال وجعلها في رق مدبوغ لم يقطع منه شيء وجعَلها في صندوق ، لم يقرب ذلك البيت حيّة ولا عقرب ولا بعوض ولا شيء يؤذيه بإذن الله تعالى</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يَدَكَ فِي جَيْبِكَ تَخْرُجْ بَيْضَاءَ مِنْ غَيْرِ سُوء فِي تِسْعِ آيَات إِلَى فِرْعَوْنَ وَقَوْمِهِ إِنَّهُمْ كَانُواْ قَوْماً 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218" w:name="__RefHeading___Toc2701189_2616395394"/>
      <w:bookmarkStart w:id="219" w:name="_Toc80"/>
      <w:bookmarkEnd w:id="218"/>
      <w:r>
        <w:rPr>
          <w:rtl w:val="true"/>
        </w:rPr>
        <w:t xml:space="preserve">باب </w:t>
      </w:r>
      <w:r>
        <w:rPr>
          <w:rtl w:val="true"/>
        </w:rPr>
        <w:t>(</w:t>
      </w:r>
      <w:r>
        <w:rPr/>
        <w:t>2</w:t>
      </w:r>
      <w:r>
        <w:rPr>
          <w:rtl w:val="true"/>
        </w:rPr>
        <w:t xml:space="preserve">) </w:t>
      </w:r>
      <w:r>
        <w:rPr>
          <w:rtl w:val="true"/>
        </w:rPr>
        <w:t>اليد البيضاء من غير سوء</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w:t>
      </w:r>
      <w:bookmarkStart w:id="220" w:name="pg13492_141823"/>
    </w:p>
    <w:p>
      <w:pPr>
        <w:pStyle w:val="BookText"/>
        <w:rPr/>
      </w:pPr>
      <w:bookmarkEnd w:id="220"/>
      <w:r>
        <w:rPr>
          <w:rFonts w:ascii="Amiri" w:hAnsi="Amiri" w:eastAsia="Amiri" w:cs="Amiri"/>
          <w:color w:val="111111"/>
          <w:sz w:val="28"/>
          <w:sz w:val="28"/>
          <w:szCs w:val="28"/>
          <w:rtl w:val="true"/>
          <w:lang w:bidi="ar-SA"/>
        </w:rPr>
        <w:t xml:space="preserve">أحمد بن محمد بن خالد ، عن أبيه ، عن عبدالله بن سنان ، عن خلف بن حمّاد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وَأَدْخِلْ يَدَكَ فِي جَيْبِكَ تَخْرُجْ بَيْضَاءَ 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برص</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221" w:name="__RefHeading___Toc2701191_2616395394"/>
      <w:bookmarkStart w:id="222" w:name="_Toc81"/>
      <w:bookmarkEnd w:id="221"/>
      <w:r>
        <w:rPr>
          <w:rtl w:val="true"/>
        </w:rPr>
        <w:t xml:space="preserve">باب </w:t>
      </w:r>
      <w:r>
        <w:rPr>
          <w:rtl w:val="true"/>
        </w:rPr>
        <w:t>(</w:t>
      </w:r>
      <w:r>
        <w:rPr/>
        <w:t>3</w:t>
      </w:r>
      <w:r>
        <w:rPr>
          <w:rtl w:val="true"/>
        </w:rPr>
        <w:t xml:space="preserve">) </w:t>
      </w:r>
      <w:r>
        <w:rPr>
          <w:rtl w:val="true"/>
        </w:rPr>
        <w:t>إنكار آيات الله مع المعرفة</w:t>
      </w:r>
      <w:bookmarkEnd w:id="2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ابن يزيد ، 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وجوه الكفر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الآخر من الجحود على معرفة ، وهو أن يجحد الجاحد وهو يعلم أنّهحقّ قد استقرّ عنده ،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وَجَحَدُوا بِهَا وَاسْتَيْقَنَتْهَا أَنفُسُهُمْ ظُلْماً </w:t>
      </w:r>
      <w:bookmarkStart w:id="223" w:name="pg13492_141824"/>
    </w:p>
    <w:p>
      <w:pPr>
        <w:pStyle w:val="BookText"/>
        <w:rPr/>
      </w:pPr>
      <w:bookmarkEnd w:id="223"/>
      <w:r>
        <w:rPr>
          <w:rFonts w:ascii="Amiri" w:hAnsi="Amiri" w:eastAsia="Amiri" w:cs="Amiri"/>
          <w:color w:val="111111"/>
          <w:sz w:val="28"/>
          <w:sz w:val="28"/>
          <w:szCs w:val="28"/>
          <w:rtl w:val="true"/>
          <w:lang w:bidi="ar-SA"/>
        </w:rPr>
        <w:t>وَعُلُوّاً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وَسُلَيْم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عِلْماً 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3"/>
        <w:numPr>
          <w:ilvl w:val="2"/>
          <w:numId w:val="1"/>
        </w:numPr>
        <w:rPr/>
      </w:pPr>
      <w:bookmarkStart w:id="224" w:name="__RefHeading___Toc2701193_2616395394"/>
      <w:bookmarkStart w:id="225" w:name="_Toc82"/>
      <w:bookmarkEnd w:id="224"/>
      <w:r>
        <w:rPr>
          <w:rtl w:val="true"/>
        </w:rPr>
        <w:t xml:space="preserve">باب </w:t>
      </w:r>
      <w:r>
        <w:rPr>
          <w:rtl w:val="true"/>
        </w:rPr>
        <w:t>(</w:t>
      </w:r>
      <w:r>
        <w:rPr/>
        <w:t>4</w:t>
      </w:r>
      <w:r>
        <w:rPr>
          <w:rtl w:val="true"/>
        </w:rPr>
        <w:t xml:space="preserve">) </w:t>
      </w:r>
      <w:r>
        <w:rPr>
          <w:rtl w:val="true"/>
        </w:rPr>
        <w:t>آل محمّد وَرثة الأنبياء</w:t>
      </w:r>
      <w:bookmarkEnd w:id="22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 عن محمد بن عبد الجبّار ، عن صفوان ابن يحيى ، عن شعيب الحدّاد ، عن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أبو بصير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داود ورث علم الأنبياء ، وانّ سليمان ورث داود ، وانّ محمداً ورث سليمان ، وإنّا ورثنا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صحف ابراهيم وألواح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العلم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ليس هذا هو العلم ، انّما العلم ما يحدث بالليل </w:t>
      </w:r>
      <w:bookmarkStart w:id="226" w:name="pg13492_141825"/>
    </w:p>
    <w:p>
      <w:pPr>
        <w:pStyle w:val="BookText"/>
        <w:rPr/>
      </w:pPr>
      <w:bookmarkEnd w:id="226"/>
      <w:r>
        <w:rPr>
          <w:rFonts w:ascii="Amiri" w:hAnsi="Amiri" w:eastAsia="Amiri" w:cs="Amiri"/>
          <w:color w:val="111111"/>
          <w:sz w:val="28"/>
          <w:sz w:val="28"/>
          <w:szCs w:val="28"/>
          <w:rtl w:val="true"/>
          <w:lang w:bidi="ar-SA"/>
        </w:rPr>
        <w:t>والنهار يوماً بيوم وساعة بساعة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 عن عبدالله بن القاسم ، عن زرعة ،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 سليمان داود وإنّ محمداً ورث سليمان وإنّا ورثنا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7" w:name="__RefHeading___Toc2701195_2616395394"/>
      <w:bookmarkStart w:id="228" w:name="_Toc83"/>
      <w:bookmarkEnd w:id="227"/>
      <w:r>
        <w:rPr>
          <w:rtl w:val="true"/>
        </w:rPr>
        <w:t xml:space="preserve">باب </w:t>
      </w:r>
      <w:r>
        <w:rPr>
          <w:rtl w:val="true"/>
        </w:rPr>
        <w:t>(</w:t>
      </w:r>
      <w:r>
        <w:rPr/>
        <w:t>5</w:t>
      </w:r>
      <w:r>
        <w:rPr>
          <w:rtl w:val="true"/>
        </w:rPr>
        <w:t xml:space="preserve">) </w:t>
      </w:r>
      <w:r>
        <w:rPr>
          <w:rtl w:val="true"/>
        </w:rPr>
        <w:t>أربعة ملكوا الأرض كلّها</w:t>
      </w:r>
      <w:bookmarkEnd w:id="2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أحمد بن أبي عبدالله ، عن أبيه محمد بن خالد باسناده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كلّها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 وكافران ، فأمّا المؤمنان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فسليمان بن داود وذو القرنين ، والكافران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وبخت نصّر ، واسم ذي القرنين عبدالله بن ضحّاك بن معد</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 </w:t>
      </w:r>
      <w:bookmarkStart w:id="229" w:name="pg13492_141826"/>
    </w:p>
    <w:p>
      <w:pPr>
        <w:pStyle w:val="Heading3"/>
        <w:numPr>
          <w:ilvl w:val="2"/>
          <w:numId w:val="1"/>
        </w:numPr>
        <w:rPr/>
      </w:pPr>
      <w:bookmarkStart w:id="230" w:name="__RefHeading___Toc2701197_2616395394"/>
      <w:bookmarkStart w:id="231" w:name="_Toc84"/>
      <w:bookmarkEnd w:id="229"/>
      <w:bookmarkEnd w:id="230"/>
      <w:r>
        <w:rPr>
          <w:rtl w:val="true"/>
        </w:rPr>
        <w:t xml:space="preserve">باب </w:t>
      </w:r>
      <w:r>
        <w:rPr>
          <w:rtl w:val="true"/>
        </w:rPr>
        <w:t>(</w:t>
      </w:r>
      <w:r>
        <w:rPr/>
        <w:t>6</w:t>
      </w:r>
      <w:r>
        <w:rPr>
          <w:rtl w:val="true"/>
        </w:rPr>
        <w:t xml:space="preserve">) </w:t>
      </w:r>
      <w:r>
        <w:rPr>
          <w:rtl w:val="true"/>
        </w:rPr>
        <w:t>العلوم التي منحها الله للنبي سليمان</w:t>
      </w:r>
      <w:bookmarkEnd w:id="23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وأعطي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المنطق بكلّ لسان ، ومعرفة اللُّغات ، ومنطق الطير والبهائم والسّباع ، فكان إذا شاهد الحروب تكلّم بالفارسية ، وإذا قعد لعمّاله وجنوده وأهل مملكته تكلّم بالرومية ، وإذا خلا بنسائه تكلّم بالسريانية والنبطية ، وإذا قام في محرابه لمناجات ربّه تكلّم بالعربية ، وإذا جلس للوفود والخصماء تكلّم بالعبرانية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الواحدي 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سليمان بن داود مُلكَ مشارق الأرض ومغاربها فملك سبعمائة سنة وستّة أشهر ، ملك أهل الدُّنيا كلّهم من الجنّ والإنس والشياطين والدّوابّ والطّير والسّباع واُعطي علم كلّ شيء ، ومنطق كلّ شيء ، وفي زمانه صنعت الصنائع المعجبة الّتي سمع بها النّاس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bookmarkStart w:id="232" w:name="pg13492_141827"/>
    </w:p>
    <w:p>
      <w:pPr>
        <w:pStyle w:val="Heading3"/>
        <w:numPr>
          <w:ilvl w:val="2"/>
          <w:numId w:val="1"/>
        </w:numPr>
        <w:rPr/>
      </w:pPr>
      <w:bookmarkStart w:id="233" w:name="__RefHeading___Toc2701199_2616395394"/>
      <w:bookmarkStart w:id="234" w:name="_Toc85"/>
      <w:bookmarkEnd w:id="232"/>
      <w:bookmarkEnd w:id="233"/>
      <w:r>
        <w:rPr>
          <w:rtl w:val="true"/>
        </w:rPr>
        <w:t xml:space="preserve">باب </w:t>
      </w:r>
      <w:r>
        <w:rPr>
          <w:rtl w:val="true"/>
        </w:rPr>
        <w:t>(</w:t>
      </w:r>
      <w:r>
        <w:rPr/>
        <w:t>7</w:t>
      </w:r>
      <w:r>
        <w:rPr>
          <w:rtl w:val="true"/>
        </w:rPr>
        <w:t xml:space="preserve">) </w:t>
      </w:r>
      <w:r>
        <w:rPr>
          <w:rtl w:val="true"/>
        </w:rPr>
        <w:t>معرفة آل محمّد بمنطق الطير</w:t>
      </w:r>
      <w:bookmarkEnd w:id="234"/>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بن عيسى ، عن محمد بن عمرو بن سعيد الزيات ، عن أبيه ، عن الفيض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عُلّمنا منطق الطير ، واُوتينا كلّ شيء</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 عن محمد بن عمرو الزيّات ، عن أبيه ، عن الفيض بن المختار مثله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محمد بن خالد البرقي ، عن بعض رجاله يرفعه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رجل عنده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اُوتينا كلّ شيء</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محمد بن خلف ، </w:t>
      </w:r>
    </w:p>
    <w:p>
      <w:pPr>
        <w:pStyle w:val="BookText"/>
        <w:rPr/>
      </w:pPr>
      <w:r>
        <w:rPr>
          <w:rFonts w:ascii="Amiri" w:hAnsi="Amiri" w:eastAsia="Amiri" w:cs="Amiri"/>
          <w:color w:val="111111"/>
          <w:sz w:val="28"/>
          <w:sz w:val="28"/>
          <w:szCs w:val="28"/>
          <w:rtl w:val="true"/>
          <w:lang w:bidi="ar-SA"/>
        </w:rPr>
        <w:t xml:space="preserve">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لكونه مرفوعاً ، من هنا فلا يُستند إليه ، يضاف إلى ذلك أنّ القرآن الذي بين الدفّتين وبأيدينا هو الحجة وهو الملاك في آياته وكلماته وجُمَله ، ويُحمل غير ذلك على أنحاء من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هذه الآية نقول إنّ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أُوتي من كلّ شيء وأمّا المعصومون الأربعة عشر فقد آتاهم الله كلّ شيء ، وهذا على تأويل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 عمّن رواه ، عن محمد ابن عبد الكريم ، عن عبدالله بن عبد الرحمن ، عن أبان بن عثمان ،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علّمنا منطق الطير ، كما علّمه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 كلّ دابة في برّ أو بحر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أحمد بن يوسف ، عن علي بن داود الحدّاد ، عن الفضيل بن يسار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إلى زوج حمام عنده ، فهدل</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على الانثى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يقول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سكني وعرسي ، ما خلق الله خلقاً أحبُّ إليَّ منك ، إلاّ أن يكون مولاي جعفر بن محمد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أحمد بن يوسف ، عن داود الحدّاد ، عن فضيل بن يسار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وورشان</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راعبيُّ</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الفاختة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 فافقدوها قبل أن تفقدكم ، وأمر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فذبحت ، وأمّا الورشان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قدّستم قدّستم ، فوهبه لبعض أصحابه ، </w:t>
      </w:r>
      <w:bookmarkStart w:id="235" w:name="pg13492_141830"/>
    </w:p>
    <w:p>
      <w:pPr>
        <w:pStyle w:val="BookText"/>
        <w:rPr/>
      </w:pPr>
      <w:bookmarkEnd w:id="235"/>
      <w:r>
        <w:rPr>
          <w:rFonts w:ascii="Amiri" w:hAnsi="Amiri" w:eastAsia="Amiri" w:cs="Amiri"/>
          <w:color w:val="111111"/>
          <w:sz w:val="28"/>
          <w:sz w:val="28"/>
          <w:szCs w:val="28"/>
          <w:rtl w:val="true"/>
          <w:lang w:bidi="ar-SA"/>
        </w:rPr>
        <w:t>والطير الراعبيّ يكون عندي آنس به</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 عن بعض أصحابنا مثله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6" w:name="__RefHeading___Toc2701201_2616395394"/>
      <w:bookmarkStart w:id="237" w:name="_Toc86"/>
      <w:bookmarkEnd w:id="236"/>
      <w:r>
        <w:rPr>
          <w:rtl w:val="true"/>
        </w:rPr>
        <w:t xml:space="preserve">باب </w:t>
      </w:r>
      <w:r>
        <w:rPr>
          <w:rtl w:val="true"/>
        </w:rPr>
        <w:t>(</w:t>
      </w:r>
      <w:r>
        <w:rPr/>
        <w:t>8</w:t>
      </w:r>
      <w:r>
        <w:rPr>
          <w:rtl w:val="true"/>
        </w:rPr>
        <w:t xml:space="preserve">) </w:t>
      </w:r>
      <w:r>
        <w:rPr>
          <w:rtl w:val="true"/>
        </w:rPr>
        <w:t>الأمر برعاية الخطّاف</w:t>
      </w:r>
      <w:bookmarkEnd w:id="237"/>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الجاموراني ، عن الحسن ابن علي بن أبي حمزة ، عن محمد بن سيف التميمي ، عن محمد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استوصوا بالصّائنات خيراً</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الخطّاف</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آنس طير بالنّاس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أتدرون ما تقول الصائنية إذا ترنمت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تقرأ اُمّ الكتاب ، فإذا كان في آخر ترنّمها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bookmarkStart w:id="238" w:name="pg13492_141831"/>
    </w:p>
    <w:p>
      <w:pPr>
        <w:pStyle w:val="BookText"/>
        <w:rPr/>
      </w:pPr>
      <w:bookmarkEnd w:id="238"/>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9" w:name="__RefHeading___Toc2701203_2616395394"/>
      <w:bookmarkStart w:id="240" w:name="_Toc87"/>
      <w:bookmarkEnd w:id="239"/>
      <w:r>
        <w:rPr>
          <w:rtl w:val="true"/>
        </w:rPr>
        <w:t xml:space="preserve">باب </w:t>
      </w:r>
      <w:r>
        <w:rPr>
          <w:rtl w:val="true"/>
        </w:rPr>
        <w:t>(</w:t>
      </w:r>
      <w:r>
        <w:rPr/>
        <w:t>9</w:t>
      </w:r>
      <w:r>
        <w:rPr>
          <w:rtl w:val="true"/>
        </w:rPr>
        <w:t xml:space="preserve">) </w:t>
      </w:r>
      <w:r>
        <w:rPr>
          <w:rtl w:val="true"/>
        </w:rPr>
        <w:t>الطائر المشوم</w:t>
      </w:r>
      <w:bookmarkEnd w:id="240"/>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بكر بن صالح ، عن محمد بن أبي حمزة ، عن عمر بن محمد الأصبهاني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لإسماعيل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الطير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اخرجوه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 فافقدوه قبل أن يفقدكم</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والبرقي ، عن النّضر بن سويد ، عن يحيى الحلبي ، عن عبدالله بن مسكان ، عن داود بن فرقد ، عن علي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في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التي أسمع صوتها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الدار أُهديتْ لبعضهم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لنفقدنكِ قبل أن تفقدنا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41" w:name="pg13492_141832"/>
    </w:p>
    <w:p>
      <w:pPr>
        <w:pStyle w:val="BookText"/>
        <w:rPr/>
      </w:pPr>
      <w:bookmarkEnd w:id="241"/>
      <w:r>
        <w:rPr>
          <w:rFonts w:ascii="Amiri" w:hAnsi="Amiri" w:eastAsia="Amiri" w:cs="Amiri"/>
          <w:color w:val="111111"/>
          <w:sz w:val="28"/>
          <w:sz w:val="28"/>
          <w:szCs w:val="28"/>
          <w:rtl w:val="true"/>
          <w:lang w:bidi="ar-SA"/>
        </w:rPr>
        <w:t>ثمّ أمر بها فاُخرجت من الدّار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2" w:name="__RefHeading___Toc2701205_2616395394"/>
      <w:bookmarkStart w:id="243" w:name="_Toc88"/>
      <w:bookmarkEnd w:id="242"/>
      <w:r>
        <w:rPr>
          <w:rtl w:val="true"/>
        </w:rPr>
        <w:t xml:space="preserve">باب </w:t>
      </w:r>
      <w:r>
        <w:rPr>
          <w:rtl w:val="true"/>
        </w:rPr>
        <w:t>(</w:t>
      </w:r>
      <w:r>
        <w:rPr/>
        <w:t>10</w:t>
      </w:r>
      <w:r>
        <w:rPr>
          <w:rtl w:val="true"/>
        </w:rPr>
        <w:t xml:space="preserve">) </w:t>
      </w:r>
      <w:r>
        <w:rPr>
          <w:rtl w:val="true"/>
        </w:rPr>
        <w:t>دعاء العصافير</w:t>
      </w:r>
      <w:bookmarkEnd w:id="243"/>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الحسن بن علي بن فضّال ، عن ثعلبة ، عن سالم مولى أبان بياع الزُطّي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حائط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العصافير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لا ندري 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ولابدّ لنا من رزقك فأطعمنا واسقنا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4" w:name="__RefHeading___Toc2701207_2616395394"/>
      <w:bookmarkStart w:id="245" w:name="_Toc89"/>
      <w:bookmarkEnd w:id="244"/>
      <w:r>
        <w:rPr>
          <w:rtl w:val="true"/>
        </w:rPr>
        <w:t xml:space="preserve">باب </w:t>
      </w:r>
      <w:r>
        <w:rPr>
          <w:rtl w:val="true"/>
        </w:rPr>
        <w:t>(</w:t>
      </w:r>
      <w:r>
        <w:rPr/>
        <w:t>11</w:t>
      </w:r>
      <w:r>
        <w:rPr>
          <w:rtl w:val="true"/>
        </w:rPr>
        <w:t xml:space="preserve">) </w:t>
      </w:r>
      <w:r>
        <w:rPr>
          <w:rtl w:val="true"/>
        </w:rPr>
        <w:t>نعيق الغراب</w:t>
      </w:r>
      <w:bookmarkEnd w:id="2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 عن الحسين بن سعيد ، عن البرقي</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النّضر بن سويد ، عن يحيى الحلبي ، عن ابن مسكان ، </w:t>
      </w:r>
      <w:bookmarkStart w:id="246" w:name="pg13492_141833"/>
    </w:p>
    <w:p>
      <w:pPr>
        <w:pStyle w:val="BookText"/>
        <w:rPr/>
      </w:pPr>
      <w:bookmarkEnd w:id="246"/>
      <w:r>
        <w:rPr>
          <w:rFonts w:ascii="Amiri" w:hAnsi="Amiri" w:eastAsia="Amiri" w:cs="Amiri"/>
          <w:color w:val="111111"/>
          <w:sz w:val="28"/>
          <w:sz w:val="28"/>
          <w:szCs w:val="28"/>
          <w:rtl w:val="true"/>
          <w:lang w:bidi="ar-SA"/>
        </w:rPr>
        <w:t xml:space="preserve">عن عبدالله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متوجِّهين إلى مكّة ، حتّى إذا كنّا بسرف</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غراب ينعق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جوعاً ، ما تعلم شيئاً إلاّ ونحن نعلمه ، ألا أنا أعلم بالله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وجهه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سقَطت ناقة بعرفات</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7" w:name="__RefHeading___Toc2701209_2616395394"/>
      <w:bookmarkStart w:id="248" w:name="_Toc90"/>
      <w:bookmarkEnd w:id="247"/>
      <w:r>
        <w:rPr>
          <w:rtl w:val="true"/>
        </w:rPr>
        <w:t xml:space="preserve">باب </w:t>
      </w:r>
      <w:r>
        <w:rPr>
          <w:rtl w:val="true"/>
        </w:rPr>
        <w:t>(</w:t>
      </w:r>
      <w:r>
        <w:rPr/>
        <w:t>12</w:t>
      </w:r>
      <w:r>
        <w:rPr>
          <w:rtl w:val="true"/>
        </w:rPr>
        <w:t xml:space="preserve">) </w:t>
      </w:r>
      <w:r>
        <w:rPr>
          <w:rtl w:val="true"/>
        </w:rPr>
        <w:t>ما يقوله بعض الطيور</w:t>
      </w:r>
      <w:bookmarkEnd w:id="248"/>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صاح النسر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عش ما شئت آخره الموت ، وإذا صاح الغراب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البعد من الناس انساً ، وإذا صاح القنبرة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ألعن مبغضي آل محمّد ، وإذا صاح الخطّاف قرأ الحمد لله ربّ العالمين ويمدّ الضّالّين كما يمدّها القارئ</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جُنُودُهُ مِنَ الْجِنِّ وَالاِْنسِ وَالطَّيْرِ </w:t>
      </w:r>
      <w:bookmarkStart w:id="249" w:name="pg13492_141834"/>
    </w:p>
    <w:p>
      <w:pPr>
        <w:pStyle w:val="BookText"/>
        <w:rPr/>
      </w:pPr>
      <w:bookmarkEnd w:id="249"/>
      <w:r>
        <w:rPr>
          <w:rFonts w:ascii="Amiri" w:hAnsi="Amiri" w:eastAsia="Amiri" w:cs="Amiri"/>
          <w:color w:val="111111"/>
          <w:sz w:val="28"/>
          <w:sz w:val="28"/>
          <w:szCs w:val="28"/>
          <w:rtl w:val="true"/>
          <w:lang w:bidi="ar-SA"/>
        </w:rPr>
        <w:t>فَهُمْ يُوزَعُونَ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250" w:name="__RefHeading___Toc2701211_2616395394"/>
      <w:bookmarkStart w:id="251" w:name="_Toc91"/>
      <w:bookmarkEnd w:id="250"/>
      <w:r>
        <w:rPr>
          <w:rtl w:val="true"/>
        </w:rPr>
        <w:t xml:space="preserve">باب </w:t>
      </w:r>
      <w:r>
        <w:rPr>
          <w:rtl w:val="true"/>
        </w:rPr>
        <w:t>(</w:t>
      </w:r>
      <w:r>
        <w:rPr/>
        <w:t>13</w:t>
      </w:r>
      <w:r>
        <w:rPr>
          <w:rtl w:val="true"/>
        </w:rPr>
        <w:t xml:space="preserve">) </w:t>
      </w:r>
      <w:r>
        <w:rPr>
          <w:rtl w:val="true"/>
        </w:rPr>
        <w:t>وادي الذهب</w:t>
      </w:r>
      <w:bookmarkEnd w:id="25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وادياً يُنبت الذّهب والفضّة ، وقد حماه الله بأضعف خلقه ، وهو النمل لو رامته البخاتي من الإبل ما قدرتْ عليه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أَتَوْا عَلَى وَادِ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قَالَتْ نَمْلَةٌ يَا أَيُّهَا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ادْخُلُوا مَسَاكِنَكُمْ لاَ يَحْطِمَنَّكُمْ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وَقَالَ 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252" w:name="__RefHeading___Toc2701213_2616395394"/>
      <w:bookmarkStart w:id="253" w:name="_Toc92"/>
      <w:bookmarkEnd w:id="252"/>
      <w:r>
        <w:rPr>
          <w:rtl w:val="true"/>
        </w:rPr>
        <w:t xml:space="preserve">باب </w:t>
      </w:r>
      <w:r>
        <w:rPr>
          <w:rtl w:val="true"/>
        </w:rPr>
        <w:t>(</w:t>
      </w:r>
      <w:r>
        <w:rPr/>
        <w:t>14</w:t>
      </w:r>
      <w:r>
        <w:rPr>
          <w:rtl w:val="true"/>
        </w:rPr>
        <w:t xml:space="preserve">) </w:t>
      </w:r>
      <w:r>
        <w:rPr>
          <w:rtl w:val="true"/>
        </w:rPr>
        <w:t>ما جرى بين النبي سليمان والنملة</w:t>
      </w:r>
      <w:bookmarkEnd w:id="2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محمد بن عبد الوهاب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عبدالله الأصفهاني الصوفي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علي بن مهرويه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الغازي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أبيه موسى ابن جعفر ،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لمّا قالت النملة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ادْخُلُوا مَسَاكِنَكُمْ لاَ يَحْطِمَنَّكُمْ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وَجُنُودُهُ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الريح صوت النملة إلى سليمان وهو مارٌّ في الهواء ، والريح قد حملته ، 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بالنملة ، فلمّا اُتي بها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النملة ، أما علمت أنّي نبي الله وأنّي لا أظلم أحداً ؟</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حذَّرْتِهم ظلمي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ينظروا إلى زينتك فيفتتنوا بها ، فيبعدون عن ذكر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أبوك داود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زيد في حروف اسمك حرفٌ على حروف إسم أبيك داود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بهذا علم </w:t>
      </w:r>
      <w:r>
        <w:rPr>
          <w:rFonts w:eastAsia="Amiri" w:cs="Amiri" w:ascii="Amiri" w:hAnsi="Amiri"/>
          <w:color w:val="111111"/>
          <w:sz w:val="28"/>
          <w:szCs w:val="28"/>
          <w:rtl w:val="true"/>
          <w:lang w:bidi="ar-SA"/>
        </w:rPr>
        <w:t xml:space="preserve">. </w:t>
      </w:r>
      <w:bookmarkStart w:id="254" w:name="pg13492_141836"/>
    </w:p>
    <w:p>
      <w:pPr>
        <w:pStyle w:val="BookText"/>
        <w:rPr/>
      </w:pPr>
      <w:bookmarkEnd w:id="254"/>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أباك داود داوى جرحه بودّ فسمّى داود وأنت يا سليمان أرجو أن تلحق بأبيك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سُخِّرتْ لك الرّيح من بين سائر المملكة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بهذا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لو سَخَّرتُ لك جميع المملكة كما سَخَّرتُ لك هذه الرّيح لكان زوالها من يدك كزوال الرّيح ، فحينئذ تبسَّم ضاحكاً من قولها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الطَّيْرَ فَقَالَ مَا لِيَ لاَ أَرَى الْهُدْهُدَ أَمْ كَانَ مِنَ الْغَائِبِينَ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255" w:name="__RefHeading___Toc2701215_2616395394"/>
      <w:bookmarkStart w:id="256" w:name="_Toc93"/>
      <w:bookmarkEnd w:id="255"/>
      <w:r>
        <w:rPr>
          <w:rtl w:val="true"/>
        </w:rPr>
        <w:t xml:space="preserve">باب </w:t>
      </w:r>
      <w:r>
        <w:rPr>
          <w:rtl w:val="true"/>
        </w:rPr>
        <w:t>(</w:t>
      </w:r>
      <w:r>
        <w:rPr/>
        <w:t>15</w:t>
      </w:r>
      <w:r>
        <w:rPr>
          <w:rtl w:val="true"/>
        </w:rPr>
        <w:t xml:space="preserve">) </w:t>
      </w:r>
      <w:r>
        <w:rPr>
          <w:rtl w:val="true"/>
        </w:rPr>
        <w:t>النبي سليمان يتفقّد الهدهد</w:t>
      </w:r>
      <w:bookmarkEnd w:id="256"/>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بالاسناد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تفقّد سليمان الهدهد من بين الطير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في بطن الأرض كما يرى أحدكم </w:t>
      </w:r>
    </w:p>
    <w:p>
      <w:pPr>
        <w:pStyle w:val="BookText"/>
        <w:rPr/>
      </w:pPr>
      <w:r>
        <w:rPr>
          <w:rFonts w:ascii="Amiri" w:hAnsi="Amiri" w:eastAsia="Amiri" w:cs="Amiri"/>
          <w:color w:val="111111"/>
          <w:sz w:val="28"/>
          <w:sz w:val="28"/>
          <w:szCs w:val="28"/>
          <w:rtl w:val="true"/>
          <w:lang w:bidi="ar-SA"/>
        </w:rPr>
        <w:t xml:space="preserve">الدّهن في القارورة ، فنظر أبو حنيفة إلى أصحابه وضحك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يضحكك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بك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الماء في بطن الأرض ، لا يرى الفخ</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التراب حتّى يؤخذ بعنقه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نعمان أما علمت أنّه إذا نزل القدر أغشى البصر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يَا أَيُّهَا الْمَلَؤُاْ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الْمَلَؤُاْ أَفْتُونِي فِي أَمْرِي مَا كُنتُ قَاطِعَةً أَمْراً حَتَّى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وَأُولُوا بَأْس شَدِيد وَالاَْمْرُ إِلَيْكِ فَانظُرِي مَاذَا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قَالَ أَتُمِدُّونَنِ بِمَال فَمَا آتَانِيَ اللَّهُ خَيْرٌ مِّمَّا </w:t>
      </w:r>
      <w:bookmarkStart w:id="257" w:name="pg13492_141838"/>
    </w:p>
    <w:p>
      <w:pPr>
        <w:pStyle w:val="BookText"/>
        <w:rPr/>
      </w:pPr>
      <w:bookmarkEnd w:id="257"/>
      <w:r>
        <w:rPr>
          <w:rFonts w:ascii="Amiri" w:hAnsi="Amiri" w:eastAsia="Amiri" w:cs="Amiri"/>
          <w:color w:val="111111"/>
          <w:sz w:val="28"/>
          <w:sz w:val="28"/>
          <w:szCs w:val="28"/>
          <w:rtl w:val="true"/>
          <w:lang w:bidi="ar-SA"/>
        </w:rPr>
        <w:t xml:space="preserve">آتَاكُم بَلْ أَنتُم بِهَدِيَّتِكُمْ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وَلَنُخْرِجَنَّهُم مِّنْهَا أَذِلَّةً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258" w:name="__RefHeading___Toc2701217_2616395394"/>
      <w:bookmarkStart w:id="259" w:name="_Toc94"/>
      <w:bookmarkEnd w:id="258"/>
      <w:r>
        <w:rPr>
          <w:rtl w:val="true"/>
        </w:rPr>
        <w:t xml:space="preserve">باب </w:t>
      </w:r>
      <w:r>
        <w:rPr>
          <w:rtl w:val="true"/>
        </w:rPr>
        <w:t>(</w:t>
      </w:r>
      <w:r>
        <w:rPr/>
        <w:t>16</w:t>
      </w:r>
      <w:r>
        <w:rPr>
          <w:rtl w:val="true"/>
        </w:rPr>
        <w:t xml:space="preserve">) </w:t>
      </w:r>
      <w:r>
        <w:rPr>
          <w:rtl w:val="true"/>
        </w:rPr>
        <w:t>البسملة منحة إلهيَّة لرسول الله</w:t>
      </w:r>
      <w:bookmarkEnd w:id="2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المعروف بأبي الحسن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وعليّ بن محمد بن سيّار ، عن أبويهما، عن الحسن بن علي ، عن أبيه علي بن محمد ، عن أبيه محمد بن علي ، عن أبيه الرضا علي بن موسى ، عن أبيه موسى بن جعفر ، عن أَبيه جعفر ابن محمد ، عن أبيه محمد بن علي ، عن أبيه علي بن الحسين ، عن أبيه الحسين بن علي ، عن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بسم الله الرحمن الرحيم آية من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بها ولم يشرك معه فيها أحداً من أنبيائه ما خلا سليمان فإنّه أعطاه منها بسم الله الرحمن الرحيم ، ألا تراه يحكي عن بلقيس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وَإِنَّهُ بِسْمِ اللهِ الرَّحْمَنِ </w:t>
      </w:r>
      <w:bookmarkStart w:id="260" w:name="pg13492_141839"/>
    </w:p>
    <w:p>
      <w:pPr>
        <w:pStyle w:val="BookText"/>
        <w:rPr/>
      </w:pPr>
      <w:bookmarkEnd w:id="260"/>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1" w:name="__RefHeading___Toc2701219_2616395394"/>
      <w:bookmarkStart w:id="262" w:name="_Toc95"/>
      <w:bookmarkEnd w:id="261"/>
      <w:r>
        <w:rPr>
          <w:rtl w:val="true"/>
        </w:rPr>
        <w:t xml:space="preserve">باب </w:t>
      </w:r>
      <w:r>
        <w:rPr>
          <w:rtl w:val="true"/>
        </w:rPr>
        <w:t>(</w:t>
      </w:r>
      <w:r>
        <w:rPr/>
        <w:t>17</w:t>
      </w:r>
      <w:r>
        <w:rPr>
          <w:rtl w:val="true"/>
        </w:rPr>
        <w:t xml:space="preserve">) </w:t>
      </w:r>
      <w:r>
        <w:rPr>
          <w:rtl w:val="true"/>
        </w:rPr>
        <w:t>الامام المهدي يخرج في أولي قوّة</w:t>
      </w:r>
      <w:bookmarkEnd w:id="262"/>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أحمد بن محمد بن عيسى ، عن الحسين بن سعيد ، عن ابن أبي عمير ، عن أبي أيّوب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يخرج مع القائم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يخرج إلاّ في أولى قوّة وما تكون اُولُوا القوّة أقلّ من عشرة آلاف</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3" w:name="__RefHeading___Toc2701221_2616395394"/>
      <w:bookmarkStart w:id="264" w:name="_Toc96"/>
      <w:bookmarkEnd w:id="263"/>
      <w:r>
        <w:rPr>
          <w:rtl w:val="true"/>
        </w:rPr>
        <w:t xml:space="preserve">باب </w:t>
      </w:r>
      <w:r>
        <w:rPr>
          <w:rtl w:val="true"/>
        </w:rPr>
        <w:t>(</w:t>
      </w:r>
      <w:r>
        <w:rPr/>
        <w:t>18</w:t>
      </w:r>
      <w:r>
        <w:rPr>
          <w:rtl w:val="true"/>
        </w:rPr>
        <w:t xml:space="preserve">) </w:t>
      </w:r>
      <w:r>
        <w:rPr>
          <w:rtl w:val="true"/>
        </w:rPr>
        <w:t>الهديَّة على ثلاثة وجوه</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أحمد بن أبي عبدالله ، عن منصور بن العباس ، عن علي بن أسباط ، عن أحمد بن عبد الجبّار ، عن </w:t>
      </w:r>
      <w:bookmarkStart w:id="265" w:name="pg13492_141840"/>
    </w:p>
    <w:p>
      <w:pPr>
        <w:pStyle w:val="BookText"/>
        <w:rPr/>
      </w:pPr>
      <w:bookmarkEnd w:id="265"/>
      <w:r>
        <w:rPr>
          <w:rFonts w:ascii="Amiri" w:hAnsi="Amiri" w:eastAsia="Amiri" w:cs="Amiri"/>
          <w:color w:val="111111"/>
          <w:sz w:val="28"/>
          <w:sz w:val="28"/>
          <w:szCs w:val="28"/>
          <w:rtl w:val="true"/>
          <w:lang w:bidi="ar-SA"/>
        </w:rPr>
        <w:t xml:space="preserve">جدّه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مكافأة ، وهديّة مصانعة ، وهديّة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ءَأَشْكُرُ أَمْ أَكْفُرُ وَمَن شَكَرَ فَإِنَّمَا يَشْكُرُ لِنَفْسِهِ وَمَن كَفَرَ فَإِنَّ رَبِّي غَنِيٌّ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266" w:name="__RefHeading___Toc2701223_2616395394"/>
      <w:bookmarkStart w:id="267" w:name="_Toc97"/>
      <w:bookmarkEnd w:id="266"/>
      <w:r>
        <w:rPr>
          <w:rtl w:val="true"/>
        </w:rPr>
        <w:t xml:space="preserve">باب </w:t>
      </w:r>
      <w:r>
        <w:rPr>
          <w:rtl w:val="true"/>
        </w:rPr>
        <w:t>(</w:t>
      </w:r>
      <w:r>
        <w:rPr/>
        <w:t>19</w:t>
      </w:r>
      <w:r>
        <w:rPr>
          <w:rtl w:val="true"/>
        </w:rPr>
        <w:t xml:space="preserve">) </w:t>
      </w:r>
      <w:r>
        <w:rPr>
          <w:rtl w:val="true"/>
        </w:rPr>
        <w:t>عِلم الكتاب عند أهل البيت</w:t>
      </w:r>
      <w:bookmarkEnd w:id="26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أبي زاهر ، عن الخشّاب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فوضعها في صدره</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موسى ، عن الحسن بن موسى </w:t>
      </w:r>
    </w:p>
    <w:p>
      <w:pPr>
        <w:pStyle w:val="BookText"/>
        <w:rPr/>
      </w:pPr>
      <w:r>
        <w:rPr>
          <w:rFonts w:ascii="Amiri" w:hAnsi="Amiri" w:eastAsia="Amiri" w:cs="Amiri"/>
          <w:color w:val="111111"/>
          <w:sz w:val="28"/>
          <w:sz w:val="28"/>
          <w:szCs w:val="28"/>
          <w:rtl w:val="true"/>
          <w:lang w:bidi="ar-SA"/>
        </w:rPr>
        <w:t xml:space="preserve">الخشّاب عن عبد الرحمن بن كثير الهاشمي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محمد بن الحسن ، عن عبّاد بن سليمان ، عن محمد بن سليمان ، عن أبيه ، 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ويحيى البزّاز وداود بن كثير في مجلس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إلينا وهو مغضب فلمّا أخذ مجلسه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لأقوام يزعمون انّا نعلم الغيب ما يعلم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بضرب جاريتي فلانة فهربت منّي ، فما علمت في أي بيوت الدار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قام من مجلسه وصار في منزله دخلت أنا وأبو بصير وميسّر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علماً كثيراً ولا ننسبك إلى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تقرء القرآن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قرأته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 وهل علمت ما كان عنده من علم </w:t>
      </w:r>
    </w:p>
    <w:p>
      <w:pPr>
        <w:pStyle w:val="BookText"/>
        <w:rPr/>
      </w:pPr>
      <w:r>
        <w:rPr>
          <w:rFonts w:ascii="Amiri" w:hAnsi="Amiri" w:eastAsia="Amiri" w:cs="Amiri"/>
          <w:color w:val="111111"/>
          <w:sz w:val="28"/>
          <w:sz w:val="28"/>
          <w:szCs w:val="28"/>
          <w:rtl w:val="true"/>
          <w:lang w:bidi="ar-SA"/>
        </w:rPr>
        <w:t>الكتاب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أكثر هذا أن ينسبه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الذي أخبرك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سدير فهل وجدت فيما قرأت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عنده علم الكتاب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 علم الكتاب والله كلّه عندنا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 عن محمد بن سليمان </w:t>
      </w:r>
      <w:bookmarkStart w:id="268" w:name="pg13492_141843"/>
    </w:p>
    <w:p>
      <w:pPr>
        <w:pStyle w:val="BookText"/>
        <w:rPr/>
      </w:pPr>
      <w:bookmarkEnd w:id="268"/>
      <w:r>
        <w:rPr>
          <w:rFonts w:ascii="Amiri" w:hAnsi="Amiri" w:eastAsia="Amiri" w:cs="Amiri"/>
          <w:color w:val="111111"/>
          <w:sz w:val="28"/>
          <w:sz w:val="28"/>
          <w:szCs w:val="28"/>
          <w:rtl w:val="true"/>
          <w:lang w:bidi="ar-SA"/>
        </w:rPr>
        <w:t xml:space="preserve">ابن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9" w:name="__RefHeading___Toc2701225_2616395394"/>
      <w:bookmarkStart w:id="270" w:name="_Toc98"/>
      <w:bookmarkEnd w:id="269"/>
      <w:r>
        <w:rPr>
          <w:rtl w:val="true"/>
        </w:rPr>
        <w:t xml:space="preserve">باب </w:t>
      </w:r>
      <w:r>
        <w:rPr>
          <w:rtl w:val="true"/>
        </w:rPr>
        <w:t>(</w:t>
      </w:r>
      <w:r>
        <w:rPr/>
        <w:t>20</w:t>
      </w:r>
      <w:r>
        <w:rPr>
          <w:rtl w:val="true"/>
        </w:rPr>
        <w:t xml:space="preserve">) </w:t>
      </w:r>
      <w:r>
        <w:rPr>
          <w:rtl w:val="true"/>
        </w:rPr>
        <w:t xml:space="preserve">من وجوه الكفر </w:t>
      </w:r>
      <w:r>
        <w:rPr>
          <w:rtl w:val="true"/>
        </w:rPr>
        <w:t xml:space="preserve">: </w:t>
      </w:r>
      <w:r>
        <w:rPr>
          <w:rtl w:val="true"/>
        </w:rPr>
        <w:t>كفر النعم</w:t>
      </w:r>
      <w:bookmarkEnd w:id="27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ابن يزيد ، 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وجوه الكفر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الثالث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وذلك قوله تعالى يحكي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مِن فَضْلِ رَبِّي لِيَبْلُوَنِي ءَأَشْكُرُ أَمْ أَكْفُرُ وَمَن شَكَرَ فَإِنَّمَا يَشْكُرُ لِنَفْسِهِ وَمَن كَفَرَ فَإِنَّ رَبِّي غَنِيٌّ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1" w:name="__RefHeading___Toc2701227_2616395394"/>
      <w:bookmarkStart w:id="272" w:name="_Toc99"/>
      <w:bookmarkEnd w:id="271"/>
      <w:r>
        <w:rPr>
          <w:rtl w:val="true"/>
        </w:rPr>
        <w:t xml:space="preserve">باب </w:t>
      </w:r>
      <w:r>
        <w:rPr>
          <w:rtl w:val="true"/>
        </w:rPr>
        <w:t>(</w:t>
      </w:r>
      <w:r>
        <w:rPr/>
        <w:t>21</w:t>
      </w:r>
      <w:r>
        <w:rPr>
          <w:rtl w:val="true"/>
        </w:rPr>
        <w:t xml:space="preserve">) </w:t>
      </w:r>
      <w:r>
        <w:rPr>
          <w:rtl w:val="true"/>
        </w:rPr>
        <w:t>النبي سليمان والاسم الاعظم</w:t>
      </w:r>
      <w:bookmarkEnd w:id="2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شعيب العقرقوفي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عنده إسم الله الأكبر الذي إذا سأله أعطى ، وإذا دعى به أجاب </w:t>
      </w:r>
      <w:bookmarkStart w:id="273" w:name="pg13492_141844"/>
    </w:p>
    <w:p>
      <w:pPr>
        <w:pStyle w:val="BookText"/>
        <w:rPr/>
      </w:pPr>
      <w:bookmarkEnd w:id="273"/>
      <w:r>
        <w:rPr>
          <w:rFonts w:ascii="Amiri" w:hAnsi="Amiri" w:eastAsia="Amiri" w:cs="Amiri"/>
          <w:color w:val="111111"/>
          <w:sz w:val="28"/>
          <w:sz w:val="28"/>
          <w:szCs w:val="28"/>
          <w:rtl w:val="true"/>
          <w:lang w:bidi="ar-SA"/>
        </w:rPr>
        <w:t>ولو كان اليوم لاحتاج إلينا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4" w:name="__RefHeading___Toc2701229_2616395394"/>
      <w:bookmarkStart w:id="275" w:name="_Toc100"/>
      <w:bookmarkEnd w:id="274"/>
      <w:r>
        <w:rPr>
          <w:rtl w:val="true"/>
        </w:rPr>
        <w:t xml:space="preserve">باب </w:t>
      </w:r>
      <w:r>
        <w:rPr>
          <w:rtl w:val="true"/>
        </w:rPr>
        <w:t>(</w:t>
      </w:r>
      <w:r>
        <w:rPr/>
        <w:t>22</w:t>
      </w:r>
      <w:r>
        <w:rPr>
          <w:rtl w:val="true"/>
        </w:rPr>
        <w:t xml:space="preserve">) </w:t>
      </w:r>
      <w:r>
        <w:rPr>
          <w:rtl w:val="true"/>
        </w:rPr>
        <w:t>عدد حروف الاسم الاعظم</w:t>
      </w:r>
      <w:bookmarkEnd w:id="2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محمد بن الفضيل ، عن سعد أبي عمرو الجلاّب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 الله الأعظم على ثلاثة وسبعين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آصف منها حرف واحد ، فتكلّم به فخسف بالأرض ما بينه وبين سرير بلقيس ، ثمّ تناول السرير بيده ثمّ عادت الأرض كما كان أسرع من طرفة عين ،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الاسم إثنان وسبعون حرفاً وحرف عند الله تعالى استأثر به في علم الغيب المكنون</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 عن محمد بن حفص ، عن عبد الصمد بن بشير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bookmarkStart w:id="276" w:name="pg13492_141845"/>
    </w:p>
    <w:p>
      <w:pPr>
        <w:pStyle w:val="Heading3"/>
        <w:numPr>
          <w:ilvl w:val="2"/>
          <w:numId w:val="1"/>
        </w:numPr>
        <w:rPr/>
      </w:pPr>
      <w:bookmarkStart w:id="277" w:name="__RefHeading___Toc2701231_2616395394"/>
      <w:bookmarkStart w:id="278" w:name="_Toc101"/>
      <w:bookmarkEnd w:id="276"/>
      <w:bookmarkEnd w:id="277"/>
      <w:r>
        <w:rPr>
          <w:rtl w:val="true"/>
        </w:rPr>
        <w:t xml:space="preserve">باب </w:t>
      </w:r>
      <w:r>
        <w:rPr>
          <w:rtl w:val="true"/>
        </w:rPr>
        <w:t>(</w:t>
      </w:r>
      <w:r>
        <w:rPr/>
        <w:t>23</w:t>
      </w:r>
      <w:r>
        <w:rPr>
          <w:rtl w:val="true"/>
        </w:rPr>
        <w:t xml:space="preserve">) </w:t>
      </w:r>
      <w:r>
        <w:rPr>
          <w:rtl w:val="true"/>
        </w:rPr>
        <w:t>الأنبياء والاسم الاعظم</w:t>
      </w:r>
      <w:bookmarkEnd w:id="27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الحسين بن سعيد ، ومحمد بن خالد ، عن زكريا بن عمران القمي ، عن هارون بن الجهم ، عن رجل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أحفظ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اُعطي حرفين كان يعمل بهما ، واُعطي موسى أربعة أحرف ، واُعطي إبراهيم ثمانية أحرف ، وأُعطي نوح خمسة عشر حرفاً ، وأُعطي آدم خمسة وعشرين حرفاً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اسم الله الأعظم ثلاثة وسبعون حرفاً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وسبعين حرفاً ، وحجب عنه حرف واحد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محمد بن خالد ، عن زكريا بن عمران القمي ، عن هارون بن الجهم ، عن رجل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يحفظ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أبي عبدالله البرقي يرفعه </w:t>
      </w:r>
      <w:bookmarkStart w:id="279" w:name="pg13492_141846"/>
    </w:p>
    <w:p>
      <w:pPr>
        <w:pStyle w:val="BookText"/>
        <w:rPr/>
      </w:pPr>
      <w:bookmarkEnd w:id="279"/>
      <w:r>
        <w:rPr>
          <w:rFonts w:ascii="Amiri" w:hAnsi="Amiri" w:eastAsia="Amiri" w:cs="Amiri"/>
          <w:color w:val="111111"/>
          <w:sz w:val="28"/>
          <w:sz w:val="28"/>
          <w:szCs w:val="28"/>
          <w:rtl w:val="true"/>
          <w:lang w:bidi="ar-SA"/>
        </w:rPr>
        <w:t xml:space="preserve">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اسمه الأعظم على ثلاثة وسبعين حرفاً ، فأعطى آدم منها خمسة وعشرين حرفاً ، وأعطى نوحاً منها خمسة عشر حرفاً ، وأعطى منها ابراهيم ثمانية أحرف ، وأعطى موسى منها أربعة أحرف ، وأعطى عيسى منها حرفين وكان يحيي بهما الموتى ويبرئ بهما الأكمه والأبرص ،وأعطى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وسبعين حرفاً واحتجب حرفاً لئلا يعلم ما في نفسه ، ويعلم ما في نفس العباد</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0" w:name="__RefHeading___Toc2701233_2616395394"/>
      <w:bookmarkStart w:id="281" w:name="_Toc102"/>
      <w:bookmarkEnd w:id="280"/>
      <w:r>
        <w:rPr>
          <w:rtl w:val="true"/>
        </w:rPr>
        <w:t xml:space="preserve">باب </w:t>
      </w:r>
      <w:r>
        <w:rPr>
          <w:rtl w:val="true"/>
        </w:rPr>
        <w:t>(</w:t>
      </w:r>
      <w:r>
        <w:rPr/>
        <w:t>24</w:t>
      </w:r>
      <w:r>
        <w:rPr>
          <w:rtl w:val="true"/>
        </w:rPr>
        <w:t xml:space="preserve">) </w:t>
      </w:r>
      <w:r>
        <w:rPr>
          <w:rtl w:val="true"/>
        </w:rPr>
        <w:t>الأرض تُطوى لصاحب سليمان</w:t>
      </w:r>
      <w:bookmarkEnd w:id="281"/>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مهزيار ، عن أحمد بن محمد ، عن حمّاد ابن عثمان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صاحب سليمان على أن قال بإصبعه هكذا فإذا قد جاء بعرش صاحبة 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 أصلحك الله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طُوِيت له إذا أراد طواها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 </w:t>
      </w:r>
      <w:bookmarkStart w:id="282" w:name="pg13492_141847"/>
    </w:p>
    <w:p>
      <w:pPr>
        <w:pStyle w:val="BookText"/>
        <w:rPr/>
      </w:pPr>
      <w:bookmarkEnd w:id="28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سليمان هو وزيره آصف بن برخيا وكان يَعرف الأسم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الأرض طويت 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نَكِّرُوا لَهَا عَرْشَهَا نَنظُرْ أَتَهْتَدِي أَمْ تَكُونُ مِنَ الَّذِينَ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أَهَكَذَا عَرْشُكِ قَالَتْ كَأَنَّهُ هُوَ وَأُوتِينَا الْعِلْمَ مِن قَبْلِهَا وَكُنَّا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كَانَت تَّعْبُدُ مِن دُونِ اللَّهِ إِنَّهَا كَانَتْ مِن قَوْم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وَكَشَفَتْ عَن سَاقَيْهَا قَالَ إِنَّهُ صَرْحٌ مُّمَرَّدٌ مِّن قَوَارِيرَ قَالَتْ رَبِّ إِنِّي ظَلَمْتُ نَفْسِي وَأَسْلَمْتُ مَعَ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283" w:name="__RefHeading___Toc2701235_2616395394"/>
      <w:bookmarkStart w:id="284" w:name="_Toc103"/>
      <w:bookmarkEnd w:id="283"/>
      <w:r>
        <w:rPr>
          <w:rtl w:val="true"/>
        </w:rPr>
        <w:t xml:space="preserve">باب </w:t>
      </w:r>
      <w:r>
        <w:rPr>
          <w:rtl w:val="true"/>
        </w:rPr>
        <w:t>(</w:t>
      </w:r>
      <w:r>
        <w:rPr/>
        <w:t>25</w:t>
      </w:r>
      <w:r>
        <w:rPr>
          <w:rtl w:val="true"/>
        </w:rPr>
        <w:t xml:space="preserve">) </w:t>
      </w:r>
      <w:r>
        <w:rPr>
          <w:rtl w:val="true"/>
        </w:rPr>
        <w:t>استحباب الرجاء وتوقع الأفضل من الله</w:t>
      </w:r>
      <w:bookmarkEnd w:id="2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علي بن محمد القاساني ، عمّن ذكره ، عن عبدالله بن القاسم ، عن أبي عبدالله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bookmarkStart w:id="285" w:name="pg13492_141848"/>
    </w:p>
    <w:p>
      <w:pPr>
        <w:pStyle w:val="BookText"/>
        <w:rPr/>
      </w:pPr>
      <w:bookmarkEnd w:id="285"/>
      <w:r>
        <w:rPr>
          <w:rFonts w:ascii="Amiri" w:hAnsi="Amiri" w:eastAsia="Amiri" w:cs="Amiri"/>
          <w:color w:val="111111"/>
          <w:sz w:val="28"/>
          <w:sz w:val="28"/>
          <w:szCs w:val="28"/>
          <w:rtl w:val="true"/>
          <w:lang w:bidi="ar-SA"/>
        </w:rPr>
        <w:t xml:space="preserve">لما لا ترجو أرجى منك لما ترجو ، فإنّ موسى بن عمران خرج يقتبس لأهله ناراً فكلّمه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نبيّاً مرسلاً ، وخرجت ملكة سبأ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سحرة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إِنَّ فِي ذَلِكَ لاَيَةً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286" w:name="__RefHeading___Toc2701237_2616395394"/>
      <w:bookmarkStart w:id="287" w:name="_Toc104"/>
      <w:bookmarkEnd w:id="286"/>
      <w:r>
        <w:rPr>
          <w:rtl w:val="true"/>
        </w:rPr>
        <w:t xml:space="preserve">باب </w:t>
      </w:r>
      <w:r>
        <w:rPr>
          <w:rtl w:val="true"/>
        </w:rPr>
        <w:t>(</w:t>
      </w:r>
      <w:r>
        <w:rPr/>
        <w:t>26</w:t>
      </w:r>
      <w:r>
        <w:rPr>
          <w:rtl w:val="true"/>
        </w:rPr>
        <w:t xml:space="preserve">) </w:t>
      </w:r>
      <w:r>
        <w:rPr>
          <w:rtl w:val="true"/>
        </w:rPr>
        <w:t>آخر أربعاء من الشهر ثقيل</w:t>
      </w:r>
      <w:bookmarkEnd w:id="2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علي بن عبدالله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عبدالله بن أحمد بن جبلة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بن عامر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w:t>
      </w:r>
      <w:bookmarkStart w:id="288" w:name="pg13492_141849"/>
    </w:p>
    <w:p>
      <w:pPr>
        <w:pStyle w:val="BookText"/>
        <w:rPr/>
      </w:pPr>
      <w:bookmarkEnd w:id="288"/>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يوم الأربعاء والتطيّر منه وثقله وأيّ أربعاء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أربعاء في الشهر وهو المحاق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الأربعاء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دَمَّرْنَاهُمْ وَقَوْمَهُمْ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الأربعاء أخذتهمالصيحة ، و يوم الأربعاء عقروا الناقة ، ويوم الأربعاء أمطر عليهم 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جَعَلَ الاَْرْضَ قَرَاراً وَجَعَلَ خِلاَلَهَا أَنْهَاراً وَجَعَلَ لَهَا رَوَاسِيَ وَجَعَلَ بَيْنَ الْبَحْرَيْنِ حَاجِزاً أَءِلَهٌ مَّعَ اللَّهِ بَلْ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Heading3"/>
        <w:numPr>
          <w:ilvl w:val="2"/>
          <w:numId w:val="1"/>
        </w:numPr>
        <w:rPr/>
      </w:pPr>
      <w:bookmarkStart w:id="289" w:name="__RefHeading___Toc2701239_2616395394"/>
      <w:bookmarkStart w:id="290" w:name="_Toc105"/>
      <w:bookmarkEnd w:id="289"/>
      <w:r>
        <w:rPr>
          <w:rtl w:val="true"/>
        </w:rPr>
        <w:t xml:space="preserve">باب </w:t>
      </w:r>
      <w:r>
        <w:rPr>
          <w:rtl w:val="true"/>
        </w:rPr>
        <w:t>(</w:t>
      </w:r>
      <w:r>
        <w:rPr/>
        <w:t>27</w:t>
      </w:r>
      <w:r>
        <w:rPr>
          <w:rtl w:val="true"/>
        </w:rPr>
        <w:t xml:space="preserve">) </w:t>
      </w:r>
      <w:r>
        <w:rPr>
          <w:rtl w:val="true"/>
        </w:rPr>
        <w:t>لا شرعية لإمام ضلال مع امام هدى</w:t>
      </w:r>
      <w:bookmarkEnd w:id="2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اسباط ، عن ابراهيم الجعفري ، عن أبي الجارود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هدى مع إمام ضلال في قرن واحد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 </w:t>
      </w:r>
      <w:bookmarkStart w:id="291" w:name="pg13492_141850"/>
    </w:p>
    <w:p>
      <w:pPr>
        <w:pStyle w:val="BookText"/>
        <w:rPr/>
      </w:pPr>
      <w:bookmarkEnd w:id="29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حجَّة لله على عباده ولا تخلو من إمام هدىً ظاهر أو مستتر ، ولا شرعيَّة لإمام ضلال مع إمام هدىً بل لا شرعية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إزالة إمام الضلال حتى يكون الحكم لامام الهدى كما فعل الانبياء والمرسلون مع فراعنة الأَرض وطواغيتها وكما فعل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الناكثين والقاسطين والمارقين ، فالحكم لأولياء الله الصالحين من نبي أو 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الحديث أن امام الهدى وامام الضلال لا يجتمعان ،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الاَْرْضِ أَءِلَهٌ مَّعَ اللَّهِ قَلِيلاً مَّا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Heading3"/>
        <w:numPr>
          <w:ilvl w:val="2"/>
          <w:numId w:val="1"/>
        </w:numPr>
        <w:rPr/>
      </w:pPr>
      <w:bookmarkStart w:id="292" w:name="__RefHeading___Toc2701241_2616395394"/>
      <w:bookmarkStart w:id="293" w:name="_Toc106"/>
      <w:bookmarkEnd w:id="292"/>
      <w:r>
        <w:rPr>
          <w:rtl w:val="true"/>
        </w:rPr>
        <w:t xml:space="preserve">باب </w:t>
      </w:r>
      <w:r>
        <w:rPr>
          <w:rtl w:val="true"/>
        </w:rPr>
        <w:t>(</w:t>
      </w:r>
      <w:r>
        <w:rPr/>
        <w:t>28</w:t>
      </w:r>
      <w:r>
        <w:rPr>
          <w:rtl w:val="true"/>
        </w:rPr>
        <w:t xml:space="preserve">) </w:t>
      </w:r>
      <w:r>
        <w:rPr>
          <w:rtl w:val="true"/>
        </w:rPr>
        <w:t>خطبة الامام المهدي حين ظهوره</w:t>
      </w:r>
      <w:bookmarkEnd w:id="2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 عن الحسن بن محمد بن سماعة ، عن إبراهيم بن عبد الحميد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دخل المسجد الحرام ، فيستقبل الكعبة ، ويجعل ظهره إلى المقام ، ثمّ يصلّي </w:t>
      </w:r>
      <w:bookmarkStart w:id="294" w:name="pg13492_141851"/>
    </w:p>
    <w:p>
      <w:pPr>
        <w:pStyle w:val="BookText"/>
        <w:rPr/>
      </w:pPr>
      <w:bookmarkEnd w:id="294"/>
      <w:r>
        <w:rPr>
          <w:rFonts w:ascii="Amiri" w:hAnsi="Amiri" w:eastAsia="Amiri" w:cs="Amiri"/>
          <w:color w:val="111111"/>
          <w:sz w:val="28"/>
          <w:sz w:val="28"/>
          <w:szCs w:val="28"/>
          <w:rtl w:val="true"/>
          <w:lang w:bidi="ar-SA"/>
        </w:rPr>
        <w:t xml:space="preserve">ركعتين ، ثمّ يقوم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أنا أولَى الناس بآدم ، يا أيُّها النّاس أنا أولى الناس بابراهيم ، يا أيها الناس أنا أولى الناس بإسماعيل ، يا أيُّها الناس 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يديه إلى السماء فيدعو ويتضرّع، حتّى يقع على وجهه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يُجِيبُ الْمُضْطَرَّ إِذَا دَعَاهُ وَيَكْشِفُ السُّوءَ وَيَجْعَلُكُمْ خُلَفَاءَ الاَْرْضِ أَءِلَهٌ مَّعَ اللَّهِ قَلِيلاً مَّا تَذَكَّرُونَ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5" w:name="__RefHeading___Toc2701243_2616395394"/>
      <w:bookmarkStart w:id="296" w:name="_Toc107"/>
      <w:bookmarkEnd w:id="295"/>
      <w:r>
        <w:rPr>
          <w:rtl w:val="true"/>
        </w:rPr>
        <w:t xml:space="preserve">باب </w:t>
      </w:r>
      <w:r>
        <w:rPr>
          <w:rtl w:val="true"/>
        </w:rPr>
        <w:t>(</w:t>
      </w:r>
      <w:r>
        <w:rPr/>
        <w:t>29</w:t>
      </w:r>
      <w:r>
        <w:rPr>
          <w:rtl w:val="true"/>
        </w:rPr>
        <w:t xml:space="preserve">) </w:t>
      </w:r>
      <w:r>
        <w:rPr>
          <w:rtl w:val="true"/>
        </w:rPr>
        <w:t xml:space="preserve">تأويل آية </w:t>
      </w:r>
      <w:r>
        <w:rPr>
          <w:rtl w:val="true"/>
        </w:rPr>
        <w:t xml:space="preserve">« </w:t>
      </w:r>
      <w:r>
        <w:rPr>
          <w:rtl w:val="true"/>
        </w:rPr>
        <w:t xml:space="preserve">المضطرَّ </w:t>
      </w:r>
      <w:r>
        <w:rPr>
          <w:rtl w:val="true"/>
        </w:rPr>
        <w:t xml:space="preserve">» </w:t>
      </w:r>
      <w:r>
        <w:rPr>
          <w:rtl w:val="true"/>
        </w:rPr>
        <w:t>بالقائم</w:t>
      </w:r>
      <w:bookmarkEnd w:id="296"/>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علي بن فضّال ، عن صالح بن عقبة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 اذا صلّى في المقام ركعتين ودعا الى الله فأجابه ويكشف السوء ويجعله خليفة في الأرض</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الاَْرْضِ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w:t>
      </w:r>
      <w:bookmarkStart w:id="297" w:name="pg13492_141852"/>
    </w:p>
    <w:p>
      <w:pPr>
        <w:pStyle w:val="BookText"/>
        <w:rPr/>
      </w:pPr>
      <w:bookmarkEnd w:id="297"/>
      <w:r>
        <w:rPr>
          <w:rFonts w:ascii="Amiri" w:hAnsi="Amiri" w:eastAsia="Amiri" w:cs="Amiri"/>
          <w:color w:val="111111"/>
          <w:sz w:val="28"/>
          <w:sz w:val="28"/>
          <w:szCs w:val="28"/>
          <w:rtl w:val="true"/>
          <w:lang w:bidi="ar-SA"/>
        </w:rPr>
        <w:t xml:space="preserve">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جَاؤُوا قَالَ أَكَذَّبْتُم بِآيَاتِي وَلَمْ تُحِيطُوا بِهَا عِلْماً أَمَّاذَا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Heading3"/>
        <w:numPr>
          <w:ilvl w:val="2"/>
          <w:numId w:val="1"/>
        </w:numPr>
        <w:rPr/>
      </w:pPr>
      <w:bookmarkStart w:id="298" w:name="__RefHeading___Toc2701245_2616395394"/>
      <w:bookmarkStart w:id="299" w:name="_Toc108"/>
      <w:bookmarkEnd w:id="298"/>
      <w:r>
        <w:rPr>
          <w:rtl w:val="true"/>
        </w:rPr>
        <w:t xml:space="preserve">باب </w:t>
      </w:r>
      <w:r>
        <w:rPr>
          <w:rtl w:val="true"/>
        </w:rPr>
        <w:t>(</w:t>
      </w:r>
      <w:r>
        <w:rPr/>
        <w:t>30</w:t>
      </w:r>
      <w:r>
        <w:rPr>
          <w:rtl w:val="true"/>
        </w:rPr>
        <w:t xml:space="preserve">) </w:t>
      </w:r>
      <w:r>
        <w:rPr>
          <w:rtl w:val="true"/>
        </w:rPr>
        <w:t>من هو دابَّة الله ؟</w:t>
      </w:r>
      <w:bookmarkEnd w:id="299"/>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وهو نائمفي المسجد قد جمع رملاً ووضع رأسه عليه ، فحرّكه برجله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أيسمّي بعضنا بعضاً بهذا الاسم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هو إلاّ له خاصّة ، وهو الدابّة التي ذكرها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الاَْرْضِ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ومعك مِيْسَم</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 به أعداءك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الدابّة إنّما تَكْلِمُهم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كَلَمَهم الله في نار جهنّم ، إنّما هو يُكلّمهم من الكلام ، والدليل على أنّ هذا في الرّجعة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جَاؤُوا قَالَ أَكَذَّبْتُم بِآيَاتِي وَلَمْ تُحِيطُوا بِهَا عِلْماً أَمَّاذَا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العامّة تزعم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يوم القيامة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أفيحشر الله من كلّ اُمّة فوجاً ويدع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في الرّجعة ، وأمّا آية القيامة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جاءت الإشارة إلى مواضيع متعددة نذكر منها موضوعين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الدابَّة تُطلق على الذكر والانثى وكلّ ماش على وجه الأرض حتّى الطير ، لأنّه يدبُّ برجليه في بعض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نُسبت الدابَّة إلى الله تعالى تغيَّر المعنى حينئذ ، وكان بمعنى ذلك الموجود الذي تنبعث وتنطلق حركاته وسكناته وأقواله وأفعاله بأمر الله وإذنه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خاطب رسولُ الله خليفته أمير المؤمنين بهذا الاسم ، لأنّ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خيرة الله ولسانه الناطق وحجّته البالغة ونعمته السابغة ونقمته الدامغة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وسام نبويٌ عظيم مَنَحه خاتم الأنبياء لسيّد الأوصياء وإمام الأتقياء ، وليست فيه منقصة أبداً ، لأن نسبة شيء إلى الله تعالى تدلّ على منزلة خاصة له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 وهي من العقائد الثابتة الراسخة عند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عنها بشيء من التفصيل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من المهد إلى الظّهور ، وسيأتي بعض ما روي حولهافي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ابراهيم بن هاشم ، عن محمد بن خالد البرقي ، عن محمد بن سنان ، وغيره عن عبدالله بن </w:t>
      </w:r>
    </w:p>
    <w:p>
      <w:pPr>
        <w:pStyle w:val="BookText"/>
        <w:rPr/>
      </w:pPr>
      <w:r>
        <w:rPr>
          <w:rFonts w:ascii="Amiri" w:hAnsi="Amiri" w:eastAsia="Amiri" w:cs="Amiri"/>
          <w:color w:val="111111"/>
          <w:sz w:val="28"/>
          <w:sz w:val="28"/>
          <w:szCs w:val="28"/>
          <w:rtl w:val="true"/>
          <w:lang w:bidi="ar-SA"/>
        </w:rPr>
        <w:t xml:space="preserve">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في حديث 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عليٌ أوّل من آخذ ميثاقه من الائمّة ، يا محمّد ، عليٌ آخر من أقبض روحه من الائمّة ، وهو الدابّة التي تُكلّم النّاس</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الحديث إشارة إلى الرجعة وأنّ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من يفارق الحياة من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الخبر أنّ رجلاً 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العامّة يقرءون 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 أي تجرحهم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كَلَمَهم الله في نار جهنّم ما نزلت إلاّ تُكلّمهم من الكلام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المفضّل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المؤمنين قُتل إلاّ يرجع حتّى يموت ولا يرجع إلاّ من محض الإيمان محضاً ، ومن محض الكفر محضاً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300" w:name="pg13492_141856"/>
    </w:p>
    <w:p>
      <w:pPr>
        <w:pStyle w:val="BookText"/>
        <w:rPr/>
      </w:pPr>
      <w:bookmarkEnd w:id="300"/>
      <w:r>
        <w:rPr>
          <w:rFonts w:ascii="Amiri" w:hAnsi="Amiri" w:eastAsia="Amiri" w:cs="Amiri"/>
          <w:color w:val="111111"/>
          <w:sz w:val="28"/>
          <w:sz w:val="28"/>
          <w:szCs w:val="28"/>
          <w:rtl w:val="true"/>
          <w:lang w:bidi="ar-SA"/>
        </w:rPr>
        <w:t xml:space="preserve">اليقظان ، آية في كتاب الله قد أفسدَت قلبي وشكّكتني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الاَْرْضِ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دابة هي ؟</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 ، ولا آكل ، ولا أشرب حتّى أريكها ، فجاء عمّار مع الرجل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 تمراً وزبداً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هلمّ ، فجلس عمّار وأقبل يأكل معه ، فتعجب الرجل منه ، فلمّا قام عمّار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أنّك لا تأكل ، ولا تشرب ، ولا تجلس حتّى تُرينيها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عمير ، عن المفضّل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1" w:name="__RefHeading___Toc2701247_2616395394"/>
      <w:bookmarkStart w:id="302" w:name="_Toc109"/>
      <w:bookmarkEnd w:id="301"/>
      <w:r>
        <w:rPr>
          <w:rtl w:val="true"/>
        </w:rPr>
        <w:t xml:space="preserve">باب </w:t>
      </w:r>
      <w:r>
        <w:rPr>
          <w:rtl w:val="true"/>
        </w:rPr>
        <w:t>(</w:t>
      </w:r>
      <w:r>
        <w:rPr/>
        <w:t>31</w:t>
      </w:r>
      <w:r>
        <w:rPr>
          <w:rtl w:val="true"/>
        </w:rPr>
        <w:t xml:space="preserve">) </w:t>
      </w:r>
      <w:r>
        <w:rPr>
          <w:rtl w:val="true"/>
        </w:rPr>
        <w:t>رجوع المؤمنين الى الدنيا قبل القيامة</w:t>
      </w:r>
      <w:bookmarkEnd w:id="30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 ومحمد بن الحسين </w:t>
      </w:r>
    </w:p>
    <w:p>
      <w:pPr>
        <w:pStyle w:val="BookText"/>
        <w:rPr/>
      </w:pPr>
      <w:r>
        <w:rPr>
          <w:rFonts w:ascii="Amiri" w:hAnsi="Amiri" w:eastAsia="Amiri" w:cs="Amiri"/>
          <w:color w:val="111111"/>
          <w:sz w:val="28"/>
          <w:sz w:val="28"/>
          <w:szCs w:val="28"/>
          <w:rtl w:val="true"/>
          <w:lang w:bidi="ar-SA"/>
        </w:rPr>
        <w:t>ابن أبي الخطّاب ، ومحمد بن عيسى بن عبيد وإبراهيم</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 عن ابن أبي عمير ، عن عمر بن اُذينة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سيرَجِع حتّى يموت ، ولا أحد من المؤمنين مات إلاّ سيرجع حتّى يُقتل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 عن أبيه ، عن محمد بن أبي عمير مثله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حمّاد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القيامة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 إنّ ذلك في الرّجعة أيحشر الله يوم القيامة من كلّ أمّة فوجاً ويَدع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آية القيامة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أيحشر الله في يوم القيامة من كلّ اُمّة فوجاً ويذر الباقين ؟ إنّما ذلك في الرّجعة ، فأمّا آية القيامة فهذه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عَلَى رَبِّكَ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العامّة يزعمون أنّ هذا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إنّما ذلك في الرّجعة ، وأمّا آية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الكريم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03" w:name="pg13492_141859"/>
    </w:p>
    <w:p>
      <w:pPr>
        <w:pStyle w:val="BookText"/>
        <w:rPr/>
      </w:pPr>
      <w:bookmarkEnd w:id="3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تطول له الأيّام حتّى تكون السنة من سنيه مقدار عشر سنين من سنيكم فيكون سنو ملكه سبعين سنة من سنيكم هذه ، وإذا آن قيامه مطر النّاس جمادى الآخرة وعشرة أيّام من رجب مطراً لم ير الخلائق مثله ، فيُنبت الله به لحوم المؤمنين وأبدانهم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Heading3"/>
        <w:numPr>
          <w:ilvl w:val="2"/>
          <w:numId w:val="1"/>
        </w:numPr>
        <w:rPr/>
      </w:pPr>
      <w:bookmarkStart w:id="304" w:name="__RefHeading___Toc2701249_2616395394"/>
      <w:bookmarkStart w:id="305" w:name="_Toc110"/>
      <w:bookmarkEnd w:id="304"/>
      <w:r>
        <w:rPr>
          <w:rtl w:val="true"/>
        </w:rPr>
        <w:t xml:space="preserve">باب </w:t>
      </w:r>
      <w:r>
        <w:rPr>
          <w:rtl w:val="true"/>
        </w:rPr>
        <w:t>(</w:t>
      </w:r>
      <w:r>
        <w:rPr/>
        <w:t>32</w:t>
      </w:r>
      <w:r>
        <w:rPr>
          <w:rtl w:val="true"/>
        </w:rPr>
        <w:t xml:space="preserve">) </w:t>
      </w:r>
      <w:r>
        <w:rPr>
          <w:rtl w:val="true"/>
        </w:rPr>
        <w:t>تأويل الحسنة والسّيّئة</w:t>
      </w:r>
      <w:bookmarkEnd w:id="30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اُورمة ، ومحمد بن عبدالله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عبدالله الجدلي على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ألا أخبرك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بِالْحَسَنَةِفَلَهُ خَيْرٌ مِّنْهَا </w:t>
      </w:r>
    </w:p>
    <w:p>
      <w:pPr>
        <w:pStyle w:val="BookText"/>
        <w:rPr/>
      </w:pPr>
      <w:r>
        <w:rPr>
          <w:rFonts w:ascii="Amiri" w:hAnsi="Amiri" w:eastAsia="Amiri" w:cs="Amiri"/>
          <w:color w:val="111111"/>
          <w:sz w:val="28"/>
          <w:sz w:val="28"/>
          <w:szCs w:val="28"/>
          <w:rtl w:val="true"/>
          <w:lang w:bidi="ar-SA"/>
        </w:rPr>
        <w:t xml:space="preserve">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الولاية وحبّنا أهل البيت ،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الولاية وبغضنا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عليه هذه الآية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أحمد بن محمد بن عيسى ، عن الحسن بن محبوب ، عن هشام بن سالم ،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عبدالله بن أبي يعفور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ما الحسنة ؟ إنّما الحسنة معرفة الإمام وطاعته ، وطاعته من طاعة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وبالاسناد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bookmarkStart w:id="306" w:name="pg13492_141861"/>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وطاعته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وإنّما أراد بالسيئة إنكار الإمام الذي هو من الله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7" w:name="__RefHeading___Toc2701251_2616395394"/>
      <w:bookmarkStart w:id="308" w:name="_Toc111"/>
      <w:bookmarkEnd w:id="307"/>
      <w:r>
        <w:rPr>
          <w:rtl w:val="true"/>
        </w:rPr>
        <w:t xml:space="preserve">باب </w:t>
      </w:r>
      <w:r>
        <w:rPr>
          <w:rtl w:val="true"/>
        </w:rPr>
        <w:t>(</w:t>
      </w:r>
      <w:r>
        <w:rPr/>
        <w:t>33</w:t>
      </w:r>
      <w:r>
        <w:rPr>
          <w:rtl w:val="true"/>
        </w:rPr>
        <w:t xml:space="preserve">) </w:t>
      </w:r>
      <w:r>
        <w:rPr>
          <w:rtl w:val="true"/>
        </w:rPr>
        <w:t>الحسنة بعشر أَ مثالها</w:t>
      </w:r>
      <w:bookmarkEnd w:id="30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أحمد بن محمد بن عيسى ، عن عثمان بن عيسى ، عن أبي أيّوب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زدني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زدني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09" w:name="pg13492_141862"/>
    </w:p>
    <w:p>
      <w:pPr>
        <w:pStyle w:val="BookText"/>
        <w:rPr/>
      </w:pPr>
      <w:bookmarkEnd w:id="309"/>
      <w:r>
        <w:rPr>
          <w:rFonts w:ascii="Amiri" w:hAnsi="Amiri" w:eastAsia="Amiri" w:cs="Amiri"/>
          <w:color w:val="111111"/>
          <w:sz w:val="28"/>
          <w:sz w:val="28"/>
          <w:szCs w:val="28"/>
          <w:rtl w:val="true"/>
          <w:lang w:bidi="ar-SA"/>
        </w:rPr>
        <w:t>يُحصى وليس له منتهى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اللؤلؤي ، عن 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للمسلمين عامّة ،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 فمن عمل من حسنة كتبت له عشراً فإن لم تكن له ولاية رفع عنه بما عمل من حسنة في الدنيا وما له في الآخرة من خلاق</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0" w:name="__RefHeading___Toc2701253_2616395394"/>
      <w:bookmarkStart w:id="311" w:name="_Toc112"/>
      <w:bookmarkEnd w:id="310"/>
      <w:r>
        <w:rPr>
          <w:rtl w:val="true"/>
        </w:rPr>
        <w:t xml:space="preserve">باب </w:t>
      </w:r>
      <w:r>
        <w:rPr>
          <w:rtl w:val="true"/>
        </w:rPr>
        <w:t>(</w:t>
      </w:r>
      <w:r>
        <w:rPr/>
        <w:t>34</w:t>
      </w:r>
      <w:r>
        <w:rPr>
          <w:rtl w:val="true"/>
        </w:rPr>
        <w:t xml:space="preserve">) </w:t>
      </w:r>
      <w:r>
        <w:rPr>
          <w:rtl w:val="true"/>
        </w:rPr>
        <w:t>معرفة الامام ضمان قبول الأعمال</w:t>
      </w:r>
      <w:bookmarkEnd w:id="3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أحمد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محمد بن الحسين بن أبي الخطّاب ، عن الحسن بن محبوب ، عن هشام ابن سالم ، عن عمّار بن موسى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اُميّة يوسف بن ثابت حدّث عنك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w:t>
      </w:r>
    </w:p>
    <w:p>
      <w:pPr>
        <w:pStyle w:val="BookText"/>
        <w:rPr/>
      </w:pPr>
      <w:r>
        <w:rPr>
          <w:rFonts w:ascii="Amiri" w:hAnsi="Amiri" w:eastAsia="Amiri" w:cs="Amiri"/>
          <w:color w:val="111111"/>
          <w:sz w:val="28"/>
          <w:sz w:val="28"/>
          <w:szCs w:val="28"/>
          <w:rtl w:val="true"/>
          <w:lang w:bidi="ar-SA"/>
        </w:rPr>
        <w:t xml:space="preserve">الإيمان عمل ، ولا ينفع مع الكفر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يسألني أبو اُميّة عن تفسيرها ، إنّما عنيت بهذا أنّه من عرف الإمام من آل محمّد وتولاّه ثمّ عمل لنفسه بما شاء من عمل الخير قُبل منه ذلك ، وضوعف له أضعافاً كثيرة ، فانتفع بأعمال الخير مع المعرفة ، فهذا ما عنيتُ بذلك ،وكذلك لا يقبل الله من العباد الأعمال الصالحة التي يعملونها إذا تولّوا الإمام الجائر الذي ليس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لا ينفع العمل الصالح ممّن تولّى أئمّة الجور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تَدري ما الحسنة التي عناها الله تعالى في هذه الآية ؟ هي والله معرفة الإمام وطاعته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بالسيّئة انكار الإمام الذي هو من الله تعالى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جاء يوم القيامة بولاية امام جائر ليس من الله ، وجاء منكراً لحقِّنا جاحداً بولايتنا أكبّه الله تعالى يوم القيامة في النار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bookmarkStart w:id="312" w:name="pg13492_141864"/>
    </w:p>
    <w:p>
      <w:pPr>
        <w:pStyle w:val="Heading3"/>
        <w:numPr>
          <w:ilvl w:val="2"/>
          <w:numId w:val="1"/>
        </w:numPr>
        <w:rPr/>
      </w:pPr>
      <w:bookmarkStart w:id="313" w:name="__RefHeading___Toc2701255_2616395394"/>
      <w:bookmarkStart w:id="314" w:name="_Toc113"/>
      <w:bookmarkEnd w:id="312"/>
      <w:bookmarkEnd w:id="313"/>
      <w:r>
        <w:rPr>
          <w:rtl w:val="true"/>
        </w:rPr>
        <w:t xml:space="preserve">باب </w:t>
      </w:r>
      <w:r>
        <w:rPr>
          <w:rtl w:val="true"/>
        </w:rPr>
        <w:t>(</w:t>
      </w:r>
      <w:r>
        <w:rPr/>
        <w:t>35</w:t>
      </w:r>
      <w:r>
        <w:rPr>
          <w:rtl w:val="true"/>
        </w:rPr>
        <w:t xml:space="preserve">) </w:t>
      </w:r>
      <w:r>
        <w:rPr>
          <w:rtl w:val="true"/>
        </w:rPr>
        <w:t>ثواب إحترام الكبير</w:t>
      </w:r>
      <w:bookmarkEnd w:id="3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وقّر ذا شيبة في الإسلام آمنه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فزع يوم القيامة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5" w:name="__RefHeading___Toc2701257_2616395394"/>
      <w:bookmarkStart w:id="316" w:name="_Toc114"/>
      <w:bookmarkEnd w:id="315"/>
      <w:r>
        <w:rPr>
          <w:rtl w:val="true"/>
        </w:rPr>
        <w:t xml:space="preserve">باب </w:t>
      </w:r>
      <w:r>
        <w:rPr>
          <w:rtl w:val="true"/>
        </w:rPr>
        <w:t>(</w:t>
      </w:r>
      <w:r>
        <w:rPr/>
        <w:t>36</w:t>
      </w:r>
      <w:r>
        <w:rPr>
          <w:rtl w:val="true"/>
        </w:rPr>
        <w:t xml:space="preserve">) </w:t>
      </w:r>
      <w:r>
        <w:rPr>
          <w:rtl w:val="true"/>
        </w:rPr>
        <w:t>العُبّاد على ثلاثة أقسام</w:t>
      </w:r>
      <w:bookmarkEnd w:id="3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السنائي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الحبّال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يعبدون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يعبدونه رغبة في ثوابه ، فتلك عبادة الحرصاء وهو الطمع ، </w:t>
      </w:r>
      <w:bookmarkStart w:id="317" w:name="pg13492_141865"/>
    </w:p>
    <w:p>
      <w:pPr>
        <w:pStyle w:val="BookText"/>
        <w:rPr/>
      </w:pPr>
      <w:bookmarkEnd w:id="317"/>
      <w:r>
        <w:rPr>
          <w:rFonts w:ascii="Amiri" w:hAnsi="Amiri" w:eastAsia="Amiri" w:cs="Amiri"/>
          <w:color w:val="111111"/>
          <w:sz w:val="28"/>
          <w:sz w:val="28"/>
          <w:szCs w:val="28"/>
          <w:rtl w:val="true"/>
          <w:lang w:bidi="ar-SA"/>
        </w:rPr>
        <w:t>وآخرون يعبدونه فَرَقاً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فتلك عبادة العبيد وهي الرّهبة ، ولكنّي أعبده 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عبادة الكرام ، وهو الأمن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الله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الآمنين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Heading3"/>
        <w:numPr>
          <w:ilvl w:val="2"/>
          <w:numId w:val="1"/>
        </w:numPr>
        <w:rPr/>
      </w:pPr>
      <w:bookmarkStart w:id="318" w:name="__RefHeading___Toc2701259_2616395394"/>
      <w:bookmarkStart w:id="319" w:name="_Toc115"/>
      <w:bookmarkEnd w:id="318"/>
      <w:r>
        <w:rPr>
          <w:rtl w:val="true"/>
        </w:rPr>
        <w:t xml:space="preserve">باب </w:t>
      </w:r>
      <w:r>
        <w:rPr>
          <w:rtl w:val="true"/>
        </w:rPr>
        <w:t>(</w:t>
      </w:r>
      <w:r>
        <w:rPr/>
        <w:t>37</w:t>
      </w:r>
      <w:r>
        <w:rPr>
          <w:rtl w:val="true"/>
        </w:rPr>
        <w:t xml:space="preserve">) </w:t>
      </w:r>
      <w:r>
        <w:rPr>
          <w:rtl w:val="true"/>
        </w:rPr>
        <w:t>الكلمات التي وجدوها في قواعد الكعبة</w:t>
      </w:r>
      <w:bookmarkEnd w:id="3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النعمان ، عن سعيد الأعرج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لمّا هدموا الكعبة وجدوا في قواعده حجراً فيه كتاب لم يحسنوا قرائته حتّى دعوا رجلاً فقرأه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ذو بكّة حرّمتها يوم خلقت السماوات والأرض ووضعتها بين هذين الجبلين وحففتها بسبعة </w:t>
      </w:r>
      <w:bookmarkStart w:id="320" w:name="pg13492_141866"/>
    </w:p>
    <w:p>
      <w:pPr>
        <w:pStyle w:val="BookText"/>
        <w:rPr/>
      </w:pPr>
      <w:bookmarkEnd w:id="320"/>
      <w:r>
        <w:rPr>
          <w:rFonts w:ascii="Amiri" w:hAnsi="Amiri" w:eastAsia="Amiri" w:cs="Amiri"/>
          <w:color w:val="111111"/>
          <w:sz w:val="28"/>
          <w:sz w:val="28"/>
          <w:szCs w:val="28"/>
          <w:rtl w:val="true"/>
          <w:lang w:bidi="ar-SA"/>
        </w:rPr>
        <w:t>أملاك حفّاً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1" w:name="__RefHeading___Toc2701261_2616395394"/>
      <w:bookmarkStart w:id="322" w:name="_Toc116"/>
      <w:bookmarkEnd w:id="321"/>
      <w:r>
        <w:rPr>
          <w:rtl w:val="true"/>
        </w:rPr>
        <w:t xml:space="preserve">باب </w:t>
      </w:r>
      <w:r>
        <w:rPr>
          <w:rtl w:val="true"/>
        </w:rPr>
        <w:t>(</w:t>
      </w:r>
      <w:r>
        <w:rPr/>
        <w:t>38</w:t>
      </w:r>
      <w:r>
        <w:rPr>
          <w:rtl w:val="true"/>
        </w:rPr>
        <w:t xml:space="preserve">) </w:t>
      </w:r>
      <w:r>
        <w:rPr>
          <w:rtl w:val="true"/>
        </w:rPr>
        <w:t>ماذا قال رسول الله عند فتح مكة ؟</w:t>
      </w:r>
      <w:bookmarkEnd w:id="32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بن عيسى ، 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أفتتحهافتح باب الكعبة فأمر بصور في الكعبة فطُمست فأخذ بعضادتي</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ونصر عبده وهزم الأحزاب وحده ماذا تقولون وماذا تظنون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ونقول خيراً أخ كريم وابن أخ كريم وقد قدرت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أقول كما قال أخي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حرّم مكّة يوم خلق السماوات والأرض فهي حرام بحرام الله إلى يوم القيامة لا ينفر </w:t>
      </w:r>
    </w:p>
    <w:p>
      <w:pPr>
        <w:pStyle w:val="BookText"/>
        <w:rPr/>
      </w:pPr>
      <w:r>
        <w:rPr>
          <w:rFonts w:ascii="Amiri" w:hAnsi="Amiri" w:eastAsia="Amiri" w:cs="Amiri"/>
          <w:color w:val="111111"/>
          <w:sz w:val="28"/>
          <w:sz w:val="28"/>
          <w:szCs w:val="28"/>
          <w:rtl w:val="true"/>
          <w:lang w:bidi="ar-SA"/>
        </w:rPr>
        <w:t>صيدها ولا يعضد شجرها ولا يختلى خلالها</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لقطتها إلاّ لمُنشِد</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الأذخر فإنّه للقبر والبيوت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الأذخر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bookmarkStart w:id="323" w:name="pg13492_141868"/>
    </w:p>
    <w:p>
      <w:pPr>
        <w:pStyle w:val="Heading2"/>
        <w:numPr>
          <w:ilvl w:val="1"/>
          <w:numId w:val="1"/>
        </w:numPr>
        <w:rPr/>
      </w:pPr>
      <w:bookmarkStart w:id="324" w:name="__RefHeading___Toc2701263_2616395394"/>
      <w:bookmarkStart w:id="325" w:name="_Toc117"/>
      <w:bookmarkEnd w:id="323"/>
      <w:bookmarkEnd w:id="324"/>
      <w:r>
        <w:rPr>
          <w:rtl w:val="true"/>
        </w:rPr>
        <w:t>سورة القصص</w:t>
      </w:r>
      <w:bookmarkEnd w:id="325"/>
    </w:p>
    <w:p>
      <w:pPr>
        <w:pStyle w:val="Heading3"/>
        <w:numPr>
          <w:ilvl w:val="2"/>
          <w:numId w:val="1"/>
        </w:numPr>
        <w:rPr/>
      </w:pPr>
      <w:bookmarkStart w:id="326" w:name="__RefHeading___Toc2701265_2616395394"/>
      <w:bookmarkStart w:id="327" w:name="_Toc118"/>
      <w:bookmarkEnd w:id="326"/>
      <w:r>
        <w:rPr>
          <w:rtl w:val="true"/>
        </w:rPr>
        <w:t xml:space="preserve">باب </w:t>
      </w:r>
      <w:r>
        <w:rPr>
          <w:rtl w:val="true"/>
        </w:rPr>
        <w:t>(</w:t>
      </w:r>
      <w:r>
        <w:rPr/>
        <w:t>1</w:t>
      </w:r>
      <w:r>
        <w:rPr>
          <w:rtl w:val="true"/>
        </w:rPr>
        <w:t xml:space="preserve">) </w:t>
      </w:r>
      <w:r>
        <w:rPr>
          <w:rtl w:val="true"/>
        </w:rPr>
        <w:t>فائدة كتابة سورة القصص وشرب مائها</w:t>
      </w:r>
      <w:bookmarkEnd w:id="327"/>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كتبها وعلّقها على المبطون ، وصاحب الطحال ، ووجع الكبد ووجع الجوف ، يكتبها ويعلِّقها عليه ، وأيضاً يكتبها في اناء ويغسلها بماء المطر ، ويشرب ذلك الماء ، زال عنه ذلك الوجع والألم ، ويشفى من مرضِه ، ويهون عنه الورم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وَفِرْعَوْنَ بِالْحَقِّ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الاَْرْضِ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328" w:name="pg13492_141869"/>
    </w:p>
    <w:p>
      <w:pPr>
        <w:pStyle w:val="Heading3"/>
        <w:numPr>
          <w:ilvl w:val="2"/>
          <w:numId w:val="1"/>
        </w:numPr>
        <w:rPr/>
      </w:pPr>
      <w:bookmarkStart w:id="329" w:name="__RefHeading___Toc2701267_2616395394"/>
      <w:bookmarkStart w:id="330" w:name="_Toc119"/>
      <w:bookmarkEnd w:id="328"/>
      <w:bookmarkEnd w:id="329"/>
      <w:r>
        <w:rPr>
          <w:rtl w:val="true"/>
        </w:rPr>
        <w:t xml:space="preserve">باب </w:t>
      </w:r>
      <w:r>
        <w:rPr>
          <w:rtl w:val="true"/>
        </w:rPr>
        <w:t>(</w:t>
      </w:r>
      <w:r>
        <w:rPr/>
        <w:t>2</w:t>
      </w:r>
      <w:r>
        <w:rPr>
          <w:rtl w:val="true"/>
        </w:rPr>
        <w:t xml:space="preserve">) </w:t>
      </w:r>
      <w:r>
        <w:rPr>
          <w:rtl w:val="true"/>
        </w:rPr>
        <w:t>إخبار النبي يوسف بالنبي موسى من بعده</w:t>
      </w:r>
      <w:bookmarkEnd w:id="3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الحميري ، ومحمد بن يحيى العطّار ، وأحمد بن إدريس جميعاً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أحمد بن محمد بن أبي نصر البزنطي ، عن أبان بن عثمان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جمع آليعقوب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ثمانون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القبط</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سيظهرون عليكم ، ويسومونكم سوء العذاب ، وإنّما ينجيكم الله من أيديهم برجل من ولد لاوي بن يعقوب ، اسمه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 طوال ، جَعدٌ ، آدم</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الرّجل من بني اسرائيل يسمّي ابنه عمران ، ويسمّي عمران ابنه موسى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 </w:t>
      </w:r>
      <w:bookmarkStart w:id="331" w:name="pg13492_141870"/>
    </w:p>
    <w:p>
      <w:pPr>
        <w:pStyle w:val="Heading3"/>
        <w:numPr>
          <w:ilvl w:val="2"/>
          <w:numId w:val="1"/>
        </w:numPr>
        <w:rPr/>
      </w:pPr>
      <w:bookmarkStart w:id="332" w:name="__RefHeading___Toc2701269_2616395394"/>
      <w:bookmarkStart w:id="333" w:name="_Toc120"/>
      <w:bookmarkEnd w:id="331"/>
      <w:bookmarkEnd w:id="332"/>
      <w:r>
        <w:rPr>
          <w:rtl w:val="true"/>
        </w:rPr>
        <w:t xml:space="preserve">باب </w:t>
      </w:r>
      <w:r>
        <w:rPr>
          <w:rtl w:val="true"/>
        </w:rPr>
        <w:t>(</w:t>
      </w:r>
      <w:r>
        <w:rPr/>
        <w:t>3</w:t>
      </w:r>
      <w:r>
        <w:rPr>
          <w:rtl w:val="true"/>
        </w:rPr>
        <w:t xml:space="preserve">) </w:t>
      </w:r>
      <w:r>
        <w:rPr>
          <w:rtl w:val="true"/>
        </w:rPr>
        <w:t>شكوى الامام زين العابدين من أهل زمانه</w:t>
      </w:r>
      <w:bookmarkEnd w:id="333"/>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عاصم بن حميد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المنهال بن عمرو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آن لك أن تعلم كيف أصبحت ؟ أصبحنا في قومنا مثل بني اسرائيل في آل فرعون يذبّحون أبنائنا ، ويستحيون نسائنا ، وأصبح خير البرية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على المنابر ، وأصبح عدوّنا يُعطى المال والشّرف ، وأصبح من يحبّنا محقوراً منقوصاً حقّه ، وكذلك لم يزل المؤمنون ، وأصبحت العجم تعرف للعرب حقّها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 وأصبحت قريش تفتخر على العرب بأنّ محمّداً كان منها ، وأصبحت العرب تعرف لقريش حقّها بأنّ محمداً كان منها ، وأصبحت العرب تفتخر على العجم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 وأصبحنا أهل البيت لا يُعرَف لنا حقّ ، فهكذا أصبحنا يا منهال</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bookmarkStart w:id="334" w:name="pg13492_141871"/>
    </w:p>
    <w:p>
      <w:pPr>
        <w:pStyle w:val="BookText"/>
        <w:rPr/>
      </w:pPr>
      <w:bookmarkEnd w:id="334"/>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335" w:name="__RefHeading___Toc2701271_2616395394"/>
      <w:bookmarkStart w:id="336" w:name="_Toc121"/>
      <w:bookmarkEnd w:id="335"/>
      <w:r>
        <w:rPr>
          <w:rtl w:val="true"/>
        </w:rPr>
        <w:t xml:space="preserve">باب </w:t>
      </w:r>
      <w:r>
        <w:rPr>
          <w:rtl w:val="true"/>
        </w:rPr>
        <w:t>(</w:t>
      </w:r>
      <w:r>
        <w:rPr/>
        <w:t>4</w:t>
      </w:r>
      <w:r>
        <w:rPr>
          <w:rtl w:val="true"/>
        </w:rPr>
        <w:t xml:space="preserve">) </w:t>
      </w:r>
      <w:r>
        <w:rPr>
          <w:rtl w:val="true"/>
        </w:rPr>
        <w:t>القرآن يبشّر بحكومة آل محمّد</w:t>
      </w:r>
      <w:bookmarkEnd w:id="336"/>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 عن أبيه ،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الائمّة بعدي ،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في أخبارنا عن </w:t>
      </w:r>
    </w:p>
    <w:p>
      <w:pPr>
        <w:pStyle w:val="BookText"/>
        <w:rPr/>
      </w:pPr>
      <w:r>
        <w:rPr>
          <w:rFonts w:ascii="Amiri" w:hAnsi="Amiri" w:eastAsia="Amiri" w:cs="Amiri"/>
          <w:color w:val="111111"/>
          <w:sz w:val="28"/>
          <w:sz w:val="28"/>
          <w:szCs w:val="28"/>
          <w:rtl w:val="true"/>
          <w:lang w:bidi="ar-SA"/>
        </w:rPr>
        <w:t xml:space="preserve">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مخصوصة بصاحب الأمر الذي يظهر في آخر الزمان ، ويبيد الجبابرة والفراعنة ، ويملك الأرض شرقاً وغرباً ، فيملأها عدلاً كما ملئت جوراً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أبان بن عثمان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 هذا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أبان بن عثمان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بالإسناد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من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 </w:t>
      </w:r>
      <w:bookmarkStart w:id="337" w:name="pg13492_141873"/>
    </w:p>
    <w:p>
      <w:pPr>
        <w:pStyle w:val="BookText"/>
        <w:rPr/>
      </w:pPr>
      <w:bookmarkEnd w:id="337"/>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لتعطفنّ علينا الدّنيا بعد شماسها عطف الضروس</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ولدها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وَنُمَكِّنَ لَهُمْ فِي الاَْرْضِ وَنُرِيَ فِرْعَوْنَ وَهَامَانَ وَجُنُودَهُمَا مِنْهُم مَّا كَانُوا يَحْذَرُونَ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338" w:name="__RefHeading___Toc2701273_2616395394"/>
      <w:bookmarkStart w:id="339" w:name="_Toc122"/>
      <w:bookmarkEnd w:id="338"/>
      <w:r>
        <w:rPr>
          <w:rtl w:val="true"/>
        </w:rPr>
        <w:t xml:space="preserve">باب </w:t>
      </w:r>
      <w:r>
        <w:rPr>
          <w:rtl w:val="true"/>
        </w:rPr>
        <w:t>(</w:t>
      </w:r>
      <w:r>
        <w:rPr/>
        <w:t>5</w:t>
      </w:r>
      <w:r>
        <w:rPr>
          <w:rtl w:val="true"/>
        </w:rPr>
        <w:t xml:space="preserve">) </w:t>
      </w:r>
      <w:r>
        <w:rPr>
          <w:rtl w:val="true"/>
        </w:rPr>
        <w:t>الانتقام من الصَّنمين</w:t>
      </w:r>
      <w:bookmarkEnd w:id="33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روي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فرعون وهامان هنا هما شخصان من جبابرة قريش ، يحييهما الله تعالى عند قيام القائم من آل محمّد في آخر الزمان ، فينتقم منهما بما </w:t>
      </w:r>
      <w:bookmarkStart w:id="340" w:name="pg13492_141874"/>
    </w:p>
    <w:p>
      <w:pPr>
        <w:pStyle w:val="BookText"/>
        <w:rPr/>
      </w:pPr>
      <w:bookmarkEnd w:id="340"/>
      <w:r>
        <w:rPr>
          <w:rFonts w:ascii="IRNazanin" w:hAnsi="IRNazanin" w:eastAsia="IRNazanin"/>
          <w:color w:val="111111"/>
          <w:sz w:val="28"/>
          <w:sz w:val="28"/>
          <w:szCs w:val="28"/>
          <w:rtl w:val="true"/>
          <w:lang w:bidi="fa-IR"/>
        </w:rPr>
        <w:t>أسلفا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وَحَزَناً إِنَّ فِرْعَوْنَ وَهَامَانَ وَجُنُودَهُمَا كَانُوا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 فِرْعَوْنَ قُرَّتُ عَيْن لِّي وَلَكَ لاَ تَقْتُلُوهُ عَسَى أَن يَنفَعَنَا أَوْ نَتَّخِذَهُ وَلَداً وَهُمْ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341" w:name="__RefHeading___Toc2701275_2616395394"/>
      <w:bookmarkStart w:id="342" w:name="_Toc123"/>
      <w:bookmarkEnd w:id="341"/>
      <w:r>
        <w:rPr>
          <w:rtl w:val="true"/>
        </w:rPr>
        <w:t xml:space="preserve">باب </w:t>
      </w:r>
      <w:r>
        <w:rPr>
          <w:rtl w:val="true"/>
        </w:rPr>
        <w:t>(</w:t>
      </w:r>
      <w:r>
        <w:rPr/>
        <w:t>6</w:t>
      </w:r>
      <w:r>
        <w:rPr>
          <w:rtl w:val="true"/>
        </w:rPr>
        <w:t xml:space="preserve">) </w:t>
      </w:r>
      <w:r>
        <w:rPr>
          <w:rtl w:val="true"/>
        </w:rPr>
        <w:t>الامام الصادق يتحدَّث عن الامام المهدي</w:t>
      </w:r>
      <w:bookmarkEnd w:id="34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حاتم النوفلي المعروف بالكرماني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بن سهل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الحارث ، عن سعيد بن منصور الجواشني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البديلي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فرأيناه جالساً على التّراب وعليه مِسْح </w:t>
      </w:r>
    </w:p>
    <w:p>
      <w:pPr>
        <w:pStyle w:val="BookText"/>
        <w:rPr/>
      </w:pP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 بلا جيب مقصّر الكمّين وهو يبكي بكاء الواله</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الثكلى ذات الكبد الحرّى قد نال الحزن من وجنتيه وشاع التغيير في عارضيه وأبلى الدّموع محجريه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غيبتك نفت رقادي وضيّقت عليَّ مهادي وابتزّت منّي راحة فؤادي ، سيدي غيبتك أوصلت مصابي بفجايع الأبد وفقد الواحد بعد الواحد يفنى الجمع والعدد فما أحسُّ بدمعة ترقى من عيني وأنين يفتر من صدري عن دوارج الرزايا وسوالف البلايا إلاّ مثل بعيني عن غوابر أعظمها وأفظعها وبواقي أشدّها وأنكرها ونوائب مخلوطة بغضبك ونوازل معجونة بسخطك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 للقائم منّا ثلاثة أدارها في ثلاثة من الرسل ، قدّر مولده تقدير مولد موسى ، وقدّر غيبته تقدير غيبة عيسى ، وقدَّر إبطاءه تقدير إبطاء نوح ، وجعل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يابن رسول الله عن وجوه هذه المعاني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مولد موسى فانَّ فرعون لمّا وقف على أنّ زوال ملكه على يده أمر باحضار الكهنة فدلّوه على نسبه وانّه يكون من بني اسرائيل ولم يزل يأمر أصحابه بشقّ بطون الحوامل من نساء بني </w:t>
      </w:r>
      <w:bookmarkStart w:id="343" w:name="pg13492_141876"/>
    </w:p>
    <w:p>
      <w:pPr>
        <w:pStyle w:val="BookText"/>
        <w:rPr/>
      </w:pPr>
      <w:bookmarkEnd w:id="343"/>
      <w:r>
        <w:rPr>
          <w:rFonts w:ascii="Amiri" w:hAnsi="Amiri" w:eastAsia="Amiri" w:cs="Amiri"/>
          <w:color w:val="111111"/>
          <w:sz w:val="28"/>
          <w:sz w:val="28"/>
          <w:szCs w:val="28"/>
          <w:rtl w:val="true"/>
          <w:lang w:bidi="ar-SA"/>
        </w:rPr>
        <w:t xml:space="preserve">اسرائيل حتّى قتل في طلبه نيفاً وعشرين ألف مولود ، وتعذّر عليه الوصول إلى قتل موسى بحفظ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 وكذلك بنو أميّة وبنو العبّاس لمّا وقفوا على انّ زوال ملكهم وملك الأمراء والجبابرة منهم على يد القائم منّا ناصبونا العداوة ووضعوا سيوفهم في قتل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قتل القائم ويأبى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أمره لواحد من الظلمة إلاّ أن يتمّ نوره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 آتَيْنَاهُ حُكْماً وَعِلْماً وَكَذَلِكَ نَجْزِي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344" w:name="__RefHeading___Toc2701277_2616395394"/>
      <w:bookmarkStart w:id="345" w:name="_Toc124"/>
      <w:bookmarkEnd w:id="344"/>
      <w:r>
        <w:rPr>
          <w:rtl w:val="true"/>
        </w:rPr>
        <w:t xml:space="preserve">باب </w:t>
      </w:r>
      <w:r>
        <w:rPr>
          <w:rtl w:val="true"/>
        </w:rPr>
        <w:t>(</w:t>
      </w:r>
      <w:r>
        <w:rPr/>
        <w:t>7</w:t>
      </w:r>
      <w:r>
        <w:rPr>
          <w:rtl w:val="true"/>
        </w:rPr>
        <w:t xml:space="preserve">) </w:t>
      </w:r>
      <w:r>
        <w:rPr>
          <w:rtl w:val="true"/>
        </w:rPr>
        <w:t>متى يبلغ الانسان أشدَّه ؟</w:t>
      </w:r>
      <w:bookmarkEnd w:id="3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عن محمد بن أحمد ، عن أحمد بن هلال ، عن محمد بن سنان ، عن محمد بن عبدالله بن رباط ، عن محمد بن النعمان الأحول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وَلَمَّا بَلَغَ أَشُدَّهُ وَاسْتَوَى آتَيْنَاهُ حُكْماً</w:t>
      </w:r>
      <w:r>
        <w:rPr>
          <w:rFonts w:eastAsia="Amiri" w:cs="Amiri" w:ascii="Amiri" w:hAnsi="Amiri"/>
          <w:color w:val="111111"/>
          <w:sz w:val="28"/>
          <w:szCs w:val="28"/>
          <w:rtl w:val="true"/>
          <w:lang w:bidi="ar-SA"/>
        </w:rPr>
        <w:t xml:space="preserve">) . </w:t>
      </w:r>
      <w:bookmarkStart w:id="346" w:name="pg13492_141877"/>
    </w:p>
    <w:p>
      <w:pPr>
        <w:pStyle w:val="BookText"/>
        <w:rPr/>
      </w:pPr>
      <w:bookmarkEnd w:id="3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 سنة ، وإستوى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إلتحى</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347" w:name="__RefHeading___Toc2701279_2616395394"/>
      <w:bookmarkStart w:id="348" w:name="_Toc125"/>
      <w:bookmarkEnd w:id="347"/>
      <w:r>
        <w:rPr>
          <w:rtl w:val="true"/>
        </w:rPr>
        <w:t xml:space="preserve">باب </w:t>
      </w:r>
      <w:r>
        <w:rPr>
          <w:rtl w:val="true"/>
        </w:rPr>
        <w:t>(</w:t>
      </w:r>
      <w:r>
        <w:rPr/>
        <w:t>8</w:t>
      </w:r>
      <w:r>
        <w:rPr>
          <w:rtl w:val="true"/>
        </w:rPr>
        <w:t xml:space="preserve">) </w:t>
      </w:r>
      <w:r>
        <w:rPr>
          <w:rtl w:val="true"/>
        </w:rPr>
        <w:t>اسم الشيعة في القرآن</w:t>
      </w:r>
      <w:bookmarkEnd w:id="34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ليهنئكم الاسم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الاسم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bookmarkStart w:id="349" w:name="pg13492_141878"/>
    </w:p>
    <w:p>
      <w:pPr>
        <w:pStyle w:val="BookText"/>
        <w:rPr/>
      </w:pPr>
      <w:bookmarkEnd w:id="34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وَقَصَّ عَلَيْهِ الْقَصَصَ قَالَ لاَ تَخَفْ نَجَوْتَ مِنَ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350" w:name="__RefHeading___Toc2701281_2616395394"/>
      <w:bookmarkStart w:id="351" w:name="_Toc126"/>
      <w:bookmarkEnd w:id="350"/>
      <w:r>
        <w:rPr>
          <w:rtl w:val="true"/>
        </w:rPr>
        <w:t xml:space="preserve">باب </w:t>
      </w:r>
      <w:r>
        <w:rPr>
          <w:rtl w:val="true"/>
        </w:rPr>
        <w:t>(</w:t>
      </w:r>
      <w:r>
        <w:rPr/>
        <w:t>9</w:t>
      </w:r>
      <w:r>
        <w:rPr>
          <w:rtl w:val="true"/>
        </w:rPr>
        <w:t xml:space="preserve">) </w:t>
      </w:r>
      <w:r>
        <w:rPr>
          <w:rtl w:val="true"/>
        </w:rPr>
        <w:t>النبي موسى يسأل الله الطعام</w:t>
      </w:r>
      <w:bookmarkEnd w:id="35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الطعام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محمد بن أبي عمير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الحفص بن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موسى لفتاه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w:t>
      </w:r>
      <w:bookmarkStart w:id="352" w:name="pg13492_141879"/>
    </w:p>
    <w:p>
      <w:pPr>
        <w:pStyle w:val="BookText"/>
        <w:rPr/>
      </w:pPr>
      <w:bookmarkEnd w:id="352"/>
      <w:r>
        <w:rPr>
          <w:rFonts w:ascii="Amiri" w:hAnsi="Amiri" w:eastAsia="Amiri" w:cs="Amiri"/>
          <w:color w:val="111111"/>
          <w:sz w:val="28"/>
          <w:sz w:val="28"/>
          <w:szCs w:val="28"/>
          <w:rtl w:val="true"/>
          <w:lang w:bidi="ar-SA"/>
        </w:rPr>
        <w:t>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موسى لذو جَوَعات</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لذو جوعات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موسى طلب الطعام عدّة مرّات تارة من فتاه وأُخرى من الله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إِحْدَاهُمَا يَا أَبَتِ اسْتَأْجِرْهُ إِنَّ خَيْرَ مَنِ اسْتَأْجَرْتَ الْقَوِيُّ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وَمَا أُرِيدُ أَنْ أَشُقَّ عَلَيْكَ سَتَجِدُنِي إِن شَاءَ اللَّهُ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بَيْنِي وَبَيْنَكَ أَيَّمَا الاَْجَلَيْنِ قَضَيْتُ فَلاَ عُدْوَانَ عَلَيَّ وَاللَّهُ عَلَى مَا نَقُولُ 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2701283_2616395394"/>
      <w:bookmarkStart w:id="354" w:name="_Toc127"/>
      <w:bookmarkEnd w:id="353"/>
      <w:r>
        <w:rPr>
          <w:rtl w:val="true"/>
        </w:rPr>
        <w:t xml:space="preserve">باب </w:t>
      </w:r>
      <w:r>
        <w:rPr>
          <w:rtl w:val="true"/>
        </w:rPr>
        <w:t>(</w:t>
      </w:r>
      <w:r>
        <w:rPr/>
        <w:t>10</w:t>
      </w:r>
      <w:r>
        <w:rPr>
          <w:rtl w:val="true"/>
        </w:rPr>
        <w:t xml:space="preserve">) </w:t>
      </w:r>
      <w:r>
        <w:rPr>
          <w:rtl w:val="true"/>
        </w:rPr>
        <w:t>زواج النبي موسى</w:t>
      </w:r>
      <w:bookmarkEnd w:id="354"/>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 عن صفوان بن يحيى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أيّتها 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يدعوك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تزوّج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الأجلين قضى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أوفاهما وأبعدهما عشر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يمضي الشّرط أو بعد انقضائه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ويشترط لأبيها إجارة شهرين ، أيجوز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علم انّه سيتم له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انّه سيبقى حتّى يفي</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العلاء بن رزين ،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الأجلين قضى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أتمّها عشر حجج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يقضى الأجل أو بعده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ويشترط لأبيها إجارة شهرين أيجوز ذلك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علم انّه يتمّ له شرطه فكيف لهذا أن يعلم أنّه يبقى حتّى يفي ؟ </w:t>
      </w:r>
      <w:bookmarkStart w:id="355" w:name="pg13492_141881"/>
    </w:p>
    <w:p>
      <w:pPr>
        <w:pStyle w:val="BookText"/>
        <w:rPr/>
      </w:pPr>
      <w:bookmarkEnd w:id="355"/>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أيّتهما زوّجه شعيب من بناته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ذهبت إليه فدعته وقالت لأبيها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الاَْمِينُ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6" w:name="__RefHeading___Toc2701285_2616395394"/>
      <w:bookmarkStart w:id="357" w:name="_Toc128"/>
      <w:bookmarkEnd w:id="356"/>
      <w:r>
        <w:rPr>
          <w:rtl w:val="true"/>
        </w:rPr>
        <w:t xml:space="preserve">باب </w:t>
      </w:r>
      <w:r>
        <w:rPr>
          <w:rtl w:val="true"/>
        </w:rPr>
        <w:t>(</w:t>
      </w:r>
      <w:r>
        <w:rPr/>
        <w:t>11</w:t>
      </w:r>
      <w:r>
        <w:rPr>
          <w:rtl w:val="true"/>
        </w:rPr>
        <w:t xml:space="preserve">) </w:t>
      </w:r>
      <w:r>
        <w:rPr>
          <w:rtl w:val="true"/>
        </w:rPr>
        <w:t>لا يحلّ النكاح بالإجارة</w:t>
      </w:r>
      <w:bookmarkEnd w:id="35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النكاح اليوم في الإسلام بإجارة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عندك كذا وكذا سنة على أن تزوّجني ابنتك أو أُختك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لأنّه ثمن رقبتها وهي أحقّ بمهرها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اسماعيل بن أبي زياد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بزيادة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لموسى بن عمران لأنّه علم من طريق الوحي هل يموت قبل الوفاء أم لا فوفى بأتمّ الأجلين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bookmarkStart w:id="358" w:name="pg13492_141882"/>
    </w:p>
    <w:p>
      <w:pPr>
        <w:pStyle w:val="BookText"/>
        <w:rPr/>
      </w:pPr>
      <w:bookmarkEnd w:id="35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الاَْجَلَ وَسَارَ بِأَهْلِهِ آنَسَ مِن جَانِبِ الطُّورِ نَاراً قَالَ لاَِهْلِهِ امْكُثُوا إِنِّي آنَسْتُ نَاراً لَّعَلِّي آتِيكُم مِّنْهَا بِخَبَر أَوْ جَذْوَة</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الاَْيْمَنِ فِي الْبُقْعَةِ الْمُبَارَكَةِ مِنَ الشَّجَرَةِ أَن يَا مُوسَى إِنِّي أَنَا اللَّهُ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359" w:name="__RefHeading___Toc2701287_2616395394"/>
      <w:bookmarkStart w:id="360" w:name="_Toc129"/>
      <w:bookmarkEnd w:id="359"/>
      <w:r>
        <w:rPr>
          <w:rtl w:val="true"/>
        </w:rPr>
        <w:t xml:space="preserve">باب </w:t>
      </w:r>
      <w:r>
        <w:rPr>
          <w:rtl w:val="true"/>
        </w:rPr>
        <w:t>(</w:t>
      </w:r>
      <w:r>
        <w:rPr/>
        <w:t>12</w:t>
      </w:r>
      <w:r>
        <w:rPr>
          <w:rtl w:val="true"/>
        </w:rPr>
        <w:t xml:space="preserve">) </w:t>
      </w:r>
      <w:r>
        <w:rPr>
          <w:rtl w:val="true"/>
        </w:rPr>
        <w:t>ما هي البقعة المباركة ؟</w:t>
      </w:r>
      <w:bookmarkEnd w:id="360"/>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 عن محمد بن الحسن بن علي بن مهزيار ، عن أبيه ، عن جدّه علي بن مهزيار ، عن الحسين بن سعيد ، عن علي بن الحكم ، عن مخرمة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شاطئ الوادي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الله 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الفرات والبقعة المباركة هي كربلاء</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 عن أبيه ، عن جدّه علي بن مهزيار ، عن الحسن بن سعيد ، عن علي بن الحكم ، عن عرفة ، عن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 </w:t>
      </w:r>
      <w:bookmarkStart w:id="361" w:name="pg13492_141883"/>
    </w:p>
    <w:p>
      <w:pPr>
        <w:pStyle w:val="Heading3"/>
        <w:numPr>
          <w:ilvl w:val="2"/>
          <w:numId w:val="1"/>
        </w:numPr>
        <w:rPr/>
      </w:pPr>
      <w:bookmarkStart w:id="362" w:name="__RefHeading___Toc2701289_2616395394"/>
      <w:bookmarkStart w:id="363" w:name="_Toc130"/>
      <w:bookmarkEnd w:id="361"/>
      <w:bookmarkEnd w:id="362"/>
      <w:r>
        <w:rPr>
          <w:rtl w:val="true"/>
        </w:rPr>
        <w:t xml:space="preserve">باب </w:t>
      </w:r>
      <w:r>
        <w:rPr>
          <w:rtl w:val="true"/>
        </w:rPr>
        <w:t>(</w:t>
      </w:r>
      <w:r>
        <w:rPr/>
        <w:t>13</w:t>
      </w:r>
      <w:r>
        <w:rPr>
          <w:rtl w:val="true"/>
        </w:rPr>
        <w:t xml:space="preserve">) </w:t>
      </w:r>
      <w:r>
        <w:rPr>
          <w:rtl w:val="true"/>
        </w:rPr>
        <w:t>بعثة النبي موسى</w:t>
      </w:r>
      <w:bookmarkEnd w:id="36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 ، فإنّ موسى ذهب ليقتبس لأهله ناراً فانصرف إليهم وهو نبيٌّ مرسل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4" w:name="__RefHeading___Toc2701291_2616395394"/>
      <w:bookmarkStart w:id="365" w:name="_Toc131"/>
      <w:bookmarkEnd w:id="364"/>
      <w:r>
        <w:rPr>
          <w:rtl w:val="true"/>
        </w:rPr>
        <w:t xml:space="preserve">باب </w:t>
      </w:r>
      <w:r>
        <w:rPr>
          <w:rtl w:val="true"/>
        </w:rPr>
        <w:t>(</w:t>
      </w:r>
      <w:r>
        <w:rPr/>
        <w:t>14</w:t>
      </w:r>
      <w:r>
        <w:rPr>
          <w:rtl w:val="true"/>
        </w:rPr>
        <w:t xml:space="preserve">) </w:t>
      </w:r>
      <w:r>
        <w:rPr>
          <w:rtl w:val="true"/>
        </w:rPr>
        <w:t>اصلاح أمر الإمام المهدي في ليلة</w:t>
      </w:r>
      <w:bookmarkEnd w:id="3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 فإنّ موسى بن عمران خرج ليقتبس لأهله ناراً فرجعإليهم وهو رسول نبي فأصلح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عبده ونبيّه موسى في ليلة ، وهكذا يفعل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الثاني عشر من الأئمّة يصلح له أمره في ليلة كما أصلح أمر نبيّه موسى ويخرجه من الحيرة والغيبة إلى نور الفرج والظهور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bookmarkStart w:id="366" w:name="pg13492_141884"/>
    </w:p>
    <w:p>
      <w:pPr>
        <w:pStyle w:val="Heading3"/>
        <w:numPr>
          <w:ilvl w:val="2"/>
          <w:numId w:val="1"/>
        </w:numPr>
        <w:rPr/>
      </w:pPr>
      <w:bookmarkStart w:id="367" w:name="__RefHeading___Toc2701293_2616395394"/>
      <w:bookmarkStart w:id="368" w:name="_Toc132"/>
      <w:bookmarkEnd w:id="366"/>
      <w:bookmarkEnd w:id="367"/>
      <w:r>
        <w:rPr>
          <w:rtl w:val="true"/>
        </w:rPr>
        <w:t xml:space="preserve">باب </w:t>
      </w:r>
      <w:r>
        <w:rPr>
          <w:rtl w:val="true"/>
        </w:rPr>
        <w:t>(</w:t>
      </w:r>
      <w:r>
        <w:rPr/>
        <w:t>15</w:t>
      </w:r>
      <w:r>
        <w:rPr>
          <w:rtl w:val="true"/>
        </w:rPr>
        <w:t xml:space="preserve">) </w:t>
      </w:r>
      <w:r>
        <w:rPr>
          <w:rtl w:val="true"/>
        </w:rPr>
        <w:t>عصا موسى</w:t>
      </w:r>
      <w:bookmarkEnd w:id="36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قضيب آس من الجنّة ، أتاه به جبرئيل لمّا توجّه تلقاء مدين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369" w:name="__RefHeading___Toc2701295_2616395394"/>
      <w:bookmarkStart w:id="370" w:name="_Toc133"/>
      <w:bookmarkEnd w:id="369"/>
      <w:r>
        <w:rPr>
          <w:rtl w:val="true"/>
        </w:rPr>
        <w:t xml:space="preserve">باب </w:t>
      </w:r>
      <w:r>
        <w:rPr>
          <w:rtl w:val="true"/>
        </w:rPr>
        <w:t>(</w:t>
      </w:r>
      <w:r>
        <w:rPr/>
        <w:t>16</w:t>
      </w:r>
      <w:r>
        <w:rPr>
          <w:rtl w:val="true"/>
        </w:rPr>
        <w:t xml:space="preserve">) </w:t>
      </w:r>
      <w:r>
        <w:rPr>
          <w:rtl w:val="true"/>
        </w:rPr>
        <w:t>أئمّة الحق وأئمّة الكفر</w:t>
      </w:r>
      <w:bookmarkEnd w:id="3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ومحمد بن الحسين ، عن محمد بن يحيى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إمامان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بأمر النّاس </w:t>
      </w:r>
      <w:bookmarkStart w:id="371" w:name="pg13492_141885"/>
    </w:p>
    <w:p>
      <w:pPr>
        <w:pStyle w:val="BookText"/>
        <w:rPr/>
      </w:pPr>
      <w:bookmarkEnd w:id="371"/>
      <w:r>
        <w:rPr>
          <w:rFonts w:ascii="Amiri" w:hAnsi="Amiri" w:eastAsia="Amiri" w:cs="Amiri"/>
          <w:color w:val="111111"/>
          <w:sz w:val="28"/>
          <w:sz w:val="28"/>
          <w:szCs w:val="28"/>
          <w:rtl w:val="true"/>
          <w:lang w:bidi="ar-SA"/>
        </w:rPr>
        <w:t xml:space="preserve">يقدّمون أمر الله قبل أمرهم ، وحكم الله قبل حكمهم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 وحكمهم قبل حكم الله ، ويأخذون بأهوائهم خلاف ما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الْغَرْبِيِّ إِذْ قَضَيْنَا إِلَى مُوسَى الاَْمْرَ وَمَا كُنتَ مِنَ الشَّاهِدِينَ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372" w:name="__RefHeading___Toc2701297_2616395394"/>
      <w:bookmarkStart w:id="373" w:name="_Toc134"/>
      <w:bookmarkEnd w:id="372"/>
      <w:r>
        <w:rPr>
          <w:rtl w:val="true"/>
        </w:rPr>
        <w:t xml:space="preserve">باب </w:t>
      </w:r>
      <w:r>
        <w:rPr>
          <w:rtl w:val="true"/>
        </w:rPr>
        <w:t>(</w:t>
      </w:r>
      <w:r>
        <w:rPr/>
        <w:t>17</w:t>
      </w:r>
      <w:r>
        <w:rPr>
          <w:rtl w:val="true"/>
        </w:rPr>
        <w:t xml:space="preserve">) </w:t>
      </w:r>
      <w:r>
        <w:rPr>
          <w:rtl w:val="true"/>
        </w:rPr>
        <w:t>النبي والوصي شاهدان</w:t>
      </w:r>
      <w:bookmarkEnd w:id="373"/>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 عن سعيد بن الخطّاب حديثاً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الْغَرْبِيِّ إِذْ قَضَيْنَا إِلَى مُوسَى الاَْمْرَ وَمَا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كنت بجانب الغربي إذ قضينا إلى موسى الأمر وما كنت من الشّاهدين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موقف أوقف الله سبحانه نبيّه فيه ليشهده ويستشهده إلاّ ومعه أخوه وقرينه وابن عمّه </w:t>
      </w:r>
      <w:bookmarkStart w:id="374" w:name="pg13492_141886"/>
    </w:p>
    <w:p>
      <w:pPr>
        <w:pStyle w:val="BookText"/>
        <w:rPr/>
      </w:pPr>
      <w:bookmarkEnd w:id="374"/>
      <w:r>
        <w:rPr>
          <w:rFonts w:ascii="Amiri" w:hAnsi="Amiri" w:eastAsia="Amiri" w:cs="Amiri"/>
          <w:color w:val="111111"/>
          <w:sz w:val="28"/>
          <w:sz w:val="28"/>
          <w:szCs w:val="28"/>
          <w:rtl w:val="true"/>
          <w:lang w:bidi="ar-SA"/>
        </w:rPr>
        <w:t>ووصيّه ويؤخذ ميثاقهما معاً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الطُّورِ إِذْ نَادَيْنَا وَلَكِن رَّحْمَةً مِّن رَّبِّكَ لِتُنذِرَ قَوْماً مَّا أَتَاهُم مِّن نَّذِير مِّن قَبْلِكَ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Heading3"/>
        <w:numPr>
          <w:ilvl w:val="2"/>
          <w:numId w:val="1"/>
        </w:numPr>
        <w:rPr/>
      </w:pPr>
      <w:bookmarkStart w:id="375" w:name="__RefHeading___Toc2701299_2616395394"/>
      <w:bookmarkStart w:id="376" w:name="_Toc135"/>
      <w:bookmarkEnd w:id="375"/>
      <w:r>
        <w:rPr>
          <w:rtl w:val="true"/>
        </w:rPr>
        <w:t xml:space="preserve">باب </w:t>
      </w:r>
      <w:r>
        <w:rPr>
          <w:rtl w:val="true"/>
        </w:rPr>
        <w:t>(</w:t>
      </w:r>
      <w:r>
        <w:rPr/>
        <w:t>18</w:t>
      </w:r>
      <w:r>
        <w:rPr>
          <w:rtl w:val="true"/>
        </w:rPr>
        <w:t xml:space="preserve">) </w:t>
      </w:r>
      <w:r>
        <w:rPr>
          <w:rtl w:val="true"/>
        </w:rPr>
        <w:t>خطاب الله الى شيعة آل محمّد</w:t>
      </w:r>
      <w:bookmarkEnd w:id="376"/>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عن الحسن بن علي بن مروان ، عن ظاهر بن مدرار ، عن أخيه ، 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ورقة آس قبل أن يخلق الخلق بألفي عام ،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أعطيتُكم قبل أن تسألوني ، وغفرت لكم قبل أن تستغفروني ، من أتى منكم بولاية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اسكنته جنّتي برحمتي</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الأدمي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w:t>
      </w:r>
    </w:p>
    <w:p>
      <w:pPr>
        <w:pStyle w:val="BookText"/>
        <w:rPr/>
      </w:pPr>
      <w:r>
        <w:rPr>
          <w:rFonts w:ascii="Amiri" w:hAnsi="Amiri" w:eastAsia="Amiri" w:cs="Amiri"/>
          <w:color w:val="111111"/>
          <w:sz w:val="28"/>
          <w:sz w:val="28"/>
          <w:szCs w:val="28"/>
          <w:rtl w:val="true"/>
          <w:lang w:bidi="ar-SA"/>
        </w:rPr>
        <w:t xml:space="preserve">يحيى ، 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مروان ، عن ظاهر بن مدار ،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ما رواه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عن الفضل بن شاذان يرفعه إلى سليمان الديلمي ، عن مولانا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الخلق بألفي عام ، في ورَقة آس فوضَعها على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في ذلك الكتاب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 أعطيتكم قبل أن تسألوني ، وغفرت لكم قبل أن تعصوني ، وعفوت عنكم قبل أن تذنبوا ، </w:t>
      </w:r>
      <w:bookmarkStart w:id="377" w:name="pg13492_141888"/>
    </w:p>
    <w:p>
      <w:pPr>
        <w:pStyle w:val="BookText"/>
        <w:rPr/>
      </w:pPr>
      <w:bookmarkEnd w:id="377"/>
      <w:r>
        <w:rPr>
          <w:rFonts w:ascii="Amiri" w:hAnsi="Amiri" w:eastAsia="Amiri" w:cs="Amiri"/>
          <w:color w:val="111111"/>
          <w:sz w:val="28"/>
          <w:sz w:val="28"/>
          <w:szCs w:val="28"/>
          <w:rtl w:val="true"/>
          <w:lang w:bidi="ar-SA"/>
        </w:rPr>
        <w:t>من جاءَني منكم بالولاية أسكنته جنّتي برحمتي</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Heading3"/>
        <w:numPr>
          <w:ilvl w:val="2"/>
          <w:numId w:val="1"/>
        </w:numPr>
        <w:rPr/>
      </w:pPr>
      <w:bookmarkStart w:id="378" w:name="__RefHeading___Toc2701301_2616395394"/>
      <w:bookmarkStart w:id="379" w:name="_Toc136"/>
      <w:bookmarkEnd w:id="378"/>
      <w:r>
        <w:rPr>
          <w:rtl w:val="true"/>
        </w:rPr>
        <w:t xml:space="preserve">باب </w:t>
      </w:r>
      <w:r>
        <w:rPr>
          <w:rtl w:val="true"/>
        </w:rPr>
        <w:t>(</w:t>
      </w:r>
      <w:r>
        <w:rPr/>
        <w:t>19</w:t>
      </w:r>
      <w:r>
        <w:rPr>
          <w:rtl w:val="true"/>
        </w:rPr>
        <w:t xml:space="preserve">) </w:t>
      </w:r>
      <w:r>
        <w:rPr>
          <w:rtl w:val="true"/>
        </w:rPr>
        <w:t>المنحرف عن آل محمّد في ضلال مبين</w:t>
      </w:r>
      <w:bookmarkEnd w:id="379"/>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النّضر بن سويد ، عن القاسم بن سليمان ، عن المعلّى بن خنيس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يتَّخذ دينه رأيه بغير هدى أئمّة من أئمّة الهُدى</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ابراهيم ، عن أبيه ، عن القاسم ابن سليمان ، عن المعلّى بن خنيس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80" w:name="pg13492_141889"/>
    </w:p>
    <w:p>
      <w:pPr>
        <w:pStyle w:val="BookText"/>
        <w:rPr/>
      </w:pPr>
      <w:bookmarkEnd w:id="38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يتخذ دينه برأيه بغير هدى إمام من الله من أئمة الهدى</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الحسين ، عن الحجّال ، عن غالب النحوي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رأيه ديناً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Heading3"/>
        <w:numPr>
          <w:ilvl w:val="2"/>
          <w:numId w:val="1"/>
        </w:numPr>
        <w:rPr/>
      </w:pPr>
      <w:bookmarkStart w:id="381" w:name="__RefHeading___Toc2701303_2616395394"/>
      <w:bookmarkStart w:id="382" w:name="_Toc137"/>
      <w:bookmarkEnd w:id="381"/>
      <w:r>
        <w:rPr>
          <w:rtl w:val="true"/>
        </w:rPr>
        <w:t xml:space="preserve">باب </w:t>
      </w:r>
      <w:r>
        <w:rPr>
          <w:rtl w:val="true"/>
        </w:rPr>
        <w:t>(</w:t>
      </w:r>
      <w:r>
        <w:rPr/>
        <w:t>20</w:t>
      </w:r>
      <w:r>
        <w:rPr>
          <w:rtl w:val="true"/>
        </w:rPr>
        <w:t xml:space="preserve">) </w:t>
      </w:r>
      <w:r>
        <w:rPr>
          <w:rtl w:val="true"/>
        </w:rPr>
        <w:t>إمام بعد إمام</w:t>
      </w:r>
      <w:bookmarkEnd w:id="3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 عن أحمد بن محمد ، عن معاوية بن حكيم ، عن أحمد بن محمد ، عن يونس بن يعقوب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بن عيسى وأحمد بن محمد بن عيسى ، عن الحسين بن سعيد ، عن حمّاد بن عيسى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يعقوب بن يزيد ، عن محمد بن أبي عمير ، عن عمر بن أذينة ، عن حمران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حمّاد بن عيسى ، عن بعض أصحابه ومحمّد بن الهيثم جميعاً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bookmarkStart w:id="383" w:name="pg13492_141891"/>
    </w:p>
    <w:p>
      <w:pPr>
        <w:pStyle w:val="BookText"/>
        <w:rPr/>
      </w:pPr>
      <w:bookmarkEnd w:id="383"/>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 وَيَدْرَؤُونَ بِالْحَسَنَةِ السَّيِّئَةَ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384" w:name="__RefHeading___Toc2701305_2616395394"/>
      <w:bookmarkStart w:id="385" w:name="_Toc138"/>
      <w:bookmarkEnd w:id="384"/>
      <w:r>
        <w:rPr>
          <w:rtl w:val="true"/>
        </w:rPr>
        <w:t xml:space="preserve">باب </w:t>
      </w:r>
      <w:r>
        <w:rPr>
          <w:rtl w:val="true"/>
        </w:rPr>
        <w:t>(</w:t>
      </w:r>
      <w:r>
        <w:rPr/>
        <w:t>21</w:t>
      </w:r>
      <w:r>
        <w:rPr>
          <w:rtl w:val="true"/>
        </w:rPr>
        <w:t xml:space="preserve">) </w:t>
      </w:r>
      <w:r>
        <w:rPr>
          <w:rtl w:val="true"/>
        </w:rPr>
        <w:t>الصبر على التقيَّة</w:t>
      </w:r>
      <w:bookmarkEnd w:id="38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هشام بن سالم ، وغيره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وَيَدْرَؤُونَ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محمد بن أبي عمير ، عن هشام ابن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6" w:name="__RefHeading___Toc2701307_2616395394"/>
      <w:bookmarkStart w:id="387" w:name="_Toc139"/>
      <w:bookmarkEnd w:id="386"/>
      <w:r>
        <w:rPr>
          <w:rtl w:val="true"/>
        </w:rPr>
        <w:t xml:space="preserve">باب </w:t>
      </w:r>
      <w:r>
        <w:rPr>
          <w:rtl w:val="true"/>
        </w:rPr>
        <w:t>(</w:t>
      </w:r>
      <w:r>
        <w:rPr/>
        <w:t>22</w:t>
      </w:r>
      <w:r>
        <w:rPr>
          <w:rtl w:val="true"/>
        </w:rPr>
        <w:t xml:space="preserve">) </w:t>
      </w:r>
      <w:r>
        <w:rPr>
          <w:rtl w:val="true"/>
        </w:rPr>
        <w:t>صبر الشيعة</w:t>
      </w:r>
      <w:bookmarkEnd w:id="3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صبرنا وشيعتنا أصبر منّا ، لأنّا صَبْرنا </w:t>
      </w:r>
      <w:bookmarkStart w:id="388" w:name="pg13492_141892"/>
    </w:p>
    <w:p>
      <w:pPr>
        <w:pStyle w:val="BookText"/>
        <w:rPr/>
      </w:pPr>
      <w:bookmarkEnd w:id="388"/>
      <w:r>
        <w:rPr>
          <w:rFonts w:ascii="Amiri" w:hAnsi="Amiri" w:eastAsia="Amiri" w:cs="Amiri"/>
          <w:color w:val="111111"/>
          <w:sz w:val="28"/>
          <w:sz w:val="28"/>
          <w:szCs w:val="28"/>
          <w:rtl w:val="true"/>
          <w:lang w:bidi="ar-SA"/>
        </w:rPr>
        <w:t>بعلم ، وصبروا على ما لا يعلمون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صبرنا ، وشيعتنا أصبر منّا ، وذلك إنّا صبرنا على ما نعلم ، وهم صبروا على ما لا يعلمون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9" w:name="__RefHeading___Toc2701309_2616395394"/>
      <w:bookmarkStart w:id="390" w:name="_Toc140"/>
      <w:bookmarkEnd w:id="389"/>
      <w:r>
        <w:rPr>
          <w:rtl w:val="true"/>
        </w:rPr>
        <w:t xml:space="preserve">باب </w:t>
      </w:r>
      <w:r>
        <w:rPr>
          <w:rtl w:val="true"/>
        </w:rPr>
        <w:t>(</w:t>
      </w:r>
      <w:r>
        <w:rPr/>
        <w:t>23</w:t>
      </w:r>
      <w:r>
        <w:rPr>
          <w:rtl w:val="true"/>
        </w:rPr>
        <w:t xml:space="preserve">) </w:t>
      </w:r>
      <w:r>
        <w:rPr>
          <w:rtl w:val="true"/>
        </w:rPr>
        <w:t>الصبر يكون مع المؤمن في قبره</w:t>
      </w:r>
      <w:bookmarkEnd w:id="39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محبوب ، عن عبدالله ابن كولوم ، عن أبي سعيد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قبره كانت الصلاة عن يمينه ، والزكاة عن يساره ، والبِرّ يطلّ عليه ، ويتنحّى الصَّبر ناحية ، وإذا دخل عليه الملكان اللّذان يليان مساءلته قال الصّبر للصلاة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صاحبكم ، فان عجزتم عنه فأنا دونه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محبوب ، عن عبدالله ابن مرحوم ، عن أبي سيّار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في قبره ، كانت الصلاة عن يمينه والزكاة عن يساره والبِرّ مظلّ عليه ويتنحّى الصبر ناحية ، فاذا دخل عليه الملكان اللّذان يليان مساءلته قال الصبر للصلاة والزكاة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،فان عجزتم عنه </w:t>
      </w:r>
      <w:bookmarkStart w:id="391" w:name="pg13492_141893"/>
    </w:p>
    <w:p>
      <w:pPr>
        <w:pStyle w:val="BookText"/>
        <w:rPr/>
      </w:pPr>
      <w:bookmarkEnd w:id="391"/>
      <w:r>
        <w:rPr>
          <w:rFonts w:ascii="IRNazanin" w:hAnsi="IRNazanin" w:eastAsia="IRNazanin"/>
          <w:color w:val="111111"/>
          <w:sz w:val="28"/>
          <w:sz w:val="28"/>
          <w:szCs w:val="28"/>
          <w:rtl w:val="true"/>
          <w:lang w:bidi="fa-IR"/>
        </w:rPr>
        <w:t>فأنا دونه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2" w:name="__RefHeading___Toc2701311_2616395394"/>
      <w:bookmarkStart w:id="393" w:name="_Toc141"/>
      <w:bookmarkEnd w:id="392"/>
      <w:r>
        <w:rPr>
          <w:rtl w:val="true"/>
        </w:rPr>
        <w:t xml:space="preserve">باب </w:t>
      </w:r>
      <w:r>
        <w:rPr>
          <w:rtl w:val="true"/>
        </w:rPr>
        <w:t>(</w:t>
      </w:r>
      <w:r>
        <w:rPr/>
        <w:t>24</w:t>
      </w:r>
      <w:r>
        <w:rPr>
          <w:rtl w:val="true"/>
        </w:rPr>
        <w:t xml:space="preserve">) </w:t>
      </w:r>
      <w:r>
        <w:rPr>
          <w:rtl w:val="true"/>
        </w:rPr>
        <w:t>استحباب المداراة مع الناس</w:t>
      </w:r>
      <w:bookmarkEnd w:id="393"/>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وَيَدْرَؤُونَ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بالمداراة مع النّاس أذاهم عن أنفسهم ، وروي مثل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وَلَكِنَّ اللَّهَ يَهْدِي مَن يَشَاءُ وَهُوَ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Heading3"/>
        <w:numPr>
          <w:ilvl w:val="2"/>
          <w:numId w:val="1"/>
        </w:numPr>
        <w:rPr/>
      </w:pPr>
      <w:bookmarkStart w:id="394" w:name="__RefHeading___Toc2701313_2616395394"/>
      <w:bookmarkStart w:id="395" w:name="_Toc142"/>
      <w:bookmarkEnd w:id="394"/>
      <w:r>
        <w:rPr>
          <w:rtl w:val="true"/>
        </w:rPr>
        <w:t xml:space="preserve">باب </w:t>
      </w:r>
      <w:r>
        <w:rPr>
          <w:rtl w:val="true"/>
        </w:rPr>
        <w:t>(</w:t>
      </w:r>
      <w:r>
        <w:rPr/>
        <w:t>25</w:t>
      </w:r>
      <w:r>
        <w:rPr>
          <w:rtl w:val="true"/>
        </w:rPr>
        <w:t xml:space="preserve">) </w:t>
      </w:r>
      <w:r>
        <w:rPr>
          <w:rtl w:val="true"/>
        </w:rPr>
        <w:t>النهي عن مخالطة العامَّة</w:t>
      </w:r>
      <w:bookmarkEnd w:id="3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علي بن عقبة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لله ولا تجعلوه للنّاس فإنّه ما كان لله فهو لله وما كان للنّاس </w:t>
      </w:r>
      <w:bookmarkStart w:id="396" w:name="pg13492_141894"/>
    </w:p>
    <w:p>
      <w:pPr>
        <w:pStyle w:val="BookText"/>
        <w:rPr/>
      </w:pPr>
      <w:bookmarkEnd w:id="396"/>
      <w:r>
        <w:rPr>
          <w:rFonts w:ascii="Amiri" w:hAnsi="Amiri" w:eastAsia="Amiri" w:cs="Amiri"/>
          <w:color w:val="111111"/>
          <w:sz w:val="28"/>
          <w:sz w:val="28"/>
          <w:szCs w:val="28"/>
          <w:rtl w:val="true"/>
          <w:lang w:bidi="ar-SA"/>
        </w:rPr>
        <w:t xml:space="preserve">فلا يصعد إلى الله ولا تخاصموا النّاس لدينكم فإنّ المخاصمة ممرضة للقلب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النّاس فإنّ الناس أخذوا عن النّاس وانّكم أخذتم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على عبد أن يدخل في هذا الأمر كان أسرع إليه من الطّير إلى وكره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 عن أحمد بن محمد مثله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 كَمَن مَّتَّعْنَاهُ مَتَاعَ الْحَيَاةِ الدُّنْيَا ثُمَّ هُوَ يَوْمَ الْقِيَامَةِ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2701315_2616395394"/>
      <w:bookmarkStart w:id="398" w:name="_Toc143"/>
      <w:bookmarkEnd w:id="397"/>
      <w:r>
        <w:rPr>
          <w:rtl w:val="true"/>
        </w:rPr>
        <w:t xml:space="preserve">باب </w:t>
      </w:r>
      <w:r>
        <w:rPr>
          <w:rtl w:val="true"/>
        </w:rPr>
        <w:t>(</w:t>
      </w:r>
      <w:r>
        <w:rPr/>
        <w:t>26</w:t>
      </w:r>
      <w:r>
        <w:rPr>
          <w:rtl w:val="true"/>
        </w:rPr>
        <w:t xml:space="preserve">) </w:t>
      </w:r>
      <w:r>
        <w:rPr>
          <w:rtl w:val="true"/>
        </w:rPr>
        <w:t>الانتقام من أعداء الولاية وعْدٌ الهي</w:t>
      </w:r>
      <w:bookmarkEnd w:id="3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أبي الحسن الديلمي </w:t>
      </w:r>
      <w:bookmarkStart w:id="399" w:name="pg13492_141895"/>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رجاله إلى محمد بن علي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وعده الله تعالى أن ينتقم له من أعدائه في الدُّنيا ، ووعده الجنّة له ولأوليائه في الآخرة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يُنَادِيهِمْ فَيَقُولُ مَاذَا أَجَبْتُمُ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Heading3"/>
        <w:numPr>
          <w:ilvl w:val="2"/>
          <w:numId w:val="1"/>
        </w:numPr>
        <w:rPr/>
      </w:pPr>
      <w:bookmarkStart w:id="400" w:name="__RefHeading___Toc2701317_2616395394"/>
      <w:bookmarkStart w:id="401" w:name="_Toc144"/>
      <w:bookmarkEnd w:id="400"/>
      <w:r>
        <w:rPr>
          <w:rtl w:val="true"/>
        </w:rPr>
        <w:t xml:space="preserve">باب </w:t>
      </w:r>
      <w:r>
        <w:rPr>
          <w:rtl w:val="true"/>
        </w:rPr>
        <w:t>(</w:t>
      </w:r>
      <w:r>
        <w:rPr/>
        <w:t>27</w:t>
      </w:r>
      <w:r>
        <w:rPr>
          <w:rtl w:val="true"/>
        </w:rPr>
        <w:t xml:space="preserve">) </w:t>
      </w:r>
      <w:r>
        <w:rPr>
          <w:rtl w:val="true"/>
        </w:rPr>
        <w:t>ماذا يجري على الإِنسان في القبر ؟</w:t>
      </w:r>
      <w:bookmarkEnd w:id="40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يحيى الحلبي ، عن عبد الحميد الطائي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دخل قبرَه جاءه منكر ، فزع منه يسأل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في هذا الرجل الذي كان بين أظهركم ؟ فان كان مؤمناً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أنّه رسول الله جاء بالحقّ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أرقد رقدة لا حلم فيها ، ويتنحّى عنه الشّيطان ، ويُفسَح له في قبره سبعة أذرع ورأى مكانه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فيُضرَبضربة يسمعها كلّ من خلق الله إلاّ الإنسان ، ويسلّط عليه </w:t>
      </w:r>
      <w:bookmarkStart w:id="402" w:name="pg13492_141896"/>
    </w:p>
    <w:p>
      <w:pPr>
        <w:pStyle w:val="BookText"/>
        <w:rPr/>
      </w:pPr>
      <w:bookmarkEnd w:id="402"/>
      <w:r>
        <w:rPr>
          <w:rFonts w:ascii="Amiri" w:hAnsi="Amiri" w:eastAsia="Amiri" w:cs="Amiri"/>
          <w:color w:val="111111"/>
          <w:sz w:val="28"/>
          <w:sz w:val="28"/>
          <w:szCs w:val="28"/>
          <w:rtl w:val="true"/>
          <w:lang w:bidi="ar-SA"/>
        </w:rPr>
        <w:t xml:space="preserve">الشيطان ، وله عينان من نحاس أو نار يلمعان كالبرق الخاطف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ويسلّط عليه الحيّات والعقارب ، ويُظلم عليه قبره ، ثمّ يضغطه ضغطة تختلف اضلاعه عليه ، ثمّ نال بأصابعه فشرجها</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تختلف أضلاعه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تدخل أضلاع صدره في عظام ظهره من شدّة الضغطة كمن يُدخل أصابع يده اليمنى في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 وَآتَيْنَاهُ مِنَ الْكُنُوزِ مَا إِنَّ مَفَاتِحَهُ لَتَنُوءُ بِالْعُصْبَةِ أُولِي الْقُوَّةِ إِذْ قَالَ لَهُ قَوْمُهُ لاَ تَفْرَحْ إِنَّ اللَّهَ لاَ يُحِبُّ الْفَرِحِينَ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Heading3"/>
        <w:numPr>
          <w:ilvl w:val="2"/>
          <w:numId w:val="1"/>
        </w:numPr>
        <w:rPr/>
      </w:pPr>
      <w:bookmarkStart w:id="403" w:name="__RefHeading___Toc2701319_2616395394"/>
      <w:bookmarkStart w:id="404" w:name="_Toc145"/>
      <w:bookmarkEnd w:id="403"/>
      <w:r>
        <w:rPr>
          <w:rtl w:val="true"/>
        </w:rPr>
        <w:t xml:space="preserve">باب </w:t>
      </w:r>
      <w:r>
        <w:rPr>
          <w:rtl w:val="true"/>
        </w:rPr>
        <w:t>(</w:t>
      </w:r>
      <w:r>
        <w:rPr/>
        <w:t>28</w:t>
      </w:r>
      <w:r>
        <w:rPr>
          <w:rtl w:val="true"/>
        </w:rPr>
        <w:t xml:space="preserve">) </w:t>
      </w:r>
      <w:r>
        <w:rPr>
          <w:rtl w:val="true"/>
        </w:rPr>
        <w:t>كان قارون من بني اسرائيل</w:t>
      </w:r>
      <w:bookmarkEnd w:id="40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من بني اسرائيل ثمّ من سبط موسى وهو ابن خالته ، عن عطا عن ابن عباس 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 </w:t>
      </w:r>
      <w:bookmarkStart w:id="405" w:name="pg13492_141897"/>
    </w:p>
    <w:p>
      <w:pPr>
        <w:pStyle w:val="Heading3"/>
        <w:numPr>
          <w:ilvl w:val="2"/>
          <w:numId w:val="1"/>
        </w:numPr>
        <w:rPr/>
      </w:pPr>
      <w:bookmarkStart w:id="406" w:name="__RefHeading___Toc2701321_2616395394"/>
      <w:bookmarkStart w:id="407" w:name="_Toc146"/>
      <w:bookmarkEnd w:id="405"/>
      <w:bookmarkEnd w:id="406"/>
      <w:r>
        <w:rPr>
          <w:rtl w:val="true"/>
        </w:rPr>
        <w:t xml:space="preserve">باب </w:t>
      </w:r>
      <w:r>
        <w:rPr>
          <w:rtl w:val="true"/>
        </w:rPr>
        <w:t>(</w:t>
      </w:r>
      <w:r>
        <w:rPr/>
        <w:t>29</w:t>
      </w:r>
      <w:r>
        <w:rPr>
          <w:rtl w:val="true"/>
        </w:rPr>
        <w:t xml:space="preserve">) </w:t>
      </w:r>
      <w:r>
        <w:rPr>
          <w:rtl w:val="true"/>
        </w:rPr>
        <w:t>استحباب ذكر الله على كلّ حال</w:t>
      </w:r>
      <w:bookmarkEnd w:id="407"/>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اسحاق التّاجر ، عن علي بن مهزيار ، عن فضالة ، عن اسماعيل بن أبي زياد ،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 ولا تَدَع ذكري على كلّ حال ، فإنّ كثرة المال تنسي الذّنوب ، وترك ذكري يُقسي القلوب</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آتَاكَ اللَّهُ الدَّارَ الاْخِرَةَ وَلاَ تَنسَ نَصِيبَكَ مِنَ الدُّنْيَا وَأَحْسِن كَمَا أَحْسَنَ اللَّهُ إِلَيْكَ وَلاَ تَبْغِ الْفَسَادَ فِي الاَْرْضِ إِنَّ اللَّهَ لاَ يُحِبُّ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Heading3"/>
        <w:numPr>
          <w:ilvl w:val="2"/>
          <w:numId w:val="1"/>
        </w:numPr>
        <w:rPr/>
      </w:pPr>
      <w:bookmarkStart w:id="408" w:name="__RefHeading___Toc2701323_2616395394"/>
      <w:bookmarkStart w:id="409" w:name="_Toc147"/>
      <w:bookmarkEnd w:id="408"/>
      <w:r>
        <w:rPr>
          <w:rtl w:val="true"/>
        </w:rPr>
        <w:t xml:space="preserve">باب </w:t>
      </w:r>
      <w:r>
        <w:rPr>
          <w:rtl w:val="true"/>
        </w:rPr>
        <w:t>(</w:t>
      </w:r>
      <w:r>
        <w:rPr/>
        <w:t>30</w:t>
      </w:r>
      <w:r>
        <w:rPr>
          <w:rtl w:val="true"/>
        </w:rPr>
        <w:t xml:space="preserve">) </w:t>
      </w:r>
      <w:r>
        <w:rPr>
          <w:rtl w:val="true"/>
        </w:rPr>
        <w:t>لا تنس خمسة أمور</w:t>
      </w:r>
      <w:bookmarkEnd w:id="4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الحويش </w:t>
      </w:r>
      <w:bookmarkStart w:id="410" w:name="pg13492_141898"/>
    </w:p>
    <w:p>
      <w:pPr>
        <w:pStyle w:val="BookText"/>
        <w:rPr/>
      </w:pPr>
      <w:bookmarkEnd w:id="410"/>
      <w:r>
        <w:rPr>
          <w:rFonts w:ascii="Amiri" w:hAnsi="Amiri" w:eastAsia="Amiri" w:cs="Amiri"/>
          <w:color w:val="111111"/>
          <w:sz w:val="28"/>
          <w:sz w:val="28"/>
          <w:szCs w:val="28"/>
          <w:rtl w:val="true"/>
          <w:lang w:bidi="ar-SA"/>
        </w:rPr>
        <w:t xml:space="preserve">أحمد بن عيسى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اسماعيل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جعفر بن محمد ، عن أبيه ، عن جدّه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وقوّتك وفراغَك وشبابك ونشاطك أن تطلب بها الآخرة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 نَجْعَلُهَا لِلَّذِينَ لاَ يُرِيدُونَ عُلُوّاً فِي الاَْرْضِ وَلاَ فَسَاداً وَالْعَاقِبَةُ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Heading3"/>
        <w:numPr>
          <w:ilvl w:val="2"/>
          <w:numId w:val="1"/>
        </w:numPr>
        <w:rPr/>
      </w:pPr>
      <w:bookmarkStart w:id="411" w:name="__RefHeading___Toc2701325_2616395394"/>
      <w:bookmarkStart w:id="412" w:name="_Toc148"/>
      <w:bookmarkEnd w:id="411"/>
      <w:r>
        <w:rPr>
          <w:rtl w:val="true"/>
        </w:rPr>
        <w:t xml:space="preserve">باب </w:t>
      </w:r>
      <w:r>
        <w:rPr>
          <w:rtl w:val="true"/>
        </w:rPr>
        <w:t>(</w:t>
      </w:r>
      <w:r>
        <w:rPr/>
        <w:t>31</w:t>
      </w:r>
      <w:r>
        <w:rPr>
          <w:rtl w:val="true"/>
        </w:rPr>
        <w:t xml:space="preserve">) </w:t>
      </w:r>
      <w:r>
        <w:rPr>
          <w:rtl w:val="true"/>
        </w:rPr>
        <w:t>الأخذ من الدنيا بقدر الضرورة</w:t>
      </w:r>
      <w:bookmarkEnd w:id="4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حفص ما منزلة الدُّنيا من نفسي إلاّ بمنزلة الميتة ، إذا اضطررت إليها أكلت منها ، يا حفص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العباد عاملون ، وإلى ما هم صايرون ، فحلم عنهم عند أعمالهم السيّئة لعلمه السّابق فيهم ، فلا </w:t>
      </w:r>
    </w:p>
    <w:p>
      <w:pPr>
        <w:pStyle w:val="BookText"/>
        <w:rPr/>
      </w:pPr>
      <w:r>
        <w:rPr>
          <w:rFonts w:ascii="Amiri" w:hAnsi="Amiri" w:eastAsia="Amiri" w:cs="Amiri"/>
          <w:color w:val="111111"/>
          <w:sz w:val="28"/>
          <w:sz w:val="28"/>
          <w:szCs w:val="28"/>
          <w:rtl w:val="true"/>
          <w:lang w:bidi="ar-SA"/>
        </w:rPr>
        <w:t xml:space="preserve">يغرنّك حُسن الطلب ممّن لا يخاف الفوت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الأماني عند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والله الأبرار أتدري من هم ؟ هم الذين لا يؤذون الذر</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كفى بخشية الله علماً ، وكفى بالاغترار بالله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حفص إنّه يُغفر للجاهل سبعون ذنباً قبل أن يُغفَر للعالم ذنب واحد ، من تعلّم وعلّم وعمل بما عَلِم دُعي في ملكوت السماوات عظيماً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وعمل لله وعلّم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الزّهد في الدّنيا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 الله في كتابه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أعلم الناس بالله أخوفهم لله ، وأخوفهم له أعلمهم به ، وأعلمهم به أزهدهم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أوصِني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كنت فإنّك لا تستوحش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فِي الاَْرْضِ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bookmarkStart w:id="413" w:name="pg13492_141900"/>
    </w:p>
    <w:p>
      <w:pPr>
        <w:pStyle w:val="BookText"/>
        <w:rPr/>
      </w:pPr>
      <w:bookmarkEnd w:id="413"/>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 قُل رَّبِّي أَعْلَمُ مَن جَاءَ بِالْهُدَى وَمَنْ هُوَ 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Heading3"/>
        <w:numPr>
          <w:ilvl w:val="2"/>
          <w:numId w:val="1"/>
        </w:numPr>
        <w:rPr/>
      </w:pPr>
      <w:bookmarkStart w:id="414" w:name="__RefHeading___Toc2701327_2616395394"/>
      <w:bookmarkStart w:id="415" w:name="_Toc149"/>
      <w:bookmarkEnd w:id="414"/>
      <w:r>
        <w:rPr>
          <w:rtl w:val="true"/>
        </w:rPr>
        <w:t xml:space="preserve">باب </w:t>
      </w:r>
      <w:r>
        <w:rPr>
          <w:rtl w:val="true"/>
        </w:rPr>
        <w:t>(</w:t>
      </w:r>
      <w:r>
        <w:rPr/>
        <w:t>32</w:t>
      </w:r>
      <w:r>
        <w:rPr>
          <w:rtl w:val="true"/>
        </w:rPr>
        <w:t xml:space="preserve">) </w:t>
      </w:r>
      <w:r>
        <w:rPr>
          <w:rtl w:val="true"/>
        </w:rPr>
        <w:t>رجوع بعض المعصومين إلى الدنيا</w:t>
      </w:r>
      <w:bookmarkEnd w:id="415"/>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عن الحسن بن علي بن مروان ، عن سعيد بن عمر ، عن أبي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تنقضي الدُّنيا ولا تَذهب حتّى يجتمع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بالثّوية ، فيلتقيان ويبنيان بالثوية مسجداً له اثنا عشر ألف باب ، يعني موضعاً بالكوفة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الحسين بن سعيد ، ومحمد بن خالد البرقي ، عن النّضر بن سويد ، عن يحيى بن عمران الحلبي ، عن المعلّى بن عثمان ،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يرجع إلى الدُّنيا الحسين ابن علي فيملك حتّى يسقط حاجباه على عينيه من الكبر </w:t>
      </w:r>
      <w:r>
        <w:rPr>
          <w:rFonts w:eastAsia="Amiri" w:cs="Amiri" w:ascii="Amiri" w:hAnsi="Amiri"/>
          <w:color w:val="111111"/>
          <w:sz w:val="28"/>
          <w:szCs w:val="28"/>
          <w:rtl w:val="true"/>
          <w:lang w:bidi="ar-SA"/>
        </w:rPr>
        <w:t xml:space="preserve">. </w:t>
      </w:r>
      <w:bookmarkStart w:id="416" w:name="pg13492_141901"/>
    </w:p>
    <w:p>
      <w:pPr>
        <w:pStyle w:val="BookText"/>
        <w:rPr/>
      </w:pPr>
      <w:bookmarkEnd w:id="41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اليكم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بعض الأحاديث المرتبطة بالرّجعة في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الجزء كما تحدَّثنا عن الرجعة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من المهد إلى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وَإِلَيْهِ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Heading3"/>
        <w:numPr>
          <w:ilvl w:val="2"/>
          <w:numId w:val="1"/>
        </w:numPr>
        <w:rPr/>
      </w:pPr>
      <w:bookmarkStart w:id="417" w:name="__RefHeading___Toc2701329_2616395394"/>
      <w:bookmarkStart w:id="418" w:name="_Toc150"/>
      <w:bookmarkEnd w:id="417"/>
      <w:r>
        <w:rPr>
          <w:rtl w:val="true"/>
        </w:rPr>
        <w:t xml:space="preserve">باب </w:t>
      </w:r>
      <w:r>
        <w:rPr>
          <w:rtl w:val="true"/>
        </w:rPr>
        <w:t>(</w:t>
      </w:r>
      <w:r>
        <w:rPr/>
        <w:t>33</w:t>
      </w:r>
      <w:r>
        <w:rPr>
          <w:rtl w:val="true"/>
        </w:rPr>
        <w:t xml:space="preserve">) </w:t>
      </w:r>
      <w:r>
        <w:rPr>
          <w:rtl w:val="true"/>
        </w:rPr>
        <w:t>لا تَدْعُ مع الله إلهاً آخر</w:t>
      </w:r>
      <w:bookmarkEnd w:id="4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للنبي والمعنى للناس ، وهو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نبيّه بإيّاك أعني واسمعي يا جارة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 </w:t>
      </w:r>
      <w:bookmarkStart w:id="419" w:name="pg13492_141902"/>
    </w:p>
    <w:p>
      <w:pPr>
        <w:pStyle w:val="Heading3"/>
        <w:numPr>
          <w:ilvl w:val="2"/>
          <w:numId w:val="1"/>
        </w:numPr>
        <w:rPr/>
      </w:pPr>
      <w:bookmarkStart w:id="420" w:name="__RefHeading___Toc2701331_2616395394"/>
      <w:bookmarkStart w:id="421" w:name="_Toc151"/>
      <w:bookmarkEnd w:id="419"/>
      <w:bookmarkEnd w:id="420"/>
      <w:r>
        <w:rPr>
          <w:rtl w:val="true"/>
        </w:rPr>
        <w:t xml:space="preserve">باب </w:t>
      </w:r>
      <w:r>
        <w:rPr>
          <w:rtl w:val="true"/>
        </w:rPr>
        <w:t>(</w:t>
      </w:r>
      <w:r>
        <w:rPr/>
        <w:t>34</w:t>
      </w:r>
      <w:r>
        <w:rPr>
          <w:rtl w:val="true"/>
        </w:rPr>
        <w:t xml:space="preserve">) </w:t>
      </w:r>
      <w:r>
        <w:rPr>
          <w:rtl w:val="true"/>
        </w:rPr>
        <w:t>الوجه الذي لا يهلك</w:t>
      </w:r>
      <w:bookmarkEnd w:id="42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أحمد بن محمد بن أبي نصر ،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اُمر به من طاعة</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الذي لا يهلك ، وكذلك</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أحمد بن أبي نصر ،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ابن يحيى العطّار ، عن سهل بن زياد ، عن أحمد بن محمد بن أبي نصر ،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 </w:t>
      </w:r>
      <w:bookmarkStart w:id="422" w:name="pg13492_141903"/>
    </w:p>
    <w:p>
      <w:pPr>
        <w:pStyle w:val="Heading3"/>
        <w:numPr>
          <w:ilvl w:val="2"/>
          <w:numId w:val="1"/>
        </w:numPr>
        <w:rPr/>
      </w:pPr>
      <w:bookmarkStart w:id="423" w:name="__RefHeading___Toc2701333_2616395394"/>
      <w:bookmarkStart w:id="424" w:name="_Toc152"/>
      <w:bookmarkEnd w:id="422"/>
      <w:bookmarkEnd w:id="423"/>
      <w:r>
        <w:rPr>
          <w:rtl w:val="true"/>
        </w:rPr>
        <w:t xml:space="preserve">باب </w:t>
      </w:r>
      <w:r>
        <w:rPr>
          <w:rtl w:val="true"/>
        </w:rPr>
        <w:t>(</w:t>
      </w:r>
      <w:r>
        <w:rPr/>
        <w:t>35</w:t>
      </w:r>
      <w:r>
        <w:rPr>
          <w:rtl w:val="true"/>
        </w:rPr>
        <w:t xml:space="preserve">) </w:t>
      </w:r>
      <w:r>
        <w:rPr>
          <w:rtl w:val="true"/>
        </w:rPr>
        <w:t>الأَئمَّة وجه الله الذي يُؤتى منه</w:t>
      </w:r>
      <w:bookmarkEnd w:id="42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النعمان ، عن سيف بن عميرة ، عمّن ذكره ، عن الحارث بن المغيرة النصري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كلّ شيء إلاّ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قولاً عظيماً ، إنّما عَنى بذلك وَجْهَ الله الذي يُؤتى منه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فضالة بن أيوب ، عن علي بن أبي حمزة ، عن سيف بن عميرة ، عن أبي بصير ، 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وجهه الذي يؤتى منه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 عن محمد بن إسماعيل ، عن </w:t>
      </w:r>
    </w:p>
    <w:p>
      <w:pPr>
        <w:pStyle w:val="BookText"/>
        <w:rPr/>
      </w:pPr>
      <w:r>
        <w:rPr>
          <w:rFonts w:ascii="Amiri" w:hAnsi="Amiri" w:eastAsia="Amiri" w:cs="Amiri"/>
          <w:color w:val="111111"/>
          <w:sz w:val="28"/>
          <w:sz w:val="28"/>
          <w:szCs w:val="28"/>
          <w:rtl w:val="true"/>
          <w:lang w:bidi="ar-SA"/>
        </w:rPr>
        <w:t>الحسين بن الحسن ، عن بكر بن صالح ، عن الحسن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 عن الهيثم بن عبدالله ، عن مروان بن 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خلقنا فأحسن خلقنا ، وصوّرنا فأحسن صورنا ، وجعلنا عينه في عباده ، ولسانه الناطق في خلقه ، ويده المبسوطة على عباده بالرأفة والرحمة ، ووجهه الذي يؤتى منه ، وبابه الذي يدلّ عليه وخزّانه في سمائه وأرضه ، بنا أثمرت الأشجار وأينعت الثمار ، وجرت الأنهار ، وبنا ينزل غيث السماء وينبت عشب الأرض وبعبادتنا عُبد الله ، ولولا نحن ما عُبد الله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 عن بعض أصحابنا ، عن سيف بن عميرة ، عن ابن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كلّ شيء إلاّ وجهه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وجهه الذي يؤتى منه ونحن وجه الله الذي يؤتى منه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عيسى ، عن علي بن سيف ، عن أخيه الحسين بن سيف ، عن أبيه سيف بن عميرةالنخعي ، عن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 وكان رسول الله وأمير المؤمنين دين الله ، ووجهه وعينه في عباده ولسانه الذي ينطق به ويده على خلقه ، ونحن وجه الله الذي يؤتى منه ، لن نزال في عباده ما دامت لله فيهم 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فإذا لم يكن لله فيهم حاجة رَفَعنا إليه وصَنع ما أحبّ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عن جعفر بن بشير ، عن عمر بن أبان ، عن ضريس الكناسي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الوجه الذي يؤتى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 عن الباقر ، وضريس الكناسي ،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ابن يحيى العطّار ، عن سهل بن زياد ، عن أحمد بن محمد بن أبي نصر ،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وجه الله الذي لا يهلك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 عن أحمد بن أبي عبدالله البرقي ، عن أبيه ، عن ربيع الورّاق ،عن صالح بن سهل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العلاء المخاري ، عن محمد بن الحسن بن شمّون ، عن عبدالله بن عبد الرحمن ، عن عبدالله بن القاسم ، عن صالح بن سهل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 </w:t>
      </w:r>
      <w:bookmarkStart w:id="425" w:name="pg13492_141907"/>
    </w:p>
    <w:p>
      <w:pPr>
        <w:pStyle w:val="BookText"/>
        <w:rPr/>
      </w:pPr>
      <w:bookmarkEnd w:id="42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ابن يعقوب ، عمّن حدثه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به وجه الله ، ووجه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وجه الله ونحن الآيات ونحن البيّنات ونحن حدود الله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6" w:name="__RefHeading___Toc2701335_2616395394"/>
      <w:bookmarkStart w:id="427" w:name="_Toc153"/>
      <w:bookmarkEnd w:id="426"/>
      <w:r>
        <w:rPr>
          <w:rtl w:val="true"/>
        </w:rPr>
        <w:t xml:space="preserve">باب </w:t>
      </w:r>
      <w:r>
        <w:rPr>
          <w:rtl w:val="true"/>
        </w:rPr>
        <w:t>(</w:t>
      </w:r>
      <w:r>
        <w:rPr/>
        <w:t>36</w:t>
      </w:r>
      <w:r>
        <w:rPr>
          <w:rtl w:val="true"/>
        </w:rPr>
        <w:t xml:space="preserve">) </w:t>
      </w:r>
      <w:r>
        <w:rPr>
          <w:rtl w:val="true"/>
        </w:rPr>
        <w:t>المنحرف عن الحق هالك</w:t>
      </w:r>
      <w:bookmarkEnd w:id="427"/>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صفوان بن يحيى ، عن أبي سعيد ، عن أبي بصير ، عن الحارث بن المغيرة النضري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طريق الحقّ</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يعقوب بن يزيد ، عن صفوان بن يحيى ، عن أبي سعيد المكاري ، عن أبي بصير ، عن الحارث ابن المغيرة النصري مثله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صفوان ، عن أبي سعيد المكاري ، عن أبي بصير ، عن الحارث بن المغيرة النضري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الطريق الذي أنتم عليه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 </w:t>
      </w:r>
      <w:bookmarkStart w:id="428" w:name="pg13492_141909"/>
    </w:p>
    <w:p>
      <w:pPr>
        <w:pStyle w:val="Heading2"/>
        <w:numPr>
          <w:ilvl w:val="1"/>
          <w:numId w:val="1"/>
        </w:numPr>
        <w:rPr/>
      </w:pPr>
      <w:bookmarkStart w:id="429" w:name="__RefHeading___Toc2701337_2616395394"/>
      <w:bookmarkStart w:id="430" w:name="_Toc154"/>
      <w:bookmarkEnd w:id="428"/>
      <w:bookmarkEnd w:id="429"/>
      <w:r>
        <w:rPr>
          <w:rtl w:val="true"/>
        </w:rPr>
        <w:t>سورة العنكبوت</w:t>
      </w:r>
      <w:bookmarkEnd w:id="430"/>
    </w:p>
    <w:p>
      <w:pPr>
        <w:pStyle w:val="Heading3"/>
        <w:numPr>
          <w:ilvl w:val="2"/>
          <w:numId w:val="1"/>
        </w:numPr>
        <w:rPr/>
      </w:pPr>
      <w:bookmarkStart w:id="431" w:name="__RefHeading___Toc2701339_2616395394"/>
      <w:bookmarkStart w:id="432" w:name="_Toc155"/>
      <w:bookmarkEnd w:id="431"/>
      <w:r>
        <w:rPr>
          <w:rtl w:val="true"/>
        </w:rPr>
        <w:t xml:space="preserve">باب </w:t>
      </w:r>
      <w:r>
        <w:rPr>
          <w:rtl w:val="true"/>
        </w:rPr>
        <w:t>(</w:t>
      </w:r>
      <w:r>
        <w:rPr/>
        <w:t>1</w:t>
      </w:r>
      <w:r>
        <w:rPr>
          <w:rtl w:val="true"/>
        </w:rPr>
        <w:t xml:space="preserve">) </w:t>
      </w:r>
      <w:r>
        <w:rPr>
          <w:rtl w:val="true"/>
        </w:rPr>
        <w:t>استحباب تلاوة سورة العنكبوت وسورة الرّوم</w:t>
      </w:r>
      <w:bookmarkEnd w:id="432"/>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إسماعيل بن مهران ، عن الحسن ، عن أبيه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العنكبوت والرّوم في شهر رمضان ليلة ثلاث وعشرين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 ولا أستثني فيه أبداً ، ولا أخاف أن يكتب الله عليّ في يميني إثماً ، وإنّ لهاتين السورتين من الله مكاناً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3" w:name="__RefHeading___Toc2701341_2616395394"/>
      <w:bookmarkStart w:id="434" w:name="_Toc156"/>
      <w:bookmarkEnd w:id="433"/>
      <w:r>
        <w:rPr>
          <w:rtl w:val="true"/>
        </w:rPr>
        <w:t xml:space="preserve">باب </w:t>
      </w:r>
      <w:r>
        <w:rPr>
          <w:rtl w:val="true"/>
        </w:rPr>
        <w:t>(</w:t>
      </w:r>
      <w:r>
        <w:rPr/>
        <w:t>2</w:t>
      </w:r>
      <w:r>
        <w:rPr>
          <w:rtl w:val="true"/>
        </w:rPr>
        <w:t xml:space="preserve">) </w:t>
      </w:r>
      <w:r>
        <w:rPr>
          <w:rtl w:val="true"/>
        </w:rPr>
        <w:t>فائدة كتابة سورة العنكبوت</w:t>
      </w:r>
      <w:bookmarkEnd w:id="4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35" w:name="pg13492_141910"/>
    </w:p>
    <w:p>
      <w:pPr>
        <w:pStyle w:val="BookText"/>
        <w:rPr/>
      </w:pPr>
      <w:bookmarkEnd w:id="43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وشربها زال عنه حُمَّى الرّبع</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والألم ، ولم يغتم من وجع أبداً الاّ وجع الموت الذي لابدّ منه ، ويكثر سروره ما 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مائها يُفرِح القلب ، ويشرح الصدر ، وماؤها يُغسَل به الوجه للحمرة والحرارة ، ويزيل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قرأها على فراشه وإصبعه في سُرَّته يديره حولها ، فإنّه ينام من أوّل الليل إلى آخره ولم ينتبه إلاّ الصّبح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36" w:name="__RefHeading___Toc2701343_2616395394"/>
      <w:bookmarkStart w:id="437" w:name="_Toc157"/>
      <w:bookmarkEnd w:id="436"/>
      <w:r>
        <w:rPr>
          <w:rtl w:val="true"/>
        </w:rPr>
        <w:t xml:space="preserve">باب </w:t>
      </w:r>
      <w:r>
        <w:rPr>
          <w:rtl w:val="true"/>
        </w:rPr>
        <w:t>(</w:t>
      </w:r>
      <w:r>
        <w:rPr/>
        <w:t>3</w:t>
      </w:r>
      <w:r>
        <w:rPr>
          <w:rtl w:val="true"/>
        </w:rPr>
        <w:t xml:space="preserve">) </w:t>
      </w:r>
      <w:r>
        <w:rPr>
          <w:rtl w:val="true"/>
        </w:rPr>
        <w:t>الامتحان بالابتلاء في النفس والمال</w:t>
      </w:r>
      <w:bookmarkEnd w:id="4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يفتنون يبتلون في أنفسهم وأموالهم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bookmarkStart w:id="438" w:name="pg13492_141911"/>
    </w:p>
    <w:p>
      <w:pPr>
        <w:pStyle w:val="Heading3"/>
        <w:numPr>
          <w:ilvl w:val="2"/>
          <w:numId w:val="1"/>
        </w:numPr>
        <w:rPr/>
      </w:pPr>
      <w:bookmarkStart w:id="439" w:name="__RefHeading___Toc2701345_2616395394"/>
      <w:bookmarkStart w:id="440" w:name="_Toc158"/>
      <w:bookmarkEnd w:id="438"/>
      <w:bookmarkEnd w:id="439"/>
      <w:r>
        <w:rPr>
          <w:rtl w:val="true"/>
        </w:rPr>
        <w:t xml:space="preserve">باب </w:t>
      </w:r>
      <w:r>
        <w:rPr>
          <w:rtl w:val="true"/>
        </w:rPr>
        <w:t>(</w:t>
      </w:r>
      <w:r>
        <w:rPr/>
        <w:t>4</w:t>
      </w:r>
      <w:r>
        <w:rPr>
          <w:rtl w:val="true"/>
        </w:rPr>
        <w:t xml:space="preserve">) </w:t>
      </w:r>
      <w:r>
        <w:rPr>
          <w:rtl w:val="true"/>
        </w:rPr>
        <w:t>الاختبار الالهي على الولاية</w:t>
      </w:r>
      <w:bookmarkEnd w:id="440"/>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 عن ابراهيم بن اسحاق ، عن عبدالله بن حمّاد ، عن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في المسجد ، فلمّا كان قرب الصُّبح دخل أمير المؤمنين ، فناداه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 فلمّا دنا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بتُّ الليلة حيث تراني فقد سألت ربّي ألف حاجة فقضاها لي ، وسألت لك مثلها فقضاها لي ، وسألت ربّي أن يجمع لك اُمّتي من بعدي ، فأبى عليَّ ربِّي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441" w:name="pg13492_141912"/>
    </w:p>
    <w:p>
      <w:pPr>
        <w:pStyle w:val="Heading3"/>
        <w:numPr>
          <w:ilvl w:val="2"/>
          <w:numId w:val="1"/>
        </w:numPr>
        <w:rPr/>
      </w:pPr>
      <w:bookmarkStart w:id="442" w:name="__RefHeading___Toc2701347_2616395394"/>
      <w:bookmarkStart w:id="443" w:name="_Toc159"/>
      <w:bookmarkEnd w:id="441"/>
      <w:bookmarkEnd w:id="442"/>
      <w:r>
        <w:rPr>
          <w:rtl w:val="true"/>
        </w:rPr>
        <w:t xml:space="preserve">باب </w:t>
      </w:r>
      <w:r>
        <w:rPr>
          <w:rtl w:val="true"/>
        </w:rPr>
        <w:t>(</w:t>
      </w:r>
      <w:r>
        <w:rPr/>
        <w:t>5</w:t>
      </w:r>
      <w:r>
        <w:rPr>
          <w:rtl w:val="true"/>
        </w:rPr>
        <w:t xml:space="preserve">) </w:t>
      </w:r>
      <w:r>
        <w:rPr>
          <w:rtl w:val="true"/>
        </w:rPr>
        <w:t>قراءة الإمام علي لهذه الآية</w:t>
      </w:r>
      <w:bookmarkEnd w:id="443"/>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فليُعْلمن الّذين صدقوا وليُعلِمن الكاذبين ، بضم الياء وكسر اللاّم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الاِْنسَانَ بِوَالِدَيْهِ حُسْناً وَإِن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444" w:name="__RefHeading___Toc2701349_2616395394"/>
      <w:bookmarkStart w:id="445" w:name="_Toc160"/>
      <w:bookmarkEnd w:id="444"/>
      <w:r>
        <w:rPr>
          <w:rtl w:val="true"/>
        </w:rPr>
        <w:t xml:space="preserve">باب </w:t>
      </w:r>
      <w:r>
        <w:rPr>
          <w:rtl w:val="true"/>
        </w:rPr>
        <w:t>(</w:t>
      </w:r>
      <w:r>
        <w:rPr/>
        <w:t>6</w:t>
      </w:r>
      <w:r>
        <w:rPr>
          <w:rtl w:val="true"/>
        </w:rPr>
        <w:t xml:space="preserve">) </w:t>
      </w:r>
      <w:r>
        <w:rPr>
          <w:rtl w:val="true"/>
        </w:rPr>
        <w:t xml:space="preserve">النبي والوصي </w:t>
      </w:r>
      <w:r>
        <w:rPr>
          <w:rtl w:val="true"/>
        </w:rPr>
        <w:t xml:space="preserve">: </w:t>
      </w:r>
      <w:r>
        <w:rPr>
          <w:rtl w:val="true"/>
        </w:rPr>
        <w:t>الوالدان</w:t>
      </w:r>
      <w:bookmarkEnd w:id="4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 عن أبان بن عثمان ،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الاِْنسَانَ بِوَالِدَيْهِ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الوالدين </w:t>
      </w:r>
      <w:r>
        <w:rPr>
          <w:rFonts w:eastAsia="Amiri" w:cs="Amiri" w:ascii="Amiri" w:hAnsi="Amiri"/>
          <w:color w:val="111111"/>
          <w:sz w:val="28"/>
          <w:szCs w:val="28"/>
          <w:rtl w:val="true"/>
          <w:lang w:bidi="ar-SA"/>
        </w:rPr>
        <w:t xml:space="preserve">. </w:t>
      </w:r>
      <w:bookmarkStart w:id="446" w:name="pg13492_141913"/>
    </w:p>
    <w:p>
      <w:pPr>
        <w:pStyle w:val="BookText"/>
        <w:rPr/>
      </w:pPr>
      <w:bookmarkEnd w:id="446"/>
      <w:r>
        <w:rPr>
          <w:rFonts w:ascii="IRNazanin" w:hAnsi="IRNazanin" w:eastAsia="IRNazanin"/>
          <w:color w:val="111111"/>
          <w:sz w:val="28"/>
          <w:sz w:val="28"/>
          <w:szCs w:val="28"/>
          <w:rtl w:val="true"/>
          <w:lang w:bidi="fa-IR"/>
        </w:rPr>
        <w:t xml:space="preserve">فقال عبدالله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الآخر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 علينا حرام وهي لنا خاصّة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ادريس ، عن أحمد بن محمد بن عيسى ، عن الحسين بن سعيد ، عن فضالة بن أيوب ، عن أبان بن عثمان ، عن بشير الدهان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أحد الوالدين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وَلَيَعْلَمَنَّ اللَّهُ الَّذِينَ آمَنُوا وَلَيَعْلَمَنَّ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2701351_2616395394"/>
      <w:bookmarkStart w:id="448" w:name="_Toc161"/>
      <w:bookmarkEnd w:id="447"/>
      <w:r>
        <w:rPr>
          <w:rtl w:val="true"/>
        </w:rPr>
        <w:t xml:space="preserve">باب </w:t>
      </w:r>
      <w:r>
        <w:rPr>
          <w:rtl w:val="true"/>
        </w:rPr>
        <w:t>(</w:t>
      </w:r>
      <w:r>
        <w:rPr/>
        <w:t>7</w:t>
      </w:r>
      <w:r>
        <w:rPr>
          <w:rtl w:val="true"/>
        </w:rPr>
        <w:t xml:space="preserve">) </w:t>
      </w:r>
      <w:r>
        <w:rPr>
          <w:rtl w:val="true"/>
        </w:rPr>
        <w:t>علامة الإيمان والنفاق</w:t>
      </w:r>
      <w:bookmarkEnd w:id="44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وَلَيَعْلَمَنَّ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أنكروا </w:t>
      </w:r>
      <w:bookmarkStart w:id="449" w:name="pg13492_141914"/>
    </w:p>
    <w:p>
      <w:pPr>
        <w:pStyle w:val="BookText"/>
        <w:rPr/>
      </w:pPr>
      <w:bookmarkEnd w:id="449"/>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450" w:name="__RefHeading___Toc2701353_2616395394"/>
      <w:bookmarkStart w:id="451" w:name="_Toc162"/>
      <w:bookmarkEnd w:id="450"/>
      <w:r>
        <w:rPr>
          <w:rtl w:val="true"/>
        </w:rPr>
        <w:t xml:space="preserve">باب </w:t>
      </w:r>
      <w:r>
        <w:rPr>
          <w:rtl w:val="true"/>
        </w:rPr>
        <w:t>(</w:t>
      </w:r>
      <w:r>
        <w:rPr/>
        <w:t>8</w:t>
      </w:r>
      <w:r>
        <w:rPr>
          <w:rtl w:val="true"/>
        </w:rPr>
        <w:t xml:space="preserve">) </w:t>
      </w:r>
      <w:r>
        <w:rPr>
          <w:rtl w:val="true"/>
        </w:rPr>
        <w:t>من قصص النبي نوح</w:t>
      </w:r>
      <w:bookmarkEnd w:id="45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سنة وثلاثمائة سنة ، منها ثمانمائة وخمسين سنة قبل أن يبعث ، وألف سنة إلاّ خمسين عاماً وهو في قومه يدعوهم ، وخمسمائة عام بعد ما نزل من السفينة ونضب الماء ، فمصّر الأمصار ، واسكن ولده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جاءه وهو في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فردّ عليه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لأقبض روحك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أدخل من الشمس إلى الظل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كلّ ما مرّ بي من الدّنيا مثل تحويلي من الشمس إلى الظل ، فامض لما اُمرت به فقبض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ابراهيم بن هاشم ، عن علي ابن الحكم ، عن هشام بنسالم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ألفي سنة وخمسمائة سنة ، منها ثمان مائة وخمسون سنة قبل أن يبعث ، وألف سنة إلاّ خمسين عاماً وهو في قومه يدعوهم ، ومائتا سنة في عمل السفينة ، وخمسمائة عام بعدما نزل من السّفينة ونضب الماء ، فمصر الأمصار ، واسكن ولده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جاءه وهو في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فردّ عليه نوح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أدخل من الشمس إلى الظلّ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فتحوّل نوح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فكأنّ ما مرّ بي في الدُّنيا مثل تحوّلي من الشمس إلى الظل ، فامض لما أُمرت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 عن محمد بن الحسين ، عن محمد ابن سنان ، عن اسماعيل بن جابر وعبد الكريم بن عمرو وعبد الحميد بن أبي الديلم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بعد الطُّوفان خمسمائة سنة ، ثمّ 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انّه قد انقضت نبوّتك ، واستكملت أيّامك فانظر إلى الاسم الأكبر ، وميراث العلم وآثار علم النبوّة التي معك فادفعها إلى ابنك سام ، فإنّي لا أترك الأرض إلاّ وفيها عالم تُعرَف به طاعتي ، ويُعرف به هداي ، ويكون نجاة فيما بين مقبض النبي ومبعث النبي الآخر ، ولم أكن أترك النّاس بغير حجّة لي ، وداع إليّ وهاد إلى سبيلي ، وعارف بأمري ، فإنّي قد قضيت أن أجعل لكلّ قوم هادياً أهدي به السُّعداء ، ويكون حجّة لي على الأشقياء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نوح الاسم الأكبر ، وميراث العلم ، وآثار علم النبوّة إلى سام ، وأمّا حام ويافث فلم يكن عندهما علم ينتفعان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وبشّرهم نوح بهود وأمرهم باتّباعه ، وأمرهم أن يفتحوا الوصيّة في كلّ عام ، وينظروا فيها ، ويكون عيداً لهم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bookmarkStart w:id="452" w:name="pg13492_141917"/>
    </w:p>
    <w:p>
      <w:pPr>
        <w:pStyle w:val="Heading3"/>
        <w:numPr>
          <w:ilvl w:val="2"/>
          <w:numId w:val="1"/>
        </w:numPr>
        <w:rPr/>
      </w:pPr>
      <w:bookmarkStart w:id="453" w:name="__RefHeading___Toc2701355_2616395394"/>
      <w:bookmarkStart w:id="454" w:name="_Toc163"/>
      <w:bookmarkEnd w:id="452"/>
      <w:bookmarkEnd w:id="453"/>
      <w:r>
        <w:rPr>
          <w:rtl w:val="true"/>
        </w:rPr>
        <w:t xml:space="preserve">باب </w:t>
      </w:r>
      <w:r>
        <w:rPr>
          <w:rtl w:val="true"/>
        </w:rPr>
        <w:t>(</w:t>
      </w:r>
      <w:r>
        <w:rPr/>
        <w:t>9</w:t>
      </w:r>
      <w:r>
        <w:rPr>
          <w:rtl w:val="true"/>
        </w:rPr>
        <w:t xml:space="preserve">) </w:t>
      </w:r>
      <w:r>
        <w:rPr>
          <w:rtl w:val="true"/>
        </w:rPr>
        <w:t>من أسماء النبي نوح</w:t>
      </w:r>
      <w:bookmarkEnd w:id="454"/>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العباس بن معروف ، عن عليّ بن مهزيار ، عن أحمد بن الحسن الميثمي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وإنّما سمّي نوحاً لأنّه كان ينوح على نفسه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عبد الرحمن بن أبي نجران ، عن سعيد بن جناح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نوح عبد الملك وإنّما سمّي نوحاً لأنّه بكى خمسمائة سنة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الحسين بن الحسن بن أبان ، عن محمد بن أورمة ، عمّن ذكره ، عن سعيد بن جناح،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عبد الأعلى وإنّما سمّي نوحاً لأنّه بكى </w:t>
      </w:r>
      <w:bookmarkStart w:id="455" w:name="pg13492_141918"/>
    </w:p>
    <w:p>
      <w:pPr>
        <w:pStyle w:val="BookText"/>
        <w:rPr/>
      </w:pPr>
      <w:bookmarkEnd w:id="455"/>
      <w:r>
        <w:rPr>
          <w:rFonts w:ascii="Amiri" w:hAnsi="Amiri" w:eastAsia="Amiri" w:cs="Amiri"/>
          <w:color w:val="111111"/>
          <w:sz w:val="28"/>
          <w:sz w:val="28"/>
          <w:szCs w:val="28"/>
          <w:rtl w:val="true"/>
          <w:lang w:bidi="ar-SA"/>
        </w:rPr>
        <w:t>خمسمائة عام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في اختلاف أسماء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تخصُّ معنى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نوح من النياحة أي كان ينوح على نفسه عما كان فيه قومه من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إِنَّمَا اتَّخَذْتُم مِّن دُونِ اللَّهِ أَوْثَاناً مَّوَدَّةَ بَيْنِكُمْ فِي الْحَيَاةِ الدُّنْيَا ثُمَّ يَوْمَ الْقِيَامَةِ يَكْفُرُ بَعْضُكُم بِبَعْض وَيَلْعَنُ بَعْضُكُم بَعْضاً وَمَأْوَاكُمُ النَّارُ وَمَا لَكُم مِّن نَّاصِرِينَ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456" w:name="__RefHeading___Toc2701357_2616395394"/>
      <w:bookmarkStart w:id="457" w:name="_Toc164"/>
      <w:bookmarkEnd w:id="456"/>
      <w:r>
        <w:rPr>
          <w:rtl w:val="true"/>
        </w:rPr>
        <w:t xml:space="preserve">باب </w:t>
      </w:r>
      <w:r>
        <w:rPr>
          <w:rtl w:val="true"/>
        </w:rPr>
        <w:t>(</w:t>
      </w:r>
      <w:r>
        <w:rPr/>
        <w:t>10</w:t>
      </w:r>
      <w:r>
        <w:rPr>
          <w:rtl w:val="true"/>
        </w:rPr>
        <w:t xml:space="preserve">) </w:t>
      </w:r>
      <w:r>
        <w:rPr>
          <w:rtl w:val="true"/>
        </w:rPr>
        <w:t xml:space="preserve">من أقسام الكفر </w:t>
      </w:r>
      <w:r>
        <w:rPr>
          <w:rtl w:val="true"/>
        </w:rPr>
        <w:t xml:space="preserve">: </w:t>
      </w:r>
      <w:r>
        <w:rPr>
          <w:rtl w:val="true"/>
        </w:rPr>
        <w:t>كفر البراءة</w:t>
      </w:r>
      <w:bookmarkEnd w:id="45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ابن يزيد ، 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وجوه الكفر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الخامس من الكفر كفر البراءة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قول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كَفَرْنَا بِكُمْ وَبَدَا بَيْنَنَا وَبَيْنَكُمُ الْعَدَاوَةُ وَالْبَغْضَاءُ </w:t>
      </w:r>
    </w:p>
    <w:p>
      <w:pPr>
        <w:pStyle w:val="BookText"/>
        <w:rPr/>
      </w:pPr>
      <w:r>
        <w:rPr>
          <w:rFonts w:ascii="Amiri" w:hAnsi="Amiri" w:eastAsia="Amiri" w:cs="Amiri"/>
          <w:color w:val="111111"/>
          <w:sz w:val="28"/>
          <w:sz w:val="28"/>
          <w:szCs w:val="28"/>
          <w:rtl w:val="true"/>
          <w:lang w:bidi="ar-SA"/>
        </w:rPr>
        <w:t>أَبَداً حَتَّى تُؤْمِنُوا بِاللَّهِ وَحْدَهُ</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تبرّأنا منكم ، وقال يذكر ابليس وتبرئته من أوليائه من الانس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بِمَآ أَشْرَكْتُمُونِ مِن قَبْلُ</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يتبرَّء بعضكم من بعض</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حمزة بن عبد الله ، عن جميل بن درّاج ، 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مالك أما ترضون أن يأتي كلّ قوم يلعن بعضهم بعضاً إلاّ أنتم ومن قال بقولكم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النّضر ، عن الحلبي ، عن ابن مسكان ،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من قوم أئتمّوا بإمامهم في الدنيا إلاّ جاء يوم القيامة يلعنهم ويلعنونه إلاّ أنتم ومن كان على مثل حالكم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bookmarkStart w:id="458" w:name="pg13492_141920"/>
    </w:p>
    <w:p>
      <w:pPr>
        <w:pStyle w:val="Heading3"/>
        <w:numPr>
          <w:ilvl w:val="2"/>
          <w:numId w:val="1"/>
        </w:numPr>
        <w:rPr/>
      </w:pPr>
      <w:bookmarkStart w:id="459" w:name="__RefHeading___Toc2701359_2616395394"/>
      <w:bookmarkStart w:id="460" w:name="_Toc165"/>
      <w:bookmarkEnd w:id="458"/>
      <w:bookmarkEnd w:id="459"/>
      <w:r>
        <w:rPr>
          <w:rtl w:val="true"/>
        </w:rPr>
        <w:t xml:space="preserve">باب </w:t>
      </w:r>
      <w:r>
        <w:rPr>
          <w:rtl w:val="true"/>
        </w:rPr>
        <w:t>(</w:t>
      </w:r>
      <w:r>
        <w:rPr/>
        <w:t>11</w:t>
      </w:r>
      <w:r>
        <w:rPr>
          <w:rtl w:val="true"/>
        </w:rPr>
        <w:t xml:space="preserve">) </w:t>
      </w:r>
      <w:r>
        <w:rPr>
          <w:rtl w:val="true"/>
        </w:rPr>
        <w:t>من مات على الولاية مات شهيداً</w:t>
      </w:r>
      <w:bookmarkEnd w:id="46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الحلبي ، عن ابن مسكان ، عن مالك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أما ترضون أن تقيموا الصلاة وتؤتوا الزكاة وتكفّوا وتدخلوا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قوم إئتمّوا بإمام في الدنيا إلاّ جاء يوم القيامة يلعنهم ويلعنونه إلاّ أنتم ومن كان على مثل حالكم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والله منكم على هذا الأمر لشهيد بمنزلة الضارب بسيفه في سبيل الله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وَقَالَ إِنِّي مُهَاجِرٌ إِلَى رَبِّي إِنَّهُ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461" w:name="__RefHeading___Toc2701361_2616395394"/>
      <w:bookmarkStart w:id="462" w:name="_Toc166"/>
      <w:bookmarkEnd w:id="461"/>
      <w:r>
        <w:rPr>
          <w:rtl w:val="true"/>
        </w:rPr>
        <w:t xml:space="preserve">باب </w:t>
      </w:r>
      <w:r>
        <w:rPr>
          <w:rtl w:val="true"/>
        </w:rPr>
        <w:t>(</w:t>
      </w:r>
      <w:r>
        <w:rPr/>
        <w:t>12</w:t>
      </w:r>
      <w:r>
        <w:rPr>
          <w:rtl w:val="true"/>
        </w:rPr>
        <w:t xml:space="preserve">) </w:t>
      </w:r>
      <w:r>
        <w:rPr>
          <w:rtl w:val="true"/>
        </w:rPr>
        <w:t>النبي ابراهيم والنبي لوط</w:t>
      </w:r>
      <w:bookmarkEnd w:id="46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وعدّة من أصحابنا ، عن سهل بن زياد جميعاً ، عن الحسن بن محبوب ، عن ابراهيم بن أبي زياد الكرخي </w:t>
      </w:r>
      <w:bookmarkStart w:id="463" w:name="pg13492_141921"/>
    </w:p>
    <w:p>
      <w:pPr>
        <w:pStyle w:val="BookText"/>
        <w:rPr/>
      </w:pPr>
      <w:bookmarkEnd w:id="4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كان مولده بكوثى ربا وكان أبوه من أهلها وكانت اُمّ ابراهيم واُمّ لوط</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وورقة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أختين وهما ابنتان للاحج وكان اللاّحج نبيّاً منذراً ولم يكن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وَلُوطاً إِذْ قَالَ لِقَوْمِهِ إِنَّكُمْ لَتَأْتُونَ الْفَاحِشَةَ مَا سَبَقَكُم بِهَا مِنْ أَحَد مِّنَ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464" w:name="__RefHeading___Toc2701363_2616395394"/>
      <w:bookmarkStart w:id="465" w:name="_Toc167"/>
      <w:bookmarkEnd w:id="464"/>
      <w:r>
        <w:rPr>
          <w:rtl w:val="true"/>
        </w:rPr>
        <w:t xml:space="preserve">باب </w:t>
      </w:r>
      <w:r>
        <w:rPr>
          <w:rtl w:val="true"/>
        </w:rPr>
        <w:t>(</w:t>
      </w:r>
      <w:r>
        <w:rPr/>
        <w:t>13</w:t>
      </w:r>
      <w:r>
        <w:rPr>
          <w:rtl w:val="true"/>
        </w:rPr>
        <w:t xml:space="preserve">) </w:t>
      </w:r>
      <w:r>
        <w:rPr>
          <w:rtl w:val="true"/>
        </w:rPr>
        <w:t>ابليس معلّم اللّواط</w:t>
      </w:r>
      <w:bookmarkEnd w:id="4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محمد بن أبي نصر ، عن أبان بن عثمان ، 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الْفَاحِشَةَ مَا سَبَقَكُم بِهَا مِنْ أَحَد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أتاهم في صورة حسنةً فيه تأنيث عليه ثياب حسنة فجاء إلى شباب</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فأمرهم أن يقعوا به ، فلو طلب إليهم أن يقع </w:t>
      </w:r>
      <w:bookmarkStart w:id="466" w:name="pg13492_141922"/>
    </w:p>
    <w:p>
      <w:pPr>
        <w:pStyle w:val="BookText"/>
        <w:rPr/>
      </w:pPr>
      <w:bookmarkEnd w:id="466"/>
      <w:r>
        <w:rPr>
          <w:rFonts w:ascii="Amiri" w:hAnsi="Amiri" w:eastAsia="Amiri" w:cs="Amiri"/>
          <w:color w:val="111111"/>
          <w:sz w:val="28"/>
          <w:sz w:val="28"/>
          <w:szCs w:val="28"/>
          <w:rtl w:val="true"/>
          <w:lang w:bidi="ar-SA"/>
        </w:rPr>
        <w:t>بهم لأبوا عليه ولكن طلب إليهم أن يقعوا به</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وقعوا به التذّوه ، ثمّ ذهب منهم وتركهم فأحال بعضهم على بعض</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 عن محمد بن الحسين ، عن أحمد بن محمد بن أبي نصر البزنطي مثله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لَتَأْتُونَ الرِّجَالَ وَتَقْطَعُونَ السَّبِيلَ وَتَأْتُونَ فِي نَادِيكُمُ الْمُنكَرَ فَمَا كَانَ جَوَابَ قَوْمِهِ إِلاَّ أَن قَالُوا ائْتِنَا بِعَذَابِ اللَّهِ إِن كُنتَ مِنَ الصَّادِقِينَ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467" w:name="__RefHeading___Toc2701365_2616395394"/>
      <w:bookmarkStart w:id="468" w:name="_Toc168"/>
      <w:bookmarkEnd w:id="467"/>
      <w:r>
        <w:rPr>
          <w:rtl w:val="true"/>
        </w:rPr>
        <w:t xml:space="preserve">باب </w:t>
      </w:r>
      <w:r>
        <w:rPr>
          <w:rtl w:val="true"/>
        </w:rPr>
        <w:t>(</w:t>
      </w:r>
      <w:r>
        <w:rPr/>
        <w:t>14</w:t>
      </w:r>
      <w:r>
        <w:rPr>
          <w:rtl w:val="true"/>
        </w:rPr>
        <w:t xml:space="preserve">) </w:t>
      </w:r>
      <w:r>
        <w:rPr>
          <w:rtl w:val="true"/>
        </w:rPr>
        <w:t>من منكرات قوم لوط</w:t>
      </w:r>
      <w:bookmarkEnd w:id="4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 عن النوفلي ، عن السكوني ، عن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يخذف</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بحصاة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تلعن حتّى </w:t>
      </w:r>
    </w:p>
    <w:p>
      <w:pPr>
        <w:pStyle w:val="BookText"/>
        <w:rPr/>
      </w:pP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الخذف في النادي من أخلاق قوم لوط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الخذف</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 جَاءَتْ رُسُلُنَا لُوطاً سِيءَ بِهِمْ وَضَاقَ بِهِمْ ذَرْعاً وَقَالُوا لاَ تَخَفْ وَلاَ تَحْزَنْ إِنَّا مُنَجُّوكَ وَأَهْلَكَ إِلاَّ امْرَأَتَكَ كَانَتْ مِنَ الْغَابِرِينَ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في تفسير 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ما يناسب الآيات من الأحاديث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bookmarkStart w:id="469" w:name="pg13492_141924"/>
    </w:p>
    <w:p>
      <w:pPr>
        <w:pStyle w:val="Heading3"/>
        <w:numPr>
          <w:ilvl w:val="2"/>
          <w:numId w:val="1"/>
        </w:numPr>
        <w:rPr/>
      </w:pPr>
      <w:bookmarkStart w:id="470" w:name="__RefHeading___Toc2701367_2616395394"/>
      <w:bookmarkStart w:id="471" w:name="_Toc169"/>
      <w:bookmarkEnd w:id="469"/>
      <w:bookmarkEnd w:id="470"/>
      <w:r>
        <w:rPr>
          <w:rtl w:val="true"/>
        </w:rPr>
        <w:t xml:space="preserve">باب </w:t>
      </w:r>
      <w:r>
        <w:rPr>
          <w:rtl w:val="true"/>
        </w:rPr>
        <w:t>(</w:t>
      </w:r>
      <w:r>
        <w:rPr/>
        <w:t>15</w:t>
      </w:r>
      <w:r>
        <w:rPr>
          <w:rtl w:val="true"/>
        </w:rPr>
        <w:t xml:space="preserve">) </w:t>
      </w:r>
      <w:r>
        <w:rPr>
          <w:rtl w:val="true"/>
        </w:rPr>
        <w:t>من علائم قبول الصلاة</w:t>
      </w:r>
      <w:bookmarkEnd w:id="471"/>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أقُبلت صلاته أم لم تقبل ، فلينظر هل منعته صلاته عن الفحشاء والمنكر ؟ فبقدر ما منعته قبلتْ منه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2" w:name="__RefHeading___Toc2701369_2616395394"/>
      <w:bookmarkStart w:id="473" w:name="_Toc170"/>
      <w:bookmarkEnd w:id="472"/>
      <w:r>
        <w:rPr>
          <w:rtl w:val="true"/>
        </w:rPr>
        <w:t xml:space="preserve">باب </w:t>
      </w:r>
      <w:r>
        <w:rPr>
          <w:rtl w:val="true"/>
        </w:rPr>
        <w:t>(</w:t>
      </w:r>
      <w:r>
        <w:rPr/>
        <w:t>16</w:t>
      </w:r>
      <w:r>
        <w:rPr>
          <w:rtl w:val="true"/>
        </w:rPr>
        <w:t xml:space="preserve">) </w:t>
      </w:r>
      <w:r>
        <w:rPr>
          <w:rtl w:val="true"/>
        </w:rPr>
        <w:t>ذكر الله عند الحرام والحلال</w:t>
      </w:r>
      <w:bookmarkEnd w:id="473"/>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وَلَذكرُ الله أكبر عندما أحلّ وحرم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4" w:name="__RefHeading___Toc2701371_2616395394"/>
      <w:bookmarkStart w:id="475" w:name="_Toc171"/>
      <w:bookmarkEnd w:id="474"/>
      <w:r>
        <w:rPr>
          <w:rtl w:val="true"/>
        </w:rPr>
        <w:t xml:space="preserve">باب </w:t>
      </w:r>
      <w:r>
        <w:rPr>
          <w:rtl w:val="true"/>
        </w:rPr>
        <w:t>(</w:t>
      </w:r>
      <w:r>
        <w:rPr/>
        <w:t>17</w:t>
      </w:r>
      <w:r>
        <w:rPr>
          <w:rtl w:val="true"/>
        </w:rPr>
        <w:t xml:space="preserve">) </w:t>
      </w:r>
      <w:r>
        <w:rPr>
          <w:rtl w:val="true"/>
        </w:rPr>
        <w:t>الصلاة تحجز عن المعاصي</w:t>
      </w:r>
      <w:bookmarkEnd w:id="47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حجزة الله وذلك أنّها تحجز المصلّي عن المعاصي ما دام في صلاته قال الله </w:t>
      </w:r>
      <w:bookmarkStart w:id="476" w:name="pg13492_141925"/>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2701373_2616395394"/>
      <w:bookmarkStart w:id="478" w:name="_Toc172"/>
      <w:bookmarkEnd w:id="477"/>
      <w:r>
        <w:rPr>
          <w:rtl w:val="true"/>
        </w:rPr>
        <w:t xml:space="preserve">باب </w:t>
      </w:r>
      <w:r>
        <w:rPr>
          <w:rtl w:val="true"/>
        </w:rPr>
        <w:t>(</w:t>
      </w:r>
      <w:r>
        <w:rPr/>
        <w:t>18</w:t>
      </w:r>
      <w:r>
        <w:rPr>
          <w:rtl w:val="true"/>
        </w:rPr>
        <w:t xml:space="preserve">) </w:t>
      </w:r>
      <w:r>
        <w:rPr>
          <w:rtl w:val="true"/>
        </w:rPr>
        <w:t>ما فرض الله على اللسان</w:t>
      </w:r>
      <w:bookmarkEnd w:id="47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ابن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على اللسان القول والتعبير عن القلب بما عقد عليه وأقرّ به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فرض الله على اللسان وهو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صُدُورِ الَّذِينَ أُوتُوا الْعِلْمَ وَمَا </w:t>
      </w:r>
      <w:bookmarkStart w:id="479" w:name="pg13492_141926"/>
    </w:p>
    <w:p>
      <w:pPr>
        <w:pStyle w:val="BookText"/>
        <w:rPr/>
      </w:pPr>
      <w:bookmarkEnd w:id="479"/>
      <w:r>
        <w:rPr>
          <w:rFonts w:ascii="Amiri" w:hAnsi="Amiri" w:eastAsia="Amiri" w:cs="Amiri"/>
          <w:color w:val="111111"/>
          <w:sz w:val="28"/>
          <w:sz w:val="28"/>
          <w:szCs w:val="28"/>
          <w:rtl w:val="true"/>
          <w:lang w:bidi="ar-SA"/>
        </w:rPr>
        <w:t>يَجْحَدُ بِآيَاتِنَا إِلاَّ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Heading3"/>
        <w:numPr>
          <w:ilvl w:val="2"/>
          <w:numId w:val="1"/>
        </w:numPr>
        <w:rPr/>
      </w:pPr>
      <w:bookmarkStart w:id="480" w:name="__RefHeading___Toc2701375_2616395394"/>
      <w:bookmarkStart w:id="481" w:name="_Toc173"/>
      <w:bookmarkEnd w:id="480"/>
      <w:r>
        <w:rPr>
          <w:rtl w:val="true"/>
        </w:rPr>
        <w:t xml:space="preserve">باب </w:t>
      </w:r>
      <w:r>
        <w:rPr>
          <w:rtl w:val="true"/>
        </w:rPr>
        <w:t>(</w:t>
      </w:r>
      <w:r>
        <w:rPr/>
        <w:t>19</w:t>
      </w:r>
      <w:r>
        <w:rPr>
          <w:rtl w:val="true"/>
        </w:rPr>
        <w:t xml:space="preserve">) </w:t>
      </w:r>
      <w:r>
        <w:rPr>
          <w:rtl w:val="true"/>
        </w:rPr>
        <w:t>الأَئمة هم الذين أُوتوا العلم</w:t>
      </w:r>
      <w:bookmarkEnd w:id="48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يزيد شعر ، عن هارون بن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خاصّة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 عن يزيد مثله</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عن ابن محبوب ، عن عبد العزيز العبدي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الباهلي ، عن ابراهيم بن اسحاق ، عن عبدالله بن حمّاد ، عن عبدالعزيز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 عن أبيه سليمان ، عن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 والنبأ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صفوان ، عن ابن مسكان ، عن حجر ، عن حمران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البرقي ، عن أبي الجهم ، عن أسباط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الهمداني ، عن أحمد بن محمد السيّاري ، عن محمد بن خالد البرقي ، عن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الحسن بن محبوب ، عن عبد العزيز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وإيّانا عنى</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 عن جعفر بن بشير والحسن ابن عليّ بن فضّال ، عن المثنّى بن الحنّاط ، 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وإيّانا عنى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 عن الحسن بن موسى الخشّاب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النّضر بن سويد ، عن يحيى الحلبي ، عن أيوب بن حر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النّضر بن سويد ، عن يحيى الحلبي ، عن أيوب بن حر ، عن حمران ابن علي جميعاً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 في المصحف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عسى أن يكون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 عن يزيد بن سعد</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هارون بن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bookmarkStart w:id="482" w:name="pg13492_141931"/>
    </w:p>
    <w:p>
      <w:pPr>
        <w:pStyle w:val="BookText"/>
        <w:rPr/>
      </w:pPr>
      <w:bookmarkEnd w:id="4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خاصّة ، وما يعقلها إلاّ العالمون ، فزعم أن من عرف الإمام والآيات ممّن يعقل ذلك</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483" w:name="__RefHeading___Toc2701377_2616395394"/>
      <w:bookmarkStart w:id="484" w:name="_Toc174"/>
      <w:bookmarkEnd w:id="483"/>
      <w:r>
        <w:rPr>
          <w:rtl w:val="true"/>
        </w:rPr>
        <w:t xml:space="preserve">باب </w:t>
      </w:r>
      <w:r>
        <w:rPr>
          <w:rtl w:val="true"/>
        </w:rPr>
        <w:t>(</w:t>
      </w:r>
      <w:r>
        <w:rPr/>
        <w:t>20</w:t>
      </w:r>
      <w:r>
        <w:rPr>
          <w:rtl w:val="true"/>
        </w:rPr>
        <w:t xml:space="preserve">) </w:t>
      </w:r>
      <w:r>
        <w:rPr>
          <w:rtl w:val="true"/>
        </w:rPr>
        <w:t>استحباب الهجرة من أرض المعصية</w:t>
      </w:r>
      <w:bookmarkEnd w:id="4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إذا عُصي الله في أرض أنت فيها فاخرج منها إلى غيرها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 </w:t>
      </w:r>
      <w:bookmarkStart w:id="485" w:name="pg13492_141932"/>
    </w:p>
    <w:p>
      <w:pPr>
        <w:pStyle w:val="Heading2"/>
        <w:numPr>
          <w:ilvl w:val="1"/>
          <w:numId w:val="1"/>
        </w:numPr>
        <w:rPr/>
      </w:pPr>
      <w:bookmarkStart w:id="486" w:name="__RefHeading___Toc2701379_2616395394"/>
      <w:bookmarkStart w:id="487" w:name="_Toc175"/>
      <w:bookmarkEnd w:id="485"/>
      <w:bookmarkEnd w:id="486"/>
      <w:r>
        <w:rPr>
          <w:rtl w:val="true"/>
        </w:rPr>
        <w:t>سورة الروم</w:t>
      </w:r>
      <w:bookmarkEnd w:id="487"/>
    </w:p>
    <w:p>
      <w:pPr>
        <w:pStyle w:val="Heading3"/>
        <w:numPr>
          <w:ilvl w:val="2"/>
          <w:numId w:val="1"/>
        </w:numPr>
        <w:rPr/>
      </w:pPr>
      <w:bookmarkStart w:id="488" w:name="__RefHeading___Toc2701381_2616395394"/>
      <w:bookmarkStart w:id="489" w:name="_Toc176"/>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الاَْرْضِ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الاَْمْرُ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490" w:name="__RefHeading___Toc2701383_2616395394"/>
      <w:bookmarkStart w:id="491" w:name="_Toc177"/>
      <w:bookmarkEnd w:id="490"/>
      <w:r>
        <w:rPr>
          <w:rtl w:val="true"/>
        </w:rPr>
        <w:t xml:space="preserve">باب </w:t>
      </w:r>
      <w:r>
        <w:rPr>
          <w:rtl w:val="true"/>
        </w:rPr>
        <w:t>(</w:t>
      </w:r>
      <w:r>
        <w:rPr/>
        <w:t>1</w:t>
      </w:r>
      <w:r>
        <w:rPr>
          <w:rtl w:val="true"/>
        </w:rPr>
        <w:t xml:space="preserve">) </w:t>
      </w:r>
      <w:r>
        <w:rPr>
          <w:rtl w:val="true"/>
        </w:rPr>
        <w:t>يفرح المؤمنون بقيام القائم</w:t>
      </w:r>
      <w:bookmarkEnd w:id="491"/>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القمي ، عن أبيه ، عن جعفر بن بشير الوشّا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 وإنّما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أَدْنَى الاَْرْضِ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92" w:name="pg13492_141933"/>
    </w:p>
    <w:p>
      <w:pPr>
        <w:pStyle w:val="BookText"/>
        <w:rPr/>
      </w:pPr>
      <w:bookmarkEnd w:id="492"/>
      <w:r>
        <w:rPr>
          <w:rFonts w:ascii="Amiri" w:hAnsi="Amiri" w:eastAsia="Amiri" w:cs="Amiri"/>
          <w:color w:val="111111"/>
          <w:sz w:val="28"/>
          <w:sz w:val="28"/>
          <w:szCs w:val="28"/>
          <w:rtl w:val="true"/>
          <w:lang w:bidi="ar-SA"/>
        </w:rPr>
        <w:t xml:space="preserve">بِضْعِ سِنِينَ لِلَّهِ الاَْمْرُ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المفضّل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بن محمد بن سميع ، عن محمد بن الوليد ، عن يونس بن يعقوب ،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3" w:name="__RefHeading___Toc2701385_2616395394"/>
      <w:bookmarkStart w:id="494" w:name="_Toc178"/>
      <w:bookmarkEnd w:id="493"/>
      <w:r>
        <w:rPr>
          <w:rtl w:val="true"/>
        </w:rPr>
        <w:t xml:space="preserve">باب </w:t>
      </w:r>
      <w:r>
        <w:rPr>
          <w:rtl w:val="true"/>
        </w:rPr>
        <w:t>(</w:t>
      </w:r>
      <w:r>
        <w:rPr/>
        <w:t>2</w:t>
      </w:r>
      <w:r>
        <w:rPr>
          <w:rtl w:val="true"/>
        </w:rPr>
        <w:t xml:space="preserve">) </w:t>
      </w:r>
      <w:r>
        <w:rPr>
          <w:rtl w:val="true"/>
        </w:rPr>
        <w:t>خلق نور فاطمة الزهراء</w:t>
      </w:r>
      <w:bookmarkEnd w:id="4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يعقوب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عن عبد الرحمن بن الحجّاج ، عن سدير الصيرفي ، عن الصادق جعفر بن محمد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نور فاطمة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تخلق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وكيف هي حوراء إنسيّة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نوره قبل أن يخلق آدم إذ كانت الأرواح ، فلمّا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عرضت على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حقّه تحت ساق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فما كان طعامها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والتهليل والتحميد فلمّا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وأخرجني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يخرجها من صلبي جعلها تفاحة في الجنّة ، وأتاني بها جبرئيل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 حبيبي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السلام ، وإليه يعود السلام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تفاحة أهداها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الجنّة فأخذتها وضممتها إلى صدري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ففلقتها فرأيت نوراً ساطعاً ففزعت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لك لا تأكل ؟ كُلْها ، ولا تخف فإنّ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في السماء ، وهي في الأرض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ولِمَ سمّيت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وشيعتها من النار ، وفطم أعدائها عن حبّها ، وهي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علي بن موسى ابن محمد بن عبد الرحمن المحاربي معنعناً ، عن أبي عبدالله جعفر بن محمد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تدرون لما خلقت فاطمة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فاطمة حوراء إنسيّة لا إنسيّة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عَرق جبرئيل ومن زَغَبه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اُشكل علينا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إنسيّة لا إنسيّة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جبرئيل ومن زغبه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أُنبّئكم ، أهدى إليَّ ربّي تفاحة من الجنّة أتاني بها جبرئيل فضمّها إلى صدره فعرق جبرئيل وعرقت التفاحة فصار عرقهما شيئاً واحداً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أهدى إليك تفّاحة من الجنّة فأخذتها فقبّلتها ووضعتها على عيني وضممتها إلى صدري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هدية ربّي تؤكل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أُمرت بأكلها فأفلقتها فرأيت منها نوراً ساطعاً فزعت من ذلك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فإنَّ ذلك نور المنصورة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المنصورة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تخرج من صلبك اسمها في السَّماء المنصورة ، وفي الأرض فاطمة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ولِمَ سمّيت في السماء منصورة وفي الأرض فاطمة ؟ </w:t>
      </w:r>
      <w:bookmarkStart w:id="495" w:name="pg13492_141937"/>
    </w:p>
    <w:p>
      <w:pPr>
        <w:pStyle w:val="BookText"/>
        <w:rPr/>
      </w:pPr>
      <w:bookmarkEnd w:id="49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في الأرض لأنه فطمت شيعتها من النار وفطمت أعداؤها عن حبّها ، وذلك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فاطمة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الاْخِرَةِ هُمْ غَافِلُونَ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96" w:name="__RefHeading___Toc2701387_2616395394"/>
      <w:bookmarkStart w:id="497" w:name="_Toc179"/>
      <w:bookmarkEnd w:id="496"/>
      <w:r>
        <w:rPr>
          <w:rtl w:val="true"/>
        </w:rPr>
        <w:t xml:space="preserve">باب </w:t>
      </w:r>
      <w:r>
        <w:rPr>
          <w:rtl w:val="true"/>
        </w:rPr>
        <w:t>(</w:t>
      </w:r>
      <w:r>
        <w:rPr/>
        <w:t>3</w:t>
      </w:r>
      <w:r>
        <w:rPr>
          <w:rtl w:val="true"/>
        </w:rPr>
        <w:t xml:space="preserve">) </w:t>
      </w:r>
      <w:r>
        <w:rPr>
          <w:rtl w:val="true"/>
        </w:rPr>
        <w:t>عِلم الزجر والنجوم</w:t>
      </w:r>
      <w:bookmarkEnd w:id="497"/>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الزّجر والنّجوم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يَسِيرُوا فِي الاَْرْضِ فَيَنظُرُوا كَيْفَ كَانَ عَاقِبَةُ الَّذِينَ مِن قَبْلِهِمْ كَانُوا أَشَدَّ مِنْهُمْ قُوَّةً وَأَثَارُوا الاَْرْضَ وَعَمَرُوهَا أَكْثَرَ مِمَّا عَمَرُوهَا وَجَاءَتْهُمْ رُسُلُهُم بِالْبَيِّنَاتِ فَمَا كَانَ اللَّهُ لِيَظْلِمَهُمْ وَلَكِن كَانُوا </w:t>
      </w:r>
      <w:bookmarkStart w:id="498" w:name="pg13492_141938"/>
    </w:p>
    <w:p>
      <w:pPr>
        <w:pStyle w:val="BookText"/>
        <w:rPr/>
      </w:pPr>
      <w:bookmarkEnd w:id="498"/>
      <w:r>
        <w:rPr>
          <w:rFonts w:ascii="Amiri" w:hAnsi="Amiri" w:eastAsia="Amiri" w:cs="Amiri"/>
          <w:color w:val="111111"/>
          <w:sz w:val="28"/>
          <w:sz w:val="28"/>
          <w:szCs w:val="28"/>
          <w:rtl w:val="true"/>
          <w:lang w:bidi="ar-SA"/>
        </w:rPr>
        <w:t>أَنفُسَهُمْ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499" w:name="__RefHeading___Toc2701389_2616395394"/>
      <w:bookmarkStart w:id="500" w:name="_Toc180"/>
      <w:bookmarkEnd w:id="499"/>
      <w:r>
        <w:rPr>
          <w:rtl w:val="true"/>
        </w:rPr>
        <w:t xml:space="preserve">باب </w:t>
      </w:r>
      <w:r>
        <w:rPr>
          <w:rtl w:val="true"/>
        </w:rPr>
        <w:t>(</w:t>
      </w:r>
      <w:r>
        <w:rPr/>
        <w:t>4</w:t>
      </w:r>
      <w:r>
        <w:rPr>
          <w:rtl w:val="true"/>
        </w:rPr>
        <w:t xml:space="preserve">) </w:t>
      </w:r>
      <w:r>
        <w:rPr>
          <w:rtl w:val="true"/>
        </w:rPr>
        <w:t>القرآن كتاب عبرة</w:t>
      </w:r>
      <w:bookmarkEnd w:id="500"/>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أَوَلَمْ يَسِيرُوا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أولم ينظروا في القرآن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يُبْلِسُ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501" w:name="__RefHeading___Toc2701391_2616395394"/>
      <w:bookmarkStart w:id="502" w:name="_Toc181"/>
      <w:bookmarkEnd w:id="501"/>
      <w:r>
        <w:rPr>
          <w:rtl w:val="true"/>
        </w:rPr>
        <w:t xml:space="preserve">باب </w:t>
      </w:r>
      <w:r>
        <w:rPr>
          <w:rtl w:val="true"/>
        </w:rPr>
        <w:t>(</w:t>
      </w:r>
      <w:r>
        <w:rPr/>
        <w:t>5</w:t>
      </w:r>
      <w:r>
        <w:rPr>
          <w:rtl w:val="true"/>
        </w:rPr>
        <w:t xml:space="preserve">) </w:t>
      </w:r>
      <w:r>
        <w:rPr>
          <w:rtl w:val="true"/>
        </w:rPr>
        <w:t>تقوم القيامة يوم الجمعة</w:t>
      </w:r>
      <w:bookmarkEnd w:id="5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محمد بن أبي عمير ، عن غير واحد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القيامة يوم الجمعة وما من عمل يوم الجمعة أفضل من الصلاة على محمّد وآله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bookmarkStart w:id="503" w:name="pg13492_141939"/>
    </w:p>
    <w:p>
      <w:pPr>
        <w:pStyle w:val="BookText"/>
        <w:rPr/>
      </w:pPr>
      <w:bookmarkEnd w:id="503"/>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 وَيُحْيِي الاَْرْضَ بَعْدَ مَوْتِهَا وَكَذَلِكَ تُخْرَجُونَ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504" w:name="__RefHeading___Toc2701393_2616395394"/>
      <w:bookmarkStart w:id="505" w:name="_Toc182"/>
      <w:bookmarkEnd w:id="504"/>
      <w:r>
        <w:rPr>
          <w:rtl w:val="true"/>
        </w:rPr>
        <w:t xml:space="preserve">باب </w:t>
      </w:r>
      <w:r>
        <w:rPr>
          <w:rtl w:val="true"/>
        </w:rPr>
        <w:t>(</w:t>
      </w:r>
      <w:r>
        <w:rPr/>
        <w:t>6</w:t>
      </w:r>
      <w:r>
        <w:rPr>
          <w:rtl w:val="true"/>
        </w:rPr>
        <w:t xml:space="preserve">) </w:t>
      </w:r>
      <w:r>
        <w:rPr>
          <w:rtl w:val="true"/>
        </w:rPr>
        <w:t xml:space="preserve">ما معنى </w:t>
      </w:r>
      <w:r>
        <w:rPr>
          <w:rtl w:val="true"/>
        </w:rPr>
        <w:t xml:space="preserve">« </w:t>
      </w:r>
      <w:r>
        <w:rPr>
          <w:rtl w:val="true"/>
        </w:rPr>
        <w:t xml:space="preserve">يُخرج الحيَّ من الميت </w:t>
      </w:r>
      <w:r>
        <w:rPr>
          <w:rtl w:val="true"/>
        </w:rPr>
        <w:t xml:space="preserve">» </w:t>
      </w:r>
      <w:r>
        <w:rPr>
          <w:rtl w:val="true"/>
        </w:rPr>
        <w:t>؟</w:t>
      </w:r>
      <w:bookmarkEnd w:id="505"/>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الحسن الحسيني ، عن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الموت ما هو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بما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إذا مات لم يكن ميّتاً فانّ الميّت هو الكافر ،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 من الكافر ، والكافر من المؤمن</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المؤمن من الكافر والكافر من المؤمن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bookmarkStart w:id="506" w:name="pg13492_141940"/>
    </w:p>
    <w:p>
      <w:pPr>
        <w:pStyle w:val="BookText"/>
        <w:rPr/>
      </w:pPr>
      <w:bookmarkEnd w:id="50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لاَيَات لِّقَوْم يَتَفَكَّرُونَ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507" w:name="__RefHeading___Toc2701395_2616395394"/>
      <w:bookmarkStart w:id="508" w:name="_Toc183"/>
      <w:bookmarkEnd w:id="507"/>
      <w:r>
        <w:rPr>
          <w:rtl w:val="true"/>
        </w:rPr>
        <w:t xml:space="preserve">باب </w:t>
      </w:r>
      <w:r>
        <w:rPr>
          <w:rtl w:val="true"/>
        </w:rPr>
        <w:t>(</w:t>
      </w:r>
      <w:r>
        <w:rPr/>
        <w:t>7</w:t>
      </w:r>
      <w:r>
        <w:rPr>
          <w:rtl w:val="true"/>
        </w:rPr>
        <w:t xml:space="preserve">) </w:t>
      </w:r>
      <w:r>
        <w:rPr>
          <w:rtl w:val="true"/>
        </w:rPr>
        <w:t>مكانة الزوج في قلب الزوجة</w:t>
      </w:r>
      <w:bookmarkEnd w:id="50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سريَّة قد كان اُصيب فيها ناس كثير من المسلمين فاستقبلته النساء يسألنه عن قتلاهنّ فدنت منه إمرأة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 فلان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ففعلت ذلك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 فلان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ففعلت ذلك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 </w:t>
      </w:r>
      <w:bookmarkStart w:id="509" w:name="pg13492_141941"/>
    </w:p>
    <w:p>
      <w:pPr>
        <w:pStyle w:val="BookText"/>
        <w:rPr/>
      </w:pPr>
      <w:bookmarkEnd w:id="50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أظنّ أنّ المرأة تجد</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بزوجها هذا كلّه حتّى رأيت هذه المرأة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وَالاَْرْضِ وَاخْتِلاَفُ أَلْسِنَتِكُمْ وَأَلْوَانِكُمْ إِنَّ فِي ذَلِكَ لاَيَات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510" w:name="__RefHeading___Toc2701397_2616395394"/>
      <w:bookmarkStart w:id="511" w:name="_Toc184"/>
      <w:bookmarkEnd w:id="510"/>
      <w:r>
        <w:rPr>
          <w:rtl w:val="true"/>
        </w:rPr>
        <w:t xml:space="preserve">باب </w:t>
      </w:r>
      <w:r>
        <w:rPr>
          <w:rtl w:val="true"/>
        </w:rPr>
        <w:t>(</w:t>
      </w:r>
      <w:r>
        <w:rPr/>
        <w:t>8</w:t>
      </w:r>
      <w:r>
        <w:rPr>
          <w:rtl w:val="true"/>
        </w:rPr>
        <w:t xml:space="preserve">) </w:t>
      </w:r>
      <w:r>
        <w:rPr>
          <w:rtl w:val="true"/>
        </w:rPr>
        <w:t>معرفة الامام بحقائق الناس وعواقبهم</w:t>
      </w:r>
      <w:bookmarkEnd w:id="5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 ومحمد بن يحيى ، عن الحسن بن علي الكوفي ، عن عبيس بن هشام ، عن عبدالله بن سليمان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إليه كما فوّض إلى سليمان بن داود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وذلك أنّ رجلاً سأله عن مسألة فأجابه فيها ، وسأله آخر عن تلك المسألة فأجابه بغير جواب الأوّل ، ثمّ سأله آخر فأجابه بغير جواب الأوّلين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اعط بغير حساب ، وهكذا هي في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الإمام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لاَيَات لِّلْمُتَوَسِّمِينَ</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منها أبداً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الإمام إذا أبصر إلى الرجل عرفه ، وعرف لونَه وانْ سمع كلامه من خلف حائط عَرفَه ، وعَرف ما هو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وَالاَْرْضِ وَاخْتِلاَفُ أَلْسِنَتِكُمْ وَأَلْوَانِكُمْ إِنَّ فِي ذَلِكَ لاَيَات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العلماء فليس يسمع شيئاً من الأمر ينطق به إلاّ عرفه ناج أو هالك ، فلذلك يُجيبهم بالذي يُجيبهم</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عبدالله ، عن عبيس بن هشام ، عن عبد الصمد بن بشير ، عن عبدالله بن سليمان ، عن أبي عبدالله </w:t>
      </w:r>
      <w:bookmarkStart w:id="512" w:name="pg13492_141943"/>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عرفه وعرف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الإمام ينظر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رجلاً فإنّه يعرفه معرفة كاملة ، يعرف دينه ومذهبه وإتّجاهه وهل هو من الشيعة أم من غيرهم ، وقد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إتّقوا فراسة المؤمن فإنّه ينظر بنور الله </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المؤمن هكذا فكيف بأئمّة المؤمنين وسادة المتقين وقادة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مَنَامُكُم بِاللَّيْلِ وَالنَّهَارِ وَابْتِغَاؤُكُم مِّن فَضْلِهِ إِنَّ فِي ذَلِكَ لاَيَات لِّقَوْم يَسْمَعُونَ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513" w:name="__RefHeading___Toc2701399_2616395394"/>
      <w:bookmarkStart w:id="514" w:name="_Toc185"/>
      <w:bookmarkEnd w:id="513"/>
      <w:r>
        <w:rPr>
          <w:rtl w:val="true"/>
        </w:rPr>
        <w:t xml:space="preserve">باب </w:t>
      </w:r>
      <w:r>
        <w:rPr>
          <w:rtl w:val="true"/>
        </w:rPr>
        <w:t>(</w:t>
      </w:r>
      <w:r>
        <w:rPr/>
        <w:t>9</w:t>
      </w:r>
      <w:r>
        <w:rPr>
          <w:rtl w:val="true"/>
        </w:rPr>
        <w:t xml:space="preserve">) </w:t>
      </w:r>
      <w:r>
        <w:rPr>
          <w:rtl w:val="true"/>
        </w:rPr>
        <w:t>استحباب ذكر الله في الصباح والمساء</w:t>
      </w:r>
      <w:bookmarkEnd w:id="5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محمد بن الحسن الميثميّ ،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بني آدم ثلاثمائة وستّين عرقاً ، ثمانون ومائة متحرّكة </w:t>
      </w:r>
      <w:bookmarkStart w:id="515" w:name="pg13492_141944"/>
    </w:p>
    <w:p>
      <w:pPr>
        <w:pStyle w:val="BookText"/>
        <w:rPr/>
      </w:pPr>
      <w:bookmarkEnd w:id="515"/>
      <w:r>
        <w:rPr>
          <w:rFonts w:ascii="Amiri" w:hAnsi="Amiri" w:eastAsia="Amiri" w:cs="Amiri"/>
          <w:color w:val="111111"/>
          <w:sz w:val="28"/>
          <w:sz w:val="28"/>
          <w:szCs w:val="28"/>
          <w:rtl w:val="true"/>
          <w:lang w:bidi="ar-SA"/>
        </w:rPr>
        <w:t xml:space="preserve">وثمانون ومائة ساكنة ، فلو سكن المتحرّك لم ينم أو تحرك الساكن لم ينم ،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كثيراً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وستّين مرّة وإذا أمسى قال مثل ذلك</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يَبْدَؤُاْ الْخَلْقَ ثُمَّ يُعِيدُهُ وَهُوَ أَهْوَنُ عَلَيْهِ وَلَهُ الْمَثَلُ الاَْعْلَى فِي السَّمَاوَاتِ وَالاَْرْضِ وَهُوَ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516" w:name="__RefHeading___Toc2701401_2616395394"/>
      <w:bookmarkStart w:id="517" w:name="_Toc186"/>
      <w:bookmarkEnd w:id="516"/>
      <w:r>
        <w:rPr>
          <w:rtl w:val="true"/>
        </w:rPr>
        <w:t xml:space="preserve">باب </w:t>
      </w:r>
      <w:r>
        <w:rPr>
          <w:rtl w:val="true"/>
        </w:rPr>
        <w:t>(</w:t>
      </w:r>
      <w:r>
        <w:rPr/>
        <w:t>10</w:t>
      </w:r>
      <w:r>
        <w:rPr>
          <w:rtl w:val="true"/>
        </w:rPr>
        <w:t xml:space="preserve">) </w:t>
      </w:r>
      <w:r>
        <w:rPr>
          <w:rtl w:val="true"/>
        </w:rPr>
        <w:t>لله المَثَل الأَعلى</w:t>
      </w:r>
      <w:bookmarkEnd w:id="5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حنّان بن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المَثَلُ الأعلى الذي لا يشبهه شيء ولا يوصف ولا يتوهّم فذلك المَثَل الأعلى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bookmarkStart w:id="518" w:name="pg13492_141945"/>
    </w:p>
    <w:p>
      <w:pPr>
        <w:pStyle w:val="BookText"/>
        <w:rPr/>
      </w:pPr>
      <w:bookmarkEnd w:id="51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519" w:name="__RefHeading___Toc2701403_2616395394"/>
      <w:bookmarkStart w:id="520" w:name="_Toc187"/>
      <w:bookmarkEnd w:id="519"/>
      <w:r>
        <w:rPr>
          <w:rtl w:val="true"/>
        </w:rPr>
        <w:t xml:space="preserve">باب </w:t>
      </w:r>
      <w:r>
        <w:rPr>
          <w:rtl w:val="true"/>
        </w:rPr>
        <w:t>(</w:t>
      </w:r>
      <w:r>
        <w:rPr/>
        <w:t>11</w:t>
      </w:r>
      <w:r>
        <w:rPr>
          <w:rtl w:val="true"/>
        </w:rPr>
        <w:t xml:space="preserve">) </w:t>
      </w:r>
      <w:r>
        <w:rPr>
          <w:rtl w:val="true"/>
        </w:rPr>
        <w:t>الاخلاص في إقامة الدِّين</w:t>
      </w:r>
      <w:bookmarkEnd w:id="520"/>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 عن محمد بن أبي حمزة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يقيم وجهه للقبلة ليس فيه شيء من عبادة الأوثان خالصاً مُخلصاً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 عن أحمد بن محمد ، عن محمد بن سنان ، عن حمّاد بن عثمان الناب وخلف بن حمّاد ، عن الفضيل بن يسار وربعي 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الصلاة ، ولا تلتفت يميناً ولا شمالاً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bookmarkStart w:id="521" w:name="pg13492_141946"/>
    </w:p>
    <w:p>
      <w:pPr>
        <w:pStyle w:val="Heading3"/>
        <w:numPr>
          <w:ilvl w:val="2"/>
          <w:numId w:val="1"/>
        </w:numPr>
        <w:rPr/>
      </w:pPr>
      <w:bookmarkStart w:id="522" w:name="__RefHeading___Toc2701405_2616395394"/>
      <w:bookmarkStart w:id="523" w:name="_Toc188"/>
      <w:bookmarkEnd w:id="521"/>
      <w:bookmarkEnd w:id="522"/>
      <w:r>
        <w:rPr>
          <w:rtl w:val="true"/>
        </w:rPr>
        <w:t xml:space="preserve">باب </w:t>
      </w:r>
      <w:r>
        <w:rPr>
          <w:rtl w:val="true"/>
        </w:rPr>
        <w:t>(</w:t>
      </w:r>
      <w:r>
        <w:rPr/>
        <w:t>12</w:t>
      </w:r>
      <w:r>
        <w:rPr>
          <w:rtl w:val="true"/>
        </w:rPr>
        <w:t xml:space="preserve">) </w:t>
      </w:r>
      <w:r>
        <w:rPr>
          <w:rtl w:val="true"/>
        </w:rPr>
        <w:t>فطرة التوحيد</w:t>
      </w:r>
      <w:bookmarkEnd w:id="52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فضّال ، عن ابن أبي جميلة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 عن أبيه مثله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ابراهيم بن هاشم ويعقوب بن يزيد ، عن ابن فضّال ، عن بكير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الحسن بن علي بن فضّال ، عن عبدالله 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فُطِروا على التوحيد</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علي بن رئاب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أحمد وعبدالله ابني محمد بن عيسى ، عن ابن محبوب مثله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ابراهيم بن هاشم ، عن محمد </w:t>
      </w:r>
    </w:p>
    <w:p>
      <w:pPr>
        <w:pStyle w:val="BookText"/>
        <w:rPr/>
      </w:pP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عيسى ، عن محمد بن سنان ، عن العلاء بن فضيل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فطرهم الله حين أخذ ميثاقهم على التوحيد قال</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المؤمن والكافر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يونس </w:t>
      </w:r>
      <w:bookmarkStart w:id="524" w:name="pg13492_141949"/>
    </w:p>
    <w:p>
      <w:pPr>
        <w:pStyle w:val="BookText"/>
        <w:rPr/>
      </w:pPr>
      <w:bookmarkEnd w:id="524"/>
      <w:r>
        <w:rPr>
          <w:rFonts w:ascii="IRNazanin" w:hAnsi="IRNazanin" w:eastAsia="IRNazanin"/>
          <w:color w:val="111111"/>
          <w:sz w:val="28"/>
          <w:sz w:val="28"/>
          <w:szCs w:val="28"/>
          <w:rtl w:val="true"/>
          <w:lang w:bidi="fa-IR"/>
        </w:rPr>
        <w:t>ابن عبد الرحمن مثله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5" w:name="__RefHeading___Toc2701407_2616395394"/>
      <w:bookmarkStart w:id="526" w:name="_Toc189"/>
      <w:bookmarkEnd w:id="525"/>
      <w:r>
        <w:rPr>
          <w:rtl w:val="true"/>
        </w:rPr>
        <w:t xml:space="preserve">باب </w:t>
      </w:r>
      <w:r>
        <w:rPr>
          <w:rtl w:val="true"/>
        </w:rPr>
        <w:t>(</w:t>
      </w:r>
      <w:r>
        <w:rPr/>
        <w:t>13</w:t>
      </w:r>
      <w:r>
        <w:rPr>
          <w:rtl w:val="true"/>
        </w:rPr>
        <w:t xml:space="preserve">) </w:t>
      </w:r>
      <w:r>
        <w:rPr>
          <w:rtl w:val="true"/>
        </w:rPr>
        <w:t>الفطرة على التوحيد والنبوَّة والامامة</w:t>
      </w:r>
      <w:bookmarkEnd w:id="526"/>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علي بن حسّان الواسطي ، عن الحسن بن يونس ، عن عبد الرحمن بن كثير مولى أبي جعفر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ومحمّد رسول الله ،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 عن الحسن بن موسى الخشّاب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w:t>
      </w:r>
      <w:bookmarkStart w:id="527" w:name="pg13492_141950"/>
    </w:p>
    <w:p>
      <w:pPr>
        <w:pStyle w:val="BookText"/>
        <w:rPr/>
      </w:pPr>
      <w:bookmarkEnd w:id="527"/>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8" w:name="__RefHeading___Toc2701409_2616395394"/>
      <w:bookmarkStart w:id="529" w:name="_Toc190"/>
      <w:bookmarkEnd w:id="528"/>
      <w:r>
        <w:rPr>
          <w:rtl w:val="true"/>
        </w:rPr>
        <w:t xml:space="preserve">باب </w:t>
      </w:r>
      <w:r>
        <w:rPr>
          <w:rtl w:val="true"/>
        </w:rPr>
        <w:t>(</w:t>
      </w:r>
      <w:r>
        <w:rPr/>
        <w:t>14</w:t>
      </w:r>
      <w:r>
        <w:rPr>
          <w:rtl w:val="true"/>
        </w:rPr>
        <w:t xml:space="preserve">) </w:t>
      </w:r>
      <w:r>
        <w:rPr>
          <w:rtl w:val="true"/>
        </w:rPr>
        <w:t>الهداية من الله تعالى</w:t>
      </w:r>
      <w:bookmarkEnd w:id="529"/>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أبي عبدالله ، عن أبيه ، عن غير واحد ، 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أيكون الرجل مؤمناً قد ثبت له الإيمان ، ثمّ ينقله الله بعد الإيمان إلى الكفر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العدل ، وإنّما بعث الرُّسل ليدعوا النّاس إلى الإيمان بالله ، ولا يدعوا أحداً إلى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الرجل كافراً قد ثبت له الكفر عند الله فينقله الله بعد ذلك من الكفر إلى الإيمان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الناس على الفطرة التي فطرهم الله عليها ، لا يعرفون إيماناً بشريعة ، ولا كفراً بجحود ، ثمّ ابتعث الله الرُّسل </w:t>
      </w:r>
      <w:bookmarkStart w:id="530" w:name="pg13492_141951"/>
    </w:p>
    <w:p>
      <w:pPr>
        <w:pStyle w:val="BookText"/>
        <w:rPr/>
      </w:pPr>
      <w:bookmarkEnd w:id="530"/>
      <w:r>
        <w:rPr>
          <w:rFonts w:ascii="Amiri" w:hAnsi="Amiri" w:eastAsia="Amiri" w:cs="Amiri"/>
          <w:color w:val="111111"/>
          <w:sz w:val="28"/>
          <w:sz w:val="28"/>
          <w:szCs w:val="28"/>
          <w:rtl w:val="true"/>
          <w:lang w:bidi="ar-SA"/>
        </w:rPr>
        <w:t>إليهم يدعونهم إلى الإيمان بالله حجّة لله عليهم ، فمنهم من هداه الله ومنهم من لم يهده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 وَأُوْلَئِكَ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Heading3"/>
        <w:numPr>
          <w:ilvl w:val="2"/>
          <w:numId w:val="1"/>
        </w:numPr>
        <w:rPr/>
      </w:pPr>
      <w:bookmarkStart w:id="531" w:name="__RefHeading___Toc2701411_2616395394"/>
      <w:bookmarkStart w:id="532" w:name="_Toc191"/>
      <w:bookmarkEnd w:id="531"/>
      <w:r>
        <w:rPr>
          <w:rtl w:val="true"/>
        </w:rPr>
        <w:t xml:space="preserve">باب </w:t>
      </w:r>
      <w:r>
        <w:rPr>
          <w:rtl w:val="true"/>
        </w:rPr>
        <w:t>(</w:t>
      </w:r>
      <w:r>
        <w:rPr/>
        <w:t>15</w:t>
      </w:r>
      <w:r>
        <w:rPr>
          <w:rtl w:val="true"/>
        </w:rPr>
        <w:t xml:space="preserve">) </w:t>
      </w:r>
      <w:r>
        <w:rPr>
          <w:rtl w:val="true"/>
        </w:rPr>
        <w:t>السيدة فاطمة تخاصم أبا بكر في فَدَك</w:t>
      </w:r>
      <w:bookmarkEnd w:id="532"/>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عثمان بن عيسى ، وحمّاد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لأبي بكر واستقام له الأمر على جميع المهاجرين والأنصار ، بعث إلى فدك فأخرج وكيل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فجائت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منعتني ميراثي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وكيلي من فدك 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على ذلك شُهوداً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فجائت باُمّ أيمن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حتّى أحتجَّ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p>
    <w:p>
      <w:pPr>
        <w:pStyle w:val="BookText"/>
        <w:rPr/>
      </w:pPr>
      <w:r>
        <w:rPr>
          <w:rFonts w:ascii="IRNazanin" w:hAnsi="IRNazanin" w:eastAsia="IRNazanin"/>
          <w:color w:val="111111"/>
          <w:sz w:val="28"/>
          <w:sz w:val="28"/>
          <w:szCs w:val="28"/>
          <w:rtl w:val="true"/>
          <w:lang w:bidi="fa-IR"/>
        </w:rPr>
        <w:t xml:space="preserve">بما قال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 ألستَ تعلم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أيمن من أهل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 الله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فدك لفاطمة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فشهد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لها كتاباً بفدك ، ودفعه إليها ، فدخل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ادّعت في فدك ، وشهدت لها اُمّ أيمن وعلي ، فكتبت لها بفدك ، فأخذ عمر الكتاب من فاطمة فمزّقه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فيء المسلمين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الحدثان وعائشة وحفصة يشهدون على رسول الله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لا نُورّث ، ما تركناه صدقة ، فإنّ عليّاً زوجها يجرُّ إلى نفسه واُمّ أيمن فهي إمرأة صالحة ، لو كان معها غيرها لنظرنا فيه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عندهما باكية حزينة ، فلمّا كان بعد هذا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وحوله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منعتَ فاطمة ميراثَها من </w:t>
      </w:r>
    </w:p>
    <w:p>
      <w:pPr>
        <w:pStyle w:val="BookText"/>
        <w:rPr/>
      </w:pPr>
      <w:r>
        <w:rPr>
          <w:rFonts w:ascii="Amiri" w:hAnsi="Amiri" w:eastAsia="Amiri" w:cs="Amiri"/>
          <w:color w:val="111111"/>
          <w:sz w:val="28"/>
          <w:sz w:val="28"/>
          <w:szCs w:val="28"/>
          <w:rtl w:val="true"/>
          <w:lang w:bidi="ar-SA"/>
        </w:rPr>
        <w:t>رسول الله وقد ملكتْه في حياة رسول الله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فيء المسلمين ، فإن أقامت شُهوداً أنّ رسول الله جعله لها ، وإلاّ فلا حقّ لها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كنتُ أسأل البيّنة على ما تدَّعيه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وادّعى فيه المسلمون فتسألني البيّنة على ما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ملكتُه في حياة رسول الله وبعده ولم تسأل المسلمين البيّنة على ما ادَّعوا عليّ شهوداً كما سألتني على ما ادَّعيتُ عليهم ؟فسكت أبو بكر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 فإنّا لا نَقوى على حججك ، فإن أتيتَ بشهود عدول ، وإلاّ فهو فيء المسلمين ، لا حقّ لك ولا لفاطمة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كتاب الله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 أفينا أم في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شاهدين شهدا على فاطمة بفاحشة ما كنت صانعاً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أقيم عليها الحدّ كما أقيم على ساير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عند الله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بالطهارة ، وقبلت شهادة الناس عليها ، كما رددتَ حكم الله وحكم رسوله أنْ جعل رسول الله لها فدك وقبضتْه في حياته ، ثمّ قبلتَ شهادة أعرابي بايل على عقبه عليها ، فأخذتَ منها فدك</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وزعمتَ أنّه فيء المسلمين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من ادّعى واليمين على من اُدّعي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الناس وبكى بعضهم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إلى المسجد وطافت بقبر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 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تغبقد كان بعدك انباءٌ وهنبثة</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IRNazanin" w:hAnsi="IRNazanin" w:eastAsia="IRNazanin"/>
          <w:color w:val="111111"/>
          <w:sz w:val="28"/>
          <w:sz w:val="28"/>
          <w:szCs w:val="28"/>
          <w:rtl w:val="true"/>
          <w:lang w:bidi="fa-IR"/>
        </w:rPr>
        <w:t>فقمصتنا</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فكلُّ أهل له قُربٌ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يقترب</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الكُثب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رُزينا بما لم يُرزه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 xml:space="preserve">وقد رُزينا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والأعراقُ والنسبُ</w:t>
      </w:r>
    </w:p>
    <w:p>
      <w:p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حين الصّدق والكذب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بهمال</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سكب</w:t>
      </w:r>
    </w:p>
    <w:p>
      <w:pPr>
        <w:pStyle w:val="BookText"/>
        <w:rPr/>
      </w:pPr>
      <w:r>
        <w:rPr>
          <w:rFonts w:ascii="Amiri" w:hAnsi="Amiri" w:eastAsia="Amiri" w:cs="Amiri"/>
          <w:color w:val="111111"/>
          <w:sz w:val="28"/>
          <w:sz w:val="28"/>
          <w:szCs w:val="28"/>
          <w:rtl w:val="true"/>
          <w:lang w:bidi="ar-SA"/>
        </w:rPr>
        <w:t>سيعلم المتولّي ظلم خامتنا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القيامة أنّى كيف ينقلب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ابو بكر إلى منزله وبعث إلى عمر فدعاه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مجلس علي منّا اليوم ؟ والله لأن قعد مقعداً مثله ليفسدن أمرنا ، فما الرأي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تأمر بقتله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 فبعثا إلى خالد فأتاهما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نحملك على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حملاني ما شئتما ، ولو قتل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اقتله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المسجد ، فقم بجنبه في الصلاة ، فإذا أنا سلّمت فقم إليه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فسمعت أسماء بنت عميس ذلك ، وكانت تحت أبي بكر فقالت لجاريتها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منزل علي وفاطمة فاقرئيهما السّلام وقولي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 الجارية اليهما ، فقالت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اسماء بنت عميس تقرأ عليكما السّلام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 يَأْتَمِرُونَ بِكَ لِيَقْتُلُوكَ فَاخْرُجْ إِنِّي لَكَ مِنَ النَّاصِحِينَ</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يحيل بينهم وبين ما يريدون ، ثمّ قام وتهيَّأ للصلاة وحضر المسجد ووقف خلف أبي بكر وصلّى لنفسه</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الوليد إلى جنبه ومعه السيف ، فلمّا جلس أبو بكر </w:t>
      </w:r>
    </w:p>
    <w:p>
      <w:pPr>
        <w:pStyle w:val="BookText"/>
        <w:rPr/>
      </w:pPr>
      <w:r>
        <w:rPr>
          <w:rFonts w:ascii="Amiri" w:hAnsi="Amiri" w:eastAsia="Amiri" w:cs="Amiri"/>
          <w:color w:val="111111"/>
          <w:sz w:val="28"/>
          <w:sz w:val="28"/>
          <w:szCs w:val="28"/>
          <w:rtl w:val="true"/>
          <w:lang w:bidi="ar-SA"/>
        </w:rPr>
        <w:t xml:space="preserve">في التشهد ندم على ما قال ، وخاف الفتنة ، وشدة علي وبأسه فلم يزل متفكراً لا يجسر أن يُسلّم حتى ظنّ النّاس أنّه قد سَها ، ثمّ التفت إلى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 لا تفعل ما أمرتك به ، 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خالد ، ما الذي أمرك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تفعل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لولا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لقتلتك بعد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الأرض ، واجتمع النّاس عليه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الله الله بحقّ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عمر وأخذ بتلابيبه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الصهّاك لولا عهد من رسول الله وكتاب من الله سَبق لعلمتَ أيّنا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تريد فدك </w:t>
      </w:r>
      <w:r>
        <w:rPr>
          <w:rFonts w:eastAsia="Amiri" w:cs="Amiri" w:ascii="Amiri" w:hAnsi="Amiri"/>
          <w:color w:val="111111"/>
          <w:sz w:val="28"/>
          <w:szCs w:val="28"/>
          <w:rtl w:val="true"/>
          <w:lang w:bidi="ar-SA"/>
        </w:rPr>
        <w:t xml:space="preserve">. </w:t>
      </w:r>
      <w:bookmarkStart w:id="533" w:name="pg13492_141959"/>
    </w:p>
    <w:p>
      <w:pPr>
        <w:pStyle w:val="BookText"/>
        <w:rPr/>
      </w:pPr>
      <w:bookmarkEnd w:id="53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أسود أو أحمر يشهد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جبرئيل أتى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يدر محمّد مَن 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مَن 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ذو القربى ، فأعطاها فدكاً ، فَزَعموا أنّ عمر محا الصّحيفة ، وقد كان كتبها أبو بكر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4" w:name="__RefHeading___Toc2701413_2616395394"/>
      <w:bookmarkStart w:id="535" w:name="_Toc192"/>
      <w:bookmarkEnd w:id="534"/>
      <w:r>
        <w:rPr>
          <w:rtl w:val="true"/>
        </w:rPr>
        <w:t xml:space="preserve">باب </w:t>
      </w:r>
      <w:r>
        <w:rPr>
          <w:rtl w:val="true"/>
        </w:rPr>
        <w:t>(</w:t>
      </w:r>
      <w:r>
        <w:rPr/>
        <w:t>16</w:t>
      </w:r>
      <w:r>
        <w:rPr>
          <w:rtl w:val="true"/>
        </w:rPr>
        <w:t xml:space="preserve">) </w:t>
      </w:r>
      <w:r>
        <w:rPr>
          <w:rtl w:val="true"/>
        </w:rPr>
        <w:t>فدك هديَّة الله للسيدة الزهراء</w:t>
      </w:r>
      <w:bookmarkEnd w:id="535"/>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معنعناً ، عن أبان بن تغلب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فأعطاها فدك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أعطاها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أعطاها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معنعناً ، عن أبان بن تغلب ،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فاطمة فأعطاها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أبان أنّه 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أعطاها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أعطاها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قد عرفت المسكين ، فمن ذو القربى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أقاربك ، فدعا حسناً وحسيناً وفاطمة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أمرني أن اُعطيكم ممّا أفاء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فدكاً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فاطمة فدكاً وسلّمه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bookmarkStart w:id="536" w:name="pg13492_141961"/>
    </w:p>
    <w:p>
      <w:pPr>
        <w:pStyle w:val="BookText"/>
        <w:rPr/>
      </w:pPr>
      <w:bookmarkEnd w:id="53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يَرْبُواْ عِندَ اللَّهِ وَمَا آتَيْتُم مِّن زَكَاة تُرِيدُونَ وَجْهَ اللَّهِ فَأُوْلَئِكَ هُمُ الْمُضْعِفُونَ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537" w:name="__RefHeading___Toc2701415_2616395394"/>
      <w:bookmarkStart w:id="538" w:name="_Toc193"/>
      <w:bookmarkEnd w:id="537"/>
      <w:r>
        <w:rPr>
          <w:rtl w:val="true"/>
        </w:rPr>
        <w:t xml:space="preserve">باب </w:t>
      </w:r>
      <w:r>
        <w:rPr>
          <w:rtl w:val="true"/>
        </w:rPr>
        <w:t>(</w:t>
      </w:r>
      <w:r>
        <w:rPr/>
        <w:t>17</w:t>
      </w:r>
      <w:r>
        <w:rPr>
          <w:rtl w:val="true"/>
        </w:rPr>
        <w:t xml:space="preserve">) </w:t>
      </w:r>
      <w:r>
        <w:rPr>
          <w:rtl w:val="true"/>
        </w:rPr>
        <w:t>أقسام الربا</w:t>
      </w:r>
      <w:bookmarkEnd w:id="5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بن عيسى ، عن ابراهيم بن عمر اليماني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يؤكل ، ورباً لا يؤكل ، فأمّا الذي يؤكل فهديّتك إلى الرجل تطلب منه الثواب أفضَل منها فذلك الرّبا الذي يؤكل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آتَيْتُم مِّن رِّباً لِّيَرْبُوَ فِي أَمْوَالِ النَّاسِ فَلاَ يَرْبُواْ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 لا يؤكل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وأوعَد عليه النار</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ربائان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حلال ، والآخر حرام ، فأمّا الحلال فهو أن يُقرض الرجل أخاه قرضاً طمعاً أن يزيده ويعوضه بأكثر ممّا يأخذه بلا شرط </w:t>
      </w:r>
      <w:bookmarkStart w:id="539" w:name="pg13492_141962"/>
    </w:p>
    <w:p>
      <w:pPr>
        <w:pStyle w:val="BookText"/>
        <w:rPr/>
      </w:pPr>
      <w:bookmarkEnd w:id="539"/>
      <w:r>
        <w:rPr>
          <w:rFonts w:ascii="Amiri" w:hAnsi="Amiri" w:eastAsia="Amiri" w:cs="Amiri"/>
          <w:color w:val="111111"/>
          <w:sz w:val="28"/>
          <w:sz w:val="28"/>
          <w:szCs w:val="28"/>
          <w:rtl w:val="true"/>
          <w:lang w:bidi="ar-SA"/>
        </w:rPr>
        <w:t xml:space="preserve">بينهما فإن أعطاه أكثر ممّا أخذه على غير شرط بينهما فهو مُباح له ، وليس له عند الله ثواب فيما أقرضه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الرّبا الحرام ، فالرجل يقرض قرضاً ويشترط أن يردّ أكثر ممّا أخذه ، فهذا هو الحرام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ابراهيم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يَرْبُواْ عِندَ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هديتك إلى الرجل تطلب منه الثواب أفضل منها ، فذلك ربا يُؤكل</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0" w:name="__RefHeading___Toc2701417_2616395394"/>
      <w:bookmarkStart w:id="541" w:name="_Toc194"/>
      <w:bookmarkEnd w:id="540"/>
      <w:r>
        <w:rPr>
          <w:rtl w:val="true"/>
        </w:rPr>
        <w:t xml:space="preserve">باب </w:t>
      </w:r>
      <w:r>
        <w:rPr>
          <w:rtl w:val="true"/>
        </w:rPr>
        <w:t>(</w:t>
      </w:r>
      <w:r>
        <w:rPr/>
        <w:t>18</w:t>
      </w:r>
      <w:r>
        <w:rPr>
          <w:rtl w:val="true"/>
        </w:rPr>
        <w:t xml:space="preserve">) </w:t>
      </w:r>
      <w:r>
        <w:rPr>
          <w:rtl w:val="true"/>
        </w:rPr>
        <w:t>ثواب القرض أكثر من ثواب الصدقة</w:t>
      </w:r>
      <w:bookmarkEnd w:id="54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باب الجنّة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بثمانية عشرة ، والصّدقة بعشرة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أَيْدِي النَّاسِ </w:t>
      </w:r>
      <w:bookmarkStart w:id="542" w:name="pg13492_141963"/>
    </w:p>
    <w:p>
      <w:pPr>
        <w:pStyle w:val="BookText"/>
        <w:rPr/>
      </w:pPr>
      <w:bookmarkEnd w:id="542"/>
      <w:r>
        <w:rPr>
          <w:rFonts w:ascii="Amiri" w:hAnsi="Amiri" w:eastAsia="Amiri" w:cs="Amiri"/>
          <w:color w:val="111111"/>
          <w:sz w:val="28"/>
          <w:sz w:val="28"/>
          <w:szCs w:val="28"/>
          <w:rtl w:val="true"/>
          <w:lang w:bidi="ar-SA"/>
        </w:rPr>
        <w:t>لِيُذِيقَهُم بَعْضَ الَّذِي عَمِلُوا 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543" w:name="__RefHeading___Toc2701419_2616395394"/>
      <w:bookmarkStart w:id="544" w:name="_Toc195"/>
      <w:bookmarkEnd w:id="543"/>
      <w:r>
        <w:rPr>
          <w:rtl w:val="true"/>
        </w:rPr>
        <w:t xml:space="preserve">باب </w:t>
      </w:r>
      <w:r>
        <w:rPr>
          <w:rtl w:val="true"/>
        </w:rPr>
        <w:t>(</w:t>
      </w:r>
      <w:r>
        <w:rPr/>
        <w:t>19</w:t>
      </w:r>
      <w:r>
        <w:rPr>
          <w:rtl w:val="true"/>
        </w:rPr>
        <w:t xml:space="preserve">) </w:t>
      </w:r>
      <w:r>
        <w:rPr>
          <w:rtl w:val="true"/>
        </w:rPr>
        <w:t>قلّة الأمطار من كثرة الذنوب</w:t>
      </w:r>
      <w:bookmarkEnd w:id="544"/>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دوابِّ البحر بالمطر ، فإذا كفّ المطر ظهر الفساد في البرّ والبحر ، وذلك إذا كثرت الذنوب والمعاصي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5" w:name="__RefHeading___Toc2701421_2616395394"/>
      <w:bookmarkStart w:id="546" w:name="_Toc196"/>
      <w:bookmarkEnd w:id="545"/>
      <w:r>
        <w:rPr>
          <w:rtl w:val="true"/>
        </w:rPr>
        <w:t xml:space="preserve">باب </w:t>
      </w:r>
      <w:r>
        <w:rPr>
          <w:rtl w:val="true"/>
        </w:rPr>
        <w:t>(</w:t>
      </w:r>
      <w:r>
        <w:rPr/>
        <w:t>20</w:t>
      </w:r>
      <w:r>
        <w:rPr>
          <w:rtl w:val="true"/>
        </w:rPr>
        <w:t xml:space="preserve">) </w:t>
      </w:r>
      <w:r>
        <w:rPr>
          <w:rtl w:val="true"/>
        </w:rPr>
        <w:t>انواع الذنوب وآثارها</w:t>
      </w:r>
      <w:bookmarkEnd w:id="5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 عن العباس بن العلا ، عن مجاهد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 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 والتي</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والتي تهتك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تحبس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والتي تردُّ الدُّعاء وتُظلم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المعلّى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العلاء ، عن مجاهد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محبوب ، عن اسحاق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 وتقرّب الآجال ، وتُخلي الدّيار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والعقوق وترك البِرّ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أصحابه ، 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فشا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 وإذا فشا الجور في الحكماحتبس القطر ، وإذا خفرت الذّمة اديل</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الشّرك من أهل الإسلام ، وإذا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bookmarkStart w:id="547" w:name="pg13492_141965"/>
    </w:p>
    <w:p>
      <w:pPr>
        <w:pStyle w:val="BookText"/>
        <w:rPr/>
      </w:pPr>
      <w:bookmarkEnd w:id="547"/>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الاَْرْضِ فَانظُرُوا كَيْفَ كَانَ عَاقِبَةُ الَّذِينَ مِن قَبْلُ كَانَ أَكْثَرُهُم 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Heading3"/>
        <w:numPr>
          <w:ilvl w:val="2"/>
          <w:numId w:val="1"/>
        </w:numPr>
        <w:rPr/>
      </w:pPr>
      <w:bookmarkStart w:id="548" w:name="__RefHeading___Toc2701423_2616395394"/>
      <w:bookmarkStart w:id="549" w:name="_Toc197"/>
      <w:bookmarkEnd w:id="548"/>
      <w:r>
        <w:rPr>
          <w:rtl w:val="true"/>
        </w:rPr>
        <w:t xml:space="preserve">باب </w:t>
      </w:r>
      <w:r>
        <w:rPr>
          <w:rtl w:val="true"/>
        </w:rPr>
        <w:t>(</w:t>
      </w:r>
      <w:r>
        <w:rPr/>
        <w:t>21</w:t>
      </w:r>
      <w:r>
        <w:rPr>
          <w:rtl w:val="true"/>
        </w:rPr>
        <w:t xml:space="preserve">) </w:t>
      </w:r>
      <w:r>
        <w:rPr>
          <w:rtl w:val="true"/>
        </w:rPr>
        <w:t>إخبار القرآن عن عاقبة الامم السالفة</w:t>
      </w:r>
      <w:bookmarkEnd w:id="54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خالد والحسين بن سعيد جميعاً ، عن النّضر بن سويد ، عن يحيى الحلبي ، عن عبدالله بن مسكان ، عن زيد بن الوليد الخثعمي ، عن 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سِيرُوا فِي الاَْرْضِ فَانظُرُوا كَيْفَ كَانَ عَاقِبَةُ الَّذِينَ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أي انظروا في القرآن فاعلموا كيف كان عاقبة الذين من قبلكم وما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 وَمَنْ عَمِلَ صَالِحاً فَلاَِنفُسِهِمْ يَمْهَدُونَ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550" w:name="pg13492_141966"/>
    </w:p>
    <w:p>
      <w:pPr>
        <w:pStyle w:val="Heading3"/>
        <w:numPr>
          <w:ilvl w:val="2"/>
          <w:numId w:val="1"/>
        </w:numPr>
        <w:rPr/>
      </w:pPr>
      <w:bookmarkStart w:id="551" w:name="__RefHeading___Toc2701425_2616395394"/>
      <w:bookmarkStart w:id="552" w:name="_Toc198"/>
      <w:bookmarkEnd w:id="550"/>
      <w:bookmarkEnd w:id="551"/>
      <w:r>
        <w:rPr>
          <w:rtl w:val="true"/>
        </w:rPr>
        <w:t xml:space="preserve">باب </w:t>
      </w:r>
      <w:r>
        <w:rPr>
          <w:rtl w:val="true"/>
        </w:rPr>
        <w:t>(</w:t>
      </w:r>
      <w:r>
        <w:rPr/>
        <w:t>22</w:t>
      </w:r>
      <w:r>
        <w:rPr>
          <w:rtl w:val="true"/>
        </w:rPr>
        <w:t xml:space="preserve">) </w:t>
      </w:r>
      <w:r>
        <w:rPr>
          <w:rtl w:val="true"/>
        </w:rPr>
        <w:t>آثار العمل الصالح</w:t>
      </w:r>
      <w:bookmarkEnd w:id="55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منصور بن حازم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الصالح ليسبق صاحبه إلى الجنّة ، فيمهد له كما يُمهد لأحدكم خادمه فراشه</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ليذهب إلى الجنّة فيسهل لصاحبه كما يبعث الرجل غلاماً فيفرش له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آمنوا وعملوا الصالحات فلأنفسهم يمهدون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ابن الحسن بن الوليد القمي ، عن محمد بن الحسن الصفّار ، عن العباس ابن معروف ، عن علي بن مهزيار ، عن علي بن النعمان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bookmarkStart w:id="553" w:name="pg13492_141967"/>
    </w:p>
    <w:p>
      <w:pPr>
        <w:pStyle w:val="BookText"/>
        <w:rPr/>
      </w:pPr>
      <w:bookmarkEnd w:id="553"/>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554" w:name="__RefHeading___Toc2701427_2616395394"/>
      <w:bookmarkStart w:id="555" w:name="_Toc199"/>
      <w:bookmarkEnd w:id="554"/>
      <w:r>
        <w:rPr>
          <w:rtl w:val="true"/>
        </w:rPr>
        <w:t xml:space="preserve">باب </w:t>
      </w:r>
      <w:r>
        <w:rPr>
          <w:rtl w:val="true"/>
        </w:rPr>
        <w:t>(</w:t>
      </w:r>
      <w:r>
        <w:rPr/>
        <w:t>23</w:t>
      </w:r>
      <w:r>
        <w:rPr>
          <w:rtl w:val="true"/>
        </w:rPr>
        <w:t xml:space="preserve">) </w:t>
      </w:r>
      <w:r>
        <w:rPr>
          <w:rtl w:val="true"/>
        </w:rPr>
        <w:t>قدرة الخالق تتجلّى في مخلوقاته</w:t>
      </w:r>
      <w:bookmarkEnd w:id="5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محمد بن علي ، عن عبد الرحمن بن محمد بن أبي هاشم ، عن أحمد بن محسن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يتضمن الاستدلال على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العوجاء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منعه ان كان الأمر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لخلقه ، ويدعوهم إلى عبادته حتّى لا يختلف منهم اثنان ، ولم احتجب عنهم وأرسل إليهم الرُّسل ؟ ولو باشرهم بنفسه كان أقرب إلى الإيمان 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وكيف احتجب عنك من أراك قدرته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نشوءك ولم تكن ، وكبرك بعد صغرك وقوّتك بعد ضعفك ، وضعفك بعد </w:t>
      </w:r>
      <w:bookmarkStart w:id="556" w:name="pg13492_141968"/>
    </w:p>
    <w:p>
      <w:pPr>
        <w:pStyle w:val="BookText"/>
        <w:rPr/>
      </w:pPr>
      <w:bookmarkEnd w:id="556"/>
      <w:r>
        <w:rPr>
          <w:rFonts w:ascii="Amiri" w:hAnsi="Amiri" w:eastAsia="Amiri" w:cs="Amiri"/>
          <w:color w:val="111111"/>
          <w:sz w:val="28"/>
          <w:sz w:val="28"/>
          <w:szCs w:val="28"/>
          <w:rtl w:val="true"/>
          <w:lang w:bidi="ar-SA"/>
        </w:rPr>
        <w:t xml:space="preserve">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ورغبتك بعد رهبتك ، ورهبتَك بعد رغبتك ، ورجاءك بعد يأسك ، ويأسك بعد رجاءك ، وخاطرك بما لم يكن في وهمك ، وعزوب ما أنت معتقده عن ذهنك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يعدّد عليَّ قدرته التي هي في نفسي التي لا أدفعها حتّى ظننت أنّه سيظهر فيما بيني وبينه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Heading3"/>
        <w:numPr>
          <w:ilvl w:val="2"/>
          <w:numId w:val="1"/>
        </w:numPr>
        <w:rPr/>
      </w:pPr>
      <w:bookmarkStart w:id="557" w:name="__RefHeading___Toc2701429_2616395394"/>
      <w:bookmarkStart w:id="558" w:name="_Toc200"/>
      <w:bookmarkEnd w:id="557"/>
      <w:r>
        <w:rPr>
          <w:rtl w:val="true"/>
        </w:rPr>
        <w:t xml:space="preserve">باب </w:t>
      </w:r>
      <w:r>
        <w:rPr>
          <w:rtl w:val="true"/>
        </w:rPr>
        <w:t>(</w:t>
      </w:r>
      <w:r>
        <w:rPr/>
        <w:t>24</w:t>
      </w:r>
      <w:r>
        <w:rPr>
          <w:rtl w:val="true"/>
        </w:rPr>
        <w:t xml:space="preserve">) </w:t>
      </w:r>
      <w:r>
        <w:rPr>
          <w:rtl w:val="true"/>
        </w:rPr>
        <w:t>الانصات للقرآن</w:t>
      </w:r>
      <w:bookmarkEnd w:id="55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معاوية بن وهب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يؤمُّ القوم ، </w:t>
      </w:r>
    </w:p>
    <w:p>
      <w:pPr>
        <w:pStyle w:val="BookText"/>
        <w:rPr/>
      </w:pPr>
      <w:r>
        <w:rPr>
          <w:rFonts w:ascii="Amiri" w:hAnsi="Amiri" w:eastAsia="Amiri" w:cs="Amiri"/>
          <w:color w:val="111111"/>
          <w:sz w:val="28"/>
          <w:sz w:val="28"/>
          <w:szCs w:val="28"/>
          <w:rtl w:val="true"/>
          <w:lang w:bidi="ar-SA"/>
        </w:rPr>
        <w:t>وأنت لا ترضى به في صلاة يجهر</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بالقراءة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كتاب الله يُتلى فانصت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عصى الله فأطع الله ، فرددتُ عليه فأبى أن يُرخّص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ثمّ أخرج إليه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صلاة الصبح، فقرأ ابن الكوّا وهو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أُوحِيَ إِلَيْكَ وَإِلَى الَّذِينَ مِنْ قَبْلِكَ لَئِنْ أَشْرَكْتَ لَيَحْبَطَنَّ عَمَلُكَوَلَتَكُونَنَّ مِنَ الْخَاسِرِينَ</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 ثمّ عاد في قرائته ، ثمّ أعاد ابن الكوا الآية ، 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ثمّ قرأ فأعاد ابن الكوا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معاوية ابن وهب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الكوّا هو عبدالله بن عمرو اليشكري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في رجاله في أصحاب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خارجي ملعون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ووجد ابن الكوّا ذات 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من شيطان ، ما أفهمك وما أفصحك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ابن الكوّا يوماً في إهراق الماء في وضوئه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أسرفتَ في الماء ، فقال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أسرفتَ به من دماء المسلمين أكثر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هذا الملعون كان من الخوارج النواصب المعادين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قصصه أنّه كان خبيثاً حقوداً ، وأراد بعض أصحاب الإمام أن يقتلوه فمنعهم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 كان مستحقاً للقتل </w:t>
      </w:r>
      <w:r>
        <w:rPr>
          <w:rFonts w:eastAsia="Amiri" w:cs="Amiri" w:ascii="Amiri" w:hAnsi="Amiri"/>
          <w:color w:val="111111"/>
          <w:sz w:val="28"/>
          <w:szCs w:val="28"/>
          <w:rtl w:val="true"/>
          <w:lang w:bidi="ar-SA"/>
        </w:rPr>
        <w:t xml:space="preserve">. </w:t>
      </w:r>
      <w:bookmarkStart w:id="559" w:name="pg13492_141971"/>
    </w:p>
    <w:p>
      <w:pPr>
        <w:pStyle w:val="Heading2"/>
        <w:numPr>
          <w:ilvl w:val="1"/>
          <w:numId w:val="1"/>
        </w:numPr>
        <w:rPr/>
      </w:pPr>
      <w:bookmarkStart w:id="560" w:name="__RefHeading___Toc2701431_2616395394"/>
      <w:bookmarkStart w:id="561" w:name="_Toc201"/>
      <w:bookmarkEnd w:id="559"/>
      <w:bookmarkEnd w:id="560"/>
      <w:r>
        <w:rPr>
          <w:rtl w:val="true"/>
        </w:rPr>
        <w:t>سورة لقمان</w:t>
      </w:r>
      <w:bookmarkEnd w:id="561"/>
    </w:p>
    <w:p>
      <w:pPr>
        <w:pStyle w:val="Heading3"/>
        <w:numPr>
          <w:ilvl w:val="2"/>
          <w:numId w:val="1"/>
        </w:numPr>
        <w:rPr/>
      </w:pPr>
      <w:bookmarkStart w:id="562" w:name="__RefHeading___Toc2701433_2616395394"/>
      <w:bookmarkStart w:id="563" w:name="_Toc202"/>
      <w:bookmarkEnd w:id="562"/>
      <w:r>
        <w:rPr>
          <w:rtl w:val="true"/>
        </w:rPr>
        <w:t xml:space="preserve">باب </w:t>
      </w:r>
      <w:r>
        <w:rPr>
          <w:rtl w:val="true"/>
        </w:rPr>
        <w:t>(</w:t>
      </w:r>
      <w:r>
        <w:rPr/>
        <w:t>1</w:t>
      </w:r>
      <w:r>
        <w:rPr>
          <w:rtl w:val="true"/>
        </w:rPr>
        <w:t xml:space="preserve">) </w:t>
      </w:r>
      <w:r>
        <w:rPr>
          <w:rtl w:val="true"/>
        </w:rPr>
        <w:t>فائدة كتابة سورة لقمان</w:t>
      </w:r>
      <w:bookmarkEnd w:id="563"/>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وسقى بها رجلاً أو امرأة في جوفها غاشية</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علة من العلل ، عوفي وأمن من الحمى ، وزال عنه كلّ أذى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564" w:name="__RefHeading___Toc2701435_2616395394"/>
      <w:bookmarkStart w:id="565" w:name="_Toc203"/>
      <w:bookmarkEnd w:id="564"/>
      <w:r>
        <w:rPr>
          <w:rtl w:val="true"/>
        </w:rPr>
        <w:t xml:space="preserve">باب </w:t>
      </w:r>
      <w:r>
        <w:rPr>
          <w:rtl w:val="true"/>
        </w:rPr>
        <w:t>(</w:t>
      </w:r>
      <w:r>
        <w:rPr/>
        <w:t>2</w:t>
      </w:r>
      <w:r>
        <w:rPr>
          <w:rtl w:val="true"/>
        </w:rPr>
        <w:t xml:space="preserve">) </w:t>
      </w:r>
      <w:r>
        <w:rPr>
          <w:rtl w:val="true"/>
        </w:rPr>
        <w:t>حرمة الغناء</w:t>
      </w:r>
      <w:bookmarkEnd w:id="5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مهران </w:t>
      </w:r>
    </w:p>
    <w:p>
      <w:pPr>
        <w:pStyle w:val="BookText"/>
        <w:rPr/>
      </w:pPr>
      <w:r>
        <w:rPr>
          <w:rFonts w:ascii="Amiri" w:hAnsi="Amiri" w:eastAsia="Amiri" w:cs="Amiri"/>
          <w:color w:val="111111"/>
          <w:sz w:val="28"/>
          <w:sz w:val="28"/>
          <w:szCs w:val="28"/>
          <w:rtl w:val="true"/>
          <w:lang w:bidi="ar-SA"/>
        </w:rPr>
        <w:t xml:space="preserve">ابن محمد ، عن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لا ينظر الله إلى أهله ، وهو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مهران ابن محمد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على أنّ المراد بلهو الحديث الغناء وهو المرويّ عن أبي جعفر وأبي عبدالله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الغناء </w:t>
      </w:r>
      <w:r>
        <w:rPr>
          <w:rFonts w:eastAsia="Amiri" w:cs="Amiri" w:ascii="Amiri" w:hAnsi="Amiri"/>
          <w:color w:val="111111"/>
          <w:sz w:val="28"/>
          <w:szCs w:val="28"/>
          <w:rtl w:val="true"/>
          <w:lang w:bidi="ar-SA"/>
        </w:rPr>
        <w:t xml:space="preserve">. </w:t>
      </w:r>
      <w:bookmarkStart w:id="566" w:name="pg13492_141973"/>
    </w:p>
    <w:p>
      <w:pPr>
        <w:pStyle w:val="BookText"/>
        <w:rPr/>
      </w:pPr>
      <w:bookmarkEnd w:id="566"/>
      <w:r>
        <w:rPr>
          <w:rFonts w:ascii="Amiri" w:hAnsi="Amiri" w:eastAsia="Amiri" w:cs="Amiri"/>
          <w:color w:val="111111"/>
          <w:sz w:val="28"/>
          <w:sz w:val="28"/>
          <w:szCs w:val="28"/>
          <w:rtl w:val="true"/>
          <w:lang w:bidi="ar-SA"/>
        </w:rPr>
        <w:t xml:space="preserve">وروي أيضاً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الطعن بالحقّ والإستهزاء به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ابن اشكيب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السري ، عن الحسين بن سعيد، عن أبي أحمد محمد بن أبي عمير ، عن علي بن أبي حمزة ، 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Heading3"/>
        <w:numPr>
          <w:ilvl w:val="2"/>
          <w:numId w:val="1"/>
        </w:numPr>
        <w:rPr/>
      </w:pPr>
      <w:bookmarkStart w:id="567" w:name="__RefHeading___Toc2701437_2616395394"/>
      <w:bookmarkStart w:id="568" w:name="_Toc204"/>
      <w:bookmarkEnd w:id="567"/>
      <w:r>
        <w:rPr>
          <w:rtl w:val="true"/>
        </w:rPr>
        <w:t xml:space="preserve">باب </w:t>
      </w:r>
      <w:r>
        <w:rPr>
          <w:rtl w:val="true"/>
        </w:rPr>
        <w:t>(</w:t>
      </w:r>
      <w:r>
        <w:rPr/>
        <w:t>3</w:t>
      </w:r>
      <w:r>
        <w:rPr>
          <w:rtl w:val="true"/>
        </w:rPr>
        <w:t xml:space="preserve">) </w:t>
      </w:r>
      <w:r>
        <w:rPr>
          <w:rtl w:val="true"/>
        </w:rPr>
        <w:t>ما هي الحكمة التي أعطاها الله للقمان ؟</w:t>
      </w:r>
      <w:bookmarkEnd w:id="5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 عن المعلّى بن محمد ، </w:t>
      </w:r>
      <w:bookmarkStart w:id="569" w:name="pg13492_141974"/>
    </w:p>
    <w:p>
      <w:pPr>
        <w:pStyle w:val="BookText"/>
        <w:rPr/>
      </w:pPr>
      <w:bookmarkEnd w:id="569"/>
      <w:r>
        <w:rPr>
          <w:rFonts w:ascii="Amiri" w:hAnsi="Amiri" w:eastAsia="Amiri" w:cs="Amiri"/>
          <w:color w:val="111111"/>
          <w:sz w:val="28"/>
          <w:sz w:val="28"/>
          <w:szCs w:val="28"/>
          <w:rtl w:val="true"/>
          <w:lang w:bidi="ar-SA"/>
        </w:rPr>
        <w:t xml:space="preserve">عن علي بن محمد ، عن بكر بن صالح ، عن جعفر بن يحيى ، عن علي ابن النضر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معرفة إمام زمانه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0" w:name="__RefHeading___Toc2701439_2616395394"/>
      <w:bookmarkStart w:id="571" w:name="_Toc205"/>
      <w:bookmarkEnd w:id="570"/>
      <w:r>
        <w:rPr>
          <w:rtl w:val="true"/>
        </w:rPr>
        <w:t xml:space="preserve">باب </w:t>
      </w:r>
      <w:r>
        <w:rPr>
          <w:rtl w:val="true"/>
        </w:rPr>
        <w:t>(</w:t>
      </w:r>
      <w:r>
        <w:rPr/>
        <w:t>4</w:t>
      </w:r>
      <w:r>
        <w:rPr>
          <w:rtl w:val="true"/>
        </w:rPr>
        <w:t xml:space="preserve">) </w:t>
      </w:r>
      <w:r>
        <w:rPr>
          <w:rtl w:val="true"/>
        </w:rPr>
        <w:t>نماذج من سيرة لقمان ومواعظه</w:t>
      </w:r>
      <w:bookmarkEnd w:id="57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داود المنقري ، 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لقمان وحكمته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أُوتي لقمان الحكمة بحَسَب ، ولا مال ولا أهل ولا بسط في جسم ولا جمال ولكنّه كان رجلاً قويّاً في أمر الله ، متورّعاً في الله ساكتاً سكيناً</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عميق النّظر ، طويل الفكر ، حديد النّظر ، مستعبراً بالعبر</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ينم نهاراً قط ، ولم يره أحد من النّاس على بول ولا غايط ولا اغتسال لشدّة تستُّره وعمق نظره ، وتحفّظه في أمره ، ولم يضحك من </w:t>
      </w:r>
    </w:p>
    <w:p>
      <w:pPr>
        <w:pStyle w:val="BookText"/>
        <w:rPr/>
      </w:pPr>
      <w:r>
        <w:rPr>
          <w:rFonts w:ascii="Amiri" w:hAnsi="Amiri" w:eastAsia="Amiri" w:cs="Amiri"/>
          <w:color w:val="111111"/>
          <w:sz w:val="28"/>
          <w:sz w:val="28"/>
          <w:szCs w:val="28"/>
          <w:rtl w:val="true"/>
          <w:lang w:bidi="ar-SA"/>
        </w:rPr>
        <w:t>شيء قطّ مخافة الإثم ولَم يغضَب قطّ ، ولم يمازح إنساناً قطّ ، ولم يفرح بشيء ان أتاه من أمر الدُّنيا ولا حزن منها على شيء قطّ ، وقد نكح من النّساء ووُلد له من الأولاد الكثير ، وقدَّم أكثرهم أفراطاً</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بكى على موت أحد منهم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يمرّ برجلين يختصمان أو يقتتلان إلاّ أصلح بينهما ، ولم يمضِ عنهما حتّى يحابّا ، ولم يسمع قولاً قطّ من أحد استحسنه إلاّ سأل عن تفسيره وعمّن أخذه ، وكان يكثر مجالسة الفقهاء والحكماء وكان يغشى القضاة والملوك والسلاطين ، فيرثي للقضاةما ابتلوا به ، ويرحم للملوك والسلاطين لعزّتهم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 وطمأنينتهم في ذلك ويعتبر ، ويتعلّم ما يغلِب به نفسه ، ويجاهد به هواه ويحترز به من الشيطان ، فكان يداوي قلبه بالفكر ، ويداوي نفسه بالعِبَر ، وكان لا يظعن</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ينفعه فبذلك اُوتي الحكمة ومُنح العصمة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طوائف من الملائكة حين انتصف النّهار وهدأت العيون بالقائلة</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فنادَوا لقمان حيث يسمع ولا يراهم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 هل لك أن يجعلك الله خليفة في الأرض </w:t>
      </w:r>
    </w:p>
    <w:p>
      <w:pPr>
        <w:pStyle w:val="BookText"/>
        <w:rPr/>
      </w:pPr>
      <w:r>
        <w:rPr>
          <w:rFonts w:ascii="Amiri" w:hAnsi="Amiri" w:eastAsia="Amiri" w:cs="Amiri"/>
          <w:color w:val="111111"/>
          <w:sz w:val="28"/>
          <w:sz w:val="28"/>
          <w:szCs w:val="28"/>
          <w:rtl w:val="true"/>
          <w:lang w:bidi="ar-SA"/>
        </w:rPr>
        <w:t>تحكم بين الناس ؟</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أمرني الله بذلك فالسَّمع والطاعة ، لأنّه إنْ فَعلَ بي ذلك أعانني عليه وعلّمني وعصمني ، وإن هو خيّرني قبلت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لِمَ قلت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بين النّاس من اشدّ المنازل من الدين وأكثرها فتناً وبلاءً ، وما يخذل ولا يعان ، ويغشاه الظلم من كلّ مكان ، وصاحبه فيه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أصاب فيه الحقّ فبالحريّ أن يسلم ، وانْ أخطأ أخطأ طريق الجنّة ، ومن يكن في الدُّنيا ذليلاً وضعيفاً ، كان أهون عليه في المعاد أن يكون فيه حَكماً سريّاً شريفاً ، ومَن اختار الدُّنيا على الآخرة يخسَرهما كلتيهما ، تزول هذه ولا تُدرَك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الملائكة من حكمته واستحسن الرّحمن منطقه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أمسى وأخذ مضجعه من الليل ، أنزل الله عليه الحكمة فغشّاه بها من قَرنه إلى قدمه وهو نائم ، وغطاّه بالحكمة غطاءاً ، فاستيقظ وهو أحكم الناس في زمانه ، وخرج على الناس ينطِق بالحكمة ويثبتها فيها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أُوتي الحُكم بالخلافة ولم يقبلها أمر الله الملائكة فنادت داود بالخلافة فقبلها ولم يشترط فيها بشرط لقمان ، فأعطاه الله الخلافة في الأرض وابتلي فيها غير مرّة وكلّ ذلك يهوي في الخطأ ويقيله الله ويغفر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لقمان يكثر زيارة داود ويعظه بمواعظه وحكمته وفضل علمه ، وكان داود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اوتيت الحكمة ، وصُرفت عنك البليّة ، وأُعطي داود الخلافة ، وابتلي بالحكم والفتنة ،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لابنه بآثار حتّى تفطر وانشق ، وكان فيما وعظه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منذ سقطت إلى الدُّنيا استدبرتها واستقبلت الآخرة ، فدار أنت إليها تسير أقرب إليك من دار أنت عنها متباعد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وزاحمهم بركبتيك ، لا تجادلهم فيمنَعوك ، وخذ من الدُّنيا بلاغاً ، ولا ترفُضها فتكون عيالاً على الناس ، ولا تدخل فيها دخولاً يضرّ بآخرتك ، وصم صوماً يقطع شهوتك ، ولا تصم صوماً يمنعك عن الصلاة ، فإنّ الصلاة أحبُّ إلى الله من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بحرٌ عميق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تأدَّبتَ صغيراً انتفعتَ به كبيراً ، ومن عني بالأدب اهتمّ به ، ومن اهتمّ به تكلّف عِلمه ، ومن تكلّف عِلمه اشتدّ طلبه ، ومن اشتدّ طلبه أدرَك منفعتَه ، فاتّخِذه عادة ، فإنّك تخلف في سلفك ، وتنفع به من </w:t>
      </w:r>
    </w:p>
    <w:p>
      <w:pPr>
        <w:pStyle w:val="BookText"/>
        <w:rPr/>
      </w:pPr>
      <w:r>
        <w:rPr>
          <w:rFonts w:ascii="Amiri" w:hAnsi="Amiri" w:eastAsia="Amiri" w:cs="Amiri"/>
          <w:color w:val="111111"/>
          <w:sz w:val="28"/>
          <w:sz w:val="28"/>
          <w:szCs w:val="28"/>
          <w:rtl w:val="true"/>
          <w:lang w:bidi="ar-SA"/>
        </w:rPr>
        <w:t>خلفك ، ويرتجيك فيه راغب ، ويخشى صولتك راهب ، وإيّاك والكسل عنه والطلب لغيره ، فإن غُلبت على الدنيا فلا تُغلبنَّ على الآخرة ، وإذا فاتك طلب العلم في مظانِّه فقد غُلبتَ على الآخرة ، واجعل في أيّامك ولياليك وساعاتِك لنفسك نصيباً في طلب العِلم ، فإنّك لن تجد له تضييعاً أشدّ من تَركه ، ولا تمارينَّ فيه لَجوجاً ، ولا تجادلنَّ فقيهاً ، ولا تعادينَّ سلطاناً ، ولا تماشينَّظلوماً ولا تصادقنَّه ، ولا تُصاحبنَّ فاسقاً نطفاً</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تصاحبنَّ متَّهماً ، واخزن عِلمك كما تخزن ورقك</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خوفاً لو أتيت القيامة ببرِّ الثقلين خفتَ أن يعذّبك وارج الله رجاءً لو وافيتَ القيامة بإثم الثَقلين رجوتَ أن يغفر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وكيف اُطيق هذا وإنّما لي قلب واحد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استُخرج قلب المؤمن فشُقَّ لوُجد فيه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للخوف ، ونور للرجاء ، لو وُزنا لما رجح أحدهما على الآخر بمثقال ذرَّة فمن يؤمن بالله يُصدّق ما قال الله ، ومن يُصدّق ما قال الله يفعل ما أمر الله، ومن لم يفعل ما أمر الله لم يصدّق ما قال الله ، فإنّ هذه الأخلاق تشهد بعضها لبعض ، فمن يؤمن بالله إيماناً صادقاً يعمل لله خالصاً ناصحاً ، ومن عمل لله خالصاً ناصحاً ، فقد آمن بالله صادقاً ، ومن </w:t>
      </w:r>
    </w:p>
    <w:p>
      <w:pPr>
        <w:pStyle w:val="BookText"/>
        <w:rPr/>
      </w:pPr>
      <w:r>
        <w:rPr>
          <w:rFonts w:ascii="Amiri" w:hAnsi="Amiri" w:eastAsia="Amiri" w:cs="Amiri"/>
          <w:color w:val="111111"/>
          <w:sz w:val="28"/>
          <w:sz w:val="28"/>
          <w:szCs w:val="28"/>
          <w:rtl w:val="true"/>
          <w:lang w:bidi="ar-SA"/>
        </w:rPr>
        <w:t xml:space="preserve">أطاع الله خافه ، ومن خافه فقد أحبّه ، ومن أحبّه اتبع أمره ، ومن اتبع أمره استوجب جنّته ومرضاته ، ومن لم يتبع رضوان الله فقد هان عليه سخطه نعوذ بالله من 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 إلى الدُّنيا ، ولا تشغل قلبك بها ، فما خلق الله خلقاً هو أهون عليه منها ، ألا ترى أنّه لم يجعل نعيمها ثواباً للمطيعين ، ولم يجعل بلاءها عقوبة للعاصين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سليمان بن داود المنقري ، عن حمّاد بن عيسى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سافر بسيفك وخُفّك وعمامتك وخبائك وسقائك وخيوطك ومخرزك</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وتزوّد معك من الأدوية ما تنتفع به أنت ومن معك ، وكن لأصحابك موافقاً إلاّ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فأكثر استشارتهم في أمرك واُمورهم ، وأكثر التبسُّم في وجوههم ، وكن كريماً على زادك بينهم فإذا دعوك فأجبهم ، وإذا استعانوا بك فأعنهم ، واستعمل طول الصّمت ، وكثرة الصّلاة ، وسخاء النّفس بما معك من دابَّة أو ماء أو زاد ، وإذا استشهدوك </w:t>
      </w:r>
    </w:p>
    <w:p>
      <w:pPr>
        <w:pStyle w:val="BookText"/>
        <w:rPr/>
      </w:pPr>
      <w:r>
        <w:rPr>
          <w:rFonts w:ascii="Amiri" w:hAnsi="Amiri" w:eastAsia="Amiri" w:cs="Amiri"/>
          <w:color w:val="111111"/>
          <w:sz w:val="28"/>
          <w:sz w:val="28"/>
          <w:szCs w:val="28"/>
          <w:rtl w:val="true"/>
          <w:lang w:bidi="ar-SA"/>
        </w:rPr>
        <w:t>على الحقّ فاشهد لهم ، وأجهد رأيك لهم إذا استشاروك ، ثمّ لا تعزم حتّى تتثبَّت وتنظر ، ولا تُجب في مشورة حتّى تقوم فيها وتقعد وتنام وتأكل وتصلّي وأنت مستعمل فكرتك وحكمتك في مشورته فإنّ من لم يمحض النّصيحة</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استشاره سلبه الله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أصحابك يمشون فامش معهم فإذا رأيتهم يعملون فاعمل معهم ، واسمع لمن هو أكبر منك سنّاً ، وإذا أمروك بأمر وسألوك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فإنّ لا عيٌّ ولؤم ، وإذا تحيّرتم في الطريق فأنزلوا ، وإذا شككتم في القصد فقفوا وتآمروا</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رأيتم شخصاً واحداً فلا تسألوه عن طريقكم ولا تسترشدوه ، فإنّ الشخص الواحد في الفلاة مريب ، لعلّه يكون عين اللُّصوص ، أو يكون هو الشيطان الذي حيَّركم ، واحذروا الشخصين أيضاً إلاّ أن تروا ما لا أرى، لأنّ العاقل إذا أبصر بعينه شيئاً عرف الحقّ منه ، والشاهد يرى ما لا يرى الغائب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الصلاة فلا تؤخّرها لشيء ، صلّها واسترح منها فإنّها دَيْن ، وصلّ في جماعة ولو على رأس زج</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تنامن على دابتك </w:t>
      </w:r>
    </w:p>
    <w:p>
      <w:pPr>
        <w:pStyle w:val="BookText"/>
        <w:rPr/>
      </w:pPr>
      <w:r>
        <w:rPr>
          <w:rFonts w:ascii="Amiri" w:hAnsi="Amiri" w:eastAsia="Amiri" w:cs="Amiri"/>
          <w:color w:val="111111"/>
          <w:sz w:val="28"/>
          <w:sz w:val="28"/>
          <w:szCs w:val="28"/>
          <w:rtl w:val="true"/>
          <w:lang w:bidi="ar-SA"/>
        </w:rPr>
        <w:t>فإنّ ذلك سريع في دَبَرها</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ذلك من فعل الحكماء الاّ أن تكون في محمل يمكنك التمدُّد لاستِرخاء المفاصل ، فإذا قربت من المنزل فأنزل عن دابّتك ، وابدأ بعَلفها قبل نفسك فإنّها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أردتم النزول فعليكم من بقاع الأرض بأحسنها لوناً ، وألينها تربة ، وأكثرها عُشباً ، وإذا نزلت فصلّ ركعتين قبل أن تجلس وإذا أردت قضاء حاجتك فأبعد المذهبفي الأرض ، وإذا ارتحلت فصلّ ركعتين ، ثمّ ودِّع الأرض التي حللتَ بها ، وسلّم على أهلها فإنّ لكلِّ بقعة أهلاً من الملائكة ، وإن استطعت أن لا تأكل طعاماً حتّى تبتدأ فتصدّق منه</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 وعليك بقراءة كتاب الله ما دُمتَ راكباً ، وعليك بالتسبيح ما دُمت عاملاً عملاً ، وعليك بالدُّعاء ما دمت خالياً ، وإيّاك والسير في أوّل الليل إلى آخره ، وإيّاك ورَفع الصوت في مسيرك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اُوتي لقمان الحكمة لحَسَب ولا مال ولا بسط في جسم ، ولا جمال ولكنّه كان رجلاً قويّاً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تقدم مع اختلاف في بعض الألفاظ</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w:t>
      </w:r>
    </w:p>
    <w:p>
      <w:pPr>
        <w:pStyle w:val="BookText"/>
        <w:rPr/>
      </w:pPr>
      <w:r>
        <w:rPr>
          <w:rFonts w:ascii="Amiri" w:hAnsi="Amiri" w:eastAsia="Amiri" w:cs="Amiri"/>
          <w:color w:val="111111"/>
          <w:sz w:val="28"/>
          <w:sz w:val="28"/>
          <w:szCs w:val="28"/>
          <w:rtl w:val="true"/>
          <w:lang w:bidi="ar-SA"/>
        </w:rPr>
        <w:t xml:space="preserve">حديد ، عن منصور بن يونس ، عن الحارث بن المغيرة ، أو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 وكان أعجب ما كان فيها أن قال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لو جئته ببرّ الثقلين لعذّبك ، وأرج إليه رجاء لو جئته بذنوب الثقلين لرحمك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عبد مؤمن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الاِْنسَانَ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 وَاتَّبِعْ سَبِيلَ مَنْ أَنَابَ إِلَيَّ ثُمَّ إِلَيَّ مَرْجِعُكُمْ فَأُنَبِّئُكُم بِمَا كُنتُمْ</w:t>
      </w:r>
      <w:bookmarkStart w:id="572" w:name="pg13492_141983"/>
    </w:p>
    <w:p>
      <w:pPr>
        <w:pStyle w:val="BookText"/>
        <w:rPr/>
      </w:pPr>
      <w:bookmarkEnd w:id="572"/>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573" w:name="__RefHeading___Toc2701441_2616395394"/>
      <w:bookmarkStart w:id="574" w:name="_Toc206"/>
      <w:bookmarkEnd w:id="573"/>
      <w:r>
        <w:rPr>
          <w:rtl w:val="true"/>
        </w:rPr>
        <w:t xml:space="preserve">باب </w:t>
      </w:r>
      <w:r>
        <w:rPr>
          <w:rtl w:val="true"/>
        </w:rPr>
        <w:t>(</w:t>
      </w:r>
      <w:r>
        <w:rPr/>
        <w:t>5</w:t>
      </w:r>
      <w:r>
        <w:rPr>
          <w:rtl w:val="true"/>
        </w:rPr>
        <w:t xml:space="preserve">) </w:t>
      </w:r>
      <w:r>
        <w:rPr>
          <w:rtl w:val="true"/>
        </w:rPr>
        <w:t>الاحسان الى الوالدين</w:t>
      </w:r>
      <w:bookmarkEnd w:id="57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عبدالله بن بحر ، عن عبدالله بن مسكان ،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لعبدالواحد الأنصاري في برّ الوالدين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أنّها الآية التي في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الاِْنسَانَ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بصلتهما وحقّهما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يأمر بصلتهما ، وإن جاهداه على الشرك ما زاد حقّهما إلاّ عظماً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من حيث السند لجهالة حال بعض رواته ولا يخلو من اضطراب في بعض ألفاظه ، ومن هنا فإنّا نُعرض عن التعليق </w:t>
      </w:r>
      <w:bookmarkStart w:id="575" w:name="pg13492_141984"/>
    </w:p>
    <w:p>
      <w:pPr>
        <w:pStyle w:val="BookText"/>
        <w:rPr/>
      </w:pPr>
      <w:bookmarkEnd w:id="575"/>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المجلسي له بعض التوجيهات والاحتمالات فليراجع</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6" w:name="__RefHeading___Toc2701443_2616395394"/>
      <w:bookmarkStart w:id="577" w:name="_Toc207"/>
      <w:bookmarkEnd w:id="576"/>
      <w:r>
        <w:rPr>
          <w:rtl w:val="true"/>
        </w:rPr>
        <w:t xml:space="preserve">باب </w:t>
      </w:r>
      <w:r>
        <w:rPr>
          <w:rtl w:val="true"/>
        </w:rPr>
        <w:t>(</w:t>
      </w:r>
      <w:r>
        <w:rPr/>
        <w:t>6</w:t>
      </w:r>
      <w:r>
        <w:rPr>
          <w:rtl w:val="true"/>
        </w:rPr>
        <w:t xml:space="preserve">) </w:t>
      </w:r>
      <w:r>
        <w:rPr>
          <w:rtl w:val="true"/>
        </w:rPr>
        <w:t xml:space="preserve">تأويل </w:t>
      </w:r>
      <w:r>
        <w:rPr>
          <w:rtl w:val="true"/>
        </w:rPr>
        <w:t xml:space="preserve">« </w:t>
      </w:r>
      <w:r>
        <w:rPr>
          <w:rtl w:val="true"/>
        </w:rPr>
        <w:t xml:space="preserve">الوالدين </w:t>
      </w:r>
      <w:r>
        <w:rPr>
          <w:rtl w:val="true"/>
        </w:rPr>
        <w:t xml:space="preserve">» </w:t>
      </w:r>
      <w:r>
        <w:rPr>
          <w:rtl w:val="true"/>
        </w:rPr>
        <w:t>في القرآن</w:t>
      </w:r>
      <w:bookmarkEnd w:id="57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عن أحمد بن محمد بن عيسى ، عن الحسين بن سعيد ، عن فضالة بن أيّوب ، عن أبان بنعثمان ، عن بشير الدّهان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أحد الوالدين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 عن 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أحد الوالدين وعليّ الآخر وهما عند الموت يعاينان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 </w:t>
      </w:r>
      <w:bookmarkStart w:id="578" w:name="pg13492_141985"/>
    </w:p>
    <w:p>
      <w:pPr>
        <w:pStyle w:val="Heading3"/>
        <w:numPr>
          <w:ilvl w:val="2"/>
          <w:numId w:val="1"/>
        </w:numPr>
        <w:rPr/>
      </w:pPr>
      <w:bookmarkStart w:id="579" w:name="__RefHeading___Toc2701445_2616395394"/>
      <w:bookmarkStart w:id="580" w:name="_Toc208"/>
      <w:bookmarkEnd w:id="578"/>
      <w:bookmarkEnd w:id="579"/>
      <w:r>
        <w:rPr>
          <w:rtl w:val="true"/>
        </w:rPr>
        <w:t xml:space="preserve">باب </w:t>
      </w:r>
      <w:r>
        <w:rPr>
          <w:rtl w:val="true"/>
        </w:rPr>
        <w:t>(</w:t>
      </w:r>
      <w:r>
        <w:rPr/>
        <w:t>7</w:t>
      </w:r>
      <w:r>
        <w:rPr>
          <w:rtl w:val="true"/>
        </w:rPr>
        <w:t xml:space="preserve">) </w:t>
      </w:r>
      <w:r>
        <w:rPr>
          <w:rtl w:val="true"/>
        </w:rPr>
        <w:t>البر بالوالدين في الحياة وبعد الممات</w:t>
      </w:r>
      <w:bookmarkEnd w:id="58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محمد بن علي ، عن الحكم بن مسكين ،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الرجل منكم أن يبرّ والديه حيّين وميّتين يُصلّي عنهما ويتصدّق عنهما ويحجّ عنهما ويصوم عنهما فيكون الذي صنع لهما وله مثل ذلك فيزيده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 وصلته خيراً كثيراً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الاَْرْضِ يَأْتِ بِهَا اللَّهُ إِنَّ اللَّهَ لَطِيفٌ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3"/>
        <w:numPr>
          <w:ilvl w:val="2"/>
          <w:numId w:val="1"/>
        </w:numPr>
        <w:rPr/>
      </w:pPr>
      <w:bookmarkStart w:id="581" w:name="__RefHeading___Toc2701447_2616395394"/>
      <w:bookmarkStart w:id="582" w:name="_Toc209"/>
      <w:bookmarkEnd w:id="581"/>
      <w:r>
        <w:rPr>
          <w:rtl w:val="true"/>
        </w:rPr>
        <w:t xml:space="preserve">باب </w:t>
      </w:r>
      <w:r>
        <w:rPr>
          <w:rtl w:val="true"/>
        </w:rPr>
        <w:t>(</w:t>
      </w:r>
      <w:r>
        <w:rPr/>
        <w:t>8</w:t>
      </w:r>
      <w:r>
        <w:rPr>
          <w:rtl w:val="true"/>
        </w:rPr>
        <w:t xml:space="preserve">) </w:t>
      </w:r>
      <w:r>
        <w:rPr>
          <w:rtl w:val="true"/>
        </w:rPr>
        <w:t>النهي عن استصغار الذنوب الصغيرة</w:t>
      </w:r>
      <w:bookmarkEnd w:id="5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بالاسناد عن ابن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 فإنّ لها طالباً ، لا </w:t>
      </w:r>
      <w:bookmarkStart w:id="583" w:name="pg13492_141986"/>
    </w:p>
    <w:p>
      <w:pPr>
        <w:pStyle w:val="BookText"/>
        <w:rPr/>
      </w:pPr>
      <w:bookmarkEnd w:id="583"/>
      <w:r>
        <w:rPr>
          <w:rFonts w:ascii="Amiri" w:hAnsi="Amiri" w:eastAsia="Amiri" w:cs="Amiri"/>
          <w:color w:val="111111"/>
          <w:sz w:val="28"/>
          <w:sz w:val="28"/>
          <w:szCs w:val="28"/>
          <w:rtl w:val="true"/>
          <w:lang w:bidi="ar-SA"/>
        </w:rPr>
        <w:t xml:space="preserve">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وأستغفر الله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 مِثْقَالَ حَبَّة مِّنْ خَرْدَل فَتَكُن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584" w:name="__RefHeading___Toc2701449_2616395394"/>
      <w:bookmarkStart w:id="585" w:name="_Toc210"/>
      <w:bookmarkEnd w:id="584"/>
      <w:r>
        <w:rPr>
          <w:rtl w:val="true"/>
        </w:rPr>
        <w:t xml:space="preserve">باب </w:t>
      </w:r>
      <w:r>
        <w:rPr>
          <w:rtl w:val="true"/>
        </w:rPr>
        <w:t>(</w:t>
      </w:r>
      <w:r>
        <w:rPr/>
        <w:t>9</w:t>
      </w:r>
      <w:r>
        <w:rPr>
          <w:rtl w:val="true"/>
        </w:rPr>
        <w:t xml:space="preserve">) </w:t>
      </w:r>
      <w:r>
        <w:rPr>
          <w:rtl w:val="true"/>
        </w:rPr>
        <w:t>الصلاة أحبّ الاعمال الى الله</w:t>
      </w:r>
      <w:bookmarkEnd w:id="5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هارون بن خارجة ، عن زيد الشحّام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وهي وصايا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أحسن الرّجل يغتسل أو يتوضّأ فيسبغ الوضوء ثمّ يتنحى حيث لا يراه أنيس فيشرف عليه وهو راكع أو ساجد إنّ العبد 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أطاع وعصيت وسجد وأبيت</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 </w:t>
      </w:r>
      <w:bookmarkStart w:id="586" w:name="pg13492_141987"/>
    </w:p>
    <w:p>
      <w:pPr>
        <w:pStyle w:val="Heading3"/>
        <w:numPr>
          <w:ilvl w:val="2"/>
          <w:numId w:val="1"/>
        </w:numPr>
        <w:rPr/>
      </w:pPr>
      <w:bookmarkStart w:id="587" w:name="__RefHeading___Toc2701451_2616395394"/>
      <w:bookmarkStart w:id="588" w:name="_Toc211"/>
      <w:bookmarkEnd w:id="586"/>
      <w:bookmarkEnd w:id="587"/>
      <w:r>
        <w:rPr>
          <w:rtl w:val="true"/>
        </w:rPr>
        <w:t xml:space="preserve">باب </w:t>
      </w:r>
      <w:r>
        <w:rPr>
          <w:rtl w:val="true"/>
        </w:rPr>
        <w:t>(</w:t>
      </w:r>
      <w:r>
        <w:rPr/>
        <w:t>10</w:t>
      </w:r>
      <w:r>
        <w:rPr>
          <w:rtl w:val="true"/>
        </w:rPr>
        <w:t xml:space="preserve">) </w:t>
      </w:r>
      <w:r>
        <w:rPr>
          <w:rtl w:val="true"/>
        </w:rPr>
        <w:t>لزوم الأمر بالمعروف والنهي عن المنكر</w:t>
      </w:r>
      <w:bookmarkEnd w:id="58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بكر بن محمد الأزدي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آمروا بالمعروف وانهوا عن المنكر فإنّ الأمر بالمعروف والنّهي عن المنكر لم يقرّبا أجلاً ولم يباعدا رزقاً فإنّ الأمر ينزل من السماء إلى الأرض كقطر المطر في كلّ يوم إلى كلّ نفس بما قدّر الله لها من زيادة أو نقصان في أهل أو مال أو نفس وإذا أصاب أحدكم مصيبة في مال أو نفس ورأى عند أخيه عفوة</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 له فتنة فإنّ المرء المسلم ما لم يغش دناءة تظهر ويخشع لها إذا ذكرت ويغري بها لئام الناس كان كالياسر الفالج الذي ينتظر أوّل فوز من قداحه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يوجب له بها المغنم ويدفع عنه المغرم كذلك المرء المسلم البريء من الخيانة والكذب ينتظر إحدى الحسنيين إمّا داعياً من الله فما عند الله خير له ، وإمّا رزقاً من الله فهو ذوأهل ومال ومعه دينه وحسبه ، والمال والبنون حرث الدُّنيا والعمل الصالح حرث الآخرة ، وقد يجمعهما </w:t>
      </w:r>
      <w:bookmarkStart w:id="589" w:name="pg13492_141988"/>
    </w:p>
    <w:p>
      <w:pPr>
        <w:pStyle w:val="BookText"/>
        <w:rPr/>
      </w:pPr>
      <w:bookmarkEnd w:id="589"/>
      <w:r>
        <w:rPr>
          <w:rFonts w:ascii="IRNazanin" w:hAnsi="IRNazanin" w:eastAsia="IRNazanin"/>
          <w:color w:val="111111"/>
          <w:sz w:val="28"/>
          <w:sz w:val="28"/>
          <w:szCs w:val="28"/>
          <w:rtl w:val="true"/>
          <w:lang w:bidi="fa-IR"/>
        </w:rPr>
        <w:t>الله لأقوام</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النعمان ، عن عبدالله بن مسكان ، عن داود بن فرقد ، عن أبي سعيد الزهري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0" w:name="__RefHeading___Toc2701453_2616395394"/>
      <w:bookmarkStart w:id="591" w:name="_Toc212"/>
      <w:bookmarkEnd w:id="590"/>
      <w:r>
        <w:rPr>
          <w:rtl w:val="true"/>
        </w:rPr>
        <w:t xml:space="preserve">باب </w:t>
      </w:r>
      <w:r>
        <w:rPr>
          <w:rtl w:val="true"/>
        </w:rPr>
        <w:t>(</w:t>
      </w:r>
      <w:r>
        <w:rPr/>
        <w:t>11</w:t>
      </w:r>
      <w:r>
        <w:rPr>
          <w:rtl w:val="true"/>
        </w:rPr>
        <w:t xml:space="preserve">) </w:t>
      </w:r>
      <w:r>
        <w:rPr>
          <w:rtl w:val="true"/>
        </w:rPr>
        <w:t>لزوم أخْذ حق الضعيف من القوي</w:t>
      </w:r>
      <w:bookmarkEnd w:id="59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جماعة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2" w:name="__RefHeading___Toc2701455_2616395394"/>
      <w:bookmarkStart w:id="593" w:name="_Toc213"/>
      <w:bookmarkEnd w:id="592"/>
      <w:r>
        <w:rPr>
          <w:rtl w:val="true"/>
        </w:rPr>
        <w:t xml:space="preserve">باب </w:t>
      </w:r>
      <w:r>
        <w:rPr>
          <w:rtl w:val="true"/>
        </w:rPr>
        <w:t>(</w:t>
      </w:r>
      <w:r>
        <w:rPr/>
        <w:t>12</w:t>
      </w:r>
      <w:r>
        <w:rPr>
          <w:rtl w:val="true"/>
        </w:rPr>
        <w:t xml:space="preserve">) </w:t>
      </w:r>
      <w:r>
        <w:rPr>
          <w:rtl w:val="true"/>
        </w:rPr>
        <w:t>لزوم الصبر في جميع الامور</w:t>
      </w:r>
      <w:bookmarkEnd w:id="5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وعليّ بن محمد القاساني ، جميعاً ، عن القاسم بن محمد الأصبهاني ، عن سليمان بن داود المنقري ، </w:t>
      </w:r>
      <w:bookmarkStart w:id="594" w:name="pg13492_141989"/>
    </w:p>
    <w:p>
      <w:pPr>
        <w:pStyle w:val="BookText"/>
        <w:rPr/>
      </w:pPr>
      <w:bookmarkEnd w:id="594"/>
      <w:r>
        <w:rPr>
          <w:rFonts w:ascii="Amiri" w:hAnsi="Amiri" w:eastAsia="Amiri" w:cs="Amiri"/>
          <w:color w:val="111111"/>
          <w:sz w:val="28"/>
          <w:sz w:val="28"/>
          <w:szCs w:val="28"/>
          <w:rtl w:val="true"/>
          <w:lang w:bidi="ar-SA"/>
        </w:rPr>
        <w:t xml:space="preserve">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حفص إنّ من صبر صبر قليلاً وإنّ من جزع جزع 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تُصَعِّرْ خَدَّكَ لِلنَّاسِ وَلاَ تَمْشِ فِي الاَْرْضِ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وَاغْضُضْ مِن صَوْتِكَ إِنَّ أَنكَرَ الاَْصْوَاتِ لَصَوْتُ الْحَمِيرِ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595" w:name="__RefHeading___Toc2701457_2616395394"/>
      <w:bookmarkStart w:id="596" w:name="_Toc214"/>
      <w:bookmarkEnd w:id="595"/>
      <w:r>
        <w:rPr>
          <w:rtl w:val="true"/>
        </w:rPr>
        <w:t xml:space="preserve">باب </w:t>
      </w:r>
      <w:r>
        <w:rPr>
          <w:rtl w:val="true"/>
        </w:rPr>
        <w:t>(</w:t>
      </w:r>
      <w:r>
        <w:rPr/>
        <w:t>13</w:t>
      </w:r>
      <w:r>
        <w:rPr>
          <w:rtl w:val="true"/>
        </w:rPr>
        <w:t xml:space="preserve">) </w:t>
      </w:r>
      <w:r>
        <w:rPr>
          <w:rtl w:val="true"/>
        </w:rPr>
        <w:t>من مواعظ لقمان الحكيم</w:t>
      </w:r>
      <w:bookmarkEnd w:id="596"/>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بحذف الاسناد ، عن حمّاد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لقمان الحكيم مُعمّراً قبل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أعوام كثيرة ، وانّه أدرك أيّامه ، وكان معه يوم قتل جالوت ، وكان طول جالوت ثمانمائة ذراع ، وطول داود عشرة أذرع ، فلمّا قتل داود جالوت رزقه الله النبوّة بعد ذلك ، وكان لقمان معه إلى أن ابتُلي بالخطيئة ، وإلى أن تاب الله عليه وبعده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لقمان يعظ ابنه بآثار حتّى تفطّر وانشقّ ، وكان فيما وعظه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مذ سقطت إلى الدُّنيا استدبرتها واستقبلت الآخرة ، فدارٌ أنت إليها تسير أقرب إليك من دار أنت عنها متباعد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الكلام إلاّ بذكر الله تعالى ، وإنّ صاحب السكوت تَعلوه السكينة والوقار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 فلو وضع الله العلم في قلب كلب لأعزّه الله وأحبّه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العُلماء وزاحمهم بركبتك ، ولا تجادلهم فيمقتوك</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وخذ من الدُّنيا بلاغاً</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ترفضها فتكون عيالاً على الناس ، ولا تدخل فيها دخولاً يضرّ بآخرتك ، وصُم صوماً يقطع شهوتك ، ولا تصُمْ صوماً يمنعك ويُضعِفك عن الصلاة ، فإنّ الصلاة أحبّ إلى الله من الصيام ، والصلاة أفضل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بحرٌ عميق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تأدّبت صغيراً انتفعتَ به كبيراً ، ومن عُني بالأدب اهتمّ به ، ومن اهتمّ به تكلَّف عمله ، ومن تكلّف عمله اشتدّ طلبه ، ومن اشتدّ </w:t>
      </w:r>
    </w:p>
    <w:p>
      <w:pPr>
        <w:pStyle w:val="BookText"/>
        <w:rPr/>
      </w:pPr>
      <w:r>
        <w:rPr>
          <w:rFonts w:ascii="Amiri" w:hAnsi="Amiri" w:eastAsia="Amiri" w:cs="Amiri"/>
          <w:color w:val="111111"/>
          <w:sz w:val="28"/>
          <w:sz w:val="28"/>
          <w:szCs w:val="28"/>
          <w:rtl w:val="true"/>
          <w:lang w:bidi="ar-SA"/>
        </w:rPr>
        <w:t xml:space="preserve">طلبه أدرك منفعته فاتّخذه عادة فإنّك تُخلف به في سلَفِك وتنفع به خلفك ويرتجيك فيه راغب ويخشىصولتك راهب ، وإيّاك والكسل عن العلم والطلب لغيره ، فإن غُلبت على الدُّنيا فلا تُغلب على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العلم ، فأيّ شيء فاته ؟ ومن فاته العلم فأيّ شيء أدرك ؟</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طلب العلم فإنّك لم تَجد له تضييعاً أشدّ من تركه ، ولا تمارينّ فيه لجوجاً ، ولا تجادلنّ فقيهاً ، ولا تعادينّ سلطاناً ولا تماشينّ ظالماً ، ولا تصادقنّ عدوّاً ، ولا تؤاخينّ فاسقاً نَطِفاً</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تصاحبنّ متّهماً ، واخزن علمك كما تخزن وَرِقك</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تصعّر خدك للناس ، ولا تمش في الأرض مرحاً ، واغضُضْ من صوتك ، إنّ أنكر الأصوات لصوت الحمير ، واقصد في مشيك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تعالى خوفاً لو أتيت يوم القيامة ببرّ الثقلين خِفْت أن يعذّبك ، وارج الله تعالى رجاء لو وافيت يوم القيامة باثم الثقلين ان يغفر الله لك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وكيف أُطيق هذا وإنّما لي قلب واحد ؟ </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استُخرج قلب المؤمن وشُقّ لوُجد فيه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للخوف ونور للرّجاء ولو وُزنا ما رجح أحدهما على الآخر شيئاً ولا مثقال ذرّة ، فمن يؤمن بالله ويصدّق ما قال الله تعالى يفعل ما أمر الله ، ومن لم يفعل ما أمر الله لم يُصدّق ما قال الله ، فانّ هذه الأخلاق يشهد بعضها لبعض ، فمن يؤمن بالله إيماناً صادقاً يعمل لله خالصاً ، ومن عمِل لله عملاً خالصاً ناصحاً آمن بالله صادقاً ، ومن يُطِع الله تعالى خافه ، ومن خافَه فقد أحبّه ومن أحبّه اتبع أمره ، ومن اتّبع أمره استوجب جنّته ومرضاته ، ومن لم يتّبع رضوان الله فقد خان الله ، ومن خان الله استوجب سخطه وعذابه ، نعوذ بالله من سخط الله وعذابه وخزيه ونكاله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 إلى الدنيا ، ولا تشغل قلبك بها ، فما خلق الله خلقاً أهون عليه منها ، ألا ترى أنّه لم يجعل نعيمها ثواباً للمُطيعين ، ولم يجعل بلاءها عقوبة للعاصين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نفساً فكأنّما أحيى النّاس جميعاً ، أي من استنقذَها من قَتْل ، أو غرق أو حرق أو هدم أو سَبُع أو كفله حتّى يستغني ، أو أخرجه من فقر إلى غنى وأفضل من ذلك كلّه من أخرجه من ضلال إلى هدى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وأْمُر بالمعروف ، وانْهَ عن المنكر ، واصبر على ما أصابك انّ ذلك من عزم الأمور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 </w:t>
      </w:r>
      <w:bookmarkStart w:id="597" w:name="pg13492_141993"/>
    </w:p>
    <w:p>
      <w:pPr>
        <w:pStyle w:val="BookText"/>
        <w:rPr/>
      </w:pPr>
      <w:bookmarkEnd w:id="597"/>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تمل وجهك من الناس تكبّراً ، ولا تعرض عمّن يكلّمك استخفافاً به ، وهذا معنى قول ابن عباس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البرقي ، عن أبيه ، عن عبدالله بن المغيرة ومحمد بن سنان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8" w:name="__RefHeading___Toc2701459_2616395394"/>
      <w:bookmarkStart w:id="599" w:name="_Toc215"/>
      <w:bookmarkEnd w:id="598"/>
      <w:r>
        <w:rPr>
          <w:rtl w:val="true"/>
        </w:rPr>
        <w:t xml:space="preserve">باب </w:t>
      </w:r>
      <w:r>
        <w:rPr>
          <w:rtl w:val="true"/>
        </w:rPr>
        <w:t>(</w:t>
      </w:r>
      <w:r>
        <w:rPr/>
        <w:t>14</w:t>
      </w:r>
      <w:r>
        <w:rPr>
          <w:rtl w:val="true"/>
        </w:rPr>
        <w:t xml:space="preserve">) </w:t>
      </w:r>
      <w:r>
        <w:rPr>
          <w:rtl w:val="true"/>
        </w:rPr>
        <w:t>ذمِّ العطسة القبيحة</w:t>
      </w:r>
      <w:bookmarkEnd w:id="59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 عن علي بن الحسن ، عن علي ابن أسباط ، عن عمّه يعقوب بن سالم ،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أَنكَرَ الاَْصْوَاتِ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العطسة القبيحة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 </w:t>
      </w:r>
      <w:bookmarkStart w:id="600" w:name="pg13492_141994"/>
    </w:p>
    <w:p>
      <w:pPr>
        <w:pStyle w:val="BookText"/>
        <w:rPr/>
      </w:pPr>
      <w:bookmarkEnd w:id="600"/>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الاَْصْوَاتِ لَصَوْتُ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العطسة المرتفعة القَبيحة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أَنَّ اللَّهَ سَخَّرَ لَكُم مَّا فِي السَّمَاوَاتِ وَمَا فِي الاَْرْضِ وَأَسْبَغَ عَلَيْكُمْ نِعَمَهُ ظَاهِرَةً وَبَاطِنَةً 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601" w:name="__RefHeading___Toc2701461_2616395394"/>
      <w:bookmarkStart w:id="602" w:name="_Toc216"/>
      <w:bookmarkEnd w:id="601"/>
      <w:r>
        <w:rPr>
          <w:rtl w:val="true"/>
        </w:rPr>
        <w:t xml:space="preserve">باب </w:t>
      </w:r>
      <w:r>
        <w:rPr>
          <w:rtl w:val="true"/>
        </w:rPr>
        <w:t>(</w:t>
      </w:r>
      <w:r>
        <w:rPr/>
        <w:t>15</w:t>
      </w:r>
      <w:r>
        <w:rPr>
          <w:rtl w:val="true"/>
        </w:rPr>
        <w:t xml:space="preserve">) </w:t>
      </w:r>
      <w:r>
        <w:rPr>
          <w:rtl w:val="true"/>
        </w:rPr>
        <w:t>نِعم الله وأيّامه</w:t>
      </w:r>
      <w:bookmarkEnd w:id="6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ابراهيم العلوي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ابراهيم بن علي يحدّث ، عن أبيه علي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شيخان برّان من أهلنا سيّدان ، عن موسى بن جعفر ، عن أبيه جعفر بن محمد ، عن أبيه محمد بن علي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وحدّثنيه الحسين بن زيد بن علي ذو الدّمعة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w:t>
      </w:r>
    </w:p>
    <w:p>
      <w:pPr>
        <w:pStyle w:val="BookText"/>
        <w:rPr/>
      </w:pPr>
      <w:r>
        <w:rPr>
          <w:rFonts w:ascii="Amiri" w:hAnsi="Amiri" w:eastAsia="Amiri" w:cs="Amiri"/>
          <w:color w:val="111111"/>
          <w:sz w:val="28"/>
          <w:sz w:val="28"/>
          <w:szCs w:val="28"/>
          <w:rtl w:val="true"/>
          <w:lang w:bidi="ar-SA"/>
        </w:rPr>
        <w:t xml:space="preserve">محمد بن علي ، عن أبيه ، عن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عبدالله بن العباس وجابر بن عبدالله الأنصاري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بدريّاً اُحديّاً شجريّاً وممّن محض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في رهط من أصحابه فيهم أبو بكر وعمر وعثمان وعبد الرحمن ورجلان من قرّاء الصحابة من المهاجرين هما عبدالله بن أُمّ عبد ، ومن الأنصار أُبيّ بن كعب ، وكانا بدريين فقرأ عبدالله من السورة التي يذكر فيها لقمان ، حتّى أتى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 وقرأ أُبيّ من السورة التي يذكر فيها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وَذَكِّرْهُمْ بِأَيَّامِ اللّهِ إِنَّ فِي ذَلِكَ لاَيَات لِّكُلِّ صَبَّار شَكُور</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الله نعماؤه وبلاؤه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مثلاتهسبحانه ،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شهده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لأتخوّلكم</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بالموعظة تخوّلاً </w:t>
      </w:r>
    </w:p>
    <w:p>
      <w:pPr>
        <w:pStyle w:val="BookText"/>
        <w:rPr/>
      </w:pPr>
      <w:r>
        <w:rPr>
          <w:rFonts w:ascii="Amiri" w:hAnsi="Amiri" w:eastAsia="Amiri" w:cs="Amiri"/>
          <w:color w:val="111111"/>
          <w:sz w:val="28"/>
          <w:sz w:val="28"/>
          <w:szCs w:val="28"/>
          <w:rtl w:val="true"/>
          <w:lang w:bidi="ar-SA"/>
        </w:rPr>
        <w:t>مخافة السآمة</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 وقد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أذكّركم بالنعمة واُنذركم بما اقتصّ عليكم من كتابه ،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الآن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رغّبكم الله فيها وبلاكم بها ؟</w:t>
      </w:r>
    </w:p>
    <w:p>
      <w:pPr>
        <w:pStyle w:val="BookText"/>
        <w:rPr/>
      </w:pPr>
      <w:r>
        <w:rPr>
          <w:rFonts w:ascii="Amiri" w:hAnsi="Amiri" w:eastAsia="Amiri" w:cs="Amiri"/>
          <w:color w:val="111111"/>
          <w:sz w:val="28"/>
          <w:sz w:val="28"/>
          <w:szCs w:val="28"/>
          <w:rtl w:val="true"/>
          <w:lang w:bidi="ar-SA"/>
        </w:rPr>
        <w:t xml:space="preserve">فخاض القوم جميعاً ، فذكروا نِعَم الله التي أنعم عليهم وأحسن إليهم بها من المعاش والرياش والذرية والأزواج إلى سائر ما بلاهم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أنعمه الظاهرة ، فلمّا أمسك القوم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قل فقد قال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هدانا الله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فهات ، قل ما أوَّل نعمة بلاك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عليك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 شيئاً مذكوراً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الثانية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بي اذ خلقني فجعلني حيّاً لا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الثالثة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أحسن صورة ، وأعدَل تركيب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الرابعة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راغباً ، لا بلهة</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الخامسة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لي شواعر أدرك ما ابتغيت بها وجعل لي سراجاً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السادسة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هداني ولم يُضلّني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السابعة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لي مردّاً في حياة لا انقطاع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الثامنة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جعلني ملكاً مالكاً لا مملوكاً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التاسعة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سخّر لي سماءه وأرضه وما فيهما وما بينهما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العاشرة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ذكراناً لا إناثاً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فما بعد هذا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w:t>
      </w:r>
      <w:bookmarkStart w:id="603" w:name="pg13492_141998"/>
    </w:p>
    <w:p>
      <w:pPr>
        <w:pStyle w:val="BookText"/>
        <w:rPr/>
      </w:pPr>
      <w:bookmarkEnd w:id="603"/>
      <w:r>
        <w:rPr>
          <w:rFonts w:ascii="Amiri" w:hAnsi="Amiri" w:eastAsia="Amiri" w:cs="Amiri"/>
          <w:color w:val="111111"/>
          <w:sz w:val="28"/>
          <w:sz w:val="28"/>
          <w:szCs w:val="28"/>
          <w:rtl w:val="true"/>
          <w:lang w:bidi="ar-SA"/>
        </w:rPr>
        <w:t>اللّهِ لاَ تُحْصُوهَا</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لتهنك الحكمة ليهنك العلم</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وارث علمي، والمبيّن لأُمّتي ما اختلفت فيه من بعدي ، من أحبّك لدينك وأخذ بسبيلك فهو ممّن هُدي إلى صراط مستقيم ومن رغب عن هواك وأبغضك لقي الله يوم القيامة لا خلاق 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 وَهُوَ مُحْسِنٌ فَقَدِ اسْتَمْسَكَ بِالْعُرْوَةِ الْوُثْقَى وَإِلَى اللَّهِ عَاقِبَةُ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604" w:name="__RefHeading___Toc2701463_2616395394"/>
      <w:bookmarkStart w:id="605" w:name="_Toc217"/>
      <w:bookmarkEnd w:id="604"/>
      <w:r>
        <w:rPr>
          <w:rtl w:val="true"/>
        </w:rPr>
        <w:t xml:space="preserve">باب </w:t>
      </w:r>
      <w:r>
        <w:rPr>
          <w:rtl w:val="true"/>
        </w:rPr>
        <w:t>(</w:t>
      </w:r>
      <w:r>
        <w:rPr/>
        <w:t>16</w:t>
      </w:r>
      <w:r>
        <w:rPr>
          <w:rtl w:val="true"/>
        </w:rPr>
        <w:t xml:space="preserve">) </w:t>
      </w:r>
      <w:r>
        <w:rPr>
          <w:rtl w:val="true"/>
        </w:rPr>
        <w:t>العروة الوثقى مودّة أهل البيت</w:t>
      </w:r>
      <w:bookmarkEnd w:id="60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 عن أحمد بن الحسين بن سعيد ، عن أبيه ، عن حصين بن مخارق ، عن أبي الحسن موسى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مائة منقبة 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قاضي القضاة أبو عبدالله الحسين ابن هارون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 عن أبيه ، عن جعفر بن محمد ، عن أبيه ، عن علي بن الحسين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بعدي فتنة مظلمة ، الناجي منها من تمسّك بالعروة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العروة الوثقى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سيّد الوصيّين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المسلمين وإمامهم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مولى المسلمين وإمامهم بعدك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bookmarkStart w:id="606" w:name="pg13492_142000"/>
    </w:p>
    <w:p>
      <w:pPr>
        <w:pStyle w:val="BookText"/>
        <w:rPr/>
      </w:pPr>
      <w:bookmarkEnd w:id="60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الاَْرْضِ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607" w:name="__RefHeading___Toc2701465_2616395394"/>
      <w:bookmarkStart w:id="608" w:name="_Toc218"/>
      <w:bookmarkEnd w:id="607"/>
      <w:r>
        <w:rPr>
          <w:rtl w:val="true"/>
        </w:rPr>
        <w:t xml:space="preserve">باب </w:t>
      </w:r>
      <w:r>
        <w:rPr>
          <w:rtl w:val="true"/>
        </w:rPr>
        <w:t>(</w:t>
      </w:r>
      <w:r>
        <w:rPr/>
        <w:t>17</w:t>
      </w:r>
      <w:r>
        <w:rPr>
          <w:rtl w:val="true"/>
        </w:rPr>
        <w:t xml:space="preserve">) </w:t>
      </w:r>
      <w:r>
        <w:rPr>
          <w:rtl w:val="true"/>
        </w:rPr>
        <w:t>قراءة الامام الصادق لهذه الآية</w:t>
      </w:r>
      <w:bookmarkEnd w:id="60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يَمُدُّهُ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والبحر مداده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609" w:name="__RefHeading___Toc2701467_2616395394"/>
      <w:bookmarkStart w:id="610" w:name="_Toc219"/>
      <w:bookmarkEnd w:id="609"/>
      <w:r>
        <w:rPr>
          <w:rtl w:val="true"/>
        </w:rPr>
        <w:t xml:space="preserve">باب </w:t>
      </w:r>
      <w:r>
        <w:rPr>
          <w:rtl w:val="true"/>
        </w:rPr>
        <w:t>(</w:t>
      </w:r>
      <w:r>
        <w:rPr/>
        <w:t>18</w:t>
      </w:r>
      <w:r>
        <w:rPr>
          <w:rtl w:val="true"/>
        </w:rPr>
        <w:t xml:space="preserve">) </w:t>
      </w:r>
      <w:r>
        <w:rPr>
          <w:rtl w:val="true"/>
        </w:rPr>
        <w:t>من آثار الزهد في الدنيا</w:t>
      </w:r>
      <w:bookmarkEnd w:id="6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الهيثم بن واقد الحريريّ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أثبت الله الحكمة في قلبه ، وأنطق بها لسانه ، وبصّره عيوب الدُّنيا داءها ودواءها ، وأخرجه من الدُّنيا سالماً إلى </w:t>
      </w:r>
      <w:bookmarkStart w:id="611" w:name="pg13492_142001"/>
    </w:p>
    <w:p>
      <w:pPr>
        <w:pStyle w:val="BookText"/>
        <w:rPr/>
      </w:pPr>
      <w:bookmarkEnd w:id="611"/>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2" w:name="__RefHeading___Toc2701469_2616395394"/>
      <w:bookmarkStart w:id="613" w:name="_Toc220"/>
      <w:bookmarkEnd w:id="612"/>
      <w:r>
        <w:rPr>
          <w:rtl w:val="true"/>
        </w:rPr>
        <w:t xml:space="preserve">باب </w:t>
      </w:r>
      <w:r>
        <w:rPr>
          <w:rtl w:val="true"/>
        </w:rPr>
        <w:t>(</w:t>
      </w:r>
      <w:r>
        <w:rPr/>
        <w:t>19</w:t>
      </w:r>
      <w:r>
        <w:rPr>
          <w:rtl w:val="true"/>
        </w:rPr>
        <w:t xml:space="preserve">) </w:t>
      </w:r>
      <w:r>
        <w:rPr>
          <w:rtl w:val="true"/>
        </w:rPr>
        <w:t>ذَمّ الدنيا والتعلّق بها</w:t>
      </w:r>
      <w:bookmarkEnd w:id="61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عبدالله بن المغيرة ، عن غياث بن ابراهيم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الدُّنيا كمثل الحيّة ما ألين مسّها وفي جوفها السّمّ الناقع يحذرها الرّجل العاقل ويهوي إليها الصبيّ الجاهل</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عبدالله بن المغيرة وغيره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الاَْرْحَامِ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bookmarkStart w:id="614" w:name="pg13492_142002"/>
    </w:p>
    <w:p>
      <w:pPr>
        <w:pStyle w:val="Heading3"/>
        <w:numPr>
          <w:ilvl w:val="2"/>
          <w:numId w:val="1"/>
        </w:numPr>
        <w:rPr/>
      </w:pPr>
      <w:bookmarkStart w:id="615" w:name="__RefHeading___Toc2701471_2616395394"/>
      <w:bookmarkStart w:id="616" w:name="_Toc221"/>
      <w:bookmarkEnd w:id="614"/>
      <w:bookmarkEnd w:id="615"/>
      <w:r>
        <w:rPr>
          <w:rtl w:val="true"/>
        </w:rPr>
        <w:t xml:space="preserve">باب </w:t>
      </w:r>
      <w:r>
        <w:rPr>
          <w:rtl w:val="true"/>
        </w:rPr>
        <w:t>(</w:t>
      </w:r>
      <w:r>
        <w:rPr/>
        <w:t>20</w:t>
      </w:r>
      <w:r>
        <w:rPr>
          <w:rtl w:val="true"/>
        </w:rPr>
        <w:t xml:space="preserve">) </w:t>
      </w:r>
      <w:r>
        <w:rPr>
          <w:rtl w:val="true"/>
        </w:rPr>
        <w:t>خمسة أشياء لم يطّلع عليها أحد إلاّ الله</w:t>
      </w:r>
      <w:bookmarkEnd w:id="616"/>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الخمسة أشياء لم يطّلعْ عليها مَلَك مقرّب ، ولا نبيٌ مرسل ، وهي 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إلى قدم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ابراهيم بن هاشم ، عن عبدالرحمن بن حمّاد ، عن ابراهيم بن عبدالحميد ، عن أبي أسامة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بخمسة لم يطّلع الله عليها أحداً من خلقه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وَيُنَزِّلُ الْغَيْثَ وَيَعْلَمُ مَا فِي الاَْرْحَامِ </w:t>
      </w:r>
    </w:p>
    <w:p>
      <w:pPr>
        <w:pStyle w:val="BookText"/>
        <w:rPr/>
      </w:pPr>
      <w:r>
        <w:rPr>
          <w:rFonts w:ascii="Amiri" w:hAnsi="Amiri" w:eastAsia="Amiri" w:cs="Amiri"/>
          <w:color w:val="111111"/>
          <w:sz w:val="28"/>
          <w:sz w:val="28"/>
          <w:szCs w:val="28"/>
          <w:rtl w:val="true"/>
          <w:lang w:bidi="ar-SA"/>
        </w:rPr>
        <w:t>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الأجهزة الطبية الحديثة تستطيع أن تكشف جنسية الجنين وأنّه ذكر أو أنثى وأنّه واحد أو أكثر ، لكنها لا تستطيع أن تكشف أنّه جميل أو قبيح وأنّه سعيد أو شقي ، وماذا يكسب غداً في حياته وأين يموت وكيف يموت وكم يعيش وهكذا ، فإنّ هذه أمور لا يعلمها إلاّ الله والراسخون في العلم الذين علمهم 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bookmarkStart w:id="617" w:name="pg13492_142004"/>
    </w:p>
    <w:p>
      <w:pPr>
        <w:pStyle w:val="Heading2"/>
        <w:numPr>
          <w:ilvl w:val="1"/>
          <w:numId w:val="1"/>
        </w:numPr>
        <w:rPr/>
      </w:pPr>
      <w:bookmarkStart w:id="618" w:name="__RefHeading___Toc2701473_2616395394"/>
      <w:bookmarkStart w:id="619" w:name="_Toc222"/>
      <w:bookmarkEnd w:id="617"/>
      <w:bookmarkEnd w:id="618"/>
      <w:r>
        <w:rPr>
          <w:rtl w:val="true"/>
        </w:rPr>
        <w:t>سورة السجدة</w:t>
      </w:r>
      <w:bookmarkEnd w:id="619"/>
    </w:p>
    <w:p>
      <w:pPr>
        <w:pStyle w:val="Heading3"/>
        <w:numPr>
          <w:ilvl w:val="2"/>
          <w:numId w:val="1"/>
        </w:numPr>
        <w:rPr/>
      </w:pPr>
      <w:bookmarkStart w:id="620" w:name="__RefHeading___Toc2701475_2616395394"/>
      <w:bookmarkStart w:id="621" w:name="_Toc223"/>
      <w:bookmarkEnd w:id="620"/>
      <w:r>
        <w:rPr>
          <w:rtl w:val="true"/>
        </w:rPr>
        <w:t xml:space="preserve">باب </w:t>
      </w:r>
      <w:r>
        <w:rPr>
          <w:rtl w:val="true"/>
        </w:rPr>
        <w:t>(</w:t>
      </w:r>
      <w:r>
        <w:rPr/>
        <w:t>1</w:t>
      </w:r>
      <w:r>
        <w:rPr>
          <w:rtl w:val="true"/>
        </w:rPr>
        <w:t xml:space="preserve">) </w:t>
      </w:r>
      <w:r>
        <w:rPr>
          <w:rtl w:val="true"/>
        </w:rPr>
        <w:t>من آثار قراءة سورة السجدة</w:t>
      </w:r>
      <w:bookmarkEnd w:id="621"/>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اسماعيل بن مهران ، عن الحسن ، عن الحسين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السجدة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أعطاه الله كتابه بيمينه ، ولم يحاسبه بما كان منه ، وكان من رفقاء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 </w:t>
      </w:r>
      <w:bookmarkStart w:id="622" w:name="pg13492_142005"/>
    </w:p>
    <w:p>
      <w:pPr>
        <w:pStyle w:val="Heading3"/>
        <w:numPr>
          <w:ilvl w:val="2"/>
          <w:numId w:val="1"/>
        </w:numPr>
        <w:rPr/>
      </w:pPr>
      <w:bookmarkStart w:id="623" w:name="__RefHeading___Toc2701477_2616395394"/>
      <w:bookmarkStart w:id="624" w:name="_Toc224"/>
      <w:bookmarkEnd w:id="622"/>
      <w:bookmarkEnd w:id="623"/>
      <w:r>
        <w:rPr>
          <w:rtl w:val="true"/>
        </w:rPr>
        <w:t xml:space="preserve">باب </w:t>
      </w:r>
      <w:r>
        <w:rPr>
          <w:rtl w:val="true"/>
        </w:rPr>
        <w:t>(</w:t>
      </w:r>
      <w:r>
        <w:rPr/>
        <w:t>2</w:t>
      </w:r>
      <w:r>
        <w:rPr>
          <w:rtl w:val="true"/>
        </w:rPr>
        <w:t xml:space="preserve">) </w:t>
      </w:r>
      <w:r>
        <w:rPr>
          <w:rtl w:val="true"/>
        </w:rPr>
        <w:t>من آثار كتابة سورة السجدة</w:t>
      </w:r>
      <w:bookmarkEnd w:id="624"/>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وعلّقها عليه أمِنَ من الحمّى ، وإن شرب مائها زال عنه الزّيغ والمثلثة</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5" w:name="__RefHeading___Toc2701479_2616395394"/>
      <w:bookmarkStart w:id="626" w:name="_Toc225"/>
      <w:bookmarkEnd w:id="625"/>
      <w:r>
        <w:rPr>
          <w:rtl w:val="true"/>
        </w:rPr>
        <w:t xml:space="preserve">باب </w:t>
      </w:r>
      <w:r>
        <w:rPr>
          <w:rtl w:val="true"/>
        </w:rPr>
        <w:t>(</w:t>
      </w:r>
      <w:r>
        <w:rPr/>
        <w:t>3</w:t>
      </w:r>
      <w:r>
        <w:rPr>
          <w:rtl w:val="true"/>
        </w:rPr>
        <w:t xml:space="preserve">) </w:t>
      </w:r>
      <w:r>
        <w:rPr>
          <w:rtl w:val="true"/>
        </w:rPr>
        <w:t>العزائم أربع سُوَر</w:t>
      </w:r>
      <w:bookmarkEnd w:id="6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أحمد بن محمد بن أبي نصر البزنطي ، عن داود بن سرحان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 والنّجم ، وتنزيل السّجدة ، وحم السّجدة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 </w:t>
      </w:r>
      <w:bookmarkStart w:id="627" w:name="pg13492_142006"/>
    </w:p>
    <w:p>
      <w:pPr>
        <w:pStyle w:val="Heading3"/>
        <w:numPr>
          <w:ilvl w:val="2"/>
          <w:numId w:val="1"/>
        </w:numPr>
        <w:rPr/>
      </w:pPr>
      <w:bookmarkStart w:id="628" w:name="__RefHeading___Toc2701481_2616395394"/>
      <w:bookmarkStart w:id="629" w:name="_Toc226"/>
      <w:bookmarkEnd w:id="627"/>
      <w:bookmarkEnd w:id="628"/>
      <w:r>
        <w:rPr>
          <w:rtl w:val="true"/>
        </w:rPr>
        <w:t xml:space="preserve">باب </w:t>
      </w:r>
      <w:r>
        <w:rPr>
          <w:rtl w:val="true"/>
        </w:rPr>
        <w:t>(</w:t>
      </w:r>
      <w:r>
        <w:rPr/>
        <w:t>4</w:t>
      </w:r>
      <w:r>
        <w:rPr>
          <w:rtl w:val="true"/>
        </w:rPr>
        <w:t xml:space="preserve">) </w:t>
      </w:r>
      <w:r>
        <w:rPr>
          <w:rtl w:val="true"/>
        </w:rPr>
        <w:t>ما يُقرأ في سجدة العزائم</w:t>
      </w:r>
      <w:bookmarkEnd w:id="62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ابن رئاب ، عن أبي عبيدة الحذّاء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أحدكم السجدة من العزائم فليقل في 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 لك تعبّداً ورقّاً لا مستكبراً عن عبادتك ولا مستنكفاً ولا مستعظماً بل أنا عبد ذليل خائف مستجيرٌ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اذكار اخرى تُقرأ في سجدة العزائم موجودة في كتب الأدعية 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حقّاً حقّاً لا إله إلاّ الله إيماناً وتصديقاً لا إله إلاّ الله عبودية ورقّاً سجدت لك يا ربّ تعبّداً ورقّاً لا مستنكفاً ولا مستكبراً بل أنا عبدٌ ذليلٌ خائفٌ مستجير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وَالاَْرْضَ وَمَا بَيْنَهُمَا فِي سِتَّةِ أَيَّام ثُمَّ اسْتَوَى عَلَى الْعَرْشِ مَا لَكُم مِّن دُونِهِ مِن وَلِيّ وَلاَ شَفِيع أَفَلاَ تَتَذَكَّرُونَ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630" w:name="pg13492_142007"/>
    </w:p>
    <w:p>
      <w:pPr>
        <w:pStyle w:val="Heading3"/>
        <w:numPr>
          <w:ilvl w:val="2"/>
          <w:numId w:val="1"/>
        </w:numPr>
        <w:rPr/>
      </w:pPr>
      <w:bookmarkStart w:id="631" w:name="__RefHeading___Toc2701483_2616395394"/>
      <w:bookmarkStart w:id="632" w:name="_Toc227"/>
      <w:bookmarkEnd w:id="630"/>
      <w:bookmarkEnd w:id="631"/>
      <w:r>
        <w:rPr>
          <w:rtl w:val="true"/>
        </w:rPr>
        <w:t xml:space="preserve">باب </w:t>
      </w:r>
      <w:r>
        <w:rPr>
          <w:rtl w:val="true"/>
        </w:rPr>
        <w:t>(</w:t>
      </w:r>
      <w:r>
        <w:rPr/>
        <w:t>5</w:t>
      </w:r>
      <w:r>
        <w:rPr>
          <w:rtl w:val="true"/>
        </w:rPr>
        <w:t xml:space="preserve">) </w:t>
      </w:r>
      <w:r>
        <w:rPr>
          <w:rtl w:val="true"/>
        </w:rPr>
        <w:t>خَلْق الخير والسماوات والأرضين</w:t>
      </w:r>
      <w:bookmarkEnd w:id="63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الخير يوم الأحد ، وما كان ليخلق الشرّ قبل الخير ، وفي يوم الأحد والاثنين خلق الأرضين ، وخلق أقواتها في يوم الثلاثاء ، وخلق السماوات يوم الأربعاء ويوم الخميس ، وخلق أقواتها يوم الجمعة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السَّمَاوَاتِ وَالاَْرْضَ وَمَا بَيْنَهُمَا فِي سِتَّةِ أَيَّام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الأحاديث المرتبطة بالآية الشريفة في تفسير سورة الأعراف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الاَْمْرَ مِنَ السَّمَاءِ إِلَى الاَْرْضِ ثُمَّ يَعْرُجُ إِلَيْهِ فِي يَوْم كَانَ مِقْدَارُهُ أَلْفَ سَنَة مِّمَّا تَعُدُّونَ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633" w:name="__RefHeading___Toc2701485_2616395394"/>
      <w:bookmarkStart w:id="634" w:name="_Toc228"/>
      <w:bookmarkEnd w:id="633"/>
      <w:r>
        <w:rPr>
          <w:rtl w:val="true"/>
        </w:rPr>
        <w:t xml:space="preserve">باب </w:t>
      </w:r>
      <w:r>
        <w:rPr>
          <w:rtl w:val="true"/>
        </w:rPr>
        <w:t>(</w:t>
      </w:r>
      <w:r>
        <w:rPr/>
        <w:t>6</w:t>
      </w:r>
      <w:r>
        <w:rPr>
          <w:rtl w:val="true"/>
        </w:rPr>
        <w:t xml:space="preserve">) </w:t>
      </w:r>
      <w:r>
        <w:rPr>
          <w:rtl w:val="true"/>
        </w:rPr>
        <w:t>الاعتماد على الله والاستغناء عن الناس</w:t>
      </w:r>
      <w:bookmarkEnd w:id="6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وعلي بن محمد جميعاً ، عن </w:t>
      </w:r>
      <w:bookmarkStart w:id="635" w:name="pg13492_142008"/>
    </w:p>
    <w:p>
      <w:pPr>
        <w:pStyle w:val="BookText"/>
        <w:rPr/>
      </w:pPr>
      <w:bookmarkEnd w:id="635"/>
      <w:r>
        <w:rPr>
          <w:rFonts w:ascii="Amiri" w:hAnsi="Amiri" w:eastAsia="Amiri" w:cs="Amiri"/>
          <w:color w:val="111111"/>
          <w:sz w:val="28"/>
          <w:sz w:val="28"/>
          <w:szCs w:val="28"/>
          <w:rtl w:val="true"/>
          <w:lang w:bidi="ar-SA"/>
        </w:rPr>
        <w:t xml:space="preserve">القاسم بن محمد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أن لا يسأل ربّه شيئاً إلاّ أعطاه فليأيس من الناس كلّهم ولا يكون له رجاء الاّ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قلبه لم يسأله شيئاً إلاّ أعطاه ، فحاسبُوا أنفسكم قبل أن تُحاسَبُوا عليها فإنّ للقيامة خمسين موقفاً كلّ موقف مقداره ألف سنة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636" w:name="__RefHeading___Toc2701487_2616395394"/>
      <w:bookmarkStart w:id="637" w:name="_Toc229"/>
      <w:bookmarkEnd w:id="636"/>
      <w:r>
        <w:rPr>
          <w:rtl w:val="true"/>
        </w:rPr>
        <w:t xml:space="preserve">باب </w:t>
      </w:r>
      <w:r>
        <w:rPr>
          <w:rtl w:val="true"/>
        </w:rPr>
        <w:t>(</w:t>
      </w:r>
      <w:r>
        <w:rPr/>
        <w:t>7</w:t>
      </w:r>
      <w:r>
        <w:rPr>
          <w:rtl w:val="true"/>
        </w:rPr>
        <w:t xml:space="preserve">) </w:t>
      </w:r>
      <w:r>
        <w:rPr>
          <w:rtl w:val="true"/>
        </w:rPr>
        <w:t>مَلَك الموت وقبْض الأرواح</w:t>
      </w:r>
      <w:bookmarkEnd w:id="63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اُسري بي إلى السماء رأيت ملكاً من الملائكة بيده لوح من نور ، لا يلتفت يميناً ولا شمالاً ، مقبلاً عليه كهيئة الحزين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الموت ، مشغول في قبض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ادنيني منه يا جبرئيل لأكلّمه ، فأدناني منه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 أكلُّ من مات أو هو ميت فيما بعد أنت تقبض روحه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وتحضرهم بنفسك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الدنيا كلّها عندي فيما سخّرها الله لي ومكّنني منها ، إلاّ كالدّرهم في كف الرجل يقلّبه كيف يشاء ، وما من دار في الدنيا إلاّ وأدخلها في كلّ يوم خمس مرّات ، وأقول إذا بكى أهل البيت على 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عليه ، فإنّ لي إليكم عودة وعودة ، حتى لا يبقى منكم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بالموت طامة يا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بعد الموت أطمُّ وأعظَم من الموت</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بيت شَعَر ولا وَبَر إلاّ </w:t>
      </w:r>
    </w:p>
    <w:p>
      <w:pPr>
        <w:pStyle w:val="BookText"/>
        <w:rPr/>
      </w:pPr>
      <w:r>
        <w:rPr>
          <w:rFonts w:ascii="Amiri" w:hAnsi="Amiri" w:eastAsia="Amiri" w:cs="Amiri"/>
          <w:color w:val="111111"/>
          <w:sz w:val="28"/>
          <w:sz w:val="28"/>
          <w:szCs w:val="28"/>
          <w:rtl w:val="true"/>
          <w:lang w:bidi="ar-SA"/>
        </w:rPr>
        <w:t>وملك الموت يتصفّحهم في كلّ يوم خمس مرّات</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تقبض الأرواح وبعضُها في المغرب وبعضُها في المشرق في ساعة واحدة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أدعوها فتُجيبني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بين يديّ كالقصعة بين أحدكم يتناول منها ما شاء ، والدُّنيا عندي كالدّرهم في كف أحدكم يقلّبه كيف يشاء</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عمرو بن عثمان ، عن المفضّل بن صالح ،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الموت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 يمدُّ يده منها حيث يشاء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ابن فضّال ، عن علي بن عقبة ، عن أسباط بن سالم مولى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bookmarkStart w:id="638" w:name="pg13492_142011"/>
    </w:p>
    <w:p>
      <w:pPr>
        <w:pStyle w:val="BookText"/>
        <w:rPr/>
      </w:pPr>
      <w:bookmarkEnd w:id="638"/>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يعلم ملك الموت بقبض من يقبض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هي صكاك تنزل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نفس فُلان بن فلان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عبدالله بن المغيرة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حضره الموت ، أوثقه ملك الموت ، ولولا ذلك ما استقرّ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639" w:name="__RefHeading___Toc2701489_2616395394"/>
      <w:bookmarkStart w:id="640" w:name="_Toc230"/>
      <w:bookmarkEnd w:id="639"/>
      <w:r>
        <w:rPr>
          <w:rtl w:val="true"/>
        </w:rPr>
        <w:t xml:space="preserve">باب </w:t>
      </w:r>
      <w:r>
        <w:rPr>
          <w:rtl w:val="true"/>
        </w:rPr>
        <w:t>(</w:t>
      </w:r>
      <w:r>
        <w:rPr/>
        <w:t>8</w:t>
      </w:r>
      <w:r>
        <w:rPr>
          <w:rtl w:val="true"/>
        </w:rPr>
        <w:t xml:space="preserve">) </w:t>
      </w:r>
      <w:r>
        <w:rPr>
          <w:rtl w:val="true"/>
        </w:rPr>
        <w:t>عِظمُ ثواب صلاة الليل</w:t>
      </w:r>
      <w:bookmarkEnd w:id="6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bookmarkStart w:id="641" w:name="pg13492_142012"/>
    </w:p>
    <w:p>
      <w:pPr>
        <w:pStyle w:val="BookText"/>
        <w:rPr/>
      </w:pPr>
      <w:bookmarkEnd w:id="641"/>
      <w:r>
        <w:rPr>
          <w:rFonts w:ascii="Amiri" w:hAnsi="Amiri" w:eastAsia="Amiri" w:cs="Amiri"/>
          <w:color w:val="111111"/>
          <w:sz w:val="28"/>
          <w:sz w:val="28"/>
          <w:szCs w:val="28"/>
          <w:rtl w:val="true"/>
          <w:lang w:bidi="ar-SA"/>
        </w:rPr>
        <w:t xml:space="preserve">حسنة إلاّ ولها ثواب مبيّن في القرآن إلاّ صلاة اللّيل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ثوابها لعظم خطرها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العين رؤية ما تقرّ به العين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2" w:name="__RefHeading___Toc2701491_2616395394"/>
      <w:bookmarkStart w:id="643" w:name="_Toc231"/>
      <w:bookmarkEnd w:id="642"/>
      <w:r>
        <w:rPr>
          <w:rtl w:val="true"/>
        </w:rPr>
        <w:t xml:space="preserve">باب </w:t>
      </w:r>
      <w:r>
        <w:rPr>
          <w:rtl w:val="true"/>
        </w:rPr>
        <w:t>(</w:t>
      </w:r>
      <w:r>
        <w:rPr/>
        <w:t>9</w:t>
      </w:r>
      <w:r>
        <w:rPr>
          <w:rtl w:val="true"/>
        </w:rPr>
        <w:t xml:space="preserve">) </w:t>
      </w:r>
      <w:r>
        <w:rPr>
          <w:rtl w:val="true"/>
        </w:rPr>
        <w:t>كرامة الهيّة للمؤمن يوم الجمعة</w:t>
      </w:r>
      <w:bookmarkEnd w:id="643"/>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عبد الرحمن بن أبي نجران ، عن عاصم بن حميد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يعمله العبد إلاّ وله ثواب في القرآن الاّ صلاة الليل فإنّ الله لم يُبيّن ثوابها لِعظم خطرها عنده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كرامة في عباده المؤمنين في كلّ يوم جمعة ، فإذا كان يوم الجمعة بعث الله إلى المؤمنين ملكاً معه حُلَّتان فينتهي إلى باب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استأذنوا لي على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ربّك على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ترين عليّ أحسن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والذي أباحك الجنّة ، ما رأينا عليك شيئاً أحسن </w:t>
      </w:r>
    </w:p>
    <w:p>
      <w:pPr>
        <w:pStyle w:val="BookText"/>
        <w:rPr/>
      </w:pPr>
      <w:r>
        <w:rPr>
          <w:rFonts w:ascii="Amiri" w:hAnsi="Amiri" w:eastAsia="Amiri" w:cs="Amiri"/>
          <w:color w:val="111111"/>
          <w:sz w:val="28"/>
          <w:sz w:val="28"/>
          <w:szCs w:val="28"/>
          <w:rtl w:val="true"/>
          <w:lang w:bidi="ar-SA"/>
        </w:rPr>
        <w:t>من هذا قد بعث إليك ربّك ، فيتّزر بواحدة ويتعطف</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بالاُخرى ، فلا يمرّ بشيء الاّ أضاء له ، حتّى ينتهي إلى الموعد ، فإذا اجتمعوا تجلّى لهم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نظروا إليه أي إلى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ارفَعوا رؤوسكم ليس هذايوم سجود ولا عبادة قد رفعتُ عنكم المؤنة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وأيَّ شيء أفضل ممّا أعطيتنا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أعطيتنا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ما في أيديكم سبعين ضعفاً ، فيرى المؤمن في كلّ جمعة سبعين ضعفاً مثل ما في يده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 إنّها ليلة غرّاء ويوم أزهر فاكثروا فيها من التسبيح والتهليل والتكبير والثناء على الله والصلاة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المؤمن فلا يمرّ بشيء الاّ أضاء له حتّى ينتهي إلى أزواجه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أباحنا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أحسن منك الساعة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نظرت إلى نور ربّي </w:t>
      </w:r>
      <w:r>
        <w:rPr>
          <w:rFonts w:eastAsia="Amiri" w:cs="Amiri" w:ascii="Amiri" w:hAnsi="Amiri"/>
          <w:color w:val="111111"/>
          <w:sz w:val="28"/>
          <w:szCs w:val="28"/>
          <w:rtl w:val="true"/>
          <w:lang w:bidi="ar-SA"/>
        </w:rPr>
        <w:t xml:space="preserve">. </w:t>
      </w:r>
      <w:bookmarkStart w:id="644" w:name="pg13492_142014"/>
    </w:p>
    <w:p>
      <w:pPr>
        <w:pStyle w:val="BookText"/>
        <w:rPr/>
      </w:pPr>
      <w:bookmarkEnd w:id="64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أزواجه لا يَغِرن ولا يحِضن ولا يصلفن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أردت أن أسألك عن شيء استحي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في الجنّة غناء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يأمر الله رياحها فتهبُّ ، فتضرب تلك الشجرة بأصوات لم يسمع الخلائق مثلها حسناً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لمن ترك السماع للغناء في الدُّنيا من مخافة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الجنّة بيده ، ولم ترها عين ولم يطلع عليها مخلوق ، يفتحها الربّ كلّ صباح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ازدادي ريحاً ازدادي طيباً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5" w:name="__RefHeading___Toc2701493_2616395394"/>
      <w:bookmarkStart w:id="646" w:name="_Toc232"/>
      <w:bookmarkEnd w:id="645"/>
      <w:r>
        <w:rPr>
          <w:rtl w:val="true"/>
        </w:rPr>
        <w:t xml:space="preserve">باب </w:t>
      </w:r>
      <w:r>
        <w:rPr>
          <w:rtl w:val="true"/>
        </w:rPr>
        <w:t>(</w:t>
      </w:r>
      <w:r>
        <w:rPr/>
        <w:t>10</w:t>
      </w:r>
      <w:r>
        <w:rPr>
          <w:rtl w:val="true"/>
        </w:rPr>
        <w:t xml:space="preserve">) </w:t>
      </w:r>
      <w:r>
        <w:rPr>
          <w:rtl w:val="true"/>
        </w:rPr>
        <w:t>الاهتمام بصلاة العشاء</w:t>
      </w:r>
      <w:bookmarkEnd w:id="6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المنصوري قال </w:t>
      </w:r>
      <w:r>
        <w:rPr>
          <w:rFonts w:eastAsia="Amiri" w:cs="Amiri" w:ascii="Amiri" w:hAnsi="Amiri"/>
          <w:color w:val="111111"/>
          <w:sz w:val="28"/>
          <w:szCs w:val="28"/>
          <w:rtl w:val="true"/>
          <w:lang w:bidi="ar-SA"/>
        </w:rPr>
        <w:t xml:space="preserve">: </w:t>
      </w:r>
      <w:bookmarkStart w:id="647" w:name="pg13492_142015"/>
    </w:p>
    <w:p>
      <w:pPr>
        <w:pStyle w:val="BookText"/>
        <w:rPr/>
      </w:pPr>
      <w:bookmarkEnd w:id="647"/>
      <w:r>
        <w:rPr>
          <w:rFonts w:ascii="Amiri" w:hAnsi="Amiri" w:eastAsia="Amiri" w:cs="Amiri"/>
          <w:color w:val="111111"/>
          <w:sz w:val="28"/>
          <w:sz w:val="28"/>
          <w:szCs w:val="28"/>
          <w:rtl w:val="true"/>
          <w:lang w:bidi="ar-SA"/>
        </w:rPr>
        <w:t xml:space="preserve">حدثني عمّ أبي أبو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ابن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ينامون حتّى يُصلّواالعتمة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8" w:name="__RefHeading___Toc2701495_2616395394"/>
      <w:bookmarkStart w:id="649" w:name="_Toc233"/>
      <w:bookmarkEnd w:id="648"/>
      <w:r>
        <w:rPr>
          <w:rtl w:val="true"/>
        </w:rPr>
        <w:t xml:space="preserve">باب </w:t>
      </w:r>
      <w:r>
        <w:rPr>
          <w:rtl w:val="true"/>
        </w:rPr>
        <w:t>(</w:t>
      </w:r>
      <w:r>
        <w:rPr/>
        <w:t>11</w:t>
      </w:r>
      <w:r>
        <w:rPr>
          <w:rtl w:val="true"/>
        </w:rPr>
        <w:t xml:space="preserve">) </w:t>
      </w:r>
      <w:r>
        <w:rPr>
          <w:rtl w:val="true"/>
        </w:rPr>
        <w:t>الاهتمام بصلاة الليل</w:t>
      </w:r>
      <w:bookmarkEnd w:id="649"/>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ترتفع جنوبهم عن مواضع اضطجاعهم لصلاة الليل ، وهم المتهجّدون بالليل ، الذين يقومون عن فُرشهم للصلاة ، 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0" w:name="__RefHeading___Toc2701497_2616395394"/>
      <w:bookmarkStart w:id="651" w:name="_Toc234"/>
      <w:bookmarkEnd w:id="650"/>
      <w:r>
        <w:rPr>
          <w:rtl w:val="true"/>
        </w:rPr>
        <w:t xml:space="preserve">باب </w:t>
      </w:r>
      <w:r>
        <w:rPr>
          <w:rtl w:val="true"/>
        </w:rPr>
        <w:t>(</w:t>
      </w:r>
      <w:r>
        <w:rPr/>
        <w:t>12</w:t>
      </w:r>
      <w:r>
        <w:rPr>
          <w:rtl w:val="true"/>
        </w:rPr>
        <w:t xml:space="preserve">) </w:t>
      </w:r>
      <w:r>
        <w:rPr>
          <w:rtl w:val="true"/>
        </w:rPr>
        <w:t>ثلاث عبادات مهمَّة</w:t>
      </w:r>
      <w:bookmarkEnd w:id="6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رباط ، عن ابن مسكان ، 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وفرعه وذروته وسنامه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الصلاة ، وفرعه الزّكاة ، وذروته وسنامه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أبواب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جُنّة ، والصدقة تُذهب الخطيئة ، وقيام الرّجل في جوف الليل يُناجي ربّه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الحسن بن علي بن فضّال ، عن ثعلبة بن ميمون ، عن علي بن عبدالعزيز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 بأصل الإسلام وفرعه وذروته وسنامه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الصلاة ، وفرعه الزكاة ، وذروته وسنامه 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 بأبواب الخير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 والصدقة تُحط الخطيئة ، وقيام الرجل </w:t>
      </w:r>
      <w:bookmarkStart w:id="652" w:name="pg13492_142017"/>
    </w:p>
    <w:p>
      <w:pPr>
        <w:pStyle w:val="BookText"/>
        <w:rPr/>
      </w:pPr>
      <w:bookmarkEnd w:id="652"/>
      <w:r>
        <w:rPr>
          <w:rFonts w:ascii="Amiri" w:hAnsi="Amiri" w:eastAsia="Amiri" w:cs="Amiri"/>
          <w:color w:val="111111"/>
          <w:sz w:val="28"/>
          <w:sz w:val="28"/>
          <w:szCs w:val="28"/>
          <w:rtl w:val="true"/>
          <w:lang w:bidi="ar-SA"/>
        </w:rPr>
        <w:t xml:space="preserve">في جوف الليل يناجي ربّه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3" w:name="__RefHeading___Toc2701499_2616395394"/>
      <w:bookmarkStart w:id="654" w:name="_Toc235"/>
      <w:bookmarkEnd w:id="653"/>
      <w:r>
        <w:rPr>
          <w:rtl w:val="true"/>
        </w:rPr>
        <w:t xml:space="preserve">باب </w:t>
      </w:r>
      <w:r>
        <w:rPr>
          <w:rtl w:val="true"/>
        </w:rPr>
        <w:t>(</w:t>
      </w:r>
      <w:r>
        <w:rPr/>
        <w:t>13</w:t>
      </w:r>
      <w:r>
        <w:rPr>
          <w:rtl w:val="true"/>
        </w:rPr>
        <w:t xml:space="preserve">) </w:t>
      </w:r>
      <w:r>
        <w:rPr>
          <w:rtl w:val="true"/>
        </w:rPr>
        <w:t>الجنَّة الخاصَّة</w:t>
      </w:r>
      <w:bookmarkEnd w:id="654"/>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بيده</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لم يرها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يطّلع عليها مخلوق يفتحها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صباح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ازدادي طيباً ، ازدادي ريحاً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5" w:name="__RefHeading___Toc2701501_2616395394"/>
      <w:bookmarkStart w:id="656" w:name="_Toc236"/>
      <w:bookmarkEnd w:id="655"/>
      <w:r>
        <w:rPr>
          <w:rtl w:val="true"/>
        </w:rPr>
        <w:t xml:space="preserve">باب </w:t>
      </w:r>
      <w:r>
        <w:rPr>
          <w:rtl w:val="true"/>
        </w:rPr>
        <w:t>(</w:t>
      </w:r>
      <w:r>
        <w:rPr/>
        <w:t>14</w:t>
      </w:r>
      <w:r>
        <w:rPr>
          <w:rtl w:val="true"/>
        </w:rPr>
        <w:t xml:space="preserve">) </w:t>
      </w:r>
      <w:r>
        <w:rPr>
          <w:rtl w:val="true"/>
        </w:rPr>
        <w:t>الشيعة مع إمامهم في الجنة</w:t>
      </w:r>
      <w:bookmarkEnd w:id="65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بابويه ، عن محمد بن الحسن بن أحمد بن الوليد ، عن محمد بن الحسن الصفّار ، </w:t>
      </w:r>
    </w:p>
    <w:p>
      <w:pPr>
        <w:pStyle w:val="BookText"/>
        <w:rPr/>
      </w:pPr>
      <w:r>
        <w:rPr>
          <w:rFonts w:ascii="Amiri" w:hAnsi="Amiri" w:eastAsia="Amiri" w:cs="Amiri"/>
          <w:color w:val="111111"/>
          <w:sz w:val="28"/>
          <w:sz w:val="28"/>
          <w:szCs w:val="28"/>
          <w:rtl w:val="true"/>
          <w:lang w:bidi="ar-SA"/>
        </w:rPr>
        <w:t xml:space="preserve">عن محمد بن الحسين بن أبي الخطّاب ، عن الحسن بن علي بن النعمان ، عن الحارث بن محمد الأحول ، عنأبي عبدالله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رأيت في الجنّة نهراً أبيض من اللبن ، وأحلى من العسل وأشدّ استقامة من السّهم فيه أباريق عدد نجوم السماء على شاطئه قباب الياقوت الأحمر والدُّر الأبيض ، فضرب جبرائيل بجناحه على جانبه فإذا هو مسك أذفر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إنّ في الجنّة لشجراً يتصفّق بالتّسبيح لم يسمع الأوّلون والآخرون بمثله ، يُثمر ثمراً كالرّمان وتُلقى الثمرة إلى الرجل فيشقّها عن سبعين حُلّة ، والمؤمنون على كراسي من نور وهم الغرّ المحجّلون ، أنت إمامهم يوم القيامة على الرجل منهم نعلان شراكهما من نور يضيء أمامه حيث شاء من الجنّة فبينما هو كذلك إذ أشرفت إمرأة من فوقه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أما لك فينا دولة ؟</w:t>
      </w:r>
    </w:p>
    <w:p>
      <w:pPr>
        <w:pStyle w:val="BookText"/>
        <w:rPr/>
      </w:pP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انّه ليجيئه كلّ يوم سبعون ألف ملك يسمّونه باسمه واسم أبيه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 عن الحارث بن محمد الأحول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والحسن بن علي بن فضّال جميعاً ، عن علي بن النعمان ، عن الحارث بن محمد الأحول ، عمّن حدثه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انّي لمّا أُسري بي ، رأيت في الجنّة نهراً أبيض من اللبن وأحلى من العسل ، وأشدّ استقامة من السّهم فيه أباريق عدد النّجوم ، على شاطئه قباب الياقوت الأحمر والدرّ الأبيض ، فضرب جبرئيل بجناحيه إلى جانبه فإذا هو مِسْكة ذَفِرة</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أن في الجنّة لشجراً يتصفّق بالتسبيح بصوت لم يسمع الأوّلون والآخرون بمثله يثمر ثمراً كالرُمّان يلقي</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إلى الرّجل فيشقّها عن سبعين حلّة ، والمؤمنون على كراسي من نور ، وهم الغرّ المحجلون ، أنت إمامهم يوم القيامة على الرّجل منهم نعلان شراكهما من نور ، يُضيء أمامهم حيث شاءوا من الجنّة ، فبينا هُم </w:t>
      </w:r>
      <w:bookmarkStart w:id="657" w:name="pg13492_142020"/>
    </w:p>
    <w:p>
      <w:pPr>
        <w:pStyle w:val="BookText"/>
        <w:rPr/>
      </w:pPr>
      <w:bookmarkEnd w:id="657"/>
      <w:r>
        <w:rPr>
          <w:rFonts w:ascii="Amiri" w:hAnsi="Amiri" w:eastAsia="Amiri" w:cs="Amiri"/>
          <w:color w:val="111111"/>
          <w:sz w:val="28"/>
          <w:sz w:val="28"/>
          <w:szCs w:val="28"/>
          <w:rtl w:val="true"/>
          <w:lang w:bidi="ar-SA"/>
        </w:rPr>
        <w:t xml:space="preserve">كذلك إذ أشرفت عليه إمرأة من فوقه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منك دولة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أنّه ليجيئه كلّ يوم سبعون ألف ملك يُسمّونه باسمه واسم أبيه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8" w:name="__RefHeading___Toc2701503_2616395394"/>
      <w:bookmarkStart w:id="659" w:name="_Toc237"/>
      <w:bookmarkEnd w:id="658"/>
      <w:r>
        <w:rPr>
          <w:rtl w:val="true"/>
        </w:rPr>
        <w:t xml:space="preserve">باب </w:t>
      </w:r>
      <w:r>
        <w:rPr>
          <w:rtl w:val="true"/>
        </w:rPr>
        <w:t>(</w:t>
      </w:r>
      <w:r>
        <w:rPr/>
        <w:t>15</w:t>
      </w:r>
      <w:r>
        <w:rPr>
          <w:rtl w:val="true"/>
        </w:rPr>
        <w:t xml:space="preserve">) </w:t>
      </w:r>
      <w:r>
        <w:rPr>
          <w:rtl w:val="true"/>
        </w:rPr>
        <w:t>المؤمن مع الحور العين</w:t>
      </w:r>
      <w:bookmarkEnd w:id="659"/>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يذكر فيه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لتشرف على وليّ الله المرأة ، ليست من نسائه ، من السجف</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فتملأ قصوره ومنازله ضوءاً ونوراً ، فيظن وليُّ الله أنّ ربّه أشرف عليه أو ملك من الملائكة ، فيرفع رأسه فإذا هو بزوجة قد كادت يذهب نورها نورَ عينيه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لنا أن تكون لنا منك دولة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w:t>
      </w:r>
      <w:bookmarkStart w:id="660" w:name="pg13492_142021"/>
    </w:p>
    <w:p>
      <w:pPr>
        <w:pStyle w:val="BookText"/>
        <w:rPr/>
      </w:pPr>
      <w:bookmarkEnd w:id="66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يَشَاؤُونَ فِيهَا وَلَدَيْنَا مَزِيدٌ</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فيجامعها في قوة مائة شاب ، ويعانقها سبعين سنة من أعمار الأولين وما يدري أينظر إلى وجهها أم إلى خلفها أم إلى ساقها ، فما من شيء ينظر إليه منها الاّ ويرى وجههمن ذلك المكان من شدّة نورها وصفائها ، ثمّ تشرف عليه اُخرى أحسن وجهاً وأطيب ريحاً من الأولى ، فتناديه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لنا أن يكون لنا منك 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ذكر الله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الاَْدْنَى دُونَ الْعَذَابِ الاَْكْبَرِ 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661" w:name="__RefHeading___Toc2701505_2616395394"/>
      <w:bookmarkStart w:id="662" w:name="_Toc238"/>
      <w:bookmarkEnd w:id="661"/>
      <w:r>
        <w:rPr>
          <w:rtl w:val="true"/>
        </w:rPr>
        <w:t xml:space="preserve">باب </w:t>
      </w:r>
      <w:r>
        <w:rPr>
          <w:rtl w:val="true"/>
        </w:rPr>
        <w:t>(</w:t>
      </w:r>
      <w:r>
        <w:rPr/>
        <w:t>16</w:t>
      </w:r>
      <w:r>
        <w:rPr>
          <w:rtl w:val="true"/>
        </w:rPr>
        <w:t xml:space="preserve">) </w:t>
      </w:r>
      <w:r>
        <w:rPr>
          <w:rtl w:val="true"/>
        </w:rPr>
        <w:t>العذاب الأدنى والأكبر</w:t>
      </w:r>
      <w:bookmarkEnd w:id="6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وَلَنُذِيقَنَّهُمْ مِّنَ الْعَذَابِ الاَْدْنَى دُونَ </w:t>
      </w:r>
    </w:p>
    <w:p>
      <w:pPr>
        <w:pStyle w:val="BookText"/>
        <w:rPr/>
      </w:pPr>
      <w:r>
        <w:rPr>
          <w:rFonts w:ascii="Amiri" w:hAnsi="Amiri" w:eastAsia="Amiri" w:cs="Amiri"/>
          <w:color w:val="111111"/>
          <w:sz w:val="28"/>
          <w:sz w:val="28"/>
          <w:szCs w:val="28"/>
          <w:rtl w:val="true"/>
          <w:lang w:bidi="ar-SA"/>
        </w:rPr>
        <w:t>الْعَذَابِ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عذاب القبر ، وروي أيضاً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في الرواية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العذاب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والدجال</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الآيات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توضيحاً مختصراً هناك فراجع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محمد بن عيسى ، عن يونس ، عن مفضّل بن صالح ، عن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حاتم ، عن حسن بن محمد بن عبدالواحد ، عن حفص بن عمر ابن سالم ، عن محمد بن حسين بن عجلان ، 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وَلَنُذِيقَنَّهُمْ مِّنَ الْعَذَابِ الاَْدْنَى دُونَ الْعَذَابِ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63" w:name="pg13492_142023"/>
    </w:p>
    <w:p>
      <w:pPr>
        <w:pStyle w:val="BookText"/>
        <w:rPr/>
      </w:pPr>
      <w:bookmarkEnd w:id="6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بالسّيف</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الآية الكريمة أنّ الله يغضب على عباده العصاة فيرميهم بغلاء الأسعار ويغضب على الطغاة والحكّام والظالمين في آخر الزمان فيُظهر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العدل ويُطهّر الأرض من رجسهم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والجدب ،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المهدي بالسّيف في آخر الزمان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664" w:name="__RefHeading___Toc2701507_2616395394"/>
      <w:bookmarkStart w:id="665" w:name="_Toc239"/>
      <w:bookmarkEnd w:id="664"/>
      <w:r>
        <w:rPr>
          <w:rtl w:val="true"/>
        </w:rPr>
        <w:t xml:space="preserve">باب </w:t>
      </w:r>
      <w:r>
        <w:rPr>
          <w:rtl w:val="true"/>
        </w:rPr>
        <w:t>(</w:t>
      </w:r>
      <w:r>
        <w:rPr/>
        <w:t>17</w:t>
      </w:r>
      <w:r>
        <w:rPr>
          <w:rtl w:val="true"/>
        </w:rPr>
        <w:t xml:space="preserve">) </w:t>
      </w:r>
      <w:r>
        <w:rPr>
          <w:rtl w:val="true"/>
        </w:rPr>
        <w:t>الأَمر بالصبر والرفق</w:t>
      </w:r>
      <w:bookmarkEnd w:id="6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66" w:name="pg13492_142024"/>
    </w:p>
    <w:p>
      <w:pPr>
        <w:pStyle w:val="BookText"/>
        <w:rPr/>
      </w:pPr>
      <w:bookmarkEnd w:id="666"/>
      <w:r>
        <w:rPr>
          <w:rFonts w:ascii="Amiri" w:hAnsi="Amiri" w:eastAsia="Amiri" w:cs="Amiri"/>
          <w:color w:val="111111"/>
          <w:sz w:val="28"/>
          <w:sz w:val="28"/>
          <w:szCs w:val="28"/>
          <w:rtl w:val="true"/>
          <w:lang w:bidi="ar-SA"/>
        </w:rPr>
        <w:t xml:space="preserve">يا حفص انّ من صبر صبر قليلاً وانّ من جزع جزع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فإنّ الله بعث محمداً وأمره بالصبر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 ، ثمّ بشّر في الائمّة من عترته ، ووصفوا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7" w:name="__RefHeading___Toc2701509_2616395394"/>
      <w:bookmarkStart w:id="668" w:name="_Toc240"/>
      <w:bookmarkEnd w:id="667"/>
      <w:r>
        <w:rPr>
          <w:rtl w:val="true"/>
        </w:rPr>
        <w:t xml:space="preserve">باب </w:t>
      </w:r>
      <w:r>
        <w:rPr>
          <w:rtl w:val="true"/>
        </w:rPr>
        <w:t>(</w:t>
      </w:r>
      <w:r>
        <w:rPr/>
        <w:t>18</w:t>
      </w:r>
      <w:r>
        <w:rPr>
          <w:rtl w:val="true"/>
        </w:rPr>
        <w:t xml:space="preserve">) </w:t>
      </w:r>
      <w:r>
        <w:rPr>
          <w:rtl w:val="true"/>
        </w:rPr>
        <w:t>الأَئمة في كتاب الله إِ مامان</w:t>
      </w:r>
      <w:bookmarkEnd w:id="6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محمد بن يحيى ، عن طلحة بن زيد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في كتاب الله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وإمام جور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وحكم الله قبل حكمهم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أمرهم قبل أمر الله ، وحكمَهم قبل حكم الله ، ويأخذون بأهوائهم خلافاً لما في كتاب 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bookmarkStart w:id="669" w:name="pg13492_142025"/>
    </w:p>
    <w:p>
      <w:pPr>
        <w:pStyle w:val="BookText"/>
        <w:rPr/>
      </w:pPr>
      <w:bookmarkEnd w:id="66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670" w:name="__RefHeading___Toc2701511_2616395394"/>
      <w:bookmarkStart w:id="671" w:name="_Toc241"/>
      <w:bookmarkEnd w:id="670"/>
      <w:r>
        <w:rPr>
          <w:rtl w:val="true"/>
        </w:rPr>
        <w:t xml:space="preserve">باب </w:t>
      </w:r>
      <w:r>
        <w:rPr>
          <w:rtl w:val="true"/>
        </w:rPr>
        <w:t>(</w:t>
      </w:r>
      <w:r>
        <w:rPr/>
        <w:t>19</w:t>
      </w:r>
      <w:r>
        <w:rPr>
          <w:rtl w:val="true"/>
        </w:rPr>
        <w:t xml:space="preserve">) </w:t>
      </w:r>
      <w:r>
        <w:rPr>
          <w:rtl w:val="true"/>
        </w:rPr>
        <w:t>تأويل يوم الفتح</w:t>
      </w:r>
      <w:bookmarkEnd w:id="6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عامر ، عن محمد بن الحسين بن أبي الخطّاب ، عن محمد ابن سنان ، عن ابن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يوم تفتح الدّنيا على القائم لا ينفع أحداً تقرّب بالإيمان ما لم يكن قبل ذلك مؤمناً وبهذا الفتح موقناً ، فذلك الذي ينفعه إيمانه ويَعْظم عند الله قدرُه وشأنه وتُزخرف 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جِنانُه ، وتُحجب عنه نيرانه وهذا أجر الموالين لأمير المؤمنين وذريّته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 </w:t>
      </w:r>
      <w:bookmarkStart w:id="672" w:name="pg13492_142026"/>
    </w:p>
    <w:p>
      <w:pPr>
        <w:pStyle w:val="Heading2"/>
        <w:numPr>
          <w:ilvl w:val="1"/>
          <w:numId w:val="1"/>
        </w:numPr>
        <w:rPr/>
      </w:pPr>
      <w:bookmarkStart w:id="673" w:name="__RefHeading___Toc2701513_2616395394"/>
      <w:bookmarkStart w:id="674" w:name="_Toc242"/>
      <w:bookmarkEnd w:id="672"/>
      <w:bookmarkEnd w:id="673"/>
      <w:r>
        <w:rPr>
          <w:rtl w:val="true"/>
        </w:rPr>
        <w:t>سورة الأحزاب</w:t>
      </w:r>
      <w:bookmarkEnd w:id="674"/>
    </w:p>
    <w:p>
      <w:pPr>
        <w:pStyle w:val="Heading3"/>
        <w:numPr>
          <w:ilvl w:val="2"/>
          <w:numId w:val="1"/>
        </w:numPr>
        <w:rPr/>
      </w:pPr>
      <w:bookmarkStart w:id="675" w:name="__RefHeading___Toc2701515_2616395394"/>
      <w:bookmarkStart w:id="676" w:name="_Toc243"/>
      <w:bookmarkEnd w:id="675"/>
      <w:r>
        <w:rPr>
          <w:rtl w:val="true"/>
        </w:rPr>
        <w:t xml:space="preserve">باب </w:t>
      </w:r>
      <w:r>
        <w:rPr>
          <w:rtl w:val="true"/>
        </w:rPr>
        <w:t>(</w:t>
      </w:r>
      <w:r>
        <w:rPr/>
        <w:t>1</w:t>
      </w:r>
      <w:r>
        <w:rPr>
          <w:rtl w:val="true"/>
        </w:rPr>
        <w:t xml:space="preserve">) </w:t>
      </w:r>
      <w:r>
        <w:rPr>
          <w:rtl w:val="true"/>
        </w:rPr>
        <w:t>ثواب قراءة سورة الاحزاب</w:t>
      </w:r>
      <w:bookmarkEnd w:id="676"/>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اسماعيل بن مهران ، عن الحسن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كثير القراءة لسورة الأحزاب كان يوم القيامة في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اللاّتي كنّ صالحات مؤمنات </w:t>
      </w:r>
    </w:p>
    <w:p>
      <w:pPr>
        <w:pStyle w:val="BookText"/>
        <w:rPr/>
      </w:pPr>
      <w:r>
        <w:rPr>
          <w:rFonts w:ascii="Amiri" w:hAnsi="Amiri" w:eastAsia="Amiri" w:cs="Amiri"/>
          <w:color w:val="111111"/>
          <w:sz w:val="28"/>
          <w:sz w:val="28"/>
          <w:szCs w:val="28"/>
          <w:rtl w:val="true"/>
          <w:lang w:bidi="ar-SA"/>
        </w:rPr>
        <w:t xml:space="preserve">مَرضيّات عند الله ورسوله ، لا اللاّتي كنّ يؤذينه ويتآمرن ويتظاهرن عليه ، مثل عائشة بنت أبي بكر وحفصة بنت عمر بن الخطاب ، حتى نزل فيهما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ثبت أنهما كانا على خلاف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شهادته ، وقد سقتاه السُّم وفارق رسول الله الحياة مسموماً</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عائشة تكذب على رسول الله وتنسب إليه ما لا يليق به من القبائح والمحرَّمات مثل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يأتيهن وهنَّ في فورة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يصبح جُنباً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الأكاذيب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تسل عن حرب الجمل وما قامت به عائشة من الخروج إلى حرب خليفة رسول الله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ارتكبته من الجرائم والمحرَّمات في تلك الحرب الظالمة من ازهاق أرواح الآلاف من المسلمين والمؤمنين ، وتركت آلاف الأرامل واليتامى والجرحى ، وغير ذلك ممّا يعلمه الله تعالى</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 </w:t>
      </w:r>
      <w:bookmarkStart w:id="677" w:name="pg13492_142028"/>
    </w:p>
    <w:p>
      <w:pPr>
        <w:pStyle w:val="BookText"/>
        <w:rPr/>
      </w:pPr>
      <w:bookmarkEnd w:id="677"/>
      <w:r>
        <w:rPr>
          <w:rFonts w:ascii="Amiri" w:hAnsi="Amiri" w:eastAsia="Amiri" w:cs="Amiri"/>
          <w:color w:val="111111"/>
          <w:sz w:val="28"/>
          <w:sz w:val="28"/>
          <w:szCs w:val="28"/>
          <w:rtl w:val="true"/>
          <w:lang w:bidi="ar-SA"/>
        </w:rPr>
        <w:t xml:space="preserve">بالإضافة إلى موقفها الحاقد يوم تشييع جثمان سيّد شباب أهل الجنة وريحانة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وركوبها على بغلة وقولها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به مَن حولها برمي جثمان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أصابت السهام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سبعين سهماً ، ويعلم الله تعالى كم عدد السهام التي مزّقت كفنه وجرحت جسده الشريف </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701517_2616395394"/>
      <w:bookmarkStart w:id="679" w:name="_Toc244"/>
      <w:bookmarkEnd w:id="678"/>
      <w:r>
        <w:rPr>
          <w:rtl w:val="true"/>
        </w:rPr>
        <w:t xml:space="preserve">باب </w:t>
      </w:r>
      <w:r>
        <w:rPr>
          <w:rtl w:val="true"/>
        </w:rPr>
        <w:t>(</w:t>
      </w:r>
      <w:r>
        <w:rPr/>
        <w:t>2</w:t>
      </w:r>
      <w:r>
        <w:rPr>
          <w:rtl w:val="true"/>
        </w:rPr>
        <w:t xml:space="preserve">) </w:t>
      </w:r>
      <w:r>
        <w:rPr>
          <w:rtl w:val="true"/>
        </w:rPr>
        <w:t>فائدة كتابة سورة الأحزاب</w:t>
      </w:r>
      <w:bookmarkEnd w:id="679"/>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كتبها في رق ظبي ، وجعلها في منزله جائت إليه الخُطّاب في منزله ، وطلب التزويج في بناته وأخواته ، وجميع أهله وأقربائه ،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أَيُّهَا النَّبِيُّ اتَّقِ اللَّهَ وَلاَ تُطِعِ الْكَافِرِينَ وَالْمُنَافِقِينَ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680" w:name="pg13492_142029"/>
    </w:p>
    <w:p>
      <w:pPr>
        <w:pStyle w:val="Heading3"/>
        <w:numPr>
          <w:ilvl w:val="2"/>
          <w:numId w:val="1"/>
        </w:numPr>
        <w:rPr/>
      </w:pPr>
      <w:bookmarkStart w:id="681" w:name="__RefHeading___Toc2701519_2616395394"/>
      <w:bookmarkStart w:id="682" w:name="_Toc245"/>
      <w:bookmarkEnd w:id="680"/>
      <w:bookmarkEnd w:id="681"/>
      <w:r>
        <w:rPr>
          <w:rtl w:val="true"/>
        </w:rPr>
        <w:t xml:space="preserve">باب </w:t>
      </w:r>
      <w:r>
        <w:rPr>
          <w:rtl w:val="true"/>
        </w:rPr>
        <w:t>(</w:t>
      </w:r>
      <w:r>
        <w:rPr/>
        <w:t>3</w:t>
      </w:r>
      <w:r>
        <w:rPr>
          <w:rtl w:val="true"/>
        </w:rPr>
        <w:t xml:space="preserve">) </w:t>
      </w:r>
      <w:r>
        <w:rPr>
          <w:rtl w:val="true"/>
        </w:rPr>
        <w:t>الخطاب للنبي والمعنيُّ به هم الناس</w:t>
      </w:r>
      <w:bookmarkEnd w:id="682"/>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نبيّه بإيّاك أعني وأسمعي يا جارة ، فالمخاطبة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للناس</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عبدالله بن محمد ، عن علي بن الحكم ، عن عبدالله 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بايّاك أعني واسمعي يا 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يعني به ما قد مضى في القرآن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غيره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w:t>
      </w:r>
      <w:bookmarkStart w:id="683" w:name="pg13492_142030"/>
    </w:p>
    <w:p>
      <w:pPr>
        <w:pStyle w:val="BookText"/>
        <w:rPr/>
      </w:pPr>
      <w:bookmarkEnd w:id="683"/>
      <w:r>
        <w:rPr>
          <w:rFonts w:ascii="Amiri" w:hAnsi="Amiri" w:eastAsia="Amiri" w:cs="Amiri"/>
          <w:color w:val="111111"/>
          <w:sz w:val="28"/>
          <w:sz w:val="28"/>
          <w:szCs w:val="28"/>
          <w:rtl w:val="true"/>
          <w:lang w:bidi="ar-SA"/>
        </w:rPr>
        <w:t xml:space="preserve">ذَلِكُمْ قَوْلُكُم بِأَفْوَاهِكُمْ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لاِبَائِهِمْ هُوَ أَقْسَطُ عِندَ اللَّهِ فَإِن لَّمْ تَعْلَمُوا آبَاءَهُمْ فَإِخْوَانُكُمْ فِي الدِّينِ وَمَوَالِيكُمْ وَلَيْسَ عَلَيْكُمْ جُنَاحٌ 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أَخْطَأْتُم بِهِ وَلَكِن مَّا تَعَمَّدَتْ قُلُوبُكُمْ وَكَانَ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684" w:name="__RefHeading___Toc2701521_2616395394"/>
      <w:bookmarkStart w:id="685" w:name="_Toc246"/>
      <w:bookmarkEnd w:id="684"/>
      <w:r>
        <w:rPr>
          <w:rtl w:val="true"/>
        </w:rPr>
        <w:t xml:space="preserve">باب </w:t>
      </w:r>
      <w:r>
        <w:rPr>
          <w:rtl w:val="true"/>
        </w:rPr>
        <w:t>(</w:t>
      </w:r>
      <w:r>
        <w:rPr/>
        <w:t>4</w:t>
      </w:r>
      <w:r>
        <w:rPr>
          <w:rtl w:val="true"/>
        </w:rPr>
        <w:t xml:space="preserve">) </w:t>
      </w:r>
      <w:r>
        <w:rPr>
          <w:rtl w:val="true"/>
        </w:rPr>
        <w:t>لا يجتمع حُبُّ آل محمّد وحبُّ أعدائهم في قلب واحد</w:t>
      </w:r>
      <w:bookmarkEnd w:id="685"/>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الحسين بن حميد بن الربيع ، عن جعفر بن عبدالله المحمدي ، عن كثير بن عياش ، عن أبي الجارود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عبد من عبيد الله ، ممّن امتحن الله قلبه للإيمان الاّ وهو يجد مودّتنا على قلبه فهو يودّنا ، وما عبد من عبيد الله ممّن سخط الله عليه الاّ وهو يجد بغضنا على قلبه فهو يبغضنا فأصبحنا نفرحبحبّ المحبّ لنا ونغتفر له ، ونبغض المبغض ، وأصبح محبنا ينتظر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أبواب الرّحمة قد فتحت له وأصبح مبغضنا على شفا جرف من النّار فكان ذلك الشفا قد انهار به في نار جهنم فهنيئاً لأهل الرَّحمة رحمتهم ، وتعساً لأهل النار مثواهم انّ الله </w:t>
      </w:r>
      <w:bookmarkStart w:id="686" w:name="pg13492_142031"/>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فَلَبِئْسَ مَثْوَى الْمُتَكَبِّرِينَ</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ليس عبد من عبيد الله يقصّر في حبّنا لخير جعله الله عنده اذ لا يستوي من يحبّنا ومن يبغضنا ولا يجتمعان في قلب رجل أبداً ، انّ الله لم يجعل لرجل من قلبين في جوفه يحب بهذا ويبغض بهذا أما محبنا فيخلص الحبّ لنا كما يخلص الذّهب بالنار لا كدر فيه ، ومبغضنا على تلك المنزلة نحن النجباء وافراطنا</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الأنبياء وأنا وصي الأوصياء والفئة الباغية من حزب الشيطان والشّيطان منهم ، فمن أراد أن يعلم حبّنا فليمتحن قلبه فإن شارك في حبّنا عدوّنا فليس منّا ، ولسنا منه والله عدوّه وجبرئيل وميكائيل والله عدوٌّ للكافرين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لرجل من قلبين في جوفه يحب بهذا قوماً ويحب بهذا أعداءهم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7" w:name="__RefHeading___Toc2701523_2616395394"/>
      <w:bookmarkStart w:id="688" w:name="_Toc247"/>
      <w:bookmarkEnd w:id="687"/>
      <w:r>
        <w:rPr>
          <w:rtl w:val="true"/>
        </w:rPr>
        <w:t xml:space="preserve">باب </w:t>
      </w:r>
      <w:r>
        <w:rPr>
          <w:rtl w:val="true"/>
        </w:rPr>
        <w:t>(</w:t>
      </w:r>
      <w:r>
        <w:rPr/>
        <w:t>5</w:t>
      </w:r>
      <w:r>
        <w:rPr>
          <w:rtl w:val="true"/>
        </w:rPr>
        <w:t xml:space="preserve">) </w:t>
      </w:r>
      <w:r>
        <w:rPr>
          <w:rtl w:val="true"/>
        </w:rPr>
        <w:t>قصَّة زيد بن حارثة</w:t>
      </w:r>
      <w:bookmarkEnd w:id="68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جَعَلَ أَدْعِيَاءَكُمْ أَبْنَاءَكُمْ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أبي ، عن ابن أبي عمير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بخديجة بنت خويلد خرج إلى سوق عكاظ في تجارة لها ورأى زيداً يباع ورآه غلاماً كيساً حصيفاً</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فاشتراه فلمّا نبأ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إلى الإسلام فأسلم ، وكان يدعى زيد مولى محمد ، فلمّابلغ حارثة بن شراحبيل الكلبي خبر ولده زيد قدم مكة وكان رجلاً جليلاً ، فأتى أبا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ابني وقع عليه السبي وبلغني أنّه صار إلى ابن أخيك فسله إمّا أن يبيعَه وإمّا أن يفاديه وإما أن يعتقه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 أبو طالب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فليذهَب كيف يشاء ، فقام حارثة فأخذ بيد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الحق بشرفك وحسبك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أفارق رسول الله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 حسبك ونسبك ، وتكون عبداً لقريش ؟</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أفارق رسول الله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إشهدوا انّي قد برئت منه وليس هو ابني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إشهدوا انّ زيداً ابني أرثه </w:t>
      </w:r>
    </w:p>
    <w:p>
      <w:pPr>
        <w:pStyle w:val="BookText"/>
        <w:rPr/>
      </w:pPr>
      <w:r>
        <w:rPr>
          <w:rFonts w:ascii="Amiri" w:hAnsi="Amiri" w:eastAsia="Amiri" w:cs="Amiri"/>
          <w:color w:val="111111"/>
          <w:sz w:val="28"/>
          <w:sz w:val="28"/>
          <w:szCs w:val="28"/>
          <w:rtl w:val="true"/>
          <w:lang w:bidi="ar-SA"/>
        </w:rPr>
        <w:t xml:space="preserve">ويرثني ، فكان يُدعى زيد بن محمد فكان رسول الله يحبّه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زوّجه زينب بنت جحش وأبطأ عنه يوماً ، فأتى رسول الله منزله يسأل عنه فإذا زينب جالسة وسط حجرتها تسحق طيباً بفهر</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جميلة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خالقِ النُّور ، وتبارك الله أحسن الخالقين ، ثمّ رجع رسول الله إلى منزله ووقعت زينب في قلبه موقعاً عجيباً ، وجاء زيد إلى منزله فأخبرته زينب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أطلِّقك حتّى يتزوّجك رسول الله ؟ فلعلّك قد وقعتِ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تُطلّقني ولا يتزوّجني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زيد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زينب بكذا وكذا ، فهل لك أن أُطلّقها حتّى تتزوّجها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إذهب فاتَّق الله وأمسك عليك زوجك ، ثمّ حكى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زَوْجَكَ وَاتَّقِ اللَّهَ وَتُخْفِي فِي نَفْسِكَ مَا اللَّهُ مُبْدِيهِ وَتَخْشَى النَّاسَ وَاللَّهُ أَحَقُّ أَنتَخْشَاهُ 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مَفْعُولاً</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الله من فوق </w:t>
      </w:r>
    </w:p>
    <w:p>
      <w:pPr>
        <w:pStyle w:val="BookText"/>
        <w:rPr/>
      </w:pPr>
      <w:r>
        <w:rPr>
          <w:rFonts w:ascii="IRNazanin" w:hAnsi="IRNazanin" w:eastAsia="IRNazanin"/>
          <w:color w:val="111111"/>
          <w:sz w:val="28"/>
          <w:sz w:val="28"/>
          <w:szCs w:val="28"/>
          <w:rtl w:val="true"/>
          <w:lang w:bidi="fa-IR"/>
        </w:rPr>
        <w:t xml:space="preserve">عرشه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علينا نساء أبنائنا ويتزوّج امرأة ابنه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لاِبَائِهِمْ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وَمَوَالِيكُمْ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محمولة على التقيَّة لموافقتها لما ورد 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الزمخشري والبيضاوي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فمكثتْ عند زيد ما شاء الله ، ثمّ إنهما تشاجرا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 فنظر إليها النبي فأعجبتْه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تأذن لي في طلاقها فإن فيها كبْراً وإنها لتؤذيني بلسانها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وأمسك عليك زوجك وأحسِن إليها ، ثم ان زيداً طلَّقها وانقضتْ عدَّتها ، فأنزل الله نكاحها على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وهذه الرواية أنسب وأولى ، والله العالِم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w:t>
      </w:r>
      <w:bookmarkStart w:id="689" w:name="pg13492_142035"/>
    </w:p>
    <w:p>
      <w:pPr>
        <w:pStyle w:val="BookText"/>
        <w:rPr/>
      </w:pPr>
      <w:bookmarkEnd w:id="689"/>
      <w:r>
        <w:rPr>
          <w:rFonts w:ascii="Amiri" w:hAnsi="Amiri" w:eastAsia="Amiri" w:cs="Amiri"/>
          <w:color w:val="111111"/>
          <w:sz w:val="28"/>
          <w:sz w:val="28"/>
          <w:szCs w:val="28"/>
          <w:rtl w:val="true"/>
          <w:lang w:bidi="ar-SA"/>
        </w:rPr>
        <w:t>وَأُوْلُواْ الاَْرْحَامِ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690" w:name="__RefHeading___Toc2701525_2616395394"/>
      <w:bookmarkStart w:id="691" w:name="_Toc248"/>
      <w:bookmarkEnd w:id="690"/>
      <w:r>
        <w:rPr>
          <w:rtl w:val="true"/>
        </w:rPr>
        <w:t xml:space="preserve">باب </w:t>
      </w:r>
      <w:r>
        <w:rPr>
          <w:rtl w:val="true"/>
        </w:rPr>
        <w:t>(</w:t>
      </w:r>
      <w:r>
        <w:rPr/>
        <w:t>6</w:t>
      </w:r>
      <w:r>
        <w:rPr>
          <w:rtl w:val="true"/>
        </w:rPr>
        <w:t xml:space="preserve">) </w:t>
      </w:r>
      <w:r>
        <w:rPr>
          <w:rtl w:val="true"/>
        </w:rPr>
        <w:t>النبي أولى بالمؤمنين من أنفسهم</w:t>
      </w:r>
      <w:bookmarkEnd w:id="691"/>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كانوا يقرأون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اُمّهاتهم وهو أبٌ لهم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حسان الواسطي ، عن عمّه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ذكر فيه الكبائر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عقوق الوالدين فقد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وعقّوا أُمّهم خديجة في ذرّيّتها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692" w:name="pg13492_142036"/>
    </w:p>
    <w:p>
      <w:pPr>
        <w:pStyle w:val="BookText"/>
        <w:rPr/>
      </w:pPr>
      <w:bookmarkEnd w:id="692"/>
      <w:r>
        <w:rPr>
          <w:rFonts w:ascii="Amiri" w:hAnsi="Amiri" w:eastAsia="Amiri" w:cs="Amiri"/>
          <w:color w:val="111111"/>
          <w:sz w:val="28"/>
          <w:sz w:val="28"/>
          <w:szCs w:val="28"/>
          <w:rtl w:val="true"/>
          <w:lang w:bidi="ar-SA"/>
        </w:rPr>
        <w:t xml:space="preserve">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حسان ، عن عبدالرحمن بن كثير مثله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3" w:name="__RefHeading___Toc2701527_2616395394"/>
      <w:bookmarkStart w:id="694" w:name="_Toc249"/>
      <w:bookmarkEnd w:id="693"/>
      <w:r>
        <w:rPr>
          <w:rtl w:val="true"/>
        </w:rPr>
        <w:t xml:space="preserve">باب </w:t>
      </w:r>
      <w:r>
        <w:rPr>
          <w:rtl w:val="true"/>
        </w:rPr>
        <w:t>(</w:t>
      </w:r>
      <w:r>
        <w:rPr/>
        <w:t>7</w:t>
      </w:r>
      <w:r>
        <w:rPr>
          <w:rtl w:val="true"/>
        </w:rPr>
        <w:t xml:space="preserve">) </w:t>
      </w:r>
      <w:r>
        <w:rPr>
          <w:rtl w:val="true"/>
        </w:rPr>
        <w:t>الموالي يرث بعضهم بعضاً</w:t>
      </w:r>
      <w:bookmarkEnd w:id="69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وغيره ، عن أحمد بن محمد ، عن الحسن بن الجهم ، عن حنان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للموالي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الميراث الاّ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مولى له وترك ذا قرابة لم يأخذ من ميراثه شيئاً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الاَْرْحَامِ بَعْضُهُمْ أَوْلَى بِبَعْض</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عبيد الله </w:t>
      </w:r>
    </w:p>
    <w:p>
      <w:pPr>
        <w:pStyle w:val="BookText"/>
        <w:rPr/>
      </w:pPr>
      <w:r>
        <w:rPr>
          <w:rFonts w:ascii="Amiri" w:hAnsi="Amiri" w:eastAsia="Amiri" w:cs="Amiri"/>
          <w:color w:val="111111"/>
          <w:sz w:val="28"/>
          <w:sz w:val="28"/>
          <w:szCs w:val="28"/>
          <w:rtl w:val="true"/>
          <w:lang w:bidi="ar-SA"/>
        </w:rPr>
        <w:t xml:space="preserve">الحلبي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عفان في الرجل يموت وليس له عصبة يرثونه ، وله ذو قرابة لا يرثون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لهم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النّضر بن سويد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كثيراً ما يُفتي بغير ما أنزل الله سبحانه وتعالى لجهله بالأحكام الإلهية فكان يفتي برأيه ولا يردعه رادع من صحابة وتابعين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بالمرصاد فينهاه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المسائل التي بيّن الإمام الحق في الأمر أنّ الرجل إذا مات ولا وارث له من العُصبة فيرثه قرابته من غير العصبة خلافاً لعثمان ، فإنّه كان يجعل ماتركه في بيت المال </w:t>
      </w:r>
      <w:r>
        <w:rPr>
          <w:rFonts w:eastAsia="Amiri" w:cs="Amiri" w:ascii="Amiri" w:hAnsi="Amiri"/>
          <w:color w:val="111111"/>
          <w:sz w:val="28"/>
          <w:szCs w:val="28"/>
          <w:rtl w:val="true"/>
          <w:lang w:bidi="ar-SA"/>
        </w:rPr>
        <w:t xml:space="preserve">. </w:t>
      </w:r>
      <w:bookmarkStart w:id="695" w:name="pg13492_142038"/>
    </w:p>
    <w:p>
      <w:pPr>
        <w:pStyle w:val="Heading3"/>
        <w:numPr>
          <w:ilvl w:val="2"/>
          <w:numId w:val="1"/>
        </w:numPr>
        <w:rPr/>
      </w:pPr>
      <w:bookmarkStart w:id="696" w:name="__RefHeading___Toc2701529_2616395394"/>
      <w:bookmarkStart w:id="697" w:name="_Toc250"/>
      <w:bookmarkEnd w:id="695"/>
      <w:bookmarkEnd w:id="696"/>
      <w:r>
        <w:rPr>
          <w:rtl w:val="true"/>
        </w:rPr>
        <w:t xml:space="preserve">باب </w:t>
      </w:r>
      <w:r>
        <w:rPr>
          <w:rtl w:val="true"/>
        </w:rPr>
        <w:t>(</w:t>
      </w:r>
      <w:r>
        <w:rPr/>
        <w:t>8</w:t>
      </w:r>
      <w:r>
        <w:rPr>
          <w:rtl w:val="true"/>
        </w:rPr>
        <w:t xml:space="preserve">) </w:t>
      </w:r>
      <w:r>
        <w:rPr>
          <w:rtl w:val="true"/>
        </w:rPr>
        <w:t>اولوا الارحام بعضهم أولى ببعض</w:t>
      </w:r>
      <w:bookmarkEnd w:id="69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عامر ، عن محمد بن الحسين ، عن أحمد بن محمد بن أبي نصر ، عن حمّاد بن عثمان ، عن عبد الرحيم بن روح القصير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الاَْرْحَامِ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نزلت في الفرائض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الإمرة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بناءاً على تأويل الآية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الحسين بن ثوير بن أبي فاختة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698" w:name="pg13492_142039"/>
    </w:p>
    <w:p>
      <w:pPr>
        <w:pStyle w:val="BookText"/>
        <w:rPr/>
      </w:pPr>
      <w:bookmarkEnd w:id="698"/>
      <w:r>
        <w:rPr>
          <w:rFonts w:ascii="Amiri" w:hAnsi="Amiri" w:eastAsia="Amiri" w:cs="Amiri"/>
          <w:color w:val="111111"/>
          <w:sz w:val="28"/>
          <w:sz w:val="28"/>
          <w:szCs w:val="28"/>
          <w:rtl w:val="true"/>
          <w:lang w:bidi="ar-SA"/>
        </w:rPr>
        <w:t xml:space="preserve">تعود الإمامة في أخوين بعد الحسن والحسين أبداً ، إنّما جرت من علي ابن الحسين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الاَْرْحَامِ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 وأعقاب الأعقاب</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وتقدم في تفسير سورة 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الآية ويرتبط بها </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701531_2616395394"/>
      <w:bookmarkStart w:id="700" w:name="_Toc251"/>
      <w:bookmarkEnd w:id="699"/>
      <w:r>
        <w:rPr>
          <w:rtl w:val="true"/>
        </w:rPr>
        <w:t xml:space="preserve">باب </w:t>
      </w:r>
      <w:r>
        <w:rPr>
          <w:rtl w:val="true"/>
        </w:rPr>
        <w:t>(</w:t>
      </w:r>
      <w:r>
        <w:rPr/>
        <w:t>9</w:t>
      </w:r>
      <w:r>
        <w:rPr>
          <w:rtl w:val="true"/>
        </w:rPr>
        <w:t xml:space="preserve">) </w:t>
      </w:r>
      <w:r>
        <w:rPr>
          <w:rtl w:val="true"/>
        </w:rPr>
        <w:t>من أسباب اسلام اليهود</w:t>
      </w:r>
      <w:bookmarkEnd w:id="70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البرقي وعلي بن ابراهيم ، عن أبيه جميعاً ، عن القاسم بن محمد الأصبهاني ، عن سليمان ابن داود المنقري ، عن سفيان بن عيينة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من نفسه وعليٌّ أولى به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دَيْناً أو ضَياعاً فعليَّ ، ومن ترك مالاً فلورثته ، فالرّجل ليست له على نفسه ولاية إذا لم يكن له مال ، وليس له على عياله أمر ولا نهي إذا لم يُجرِ عليهم النّفقة ، </w:t>
      </w:r>
    </w:p>
    <w:p>
      <w:pPr>
        <w:pStyle w:val="BookText"/>
        <w:rPr/>
      </w:pPr>
      <w:r>
        <w:rPr>
          <w:rFonts w:ascii="Amiri" w:hAnsi="Amiri" w:eastAsia="Amiri" w:cs="Amiri"/>
          <w:color w:val="111111"/>
          <w:sz w:val="28"/>
          <w:sz w:val="28"/>
          <w:szCs w:val="28"/>
          <w:rtl w:val="true"/>
          <w:lang w:bidi="ar-SA"/>
        </w:rPr>
        <w:t xml:space="preserve">والنّبي وأمير المؤمنين وَمَن بعدهما ألزمهم هذا ، فمن هناك صاروا أولى بهم من أنفسهم ، وما كان سبب إسلام عامّةاليهود 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أَمنوا على أنفسهم وعلى عيالاتهم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دَيْناً أو ضَياعاً </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ولم يستطع أن يفي دَينه وبقي أهلُه وعياله لا يعولهم أحد فعليَّ أن أُؤدّي دَينه وأُنفق على عياله ، وإن ترك مالاً فلورثته ، فأنا أولى بالمؤمنين من أنفسهم وعليٌ أولى بهم من بعدي ، وبلغ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المدينة وحواليها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فأسلم الكثير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القُرب أو بمعنى المالكيّة نظير قوله تعالى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بمعنى الولاية والقيمومة مثل وليّ القتيل واليتيم فهو يتولّى أمرهما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بمعنى الناصر والمعين لهم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مَوْلَى </w:t>
      </w:r>
      <w:bookmarkStart w:id="701" w:name="pg13492_142041"/>
    </w:p>
    <w:p>
      <w:pPr>
        <w:pStyle w:val="BookText"/>
        <w:rPr/>
      </w:pPr>
      <w:bookmarkEnd w:id="701"/>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ناصرهم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 النبي والوصي ومن يقوم مقامهما يتكفّلان أداء دين المدين وإعالة الفقير وعائلته وولاية اليتيم الصغير والانفاق عليهم من بيت المال حتّى يستغنوا </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2701533_2616395394"/>
      <w:bookmarkStart w:id="703" w:name="_Toc252"/>
      <w:bookmarkEnd w:id="702"/>
      <w:r>
        <w:rPr>
          <w:rtl w:val="true"/>
        </w:rPr>
        <w:t xml:space="preserve">باب </w:t>
      </w:r>
      <w:r>
        <w:rPr>
          <w:rtl w:val="true"/>
        </w:rPr>
        <w:t>(</w:t>
      </w:r>
      <w:r>
        <w:rPr/>
        <w:t>10</w:t>
      </w:r>
      <w:r>
        <w:rPr>
          <w:rtl w:val="true"/>
        </w:rPr>
        <w:t xml:space="preserve">) </w:t>
      </w:r>
      <w:r>
        <w:rPr>
          <w:rtl w:val="true"/>
        </w:rPr>
        <w:t>الامام علي أولى الناس بالناس</w:t>
      </w:r>
      <w:bookmarkEnd w:id="70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ابن فضّال ، عن علي بن عقبة وعبدالله بن بكير ،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صارت فرقة مرجئة وصارت فرقة حروريّة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وصارت فرقةقدريّة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وسُمّيتم الترابيّة وشيعة عليّ ، أما والله ما هو الاّ الله وحده لا شريك له ورسوله وآل رسول الله وشيعة آل رسول الله وما النّاس إلاّ هم ، كان عليّ أفضل النّاس بعد رسول الله وأولى النّاس </w:t>
      </w:r>
      <w:bookmarkStart w:id="704" w:name="pg13492_142042"/>
    </w:p>
    <w:p>
      <w:pPr>
        <w:pStyle w:val="BookText"/>
        <w:rPr/>
      </w:pPr>
      <w:bookmarkEnd w:id="704"/>
      <w:r>
        <w:rPr>
          <w:rFonts w:ascii="Amiri" w:hAnsi="Amiri" w:eastAsia="Amiri" w:cs="Amiri"/>
          <w:color w:val="111111"/>
          <w:sz w:val="28"/>
          <w:sz w:val="28"/>
          <w:szCs w:val="28"/>
          <w:rtl w:val="true"/>
          <w:lang w:bidi="ar-SA"/>
        </w:rPr>
        <w:t xml:space="preserve">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705" w:name="__RefHeading___Toc2701535_2616395394"/>
      <w:bookmarkStart w:id="706" w:name="_Toc253"/>
      <w:bookmarkEnd w:id="705"/>
      <w:r>
        <w:rPr>
          <w:rtl w:val="true"/>
        </w:rPr>
        <w:t xml:space="preserve">باب </w:t>
      </w:r>
      <w:r>
        <w:rPr>
          <w:rtl w:val="true"/>
        </w:rPr>
        <w:t>(</w:t>
      </w:r>
      <w:r>
        <w:rPr/>
        <w:t>11</w:t>
      </w:r>
      <w:r>
        <w:rPr>
          <w:rtl w:val="true"/>
        </w:rPr>
        <w:t xml:space="preserve">) </w:t>
      </w:r>
      <w:r>
        <w:rPr>
          <w:rtl w:val="true"/>
        </w:rPr>
        <w:t>النبي محمّد سيّد الانبياء وأفضلهم</w:t>
      </w:r>
      <w:bookmarkEnd w:id="7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يحيى الحلبي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ما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على الأنبياء له بالربوبيّة ،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جملة الأنبياء ، ثمّ أبرز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بالأسامي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يا محمد ، فقدّم رسول الله لأنّه أفضلهم ومن نوح وابراهيم وموسى وعيسى بن مريم فهؤلاء الخمسة أفضل الأنبياء ، ورسول الله أفضلهم ، ثمّ أخذ بعد ذلك ميثاق رسول الله على الأنبياء بالإيمان به ، وعلى أن ينصروا أمير المؤمنين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w:t>
      </w:r>
      <w:bookmarkStart w:id="707" w:name="pg13492_142043"/>
    </w:p>
    <w:p>
      <w:pPr>
        <w:pStyle w:val="BookText"/>
        <w:rPr/>
      </w:pPr>
      <w:bookmarkEnd w:id="707"/>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فأخبروا أممكم بخبره ، وخبر وليّه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الصَّادِقِينَ عَن صِدْقِهِمْ وَأَعَدَّ لِلْكَافِرِينَ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708" w:name="__RefHeading___Toc2701537_2616395394"/>
      <w:bookmarkStart w:id="709" w:name="_Toc254"/>
      <w:bookmarkEnd w:id="708"/>
      <w:r>
        <w:rPr>
          <w:rtl w:val="true"/>
        </w:rPr>
        <w:t xml:space="preserve">باب </w:t>
      </w:r>
      <w:r>
        <w:rPr>
          <w:rtl w:val="true"/>
        </w:rPr>
        <w:t>(</w:t>
      </w:r>
      <w:r>
        <w:rPr/>
        <w:t>12</w:t>
      </w:r>
      <w:r>
        <w:rPr>
          <w:rtl w:val="true"/>
        </w:rPr>
        <w:t xml:space="preserve">) </w:t>
      </w:r>
      <w:r>
        <w:rPr>
          <w:rtl w:val="true"/>
        </w:rPr>
        <w:t>يُسأل الصادقون عن صدقهم</w:t>
      </w:r>
      <w:bookmarkEnd w:id="709"/>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الصَّادِقِينَ عَن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سأل</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صدقه على أي وجه قاله ، فيجازى بحسبه ، فكيف يكون حال الكاذب</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710" w:name="pg13492_142044"/>
    </w:p>
    <w:p>
      <w:pPr>
        <w:pStyle w:val="Heading3"/>
        <w:numPr>
          <w:ilvl w:val="2"/>
          <w:numId w:val="1"/>
        </w:numPr>
        <w:rPr/>
      </w:pPr>
      <w:bookmarkStart w:id="711" w:name="__RefHeading___Toc2701539_2616395394"/>
      <w:bookmarkStart w:id="712" w:name="_Toc255"/>
      <w:bookmarkEnd w:id="710"/>
      <w:bookmarkEnd w:id="711"/>
      <w:r>
        <w:rPr>
          <w:rtl w:val="true"/>
        </w:rPr>
        <w:t xml:space="preserve">باب </w:t>
      </w:r>
      <w:r>
        <w:rPr>
          <w:rtl w:val="true"/>
        </w:rPr>
        <w:t>(</w:t>
      </w:r>
      <w:r>
        <w:rPr/>
        <w:t>13</w:t>
      </w:r>
      <w:r>
        <w:rPr>
          <w:rtl w:val="true"/>
        </w:rPr>
        <w:t xml:space="preserve">) </w:t>
      </w:r>
      <w:r>
        <w:rPr>
          <w:rtl w:val="true"/>
        </w:rPr>
        <w:t>المسلمون في مواجهة الكفّار</w:t>
      </w:r>
      <w:bookmarkEnd w:id="712"/>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التلّ الذي عليه مسجد الفتح في ليلة ظلماء ذات قرَّة</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فيأتينا بخبرهم وله الجنّة فلم يقم أحد ، ثمّ عاد ثانية وثالثة فلم يقم أحد ، وقام حذيفة وقال</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حتّى تسمع كلامهم وتأتيني بخبرهم ، فذهب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ومن خلفه وعن يمينه وعن شماله حتى تردّه اليّ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تأتينا ، ولمّا توجه حذيفة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 ثمّ نادى بأشجى 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صريخ المكروبين يا مجيب دعوة المضطرين اكشف همّي وكربي ، فقدترى حالي وحال من معي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مقالتك ، واستجاب دعوتك وكفاك هول من تحزّب عليك وناوأك ، فجثا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ركبتيه ، وبسط يديه ، وأرسل بالدمع عينيه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كما آويتني ،وآويت من معي ، 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قد نصرك</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عليهم ريحاً من سماء الدُّنيا فيها الحصى ، وريحاً من السماء الرّابعة فيها الجنادل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بنيران القوم قد طفئت وأخمدت ، وأقبل جند الله الأوّل ريح شديدة فيها الحصى ، فما ترك لهم ناراً الاّ أخمدها ، ولا خباء إلاّ طرحها ، ولا رمحاً الاّ ألقاها ، حتّى جعلوا يتترسون من الحصى ، وكنت أسمع وقع الحصا في الترسة ، وأقبل جند الله الأعظم ، فقام أبو سفيان إلى راحلته ثمّ صاح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 ثمّ فعل عيينة بن حصن مثلها ، وفعل الحارث بن عوف مثلها ، وذهب الأحزاب ورجع حذيفة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 عَلَيْكُمْ إِذْ جَاءَتْكُمْ جُنُودٌ فَأَرْسَلْنَا عَلَيْهِمْ رِيحاً وَجُنُوداً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شاء الله من السورة ، وأصبح رسول الله بالمسلمين حتّى دخل المدينة فضربت فاطمة ابنته غسولاً فهي تغسل رأسه إذ أتاه جبرئيل على بغلة معتجراً بعمامة بيضاء ، عليه قطيفة من استبرق معلّق عليها الدرّ والياقوت ، عليه الغبار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الغبار من وجهه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وضعت السلاح ولم يضعه أهل السماء ما زلت اتبعهم </w:t>
      </w:r>
    </w:p>
    <w:p>
      <w:pPr>
        <w:pStyle w:val="BookText"/>
        <w:rPr/>
      </w:pPr>
      <w:r>
        <w:rPr>
          <w:rFonts w:ascii="IRNazanin" w:hAnsi="IRNazanin" w:eastAsia="IRNazanin"/>
          <w:color w:val="111111"/>
          <w:sz w:val="28"/>
          <w:sz w:val="28"/>
          <w:szCs w:val="28"/>
          <w:rtl w:val="true"/>
          <w:lang w:bidi="fa-IR"/>
        </w:rPr>
        <w:t xml:space="preserve">حتّى بلغت الروحاء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إلى اخوانهم من أهل الكتاب فوالله لأدقنّهم دق البيضة على الصَّخرة ، فدعا رسول الله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راية المهاجرين إلى بني قريظة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عليكم أن لا تصلّوا العصر الاّ في بني قريظة ،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المهاجرون ، وبنو عبد الأشهل وبنو النجّار كلّها ، لم يتخلّف عنه منهم أحد ، 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الرجال ، فما صلّى بعضهم العصر الاّ بعد العشاء ، فأشرفوا عليه وسبّوه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وبابن عمّك ، وهو واقف لا يُجيبهم ، فلمّا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حوله تلقّاه أمير المؤمنين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سيجزيهم ، فعرفرسول الله أنّهم قد شتموه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رأوني ما قالوا شيئاً ممّا سمعتَ ، وأقبل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إخوة القردة انّا إذا نزلنا بساحة قوم فساء صباح المنذرين ، يا عبّاد الطاغوت اخسؤوا اخسأكم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فصاحوا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فحّاشاً فما بدا لك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فسقطت العنزة</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وسقط رداؤه </w:t>
      </w:r>
    </w:p>
    <w:p>
      <w:pPr>
        <w:pStyle w:val="BookText"/>
        <w:rPr/>
      </w:pPr>
      <w:r>
        <w:rPr>
          <w:rFonts w:ascii="Amiri" w:hAnsi="Amiri" w:eastAsia="Amiri" w:cs="Amiri"/>
          <w:color w:val="111111"/>
          <w:sz w:val="28"/>
          <w:sz w:val="28"/>
          <w:szCs w:val="28"/>
          <w:rtl w:val="true"/>
          <w:lang w:bidi="ar-SA"/>
        </w:rPr>
        <w:t xml:space="preserve">من خَلفه وجعل يمشي إلى ورائه حياءً ممّا قال لهم ، فحاصرهم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ليلة حتّى نزلوا على حكم سعد ابن معاذ ، فحكم فيهم بقتل الرجال ، وسبي الذراري والنساء وقسمة الأموال ، وأن يُجعل عقارهم للمهاجرين دون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حكمتَ فيهم بحكم الله من فوق سبعة أرقعة ، فلمّا جيئ بالأسارى حُبسوا في دار ، وأمر بعشرة فاُخرجوا فضرب أمير المؤمنين أعناقهم ، ثمّ أمر بعشرة فاُخرجوا فضرب الزبير أعناقهم ، وقال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قتل الرجل والرجلين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انفجرت رمية سعد ، والدم ينفح حتّى قضى ، ونزع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فمشى في جنازته بغير رداء ، وبعث عبدالله بن عتيك إلى خيبر ، فقتل أبا رافع بن أبي الحقيق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محمد بن أبي نصر ، عن هشام بن سالم ، عن أبان بن عثمان ، عمّن حدثه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التلّ الذي عليه مسجد الفتح في غزوة الأحزاب في ليلة ظلماء 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يذهب فيأتينا بخبرهم وله الجنّة ؟ فلم يقم أحد ، ثمّ أعادها ، فلم يقم </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أفضل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كلامي منذ الليلة ، ولا تكلم ؟ أقبرت</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حذيفة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والضرُّ</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منعني أن اُجيبك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حتّى تسمع كلامَهم وتأتيني بخبرهم ، فلمّا ذهب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احفظه من بين يديه ومن خلفه ، وعن يمينه وعن شماله ، حتّى تردَّه 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 لا تُحدِث شيئاً حتّى تأتيني فأخذ سيفه وقوسه وحجفته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 وما بي من ضرّ ولا قرّ فمررت على باب الخندق وقد اعتراه المؤمنون والكفّار ، فلمّا توجه حذيفة قام رسول الله ونادى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صريخ المكروبين ويا مجيب دعوة المضطرّين ، اكشف همّي </w:t>
      </w:r>
    </w:p>
    <w:p>
      <w:pPr>
        <w:pStyle w:val="BookText"/>
        <w:rPr/>
      </w:pPr>
      <w:r>
        <w:rPr>
          <w:rFonts w:ascii="Amiri" w:hAnsi="Amiri" w:eastAsia="Amiri" w:cs="Amiri"/>
          <w:color w:val="111111"/>
          <w:sz w:val="28"/>
          <w:sz w:val="28"/>
          <w:szCs w:val="28"/>
          <w:rtl w:val="true"/>
          <w:lang w:bidi="ar-SA"/>
        </w:rPr>
        <w:t xml:space="preserve">وغمّي وكربي ، فقد ترى حالي وحال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مقالتك ودعاءك وقد أجابك ، وكفاك هول عدوّك ، فجثا رسول الله على ركبتيه وبسط يديه وأرسل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كما رحمتني ورحمت أصحابي ،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ريحاً من السّماء الدُّنيا فيها حصى وريحاً من السماء الرّابعة فيها جندل</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بنيران القوم ، وأقبل جند الله الأوّل ريحٌ فيها حصى فما تركت لهم ناراً الاّ أذرتها ، ولا خباءً الاّ طرحته ، ولا رمحاً الاّ ألقته حتّى جعلوا يتترسون من الحصى ، فجعلنا نسمع وقع الحصى في الأترسة ، فجلس حذيفة بين رجلين من المشركين ، فقام إبليس في صورة رجل مطاع في المشركين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أيّهاالناس إنّكم قد نزلتم بساحة هذا السّاحر الكذّاب ، ألا وإنّه لن يفوتكم من أمره شيء فإنّه ليس سنة مقام</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الخفّ والحافر فارجعوا ولينظر كلّ رجل منكم من جليسه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عن يميني فضربت بيدي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للذي عن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جند الله الأعظم ، فقام أبو سفيان إلى راحلته ثمّ صاح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 وقال طلحة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زادكم محمّد بشرّ ، ثمّ قام إلى راحلته وصاح في بني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وفعل عيينة ابن حصن مثلها ، ثمّ فعل الحارث بن عَوف المزني مثلها ، ثمّ فعل الأقرع ابن حابس مثلها وذهب الأحزاب ، ورجع حذيفة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ليشبه يوم القيامة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كان ليشبه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الكفار من هبوب الرياح بينهم ، واضطرابهم وحيرتهم وخوفهم ، ويحتمل أن يكون الغرض بيان شدة حال المسلمين قبل نزول هذا الظفر من البرد والخوف والجوع</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 </w:t>
      </w:r>
      <w:bookmarkStart w:id="713" w:name="pg13492_142051"/>
    </w:p>
    <w:p>
      <w:pPr>
        <w:pStyle w:val="Heading3"/>
        <w:numPr>
          <w:ilvl w:val="2"/>
          <w:numId w:val="1"/>
        </w:numPr>
        <w:rPr/>
      </w:pPr>
      <w:bookmarkStart w:id="714" w:name="__RefHeading___Toc2701541_2616395394"/>
      <w:bookmarkStart w:id="715" w:name="_Toc256"/>
      <w:bookmarkEnd w:id="713"/>
      <w:bookmarkEnd w:id="714"/>
      <w:r>
        <w:rPr>
          <w:rtl w:val="true"/>
        </w:rPr>
        <w:t xml:space="preserve">باب </w:t>
      </w:r>
      <w:r>
        <w:rPr>
          <w:rtl w:val="true"/>
        </w:rPr>
        <w:t>(</w:t>
      </w:r>
      <w:r>
        <w:rPr/>
        <w:t>14</w:t>
      </w:r>
      <w:r>
        <w:rPr>
          <w:rtl w:val="true"/>
        </w:rPr>
        <w:t xml:space="preserve">) </w:t>
      </w:r>
      <w:r>
        <w:rPr>
          <w:rtl w:val="true"/>
        </w:rPr>
        <w:t>النصر الالهي يوم الخندق</w:t>
      </w:r>
      <w:bookmarkEnd w:id="715"/>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هود قد انتصر الله له من أعدائه بالريح ، فهل فعل لمحمد شيئاً من هذا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ماهو أفضل من هذا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انتصر له من أعدائه بالرّيح يوم الخندق ، إذ أرسل عليهم ريحاً تذرو الحصى ، وجنوداً لم يروها فزاد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آلاف ملك ، وفضّله على هود بأن ريح عاد ريح سخط ، وريح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رحمة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الاْخِرَ وَذَكَرَ اللَّهَ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716" w:name="pg13492_142052"/>
    </w:p>
    <w:p>
      <w:pPr>
        <w:pStyle w:val="Heading3"/>
        <w:numPr>
          <w:ilvl w:val="2"/>
          <w:numId w:val="1"/>
        </w:numPr>
        <w:rPr/>
      </w:pPr>
      <w:bookmarkStart w:id="717" w:name="__RefHeading___Toc2701543_2616395394"/>
      <w:bookmarkStart w:id="718" w:name="_Toc257"/>
      <w:bookmarkEnd w:id="716"/>
      <w:bookmarkEnd w:id="717"/>
      <w:r>
        <w:rPr>
          <w:rtl w:val="true"/>
        </w:rPr>
        <w:t xml:space="preserve">باب </w:t>
      </w:r>
      <w:r>
        <w:rPr>
          <w:rtl w:val="true"/>
        </w:rPr>
        <w:t>(</w:t>
      </w:r>
      <w:r>
        <w:rPr/>
        <w:t>15</w:t>
      </w:r>
      <w:r>
        <w:rPr>
          <w:rtl w:val="true"/>
        </w:rPr>
        <w:t xml:space="preserve">) </w:t>
      </w:r>
      <w:r>
        <w:rPr>
          <w:rtl w:val="true"/>
        </w:rPr>
        <w:t>هل نام رسول الله عن صلاة الصبح ؟</w:t>
      </w:r>
      <w:bookmarkEnd w:id="71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النعمان ،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رسول الله عن الصّبح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أنامه حتّى طلعت الشمس عليه وكان ذلك رحمة من ربّك للناس ألا ترى لو أنّ رجلاً نام حتّى تطلع الشمس لعيّره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تتورَّع لصلواتك ، فصارت أسوة وسنّة ، فإن قال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عن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رسول الله ، فصارت أسوة ورحمة رحم الله سبحانه بها هذه الاُمّة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 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التقيَّة ، لأنه موافق لما رواه المخالفون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بالأحاديث الأخرى التي هي أقوى من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أعرضوا عن الاستناد بهذا الحديث ولا شك أنَّ إعراضهم دليل على عدم قبوله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بالأحاديث الصحيحة المصرِّحة بأن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والإمام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تنام عينُه ولا ينام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ينام عن صلاة </w:t>
      </w:r>
      <w:bookmarkStart w:id="719" w:name="pg13492_142053"/>
    </w:p>
    <w:p>
      <w:pPr>
        <w:pStyle w:val="BookText"/>
        <w:rPr/>
      </w:pPr>
      <w:bookmarkEnd w:id="719"/>
      <w:r>
        <w:rPr>
          <w:rFonts w:ascii="IRNazanin" w:hAnsi="IRNazanin" w:eastAsia="IRNazanin"/>
          <w:color w:val="111111"/>
          <w:sz w:val="28"/>
          <w:sz w:val="28"/>
          <w:szCs w:val="28"/>
          <w:rtl w:val="true"/>
          <w:lang w:bidi="fa-IR"/>
        </w:rPr>
        <w:t>الصبح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 المؤذّن كان يطرق الباب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تأخَّر عن الخروج إلى المسجد فكيف نام النبي عن الصلاة والمسلمون في المسجد ينتظرونه وبلال لم يطرق الباب عليه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701545_2616395394"/>
      <w:bookmarkStart w:id="721" w:name="_Toc258"/>
      <w:bookmarkEnd w:id="720"/>
      <w:r>
        <w:rPr>
          <w:rtl w:val="true"/>
        </w:rPr>
        <w:t xml:space="preserve">باب </w:t>
      </w:r>
      <w:r>
        <w:rPr>
          <w:rtl w:val="true"/>
        </w:rPr>
        <w:t>(</w:t>
      </w:r>
      <w:r>
        <w:rPr/>
        <w:t>16</w:t>
      </w:r>
      <w:r>
        <w:rPr>
          <w:rtl w:val="true"/>
        </w:rPr>
        <w:t xml:space="preserve">) </w:t>
      </w:r>
      <w:r>
        <w:rPr>
          <w:rtl w:val="true"/>
        </w:rPr>
        <w:t>الرسول الأَعظم قدوة واُسوة</w:t>
      </w:r>
      <w:bookmarkEnd w:id="72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العشاء الآخرة أمر بوَضوئه وسواكه يوضع عند رأسه مُخمّراً ، فيرقد ما شاء الله ثمّ يقوم فيستاك ويتوضّأ ويصلّي أربع ركعات ثمّ يرقد حتّى إذا كان في وجه الصّبح قام فأوتر ثمّ صلّى الرّكعتين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رَأَى الْمُؤْمِنُونَ الاَْحْزَابَ قَالُوا هَذَا مَا وَعَدَنَا اللَّهُ </w:t>
      </w:r>
      <w:bookmarkStart w:id="722" w:name="pg13492_142054"/>
    </w:p>
    <w:p>
      <w:pPr>
        <w:pStyle w:val="BookText"/>
        <w:rPr/>
      </w:pPr>
      <w:bookmarkEnd w:id="722"/>
      <w:r>
        <w:rPr>
          <w:rFonts w:ascii="Amiri" w:hAnsi="Amiri" w:eastAsia="Amiri" w:cs="Amiri"/>
          <w:color w:val="111111"/>
          <w:sz w:val="28"/>
          <w:sz w:val="28"/>
          <w:szCs w:val="28"/>
          <w:rtl w:val="true"/>
          <w:lang w:bidi="ar-SA"/>
        </w:rPr>
        <w:t>وَرَسُولُهُ وَصَدَقَ اللَّهُ وَرَسُولُهُ وَمَا زَادَهُمْ إِلاَّ إِيمَاناً وَتَسْلِيماً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723" w:name="__RefHeading___Toc2701547_2616395394"/>
      <w:bookmarkStart w:id="724" w:name="_Toc259"/>
      <w:bookmarkEnd w:id="723"/>
      <w:r>
        <w:rPr>
          <w:rtl w:val="true"/>
        </w:rPr>
        <w:t xml:space="preserve">باب </w:t>
      </w:r>
      <w:r>
        <w:rPr>
          <w:rtl w:val="true"/>
        </w:rPr>
        <w:t>(</w:t>
      </w:r>
      <w:r>
        <w:rPr/>
        <w:t>17</w:t>
      </w:r>
      <w:r>
        <w:rPr>
          <w:rtl w:val="true"/>
        </w:rPr>
        <w:t xml:space="preserve">) </w:t>
      </w:r>
      <w:r>
        <w:rPr>
          <w:rtl w:val="true"/>
        </w:rPr>
        <w:t>بكاء الملائكة عند هذا الدعاء</w:t>
      </w:r>
      <w:bookmarkEnd w:id="72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عن ابن سماعة ، عن عبدالله بن جبلة ، عن محمد ابن مسعود الطائي ، عن عنبسة بن مصعب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استقبل جنازة أو رآها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هذا ما وعدنا اللهورسولُه وصدق الله ورسولُه اللهمّ زدنا إيماناً وتسليماً الحمد لله الذي تعزّز بالقدرة وقهر العباد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السماء ملك الاّ بكى رحمة لصوته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725" w:name="__RefHeading___Toc2701549_2616395394"/>
      <w:bookmarkStart w:id="726" w:name="_Toc260"/>
      <w:bookmarkEnd w:id="725"/>
      <w:r>
        <w:rPr>
          <w:rtl w:val="true"/>
        </w:rPr>
        <w:t xml:space="preserve">باب </w:t>
      </w:r>
      <w:r>
        <w:rPr>
          <w:rtl w:val="true"/>
        </w:rPr>
        <w:t>(</w:t>
      </w:r>
      <w:r>
        <w:rPr/>
        <w:t>18</w:t>
      </w:r>
      <w:r>
        <w:rPr>
          <w:rtl w:val="true"/>
        </w:rPr>
        <w:t xml:space="preserve">) </w:t>
      </w:r>
      <w:r>
        <w:rPr>
          <w:rtl w:val="true"/>
        </w:rPr>
        <w:t>المؤمن مؤمنان</w:t>
      </w:r>
      <w:bookmarkEnd w:id="72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نصير أبي الحكم الخثعمي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27" w:name="pg13492_142055"/>
    </w:p>
    <w:p>
      <w:pPr>
        <w:pStyle w:val="BookText"/>
        <w:rPr/>
      </w:pPr>
      <w:bookmarkEnd w:id="7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فمؤمن صدق بعهد الله ، ووفى بشرطه ،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لا تصيبه أهوال الدُّنيا ، ولا أهوال الآخرة ، وذلك ممّن يشفع ولا يُشفع له ، ومؤمن كخامة</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 تعوج أحياناً وتقوم أحياناً ، فذلك ممّن تصيبه أهوال الدُّنيا وأهوال الآخرة ، وذلك ممّن يشفع له ولا يشفع</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8" w:name="__RefHeading___Toc2701551_2616395394"/>
      <w:bookmarkStart w:id="729" w:name="_Toc261"/>
      <w:bookmarkEnd w:id="728"/>
      <w:r>
        <w:rPr>
          <w:rtl w:val="true"/>
        </w:rPr>
        <w:t xml:space="preserve">باب </w:t>
      </w:r>
      <w:r>
        <w:rPr>
          <w:rtl w:val="true"/>
        </w:rPr>
        <w:t>(</w:t>
      </w:r>
      <w:r>
        <w:rPr/>
        <w:t>19</w:t>
      </w:r>
      <w:r>
        <w:rPr>
          <w:rtl w:val="true"/>
        </w:rPr>
        <w:t xml:space="preserve">) </w:t>
      </w:r>
      <w:r>
        <w:rPr>
          <w:rtl w:val="true"/>
        </w:rPr>
        <w:t>الشيعة هم المؤمنون</w:t>
      </w:r>
      <w:bookmarkEnd w:id="7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سليمان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وفيتم بما أخذ الله عليه ميثاقكم من ولايتنا ، وانكم لم تبدلوا بنا غيرنا ، ولو لم تفعلوالعيّركم الله كما عيّرهم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وَجَدْنَا لاَِكْثَرِهِم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 </w:t>
      </w:r>
      <w:bookmarkStart w:id="730" w:name="pg13492_142056"/>
    </w:p>
    <w:p>
      <w:pPr>
        <w:pStyle w:val="BookText"/>
        <w:rPr/>
      </w:pPr>
      <w:bookmarkEnd w:id="730"/>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جعفر بن محمد الأشعري ، عن عبدالله بن ميمون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من أحبّك ثمّ مات فقد قضى نحبه ، ومن أحبّك ولم يمت فهو ينتظر ، وما طلعت شمس ولا غربت إلاّ طلعت عليه برزق وإيمان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731" w:name="__RefHeading___Toc2701553_2616395394"/>
      <w:bookmarkStart w:id="732" w:name="_Toc262"/>
      <w:bookmarkEnd w:id="731"/>
      <w:r>
        <w:rPr>
          <w:rtl w:val="true"/>
        </w:rPr>
        <w:t xml:space="preserve">باب </w:t>
      </w:r>
      <w:r>
        <w:rPr>
          <w:rtl w:val="true"/>
        </w:rPr>
        <w:t>(</w:t>
      </w:r>
      <w:r>
        <w:rPr/>
        <w:t>20</w:t>
      </w:r>
      <w:r>
        <w:rPr>
          <w:rtl w:val="true"/>
        </w:rPr>
        <w:t xml:space="preserve">) </w:t>
      </w:r>
      <w:r>
        <w:rPr>
          <w:rtl w:val="true"/>
        </w:rPr>
        <w:t>كفى الله المؤمنين القتال بالامام علي</w:t>
      </w:r>
      <w:bookmarkEnd w:id="73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عمرو بن عبد ود ، وكان ذلك سبب هزيمة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مسعود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bookmarkStart w:id="733" w:name="pg13492_142057"/>
    </w:p>
    <w:p>
      <w:pPr>
        <w:pStyle w:val="BookText"/>
        <w:rPr/>
      </w:pPr>
      <w:bookmarkEnd w:id="733"/>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عمرو بن عبد ود</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لاَِزْوَاجِكَ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الاْخِرَةَ فَإِنَّ اللَّهَ أَعَدَّ لِلْمُحْسِنَاتِ مِنكُنَّ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734" w:name="__RefHeading___Toc2701555_2616395394"/>
      <w:bookmarkStart w:id="735" w:name="_Toc263"/>
      <w:bookmarkEnd w:id="734"/>
      <w:r>
        <w:rPr>
          <w:rtl w:val="true"/>
        </w:rPr>
        <w:t xml:space="preserve">باب </w:t>
      </w:r>
      <w:r>
        <w:rPr>
          <w:rtl w:val="true"/>
        </w:rPr>
        <w:t>(</w:t>
      </w:r>
      <w:r>
        <w:rPr/>
        <w:t>21</w:t>
      </w:r>
      <w:r>
        <w:rPr>
          <w:rtl w:val="true"/>
        </w:rPr>
        <w:t xml:space="preserve">) </w:t>
      </w:r>
      <w:r>
        <w:rPr>
          <w:rtl w:val="true"/>
        </w:rPr>
        <w:t>تخيير النبي زوجاته بين البقاء أو الطلاق</w:t>
      </w:r>
      <w:bookmarkEnd w:id="7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اسماعيل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تعدل وأنت رسول الله ؟ 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طلّقنا وجَدنا أكفاءنا في قومنا فاحتبس الوحيّ عن رسول الله عشرين يوماً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فأنزل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لاَِزْوَاجِكَ إِن كُنتُنَّ تُرِدْنَ الْحَيَاةَ الدُّنْيَا وَزِينَتَهَا فَتَعَالَيْنَ 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w:t>
      </w:r>
    </w:p>
    <w:p>
      <w:pPr>
        <w:pStyle w:val="BookText"/>
        <w:rPr/>
      </w:pPr>
      <w:r>
        <w:rPr>
          <w:rFonts w:ascii="Amiri" w:hAnsi="Amiri" w:eastAsia="Amiri" w:cs="Amiri"/>
          <w:color w:val="111111"/>
          <w:sz w:val="28"/>
          <w:sz w:val="28"/>
          <w:szCs w:val="28"/>
          <w:rtl w:val="true"/>
          <w:lang w:bidi="ar-SA"/>
        </w:rPr>
        <w:t>ورسوله ولو اخترن أنفسهنّ لبنّ وان اخترن الله ورسوله فليس بشيء</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جعفر بن سماعة ، عن داود بن سرحان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أيرى رسول الله ان خلّى سبيلنا انّا لا نجد زوجاً غيره ، وقد كان اعتزل نساءه تسعاً وعشرين ليلة ، فلمّا قالت زينب الذي قالت ،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لاَِزْوَاجِكَ إِن كُنتُنَّ تُرِدْنَ الْحَيَاةَ الدُّنْيَا وَزِينَتَهَا فَتَعَالَيْنَ أُمَتِّعْكُنَّ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الآيتين كلتيهما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نختار الله ورسوله ، والدّار الآخرة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عن ابن سماعة ، عن ابن رباط ، عن عيص بن القاسم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خيّر امرأته فاختارت نفسها بانت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هذا شيء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اُمر بذلك ففعل ، ولو اخترن أنفسهن لطلّقهن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حميد بن زياد مثله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محمد بن زياد وابن رباط ، عن أبي أيّوب الخزّاز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نساءه فاخترن الله ورسوله فلم يمسكهنّ على طلاق ولو اخترن أنفسهنّ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عن عائشة ، وما للنّاس وللخيار</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شيء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حميد بن زياد مثله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عبدالله بن جبلة ، عن يعقوب بن سالم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إذا </w:t>
      </w:r>
    </w:p>
    <w:p>
      <w:pPr>
        <w:pStyle w:val="BookText"/>
        <w:rPr/>
      </w:pPr>
      <w:r>
        <w:rPr>
          <w:rFonts w:ascii="Amiri" w:hAnsi="Amiri" w:eastAsia="Amiri" w:cs="Amiri"/>
          <w:color w:val="111111"/>
          <w:sz w:val="28"/>
          <w:sz w:val="28"/>
          <w:szCs w:val="28"/>
          <w:rtl w:val="true"/>
          <w:lang w:bidi="ar-SA"/>
        </w:rPr>
        <w:t xml:space="preserve">خيّر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الخيرة لنا ليس لأحد وإنّما خُيّر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عائشة ، فاخترن الله ورسوله ولم يكن لهن أن يخترن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ابن أبي نصر ، عن حمّاد بن عثمان ، عن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نساء النبي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أيرى محمّد أنّه ان طلقنا لا نجد الأكفاء من قومنا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سبع سماواته ، فأمره فخيّرهن حتّى انتهى إلى زينب بنت جحش فقامت وقبّلته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الله ورسوله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لاَِزْوَاجِكَ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سبب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غزاة خيبر ، وأصاب كنز آل أبي الحقيق قُلن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ما أصبت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قسّمته بين المسلمين على ما أمر الله ، فغضبن من ذلك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أنّك إن طلّقتنا أن لا </w:t>
      </w:r>
      <w:bookmarkStart w:id="736" w:name="pg13492_142061"/>
    </w:p>
    <w:p>
      <w:pPr>
        <w:pStyle w:val="BookText"/>
        <w:rPr/>
      </w:pPr>
      <w:bookmarkEnd w:id="736"/>
      <w:r>
        <w:rPr>
          <w:rFonts w:ascii="Amiri" w:hAnsi="Amiri" w:eastAsia="Amiri" w:cs="Amiri"/>
          <w:color w:val="111111"/>
          <w:sz w:val="28"/>
          <w:sz w:val="28"/>
          <w:szCs w:val="28"/>
          <w:rtl w:val="true"/>
          <w:lang w:bidi="ar-SA"/>
        </w:rPr>
        <w:t xml:space="preserve">نجد الأكفاء من قومنا يتزوّجونا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 الله لرسوله ، فأمره أن يعتزلهن فاعتزلهن رسول الله في مشربة أُم إبراهيم تسعة وعشرين يوماً ، حتّى حضن وطهرن ، ثمَّ أنزل الله هذه الآية وهي آية التخيير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لاَِزْوَاجِكَ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أُم سلمة وهي أوّل من قامت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الله ورسوله فقمن كلّهن فعانقنه وقلن مثل ذلك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آوى فقد نكح ، ومن أرجى فقد طلّق</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737" w:name="__RefHeading___Toc2701557_2616395394"/>
      <w:bookmarkStart w:id="738" w:name="_Toc264"/>
      <w:bookmarkEnd w:id="737"/>
      <w:r>
        <w:rPr>
          <w:rtl w:val="true"/>
        </w:rPr>
        <w:t xml:space="preserve">باب </w:t>
      </w:r>
      <w:r>
        <w:rPr>
          <w:rtl w:val="true"/>
        </w:rPr>
        <w:t>(</w:t>
      </w:r>
      <w:r>
        <w:rPr/>
        <w:t>22</w:t>
      </w:r>
      <w:r>
        <w:rPr>
          <w:rtl w:val="true"/>
        </w:rPr>
        <w:t xml:space="preserve">) </w:t>
      </w:r>
      <w:r>
        <w:rPr>
          <w:rtl w:val="true"/>
        </w:rPr>
        <w:t xml:space="preserve">الفاحشة </w:t>
      </w:r>
      <w:r>
        <w:rPr>
          <w:rtl w:val="true"/>
        </w:rPr>
        <w:t xml:space="preserve">: </w:t>
      </w:r>
      <w:r>
        <w:rPr>
          <w:rtl w:val="true"/>
        </w:rPr>
        <w:t>الخروج بالسيف</w:t>
      </w:r>
      <w:bookmarkEnd w:id="73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ابن غالب ، عن عبد الرحمن بن أبي نجران ، عن حمّاد ، عن حريز قال </w:t>
      </w:r>
      <w:r>
        <w:rPr>
          <w:rFonts w:eastAsia="Amiri" w:cs="Amiri" w:ascii="Amiri" w:hAnsi="Amiri"/>
          <w:color w:val="111111"/>
          <w:sz w:val="28"/>
          <w:szCs w:val="28"/>
          <w:rtl w:val="true"/>
          <w:lang w:bidi="ar-SA"/>
        </w:rPr>
        <w:t xml:space="preserve">: </w:t>
      </w:r>
      <w:bookmarkStart w:id="739" w:name="pg13492_142062"/>
    </w:p>
    <w:p>
      <w:pPr>
        <w:pStyle w:val="BookText"/>
        <w:rPr/>
      </w:pPr>
      <w:bookmarkEnd w:id="739"/>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الخروج بالسّيف</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محمد بن عيسى ، عن يونس ، عن كرام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الفاحشة المبيّنة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الجمل</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الاُْولَى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740" w:name="__RefHeading___Toc2701559_2616395394"/>
      <w:bookmarkStart w:id="741" w:name="_Toc265"/>
      <w:bookmarkEnd w:id="740"/>
      <w:r>
        <w:rPr>
          <w:rtl w:val="true"/>
        </w:rPr>
        <w:t xml:space="preserve">باب </w:t>
      </w:r>
      <w:r>
        <w:rPr>
          <w:rtl w:val="true"/>
        </w:rPr>
        <w:t>(</w:t>
      </w:r>
      <w:r>
        <w:rPr/>
        <w:t>23</w:t>
      </w:r>
      <w:r>
        <w:rPr>
          <w:rtl w:val="true"/>
        </w:rPr>
        <w:t xml:space="preserve">) </w:t>
      </w:r>
      <w:r>
        <w:rPr>
          <w:rtl w:val="true"/>
        </w:rPr>
        <w:t>الجاهليّة الأُخرى</w:t>
      </w:r>
      <w:bookmarkEnd w:id="7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عن محمد بن الحسين ، عن </w:t>
      </w:r>
      <w:bookmarkStart w:id="742" w:name="pg13492_142063"/>
    </w:p>
    <w:p>
      <w:pPr>
        <w:pStyle w:val="BookText"/>
        <w:rPr/>
      </w:pPr>
      <w:bookmarkEnd w:id="742"/>
      <w:r>
        <w:rPr>
          <w:rFonts w:ascii="Amiri" w:hAnsi="Amiri" w:eastAsia="Amiri" w:cs="Amiri"/>
          <w:color w:val="111111"/>
          <w:sz w:val="28"/>
          <w:sz w:val="28"/>
          <w:szCs w:val="28"/>
          <w:rtl w:val="true"/>
          <w:lang w:bidi="ar-SA"/>
        </w:rPr>
        <w:t xml:space="preserve">محمد بن يحيى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سيكون جاهلية اُخرى</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3" w:name="__RefHeading___Toc2701561_2616395394"/>
      <w:bookmarkStart w:id="744" w:name="_Toc266"/>
      <w:bookmarkEnd w:id="743"/>
      <w:r>
        <w:rPr>
          <w:rtl w:val="true"/>
        </w:rPr>
        <w:t xml:space="preserve">باب </w:t>
      </w:r>
      <w:r>
        <w:rPr>
          <w:rtl w:val="true"/>
        </w:rPr>
        <w:t>(</w:t>
      </w:r>
      <w:r>
        <w:rPr/>
        <w:t>24</w:t>
      </w:r>
      <w:r>
        <w:rPr>
          <w:rtl w:val="true"/>
        </w:rPr>
        <w:t xml:space="preserve">) </w:t>
      </w:r>
      <w:r>
        <w:rPr>
          <w:rtl w:val="true"/>
        </w:rPr>
        <w:t>نزول آية التطهير في الخمسة الطاهرة</w:t>
      </w:r>
      <w:bookmarkEnd w:id="744"/>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الحسن بن موسى الخشّاب ، عن علي بن حسان الواسطي ، عن عمّه عبدالرحمن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 وأمير المؤمنين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وقع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وَأُوْلُواْالاَْرْحَامِ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إماماً ، ثمّ جرت في الائمّة من ولده </w:t>
      </w:r>
      <w:bookmarkStart w:id="745" w:name="pg13492_142064"/>
    </w:p>
    <w:p>
      <w:pPr>
        <w:pStyle w:val="BookText"/>
        <w:rPr/>
      </w:pPr>
      <w:bookmarkEnd w:id="745"/>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فطاعتهم طاعة الله ، ومعصيتهم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فضّال ، عن المفضّل بن صالح ، عن محمد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وولايتهم ، من دخل فيها دخل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6" w:name="__RefHeading___Toc2701563_2616395394"/>
      <w:bookmarkStart w:id="747" w:name="_Toc267"/>
      <w:bookmarkEnd w:id="746"/>
      <w:r>
        <w:rPr>
          <w:rtl w:val="true"/>
        </w:rPr>
        <w:t xml:space="preserve">باب </w:t>
      </w:r>
      <w:r>
        <w:rPr>
          <w:rtl w:val="true"/>
        </w:rPr>
        <w:t>(</w:t>
      </w:r>
      <w:r>
        <w:rPr/>
        <w:t>25</w:t>
      </w:r>
      <w:r>
        <w:rPr>
          <w:rtl w:val="true"/>
        </w:rPr>
        <w:t xml:space="preserve">) </w:t>
      </w:r>
      <w:r>
        <w:rPr>
          <w:rtl w:val="true"/>
        </w:rPr>
        <w:t>الائمة على منهاج الحق</w:t>
      </w:r>
      <w:bookmarkEnd w:id="74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زكريا ، عن جعفر بن محمد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أهل البيت ، وكيف لا يكون كذلك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طهّرنا الله من </w:t>
      </w:r>
      <w:bookmarkStart w:id="748" w:name="pg13492_142065"/>
    </w:p>
    <w:p>
      <w:pPr>
        <w:pStyle w:val="BookText"/>
        <w:rPr/>
      </w:pPr>
      <w:bookmarkEnd w:id="748"/>
      <w:r>
        <w:rPr>
          <w:rFonts w:ascii="IRNazanin" w:hAnsi="IRNazanin" w:eastAsia="IRNazanin"/>
          <w:color w:val="111111"/>
          <w:sz w:val="28"/>
          <w:sz w:val="28"/>
          <w:szCs w:val="28"/>
          <w:rtl w:val="true"/>
          <w:lang w:bidi="fa-IR"/>
        </w:rPr>
        <w:t>الفواحش ، ما ظهر منها وما بطن ، فنحن على منهاج الحق</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شعيب ، عن عبدالغفار الجازي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مصاديق الرجس ، ولعلّ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التوحيد أو في اليوم الآخر أو في غيره من العقائد الثابتة </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2701565_2616395394"/>
      <w:bookmarkStart w:id="750" w:name="_Toc268"/>
      <w:bookmarkEnd w:id="749"/>
      <w:r>
        <w:rPr>
          <w:rtl w:val="true"/>
        </w:rPr>
        <w:t xml:space="preserve">باب </w:t>
      </w:r>
      <w:r>
        <w:rPr>
          <w:rtl w:val="true"/>
        </w:rPr>
        <w:t>(</w:t>
      </w:r>
      <w:r>
        <w:rPr/>
        <w:t>26</w:t>
      </w:r>
      <w:r>
        <w:rPr>
          <w:rtl w:val="true"/>
        </w:rPr>
        <w:t xml:space="preserve">) </w:t>
      </w:r>
      <w:r>
        <w:rPr>
          <w:rtl w:val="true"/>
        </w:rPr>
        <w:t>الامام الحسن يتحدَّث عن فضائل آل البيت</w:t>
      </w:r>
      <w:bookmarkEnd w:id="75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عبد الرحمن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ابراهيم بن قيس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علي بن حسان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كثير ، عن جعفر بن محمد ، عن أبيه ،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معاوية خرج حتّى لقيه ، فلمّا اجتمعا قام معاوية خطيباً ، فصعد المنبر ، وأمر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أسفل منه بدرجة ، ثمّ تكلّم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الحسن بن علي وابن فاطمة ، رآنا للخلافة أهلاً ، ولم ير نفسه لها أهلاً ، وقد أتانا ليبايع طوعاً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 وتتابع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الخطبة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الغنيمة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وأوجبها له في كتابه ، وأوجب لنا من ذلك ما أوجب له وحرّم عليه الصدقة ، وحرّمها علينا معه ، 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ادخل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وأخرجنا ونزّهنا ممّا أخرجه منه ونزّهه عنه ، كرامة أكرمنا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وفضيلة فضّلنا بها على سائر العباد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جَحَده كفرة أهل الكتاب وحاجّوه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الأنفس معه أبي ، ومن البنين إيّاي وأخي ، ومن النساء أمي فاطمة من النّاس جميعاً ، فنحن أهله ولحمه ودمه ونفسه ، ونحن منه وهومنّا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واُمّي وأبي فجلّلنا ونفسه في كساء لأُمّ سلمة خيبري ، وذلك في حجرتها وفي يومها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وهؤلاء أهلي وعترتي فأذهب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 معهم يا رسول الله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يرحمكِ الله أنت على خير وإلى خير وما أرضاني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خاصّة لي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بقيّة عمره حتّى قبضه الله إليه يأتينا كلّ يوم عند طلوع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الشارعة في مسجده غير بابنا فكلّموه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أسدّ أبوابكم وافتح باب علي من تلقاء نفسي ، ولكنّي اتّبع ما يوحى إليّ ، وإنّ الله أمر بسدّها وفتح بابه فلم يكن من بعد ذلك أحد تصيبه جنابة في مسجد رسول الله ، ويولد فيه الأولاد غير رسول الله وأبي علي بن أبي طالب ، تكرمة من الله </w:t>
      </w:r>
      <w:bookmarkStart w:id="751" w:name="pg13492_142068"/>
    </w:p>
    <w:p>
      <w:pPr>
        <w:pStyle w:val="BookText"/>
        <w:rPr/>
      </w:pPr>
      <w:bookmarkEnd w:id="751"/>
      <w:r>
        <w:rPr>
          <w:rFonts w:ascii="Amiri" w:hAnsi="Amiri" w:eastAsia="Amiri" w:cs="Amiri"/>
          <w:color w:val="111111"/>
          <w:sz w:val="28"/>
          <w:sz w:val="28"/>
          <w:szCs w:val="28"/>
          <w:rtl w:val="true"/>
          <w:lang w:bidi="ar-SA"/>
        </w:rPr>
        <w:t xml:space="preserve">تعالى لنا وفضلاً اختصنا به على جميع النّاس ، وهذا باب أبي قرين باب رسول الله في مسجده ، ومنزلنا بين منازل رسول الله ، وذلك أنّ الله أمر نبيّه أن يبني مسجده ، فبنى فيه عشرة أبيات ، تسعة لبنيه وأزواجه ، 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فها هو لبسبيل مقيم ، والبيت هو المسجد المطهّر ، وهو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أهل البيت ، ونحن الذين اذهب الله عنّا الرّجس ، وطهّرنا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2" w:name="__RefHeading___Toc2701567_2616395394"/>
      <w:bookmarkStart w:id="753" w:name="_Toc269"/>
      <w:bookmarkEnd w:id="752"/>
      <w:r>
        <w:rPr>
          <w:rtl w:val="true"/>
        </w:rPr>
        <w:t xml:space="preserve">باب </w:t>
      </w:r>
      <w:r>
        <w:rPr>
          <w:rtl w:val="true"/>
        </w:rPr>
        <w:t>(</w:t>
      </w:r>
      <w:r>
        <w:rPr/>
        <w:t>27</w:t>
      </w:r>
      <w:r>
        <w:rPr>
          <w:rtl w:val="true"/>
        </w:rPr>
        <w:t xml:space="preserve">) </w:t>
      </w:r>
      <w:r>
        <w:rPr>
          <w:rtl w:val="true"/>
        </w:rPr>
        <w:t>تطبيق آية التطهير على بيت علي وفاطمة</w:t>
      </w:r>
      <w:bookmarkEnd w:id="75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محمد قراءة عليه معنعناً ،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ابتنى أمير المؤمنين بفاطمة فاختلفرسول الله إلى بابها أربعين صباحاً كلّ غداة يدقّ الباب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يدق دقاً أشدّ من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سالمتم وحربٌ لمن حاربتم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 </w:t>
      </w:r>
      <w:bookmarkStart w:id="754" w:name="pg13492_142069"/>
    </w:p>
    <w:p>
      <w:pPr>
        <w:pStyle w:val="Heading3"/>
        <w:numPr>
          <w:ilvl w:val="2"/>
          <w:numId w:val="1"/>
        </w:numPr>
        <w:rPr/>
      </w:pPr>
      <w:bookmarkStart w:id="755" w:name="__RefHeading___Toc2701569_2616395394"/>
      <w:bookmarkStart w:id="756" w:name="_Toc270"/>
      <w:bookmarkEnd w:id="754"/>
      <w:bookmarkEnd w:id="755"/>
      <w:r>
        <w:rPr>
          <w:rtl w:val="true"/>
        </w:rPr>
        <w:t xml:space="preserve">باب </w:t>
      </w:r>
      <w:r>
        <w:rPr>
          <w:rtl w:val="true"/>
        </w:rPr>
        <w:t>(</w:t>
      </w:r>
      <w:r>
        <w:rPr/>
        <w:t>28</w:t>
      </w:r>
      <w:r>
        <w:rPr>
          <w:rtl w:val="true"/>
        </w:rPr>
        <w:t xml:space="preserve">) </w:t>
      </w:r>
      <w:r>
        <w:rPr>
          <w:rtl w:val="true"/>
        </w:rPr>
        <w:t>شهادة القرآن بطهارة السيدة فاطمة</w:t>
      </w:r>
      <w:bookmarkEnd w:id="756"/>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 عن أبيه ، عن ابن أبي عمير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 أبو بكر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وأخرج وكيلها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المسجد وأبو بكر جالس وحوله المهاجرون والانصار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 بالقرآن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أفينا أو في غيرنا نزلت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لو أنّ شاهدين من المسلمين شهدا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أقيم عليها الحدّ كما أقيم على نساء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عند الله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تردّ شهادة الله وتقبل شهادة غيره لأنّ الله </w:t>
      </w:r>
      <w:bookmarkStart w:id="757" w:name="pg13492_142070"/>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لها بالطهارة فإذا رددت شهادة الله وقبلت شهادة غيره كنت عند الله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وتفرّقوا ودمدموا</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عثمان بن عيسى وحمّاد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ذلك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8" w:name="__RefHeading___Toc2701571_2616395394"/>
      <w:bookmarkStart w:id="759" w:name="_Toc271"/>
      <w:bookmarkEnd w:id="758"/>
      <w:r>
        <w:rPr>
          <w:rtl w:val="true"/>
        </w:rPr>
        <w:t xml:space="preserve">باب </w:t>
      </w:r>
      <w:r>
        <w:rPr>
          <w:rtl w:val="true"/>
        </w:rPr>
        <w:t>(</w:t>
      </w:r>
      <w:r>
        <w:rPr/>
        <w:t>29</w:t>
      </w:r>
      <w:r>
        <w:rPr>
          <w:rtl w:val="true"/>
        </w:rPr>
        <w:t xml:space="preserve">) </w:t>
      </w:r>
      <w:r>
        <w:rPr>
          <w:rtl w:val="true"/>
        </w:rPr>
        <w:t>الامام علي يقيم الحجّة على الغاصبين</w:t>
      </w:r>
      <w:bookmarkEnd w:id="7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أحمد بن علي بن مهدي بن صدقة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أبو الحسن علي بن موسى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أبو بكر وعمر إلى منزل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وخاطباه في البيعة ، وخرجا من عنده ،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فحمد الله واثنى عليه ممّا اصطَنع عندهم أهل البيت ، إذ بعث فيهم رسولاً منهم وأذهب عنهم الرِّجس وطهّرهم تطهيراً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فلاناً وفلاناً اتياني وطالباني بالبيعة لمن سبيله أن يبايعني ، أنا ابن عمّ النبي وأبو ابنيه والصدّيق الأكبر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أحد غيري إلاّ كاذب ، وأسلمت وصلّيت ، وأنا وصيّه وزوج ابنته سيّدة نساء العالمين فاطمة بنت محمد وأبو حسن وحسين سبطي رسول الله ونحن أهل بيت الرّحمة ، بناهداكم الله وبنا استنقذكم من الضلالة ، وأنا صاحب يوم الدَّوح</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نزلت سورة من القرآن ، وأنا الوصيّ على الأموات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بقيّته</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الأحياء من اُمّته ، فاتَّقوا الله يثبّت أقدامكم ويتمّ نعمته عليكم </w:t>
      </w:r>
      <w:r>
        <w:rPr>
          <w:rFonts w:eastAsia="Amiri" w:cs="Amiri" w:ascii="Amiri" w:hAnsi="Amiri"/>
          <w:color w:val="111111"/>
          <w:sz w:val="28"/>
          <w:szCs w:val="28"/>
          <w:rtl w:val="true"/>
          <w:lang w:bidi="ar-SA"/>
        </w:rPr>
        <w:t xml:space="preserve">» . </w:t>
      </w:r>
      <w:bookmarkStart w:id="760" w:name="pg13492_142072"/>
    </w:p>
    <w:p>
      <w:pPr>
        <w:pStyle w:val="BookText"/>
        <w:rPr/>
      </w:pPr>
      <w:bookmarkEnd w:id="760"/>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1" w:name="__RefHeading___Toc2701573_2616395394"/>
      <w:bookmarkStart w:id="762" w:name="_Toc272"/>
      <w:bookmarkEnd w:id="761"/>
      <w:r>
        <w:rPr>
          <w:rtl w:val="true"/>
        </w:rPr>
        <w:t xml:space="preserve">باب </w:t>
      </w:r>
      <w:r>
        <w:rPr>
          <w:rtl w:val="true"/>
        </w:rPr>
        <w:t>(</w:t>
      </w:r>
      <w:r>
        <w:rPr/>
        <w:t>30</w:t>
      </w:r>
      <w:r>
        <w:rPr>
          <w:rtl w:val="true"/>
        </w:rPr>
        <w:t xml:space="preserve">) </w:t>
      </w:r>
      <w:r>
        <w:rPr>
          <w:rtl w:val="true"/>
        </w:rPr>
        <w:t>وصيَّة الرسول بالثقلين</w:t>
      </w:r>
      <w:bookmarkEnd w:id="7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وعلي ابن محمد ، عن سهل بن زياد أبي سعيد ، عن محمد بن عيسى ، عن يونس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بكتاب الله وأهل بيتي ، فإنّي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يفرّق بينهما حتّى يوردهما عليّ الحوض ، فأعطاني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فهم أعلم منكم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لن يخرجوكم من باب هدى ، ولن يدخلوكم في باب ضلالة 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لإدَّعاها آل فلان وآل فلان ،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في بيت اُم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وهؤلاء أهل بيتي وثقلي </w:t>
      </w:r>
      <w:r>
        <w:rPr>
          <w:rFonts w:eastAsia="Amiri" w:cs="Amiri" w:ascii="Amiri" w:hAnsi="Amiri"/>
          <w:color w:val="111111"/>
          <w:sz w:val="28"/>
          <w:szCs w:val="28"/>
          <w:rtl w:val="true"/>
          <w:lang w:bidi="ar-SA"/>
        </w:rPr>
        <w:t xml:space="preserve">. </w:t>
      </w:r>
      <w:bookmarkStart w:id="763" w:name="pg13492_142073"/>
    </w:p>
    <w:p>
      <w:pPr>
        <w:pStyle w:val="BookText"/>
        <w:rPr/>
      </w:pPr>
      <w:bookmarkEnd w:id="763"/>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ولكن هؤلاء أهلي وثقلي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خالد والحسين بن سعيد ، عن النّضر بن سويد ، عن يحيى بن عمران الحلبي ، عن أيوب بن الحروعمران بن علي الحلبي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4" w:name="__RefHeading___Toc2701575_2616395394"/>
      <w:bookmarkStart w:id="765" w:name="_Toc273"/>
      <w:bookmarkEnd w:id="764"/>
      <w:r>
        <w:rPr>
          <w:rtl w:val="true"/>
        </w:rPr>
        <w:t xml:space="preserve">باب </w:t>
      </w:r>
      <w:r>
        <w:rPr>
          <w:rtl w:val="true"/>
        </w:rPr>
        <w:t>(</w:t>
      </w:r>
      <w:r>
        <w:rPr/>
        <w:t>31</w:t>
      </w:r>
      <w:r>
        <w:rPr>
          <w:rtl w:val="true"/>
        </w:rPr>
        <w:t xml:space="preserve">) </w:t>
      </w:r>
      <w:r>
        <w:rPr>
          <w:rtl w:val="true"/>
        </w:rPr>
        <w:t>من هم آل محمّد وأهل بيته وعترته ؟</w:t>
      </w:r>
      <w:bookmarkEnd w:id="765"/>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عيسى ، عن الحسن بن علي بن فضّال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آل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الأوصياء </w:t>
      </w:r>
      <w:r>
        <w:rPr>
          <w:rFonts w:eastAsia="Amiri" w:cs="Amiri" w:ascii="Amiri" w:hAnsi="Amiri"/>
          <w:color w:val="111111"/>
          <w:sz w:val="28"/>
          <w:szCs w:val="28"/>
          <w:rtl w:val="true"/>
          <w:lang w:bidi="ar-SA"/>
        </w:rPr>
        <w:t xml:space="preserve">. </w:t>
      </w:r>
      <w:bookmarkStart w:id="766" w:name="pg13492_142074"/>
    </w:p>
    <w:p>
      <w:pPr>
        <w:pStyle w:val="BookText"/>
        <w:rPr/>
      </w:pPr>
      <w:bookmarkEnd w:id="766"/>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بالثقلين الَّذَيْن امروا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أهل بيته الذين أذهبَ الله عنهم الرّجس وطهّرهم تطهيراً ، وهما الخليفتان على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767" w:name="__RefHeading___Toc2701577_2616395394"/>
      <w:bookmarkStart w:id="768" w:name="_Toc274"/>
      <w:bookmarkEnd w:id="767"/>
      <w:r>
        <w:rPr>
          <w:rtl w:val="true"/>
        </w:rPr>
        <w:t xml:space="preserve">باب </w:t>
      </w:r>
      <w:r>
        <w:rPr>
          <w:rtl w:val="true"/>
        </w:rPr>
        <w:t>(</w:t>
      </w:r>
      <w:r>
        <w:rPr/>
        <w:t>32</w:t>
      </w:r>
      <w:r>
        <w:rPr>
          <w:rtl w:val="true"/>
        </w:rPr>
        <w:t xml:space="preserve">) </w:t>
      </w:r>
      <w:r>
        <w:rPr>
          <w:rtl w:val="true"/>
        </w:rPr>
        <w:t>ثواب من بات على تسبيح الزهراء</w:t>
      </w:r>
      <w:bookmarkEnd w:id="76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وَالذَّاكِرِينَ اللَّهَ كَثِيراً وَالذَّاكِرَاتِ</w:t>
      </w:r>
      <w:r>
        <w:rPr>
          <w:rFonts w:eastAsia="Amiri" w:cs="Amiri" w:ascii="Amiri" w:hAnsi="Amiri"/>
          <w:color w:val="111111"/>
          <w:sz w:val="28"/>
          <w:szCs w:val="28"/>
          <w:rtl w:val="true"/>
          <w:lang w:bidi="ar-SA"/>
        </w:rPr>
        <w:t xml:space="preserve">) </w:t>
      </w:r>
      <w:bookmarkStart w:id="769" w:name="pg13492_142075"/>
    </w:p>
    <w:p>
      <w:pPr>
        <w:pStyle w:val="BookText"/>
        <w:rPr/>
      </w:pPr>
      <w:bookmarkEnd w:id="769"/>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على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Heading3"/>
        <w:numPr>
          <w:ilvl w:val="2"/>
          <w:numId w:val="1"/>
        </w:numPr>
        <w:rPr/>
      </w:pPr>
      <w:bookmarkStart w:id="770" w:name="__RefHeading___Toc2701579_2616395394"/>
      <w:bookmarkStart w:id="771" w:name="_Toc275"/>
      <w:bookmarkEnd w:id="770"/>
      <w:r>
        <w:rPr>
          <w:rtl w:val="true"/>
        </w:rPr>
        <w:t xml:space="preserve">باب </w:t>
      </w:r>
      <w:r>
        <w:rPr>
          <w:rtl w:val="true"/>
        </w:rPr>
        <w:t>(</w:t>
      </w:r>
      <w:r>
        <w:rPr/>
        <w:t>33</w:t>
      </w:r>
      <w:r>
        <w:rPr>
          <w:rtl w:val="true"/>
        </w:rPr>
        <w:t xml:space="preserve">) </w:t>
      </w:r>
      <w:r>
        <w:rPr>
          <w:rtl w:val="true"/>
        </w:rPr>
        <w:t>قضاء الله خيرٌ للانسان</w:t>
      </w:r>
      <w:bookmarkEnd w:id="771"/>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جدّه أحمد بن أبي عبدالله ، عن الحسن بن عليّ بن فضّال ، عن علي بن عقبة ، عن أبيه ، عن سليمان بن خالد ، عن أبي عبدالله الصادق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حتّى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ضحكت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انّه ليس من قضاء يقضيه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772" w:name="pg13492_142076"/>
    </w:p>
    <w:p>
      <w:pPr>
        <w:pStyle w:val="BookText"/>
        <w:rPr/>
      </w:pPr>
      <w:bookmarkEnd w:id="772"/>
      <w:r>
        <w:rPr>
          <w:rFonts w:ascii="Amiri" w:hAnsi="Amiri" w:eastAsia="Amiri" w:cs="Amiri"/>
          <w:color w:val="111111"/>
          <w:sz w:val="28"/>
          <w:sz w:val="28"/>
          <w:szCs w:val="28"/>
          <w:rtl w:val="true"/>
          <w:lang w:bidi="ar-SA"/>
        </w:rPr>
        <w:t>إلاّ كان خيراً له في عاقبة أمره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Heading3"/>
        <w:numPr>
          <w:ilvl w:val="2"/>
          <w:numId w:val="1"/>
        </w:numPr>
        <w:rPr/>
      </w:pPr>
      <w:bookmarkStart w:id="773" w:name="__RefHeading___Toc2701581_2616395394"/>
      <w:bookmarkStart w:id="774" w:name="_Toc276"/>
      <w:bookmarkEnd w:id="773"/>
      <w:r>
        <w:rPr>
          <w:rtl w:val="true"/>
        </w:rPr>
        <w:t xml:space="preserve">باب </w:t>
      </w:r>
      <w:r>
        <w:rPr>
          <w:rtl w:val="true"/>
        </w:rPr>
        <w:t>(</w:t>
      </w:r>
      <w:r>
        <w:rPr/>
        <w:t>34</w:t>
      </w:r>
      <w:r>
        <w:rPr>
          <w:rtl w:val="true"/>
        </w:rPr>
        <w:t xml:space="preserve">) </w:t>
      </w:r>
      <w:r>
        <w:rPr>
          <w:rtl w:val="true"/>
        </w:rPr>
        <w:t>ثواب وآثار الذكر الكثير</w:t>
      </w:r>
      <w:bookmarkEnd w:id="77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جعفر بن محمد الأشعري ،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وله حدٌّ ينتهي إليه إلاّ الذِّكر فليس له حدّ ينتهي إليه ،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الفرايض ، فمن أدّاهنّ فهو حدُّهن ، وشهرَ رمضان فمن صامه فهو حدّه ، والحجَّ فمَن حجّ فهو حدّه ، إلاّ الذّكر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منه بالقليل ولم يجعل له حدّاً ينتهي إليه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حدّاً ينتهي إليه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كثير الذّكر ، لقد كنت أمشي معه وإنّه ليذكر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وآكل معه الطعام وانّه ليذكر الله تعالى ، ولقد كان يُحدّث القوم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يشغله ذلك عن ذكر الله ، وكنتُ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يجمعنا فيأمرنا بالذّكر حتّى تطلع الشمس ويأمر بالقراءة من كان يقرأ منّا ، ومن كان لا يقرأ منّا أَمرَه بالذّكر ، والبيت الذي يُقرأ فيه القرآن ويُذكر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تكثر بركته ، وتحضره الملائكة ، وتهجره الشياطين ، ويُضيء لأهل السماء كما يضيء الكوكب الدُّري لأهل الأرض ، والبيت الذي لا يُقرأ فيه القرآن ، ولا يُذكر الله فيه تقل بركته ، وتهجره الملائكة ، وتحضره الشياطين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بخير أعمالكم لكم أرفعها في درجاتكم ، وأزكاها عند مليككم وخير لكم من الدّينار والدّرهم ، وخير لكم من أن تلقوا عدوَّكم فتقتلوهم ويقتلوكم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لساناً ذاكِراً فقد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 </w:t>
      </w:r>
      <w:bookmarkStart w:id="775" w:name="pg13492_142078"/>
    </w:p>
    <w:p>
      <w:pPr>
        <w:pStyle w:val="BookText"/>
        <w:rPr/>
      </w:pPr>
      <w:bookmarkEnd w:id="7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وعدّة من أصحابنا ، عن أحمد بن محمد جميعاً ، عن الحسن بن علي الوشّاء ، عن داود بن سرحان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الله ، ومَنْ ذكر الله كثيراً كُتبت له برائتان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برائة من النار ، وبرائة من النفاق</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داود الحمار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الله في جنّته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6" w:name="__RefHeading___Toc2701583_2616395394"/>
      <w:bookmarkStart w:id="777" w:name="_Toc277"/>
      <w:bookmarkEnd w:id="776"/>
      <w:r>
        <w:rPr>
          <w:rtl w:val="true"/>
        </w:rPr>
        <w:t xml:space="preserve">باب </w:t>
      </w:r>
      <w:r>
        <w:rPr>
          <w:rtl w:val="true"/>
        </w:rPr>
        <w:t>(</w:t>
      </w:r>
      <w:r>
        <w:rPr/>
        <w:t>35</w:t>
      </w:r>
      <w:r>
        <w:rPr>
          <w:rtl w:val="true"/>
        </w:rPr>
        <w:t xml:space="preserve">) </w:t>
      </w:r>
      <w:r>
        <w:rPr>
          <w:rtl w:val="true"/>
        </w:rPr>
        <w:t>الشيعة وذكر الله تعالى</w:t>
      </w:r>
      <w:bookmarkEnd w:id="77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وهيب بن حفص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 </w:t>
      </w:r>
      <w:bookmarkStart w:id="778" w:name="pg13492_142079"/>
    </w:p>
    <w:p>
      <w:pPr>
        <w:pStyle w:val="Heading3"/>
        <w:numPr>
          <w:ilvl w:val="2"/>
          <w:numId w:val="1"/>
        </w:numPr>
        <w:rPr/>
      </w:pPr>
      <w:bookmarkStart w:id="779" w:name="__RefHeading___Toc2701585_2616395394"/>
      <w:bookmarkStart w:id="780" w:name="_Toc278"/>
      <w:bookmarkEnd w:id="778"/>
      <w:bookmarkEnd w:id="779"/>
      <w:r>
        <w:rPr>
          <w:rtl w:val="true"/>
        </w:rPr>
        <w:t xml:space="preserve">باب </w:t>
      </w:r>
      <w:r>
        <w:rPr>
          <w:rtl w:val="true"/>
        </w:rPr>
        <w:t>(</w:t>
      </w:r>
      <w:r>
        <w:rPr/>
        <w:t>36</w:t>
      </w:r>
      <w:r>
        <w:rPr>
          <w:rtl w:val="true"/>
        </w:rPr>
        <w:t xml:space="preserve">) </w:t>
      </w:r>
      <w:r>
        <w:rPr>
          <w:rtl w:val="true"/>
        </w:rPr>
        <w:t>ثواب تسبيح فاطمة الزهراء</w:t>
      </w:r>
      <w:bookmarkEnd w:id="78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سيف بن عميرة ، عن بكر بن أبي بكر ، عن زرارة ابن أعين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الكثير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سيف بن عميرة ، عن أبي أُسامة زيد الشحّام ، ومنصور بن حازم ، وسعيد الأعرج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الذكر الكثير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الذكر الكثير</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ابني أعين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فقد ذكر الله ذكراً كثيراً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 </w:t>
      </w:r>
      <w:bookmarkStart w:id="781" w:name="pg13492_142080"/>
    </w:p>
    <w:p>
      <w:pPr>
        <w:pStyle w:val="BookText"/>
        <w:rPr/>
      </w:pPr>
      <w:bookmarkEnd w:id="781"/>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 عن اسماعيل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فاطمة أن تكبّر أربعاً وثلاثين تكبيرة ، وتسبّح ثلاثاً وثلاثين تسبيحة ، وتحمد ثلاثاً وثلاثين تحميدة ، فإذا فعلت ذلك بالليل مرّة ، وبالنهار مرّة فقد ذكرت الله كثيراً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2" w:name="__RefHeading___Toc2701587_2616395394"/>
      <w:bookmarkStart w:id="783" w:name="_Toc279"/>
      <w:bookmarkEnd w:id="782"/>
      <w:r>
        <w:rPr>
          <w:rtl w:val="true"/>
        </w:rPr>
        <w:t xml:space="preserve">باب </w:t>
      </w:r>
      <w:r>
        <w:rPr>
          <w:rtl w:val="true"/>
        </w:rPr>
        <w:t>(</w:t>
      </w:r>
      <w:r>
        <w:rPr/>
        <w:t>37</w:t>
      </w:r>
      <w:r>
        <w:rPr>
          <w:rtl w:val="true"/>
        </w:rPr>
        <w:t xml:space="preserve">) </w:t>
      </w:r>
      <w:r>
        <w:rPr>
          <w:rtl w:val="true"/>
        </w:rPr>
        <w:t>أَدنى الذِّكر الكثير</w:t>
      </w:r>
      <w:bookmarkEnd w:id="783"/>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 عن عبدالله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الذكر الكثير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في دبر كلّ صلاة ثلاثين مرّة</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صفوان ،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84" w:name="pg13492_142081"/>
    </w:p>
    <w:p>
      <w:pPr>
        <w:pStyle w:val="BookText"/>
        <w:rPr/>
      </w:pPr>
      <w:bookmarkEnd w:id="784"/>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الذكر الكثير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يسبّح في دبر المكتوبة ثلاثين مرّة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Heading3"/>
        <w:numPr>
          <w:ilvl w:val="2"/>
          <w:numId w:val="1"/>
        </w:numPr>
        <w:rPr/>
      </w:pPr>
      <w:bookmarkStart w:id="785" w:name="__RefHeading___Toc2701589_2616395394"/>
      <w:bookmarkStart w:id="786" w:name="_Toc280"/>
      <w:bookmarkEnd w:id="785"/>
      <w:r>
        <w:rPr>
          <w:rtl w:val="true"/>
        </w:rPr>
        <w:t xml:space="preserve">باب </w:t>
      </w:r>
      <w:r>
        <w:rPr>
          <w:rtl w:val="true"/>
        </w:rPr>
        <w:t>(</w:t>
      </w:r>
      <w:r>
        <w:rPr/>
        <w:t>38</w:t>
      </w:r>
      <w:r>
        <w:rPr>
          <w:rtl w:val="true"/>
        </w:rPr>
        <w:t xml:space="preserve">) </w:t>
      </w:r>
      <w:r>
        <w:rPr>
          <w:rtl w:val="true"/>
        </w:rPr>
        <w:t>ثواب الصلاة على محمّد وآله</w:t>
      </w:r>
      <w:bookmarkEnd w:id="7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يعقوب بن عبدالله ، عن اسحاق بن فروخ مولى آل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بن فروخ من صلّى على محمّد وآل محمد عشراً صلّى الله عليه وملائكته مائة مرّة ، ومن صلّى على محمّد وآل محمد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وملائكته ألفاً ، 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787" w:name="pg13492_142082"/>
    </w:p>
    <w:p>
      <w:pPr>
        <w:pStyle w:val="BookText"/>
        <w:rPr/>
      </w:pPr>
      <w:bookmarkEnd w:id="787"/>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جعفر بن محمد الأشعري ،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عليَّ صلّى الله عليه وملائكته ، ومن شاء فليُقلّ ومن شاء فليُكثر</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قد قدّمت أسمائهم في عدّة مواضع باسنادهم إلى جدّي أبي جعفر الطوسي بإسناده إلى محمد بن الحسن الصفّار ، عن محمد بن عيسى ، عن أبي محمد الأنصاري ، عن يحيى 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النبي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عليك ، فليُكثر أو ليُقلّ</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8" w:name="__RefHeading___Toc2701591_2616395394"/>
      <w:bookmarkStart w:id="789" w:name="_Toc281"/>
      <w:bookmarkEnd w:id="788"/>
      <w:r>
        <w:rPr>
          <w:rtl w:val="true"/>
        </w:rPr>
        <w:t xml:space="preserve">باب </w:t>
      </w:r>
      <w:r>
        <w:rPr>
          <w:rtl w:val="true"/>
        </w:rPr>
        <w:t>(</w:t>
      </w:r>
      <w:r>
        <w:rPr/>
        <w:t>39</w:t>
      </w:r>
      <w:r>
        <w:rPr>
          <w:rtl w:val="true"/>
        </w:rPr>
        <w:t xml:space="preserve">) </w:t>
      </w:r>
      <w:r>
        <w:rPr>
          <w:rtl w:val="true"/>
        </w:rPr>
        <w:t>استحباب الاكثار من الصلاة على النبي حين ذِكره</w:t>
      </w:r>
      <w:bookmarkEnd w:id="78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اسماعيل بن مهران ، عن الحسن بن علي بن أبي حمزة ، عن أبيه وحسين ابن أبي العلا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فاكثروا الصلاة عليه ، فإنّه من صلّى على النبي صلاة واحدة صلّى الله عليه ألف صلاة في ألف صف من الملائكة ، </w:t>
      </w:r>
    </w:p>
    <w:p>
      <w:pPr>
        <w:pStyle w:val="BookText"/>
        <w:rPr/>
      </w:pPr>
      <w:r>
        <w:rPr>
          <w:rFonts w:ascii="Amiri" w:hAnsi="Amiri" w:eastAsia="Amiri" w:cs="Amiri"/>
          <w:color w:val="111111"/>
          <w:sz w:val="28"/>
          <w:sz w:val="28"/>
          <w:szCs w:val="28"/>
          <w:rtl w:val="true"/>
          <w:lang w:bidi="ar-SA"/>
        </w:rPr>
        <w:t>ولم يبق شيء ممّا خلقه الله إلاّ صلّى على العبد لصلاة الله عليه وصلاة ملائكته ، فمن لم يرغَب في هذا فهو جاهل مغرور ، قد برئ الله منه ورسوله وأهل بيته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الخطّاب ، عن اسماعيل بن جعفر ، عن الحسن بن علي ، عن أبيه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آتَيْتَهُنَّكُلُّهُنَّ وَاللَّهُ يَعْلَمُ مَا </w:t>
      </w:r>
      <w:bookmarkStart w:id="790" w:name="pg13492_142084"/>
    </w:p>
    <w:p>
      <w:pPr>
        <w:pStyle w:val="BookText"/>
        <w:rPr/>
      </w:pPr>
      <w:bookmarkEnd w:id="790"/>
      <w:r>
        <w:rPr>
          <w:rFonts w:ascii="Amiri" w:hAnsi="Amiri" w:eastAsia="Amiri" w:cs="Amiri"/>
          <w:color w:val="111111"/>
          <w:sz w:val="28"/>
          <w:sz w:val="28"/>
          <w:szCs w:val="28"/>
          <w:rtl w:val="true"/>
          <w:lang w:bidi="ar-SA"/>
        </w:rPr>
        <w:t xml:space="preserve">فِي قُلُوبِكُمْ وَكَانَ اللَّهُ عَلِيماً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 وَكَانَ اللَّهُ عَلَى كُلِّ شَيْء رَّقِيباً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791" w:name="__RefHeading___Toc2701593_2616395394"/>
      <w:bookmarkStart w:id="792" w:name="_Toc282"/>
      <w:bookmarkEnd w:id="791"/>
      <w:r>
        <w:rPr>
          <w:rtl w:val="true"/>
        </w:rPr>
        <w:t xml:space="preserve">باب </w:t>
      </w:r>
      <w:r>
        <w:rPr>
          <w:rtl w:val="true"/>
        </w:rPr>
        <w:t>(</w:t>
      </w:r>
      <w:r>
        <w:rPr/>
        <w:t>40</w:t>
      </w:r>
      <w:r>
        <w:rPr>
          <w:rtl w:val="true"/>
        </w:rPr>
        <w:t xml:space="preserve">) </w:t>
      </w:r>
      <w:r>
        <w:rPr>
          <w:rtl w:val="true"/>
        </w:rPr>
        <w:t>ما أَحلّ الله لنبيّه من النساء</w:t>
      </w:r>
      <w:bookmarkEnd w:id="79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ومحمد بن يحيى ، عن أحمد ابن محمد جميعاً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أحلَّ له من النساء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أن ينكح ما شاء من بنات عمّه وبنات عمّاته وبنات خاله وبنات خالاته وأزواجه اللاتي هاجرن معه ، وأحلَّ له أن ينكح من عرض</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بغير مهر ، وهي الهبة ولا تحلّ الهبة إلاّ 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لغير رسول الله فلا يصلح نكاح إلاّ بمهر ، وذلك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فقد نكح ، ومن ارجى فلم ينكح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 النساء اللاتي حرّم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كما يقولون ، كان قد أحلّ لكم ما لم يحلّ له إن أحدكم يستبدل كلّما أراد ، ولكن ليس الأمر كما يقولون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من النساء ، إلاّ ما حرَّم عليه في هذه الآية التي في النِّساء</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لَكَ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معنى الآية وتفسيرها احتمالات وأقوال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 النساء من بعد اللاّتي آتيتَ أُجورهن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لك اليهوديّات والنصرانيّات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تُبدّل الكتابيَّة بالمسلمة إلاّ ما ملكتَ من الجواري </w:t>
      </w:r>
    </w:p>
    <w:p>
      <w:pPr>
        <w:pStyle w:val="BookText"/>
        <w:rPr/>
      </w:pPr>
      <w:r>
        <w:rPr>
          <w:rFonts w:ascii="Amiri" w:hAnsi="Amiri" w:eastAsia="Amiri" w:cs="Amiri"/>
          <w:color w:val="111111"/>
          <w:sz w:val="28"/>
          <w:sz w:val="28"/>
          <w:szCs w:val="28"/>
          <w:rtl w:val="true"/>
          <w:lang w:bidi="ar-SA"/>
        </w:rPr>
        <w:t xml:space="preserve">والمسبيّات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 المحرّمات المذكورات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 النساء إلاّ التسع اللاّتي إخترن الله ورسوله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منسوخة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لَكَ أَزْوَاجَكَ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محمول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الآية الكريمة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أباح للنبي النساء اللاتي أشار إليهن في الآية السابقة أُوجب عليه في هذه الآية الإكتفاء بمن هي في عصمته فعلاً وكنّ تسعاً ، وحَرّم عليه أن يُطلّق واحدة منهنّ ويتزوّج مكانها أُخرى ولو أعجبه حُسنها وجمالها ، وإستثنى الله الإماء والمسبيّات فإنّ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منهن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جميل بن درّاج ومحمد بن حمران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 يقول بيده هكذا وهي له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يقبض يدَه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ابن أبي نجران ، عن عاصم بن حميد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وأنتم تزعمون أنّه يحلّ لكم ما لم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أحلَّ الله تعالى لرسوله أن يتزوّج من النساء ما شاء ،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الذي حرّم عليك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العاصمي ، عن علي بن الحسن بن فضّال ، عن علي بن أسباط ، عن عمّه يعقوب بن سالم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يحلّ له النساء التي حرَّم الله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كلّها ، ولو كان الأمر كما يقولون لكان قد أحلّ لكم ما لم يحلّ له هو لأنّ أحدكم يستبدل كلّما أراد ، ولكن ليس الأمر كما يقولون أحاديث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أحاديث الناس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793" w:name="pg13492_142088"/>
    </w:p>
    <w:p>
      <w:pPr>
        <w:pStyle w:val="BookText"/>
        <w:rPr/>
      </w:pPr>
      <w:bookmarkEnd w:id="793"/>
      <w:r>
        <w:rPr>
          <w:rFonts w:ascii="Amiri" w:hAnsi="Amiri" w:eastAsia="Amiri" w:cs="Amiri"/>
          <w:color w:val="111111"/>
          <w:sz w:val="28"/>
          <w:sz w:val="28"/>
          <w:szCs w:val="28"/>
          <w:rtl w:val="true"/>
          <w:lang w:bidi="ar-SA"/>
        </w:rPr>
        <w:t>أن ينكح من النساء ما أراد ، إلاّ ما حرّم عليه في سورة النساء في هذه الآية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4" w:name="__RefHeading___Toc2701595_2616395394"/>
      <w:bookmarkStart w:id="795" w:name="_Toc283"/>
      <w:bookmarkEnd w:id="794"/>
      <w:r>
        <w:rPr>
          <w:rtl w:val="true"/>
        </w:rPr>
        <w:t xml:space="preserve">باب </w:t>
      </w:r>
      <w:r>
        <w:rPr>
          <w:rtl w:val="true"/>
        </w:rPr>
        <w:t>(</w:t>
      </w:r>
      <w:r>
        <w:rPr/>
        <w:t>41</w:t>
      </w:r>
      <w:r>
        <w:rPr>
          <w:rtl w:val="true"/>
        </w:rPr>
        <w:t xml:space="preserve">) </w:t>
      </w:r>
      <w:r>
        <w:rPr>
          <w:rtl w:val="true"/>
        </w:rPr>
        <w:t>عدد زوجات الرسول الأَعظم</w:t>
      </w:r>
      <w:bookmarkEnd w:id="7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الحسين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 عن جعفر بن محمد بن عمارة ، عن أبيه ، عن أبي عبدلله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عشرة امرأة ودخلبثلاث عشرة منهن وقبض عن تسع ، فامّا اللتان لم يدخل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فعمرة والسّنى</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الثلاث عشرة اللاتي دخل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فأوّلهن خديجة بنت خويلد ، ثمّ سورة</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زمعة ، ثمّ اُم سلمة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أُميّة ، ثمَّ أُم عبدالله عايشة بنت أبي بكر ، ثمّ حفصة بنت عمر ، ثمَّ زينب بنت خزيمة بن الحارث أُمّ المساكين ، ثمّ زينب بنت جحش ، ثمّ أُم حبيبة رملة بنت أبي سفيان ، ثمّ ميمونة بنت الحارث ، ثمّ زينب بنت عميس ، ثمّ جويرية بنت الحارث ، </w:t>
      </w:r>
      <w:bookmarkStart w:id="796" w:name="pg13492_142089"/>
    </w:p>
    <w:p>
      <w:pPr>
        <w:pStyle w:val="BookText"/>
        <w:rPr/>
      </w:pPr>
      <w:bookmarkEnd w:id="796"/>
      <w:r>
        <w:rPr>
          <w:rFonts w:ascii="Amiri" w:hAnsi="Amiri" w:eastAsia="Amiri" w:cs="Amiri"/>
          <w:color w:val="111111"/>
          <w:sz w:val="28"/>
          <w:sz w:val="28"/>
          <w:szCs w:val="28"/>
          <w:rtl w:val="true"/>
          <w:lang w:bidi="ar-SA"/>
        </w:rPr>
        <w:t xml:space="preserve">ثمّ صفية بنت حُيَيِّ بن أخطب ، والتي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السلمي ، وكان له سريّتان</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لهما مع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 وريحانة الخندقيّة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والتسع اللاتي قُبض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عايشة ، وحفصة ، وأُم سلمة ، وزينب بنت جحش ، وميمونة بنت الحارث ، واُم حبيبة بنت أبي سفيان ، وصفية بنت حيي بن أخطب ، وجويرية بنت الحارث ، وسورة بنت زمعة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 ثمّ اُم سلمة بنت الحارث</w:t>
      </w:r>
      <w:r>
        <w:rPr>
          <w:rFonts w:eastAsia="Amiri" w:cs="Amiri" w:ascii="Amiri" w:hAnsi="Amiri"/>
          <w:color w:val="111111"/>
          <w:sz w:val="28"/>
          <w:szCs w:val="28"/>
          <w:rtl w:val="true"/>
          <w:lang w:bidi="ar-SA"/>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7" w:name="__RefHeading___Toc2701597_2616395394"/>
      <w:bookmarkStart w:id="798" w:name="_Toc284"/>
      <w:bookmarkEnd w:id="797"/>
      <w:r>
        <w:rPr>
          <w:rtl w:val="true"/>
        </w:rPr>
        <w:t xml:space="preserve">باب </w:t>
      </w:r>
      <w:r>
        <w:rPr>
          <w:rtl w:val="true"/>
        </w:rPr>
        <w:t>(</w:t>
      </w:r>
      <w:r>
        <w:rPr/>
        <w:t>42</w:t>
      </w:r>
      <w:r>
        <w:rPr>
          <w:rtl w:val="true"/>
        </w:rPr>
        <w:t xml:space="preserve">) </w:t>
      </w:r>
      <w:r>
        <w:rPr>
          <w:rtl w:val="true"/>
        </w:rPr>
        <w:t>زواج الرسول بالسيدة اُم سلمة</w:t>
      </w:r>
      <w:bookmarkEnd w:id="79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الحسن بن علي بن يقطين ، عن عاصم بن حميد ، عن ابراهيم بن أبي يحيى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زوّجها إيّاه عمر بن أبي سلمة ، وهو صغير لم يبلغ الحلم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 </w:t>
      </w:r>
      <w:bookmarkStart w:id="799" w:name="pg13492_142090"/>
    </w:p>
    <w:p>
      <w:pPr>
        <w:pStyle w:val="Heading3"/>
        <w:numPr>
          <w:ilvl w:val="2"/>
          <w:numId w:val="1"/>
        </w:numPr>
        <w:rPr/>
      </w:pPr>
      <w:bookmarkStart w:id="800" w:name="__RefHeading___Toc2701599_2616395394"/>
      <w:bookmarkStart w:id="801" w:name="_Toc285"/>
      <w:bookmarkEnd w:id="799"/>
      <w:bookmarkEnd w:id="800"/>
      <w:r>
        <w:rPr>
          <w:rtl w:val="true"/>
        </w:rPr>
        <w:t xml:space="preserve">باب </w:t>
      </w:r>
      <w:r>
        <w:rPr>
          <w:rtl w:val="true"/>
        </w:rPr>
        <w:t>(</w:t>
      </w:r>
      <w:r>
        <w:rPr/>
        <w:t>43</w:t>
      </w:r>
      <w:r>
        <w:rPr>
          <w:rtl w:val="true"/>
        </w:rPr>
        <w:t xml:space="preserve">) </w:t>
      </w:r>
      <w:r>
        <w:rPr>
          <w:rtl w:val="true"/>
        </w:rPr>
        <w:t>عدم زواج الرسول على خديجة في حياتها</w:t>
      </w:r>
      <w:bookmarkEnd w:id="80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على خديجة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3"/>
        <w:numPr>
          <w:ilvl w:val="2"/>
          <w:numId w:val="1"/>
        </w:numPr>
        <w:rPr/>
      </w:pPr>
      <w:bookmarkStart w:id="802" w:name="__RefHeading___Toc2701601_2616395394"/>
      <w:bookmarkStart w:id="803" w:name="_Toc286"/>
      <w:bookmarkEnd w:id="802"/>
      <w:r>
        <w:rPr>
          <w:rtl w:val="true"/>
        </w:rPr>
        <w:t xml:space="preserve">باب </w:t>
      </w:r>
      <w:r>
        <w:rPr>
          <w:rtl w:val="true"/>
        </w:rPr>
        <w:t>(</w:t>
      </w:r>
      <w:r>
        <w:rPr/>
        <w:t>44</w:t>
      </w:r>
      <w:r>
        <w:rPr>
          <w:rtl w:val="true"/>
        </w:rPr>
        <w:t xml:space="preserve">) </w:t>
      </w:r>
      <w:r>
        <w:rPr>
          <w:rtl w:val="true"/>
        </w:rPr>
        <w:t>زوجات الرسول محارم للحَسَنين</w:t>
      </w:r>
      <w:bookmarkEnd w:id="8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w:t>
      </w:r>
      <w:bookmarkStart w:id="804" w:name="pg13492_142091"/>
    </w:p>
    <w:p>
      <w:pPr>
        <w:pStyle w:val="BookText"/>
        <w:rPr/>
      </w:pPr>
      <w:bookmarkEnd w:id="804"/>
      <w:r>
        <w:rPr>
          <w:rFonts w:ascii="Amiri" w:hAnsi="Amiri" w:eastAsia="Amiri" w:cs="Amiri"/>
          <w:color w:val="111111"/>
          <w:sz w:val="28"/>
          <w:sz w:val="28"/>
          <w:szCs w:val="28"/>
          <w:rtl w:val="true"/>
          <w:lang w:bidi="ar-SA"/>
        </w:rPr>
        <w:t xml:space="preserve">الحكم ، عن العلاء بن رزين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 على الحسن والحسين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للرجل أن ينكح امرأة جدّه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5" w:name="__RefHeading___Toc2701603_2616395394"/>
      <w:bookmarkStart w:id="806" w:name="_Toc287"/>
      <w:bookmarkEnd w:id="805"/>
      <w:r>
        <w:rPr>
          <w:rtl w:val="true"/>
        </w:rPr>
        <w:t xml:space="preserve">باب </w:t>
      </w:r>
      <w:r>
        <w:rPr>
          <w:rtl w:val="true"/>
        </w:rPr>
        <w:t>(</w:t>
      </w:r>
      <w:r>
        <w:rPr/>
        <w:t>45</w:t>
      </w:r>
      <w:r>
        <w:rPr>
          <w:rtl w:val="true"/>
        </w:rPr>
        <w:t xml:space="preserve">) </w:t>
      </w:r>
      <w:r>
        <w:rPr>
          <w:rtl w:val="true"/>
        </w:rPr>
        <w:t>النهي عن ايذاء النبي في أهل بيته</w:t>
      </w:r>
      <w:bookmarkEnd w:id="80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النّضر ، عن محمد بن مروان رفعه اليهم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آذَوْا مُوسَى فَبَرَّأَهُ اللَّهُ مِمَّا قَالُواْ</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عَلَيْهِنَّ فِي آبَائِهِنَّ وَلاَ أَبْنَائِهِنَّ وَلاَ إِخْوَانِهِنَّ </w:t>
      </w:r>
      <w:bookmarkStart w:id="807" w:name="pg13492_142092"/>
    </w:p>
    <w:p>
      <w:pPr>
        <w:pStyle w:val="BookText"/>
        <w:rPr/>
      </w:pPr>
      <w:bookmarkEnd w:id="807"/>
      <w:r>
        <w:rPr>
          <w:rFonts w:ascii="Amiri" w:hAnsi="Amiri" w:eastAsia="Amiri" w:cs="Amiri"/>
          <w:color w:val="111111"/>
          <w:sz w:val="28"/>
          <w:sz w:val="28"/>
          <w:szCs w:val="28"/>
          <w:rtl w:val="true"/>
          <w:lang w:bidi="ar-SA"/>
        </w:rPr>
        <w:t>وَلاَ أَبْنَاءِ إِخْوَانِهِنَّ وَلاَ أَبْنَاءِ أَخَوَاتِهِنَّ وَلاَ نِسَائِهِنَّ وَلاَ مَا مَلَكَتْ أَيْمَانُهُنَّ وَاتَّقِينَ اللَّهَ إِنَّ اللَّهَ كَانَ عَلَى كُلِّ شَيْء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Heading3"/>
        <w:numPr>
          <w:ilvl w:val="2"/>
          <w:numId w:val="1"/>
        </w:numPr>
        <w:rPr/>
      </w:pPr>
      <w:bookmarkStart w:id="808" w:name="__RefHeading___Toc2701605_2616395394"/>
      <w:bookmarkStart w:id="809" w:name="_Toc288"/>
      <w:bookmarkEnd w:id="808"/>
      <w:r>
        <w:rPr>
          <w:rtl w:val="true"/>
        </w:rPr>
        <w:t xml:space="preserve">باب </w:t>
      </w:r>
      <w:r>
        <w:rPr>
          <w:rtl w:val="true"/>
        </w:rPr>
        <w:t>(</w:t>
      </w:r>
      <w:r>
        <w:rPr/>
        <w:t>46</w:t>
      </w:r>
      <w:r>
        <w:rPr>
          <w:rtl w:val="true"/>
        </w:rPr>
        <w:t xml:space="preserve">) </w:t>
      </w:r>
      <w:r>
        <w:rPr>
          <w:rtl w:val="true"/>
        </w:rPr>
        <w:t>ما يحلّ للمملوك من مولاته</w:t>
      </w:r>
      <w:bookmarkEnd w:id="80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محمد بن إسماعيل ، عن ابراهيم بن أبي البلاد ، ويحيى بن ابراهيم ، عن أبيه إبراهيم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ثلاثين رجلاً إذ دخل عليه أبي ، فرحّب 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وأجلسه إلى جنبه ، فأقبل عليه طويلاً ،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لأبي معاوية حاجة ، فلو خفَّفْتم ، فقمنا جميعاً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معاوية ،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يزعم انّ أهل المدينة يصنعون شيئاً لا يحل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القرشية والهاشمية تركب وتضع يدها على رأس الأسود وذراعيها على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أما تقرأ القرآن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810" w:name="pg13492_142093"/>
    </w:p>
    <w:p>
      <w:pPr>
        <w:pStyle w:val="BookText"/>
        <w:rPr/>
      </w:pPr>
      <w:bookmarkEnd w:id="8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 فِي آبَائِهِنَّ وَلاَ أَبْنَائِهِنَّ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بأس أن يَرى المملوك الشَّعر والساق</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حكم نظر المملوك إلى شَعر مولاته أو ساقها ، فذهب أكثرهم إلى حرمة النظر وحملوا أخبار الجواز على التقيَّة ، وقال بعضهم بالجواز ، والتفصيل في الكتب الفقهية المفصّلة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811" w:name="__RefHeading___Toc2701607_2616395394"/>
      <w:bookmarkStart w:id="812" w:name="_Toc289"/>
      <w:bookmarkEnd w:id="811"/>
      <w:r>
        <w:rPr>
          <w:rtl w:val="true"/>
        </w:rPr>
        <w:t xml:space="preserve">باب </w:t>
      </w:r>
      <w:r>
        <w:rPr>
          <w:rtl w:val="true"/>
        </w:rPr>
        <w:t>(</w:t>
      </w:r>
      <w:r>
        <w:rPr/>
        <w:t>47</w:t>
      </w:r>
      <w:r>
        <w:rPr>
          <w:rtl w:val="true"/>
        </w:rPr>
        <w:t xml:space="preserve">) </w:t>
      </w:r>
      <w:r>
        <w:rPr>
          <w:rtl w:val="true"/>
        </w:rPr>
        <w:t>كيفية الصلاة على النبي وآله</w:t>
      </w:r>
      <w:bookmarkEnd w:id="81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الحرام فصعد الوالي يخطب يوم الجمعة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لقد قال ما لا يعرف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لعليّ تسليماً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 عن محمد بن جمهور العمّي ، عن أحمد بن حفص البزّاز الكوفي ، عن أبيه ، عن ابن أبي حمزة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ومن الملائكة تزكية ، ومن الناس دعاء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التسليم له فيما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 وصلوات ملائكته وأنبيائه ورُسُله وجميع خلقه على محمّد وآل محمّد ، والسلام عليه وعليهم ورحمة الله وبركاته </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ثواب من صلّى على النبيّ وآله بهذه الصّلاة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والله كهيئته يوم ولدته أمّه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أحمد بن موسى ، عن الحسن بن موسى ، عن علي بن حسّان ، عن عبد 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عليه تزكيته له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تزكية الله إيّاه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 بأن برّأه من كلّ نقص وآفة يلزم مخلوقاً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يبرِّؤنه ويعرّفونه بأنّ الله قد برّأه من كلِّ نقص هو في المخلوقين من الآفات التي تصيبهم في بُنية خلقهم ، فمن عرّفه ووصفه بغير ذلك ، فما صلّى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نقول نحن إذا صلّينا عليهم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نصلّي على محمّد نبيّك وعلى آل محمد كما أمرتنا به ، وكما صلّيت أنت عليه ، فكذلك صلاتنا عليه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محمد بن سنان ، عمّن ذكره ،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اثنوا عليه وسلّموا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كيف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الصلاة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كما صلّيت على إبراهيم وآل ابراهيم إنّك حميد مجيد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ابراهيم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كأفضل ما صلّيت وباركت على ابراهيم وعلى آل ابراهيم إنّك حميد مجيد</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 </w:t>
      </w:r>
      <w:bookmarkStart w:id="813" w:name="pg13492_142097"/>
    </w:p>
    <w:p>
      <w:pPr>
        <w:pStyle w:val="Heading3"/>
        <w:numPr>
          <w:ilvl w:val="2"/>
          <w:numId w:val="1"/>
        </w:numPr>
        <w:rPr/>
      </w:pPr>
      <w:bookmarkStart w:id="814" w:name="__RefHeading___Toc2701609_2616395394"/>
      <w:bookmarkStart w:id="815" w:name="_Toc290"/>
      <w:bookmarkEnd w:id="813"/>
      <w:bookmarkEnd w:id="814"/>
      <w:r>
        <w:rPr>
          <w:rtl w:val="true"/>
        </w:rPr>
        <w:t xml:space="preserve">باب </w:t>
      </w:r>
      <w:r>
        <w:rPr>
          <w:rtl w:val="true"/>
        </w:rPr>
        <w:t>(</w:t>
      </w:r>
      <w:r>
        <w:rPr/>
        <w:t>48</w:t>
      </w:r>
      <w:r>
        <w:rPr>
          <w:rtl w:val="true"/>
        </w:rPr>
        <w:t xml:space="preserve">) </w:t>
      </w:r>
      <w:r>
        <w:rPr>
          <w:rtl w:val="true"/>
        </w:rPr>
        <w:t>لزوم التسليم والوفاء لمحمّد وآل محمّد</w:t>
      </w:r>
      <w:bookmarkEnd w:id="815"/>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سعدان بن مسلم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والتسليم له في كلّ شيء جاء به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جعفر المُقري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الطريفي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عيّاش بن يزيد بن الحسن بن علي الكحّال مولى زيد 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على الميثاق والوفاء الذي قبلت حين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 </w:t>
      </w:r>
      <w:bookmarkStart w:id="816" w:name="pg13492_142098"/>
    </w:p>
    <w:p>
      <w:pPr>
        <w:pStyle w:val="Heading3"/>
        <w:numPr>
          <w:ilvl w:val="2"/>
          <w:numId w:val="1"/>
        </w:numPr>
        <w:rPr/>
      </w:pPr>
      <w:bookmarkStart w:id="817" w:name="__RefHeading___Toc2701611_2616395394"/>
      <w:bookmarkStart w:id="818" w:name="_Toc291"/>
      <w:bookmarkEnd w:id="816"/>
      <w:bookmarkEnd w:id="817"/>
      <w:r>
        <w:rPr>
          <w:rtl w:val="true"/>
        </w:rPr>
        <w:t xml:space="preserve">باب </w:t>
      </w:r>
      <w:r>
        <w:rPr>
          <w:rtl w:val="true"/>
        </w:rPr>
        <w:t>(</w:t>
      </w:r>
      <w:r>
        <w:rPr/>
        <w:t>49</w:t>
      </w:r>
      <w:r>
        <w:rPr>
          <w:rtl w:val="true"/>
        </w:rPr>
        <w:t xml:space="preserve">) </w:t>
      </w:r>
      <w:r>
        <w:rPr>
          <w:rtl w:val="true"/>
        </w:rPr>
        <w:t>استجابة الدعاء ببركة الصلاة على النبي وآله</w:t>
      </w:r>
      <w:bookmarkEnd w:id="81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وعبد الرحمن بن أبي نجران جميعاً ،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محجوب عن السماء حتّى يُصلّي على محمّد وآل محمّد</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دعاء محجوب عن السماء حتّى يُصلّي على النبيّ وآله صلوات الله عليهم أجمعين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 عن القاسم بن يحيى ، عن جدّه الحسن بن راشد ، عن أبي بصير ، ومحمد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على محمّد وآل محمّد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دعاءكم عند ذكر </w:t>
      </w:r>
      <w:bookmarkStart w:id="819" w:name="pg13492_142099"/>
    </w:p>
    <w:p>
      <w:pPr>
        <w:pStyle w:val="BookText"/>
        <w:rPr/>
      </w:pPr>
      <w:bookmarkEnd w:id="819"/>
      <w:r>
        <w:rPr>
          <w:rFonts w:ascii="Amiri" w:hAnsi="Amiri" w:eastAsia="Amiri" w:cs="Amiri"/>
          <w:color w:val="111111"/>
          <w:sz w:val="28"/>
          <w:sz w:val="28"/>
          <w:szCs w:val="28"/>
          <w:rtl w:val="true"/>
          <w:lang w:bidi="ar-SA"/>
        </w:rPr>
        <w:t xml:space="preserve">محمد ودعائكم له وحفظكم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عليه ، في الصلاة كنتم أو في غيرها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0" w:name="__RefHeading___Toc2701613_2616395394"/>
      <w:bookmarkStart w:id="821" w:name="_Toc292"/>
      <w:bookmarkEnd w:id="820"/>
      <w:r>
        <w:rPr>
          <w:rtl w:val="true"/>
        </w:rPr>
        <w:t xml:space="preserve">باب </w:t>
      </w:r>
      <w:r>
        <w:rPr>
          <w:rtl w:val="true"/>
        </w:rPr>
        <w:t>(</w:t>
      </w:r>
      <w:r>
        <w:rPr/>
        <w:t>50</w:t>
      </w:r>
      <w:r>
        <w:rPr>
          <w:rtl w:val="true"/>
        </w:rPr>
        <w:t xml:space="preserve">) </w:t>
      </w:r>
      <w:r>
        <w:rPr>
          <w:rtl w:val="true"/>
        </w:rPr>
        <w:t>ثواب من صلّى على النبي وأتبعها بأهل بيته</w:t>
      </w:r>
      <w:bookmarkEnd w:id="821"/>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عامر ، عن عمّه عبدالله بن عامر ، عن محمد بن أبي عمير ، عن عبدالله بن سنان ،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أبشرك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وأمّي فإنّك لم تزل مبشراً بكلّ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جبرائيل آنفاً بالعجب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الذي أخبرك يا رسول الله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الرّجل من أُمّتي إذا صلّى عليَّ واتبع بالصلاة على أهل بيتي فتحت له أبواب السماء وصلّت عليه الملائكة سبعين صلاة ، وإن كان مذنباً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لمذنب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تتحات عنه الذّنوب كما </w:t>
      </w:r>
      <w:bookmarkStart w:id="822" w:name="pg13492_142100"/>
    </w:p>
    <w:p>
      <w:pPr>
        <w:pStyle w:val="BookText"/>
        <w:rPr/>
      </w:pPr>
      <w:bookmarkEnd w:id="822"/>
      <w:r>
        <w:rPr>
          <w:rFonts w:ascii="Amiri" w:hAnsi="Amiri" w:eastAsia="Amiri" w:cs="Amiri"/>
          <w:color w:val="111111"/>
          <w:sz w:val="28"/>
          <w:sz w:val="28"/>
          <w:szCs w:val="28"/>
          <w:rtl w:val="true"/>
          <w:lang w:bidi="ar-SA"/>
        </w:rPr>
        <w:t xml:space="preserve">يتحات الورق من الشجر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يا عبدي وسعديك ويقول الله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أنتم تصلّون عليه سبعين صلاة وأنا أُصلّي عليه سبعمائة صلاة ، وإذا صلّى عليَّ ولم يتبع بالصلاة على أهل بيتي كان بينها وبين السماء سبعون حجاباً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لبيك ولا سعديك يا ملائكتي لا تصعدوا دعاءه إلاّ أن يُلحق بنبيّه عترته ، فلا 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 عن أبيه ، عن علي بن معبد ، عن واصل بن عبدالله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3" w:name="__RefHeading___Toc2701615_2616395394"/>
      <w:bookmarkStart w:id="824" w:name="_Toc293"/>
      <w:bookmarkEnd w:id="823"/>
      <w:r>
        <w:rPr>
          <w:rtl w:val="true"/>
        </w:rPr>
        <w:t xml:space="preserve">باب </w:t>
      </w:r>
      <w:r>
        <w:rPr>
          <w:rtl w:val="true"/>
        </w:rPr>
        <w:t>(</w:t>
      </w:r>
      <w:r>
        <w:rPr/>
        <w:t>51</w:t>
      </w:r>
      <w:r>
        <w:rPr>
          <w:rtl w:val="true"/>
        </w:rPr>
        <w:t xml:space="preserve">) </w:t>
      </w:r>
      <w:r>
        <w:rPr>
          <w:rtl w:val="true"/>
        </w:rPr>
        <w:t>استحباب الصلاة على النبي وآله ليلة الجمعة</w:t>
      </w:r>
      <w:bookmarkEnd w:id="82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عمرو بن عثمان ، عن محمد بن عذافر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انّه إذا كان ليلة الجمعة نزل من السماء ملائكة بعدد </w:t>
      </w:r>
    </w:p>
    <w:p>
      <w:pPr>
        <w:pStyle w:val="BookText"/>
        <w:rPr/>
      </w:pP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أيديهم أقلام الذّهب وقراطيس الفضّة لا يكتبون إلى ليلة السّبت إلاّ الصلاة على محمّد وآل محمّد صلّى الله عليه وعليهم فأكثِر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إنّ من السُنّة أن تصلّي على محمّد وعلى أهل بيته في كلّ يوم جمعة ألف مرّة ، وفي سائر الأيّام مائة مرّة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أيوب بن نوح ، عن محمد بن أبي عمير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عشيّة الخميس وليلة الجمعة نزلت ملائكة من السَّماء ، معها أقلام الذّهب وصحف الفضّة ، لا يكتبون عشيّة الخميس وليلة الجمعة ويوم الجمعة إلى أن تغيب الشمس إلاّ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عشيّة الخميس ، وليلة الجمعة نزلت ملائكة من السَّماء معها أقلام الذهب ، وصحف الفضّة لا يكتبون إلاّ الصلاة على النبي وآله إلى أن </w:t>
      </w:r>
      <w:bookmarkStart w:id="825" w:name="pg13492_142102"/>
    </w:p>
    <w:p>
      <w:pPr>
        <w:pStyle w:val="BookText"/>
        <w:rPr/>
      </w:pPr>
      <w:bookmarkEnd w:id="825"/>
      <w:r>
        <w:rPr>
          <w:rFonts w:ascii="Amiri" w:hAnsi="Amiri" w:eastAsia="Amiri" w:cs="Amiri"/>
          <w:color w:val="111111"/>
          <w:sz w:val="28"/>
          <w:sz w:val="28"/>
          <w:szCs w:val="28"/>
          <w:rtl w:val="true"/>
          <w:lang w:bidi="ar-SA"/>
        </w:rPr>
        <w:t>تغيب الشمس من يوم الجمعة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ليلة الجمعة ويومها بألف ، والصَّلاة على محمد وآله ليلة الجمعة بألف من الحسنات ، ويحط الله فيها ألفاً من السيئات ويرفع فيها ألفاً من الدرجات ، وإنّ المصلّي على النبي وآله في ليلة الجمعة يزهر نوره في السماوات إلى يوم الساعة ، وإنّ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فيالسماوات ليستغفرون له ، ويستغفر له الملَك الموكّل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6" w:name="__RefHeading___Toc2701617_2616395394"/>
      <w:bookmarkStart w:id="827" w:name="_Toc294"/>
      <w:bookmarkEnd w:id="826"/>
      <w:r>
        <w:rPr>
          <w:rtl w:val="true"/>
        </w:rPr>
        <w:t xml:space="preserve">باب </w:t>
      </w:r>
      <w:r>
        <w:rPr>
          <w:rtl w:val="true"/>
        </w:rPr>
        <w:t>(</w:t>
      </w:r>
      <w:r>
        <w:rPr/>
        <w:t>52</w:t>
      </w:r>
      <w:r>
        <w:rPr>
          <w:rtl w:val="true"/>
        </w:rPr>
        <w:t xml:space="preserve">) </w:t>
      </w:r>
      <w:r>
        <w:rPr>
          <w:rtl w:val="true"/>
        </w:rPr>
        <w:t>استحباب الحمد والصلاة على النبي وآله عند العطاس والرياح</w:t>
      </w:r>
      <w:bookmarkEnd w:id="82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القاسم بن يحيى ، عن جدّه الحسن بن راشد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عطس ثمّ وضع يده على قصبة أنفه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كثيراً كما هو أهله ، وصلّى الله على محمّد النبيّ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منخره الأيسر طائر أصغرمن الجراد ، وأكبر من الذّباب حتّى يسير تحت العرش يستغفر الله له إلى يوم القيامة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ولا يعتمد عليه ، وعلى فرض صحّته ينبغي القول بأنَّه يعتبر من الأحاديث الغيبيَّة التي لا يمكن لنا أن ندركها بالحواسّ الظاهرة ، فكما أننا نؤمن بوجود الملكين معنا دائماً ولا نشعر بهما ولا نستطيع لمسَهما ، كذلك ذلك الموجود الذي يخرج من منخر القائل لهذه الكلمات لا يستطيع أن يشعر به ويُدركه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وأحمد بن الحسن القطّان ومحمد بن أحمد السناني والحسين بن ابراهيم بن أحمد ابن هشام المكتّب وعبدالله بن محمد الصّائغ وعليّ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الأعمش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يبيِّن به شرائع الدين لمن أراد أن يتمسك بها وأراد الله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النبي واجبة في كلّ المواطن وعند العطاس والرّياح وغير ذلك</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 </w:t>
      </w:r>
      <w:bookmarkStart w:id="828" w:name="pg13492_142104"/>
    </w:p>
    <w:p>
      <w:pPr>
        <w:pStyle w:val="Heading3"/>
        <w:numPr>
          <w:ilvl w:val="2"/>
          <w:numId w:val="1"/>
        </w:numPr>
        <w:rPr/>
      </w:pPr>
      <w:bookmarkStart w:id="829" w:name="__RefHeading___Toc2701619_2616395394"/>
      <w:bookmarkStart w:id="830" w:name="_Toc295"/>
      <w:bookmarkEnd w:id="828"/>
      <w:bookmarkEnd w:id="829"/>
      <w:r>
        <w:rPr>
          <w:rtl w:val="true"/>
        </w:rPr>
        <w:t xml:space="preserve">باب </w:t>
      </w:r>
      <w:r>
        <w:rPr>
          <w:rtl w:val="true"/>
        </w:rPr>
        <w:t>(</w:t>
      </w:r>
      <w:r>
        <w:rPr/>
        <w:t>53</w:t>
      </w:r>
      <w:r>
        <w:rPr>
          <w:rtl w:val="true"/>
        </w:rPr>
        <w:t xml:space="preserve">) </w:t>
      </w:r>
      <w:r>
        <w:rPr>
          <w:rtl w:val="true"/>
        </w:rPr>
        <w:t>الصلاة على النبي وآله تُثقل ميزان الحسنات</w:t>
      </w:r>
      <w:bookmarkEnd w:id="83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أبي أيوب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الميزان شيء أثقل من الصلاة على محمّد وآل محمّد ، وإنّ الرّجل لتوضع أعماله في الميزان فتميل به ،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 فيضعها في ميزانه فيرجَح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محمد بن أحمد ، عن السندي بن محمد ، عن أبي البختري ، عن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عند الميزان يوم القيامة ، فمن ثقلت سيّئاته على حسناته جئت بالصلاة عليّ حتّى أثقل بها حسناته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عبد الحميد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يوضع في الميزان يوم القيامة الصلاة على محمّد وعلى أهل بيته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 </w:t>
      </w:r>
      <w:bookmarkStart w:id="831" w:name="pg13492_142105"/>
    </w:p>
    <w:p>
      <w:pPr>
        <w:pStyle w:val="Heading3"/>
        <w:numPr>
          <w:ilvl w:val="2"/>
          <w:numId w:val="1"/>
        </w:numPr>
        <w:rPr/>
      </w:pPr>
      <w:bookmarkStart w:id="832" w:name="__RefHeading___Toc2701621_2616395394"/>
      <w:bookmarkStart w:id="833" w:name="_Toc296"/>
      <w:bookmarkEnd w:id="831"/>
      <w:bookmarkEnd w:id="832"/>
      <w:r>
        <w:rPr>
          <w:rtl w:val="true"/>
        </w:rPr>
        <w:t xml:space="preserve">باب </w:t>
      </w:r>
      <w:r>
        <w:rPr>
          <w:rtl w:val="true"/>
        </w:rPr>
        <w:t>(</w:t>
      </w:r>
      <w:r>
        <w:rPr/>
        <w:t>54</w:t>
      </w:r>
      <w:r>
        <w:rPr>
          <w:rtl w:val="true"/>
        </w:rPr>
        <w:t xml:space="preserve">) </w:t>
      </w:r>
      <w:r>
        <w:rPr>
          <w:rtl w:val="true"/>
        </w:rPr>
        <w:t>المجلس الذي لا يُذكر فيه الله ورسوله حسرة</w:t>
      </w:r>
      <w:bookmarkEnd w:id="83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حسين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قوم اجتمعوا في مجلس فلم يذكروا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يصلّوا على نبيّهم إلاّ كان ذلك المجلس حسرة ووبالاً عليهم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4" w:name="__RefHeading___Toc2701623_2616395394"/>
      <w:bookmarkStart w:id="835" w:name="_Toc297"/>
      <w:bookmarkEnd w:id="834"/>
      <w:r>
        <w:rPr>
          <w:rtl w:val="true"/>
        </w:rPr>
        <w:t xml:space="preserve">باب </w:t>
      </w:r>
      <w:r>
        <w:rPr>
          <w:rtl w:val="true"/>
        </w:rPr>
        <w:t>(</w:t>
      </w:r>
      <w:r>
        <w:rPr/>
        <w:t>55</w:t>
      </w:r>
      <w:r>
        <w:rPr>
          <w:rtl w:val="true"/>
        </w:rPr>
        <w:t xml:space="preserve">) </w:t>
      </w:r>
      <w:r>
        <w:rPr>
          <w:rtl w:val="true"/>
        </w:rPr>
        <w:t>الصلاة على النبي تبلُغه</w:t>
      </w:r>
      <w:bookmarkEnd w:id="83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 عن أبيه ، عن محمد بن أبي عمير ، عن عائذ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اُوتوا سمع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وحور العين والجنّة والنّار ، فما من عبد يصلّي على النبي ويسلّم عليه إلاّ بلغه ذلك وسمعه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 </w:t>
      </w:r>
      <w:bookmarkStart w:id="836" w:name="pg13492_142106"/>
    </w:p>
    <w:p>
      <w:pPr>
        <w:pStyle w:val="Heading3"/>
        <w:numPr>
          <w:ilvl w:val="2"/>
          <w:numId w:val="1"/>
        </w:numPr>
        <w:rPr/>
      </w:pPr>
      <w:bookmarkStart w:id="837" w:name="__RefHeading___Toc2701625_2616395394"/>
      <w:bookmarkStart w:id="838" w:name="_Toc298"/>
      <w:bookmarkEnd w:id="836"/>
      <w:bookmarkEnd w:id="837"/>
      <w:r>
        <w:rPr>
          <w:rtl w:val="true"/>
        </w:rPr>
        <w:t xml:space="preserve">باب </w:t>
      </w:r>
      <w:r>
        <w:rPr>
          <w:rtl w:val="true"/>
        </w:rPr>
        <w:t>(</w:t>
      </w:r>
      <w:r>
        <w:rPr/>
        <w:t>56</w:t>
      </w:r>
      <w:r>
        <w:rPr>
          <w:rtl w:val="true"/>
        </w:rPr>
        <w:t xml:space="preserve">) </w:t>
      </w:r>
      <w:r>
        <w:rPr>
          <w:rtl w:val="true"/>
        </w:rPr>
        <w:t>الملائكة لا يفترون عن الصلاة على محمّد وآله</w:t>
      </w:r>
      <w:bookmarkEnd w:id="838"/>
    </w:p>
    <w:p>
      <w:pPr>
        <w:pStyle w:val="BookText"/>
        <w:rPr/>
      </w:pP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 عن ابراهيم بن هاشم ، عن أبي عبدالله البرقي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وصف من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يفترون وهم يصلّون على النبي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محمداً أمر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انقصوا من ذكري بمقدار الصلاة على محمّد في الصلاة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9" w:name="__RefHeading___Toc2701627_2616395394"/>
      <w:bookmarkStart w:id="840" w:name="_Toc299"/>
      <w:bookmarkEnd w:id="839"/>
      <w:r>
        <w:rPr>
          <w:rtl w:val="true"/>
        </w:rPr>
        <w:t xml:space="preserve">باب </w:t>
      </w:r>
      <w:r>
        <w:rPr>
          <w:rtl w:val="true"/>
        </w:rPr>
        <w:t>(</w:t>
      </w:r>
      <w:r>
        <w:rPr/>
        <w:t>57</w:t>
      </w:r>
      <w:r>
        <w:rPr>
          <w:rtl w:val="true"/>
        </w:rPr>
        <w:t xml:space="preserve">) </w:t>
      </w:r>
      <w:r>
        <w:rPr>
          <w:rtl w:val="true"/>
        </w:rPr>
        <w:t>الصلاة على محمّد وآله أعظم من سجود الملائكة لآدم</w:t>
      </w:r>
      <w:bookmarkEnd w:id="84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أبي جعفر ،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رسول الله جلوس في مسجده بعد وفاته يتذاكرون فضله إذ دخل علينا حبر من أحبار اليهود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أسجد الله الملائكة له فهل فضلٌ لمحمد بمثل ذلك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ذلك ولئن اسجد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ملائكته فان ذلك لما أودع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 من الأنوار والشرف اذ كان هو الوعاء ، ولم يكنسجودهم عبادة له ، وإنّما كان سجودهم طاعة لأمر الله وتكرمة وتحيّة ، مثل السلام من الانسان على الانسان ، واعترافاً لآدم بالفضيلة ، ولقد أعطى محمداً أفضل من ذلك ، وهو أنّ الله تعالى صلّى عليه وأمر ملائكته أن يصلّوا عليه ، وأمر جميع خلقه بالصلاة عليه إلى يوم القيامة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يصلّي عليه في حياته أحد ، وبعد وفاته إلاّ صلّى الله عليه بذلك عشراً وأعطاه من الحسنات عشراً بكل صلاة صلّى عليه ولا أحد يصلّي عليه بعد وفاته إلاّ وهو يعلم بذلك ويرد على المصلّي والمسلّم مثل ذلك ، انّ الله تعالى جعل دعاء أُمته فيما يسألون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من اجابته حتّى </w:t>
      </w:r>
      <w:bookmarkStart w:id="841" w:name="pg13492_142108"/>
    </w:p>
    <w:p>
      <w:pPr>
        <w:pStyle w:val="BookText"/>
        <w:rPr/>
      </w:pPr>
      <w:bookmarkEnd w:id="841"/>
      <w:r>
        <w:rPr>
          <w:rFonts w:ascii="Amiri" w:hAnsi="Amiri" w:eastAsia="Amiri" w:cs="Amiri"/>
          <w:color w:val="111111"/>
          <w:sz w:val="28"/>
          <w:sz w:val="28"/>
          <w:szCs w:val="28"/>
          <w:rtl w:val="true"/>
          <w:lang w:bidi="ar-SA"/>
        </w:rPr>
        <w:t xml:space="preserve">يصلّوا فيه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أكبر وأعظم ممّا أعطى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Heading3"/>
        <w:numPr>
          <w:ilvl w:val="2"/>
          <w:numId w:val="1"/>
        </w:numPr>
        <w:rPr/>
      </w:pPr>
      <w:bookmarkStart w:id="842" w:name="__RefHeading___Toc2701629_2616395394"/>
      <w:bookmarkStart w:id="843" w:name="_Toc300"/>
      <w:bookmarkEnd w:id="842"/>
      <w:r>
        <w:rPr>
          <w:rtl w:val="true"/>
        </w:rPr>
        <w:t xml:space="preserve">باب </w:t>
      </w:r>
      <w:r>
        <w:rPr>
          <w:rtl w:val="true"/>
        </w:rPr>
        <w:t>(</w:t>
      </w:r>
      <w:r>
        <w:rPr/>
        <w:t>58</w:t>
      </w:r>
      <w:r>
        <w:rPr>
          <w:rtl w:val="true"/>
        </w:rPr>
        <w:t xml:space="preserve">) </w:t>
      </w:r>
      <w:r>
        <w:rPr>
          <w:rtl w:val="true"/>
        </w:rPr>
        <w:t>حرمة إيذاء النبي الكريم</w:t>
      </w:r>
      <w:bookmarkEnd w:id="843"/>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النّضر بن سويد ،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رسول الله ليلة من اللّيالي العشاء الآخرة ما شاء الله فجاء عمر فدقَّ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نام النساء نام الصبيان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تؤذوني ولا تأمروني إنّما عليكم أن تسمعوا وتطيعوا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وَالْمُؤْمِنَاتِ بِغَيْرِ مَا </w:t>
      </w:r>
      <w:bookmarkStart w:id="844" w:name="pg13492_142109"/>
    </w:p>
    <w:p>
      <w:pPr>
        <w:pStyle w:val="BookText"/>
        <w:rPr/>
      </w:pPr>
      <w:bookmarkEnd w:id="844"/>
      <w:r>
        <w:rPr>
          <w:rFonts w:ascii="Amiri" w:hAnsi="Amiri" w:eastAsia="Amiri" w:cs="Amiri"/>
          <w:color w:val="111111"/>
          <w:sz w:val="28"/>
          <w:sz w:val="28"/>
          <w:szCs w:val="28"/>
          <w:rtl w:val="true"/>
          <w:lang w:bidi="ar-SA"/>
        </w:rPr>
        <w:t>اكْتَسَبُوا فَقَدِ احْتَمَلُواْ بُهْتَاناً وَإِثْماً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Heading3"/>
        <w:numPr>
          <w:ilvl w:val="2"/>
          <w:numId w:val="1"/>
        </w:numPr>
        <w:rPr/>
      </w:pPr>
      <w:bookmarkStart w:id="845" w:name="__RefHeading___Toc2701631_2616395394"/>
      <w:bookmarkStart w:id="846" w:name="_Toc301"/>
      <w:bookmarkEnd w:id="845"/>
      <w:r>
        <w:rPr>
          <w:rtl w:val="true"/>
        </w:rPr>
        <w:t xml:space="preserve">باب </w:t>
      </w:r>
      <w:r>
        <w:rPr>
          <w:rtl w:val="true"/>
        </w:rPr>
        <w:t>(</w:t>
      </w:r>
      <w:r>
        <w:rPr/>
        <w:t>59</w:t>
      </w:r>
      <w:r>
        <w:rPr>
          <w:rtl w:val="true"/>
        </w:rPr>
        <w:t xml:space="preserve">) </w:t>
      </w:r>
      <w:r>
        <w:rPr>
          <w:rtl w:val="true"/>
        </w:rPr>
        <w:t>عقاب الصادّين لأولياء الله</w:t>
      </w:r>
      <w:bookmarkEnd w:id="84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سنان ، عن منذر بن يزيد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الصَّدود لأوليائي فيقوم قوم ليس على وجوههم لحم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 ثمَّ يُؤمر بهم إلى جهنّم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7" w:name="__RefHeading___Toc2701633_2616395394"/>
      <w:bookmarkStart w:id="848" w:name="_Toc302"/>
      <w:bookmarkEnd w:id="847"/>
      <w:r>
        <w:rPr>
          <w:rtl w:val="true"/>
        </w:rPr>
        <w:t xml:space="preserve">باب </w:t>
      </w:r>
      <w:r>
        <w:rPr>
          <w:rtl w:val="true"/>
        </w:rPr>
        <w:t>(</w:t>
      </w:r>
      <w:r>
        <w:rPr/>
        <w:t>60</w:t>
      </w:r>
      <w:r>
        <w:rPr>
          <w:rtl w:val="true"/>
        </w:rPr>
        <w:t xml:space="preserve">) </w:t>
      </w:r>
      <w:r>
        <w:rPr>
          <w:rtl w:val="true"/>
        </w:rPr>
        <w:t>ثواب من أَدخل السرور على المؤمن</w:t>
      </w:r>
      <w:bookmarkEnd w:id="84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أحمد بن اسحاق ، عن سعدان بن مسلم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ثواب من ادخل عليه السرور ؟ </w:t>
      </w:r>
      <w:bookmarkStart w:id="849" w:name="pg13492_142110"/>
    </w:p>
    <w:p>
      <w:pPr>
        <w:pStyle w:val="BookText"/>
        <w:rPr/>
      </w:pPr>
      <w:bookmarkEnd w:id="849"/>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عشر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وألف ألف حسنة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3"/>
        <w:numPr>
          <w:ilvl w:val="2"/>
          <w:numId w:val="1"/>
        </w:numPr>
        <w:rPr/>
      </w:pPr>
      <w:bookmarkStart w:id="850" w:name="__RefHeading___Toc2701635_2616395394"/>
      <w:bookmarkStart w:id="851" w:name="_Toc303"/>
      <w:bookmarkEnd w:id="850"/>
      <w:r>
        <w:rPr>
          <w:rtl w:val="true"/>
        </w:rPr>
        <w:t xml:space="preserve">باب </w:t>
      </w:r>
      <w:r>
        <w:rPr>
          <w:rtl w:val="true"/>
        </w:rPr>
        <w:t>(</w:t>
      </w:r>
      <w:r>
        <w:rPr/>
        <w:t>61</w:t>
      </w:r>
      <w:r>
        <w:rPr>
          <w:rtl w:val="true"/>
        </w:rPr>
        <w:t xml:space="preserve">) </w:t>
      </w:r>
      <w:r>
        <w:rPr>
          <w:rtl w:val="true"/>
        </w:rPr>
        <w:t>تهمة بني اسرائيل للنبي موسى</w:t>
      </w:r>
      <w:bookmarkEnd w:id="85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صفوان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بني اسرائيل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لموسى ما للرجال وكان موسى إذا أراد الاغتسال يذهب إلى موضع لا يراه فيه أحد من الناس فكان يوماً يغتسل على شطّ نهر وقد وضع ثيابه على صخرة ، فأمر الله الصخرة فتباعدت عنهحتّى نظر بنو اسرائيل إليه ، فعلموا أنّه ليس كما قالوا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w:t>
      </w:r>
      <w:bookmarkStart w:id="852" w:name="pg13492_142111"/>
    </w:p>
    <w:p>
      <w:pPr>
        <w:pStyle w:val="BookText"/>
        <w:rPr/>
      </w:pPr>
      <w:bookmarkEnd w:id="852"/>
      <w:r>
        <w:rPr>
          <w:rFonts w:ascii="Amiri" w:hAnsi="Amiri" w:eastAsia="Amiri" w:cs="Amiri"/>
          <w:color w:val="111111"/>
          <w:sz w:val="28"/>
          <w:sz w:val="28"/>
          <w:szCs w:val="28"/>
          <w:rtl w:val="true"/>
          <w:lang w:bidi="ar-SA"/>
        </w:rPr>
        <w:t xml:space="preserve">حمدان بن سليمان ، عن نوح بن شعيب ، عن محمد بن اسماعيل ، عن صالح ،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ينسبوا موسى إلى أنّه عنّين وآذوه حتّى برّأه الله ممّا قالوا ، وكان عند الله وجيهاً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وَمَن يُطِعِ اللَّهَ وَرَسُولَهُ فَقَدْ فَازَ فَوْزاً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Heading3"/>
        <w:numPr>
          <w:ilvl w:val="2"/>
          <w:numId w:val="1"/>
        </w:numPr>
        <w:rPr/>
      </w:pPr>
      <w:bookmarkStart w:id="853" w:name="__RefHeading___Toc2701637_2616395394"/>
      <w:bookmarkStart w:id="854" w:name="_Toc304"/>
      <w:bookmarkEnd w:id="853"/>
      <w:r>
        <w:rPr>
          <w:rtl w:val="true"/>
        </w:rPr>
        <w:t xml:space="preserve">باب </w:t>
      </w:r>
      <w:r>
        <w:rPr>
          <w:rtl w:val="true"/>
        </w:rPr>
        <w:t>(</w:t>
      </w:r>
      <w:r>
        <w:rPr/>
        <w:t>62</w:t>
      </w:r>
      <w:r>
        <w:rPr>
          <w:rtl w:val="true"/>
        </w:rPr>
        <w:t xml:space="preserve">) </w:t>
      </w:r>
      <w:r>
        <w:rPr>
          <w:rtl w:val="true"/>
        </w:rPr>
        <w:t>القول السديد علامة قبول العمل</w:t>
      </w:r>
      <w:bookmarkEnd w:id="85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بن عبيد ،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بن كثير البصري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غرّك أن عفّ بطنك وفرجك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يتقبّل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شيئاً حتّى تقول قولاً عدلاً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 </w:t>
      </w:r>
      <w:bookmarkStart w:id="855" w:name="pg13492_142112"/>
    </w:p>
    <w:p>
      <w:pPr>
        <w:pStyle w:val="Heading3"/>
        <w:numPr>
          <w:ilvl w:val="2"/>
          <w:numId w:val="1"/>
        </w:numPr>
        <w:rPr/>
      </w:pPr>
      <w:bookmarkStart w:id="856" w:name="__RefHeading___Toc2701639_2616395394"/>
      <w:bookmarkStart w:id="857" w:name="_Toc305"/>
      <w:bookmarkEnd w:id="855"/>
      <w:bookmarkEnd w:id="856"/>
      <w:r>
        <w:rPr>
          <w:rtl w:val="true"/>
        </w:rPr>
        <w:t xml:space="preserve">باب </w:t>
      </w:r>
      <w:r>
        <w:rPr>
          <w:rtl w:val="true"/>
        </w:rPr>
        <w:t>(</w:t>
      </w:r>
      <w:r>
        <w:rPr/>
        <w:t>63</w:t>
      </w:r>
      <w:r>
        <w:rPr>
          <w:rtl w:val="true"/>
        </w:rPr>
        <w:t xml:space="preserve">) </w:t>
      </w:r>
      <w:r>
        <w:rPr>
          <w:rtl w:val="true"/>
        </w:rPr>
        <w:t>ولاية علي والائمة هو الفوز العظيم</w:t>
      </w:r>
      <w:bookmarkEnd w:id="85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علي 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 عن المعلّى بن محمد ، عن علي 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القاسم ، عن أحمد بن محمد السياري ،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 </w:t>
      </w:r>
      <w:bookmarkStart w:id="858" w:name="pg13492_142113"/>
    </w:p>
    <w:p>
      <w:pPr>
        <w:pStyle w:val="BookText"/>
        <w:rPr/>
      </w:pPr>
      <w:bookmarkEnd w:id="85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الاَْمَانَةَ عَلَى السَّمَاوَاتِ وَالاَْرْضِ وَالْجِبَالِ فَأَبَيْنَ أَن يَحْمِلْنَهَا وَأَشْفَقْنَ مِنْهَا وَحَمَلَهَا الاِْنسَانُ إِنَّهُ كَانَ ظَلُوماً جَهُولاً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Heading3"/>
        <w:numPr>
          <w:ilvl w:val="2"/>
          <w:numId w:val="1"/>
        </w:numPr>
        <w:rPr/>
      </w:pPr>
      <w:bookmarkStart w:id="859" w:name="__RefHeading___Toc2701641_2616395394"/>
      <w:bookmarkStart w:id="860" w:name="_Toc306"/>
      <w:bookmarkEnd w:id="859"/>
      <w:r>
        <w:rPr>
          <w:rtl w:val="true"/>
        </w:rPr>
        <w:t xml:space="preserve">باب </w:t>
      </w:r>
      <w:r>
        <w:rPr>
          <w:rtl w:val="true"/>
        </w:rPr>
        <w:t>(</w:t>
      </w:r>
      <w:r>
        <w:rPr/>
        <w:t>64</w:t>
      </w:r>
      <w:r>
        <w:rPr>
          <w:rtl w:val="true"/>
        </w:rPr>
        <w:t xml:space="preserve">) </w:t>
      </w:r>
      <w:r>
        <w:rPr>
          <w:rtl w:val="true"/>
        </w:rPr>
        <w:t>الولاية الأمانة العظمى</w:t>
      </w:r>
      <w:bookmarkEnd w:id="86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الحكم بن مسكين ، عن اسحاق بن عمّار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عَرَضْنَا الاَْمَانَةَ عَلَى السَّمَاوَاتِ وَالاَْرْضِ وَالْجِبَالِ فَأَبَيْنَ أَن يَحْمِلْنَهَا وَأَشْفَقْنَ مِنْهَا وَحَمَلَهَا الاِْنسَانُ إِنَّهُ كَانَ ظَلُوماً جَهُولاً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عامر ، عن محمد بن الحسين ، عن الحكم بن مسكين ، عن 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861" w:name="pg13492_142114"/>
    </w:p>
    <w:p>
      <w:pPr>
        <w:pStyle w:val="BookText"/>
        <w:rPr/>
      </w:pPr>
      <w:bookmarkEnd w:id="8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بن عيسى ، عن الحسن بن علي بن فضّال ، عن مروان بن مسلم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الاَْمَانَةَ عَلَى السَّمَاوَاتِ وَالاَْرْضِ وَالْجِبَالِ فَأَبَيْنَ أَن يَحْمِلْنَهَا وَأَشْفَقْنَ مِنْهَا وَحَمَلَهَا الاِْنسَانُ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 المنافق</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الشرور هو الذي غَصب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عنها أهلها وغصبَ فدكاً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2701643_2616395394"/>
      <w:bookmarkStart w:id="863" w:name="_Toc307"/>
      <w:bookmarkEnd w:id="862"/>
      <w:r>
        <w:rPr>
          <w:rtl w:val="true"/>
        </w:rPr>
        <w:t xml:space="preserve">باب </w:t>
      </w:r>
      <w:r>
        <w:rPr>
          <w:rtl w:val="true"/>
        </w:rPr>
        <w:t>(</w:t>
      </w:r>
      <w:r>
        <w:rPr/>
        <w:t>65</w:t>
      </w:r>
      <w:r>
        <w:rPr>
          <w:rtl w:val="true"/>
        </w:rPr>
        <w:t xml:space="preserve">) </w:t>
      </w:r>
      <w:r>
        <w:rPr>
          <w:rtl w:val="true"/>
        </w:rPr>
        <w:t>قبول توبة آدم وحواء ببركة محمّد وآله</w:t>
      </w:r>
      <w:bookmarkEnd w:id="8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 عن أبيه ،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bookmarkStart w:id="864" w:name="pg13492_142115"/>
    </w:p>
    <w:p>
      <w:pPr>
        <w:pStyle w:val="BookText"/>
        <w:rPr/>
      </w:pPr>
      <w:bookmarkEnd w:id="864"/>
      <w:r>
        <w:rPr>
          <w:rFonts w:ascii="Amiri" w:hAnsi="Amiri" w:eastAsia="Amiri" w:cs="Amiri"/>
          <w:color w:val="111111"/>
          <w:sz w:val="28"/>
          <w:sz w:val="28"/>
          <w:szCs w:val="28"/>
          <w:rtl w:val="true"/>
          <w:lang w:bidi="ar-SA"/>
        </w:rPr>
        <w:t>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جائهما جبرئيل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انّكما انّما ظلمتما أنفسكما بتمنّي منزلة من فُضِّل عليكما ، فجزاؤكما ما قد عوقبتما به من الهبوط من جوار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أرضه فسلا ربّكما بحقّ الأسماء التي رأيتموها على ساق العرش حتّى يتوب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بحقّ الأكرمين عليك محمّد وعلي وفاطمة والحسن والحسين ، والائمة إلاّ تبت علينا ورحمتنا ، فتاب الله عليهما انّه هو التوّاب الرّحيم ، فلم يزل أنبياء الله بعد ذلك يحفظون هذه الأمانة ، ويُخبرون بها أوصيائهم والمخلصين من أُممهم فيأبون حملها ، ويشفقون من ادعائها ، وحملها الإنسان الذي قد عرف ، فأصل كلّ ظلم منه إلى يوم القيامة ،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عَرَضْنَا الاَْمَانَةَعَلَى السَّمَاوَاتِ وَالاَْرْضِ وَالْجِبَالِ فَأَبَيْنَ أَن يَحْمِلْنَهَا وَأَشْفَقْنَ مِنْهَا وَحَمَلَهَا الاِْنسَانُ إِنَّهُ كَانَ ظَلُوماً جَهُولاً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5" w:name="__RefHeading___Toc2701645_2616395394"/>
      <w:bookmarkStart w:id="866" w:name="_Toc308"/>
      <w:bookmarkEnd w:id="865"/>
      <w:r>
        <w:rPr>
          <w:rtl w:val="true"/>
        </w:rPr>
        <w:t xml:space="preserve">باب </w:t>
      </w:r>
      <w:r>
        <w:rPr>
          <w:rtl w:val="true"/>
        </w:rPr>
        <w:t>(</w:t>
      </w:r>
      <w:r>
        <w:rPr/>
        <w:t>66</w:t>
      </w:r>
      <w:r>
        <w:rPr>
          <w:rtl w:val="true"/>
        </w:rPr>
        <w:t xml:space="preserve">) </w:t>
      </w:r>
      <w:r>
        <w:rPr>
          <w:rtl w:val="true"/>
        </w:rPr>
        <w:t>لزوم الأمانة عند البيع والشراء</w:t>
      </w:r>
      <w:bookmarkEnd w:id="8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الحسن بن علي ، عن علي بن النعمان وأبي المعزا والوليد بن مدرك ، عن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إلى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ثوباً فيطلب له في السوق فيكون عنده مثل ما يجد له في السوق فيعطيه من عنده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هذا ولا يدنس نفسه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الاَْمَانَةَ عَلَى السَّمَاوَاتِ وَالاَْرْضِ وَالْجِبَالِ فَأَبَيْنَ أَن يَحْمِلْنَهَا وَأَشْفَقْنَ مِنْهَا وَحَمَلَهَا الاِْنسَانُ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عنده خير ممّا يجد له في السوق فلا يعطيه من عنده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للإنسان أن يُعطي المشتري ثوباً من عنده إذا كان مثل ما كان في السُوق وبنفس السعر والثمن ، ولعلّ المنع الوارد في الحديث عن ذلك في حال التهمة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867" w:name="pg13492_142117"/>
    </w:p>
    <w:p>
      <w:pPr>
        <w:pStyle w:val="Heading2"/>
        <w:numPr>
          <w:ilvl w:val="1"/>
          <w:numId w:val="1"/>
        </w:numPr>
        <w:rPr/>
      </w:pPr>
      <w:bookmarkStart w:id="868" w:name="__RefHeading___Toc2701647_2616395394"/>
      <w:bookmarkStart w:id="869" w:name="_Toc309"/>
      <w:bookmarkEnd w:id="867"/>
      <w:bookmarkEnd w:id="868"/>
      <w:r>
        <w:rPr>
          <w:rtl w:val="true"/>
        </w:rPr>
        <w:t>كلمة الختام</w:t>
      </w:r>
      <w:bookmarkEnd w:id="869"/>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الجزء الثالث والخمسين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العاشر من تفسير القرآن الكريم وذكرنا فيه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تفسير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والخمسين والجزء الحادي عشر من تفسير القرآن الكريم ونذكر فيه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تفسير سورة سبأ وما بعدها من السور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محمّد وآله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870" w:name="pg13492_142118"/>
    </w:p>
    <w:p>
      <w:pPr>
        <w:pStyle w:val="Heading2"/>
        <w:numPr>
          <w:ilvl w:val="1"/>
          <w:numId w:val="1"/>
        </w:numPr>
        <w:rPr/>
      </w:pPr>
      <w:bookmarkStart w:id="871" w:name="__RefHeading___Toc2701649_2616395394"/>
      <w:bookmarkStart w:id="872" w:name="_Toc310"/>
      <w:bookmarkEnd w:id="870"/>
      <w:bookmarkEnd w:id="871"/>
      <w:r>
        <w:rPr>
          <w:rtl w:val="true"/>
        </w:rPr>
        <w:t>فهرس الكتاب</w:t>
      </w:r>
      <w:bookmarkEnd w:id="872"/>
    </w:p>
    <w:p>
      <w:pPr>
        <w:pStyle w:val="BookText"/>
        <w:rPr/>
      </w:pPr>
      <w:r>
        <w:rPr>
          <w:rFonts w:ascii="Amiri" w:hAnsi="Amiri" w:eastAsia="Amiri" w:cs="Amiri"/>
          <w:color w:val="111111"/>
          <w:sz w:val="28"/>
          <w:sz w:val="28"/>
          <w:szCs w:val="28"/>
          <w:rtl w:val="true"/>
          <w:lang w:bidi="ar-SA"/>
        </w:rPr>
        <w:t xml:space="preserve">ديباجة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القرآن والفرقان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والإرادة والقَدَر والقضاء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أَفعال العباد مخلوقة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الاشياء التي جعلها الله اثني عشر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زفير جهنم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أهل البيت على قضاء الله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التقوى يحبط الأعمال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الأعمال على رسول الله كلَّ خميس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الهباء المنثور </w:t>
      </w:r>
      <w:r>
        <w:rPr>
          <w:rFonts w:eastAsia="IRNazanin" w:cs="IRNazanin"/>
          <w:color w:val="111111"/>
          <w:sz w:val="28"/>
          <w:szCs w:val="28"/>
          <w:lang w:bidi="fa-IR"/>
        </w:rPr>
        <w:t>15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الغمام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من قريش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وقريش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الى الرسول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هُدنة والقرآن خير دليل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نَبَذ القرآن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عدوٌ يُؤذيه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المساحقة بين النساء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أصحاب الرّسّ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التتبير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ليسوا من الناس الكاملين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الحجر المحجور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من الرجال والصهر بسبب النساء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الإمامين الحسن والحسين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كفو لفاطمة الاّ علي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الصلاة الفائتة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قضاء صلاة الليل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عباد الله الصالحين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هم الأوصياء </w:t>
      </w:r>
      <w:r>
        <w:rPr>
          <w:rFonts w:eastAsia="Amiri" w:cs="Amiri" w:ascii="Amiri" w:hAnsi="Amiri"/>
          <w:color w:val="111111"/>
          <w:sz w:val="28"/>
          <w:szCs w:val="28"/>
          <w:lang w:bidi="ar-SA"/>
        </w:rPr>
        <w:t>38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الوَسَط بين الانفاق والإِقتار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تستجاب دعوتهم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حدُّ الإِسراف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الأَئمة وشيعتهم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لشيعة أميرالمؤمنين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يكسبه زائر الامام الحسين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يُكفِّر الذنوب ويُضاعف الحسنات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يستمع الى الغناء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في الدِّين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أئمَّة المتّقين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عَناء وفَناء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الشعراء في ليلة الجمعة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الشعراء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السماء باسم الإمام المهدي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ظهور الامام المهدي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السماويَّة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في ثلاث </w:t>
      </w:r>
      <w:r>
        <w:rPr>
          <w:rFonts w:eastAsia="Amiri" w:cs="Amiri" w:ascii="Amiri" w:hAnsi="Amiri"/>
          <w:color w:val="111111"/>
          <w:sz w:val="28"/>
          <w:szCs w:val="28"/>
          <w:lang w:bidi="ar-SA"/>
        </w:rPr>
        <w:t>60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النبي موسى وفرعون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الامام المهدي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صار مع الظالمين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منحرفون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ابراهيم وولاية امير المؤمنين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خيرٌ من المال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القلب السليم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الغاوُون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السيدة فاطمة يوم القيامة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والشفاعة للشيعة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الصديق في الآخرة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والشفاعة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الالهيَّة للمؤمن حين موته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أوحى الله الى النبي صالح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نزلت من السماء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العربي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الالهي بالعربيَّة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نزول القرآن على العرب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المحزنة للرسول </w:t>
      </w:r>
      <w:r>
        <w:rPr>
          <w:rFonts w:eastAsia="Amiri" w:cs="Amiri" w:ascii="Amiri" w:hAnsi="Amiri"/>
          <w:color w:val="111111"/>
          <w:sz w:val="28"/>
          <w:szCs w:val="28"/>
          <w:lang w:bidi="ar-SA"/>
        </w:rPr>
        <w:t>86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المهدي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الانذار في قراءة ابن مسعود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آباء النبي وأجداده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أبي طالب يزهر يوم القيامة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الشياطين على سبعة من الضالّين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والغاوون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الولاية والتحذير من المخالفة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النمل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البيضاء من غير سوء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آيات الله مع المعرفة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وَرثة الأنبياء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ملكوا الأرض كلّها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منحها الله للنبي سليمان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آل محمّد بمنطق الطير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برعاية الخطّاف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المشوم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العصافير </w:t>
      </w:r>
      <w:r>
        <w:rPr>
          <w:rFonts w:eastAsia="Amiri" w:cs="Amiri" w:ascii="Amiri" w:hAnsi="Amiri"/>
          <w:color w:val="111111"/>
          <w:sz w:val="28"/>
          <w:szCs w:val="28"/>
          <w:lang w:bidi="ar-SA"/>
        </w:rPr>
        <w:t>106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نعيق الغراب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بعض الطيور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الذهب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النبي سليمان والنملة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سليمان يتفقّد الهدهد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منحة إلهيَّة لرسول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يخرج في أولي قوّة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وجوه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عند أهل البيت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سليمان والاسم الاعظم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حروف الاسم الاعظم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والاسم الاعظم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تُطوى لصاحب سليمان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الرجاء وتوقع الأفضل من الله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أربعاء من الشهر ثقيل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شرعية لإمام ضلال مع امام هدى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الامام المهدي حين ظهوره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lang w:bidi="ar-SA"/>
        </w:rPr>
        <w:t>125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دابَّة الله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المؤمنين الى الدنيا قبل القيامة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الحسنة والسيئة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بعشر أَ مثالها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ضمان قبول الأعمال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إحترام الكبير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على ثلاثة أقسام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وجدوها في قواعد الكعبة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عند فتح مكة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القصص وشرب مائها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يوسف بالنبي موسى من بعده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الامام زين العابدين من أهل زمانه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يبشّر بحكومة آل محمّد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الصَّنمين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يتحدَّث عن الامام المهدي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يبلغ الانسان أشدَّه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الشيعة في القرآن </w:t>
      </w:r>
      <w:r>
        <w:rPr>
          <w:rFonts w:eastAsia="Amiri" w:cs="Amiri" w:ascii="Amiri" w:hAnsi="Amiri"/>
          <w:color w:val="111111"/>
          <w:sz w:val="28"/>
          <w:szCs w:val="28"/>
          <w:lang w:bidi="ar-SA"/>
        </w:rPr>
        <w:t>151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موسى يسأل الله الطعام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النبي موسى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النكاح بالإجارة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البقعة المباركة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النبي موسى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أمر الإمام المهدي في ليلة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موسى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الحق وأئمّة الكفر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والوصي شاهدان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الله الى شيعة آل محمّد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المنحرف عن آل محمّد في ضلال مبين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التقيَّة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الشيعة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يكون مع المؤمن في قبره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المداراة مع الناس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مخالطة العامَّة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أعداء الولاية وعْدٌ الهي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يجري على الإِنسان في القبر ؟ </w:t>
      </w:r>
      <w:r>
        <w:rPr>
          <w:rFonts w:eastAsia="Amiri" w:cs="Amiri" w:ascii="Amiri" w:hAnsi="Amiri"/>
          <w:color w:val="111111"/>
          <w:sz w:val="28"/>
          <w:szCs w:val="28"/>
          <w:lang w:bidi="ar-SA"/>
        </w:rPr>
        <w:t>169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قارون من بني اسرائيل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الله على كلّ حال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خمسة أمور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من الدنيا بقدر الضرورة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بعض المعصومين إلى الدنيا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مع الله إلهاً آخر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لا يهلك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وجه الله الذي يُؤتى منه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المنحرف عن الحق هالك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تلاوة سورة العنكبوت وسورة الرّوم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العنكبوت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بالابتلاء في النفس والمال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الالهي على الولاية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الإمام علي لهذه الآية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الإيمان والنفاق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نوح </w:t>
      </w:r>
      <w:r>
        <w:rPr>
          <w:rFonts w:eastAsia="Amiri" w:cs="Amiri" w:ascii="Amiri" w:hAnsi="Amiri"/>
          <w:color w:val="111111"/>
          <w:sz w:val="28"/>
          <w:szCs w:val="28"/>
          <w:lang w:bidi="ar-SA"/>
        </w:rPr>
        <w:t>188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النبي نوح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البراءة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الولاية مات شهيداً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ابراهيم والنبي لوط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ابليس معلّم اللّواط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منكرات قوم لوط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علائم قبول الصلاة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عند الحرام والحلال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تحجز عن المعاصي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الله على اللسان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هم الذين أُوتوا العلم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الهجرة من أرض المعصية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المؤمنون بقيام القائم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الزهراء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الزجر والنجوم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عبرة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القيامة يوم الجمعة </w:t>
      </w:r>
      <w:r>
        <w:rPr>
          <w:rFonts w:eastAsia="Amiri" w:cs="Amiri" w:ascii="Amiri" w:hAnsi="Amiri"/>
          <w:color w:val="111111"/>
          <w:sz w:val="28"/>
          <w:szCs w:val="28"/>
          <w:lang w:bidi="ar-SA"/>
        </w:rPr>
        <w:t>212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الزوج في قلب الزوجة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بحقائق الناس وعواقبهم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الله في الصباح والمساء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المَثَل الأَعلى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في إقامة الدِّين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التوحيد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التوحيد والنبوَّة والامامة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من الله تعالى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تخاصم أبا بكر في فَدَك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الامام علي يخاصم أبا بكر في فدك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السيدة فاطمة ترثي أباها الفقيد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محاولة اغتيال الامام علي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هديَّة الله للسيدة الزهراء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الربا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القرض أكثر من ثواب الصدقة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الأمطار من كثرة الذنوب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الذنوب وآثارها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القرآن عن عاقبة الامم السالفة </w:t>
      </w:r>
      <w:r>
        <w:rPr>
          <w:rFonts w:eastAsia="Amiri" w:cs="Amiri" w:ascii="Amiri" w:hAnsi="Amiri"/>
          <w:color w:val="111111"/>
          <w:sz w:val="28"/>
          <w:szCs w:val="28"/>
          <w:lang w:bidi="ar-SA"/>
        </w:rPr>
        <w:t>239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العمل الصالح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الخالق تتجلّى في مخلوقاته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الانصات للقرآن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لقمان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التي أعطاها الله للقمان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سيرة لقمان ومواعظه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الى الوالدين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بالوالدين في الحياة وبعد الممات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استصغار الذنوب الصغيرة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أحبّ الاعمال الى الله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الأمر بالمعروف والنهي عن المنكر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أخْذ حق الضعيف من القوي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الصبر في جميع الامور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لقمان الحكيم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العطسة القبيحة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وأيّامه </w:t>
      </w:r>
      <w:r>
        <w:rPr>
          <w:rFonts w:eastAsia="Amiri" w:cs="Amiri" w:ascii="Amiri" w:hAnsi="Amiri"/>
          <w:color w:val="111111"/>
          <w:sz w:val="28"/>
          <w:szCs w:val="28"/>
          <w:lang w:bidi="ar-SA"/>
        </w:rPr>
        <w:t>268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مودّة أهل البيت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الامام الصادق لهذه الآية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الزهد في الدنيا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الدنيا والتعلّق بها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لم يطّلع عليها أحد إلاّ الله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قراءة سورة السجدة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كتابة سورة السجدة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أربع سُوَر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في سجدة العزائم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الخير والسماوات والأرضين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على الله والاستغناء عن الناس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وقبْض الأرواح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ثواب صلاة الليل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الهيّة للمؤمن يوم الجمعة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بصلاة العشاء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بصلاة الليل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عبادات مهمَّة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الخاصَّة </w:t>
      </w:r>
      <w:r>
        <w:rPr>
          <w:rFonts w:eastAsia="Amiri" w:cs="Amiri" w:ascii="Amiri" w:hAnsi="Amiri"/>
          <w:color w:val="111111"/>
          <w:sz w:val="28"/>
          <w:szCs w:val="28"/>
          <w:lang w:bidi="ar-SA"/>
        </w:rPr>
        <w:t>291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مع إمامهم في الجنة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 الحور العين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والأكبر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بالصبر والرفق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 مامان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يوم الفتح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الاحزاب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الأحزاب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للنبي والمعنيُّ به هم الناس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 آل محمّد وحبُّ أعدائهم في قلب واحد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زيد بن حارثة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يرث بعضهم بعضاً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الارحام بعضهم أولى ببعض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اسلام اليهود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أولى الناس بالناس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سيّد الانبياء وأفضلهم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الصادقون عن صدقهم </w:t>
      </w:r>
      <w:r>
        <w:rPr>
          <w:rFonts w:eastAsia="Amiri" w:cs="Amiri" w:ascii="Amiri" w:hAnsi="Amiri"/>
          <w:color w:val="111111"/>
          <w:sz w:val="28"/>
          <w:szCs w:val="28"/>
          <w:lang w:bidi="ar-SA"/>
        </w:rPr>
        <w:t>317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في مواجهة الكفّار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الالهي يوم الخندق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نام رسول الله عن صلاة الصبح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قدوة واُسوة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الملائكة عند هذا الدعاء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المؤمنون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الله المؤمنين القتال بالامام علي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النبي زوجاته بين البقاء أو الطلاق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بالسيف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الأُخرى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آية التطهير في الخمسة الطاهرة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على منهاج الحق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يتحدَّث عن فضائل آل البيت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آية التطهير على بيت علي وفاطمة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القرآن بطهارة السيدة فاطمة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يقيم الحجّة على الغاصبين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الرسول بالثقلين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آل محمّد وأهل بيته وعترته ؟ </w:t>
      </w:r>
      <w:r>
        <w:rPr>
          <w:rFonts w:eastAsia="Amiri" w:cs="Amiri" w:ascii="Amiri" w:hAnsi="Amiri"/>
          <w:color w:val="111111"/>
          <w:sz w:val="28"/>
          <w:szCs w:val="28"/>
          <w:lang w:bidi="ar-SA"/>
        </w:rPr>
        <w:t>347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بات على تسبيح الزهراء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خيرٌ للانسان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وآثار الذكر الكثير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وذكر الله تعالى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تسبيح فاطمة الزهراء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الذِّكر الكثير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الصلاة على محمّد وآله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الاكثار من الصلاة على النبي حين ذِكره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الله لنبيّه من النساء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زوجات الرسول الأَعظم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الرسول بالسيدة اُم سلمة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زواج الرسول على خديجة في حياتها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 الرسول محارم للحَسَنين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ايذاء النبي في أهل بيته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للمملوك من مولاته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النبي وآله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التسليم والوفاء لمحمّد وآل محمّد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الدعاء ببركة الصلاة على النبي وآله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صلّى على النبي وأتبعها بأهل بيته </w:t>
      </w:r>
      <w:r>
        <w:rPr>
          <w:rFonts w:eastAsia="Amiri" w:cs="Amiri" w:ascii="Amiri" w:hAnsi="Amiri"/>
          <w:color w:val="111111"/>
          <w:sz w:val="28"/>
          <w:szCs w:val="28"/>
          <w:lang w:bidi="ar-SA"/>
        </w:rPr>
        <w:t>373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على النبي وآله ليلة الجمعة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الحمد والصلاة على النبي وآله عند العطاس</w:t>
      </w:r>
    </w:p>
    <w:p>
      <w:pPr>
        <w:pStyle w:val="BookText"/>
        <w:rPr/>
      </w:pPr>
      <w:r>
        <w:rPr>
          <w:rFonts w:ascii="Amiri" w:hAnsi="Amiri" w:eastAsia="Amiri" w:cs="Amiri"/>
          <w:color w:val="111111"/>
          <w:sz w:val="28"/>
          <w:sz w:val="28"/>
          <w:szCs w:val="28"/>
          <w:rtl w:val="true"/>
          <w:lang w:bidi="ar-SA"/>
        </w:rPr>
        <w:t xml:space="preserve">والرياح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تُثقل ميزان الحسنات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الذي لا يُذكر فيه الله ورسوله حسرة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تبلُغه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لا يفترون عن الصلاة على محمّد وآله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أعظم من سجود الملائكة</w:t>
      </w:r>
    </w:p>
    <w:p>
      <w:pPr>
        <w:pStyle w:val="BookText"/>
        <w:rPr/>
      </w:pPr>
      <w:r>
        <w:rPr>
          <w:rFonts w:ascii="IRNazanin" w:hAnsi="IRNazanin" w:eastAsia="IRNazanin"/>
          <w:color w:val="111111"/>
          <w:sz w:val="28"/>
          <w:sz w:val="28"/>
          <w:szCs w:val="28"/>
          <w:rtl w:val="true"/>
          <w:lang w:bidi="fa-IR"/>
        </w:rPr>
        <w:t xml:space="preserve">لآدم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إيذاء النبي الكريم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الصادّين لأولياء الله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أَدخل السرور على المؤمن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تهمة بني اسرائيل للنبي موسى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السديد علامة قبول العمل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والائمة هو الفوز العظيم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الأمانة العظمى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توبة آدم وحواء ببركة محمّد وآله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الأمانة عند البيع والشراء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كلمة الختام </w:t>
      </w:r>
      <w:r>
        <w:rPr>
          <w:rFonts w:eastAsia="Amiri" w:cs="Amiri" w:ascii="Amiri" w:hAnsi="Amiri"/>
          <w:color w:val="111111"/>
          <w:sz w:val="28"/>
          <w:szCs w:val="28"/>
          <w:lang w:bidi="ar-SA"/>
        </w:rPr>
        <w:t>391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للسيّدة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فلاح السائل للسيد بن طاوُس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 نسبة إلى القِبط وهم 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الدنيا محلّ عمل واكتساب غير دائم ، فالأفضل اغتنام الفرص الثمينة قبل فوات أوانها وانقطاعها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ماحل 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خصمٌ مجادل مصدَّق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 مصدَّق ، يعني أنَّ من اتّبعه وعمل بما فيه فانّه شافع له مقبول الشفاعة ، ومصدَّق عليه فيما يرفع من مساويه اذا ترك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يكون في الناس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فلان منشب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وقع فيما لا مخلص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في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الستر الرّقيق وغشاء رقيق يُخاط كالبيت يُتوقّى به من البعوض ، ويعرف 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بالناموسية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من المطبوخ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اللحم المشوي المحترق أو العظم ،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الصحيح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البالوعة الواسعة من الخزف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وذعروا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وذعره ذعراً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خوَّفه وأفزعه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جمراً يلتهب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فنعوذ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كالطرفاء وزهره أحمر وأصفر وأبيض وحبُّه كالخَرْدل وخشبه تصنع منها القصاع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أخلاق مذمومة ينبغي تركها حتّى يصل الإنسان إلى الكمال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أفرك 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فريكاً وهو حين يصلح أن يُفرك فيؤكل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ارتحلوا مسرعين وقلُّوا وقد خفَّت زحمتهم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شديداً وأولع به ولهج ،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كَلِف بأقاربه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الحبّ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لا يغادر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إنّ الله يغفر للشيعة سيئاتهم الصغيرة منها والكبيرة وتُبدَّل حسنات وذلك كرامة لرسول الله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 وآلهما</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اضرار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القينات ، وهنّ الاماء المغنِّيات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والمرحوم مغبوطاً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طواسين ، أي السورة المفتتحة بطاء 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والطواسيم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المفتتحة بطاء وسين وميم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 أفرق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عُرفَين للذي عُرفُه مفروق ، وذلك لانفراج 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تفسير البرهان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التي تتخذ للنسل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وزيَّنه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بحار الأنوار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الأخيرة في 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زيد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 عن أبي عاصم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والخويدم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الخادم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الى خلف من غير التفات بالوجه ، أي يرجعون الناس الى خلف بسبب إضلالهم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عرج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كلّ شيء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هَدَل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المطوّق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شِبْهُ الحمامة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 به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استوصوا بالصينيات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المراد بها الطيور التي تأوي البيوت المكناة ببنات السند والهند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العصفور الأسود ، وهو الذي تدعوه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تسمّيه العجم الفاختة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والبرقي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التنعيم ، وهو من مكّة على عشرة أميال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أو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يصاد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صدره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المكتوب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دابّة الأرض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المكواة يوسم به الحيوان ويعلّم ، يقال في يده المِيْسَم وهي الحديدة التي يكوى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ابراهيم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والآيتان الأخيرتان في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يملك الناس من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الاحداق بالشيء والاطافة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والإنمحاء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وعُضادتا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خشبتاه من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يختلى خلالها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يجزّ نبتها الرّقيق ولا يقطع ما دام رطباً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بمصر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ويُطلق في زماننا هذا على المسيحيين المتواجدين في مصر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معنى الحديث أنّ القيامة تقوم والإمامة فينا ولا إمام غيرنا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وأبى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وشمس فلان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تنكّر وابدى له العداوة وهمَّ له بالشرّ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السّيئة الخُلق تعضّ حالبها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ترجع الدنيا إلينا وتعطف علينا ونأخذ أزمّتها بأيدينا وذلك بعد ظهور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وقيام دولته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شعر كثوب الرهبان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فهو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غليظة من الحطب فيها نار بغير 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شَرَجتُ اللِّبَنَ شَرجاً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نضدتها أي ضممت بعضها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ذرّة وهي أصغر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طاعته وطاعة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في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يُحمَّ يوماً ويُترك يومين لا يُحمّ ويُحمّ في اليوم الرابع ، وهي حُمَّى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ابراهيم وامرأة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كامل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لوطاً كان ابن اخي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يلوط به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 بالحصى الصغار بأطراف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شعر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ذلك علينا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العيافة ، وهو ضرب من التَّكهُّن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 على عقبيه ، مثل أوس بن الحدثان ، وأخذت منها فدك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الهنابث ، وهي الأمور الشداد المختلفة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منها قمصاً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نفر وأعرض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تقمّصتها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مقترب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من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اجتمع واحدودب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انهملت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فاضت وسالت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الطاقة الغضّة اللينة من الزرع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الرجل من أهله وولده وذي قرابته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تدلّ على أن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يأتمَّ في صلاته بالحاكم الغاصب بل كان يصلّي لنفسه ، أي بنيّة الفرادى لا الجماعة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والذنوب التي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والذنوب التي تهتك 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الستور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شرب الخمر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خَفَره خَفْراً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عهده وغدر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ذمّة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يوف بها ولم 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المصحف الشريف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عَمِلَ صَالِحاً فَلاَِنفُسِهِمْ يَمْهَدُونَ</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السكوت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مستغن عن الغير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ماتوا له صغاراً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لغرّتهم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في 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والرجل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يخرز به الجراب والسقاء من الجلود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يسمّى في زماننا بالابرة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أمحضَه النصيحة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انه ينصحه بما يعتقده ويطمئن به ويراه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آمره في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في أسفل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تحدث من الرحل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ظهر الدابَّة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تبدأ فتتصدَّق منه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وكثرته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قبل أن يُنصل ويُراش ، وسهم الميسر أيضاً ، وجمعه 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مقته مقتاً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والرجل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بذل العلم وتعليمه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الأنصاري كان من الأنصار الأوائل والذي اشترك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بدر وأُحد وبايع بيعة الشجرة وأدرك أيام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يتخوّلنا بالموعظة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يتعهّدنا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السآمة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فيه البَلَه يعني 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بَلِه الرجل 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عقله فهو أبله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ذُكراناً قُوّاماً على حلائلنا ، لا إناثاً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ليُهنئُك الحكمة ، ليُهنئُك العلم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والحمّى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في اليوم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أنّها تأتي في كلّ ثلاثة أيّام يوماً واحداً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تعطّف بالرداء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ارتدى وسُمّي الرداء عطافاً لوقوعه على عطفي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صَلِفَت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تحظ عند زوجها وأبغضها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بمعنى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اللَّهِ فَوْقَ أَيْدِيهِمْ</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إلى 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والسِجْف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إنّهما سمَّتاه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الكتب التي تتحدّث عن حرب الجمل والبصرة وما رافقتْها من المآسي والويلات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يُدرِك من الولد ، يقال سبقه فَرَط كثير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ماتوا ولم يُدرِكوا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الرأي 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قدر ما يُدق به الجوز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والموالي جمع المولى وهو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يضرّ مع الإيمان معصية كما أنّه لا ينفع مع الكفر 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نُسبوا إلى حروراء ، وهو موضع قريب من الكوفة ، كان أوّل مجتمعهم وتحكيمهم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المنسوبون إلى القَدَر ويزعمون أن كلّ عبد خالقُ فِعله ، ولا يرون المعاصي والكفر بتقدير الله ومشيّته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 الصادق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انّ الله قد نصرك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سرَّبتُ إليه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أرسلته واحداً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قدر نصف الرُّمح أو أكثر شيئاً ، فيها سنان مثل سنان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قبراً يوارى فيه ويُدفن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جعلت نفسك ميتاً ومدفوناً ؟ وفي نسخة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أنسب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وذلك إذا كانت من جلود وليس فيها خشب ، وتسمّى درقة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من غير نوم ، وثَقْلة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معناه انّه ليس هذا وقت مقام واستراحة ، قوموا وتحرّكوا وارجعوا من حيث ما أتيتم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الغَضّة الرطبة من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والخيار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ودمدم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مغضباً ، وتكون الدمدمة الكلام الذي يُزعج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يوم الدَّوح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الغدير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ثقته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الرجل الذي يصونه من نفسه أو سلفه أو من يلزمه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أنّ الله أحلّ لنبيّه أن يتزوّج من أراد من النساء المؤمنات بغير مهر وهذا خاص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والشنباء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المورد الآتي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التي أنزلتها 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اُم سلمة بنت أبي اُميّة ، ثمّ جويرية بنت الحارث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 والهباء المنبثّ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34370</Words>
  <Characters>128521</Characters>
  <CharactersWithSpaces>161709</CharactersWithSpaces>
  <Paragraphs>1393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2026-08-24T08:07:07Z</dcterms:created>
  <dc:creator>ghaemiyeh.com</dc:creator>
  <dc:description/>
  <dc:language>en-US</dc:language>
  <cp:lastModifiedBy/>
  <dcterms:modified xsi:type="dcterms:W3CDTF">2026-08-24T11:38:20Z</dcterms:modified>
  <cp:revision>1</cp:revision>
  <dc:subject/>
  <dc:title>موسوعه الامام الصادق علیه السلام جلد 53</dc:title>
</cp:coreProperties>
</file>

<file path=docProps/custom.xml><?xml version="1.0" encoding="utf-8"?>
<Properties xmlns="http://schemas.openxmlformats.org/officeDocument/2006/custom-properties" xmlns:vt="http://schemas.openxmlformats.org/officeDocument/2006/docPropsVTypes"/>
</file>