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69089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769091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769093_3224264995">
            <w:r>
              <w:rPr>
                <w:webHidden/>
                <w:rStyle w:val="IndexLink"/>
                <w:rtl w:val="true"/>
              </w:rPr>
              <w:t>سوره مزمّل</w:t>
            </w:r>
            <w:r>
              <w:rPr>
                <w:rStyle w:val="IndexLink"/>
                <w:rtl w:val="true"/>
              </w:rPr>
              <w:tab/>
            </w:r>
            <w:r>
              <w:rPr>
                <w:rStyle w:val="IndexLink"/>
              </w:rPr>
              <w:t>11</w:t>
            </w:r>
          </w:hyperlink>
        </w:p>
        <w:p>
          <w:pPr>
            <w:pStyle w:val="Contents3"/>
            <w:tabs>
              <w:tab w:val="clear" w:pos="8459"/>
              <w:tab w:val="right" w:pos="9026" w:leader="dot"/>
            </w:tabs>
            <w:rPr/>
          </w:pPr>
          <w:hyperlink w:anchor="__RefHeading___Toc7769095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769097_3224264995">
            <w:r>
              <w:rPr>
                <w:webHidden/>
                <w:rStyle w:val="IndexLink"/>
                <w:rtl w:val="true"/>
              </w:rPr>
              <w:t>عدد آیات آن</w:t>
            </w:r>
            <w:r>
              <w:rPr>
                <w:rStyle w:val="IndexLink"/>
                <w:rtl w:val="true"/>
              </w:rPr>
              <w:t>:</w:t>
              <w:tab/>
            </w:r>
            <w:r>
              <w:rPr>
                <w:rStyle w:val="IndexLink"/>
              </w:rPr>
              <w:t>11</w:t>
            </w:r>
          </w:hyperlink>
        </w:p>
        <w:p>
          <w:pPr>
            <w:pStyle w:val="Contents3"/>
            <w:tabs>
              <w:tab w:val="clear" w:pos="8459"/>
              <w:tab w:val="right" w:pos="9026" w:leader="dot"/>
            </w:tabs>
            <w:rPr/>
          </w:pPr>
          <w:hyperlink w:anchor="__RefHeading___Toc7769099_3224264995">
            <w:r>
              <w:rPr>
                <w:webHidden/>
                <w:rStyle w:val="IndexLink"/>
                <w:rtl w:val="true"/>
              </w:rPr>
              <w:t>اختلاف در آیات آن</w:t>
            </w:r>
            <w:r>
              <w:rPr>
                <w:rStyle w:val="IndexLink"/>
                <w:rtl w:val="true"/>
              </w:rPr>
              <w:t>:</w:t>
              <w:tab/>
            </w:r>
            <w:r>
              <w:rPr>
                <w:rStyle w:val="IndexLink"/>
              </w:rPr>
              <w:t>11</w:t>
            </w:r>
          </w:hyperlink>
        </w:p>
        <w:p>
          <w:pPr>
            <w:pStyle w:val="Contents3"/>
            <w:tabs>
              <w:tab w:val="clear" w:pos="8459"/>
              <w:tab w:val="right" w:pos="9026" w:leader="dot"/>
            </w:tabs>
            <w:rPr/>
          </w:pPr>
          <w:hyperlink w:anchor="__RefHeading___Toc7769101_3224264995">
            <w:r>
              <w:rPr>
                <w:webHidden/>
                <w:rStyle w:val="IndexLink"/>
                <w:rtl w:val="true"/>
              </w:rPr>
              <w:t>فضیلت و ثواب سوره مزمّل</w:t>
            </w:r>
            <w:r>
              <w:rPr>
                <w:rStyle w:val="IndexLink"/>
                <w:rtl w:val="true"/>
              </w:rPr>
              <w:tab/>
            </w:r>
            <w:r>
              <w:rPr>
                <w:rStyle w:val="IndexLink"/>
              </w:rPr>
              <w:t>12</w:t>
            </w:r>
          </w:hyperlink>
        </w:p>
        <w:p>
          <w:pPr>
            <w:pStyle w:val="Contents3"/>
            <w:tabs>
              <w:tab w:val="clear" w:pos="8459"/>
              <w:tab w:val="right" w:pos="9026" w:leader="dot"/>
            </w:tabs>
            <w:rPr/>
          </w:pPr>
          <w:hyperlink w:anchor="__RefHeading___Toc7769103_3224264995">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12</w:t>
            </w:r>
          </w:hyperlink>
        </w:p>
        <w:p>
          <w:pPr>
            <w:pStyle w:val="Contents4"/>
            <w:tabs>
              <w:tab w:val="clear" w:pos="8176"/>
              <w:tab w:val="right" w:pos="9026" w:leader="dot"/>
            </w:tabs>
            <w:rPr/>
          </w:pPr>
          <w:hyperlink w:anchor="__RefHeading___Toc7769105_322426499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769107_3224264995">
            <w:r>
              <w:rPr>
                <w:webHidden/>
                <w:rStyle w:val="IndexLink"/>
                <w:rtl w:val="true"/>
              </w:rPr>
              <w:t>ترجمه آیات</w:t>
            </w:r>
            <w:r>
              <w:rPr>
                <w:rStyle w:val="IndexLink"/>
                <w:rtl w:val="true"/>
              </w:rPr>
              <w:t>:</w:t>
              <w:tab/>
            </w:r>
            <w:r>
              <w:rPr>
                <w:rStyle w:val="IndexLink"/>
              </w:rPr>
              <w:t>13</w:t>
            </w:r>
          </w:hyperlink>
        </w:p>
        <w:p>
          <w:pPr>
            <w:pStyle w:val="Contents4"/>
            <w:tabs>
              <w:tab w:val="clear" w:pos="8176"/>
              <w:tab w:val="right" w:pos="9026" w:leader="dot"/>
            </w:tabs>
            <w:rPr/>
          </w:pPr>
          <w:hyperlink w:anchor="__RefHeading___Toc7769109_3224264995">
            <w:r>
              <w:rPr>
                <w:webHidden/>
                <w:rStyle w:val="IndexLink"/>
                <w:rtl w:val="true"/>
              </w:rPr>
              <w:t>قرائت</w:t>
            </w:r>
            <w:r>
              <w:rPr>
                <w:rStyle w:val="IndexLink"/>
                <w:rtl w:val="true"/>
              </w:rPr>
              <w:t>:</w:t>
              <w:tab/>
            </w:r>
            <w:r>
              <w:rPr>
                <w:rStyle w:val="IndexLink"/>
              </w:rPr>
              <w:t>13</w:t>
            </w:r>
          </w:hyperlink>
        </w:p>
        <w:p>
          <w:pPr>
            <w:pStyle w:val="Contents4"/>
            <w:tabs>
              <w:tab w:val="clear" w:pos="8176"/>
              <w:tab w:val="right" w:pos="9026" w:leader="dot"/>
            </w:tabs>
            <w:rPr/>
          </w:pPr>
          <w:hyperlink w:anchor="__RefHeading___Toc7769111_3224264995">
            <w:r>
              <w:rPr>
                <w:webHidden/>
                <w:rStyle w:val="IndexLink"/>
                <w:rtl w:val="true"/>
              </w:rPr>
              <w:t>دلیل</w:t>
            </w:r>
            <w:r>
              <w:rPr>
                <w:rStyle w:val="IndexLink"/>
                <w:rtl w:val="true"/>
              </w:rPr>
              <w:t>:</w:t>
              <w:tab/>
            </w:r>
            <w:r>
              <w:rPr>
                <w:rStyle w:val="IndexLink"/>
              </w:rPr>
              <w:t>14</w:t>
            </w:r>
          </w:hyperlink>
        </w:p>
        <w:p>
          <w:pPr>
            <w:pStyle w:val="Contents4"/>
            <w:tabs>
              <w:tab w:val="clear" w:pos="8176"/>
              <w:tab w:val="right" w:pos="9026" w:leader="dot"/>
            </w:tabs>
            <w:rPr/>
          </w:pPr>
          <w:hyperlink w:anchor="__RefHeading___Toc7769113_3224264995">
            <w:r>
              <w:rPr>
                <w:webHidden/>
                <w:rStyle w:val="IndexLink"/>
                <w:rtl w:val="true"/>
              </w:rPr>
              <w:t>لغت</w:t>
            </w:r>
            <w:r>
              <w:rPr>
                <w:rStyle w:val="IndexLink"/>
                <w:rtl w:val="true"/>
              </w:rPr>
              <w:t>:</w:t>
              <w:tab/>
            </w:r>
            <w:r>
              <w:rPr>
                <w:rStyle w:val="IndexLink"/>
              </w:rPr>
              <w:t>15</w:t>
            </w:r>
          </w:hyperlink>
        </w:p>
        <w:p>
          <w:pPr>
            <w:pStyle w:val="Contents4"/>
            <w:tabs>
              <w:tab w:val="clear" w:pos="8176"/>
              <w:tab w:val="right" w:pos="9026" w:leader="dot"/>
            </w:tabs>
            <w:rPr/>
          </w:pPr>
          <w:hyperlink w:anchor="__RefHeading___Toc7769115_3224264995">
            <w:r>
              <w:rPr>
                <w:webHidden/>
                <w:rStyle w:val="IndexLink"/>
                <w:rtl w:val="true"/>
              </w:rPr>
              <w:t>اعراب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7769117_3224264995">
            <w:r>
              <w:rPr>
                <w:webHidden/>
                <w:rStyle w:val="IndexLink"/>
                <w:rtl w:val="true"/>
              </w:rPr>
              <w:t>تفسیر</w:t>
            </w:r>
            <w:r>
              <w:rPr>
                <w:rStyle w:val="IndexLink"/>
                <w:rtl w:val="true"/>
              </w:rPr>
              <w:t>:</w:t>
              <w:tab/>
            </w:r>
            <w:r>
              <w:rPr>
                <w:rStyle w:val="IndexLink"/>
              </w:rPr>
              <w:t>19</w:t>
            </w:r>
          </w:hyperlink>
        </w:p>
        <w:p>
          <w:pPr>
            <w:pStyle w:val="Contents3"/>
            <w:tabs>
              <w:tab w:val="clear" w:pos="8459"/>
              <w:tab w:val="right" w:pos="9026" w:leader="dot"/>
            </w:tabs>
            <w:rPr/>
          </w:pPr>
          <w:hyperlink w:anchor="__RefHeading___Toc7769119_3224264995">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w:t>
            </w:r>
          </w:hyperlink>
        </w:p>
        <w:p>
          <w:pPr>
            <w:pStyle w:val="Contents4"/>
            <w:tabs>
              <w:tab w:val="clear" w:pos="8176"/>
              <w:tab w:val="right" w:pos="9026" w:leader="dot"/>
            </w:tabs>
            <w:rPr/>
          </w:pPr>
          <w:hyperlink w:anchor="__RefHeading___Toc7769121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769123_3224264995">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7769125_3224264995">
            <w:r>
              <w:rPr>
                <w:webHidden/>
                <w:rStyle w:val="IndexLink"/>
                <w:rtl w:val="true"/>
              </w:rPr>
              <w:t>لغت</w:t>
            </w:r>
            <w:r>
              <w:rPr>
                <w:rStyle w:val="IndexLink"/>
                <w:rtl w:val="true"/>
              </w:rPr>
              <w:t>:</w:t>
              <w:tab/>
            </w:r>
            <w:r>
              <w:rPr>
                <w:rStyle w:val="IndexLink"/>
              </w:rPr>
              <w:t>35</w:t>
            </w:r>
          </w:hyperlink>
        </w:p>
        <w:p>
          <w:pPr>
            <w:pStyle w:val="Contents4"/>
            <w:tabs>
              <w:tab w:val="clear" w:pos="8176"/>
              <w:tab w:val="right" w:pos="9026" w:leader="dot"/>
            </w:tabs>
            <w:rPr/>
          </w:pPr>
          <w:hyperlink w:anchor="__RefHeading___Toc7769127_3224264995">
            <w:r>
              <w:rPr>
                <w:webHidden/>
                <w:rStyle w:val="IndexLink"/>
                <w:rtl w:val="true"/>
              </w:rPr>
              <w:t>تفسیر</w:t>
            </w:r>
            <w:r>
              <w:rPr>
                <w:rStyle w:val="IndexLink"/>
                <w:rtl w:val="true"/>
              </w:rPr>
              <w:t>:</w:t>
              <w:tab/>
            </w:r>
            <w:r>
              <w:rPr>
                <w:rStyle w:val="IndexLink"/>
              </w:rPr>
              <w:t>37</w:t>
            </w:r>
          </w:hyperlink>
        </w:p>
        <w:p>
          <w:pPr>
            <w:pStyle w:val="Contents3"/>
            <w:tabs>
              <w:tab w:val="clear" w:pos="8459"/>
              <w:tab w:val="right" w:pos="9026" w:leader="dot"/>
            </w:tabs>
            <w:rPr/>
          </w:pPr>
          <w:hyperlink w:anchor="__RefHeading___Toc7769129_3224264995">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42</w:t>
            </w:r>
          </w:hyperlink>
        </w:p>
        <w:p>
          <w:pPr>
            <w:pStyle w:val="Contents4"/>
            <w:tabs>
              <w:tab w:val="clear" w:pos="8176"/>
              <w:tab w:val="right" w:pos="9026" w:leader="dot"/>
            </w:tabs>
            <w:rPr/>
          </w:pPr>
          <w:hyperlink w:anchor="__RefHeading___Toc7769131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769133_3224264995">
            <w:r>
              <w:rPr>
                <w:webHidden/>
                <w:rStyle w:val="IndexLink"/>
                <w:rtl w:val="true"/>
              </w:rPr>
              <w:t>ترجمه آیات</w:t>
            </w:r>
            <w:r>
              <w:rPr>
                <w:rStyle w:val="IndexLink"/>
                <w:rtl w:val="true"/>
              </w:rPr>
              <w:t>:</w:t>
              <w:tab/>
            </w:r>
            <w:r>
              <w:rPr>
                <w:rStyle w:val="IndexLink"/>
              </w:rPr>
              <w:t>42</w:t>
            </w:r>
          </w:hyperlink>
        </w:p>
        <w:p>
          <w:pPr>
            <w:pStyle w:val="Contents4"/>
            <w:tabs>
              <w:tab w:val="clear" w:pos="8176"/>
              <w:tab w:val="right" w:pos="9026" w:leader="dot"/>
            </w:tabs>
            <w:rPr/>
          </w:pPr>
          <w:hyperlink w:anchor="__RefHeading___Toc7769135_3224264995">
            <w:r>
              <w:rPr>
                <w:webHidden/>
                <w:rStyle w:val="IndexLink"/>
                <w:rtl w:val="true"/>
              </w:rPr>
              <w:t>قرائت</w:t>
            </w:r>
            <w:r>
              <w:rPr>
                <w:rStyle w:val="IndexLink"/>
                <w:rtl w:val="true"/>
              </w:rPr>
              <w:t>:</w:t>
              <w:tab/>
            </w:r>
            <w:r>
              <w:rPr>
                <w:rStyle w:val="IndexLink"/>
              </w:rPr>
              <w:t>43</w:t>
            </w:r>
          </w:hyperlink>
        </w:p>
        <w:p>
          <w:pPr>
            <w:pStyle w:val="Contents4"/>
            <w:tabs>
              <w:tab w:val="clear" w:pos="8176"/>
              <w:tab w:val="right" w:pos="9026" w:leader="dot"/>
            </w:tabs>
            <w:rPr/>
          </w:pPr>
          <w:hyperlink w:anchor="__RefHeading___Toc7769137_3224264995">
            <w:r>
              <w:rPr>
                <w:webHidden/>
                <w:rStyle w:val="IndexLink"/>
                <w:rtl w:val="true"/>
              </w:rPr>
              <w:t>تفسیر</w:t>
            </w:r>
            <w:r>
              <w:rPr>
                <w:rStyle w:val="IndexLink"/>
                <w:rtl w:val="true"/>
              </w:rPr>
              <w:t>:</w:t>
              <w:tab/>
            </w:r>
            <w:r>
              <w:rPr>
                <w:rStyle w:val="IndexLink"/>
              </w:rPr>
              <w:t>44</w:t>
            </w:r>
          </w:hyperlink>
        </w:p>
        <w:p>
          <w:pPr>
            <w:pStyle w:val="Contents2"/>
            <w:tabs>
              <w:tab w:val="clear" w:pos="8743"/>
              <w:tab w:val="right" w:pos="9026" w:leader="dot"/>
            </w:tabs>
            <w:rPr/>
          </w:pPr>
          <w:hyperlink w:anchor="__RefHeading___Toc7769139_3224264995">
            <w:r>
              <w:rPr>
                <w:webHidden/>
                <w:rStyle w:val="IndexLink"/>
                <w:rtl w:val="true"/>
              </w:rPr>
              <w:t>سورۀ مدّثر مکّی است</w:t>
            </w:r>
            <w:r>
              <w:rPr>
                <w:rStyle w:val="IndexLink"/>
                <w:rtl w:val="true"/>
              </w:rPr>
              <w:tab/>
            </w:r>
            <w:r>
              <w:rPr>
                <w:rStyle w:val="IndexLink"/>
              </w:rPr>
              <w:t>50</w:t>
            </w:r>
          </w:hyperlink>
        </w:p>
        <w:p>
          <w:pPr>
            <w:pStyle w:val="Contents3"/>
            <w:tabs>
              <w:tab w:val="clear" w:pos="8459"/>
              <w:tab w:val="right" w:pos="9026" w:leader="dot"/>
            </w:tabs>
            <w:rPr/>
          </w:pPr>
          <w:hyperlink w:anchor="__RefHeading___Toc7769141_322426499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769143_3224264995">
            <w:r>
              <w:rPr>
                <w:webHidden/>
                <w:rStyle w:val="IndexLink"/>
                <w:rtl w:val="true"/>
              </w:rPr>
              <w:t>عدد آیات آن</w:t>
            </w:r>
            <w:r>
              <w:rPr>
                <w:rStyle w:val="IndexLink"/>
                <w:rtl w:val="true"/>
              </w:rPr>
              <w:tab/>
            </w:r>
            <w:r>
              <w:rPr>
                <w:rStyle w:val="IndexLink"/>
              </w:rPr>
              <w:t>50</w:t>
            </w:r>
          </w:hyperlink>
        </w:p>
        <w:p>
          <w:pPr>
            <w:pStyle w:val="Contents3"/>
            <w:tabs>
              <w:tab w:val="clear" w:pos="8459"/>
              <w:tab w:val="right" w:pos="9026" w:leader="dot"/>
            </w:tabs>
            <w:rPr/>
          </w:pPr>
          <w:hyperlink w:anchor="__RefHeading___Toc7769145_3224264995">
            <w:r>
              <w:rPr>
                <w:webHidden/>
                <w:rStyle w:val="IndexLink"/>
                <w:rtl w:val="true"/>
              </w:rPr>
              <w:t>اختلاف آیات</w:t>
            </w:r>
            <w:r>
              <w:rPr>
                <w:rStyle w:val="IndexLink"/>
                <w:rtl w:val="true"/>
              </w:rPr>
              <w:tab/>
            </w:r>
            <w:r>
              <w:rPr>
                <w:rStyle w:val="IndexLink"/>
              </w:rPr>
              <w:t>50</w:t>
            </w:r>
          </w:hyperlink>
        </w:p>
        <w:p>
          <w:pPr>
            <w:pStyle w:val="Contents3"/>
            <w:tabs>
              <w:tab w:val="clear" w:pos="8459"/>
              <w:tab w:val="right" w:pos="9026" w:leader="dot"/>
            </w:tabs>
            <w:rPr/>
          </w:pPr>
          <w:hyperlink w:anchor="__RefHeading___Toc7769147_3224264995">
            <w:r>
              <w:rPr>
                <w:webHidden/>
                <w:rStyle w:val="IndexLink"/>
                <w:rtl w:val="true"/>
              </w:rPr>
              <w:t>فضیلت این سوره</w:t>
            </w:r>
            <w:r>
              <w:rPr>
                <w:rStyle w:val="IndexLink"/>
                <w:rtl w:val="true"/>
              </w:rPr>
              <w:tab/>
            </w:r>
            <w:r>
              <w:rPr>
                <w:rStyle w:val="IndexLink"/>
              </w:rPr>
              <w:t>50</w:t>
            </w:r>
          </w:hyperlink>
        </w:p>
        <w:p>
          <w:pPr>
            <w:pStyle w:val="Contents3"/>
            <w:tabs>
              <w:tab w:val="clear" w:pos="8459"/>
              <w:tab w:val="right" w:pos="9026" w:leader="dot"/>
            </w:tabs>
            <w:rPr/>
          </w:pPr>
          <w:hyperlink w:anchor="__RefHeading___Toc7769149_3224264995">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51</w:t>
            </w:r>
          </w:hyperlink>
        </w:p>
        <w:p>
          <w:pPr>
            <w:pStyle w:val="Contents4"/>
            <w:tabs>
              <w:tab w:val="clear" w:pos="8176"/>
              <w:tab w:val="right" w:pos="9026" w:leader="dot"/>
            </w:tabs>
            <w:rPr/>
          </w:pPr>
          <w:hyperlink w:anchor="__RefHeading___Toc7769151_3224264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769153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7769155_3224264995">
            <w:r>
              <w:rPr>
                <w:webHidden/>
                <w:rStyle w:val="IndexLink"/>
                <w:rtl w:val="true"/>
              </w:rPr>
              <w:t>قرائت</w:t>
            </w:r>
            <w:r>
              <w:rPr>
                <w:rStyle w:val="IndexLink"/>
                <w:rtl w:val="true"/>
              </w:rPr>
              <w:t>:</w:t>
              <w:tab/>
            </w:r>
            <w:r>
              <w:rPr>
                <w:rStyle w:val="IndexLink"/>
              </w:rPr>
              <w:t>52</w:t>
            </w:r>
          </w:hyperlink>
        </w:p>
        <w:p>
          <w:pPr>
            <w:pStyle w:val="Contents4"/>
            <w:tabs>
              <w:tab w:val="clear" w:pos="8176"/>
              <w:tab w:val="right" w:pos="9026" w:leader="dot"/>
            </w:tabs>
            <w:rPr/>
          </w:pPr>
          <w:hyperlink w:anchor="__RefHeading___Toc7769157_3224264995">
            <w:r>
              <w:rPr>
                <w:webHidden/>
                <w:rStyle w:val="IndexLink"/>
                <w:rtl w:val="true"/>
              </w:rPr>
              <w:t>دلیل</w:t>
            </w:r>
            <w:r>
              <w:rPr>
                <w:rStyle w:val="IndexLink"/>
                <w:rtl w:val="true"/>
              </w:rPr>
              <w:t>:</w:t>
              <w:tab/>
            </w:r>
            <w:r>
              <w:rPr>
                <w:rStyle w:val="IndexLink"/>
              </w:rPr>
              <w:t>53</w:t>
            </w:r>
          </w:hyperlink>
        </w:p>
        <w:p>
          <w:pPr>
            <w:pStyle w:val="Contents4"/>
            <w:tabs>
              <w:tab w:val="clear" w:pos="8176"/>
              <w:tab w:val="right" w:pos="9026" w:leader="dot"/>
            </w:tabs>
            <w:rPr/>
          </w:pPr>
          <w:hyperlink w:anchor="__RefHeading___Toc7769159_3224264995">
            <w:r>
              <w:rPr>
                <w:webHidden/>
                <w:rStyle w:val="IndexLink"/>
                <w:rtl w:val="true"/>
              </w:rPr>
              <w:t>لغت</w:t>
            </w:r>
            <w:r>
              <w:rPr>
                <w:rStyle w:val="IndexLink"/>
                <w:rtl w:val="true"/>
              </w:rPr>
              <w:t>:</w:t>
              <w:tab/>
            </w:r>
            <w:r>
              <w:rPr>
                <w:rStyle w:val="IndexLink"/>
              </w:rPr>
              <w:t>54</w:t>
            </w:r>
          </w:hyperlink>
        </w:p>
        <w:p>
          <w:pPr>
            <w:pStyle w:val="Contents4"/>
            <w:tabs>
              <w:tab w:val="clear" w:pos="8176"/>
              <w:tab w:val="right" w:pos="9026" w:leader="dot"/>
            </w:tabs>
            <w:rPr/>
          </w:pPr>
          <w:hyperlink w:anchor="__RefHeading___Toc7769161_3224264995">
            <w:r>
              <w:rPr>
                <w:webHidden/>
                <w:rStyle w:val="IndexLink"/>
                <w:rtl w:val="true"/>
              </w:rPr>
              <w:t>اعراب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7769163_3224264995">
            <w:r>
              <w:rPr>
                <w:webHidden/>
                <w:rStyle w:val="IndexLink"/>
                <w:rtl w:val="true"/>
              </w:rPr>
              <w:t>تفسیر و مقصود</w:t>
            </w:r>
            <w:r>
              <w:rPr>
                <w:rStyle w:val="IndexLink"/>
                <w:rtl w:val="true"/>
              </w:rPr>
              <w:t>:</w:t>
              <w:tab/>
            </w:r>
            <w:r>
              <w:rPr>
                <w:rStyle w:val="IndexLink"/>
              </w:rPr>
              <w:t>57</w:t>
            </w:r>
          </w:hyperlink>
        </w:p>
        <w:p>
          <w:pPr>
            <w:pStyle w:val="Contents3"/>
            <w:tabs>
              <w:tab w:val="clear" w:pos="8459"/>
              <w:tab w:val="right" w:pos="9026" w:leader="dot"/>
            </w:tabs>
            <w:rPr/>
          </w:pPr>
          <w:hyperlink w:anchor="__RefHeading___Toc7769165_3224264995">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64</w:t>
            </w:r>
          </w:hyperlink>
        </w:p>
        <w:p>
          <w:pPr>
            <w:pStyle w:val="Contents4"/>
            <w:tabs>
              <w:tab w:val="clear" w:pos="8176"/>
              <w:tab w:val="right" w:pos="9026" w:leader="dot"/>
            </w:tabs>
            <w:rPr/>
          </w:pPr>
          <w:hyperlink w:anchor="__RefHeading___Toc7769167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769169_3224264995">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7769171_3224264995">
            <w:r>
              <w:rPr>
                <w:webHidden/>
                <w:rStyle w:val="IndexLink"/>
                <w:rtl w:val="true"/>
              </w:rPr>
              <w:t>لغت</w:t>
            </w:r>
            <w:r>
              <w:rPr>
                <w:rStyle w:val="IndexLink"/>
                <w:rtl w:val="true"/>
              </w:rPr>
              <w:t>:</w:t>
              <w:tab/>
            </w:r>
            <w:r>
              <w:rPr>
                <w:rStyle w:val="IndexLink"/>
              </w:rPr>
              <w:t>66</w:t>
            </w:r>
          </w:hyperlink>
        </w:p>
        <w:p>
          <w:pPr>
            <w:pStyle w:val="Contents4"/>
            <w:tabs>
              <w:tab w:val="clear" w:pos="8176"/>
              <w:tab w:val="right" w:pos="9026" w:leader="dot"/>
            </w:tabs>
            <w:rPr/>
          </w:pPr>
          <w:hyperlink w:anchor="__RefHeading___Toc7769173_3224264995">
            <w:r>
              <w:rPr>
                <w:webHidden/>
                <w:rStyle w:val="IndexLink"/>
                <w:rtl w:val="true"/>
              </w:rPr>
              <w:t>شأن نزول</w:t>
            </w:r>
            <w:r>
              <w:rPr>
                <w:rStyle w:val="IndexLink"/>
                <w:rtl w:val="true"/>
              </w:rPr>
              <w:t>:</w:t>
              <w:tab/>
            </w:r>
            <w:r>
              <w:rPr>
                <w:rStyle w:val="IndexLink"/>
              </w:rPr>
              <w:t>68</w:t>
            </w:r>
          </w:hyperlink>
        </w:p>
        <w:p>
          <w:pPr>
            <w:pStyle w:val="Contents4"/>
            <w:tabs>
              <w:tab w:val="clear" w:pos="8176"/>
              <w:tab w:val="right" w:pos="9026" w:leader="dot"/>
            </w:tabs>
            <w:rPr/>
          </w:pPr>
          <w:hyperlink w:anchor="__RefHeading___Toc7769175_3224264995">
            <w:r>
              <w:rPr>
                <w:webHidden/>
                <w:rStyle w:val="IndexLink"/>
                <w:rtl w:val="true"/>
              </w:rPr>
              <w:t>تفسیر</w:t>
            </w:r>
            <w:r>
              <w:rPr>
                <w:rStyle w:val="IndexLink"/>
                <w:rtl w:val="true"/>
              </w:rPr>
              <w:t>:</w:t>
              <w:tab/>
            </w:r>
            <w:r>
              <w:rPr>
                <w:rStyle w:val="IndexLink"/>
              </w:rPr>
              <w:t>70</w:t>
            </w:r>
          </w:hyperlink>
        </w:p>
        <w:p>
          <w:pPr>
            <w:pStyle w:val="Contents3"/>
            <w:tabs>
              <w:tab w:val="clear" w:pos="8459"/>
              <w:tab w:val="right" w:pos="9026" w:leader="dot"/>
            </w:tabs>
            <w:rPr/>
          </w:pPr>
          <w:hyperlink w:anchor="__RefHeading___Toc7769177_3224264995">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81</w:t>
            </w:r>
          </w:hyperlink>
        </w:p>
        <w:p>
          <w:pPr>
            <w:pStyle w:val="Contents4"/>
            <w:tabs>
              <w:tab w:val="clear" w:pos="8176"/>
              <w:tab w:val="right" w:pos="9026" w:leader="dot"/>
            </w:tabs>
            <w:rPr/>
          </w:pPr>
          <w:hyperlink w:anchor="__RefHeading___Toc7769179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69181_3224264995">
            <w:r>
              <w:rPr>
                <w:webHidden/>
                <w:rStyle w:val="IndexLink"/>
                <w:rtl w:val="true"/>
              </w:rPr>
              <w:t>ترجمه آیات</w:t>
            </w:r>
            <w:r>
              <w:rPr>
                <w:rStyle w:val="IndexLink"/>
                <w:rtl w:val="true"/>
              </w:rPr>
              <w:t>:</w:t>
              <w:tab/>
            </w:r>
            <w:r>
              <w:rPr>
                <w:rStyle w:val="IndexLink"/>
              </w:rPr>
              <w:t>82</w:t>
            </w:r>
          </w:hyperlink>
        </w:p>
        <w:p>
          <w:pPr>
            <w:pStyle w:val="Contents4"/>
            <w:tabs>
              <w:tab w:val="clear" w:pos="8176"/>
              <w:tab w:val="right" w:pos="9026" w:leader="dot"/>
            </w:tabs>
            <w:rPr/>
          </w:pPr>
          <w:hyperlink w:anchor="__RefHeading___Toc7769183_3224264995">
            <w:r>
              <w:rPr>
                <w:webHidden/>
                <w:rStyle w:val="IndexLink"/>
                <w:rtl w:val="true"/>
              </w:rPr>
              <w:t>قرائت</w:t>
            </w:r>
            <w:r>
              <w:rPr>
                <w:rStyle w:val="IndexLink"/>
                <w:rtl w:val="true"/>
              </w:rPr>
              <w:t>:</w:t>
              <w:tab/>
            </w:r>
            <w:r>
              <w:rPr>
                <w:rStyle w:val="IndexLink"/>
              </w:rPr>
              <w:t>83</w:t>
            </w:r>
          </w:hyperlink>
        </w:p>
        <w:p>
          <w:pPr>
            <w:pStyle w:val="Contents4"/>
            <w:tabs>
              <w:tab w:val="clear" w:pos="8176"/>
              <w:tab w:val="right" w:pos="9026" w:leader="dot"/>
            </w:tabs>
            <w:rPr/>
          </w:pPr>
          <w:hyperlink w:anchor="__RefHeading___Toc7769185_3224264995">
            <w:r>
              <w:rPr>
                <w:webHidden/>
                <w:rStyle w:val="IndexLink"/>
                <w:rtl w:val="true"/>
              </w:rPr>
              <w:t>دلیل</w:t>
            </w:r>
            <w:r>
              <w:rPr>
                <w:rStyle w:val="IndexLink"/>
                <w:rtl w:val="true"/>
              </w:rPr>
              <w:t>:</w:t>
              <w:tab/>
            </w:r>
            <w:r>
              <w:rPr>
                <w:rStyle w:val="IndexLink"/>
              </w:rPr>
              <w:t>84</w:t>
            </w:r>
          </w:hyperlink>
        </w:p>
        <w:p>
          <w:pPr>
            <w:pStyle w:val="Contents4"/>
            <w:tabs>
              <w:tab w:val="clear" w:pos="8176"/>
              <w:tab w:val="right" w:pos="9026" w:leader="dot"/>
            </w:tabs>
            <w:rPr/>
          </w:pPr>
          <w:hyperlink w:anchor="__RefHeading___Toc7769187_3224264995">
            <w:r>
              <w:rPr>
                <w:webHidden/>
                <w:rStyle w:val="IndexLink"/>
                <w:rtl w:val="true"/>
              </w:rPr>
              <w:t>لغت</w:t>
            </w:r>
            <w:r>
              <w:rPr>
                <w:rStyle w:val="IndexLink"/>
                <w:rtl w:val="true"/>
              </w:rPr>
              <w:t>:</w:t>
              <w:tab/>
            </w:r>
            <w:r>
              <w:rPr>
                <w:rStyle w:val="IndexLink"/>
              </w:rPr>
              <w:t>86</w:t>
            </w:r>
          </w:hyperlink>
        </w:p>
        <w:p>
          <w:pPr>
            <w:pStyle w:val="Contents4"/>
            <w:tabs>
              <w:tab w:val="clear" w:pos="8176"/>
              <w:tab w:val="right" w:pos="9026" w:leader="dot"/>
            </w:tabs>
            <w:rPr/>
          </w:pPr>
          <w:hyperlink w:anchor="__RefHeading___Toc7769189_3224264995">
            <w:r>
              <w:rPr>
                <w:webHidden/>
                <w:rStyle w:val="IndexLink"/>
                <w:rtl w:val="true"/>
              </w:rPr>
              <w:t>اعراب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7769191_3224264995">
            <w:r>
              <w:rPr>
                <w:webHidden/>
                <w:rStyle w:val="IndexLink"/>
                <w:rtl w:val="true"/>
              </w:rPr>
              <w:t>تفسیر</w:t>
            </w:r>
            <w:r>
              <w:rPr>
                <w:rStyle w:val="IndexLink"/>
                <w:rtl w:val="true"/>
              </w:rPr>
              <w:t>:</w:t>
              <w:tab/>
            </w:r>
            <w:r>
              <w:rPr>
                <w:rStyle w:val="IndexLink"/>
              </w:rPr>
              <w:t>87</w:t>
            </w:r>
          </w:hyperlink>
        </w:p>
        <w:p>
          <w:pPr>
            <w:pStyle w:val="Contents2"/>
            <w:tabs>
              <w:tab w:val="clear" w:pos="8743"/>
              <w:tab w:val="right" w:pos="9026" w:leader="dot"/>
            </w:tabs>
            <w:rPr/>
          </w:pPr>
          <w:hyperlink w:anchor="__RefHeading___Toc7769193_3224264995">
            <w:r>
              <w:rPr>
                <w:webHidden/>
                <w:rStyle w:val="IndexLink"/>
                <w:rtl w:val="true"/>
              </w:rPr>
              <w:t>سورۀ قیامت</w:t>
            </w:r>
            <w:r>
              <w:rPr>
                <w:rStyle w:val="IndexLink"/>
                <w:rtl w:val="true"/>
              </w:rPr>
              <w:tab/>
            </w:r>
            <w:r>
              <w:rPr>
                <w:rStyle w:val="IndexLink"/>
              </w:rPr>
              <w:t>97</w:t>
            </w:r>
          </w:hyperlink>
        </w:p>
        <w:p>
          <w:pPr>
            <w:pStyle w:val="Contents3"/>
            <w:tabs>
              <w:tab w:val="clear" w:pos="8459"/>
              <w:tab w:val="right" w:pos="9026" w:leader="dot"/>
            </w:tabs>
            <w:rPr/>
          </w:pPr>
          <w:hyperlink w:anchor="__RefHeading___Toc7769195_322426499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769197_3224264995">
            <w:r>
              <w:rPr>
                <w:webHidden/>
                <w:rStyle w:val="IndexLink"/>
                <w:rtl w:val="true"/>
              </w:rPr>
              <w:t>فضیلت این سوره</w:t>
            </w:r>
            <w:r>
              <w:rPr>
                <w:rStyle w:val="IndexLink"/>
                <w:rtl w:val="true"/>
              </w:rPr>
              <w:t>:</w:t>
              <w:tab/>
            </w:r>
            <w:r>
              <w:rPr>
                <w:rStyle w:val="IndexLink"/>
              </w:rPr>
              <w:t>97</w:t>
            </w:r>
          </w:hyperlink>
        </w:p>
        <w:p>
          <w:pPr>
            <w:pStyle w:val="Contents3"/>
            <w:tabs>
              <w:tab w:val="clear" w:pos="8459"/>
              <w:tab w:val="right" w:pos="9026" w:leader="dot"/>
            </w:tabs>
            <w:rPr/>
          </w:pPr>
          <w:hyperlink w:anchor="__RefHeading___Toc7769199_3224264995">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98</w:t>
            </w:r>
          </w:hyperlink>
        </w:p>
        <w:p>
          <w:pPr>
            <w:pStyle w:val="Contents4"/>
            <w:tabs>
              <w:tab w:val="clear" w:pos="8176"/>
              <w:tab w:val="right" w:pos="9026" w:leader="dot"/>
            </w:tabs>
            <w:rPr/>
          </w:pPr>
          <w:hyperlink w:anchor="__RefHeading___Toc7769201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769203_3224264995">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7769205_3224264995">
            <w:r>
              <w:rPr>
                <w:webHidden/>
                <w:rStyle w:val="IndexLink"/>
                <w:rtl w:val="true"/>
              </w:rPr>
              <w:t>قرائت</w:t>
            </w:r>
            <w:r>
              <w:rPr>
                <w:rStyle w:val="IndexLink"/>
                <w:rtl w:val="true"/>
              </w:rPr>
              <w:t>:</w:t>
              <w:tab/>
            </w:r>
            <w:r>
              <w:rPr>
                <w:rStyle w:val="IndexLink"/>
              </w:rPr>
              <w:t>100</w:t>
            </w:r>
          </w:hyperlink>
        </w:p>
        <w:p>
          <w:pPr>
            <w:pStyle w:val="Contents4"/>
            <w:tabs>
              <w:tab w:val="clear" w:pos="8176"/>
              <w:tab w:val="right" w:pos="9026" w:leader="dot"/>
            </w:tabs>
            <w:rPr/>
          </w:pPr>
          <w:hyperlink w:anchor="__RefHeading___Toc7769207_3224264995">
            <w:r>
              <w:rPr>
                <w:webHidden/>
                <w:rStyle w:val="IndexLink"/>
                <w:rtl w:val="true"/>
              </w:rPr>
              <w:t>دلیل</w:t>
            </w:r>
            <w:r>
              <w:rPr>
                <w:rStyle w:val="IndexLink"/>
                <w:rtl w:val="true"/>
              </w:rPr>
              <w:t>:</w:t>
              <w:tab/>
            </w:r>
            <w:r>
              <w:rPr>
                <w:rStyle w:val="IndexLink"/>
              </w:rPr>
              <w:t>101</w:t>
            </w:r>
          </w:hyperlink>
        </w:p>
        <w:p>
          <w:pPr>
            <w:pStyle w:val="Contents4"/>
            <w:tabs>
              <w:tab w:val="clear" w:pos="8176"/>
              <w:tab w:val="right" w:pos="9026" w:leader="dot"/>
            </w:tabs>
            <w:rPr/>
          </w:pPr>
          <w:hyperlink w:anchor="__RefHeading___Toc7769209_3224264995">
            <w:r>
              <w:rPr>
                <w:webHidden/>
                <w:rStyle w:val="IndexLink"/>
                <w:rtl w:val="true"/>
              </w:rPr>
              <w:t>اعراب</w:t>
            </w:r>
            <w:r>
              <w:rPr>
                <w:rStyle w:val="IndexLink"/>
                <w:rtl w:val="true"/>
              </w:rPr>
              <w:tab/>
            </w:r>
            <w:r>
              <w:rPr>
                <w:rStyle w:val="IndexLink"/>
              </w:rPr>
              <w:t>103</w:t>
            </w:r>
          </w:hyperlink>
        </w:p>
        <w:p>
          <w:pPr>
            <w:pStyle w:val="Contents4"/>
            <w:tabs>
              <w:tab w:val="clear" w:pos="8176"/>
              <w:tab w:val="right" w:pos="9026" w:leader="dot"/>
            </w:tabs>
            <w:rPr/>
          </w:pPr>
          <w:hyperlink w:anchor="__RefHeading___Toc7769211_3224264995">
            <w:r>
              <w:rPr>
                <w:webHidden/>
                <w:rStyle w:val="IndexLink"/>
                <w:rtl w:val="true"/>
              </w:rPr>
              <w:t>تفسیر</w:t>
            </w:r>
            <w:r>
              <w:rPr>
                <w:rStyle w:val="IndexLink"/>
                <w:rtl w:val="true"/>
              </w:rPr>
              <w:t>:</w:t>
              <w:tab/>
            </w:r>
            <w:r>
              <w:rPr>
                <w:rStyle w:val="IndexLink"/>
              </w:rPr>
              <w:t>104</w:t>
            </w:r>
          </w:hyperlink>
        </w:p>
        <w:p>
          <w:pPr>
            <w:pStyle w:val="Contents3"/>
            <w:tabs>
              <w:tab w:val="clear" w:pos="8459"/>
              <w:tab w:val="right" w:pos="9026" w:leader="dot"/>
            </w:tabs>
            <w:rPr/>
          </w:pPr>
          <w:hyperlink w:anchor="__RefHeading___Toc7769213_3224264995">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114</w:t>
            </w:r>
          </w:hyperlink>
        </w:p>
        <w:p>
          <w:pPr>
            <w:pStyle w:val="Contents4"/>
            <w:tabs>
              <w:tab w:val="clear" w:pos="8176"/>
              <w:tab w:val="right" w:pos="9026" w:leader="dot"/>
            </w:tabs>
            <w:rPr/>
          </w:pPr>
          <w:hyperlink w:anchor="__RefHeading___Toc7769215_3224264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769217_3224264995">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7769219_3224264995">
            <w:r>
              <w:rPr>
                <w:webHidden/>
                <w:rStyle w:val="IndexLink"/>
                <w:rtl w:val="true"/>
              </w:rPr>
              <w:t>قرائت</w:t>
            </w:r>
            <w:r>
              <w:rPr>
                <w:rStyle w:val="IndexLink"/>
                <w:rtl w:val="true"/>
              </w:rPr>
              <w:t>:</w:t>
              <w:tab/>
            </w:r>
            <w:r>
              <w:rPr>
                <w:rStyle w:val="IndexLink"/>
              </w:rPr>
              <w:t>115</w:t>
            </w:r>
          </w:hyperlink>
        </w:p>
        <w:p>
          <w:pPr>
            <w:pStyle w:val="Contents4"/>
            <w:tabs>
              <w:tab w:val="clear" w:pos="8176"/>
              <w:tab w:val="right" w:pos="9026" w:leader="dot"/>
            </w:tabs>
            <w:rPr/>
          </w:pPr>
          <w:hyperlink w:anchor="__RefHeading___Toc7769221_3224264995">
            <w:r>
              <w:rPr>
                <w:webHidden/>
                <w:rStyle w:val="IndexLink"/>
                <w:rtl w:val="true"/>
              </w:rPr>
              <w:t>دلیل</w:t>
            </w:r>
            <w:r>
              <w:rPr>
                <w:rStyle w:val="IndexLink"/>
                <w:rtl w:val="true"/>
              </w:rPr>
              <w:t>:</w:t>
              <w:tab/>
            </w:r>
            <w:r>
              <w:rPr>
                <w:rStyle w:val="IndexLink"/>
              </w:rPr>
              <w:t>115</w:t>
            </w:r>
          </w:hyperlink>
        </w:p>
        <w:p>
          <w:pPr>
            <w:pStyle w:val="Contents4"/>
            <w:tabs>
              <w:tab w:val="clear" w:pos="8176"/>
              <w:tab w:val="right" w:pos="9026" w:leader="dot"/>
            </w:tabs>
            <w:rPr/>
          </w:pPr>
          <w:hyperlink w:anchor="__RefHeading___Toc7769223_3224264995">
            <w:r>
              <w:rPr>
                <w:webHidden/>
                <w:rStyle w:val="IndexLink"/>
                <w:rtl w:val="true"/>
              </w:rPr>
              <w:t>لغت</w:t>
            </w:r>
            <w:r>
              <w:rPr>
                <w:rStyle w:val="IndexLink"/>
                <w:rtl w:val="true"/>
              </w:rPr>
              <w:t>:</w:t>
              <w:tab/>
            </w:r>
            <w:r>
              <w:rPr>
                <w:rStyle w:val="IndexLink"/>
              </w:rPr>
              <w:t>116</w:t>
            </w:r>
          </w:hyperlink>
        </w:p>
        <w:p>
          <w:pPr>
            <w:pStyle w:val="Contents4"/>
            <w:tabs>
              <w:tab w:val="clear" w:pos="8176"/>
              <w:tab w:val="right" w:pos="9026" w:leader="dot"/>
            </w:tabs>
            <w:rPr/>
          </w:pPr>
          <w:hyperlink w:anchor="__RefHeading___Toc7769225_3224264995">
            <w:r>
              <w:rPr>
                <w:webHidden/>
                <w:rStyle w:val="IndexLink"/>
                <w:rtl w:val="true"/>
              </w:rPr>
              <w:t>تفسیر</w:t>
            </w:r>
            <w:r>
              <w:rPr>
                <w:rStyle w:val="IndexLink"/>
                <w:rtl w:val="true"/>
              </w:rPr>
              <w:t>:</w:t>
              <w:tab/>
            </w:r>
            <w:r>
              <w:rPr>
                <w:rStyle w:val="IndexLink"/>
              </w:rPr>
              <w:t>117</w:t>
            </w:r>
          </w:hyperlink>
        </w:p>
        <w:p>
          <w:pPr>
            <w:pStyle w:val="Contents4"/>
            <w:tabs>
              <w:tab w:val="clear" w:pos="8176"/>
              <w:tab w:val="right" w:pos="9026" w:leader="dot"/>
            </w:tabs>
            <w:rPr/>
          </w:pPr>
          <w:hyperlink w:anchor="__RefHeading___Toc7769227_3224264995">
            <w:r>
              <w:rPr>
                <w:webHidden/>
                <w:rStyle w:val="IndexLink"/>
                <w:rtl w:val="true"/>
              </w:rPr>
              <w:t>ترتیب</w:t>
            </w:r>
            <w:r>
              <w:rPr>
                <w:rStyle w:val="IndexLink"/>
                <w:rtl w:val="true"/>
              </w:rPr>
              <w:t>:</w:t>
              <w:tab/>
            </w:r>
            <w:r>
              <w:rPr>
                <w:rStyle w:val="IndexLink"/>
              </w:rPr>
              <w:t>129</w:t>
            </w:r>
          </w:hyperlink>
        </w:p>
        <w:p>
          <w:pPr>
            <w:pStyle w:val="Contents3"/>
            <w:tabs>
              <w:tab w:val="clear" w:pos="8459"/>
              <w:tab w:val="right" w:pos="9026" w:leader="dot"/>
            </w:tabs>
            <w:rPr/>
          </w:pPr>
          <w:hyperlink w:anchor="__RefHeading___Toc7769229_3224264995">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130</w:t>
            </w:r>
          </w:hyperlink>
        </w:p>
        <w:p>
          <w:pPr>
            <w:pStyle w:val="Contents4"/>
            <w:tabs>
              <w:tab w:val="clear" w:pos="8176"/>
              <w:tab w:val="right" w:pos="9026" w:leader="dot"/>
            </w:tabs>
            <w:rPr/>
          </w:pPr>
          <w:hyperlink w:anchor="__RefHeading___Toc7769231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769233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7769235_3224264995">
            <w:r>
              <w:rPr>
                <w:webHidden/>
                <w:rStyle w:val="IndexLink"/>
                <w:rtl w:val="true"/>
              </w:rPr>
              <w:t>قرائت</w:t>
            </w:r>
            <w:r>
              <w:rPr>
                <w:rStyle w:val="IndexLink"/>
                <w:rtl w:val="true"/>
              </w:rPr>
              <w:t>:</w:t>
              <w:tab/>
            </w:r>
            <w:r>
              <w:rPr>
                <w:rStyle w:val="IndexLink"/>
              </w:rPr>
              <w:t>131</w:t>
            </w:r>
          </w:hyperlink>
        </w:p>
        <w:p>
          <w:pPr>
            <w:pStyle w:val="Contents4"/>
            <w:tabs>
              <w:tab w:val="clear" w:pos="8176"/>
              <w:tab w:val="right" w:pos="9026" w:leader="dot"/>
            </w:tabs>
            <w:rPr/>
          </w:pPr>
          <w:hyperlink w:anchor="__RefHeading___Toc7769237_3224264995">
            <w:r>
              <w:rPr>
                <w:webHidden/>
                <w:rStyle w:val="IndexLink"/>
                <w:rtl w:val="true"/>
              </w:rPr>
              <w:t>دلیل</w:t>
            </w:r>
            <w:r>
              <w:rPr>
                <w:rStyle w:val="IndexLink"/>
                <w:rtl w:val="true"/>
              </w:rPr>
              <w:t>:</w:t>
              <w:tab/>
            </w:r>
            <w:r>
              <w:rPr>
                <w:rStyle w:val="IndexLink"/>
              </w:rPr>
              <w:t>132</w:t>
            </w:r>
          </w:hyperlink>
        </w:p>
        <w:p>
          <w:pPr>
            <w:pStyle w:val="Contents4"/>
            <w:tabs>
              <w:tab w:val="clear" w:pos="8176"/>
              <w:tab w:val="right" w:pos="9026" w:leader="dot"/>
            </w:tabs>
            <w:rPr/>
          </w:pPr>
          <w:hyperlink w:anchor="__RefHeading___Toc7769239_3224264995">
            <w:r>
              <w:rPr>
                <w:webHidden/>
                <w:rStyle w:val="IndexLink"/>
                <w:rtl w:val="true"/>
              </w:rPr>
              <w:t>اعراب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7769241_3224264995">
            <w:r>
              <w:rPr>
                <w:webHidden/>
                <w:rStyle w:val="IndexLink"/>
                <w:rtl w:val="true"/>
              </w:rPr>
              <w:t>مقصود و تفسیر</w:t>
            </w:r>
            <w:r>
              <w:rPr>
                <w:rStyle w:val="IndexLink"/>
                <w:rtl w:val="true"/>
              </w:rPr>
              <w:t>:</w:t>
              <w:tab/>
            </w:r>
            <w:r>
              <w:rPr>
                <w:rStyle w:val="IndexLink"/>
              </w:rPr>
              <w:t>134</w:t>
            </w:r>
          </w:hyperlink>
        </w:p>
        <w:p>
          <w:pPr>
            <w:pStyle w:val="Contents2"/>
            <w:tabs>
              <w:tab w:val="clear" w:pos="8743"/>
              <w:tab w:val="right" w:pos="9026" w:leader="dot"/>
            </w:tabs>
            <w:rPr/>
          </w:pPr>
          <w:hyperlink w:anchor="__RefHeading___Toc7769243_3224264995">
            <w:r>
              <w:rPr>
                <w:webHidden/>
                <w:rStyle w:val="IndexLink"/>
                <w:rtl w:val="true"/>
              </w:rPr>
              <w:t>سورۀ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7769245_322426499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769247_3224264995">
            <w:r>
              <w:rPr>
                <w:webHidden/>
                <w:rStyle w:val="IndexLink"/>
                <w:rtl w:val="true"/>
              </w:rPr>
              <w:t>فضیلت این سوره</w:t>
            </w:r>
            <w:r>
              <w:rPr>
                <w:rStyle w:val="IndexLink"/>
                <w:rtl w:val="true"/>
              </w:rPr>
              <w:t>:</w:t>
              <w:tab/>
            </w:r>
            <w:r>
              <w:rPr>
                <w:rStyle w:val="IndexLink"/>
              </w:rPr>
              <w:t>142</w:t>
            </w:r>
          </w:hyperlink>
        </w:p>
        <w:p>
          <w:pPr>
            <w:pStyle w:val="Contents3"/>
            <w:tabs>
              <w:tab w:val="clear" w:pos="8459"/>
              <w:tab w:val="right" w:pos="9026" w:leader="dot"/>
            </w:tabs>
            <w:rPr/>
          </w:pPr>
          <w:hyperlink w:anchor="__RefHeading___Toc7769249_3224264995">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143</w:t>
            </w:r>
          </w:hyperlink>
        </w:p>
        <w:p>
          <w:pPr>
            <w:pStyle w:val="Contents4"/>
            <w:tabs>
              <w:tab w:val="clear" w:pos="8176"/>
              <w:tab w:val="right" w:pos="9026" w:leader="dot"/>
            </w:tabs>
            <w:rPr/>
          </w:pPr>
          <w:hyperlink w:anchor="__RefHeading___Toc7769251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769253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7769255_3224264995">
            <w:r>
              <w:rPr>
                <w:webHidden/>
                <w:rStyle w:val="IndexLink"/>
                <w:rtl w:val="true"/>
              </w:rPr>
              <w:t>قرائت</w:t>
            </w:r>
            <w:r>
              <w:rPr>
                <w:rStyle w:val="IndexLink"/>
                <w:rtl w:val="true"/>
              </w:rPr>
              <w:t>:</w:t>
              <w:tab/>
            </w:r>
            <w:r>
              <w:rPr>
                <w:rStyle w:val="IndexLink"/>
              </w:rPr>
              <w:t>145</w:t>
            </w:r>
          </w:hyperlink>
        </w:p>
        <w:p>
          <w:pPr>
            <w:pStyle w:val="Contents4"/>
            <w:tabs>
              <w:tab w:val="clear" w:pos="8176"/>
              <w:tab w:val="right" w:pos="9026" w:leader="dot"/>
            </w:tabs>
            <w:rPr/>
          </w:pPr>
          <w:hyperlink w:anchor="__RefHeading___Toc7769257_3224264995">
            <w:r>
              <w:rPr>
                <w:webHidden/>
                <w:rStyle w:val="IndexLink"/>
                <w:rtl w:val="true"/>
              </w:rPr>
              <w:t>دلیل</w:t>
            </w:r>
            <w:r>
              <w:rPr>
                <w:rStyle w:val="IndexLink"/>
                <w:rtl w:val="true"/>
              </w:rPr>
              <w:t>:</w:t>
              <w:tab/>
            </w:r>
            <w:r>
              <w:rPr>
                <w:rStyle w:val="IndexLink"/>
              </w:rPr>
              <w:t>146</w:t>
            </w:r>
          </w:hyperlink>
        </w:p>
        <w:p>
          <w:pPr>
            <w:pStyle w:val="Contents4"/>
            <w:tabs>
              <w:tab w:val="clear" w:pos="8176"/>
              <w:tab w:val="right" w:pos="9026" w:leader="dot"/>
            </w:tabs>
            <w:rPr/>
          </w:pPr>
          <w:hyperlink w:anchor="__RefHeading___Toc7769259_3224264995">
            <w:r>
              <w:rPr>
                <w:webHidden/>
                <w:rStyle w:val="IndexLink"/>
                <w:rtl w:val="true"/>
              </w:rPr>
              <w:t>لغات</w:t>
            </w:r>
            <w:r>
              <w:rPr>
                <w:rStyle w:val="IndexLink"/>
                <w:rtl w:val="true"/>
              </w:rPr>
              <w:t>:</w:t>
              <w:tab/>
            </w:r>
            <w:r>
              <w:rPr>
                <w:rStyle w:val="IndexLink"/>
              </w:rPr>
              <w:t>147</w:t>
            </w:r>
          </w:hyperlink>
        </w:p>
        <w:p>
          <w:pPr>
            <w:pStyle w:val="Contents4"/>
            <w:tabs>
              <w:tab w:val="clear" w:pos="8176"/>
              <w:tab w:val="right" w:pos="9026" w:leader="dot"/>
            </w:tabs>
            <w:rPr/>
          </w:pPr>
          <w:hyperlink w:anchor="__RefHeading___Toc7769261_3224264995">
            <w:r>
              <w:rPr>
                <w:webHidden/>
                <w:rStyle w:val="IndexLink"/>
                <w:rtl w:val="true"/>
              </w:rPr>
              <w:t>اعراب</w:t>
            </w:r>
            <w:r>
              <w:rPr>
                <w:rStyle w:val="IndexLink"/>
                <w:rtl w:val="true"/>
              </w:rPr>
              <w:t>:</w:t>
              <w:tab/>
            </w:r>
            <w:r>
              <w:rPr>
                <w:rStyle w:val="IndexLink"/>
              </w:rPr>
              <w:t>149</w:t>
            </w:r>
          </w:hyperlink>
        </w:p>
        <w:p>
          <w:pPr>
            <w:pStyle w:val="Contents4"/>
            <w:tabs>
              <w:tab w:val="clear" w:pos="8176"/>
              <w:tab w:val="right" w:pos="9026" w:leader="dot"/>
            </w:tabs>
            <w:rPr/>
          </w:pPr>
          <w:hyperlink w:anchor="__RefHeading___Toc7769263_3224264995">
            <w:r>
              <w:rPr>
                <w:webHidden/>
                <w:rStyle w:val="IndexLink"/>
                <w:rtl w:val="true"/>
              </w:rPr>
              <w:t>شأن نزول</w:t>
            </w:r>
            <w:r>
              <w:rPr>
                <w:rStyle w:val="IndexLink"/>
                <w:rtl w:val="true"/>
              </w:rPr>
              <w:t>:</w:t>
              <w:tab/>
            </w:r>
            <w:r>
              <w:rPr>
                <w:rStyle w:val="IndexLink"/>
              </w:rPr>
              <w:t>149</w:t>
            </w:r>
          </w:hyperlink>
        </w:p>
        <w:p>
          <w:pPr>
            <w:pStyle w:val="Contents4"/>
            <w:tabs>
              <w:tab w:val="clear" w:pos="8176"/>
              <w:tab w:val="right" w:pos="9026" w:leader="dot"/>
            </w:tabs>
            <w:rPr/>
          </w:pPr>
          <w:hyperlink w:anchor="__RefHeading___Toc7769265_3224264995">
            <w:r>
              <w:rPr>
                <w:webHidden/>
                <w:rStyle w:val="IndexLink"/>
                <w:rtl w:val="true"/>
              </w:rPr>
              <w:t>تفسیر و مقصود</w:t>
            </w:r>
            <w:r>
              <w:rPr>
                <w:rStyle w:val="IndexLink"/>
                <w:rtl w:val="true"/>
              </w:rPr>
              <w:t>:</w:t>
              <w:tab/>
            </w:r>
            <w:r>
              <w:rPr>
                <w:rStyle w:val="IndexLink"/>
              </w:rPr>
              <w:t>158</w:t>
            </w:r>
          </w:hyperlink>
        </w:p>
        <w:p>
          <w:pPr>
            <w:pStyle w:val="Contents3"/>
            <w:tabs>
              <w:tab w:val="clear" w:pos="8459"/>
              <w:tab w:val="right" w:pos="9026" w:leader="dot"/>
            </w:tabs>
            <w:rPr/>
          </w:pPr>
          <w:hyperlink w:anchor="__RefHeading___Toc7769267_3224264995">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171</w:t>
            </w:r>
          </w:hyperlink>
        </w:p>
        <w:p>
          <w:pPr>
            <w:pStyle w:val="Contents4"/>
            <w:tabs>
              <w:tab w:val="clear" w:pos="8176"/>
              <w:tab w:val="right" w:pos="9026" w:leader="dot"/>
            </w:tabs>
            <w:rPr/>
          </w:pPr>
          <w:hyperlink w:anchor="__RefHeading___Toc7769269_3224264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769271_3224264995">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7769273_3224264995">
            <w:r>
              <w:rPr>
                <w:webHidden/>
                <w:rStyle w:val="IndexLink"/>
                <w:rtl w:val="true"/>
              </w:rPr>
              <w:t>قرائت</w:t>
            </w:r>
            <w:r>
              <w:rPr>
                <w:rStyle w:val="IndexLink"/>
                <w:rtl w:val="true"/>
              </w:rPr>
              <w:t>:</w:t>
              <w:tab/>
            </w:r>
            <w:r>
              <w:rPr>
                <w:rStyle w:val="IndexLink"/>
              </w:rPr>
              <w:t>173</w:t>
            </w:r>
          </w:hyperlink>
        </w:p>
        <w:p>
          <w:pPr>
            <w:pStyle w:val="Contents4"/>
            <w:tabs>
              <w:tab w:val="clear" w:pos="8176"/>
              <w:tab w:val="right" w:pos="9026" w:leader="dot"/>
            </w:tabs>
            <w:rPr/>
          </w:pPr>
          <w:hyperlink w:anchor="__RefHeading___Toc7769275_3224264995">
            <w:r>
              <w:rPr>
                <w:webHidden/>
                <w:rStyle w:val="IndexLink"/>
                <w:rtl w:val="true"/>
              </w:rPr>
              <w:t>دلیل</w:t>
            </w:r>
            <w:r>
              <w:rPr>
                <w:rStyle w:val="IndexLink"/>
                <w:rtl w:val="true"/>
              </w:rPr>
              <w:t>:</w:t>
              <w:tab/>
            </w:r>
            <w:r>
              <w:rPr>
                <w:rStyle w:val="IndexLink"/>
              </w:rPr>
              <w:t>173</w:t>
            </w:r>
          </w:hyperlink>
        </w:p>
        <w:p>
          <w:pPr>
            <w:pStyle w:val="Contents4"/>
            <w:tabs>
              <w:tab w:val="clear" w:pos="8176"/>
              <w:tab w:val="right" w:pos="9026" w:leader="dot"/>
            </w:tabs>
            <w:rPr/>
          </w:pPr>
          <w:hyperlink w:anchor="__RefHeading___Toc7769277_3224264995">
            <w:r>
              <w:rPr>
                <w:webHidden/>
                <w:rStyle w:val="IndexLink"/>
                <w:rtl w:val="true"/>
              </w:rPr>
              <w:t>لغت</w:t>
            </w:r>
            <w:r>
              <w:rPr>
                <w:rStyle w:val="IndexLink"/>
                <w:rtl w:val="true"/>
              </w:rPr>
              <w:t>:</w:t>
              <w:tab/>
            </w:r>
            <w:r>
              <w:rPr>
                <w:rStyle w:val="IndexLink"/>
              </w:rPr>
              <w:t>177</w:t>
            </w:r>
          </w:hyperlink>
        </w:p>
        <w:p>
          <w:pPr>
            <w:pStyle w:val="Contents4"/>
            <w:tabs>
              <w:tab w:val="clear" w:pos="8176"/>
              <w:tab w:val="right" w:pos="9026" w:leader="dot"/>
            </w:tabs>
            <w:rPr/>
          </w:pPr>
          <w:hyperlink w:anchor="__RefHeading___Toc7769279_3224264995">
            <w:r>
              <w:rPr>
                <w:webHidden/>
                <w:rStyle w:val="IndexLink"/>
                <w:rtl w:val="true"/>
              </w:rPr>
              <w:t>اعراب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7769281_3224264995">
            <w:r>
              <w:rPr>
                <w:webHidden/>
                <w:rStyle w:val="IndexLink"/>
                <w:rtl w:val="true"/>
              </w:rPr>
              <w:t>تفسیر و مقصود</w:t>
            </w:r>
            <w:r>
              <w:rPr>
                <w:rStyle w:val="IndexLink"/>
                <w:rtl w:val="true"/>
              </w:rPr>
              <w:t>:</w:t>
              <w:tab/>
            </w:r>
            <w:r>
              <w:rPr>
                <w:rStyle w:val="IndexLink"/>
              </w:rPr>
              <w:t>179</w:t>
            </w:r>
          </w:hyperlink>
        </w:p>
        <w:p>
          <w:pPr>
            <w:pStyle w:val="Contents3"/>
            <w:tabs>
              <w:tab w:val="clear" w:pos="8459"/>
              <w:tab w:val="right" w:pos="9026" w:leader="dot"/>
            </w:tabs>
            <w:rPr/>
          </w:pPr>
          <w:hyperlink w:anchor="__RefHeading___Toc7769283_3224264995">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190</w:t>
            </w:r>
          </w:hyperlink>
        </w:p>
        <w:p>
          <w:pPr>
            <w:pStyle w:val="Contents4"/>
            <w:tabs>
              <w:tab w:val="clear" w:pos="8176"/>
              <w:tab w:val="right" w:pos="9026" w:leader="dot"/>
            </w:tabs>
            <w:rPr/>
          </w:pPr>
          <w:hyperlink w:anchor="__RefHeading___Toc7769285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769287_3224264995">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7769289_3224264995">
            <w:r>
              <w:rPr>
                <w:webHidden/>
                <w:rStyle w:val="IndexLink"/>
                <w:rtl w:val="true"/>
              </w:rPr>
              <w:t>قرائت</w:t>
            </w:r>
            <w:r>
              <w:rPr>
                <w:rStyle w:val="IndexLink"/>
                <w:rtl w:val="true"/>
              </w:rPr>
              <w:t>:</w:t>
              <w:tab/>
            </w:r>
            <w:r>
              <w:rPr>
                <w:rStyle w:val="IndexLink"/>
              </w:rPr>
              <w:t>192</w:t>
            </w:r>
          </w:hyperlink>
        </w:p>
        <w:p>
          <w:pPr>
            <w:pStyle w:val="Contents4"/>
            <w:tabs>
              <w:tab w:val="clear" w:pos="8176"/>
              <w:tab w:val="right" w:pos="9026" w:leader="dot"/>
            </w:tabs>
            <w:rPr/>
          </w:pPr>
          <w:hyperlink w:anchor="__RefHeading___Toc7769291_3224264995">
            <w:r>
              <w:rPr>
                <w:webHidden/>
                <w:rStyle w:val="IndexLink"/>
                <w:rtl w:val="true"/>
              </w:rPr>
              <w:t>دلیل</w:t>
            </w:r>
            <w:r>
              <w:rPr>
                <w:rStyle w:val="IndexLink"/>
                <w:rtl w:val="true"/>
              </w:rPr>
              <w:t>:</w:t>
              <w:tab/>
            </w:r>
            <w:r>
              <w:rPr>
                <w:rStyle w:val="IndexLink"/>
              </w:rPr>
              <w:t>192</w:t>
            </w:r>
          </w:hyperlink>
        </w:p>
        <w:p>
          <w:pPr>
            <w:pStyle w:val="Contents4"/>
            <w:tabs>
              <w:tab w:val="clear" w:pos="8176"/>
              <w:tab w:val="right" w:pos="9026" w:leader="dot"/>
            </w:tabs>
            <w:rPr/>
          </w:pPr>
          <w:hyperlink w:anchor="__RefHeading___Toc7769293_3224264995">
            <w:r>
              <w:rPr>
                <w:webHidden/>
                <w:rStyle w:val="IndexLink"/>
                <w:rtl w:val="true"/>
              </w:rPr>
              <w:t>لغت</w:t>
            </w:r>
            <w:r>
              <w:rPr>
                <w:rStyle w:val="IndexLink"/>
                <w:rtl w:val="true"/>
              </w:rPr>
              <w:t>:</w:t>
              <w:tab/>
            </w:r>
            <w:r>
              <w:rPr>
                <w:rStyle w:val="IndexLink"/>
              </w:rPr>
              <w:t>193</w:t>
            </w:r>
          </w:hyperlink>
        </w:p>
        <w:p>
          <w:pPr>
            <w:pStyle w:val="Contents4"/>
            <w:tabs>
              <w:tab w:val="clear" w:pos="8176"/>
              <w:tab w:val="right" w:pos="9026" w:leader="dot"/>
            </w:tabs>
            <w:rPr/>
          </w:pPr>
          <w:hyperlink w:anchor="__RefHeading___Toc7769295_3224264995">
            <w:r>
              <w:rPr>
                <w:webHidden/>
                <w:rStyle w:val="IndexLink"/>
                <w:rtl w:val="true"/>
              </w:rPr>
              <w:t>اعراب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7769297_3224264995">
            <w:r>
              <w:rPr>
                <w:webHidden/>
                <w:rStyle w:val="IndexLink"/>
                <w:rtl w:val="true"/>
              </w:rPr>
              <w:t>تفسیر</w:t>
            </w:r>
            <w:r>
              <w:rPr>
                <w:rStyle w:val="IndexLink"/>
                <w:rtl w:val="true"/>
              </w:rPr>
              <w:t>:</w:t>
              <w:tab/>
            </w:r>
            <w:r>
              <w:rPr>
                <w:rStyle w:val="IndexLink"/>
              </w:rPr>
              <w:t>195</w:t>
            </w:r>
          </w:hyperlink>
        </w:p>
        <w:p>
          <w:pPr>
            <w:pStyle w:val="Contents2"/>
            <w:tabs>
              <w:tab w:val="clear" w:pos="8743"/>
              <w:tab w:val="right" w:pos="9026" w:leader="dot"/>
            </w:tabs>
            <w:rPr/>
          </w:pPr>
          <w:hyperlink w:anchor="__RefHeading___Toc7769299_3224264995">
            <w:r>
              <w:rPr>
                <w:webHidden/>
                <w:rStyle w:val="IndexLink"/>
                <w:rtl w:val="true"/>
              </w:rPr>
              <w:t>المرسلات مکّی است</w:t>
            </w:r>
            <w:r>
              <w:rPr>
                <w:rStyle w:val="IndexLink"/>
                <w:rtl w:val="true"/>
              </w:rPr>
              <w:tab/>
            </w:r>
            <w:r>
              <w:rPr>
                <w:rStyle w:val="IndexLink"/>
              </w:rPr>
              <w:t>200</w:t>
            </w:r>
          </w:hyperlink>
        </w:p>
        <w:p>
          <w:pPr>
            <w:pStyle w:val="Contents3"/>
            <w:tabs>
              <w:tab w:val="clear" w:pos="8459"/>
              <w:tab w:val="right" w:pos="9026" w:leader="dot"/>
            </w:tabs>
            <w:rPr/>
          </w:pPr>
          <w:hyperlink w:anchor="__RefHeading___Toc7769301_3224264995">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7769303_3224264995">
            <w:r>
              <w:rPr>
                <w:webHidden/>
                <w:rStyle w:val="IndexLink"/>
                <w:rtl w:val="true"/>
              </w:rPr>
              <w:t>فضیلت آن</w:t>
            </w:r>
            <w:r>
              <w:rPr>
                <w:rStyle w:val="IndexLink"/>
                <w:rtl w:val="true"/>
              </w:rPr>
              <w:t>:</w:t>
              <w:tab/>
            </w:r>
            <w:r>
              <w:rPr>
                <w:rStyle w:val="IndexLink"/>
              </w:rPr>
              <w:t>200</w:t>
            </w:r>
          </w:hyperlink>
        </w:p>
        <w:p>
          <w:pPr>
            <w:pStyle w:val="Contents3"/>
            <w:tabs>
              <w:tab w:val="clear" w:pos="8459"/>
              <w:tab w:val="right" w:pos="9026" w:leader="dot"/>
            </w:tabs>
            <w:rPr/>
          </w:pPr>
          <w:hyperlink w:anchor="__RefHeading___Toc7769305_3224264995">
            <w:r>
              <w:rPr>
                <w:webHidden/>
                <w:rStyle w:val="IndexLink"/>
                <w:rtl w:val="true"/>
              </w:rPr>
              <w:t>توضیح</w:t>
            </w:r>
            <w:r>
              <w:rPr>
                <w:rStyle w:val="IndexLink"/>
                <w:rtl w:val="true"/>
              </w:rPr>
              <w:t>:</w:t>
            </w:r>
            <w:r>
              <w:rPr>
                <w:rStyle w:val="IndexLink"/>
                <w:rtl w:val="true"/>
              </w:rPr>
              <w:t>و وجه ارتباط آن با سورۀ قبل</w:t>
            </w:r>
            <w:r>
              <w:rPr>
                <w:rStyle w:val="IndexLink"/>
                <w:rtl w:val="true"/>
              </w:rPr>
              <w:t>.</w:t>
              <w:tab/>
            </w:r>
            <w:r>
              <w:rPr>
                <w:rStyle w:val="IndexLink"/>
              </w:rPr>
              <w:t>200</w:t>
            </w:r>
          </w:hyperlink>
        </w:p>
        <w:p>
          <w:pPr>
            <w:pStyle w:val="Contents3"/>
            <w:tabs>
              <w:tab w:val="clear" w:pos="8459"/>
              <w:tab w:val="right" w:pos="9026" w:leader="dot"/>
            </w:tabs>
            <w:rPr/>
          </w:pPr>
          <w:hyperlink w:anchor="__RefHeading___Toc7769307_3224264995">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201</w:t>
            </w:r>
          </w:hyperlink>
        </w:p>
        <w:p>
          <w:pPr>
            <w:pStyle w:val="Contents4"/>
            <w:tabs>
              <w:tab w:val="clear" w:pos="8176"/>
              <w:tab w:val="right" w:pos="9026" w:leader="dot"/>
            </w:tabs>
            <w:rPr/>
          </w:pPr>
          <w:hyperlink w:anchor="__RefHeading___Toc7769309_3224264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769311_3224264995">
            <w:r>
              <w:rPr>
                <w:webHidden/>
                <w:rStyle w:val="IndexLink"/>
                <w:rtl w:val="true"/>
              </w:rPr>
              <w:t>ترجمه</w:t>
            </w:r>
            <w:r>
              <w:rPr>
                <w:rStyle w:val="IndexLink"/>
                <w:rtl w:val="true"/>
              </w:rPr>
              <w:t>:</w:t>
              <w:tab/>
            </w:r>
            <w:r>
              <w:rPr>
                <w:rStyle w:val="IndexLink"/>
              </w:rPr>
              <w:t>201</w:t>
            </w:r>
          </w:hyperlink>
        </w:p>
        <w:p>
          <w:pPr>
            <w:pStyle w:val="Contents4"/>
            <w:tabs>
              <w:tab w:val="clear" w:pos="8176"/>
              <w:tab w:val="right" w:pos="9026" w:leader="dot"/>
            </w:tabs>
            <w:rPr/>
          </w:pPr>
          <w:hyperlink w:anchor="__RefHeading___Toc7769313_3224264995">
            <w:r>
              <w:rPr>
                <w:webHidden/>
                <w:rStyle w:val="IndexLink"/>
                <w:rtl w:val="true"/>
              </w:rPr>
              <w:t>قرائت</w:t>
            </w:r>
            <w:r>
              <w:rPr>
                <w:rStyle w:val="IndexLink"/>
                <w:rtl w:val="true"/>
              </w:rPr>
              <w:t>:</w:t>
              <w:tab/>
            </w:r>
            <w:r>
              <w:rPr>
                <w:rStyle w:val="IndexLink"/>
              </w:rPr>
              <w:t>202</w:t>
            </w:r>
          </w:hyperlink>
        </w:p>
        <w:p>
          <w:pPr>
            <w:pStyle w:val="Contents4"/>
            <w:tabs>
              <w:tab w:val="clear" w:pos="8176"/>
              <w:tab w:val="right" w:pos="9026" w:leader="dot"/>
            </w:tabs>
            <w:rPr/>
          </w:pPr>
          <w:hyperlink w:anchor="__RefHeading___Toc7769315_3224264995">
            <w:r>
              <w:rPr>
                <w:webHidden/>
                <w:rStyle w:val="IndexLink"/>
                <w:rtl w:val="true"/>
              </w:rPr>
              <w:t>دلیل</w:t>
            </w:r>
            <w:r>
              <w:rPr>
                <w:rStyle w:val="IndexLink"/>
                <w:rtl w:val="true"/>
              </w:rPr>
              <w:t>:</w:t>
              <w:tab/>
            </w:r>
            <w:r>
              <w:rPr>
                <w:rStyle w:val="IndexLink"/>
              </w:rPr>
              <w:t>203</w:t>
            </w:r>
          </w:hyperlink>
        </w:p>
        <w:p>
          <w:pPr>
            <w:pStyle w:val="Contents4"/>
            <w:tabs>
              <w:tab w:val="clear" w:pos="8176"/>
              <w:tab w:val="right" w:pos="9026" w:leader="dot"/>
            </w:tabs>
            <w:rPr/>
          </w:pPr>
          <w:hyperlink w:anchor="__RefHeading___Toc7769317_3224264995">
            <w:r>
              <w:rPr>
                <w:webHidden/>
                <w:rStyle w:val="IndexLink"/>
                <w:rtl w:val="true"/>
              </w:rPr>
              <w:t>تفسیر و مقصود</w:t>
            </w:r>
            <w:r>
              <w:rPr>
                <w:rStyle w:val="IndexLink"/>
                <w:rtl w:val="true"/>
              </w:rPr>
              <w:t>:</w:t>
              <w:tab/>
            </w:r>
            <w:r>
              <w:rPr>
                <w:rStyle w:val="IndexLink"/>
              </w:rPr>
              <w:t>204</w:t>
            </w:r>
          </w:hyperlink>
        </w:p>
        <w:p>
          <w:pPr>
            <w:pStyle w:val="Contents3"/>
            <w:tabs>
              <w:tab w:val="clear" w:pos="8459"/>
              <w:tab w:val="right" w:pos="9026" w:leader="dot"/>
            </w:tabs>
            <w:rPr/>
          </w:pPr>
          <w:hyperlink w:anchor="__RefHeading___Toc7769319_3224264995">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209</w:t>
            </w:r>
          </w:hyperlink>
        </w:p>
        <w:p>
          <w:pPr>
            <w:pStyle w:val="Contents4"/>
            <w:tabs>
              <w:tab w:val="clear" w:pos="8176"/>
              <w:tab w:val="right" w:pos="9026" w:leader="dot"/>
            </w:tabs>
            <w:rPr/>
          </w:pPr>
          <w:hyperlink w:anchor="__RefHeading___Toc7769321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769323_3224264995">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7769325_3224264995">
            <w:r>
              <w:rPr>
                <w:webHidden/>
                <w:rStyle w:val="IndexLink"/>
                <w:rtl w:val="true"/>
              </w:rPr>
              <w:t>قرائت</w:t>
            </w:r>
            <w:r>
              <w:rPr>
                <w:rStyle w:val="IndexLink"/>
                <w:rtl w:val="true"/>
              </w:rPr>
              <w:t>:</w:t>
              <w:tab/>
            </w:r>
            <w:r>
              <w:rPr>
                <w:rStyle w:val="IndexLink"/>
              </w:rPr>
              <w:t>210</w:t>
            </w:r>
          </w:hyperlink>
        </w:p>
        <w:p>
          <w:pPr>
            <w:pStyle w:val="Contents4"/>
            <w:tabs>
              <w:tab w:val="clear" w:pos="8176"/>
              <w:tab w:val="right" w:pos="9026" w:leader="dot"/>
            </w:tabs>
            <w:rPr/>
          </w:pPr>
          <w:hyperlink w:anchor="__RefHeading___Toc7769327_3224264995">
            <w:r>
              <w:rPr>
                <w:webHidden/>
                <w:rStyle w:val="IndexLink"/>
                <w:rtl w:val="true"/>
              </w:rPr>
              <w:t>دلیل</w:t>
            </w:r>
            <w:r>
              <w:rPr>
                <w:rStyle w:val="IndexLink"/>
                <w:rtl w:val="true"/>
              </w:rPr>
              <w:t>:</w:t>
              <w:tab/>
            </w:r>
            <w:r>
              <w:rPr>
                <w:rStyle w:val="IndexLink"/>
              </w:rPr>
              <w:t>210</w:t>
            </w:r>
          </w:hyperlink>
        </w:p>
        <w:p>
          <w:pPr>
            <w:pStyle w:val="Contents4"/>
            <w:tabs>
              <w:tab w:val="clear" w:pos="8176"/>
              <w:tab w:val="right" w:pos="9026" w:leader="dot"/>
            </w:tabs>
            <w:rPr/>
          </w:pPr>
          <w:hyperlink w:anchor="__RefHeading___Toc7769329_3224264995">
            <w:r>
              <w:rPr>
                <w:webHidden/>
                <w:rStyle w:val="IndexLink"/>
                <w:rtl w:val="true"/>
              </w:rPr>
              <w:t>لغت</w:t>
            </w:r>
            <w:r>
              <w:rPr>
                <w:rStyle w:val="IndexLink"/>
                <w:rtl w:val="true"/>
              </w:rPr>
              <w:t>:</w:t>
              <w:tab/>
            </w:r>
            <w:r>
              <w:rPr>
                <w:rStyle w:val="IndexLink"/>
              </w:rPr>
              <w:t>211</w:t>
            </w:r>
          </w:hyperlink>
        </w:p>
        <w:p>
          <w:pPr>
            <w:pStyle w:val="Contents4"/>
            <w:tabs>
              <w:tab w:val="clear" w:pos="8176"/>
              <w:tab w:val="right" w:pos="9026" w:leader="dot"/>
            </w:tabs>
            <w:rPr/>
          </w:pPr>
          <w:hyperlink w:anchor="__RefHeading___Toc7769331_3224264995">
            <w:r>
              <w:rPr>
                <w:webHidden/>
                <w:rStyle w:val="IndexLink"/>
                <w:rtl w:val="true"/>
              </w:rPr>
              <w:t>اعراب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7769333_3224264995">
            <w:r>
              <w:rPr>
                <w:webHidden/>
                <w:rStyle w:val="IndexLink"/>
                <w:rtl w:val="true"/>
              </w:rPr>
              <w:t>تفسیر</w:t>
            </w:r>
            <w:r>
              <w:rPr>
                <w:rStyle w:val="IndexLink"/>
                <w:rtl w:val="true"/>
              </w:rPr>
              <w:t>:</w:t>
              <w:tab/>
            </w:r>
            <w:r>
              <w:rPr>
                <w:rStyle w:val="IndexLink"/>
              </w:rPr>
              <w:t>213</w:t>
            </w:r>
          </w:hyperlink>
        </w:p>
        <w:p>
          <w:pPr>
            <w:pStyle w:val="Contents3"/>
            <w:tabs>
              <w:tab w:val="clear" w:pos="8459"/>
              <w:tab w:val="right" w:pos="9026" w:leader="dot"/>
            </w:tabs>
            <w:rPr/>
          </w:pPr>
          <w:hyperlink w:anchor="__RefHeading___Toc7769335_3224264995">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217</w:t>
            </w:r>
          </w:hyperlink>
        </w:p>
        <w:p>
          <w:pPr>
            <w:pStyle w:val="Contents4"/>
            <w:tabs>
              <w:tab w:val="clear" w:pos="8176"/>
              <w:tab w:val="right" w:pos="9026" w:leader="dot"/>
            </w:tabs>
            <w:rPr/>
          </w:pPr>
          <w:hyperlink w:anchor="__RefHeading___Toc7769337_3224264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769339_3224264995">
            <w:r>
              <w:rPr>
                <w:webHidden/>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7769341_3224264995">
            <w:r>
              <w:rPr>
                <w:webHidden/>
                <w:rStyle w:val="IndexLink"/>
                <w:rtl w:val="true"/>
              </w:rPr>
              <w:t>قرائت</w:t>
            </w:r>
            <w:r>
              <w:rPr>
                <w:rStyle w:val="IndexLink"/>
                <w:rtl w:val="true"/>
              </w:rPr>
              <w:t>:</w:t>
              <w:tab/>
            </w:r>
            <w:r>
              <w:rPr>
                <w:rStyle w:val="IndexLink"/>
              </w:rPr>
              <w:t>218</w:t>
            </w:r>
          </w:hyperlink>
        </w:p>
        <w:p>
          <w:pPr>
            <w:pStyle w:val="Contents4"/>
            <w:tabs>
              <w:tab w:val="clear" w:pos="8176"/>
              <w:tab w:val="right" w:pos="9026" w:leader="dot"/>
            </w:tabs>
            <w:rPr/>
          </w:pPr>
          <w:hyperlink w:anchor="__RefHeading___Toc7769343_3224264995">
            <w:r>
              <w:rPr>
                <w:webHidden/>
                <w:rStyle w:val="IndexLink"/>
                <w:rtl w:val="true"/>
              </w:rPr>
              <w:t>دلیل</w:t>
            </w:r>
            <w:r>
              <w:rPr>
                <w:rStyle w:val="IndexLink"/>
                <w:rtl w:val="true"/>
              </w:rPr>
              <w:t>:</w:t>
              <w:tab/>
            </w:r>
            <w:r>
              <w:rPr>
                <w:rStyle w:val="IndexLink"/>
              </w:rPr>
              <w:t>218</w:t>
            </w:r>
          </w:hyperlink>
        </w:p>
        <w:p>
          <w:pPr>
            <w:pStyle w:val="Contents4"/>
            <w:tabs>
              <w:tab w:val="clear" w:pos="8176"/>
              <w:tab w:val="right" w:pos="9026" w:leader="dot"/>
            </w:tabs>
            <w:rPr/>
          </w:pPr>
          <w:hyperlink w:anchor="__RefHeading___Toc7769345_3224264995">
            <w:r>
              <w:rPr>
                <w:webHidden/>
                <w:rStyle w:val="IndexLink"/>
                <w:rtl w:val="true"/>
              </w:rPr>
              <w:t>معنی</w:t>
            </w:r>
            <w:r>
              <w:rPr>
                <w:rStyle w:val="IndexLink"/>
                <w:rtl w:val="true"/>
              </w:rPr>
              <w:t>:</w:t>
              <w:tab/>
            </w:r>
            <w:r>
              <w:rPr>
                <w:rStyle w:val="IndexLink"/>
              </w:rPr>
              <w:t>220</w:t>
            </w:r>
          </w:hyperlink>
        </w:p>
        <w:p>
          <w:pPr>
            <w:pStyle w:val="Contents3"/>
            <w:tabs>
              <w:tab w:val="clear" w:pos="8459"/>
              <w:tab w:val="right" w:pos="9026" w:leader="dot"/>
            </w:tabs>
            <w:rPr/>
          </w:pPr>
          <w:hyperlink w:anchor="__RefHeading___Toc7769347_3224264995">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224</w:t>
            </w:r>
          </w:hyperlink>
        </w:p>
        <w:p>
          <w:pPr>
            <w:pStyle w:val="Contents4"/>
            <w:tabs>
              <w:tab w:val="clear" w:pos="8176"/>
              <w:tab w:val="right" w:pos="9026" w:leader="dot"/>
            </w:tabs>
            <w:rPr/>
          </w:pPr>
          <w:hyperlink w:anchor="__RefHeading___Toc7769349_3224264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7769351_3224264995">
            <w:r>
              <w:rPr>
                <w:webHidden/>
                <w:rStyle w:val="IndexLink"/>
                <w:rtl w:val="true"/>
              </w:rPr>
              <w:t>ترجمه</w:t>
            </w:r>
            <w:r>
              <w:rPr>
                <w:rStyle w:val="IndexLink"/>
                <w:rtl w:val="true"/>
              </w:rPr>
              <w:t>:</w:t>
              <w:tab/>
            </w:r>
            <w:r>
              <w:rPr>
                <w:rStyle w:val="IndexLink"/>
              </w:rPr>
              <w:t>224</w:t>
            </w:r>
          </w:hyperlink>
        </w:p>
        <w:p>
          <w:pPr>
            <w:pStyle w:val="Contents4"/>
            <w:tabs>
              <w:tab w:val="clear" w:pos="8176"/>
              <w:tab w:val="right" w:pos="9026" w:leader="dot"/>
            </w:tabs>
            <w:rPr/>
          </w:pPr>
          <w:hyperlink w:anchor="__RefHeading___Toc7769353_3224264995">
            <w:r>
              <w:rPr>
                <w:webHidden/>
                <w:rStyle w:val="IndexLink"/>
                <w:rtl w:val="true"/>
              </w:rPr>
              <w:t>تفسیر و مقصود</w:t>
            </w:r>
            <w:r>
              <w:rPr>
                <w:rStyle w:val="IndexLink"/>
                <w:rtl w:val="true"/>
              </w:rPr>
              <w:t>:</w:t>
              <w:tab/>
            </w:r>
            <w:r>
              <w:rPr>
                <w:rStyle w:val="IndexLink"/>
              </w:rPr>
              <w:t>225</w:t>
            </w:r>
          </w:hyperlink>
        </w:p>
        <w:p>
          <w:pPr>
            <w:pStyle w:val="Contents2"/>
            <w:tabs>
              <w:tab w:val="clear" w:pos="8743"/>
              <w:tab w:val="right" w:pos="9026" w:leader="dot"/>
            </w:tabs>
            <w:rPr/>
          </w:pPr>
          <w:hyperlink w:anchor="__RefHeading___Toc7769355_3224264995">
            <w:r>
              <w:rPr>
                <w:webHidden/>
                <w:rStyle w:val="IndexLink"/>
                <w:rtl w:val="true"/>
              </w:rPr>
              <w:t>سوره عمّ</w:t>
            </w:r>
            <w:r>
              <w:rPr>
                <w:rStyle w:val="IndexLink"/>
                <w:rtl w:val="true"/>
              </w:rPr>
              <w:tab/>
            </w:r>
            <w:r>
              <w:rPr>
                <w:rStyle w:val="IndexLink"/>
              </w:rPr>
              <w:t>228</w:t>
            </w:r>
          </w:hyperlink>
        </w:p>
        <w:p>
          <w:pPr>
            <w:pStyle w:val="Contents3"/>
            <w:tabs>
              <w:tab w:val="clear" w:pos="8459"/>
              <w:tab w:val="right" w:pos="9026" w:leader="dot"/>
            </w:tabs>
            <w:rPr/>
          </w:pPr>
          <w:hyperlink w:anchor="__RefHeading___Toc7769357_3224264995">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7769359_3224264995">
            <w:r>
              <w:rPr>
                <w:webHidden/>
                <w:rStyle w:val="IndexLink"/>
                <w:rtl w:val="true"/>
              </w:rPr>
              <w:t>آیات آن</w:t>
            </w:r>
            <w:r>
              <w:rPr>
                <w:rStyle w:val="IndexLink"/>
                <w:rtl w:val="true"/>
              </w:rPr>
              <w:t>:</w:t>
              <w:tab/>
            </w:r>
            <w:r>
              <w:rPr>
                <w:rStyle w:val="IndexLink"/>
              </w:rPr>
              <w:t>228</w:t>
            </w:r>
          </w:hyperlink>
        </w:p>
        <w:p>
          <w:pPr>
            <w:pStyle w:val="Contents3"/>
            <w:tabs>
              <w:tab w:val="clear" w:pos="8459"/>
              <w:tab w:val="right" w:pos="9026" w:leader="dot"/>
            </w:tabs>
            <w:rPr/>
          </w:pPr>
          <w:hyperlink w:anchor="__RefHeading___Toc7769361_3224264995">
            <w:r>
              <w:rPr>
                <w:webHidden/>
                <w:rStyle w:val="IndexLink"/>
                <w:rtl w:val="true"/>
              </w:rPr>
              <w:t>اختلاف آن</w:t>
            </w:r>
            <w:r>
              <w:rPr>
                <w:rStyle w:val="IndexLink"/>
                <w:rtl w:val="true"/>
              </w:rPr>
              <w:t>:</w:t>
              <w:tab/>
            </w:r>
            <w:r>
              <w:rPr>
                <w:rStyle w:val="IndexLink"/>
              </w:rPr>
              <w:t>228</w:t>
            </w:r>
          </w:hyperlink>
        </w:p>
        <w:p>
          <w:pPr>
            <w:pStyle w:val="Contents3"/>
            <w:tabs>
              <w:tab w:val="clear" w:pos="8459"/>
              <w:tab w:val="right" w:pos="9026" w:leader="dot"/>
            </w:tabs>
            <w:rPr/>
          </w:pPr>
          <w:hyperlink w:anchor="__RefHeading___Toc7769363_3224264995">
            <w:r>
              <w:rPr>
                <w:webHidden/>
                <w:rStyle w:val="IndexLink"/>
                <w:rtl w:val="true"/>
              </w:rPr>
              <w:t>فضیلت این سوره</w:t>
            </w:r>
            <w:r>
              <w:rPr>
                <w:rStyle w:val="IndexLink"/>
                <w:rtl w:val="true"/>
              </w:rPr>
              <w:t>:</w:t>
              <w:tab/>
            </w:r>
            <w:r>
              <w:rPr>
                <w:rStyle w:val="IndexLink"/>
              </w:rPr>
              <w:t>229</w:t>
            </w:r>
          </w:hyperlink>
        </w:p>
        <w:p>
          <w:pPr>
            <w:pStyle w:val="Contents3"/>
            <w:tabs>
              <w:tab w:val="clear" w:pos="8459"/>
              <w:tab w:val="right" w:pos="9026" w:leader="dot"/>
            </w:tabs>
            <w:rPr/>
          </w:pPr>
          <w:hyperlink w:anchor="__RefHeading___Toc7769365_3224264995">
            <w:r>
              <w:rPr>
                <w:webHidden/>
                <w:rStyle w:val="IndexLink"/>
                <w:rtl w:val="true"/>
              </w:rPr>
              <w:t>توضیح</w:t>
            </w:r>
            <w:r>
              <w:rPr>
                <w:rStyle w:val="IndexLink"/>
                <w:rtl w:val="true"/>
              </w:rPr>
              <w:t>.</w:t>
            </w:r>
            <w:r>
              <w:rPr>
                <w:rStyle w:val="IndexLink"/>
                <w:rtl w:val="true"/>
              </w:rPr>
              <w:t>و وجه ارتباط این سوره با سورۀ قبل</w:t>
            </w:r>
            <w:r>
              <w:rPr>
                <w:rStyle w:val="IndexLink"/>
                <w:rtl w:val="true"/>
              </w:rPr>
              <w:t>:</w:t>
              <w:tab/>
            </w:r>
            <w:r>
              <w:rPr>
                <w:rStyle w:val="IndexLink"/>
              </w:rPr>
              <w:t>229</w:t>
            </w:r>
          </w:hyperlink>
        </w:p>
        <w:p>
          <w:pPr>
            <w:pStyle w:val="Contents3"/>
            <w:tabs>
              <w:tab w:val="clear" w:pos="8459"/>
              <w:tab w:val="right" w:pos="9026" w:leader="dot"/>
            </w:tabs>
            <w:rPr/>
          </w:pPr>
          <w:hyperlink w:anchor="__RefHeading___Toc7769367_3224264995">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230</w:t>
            </w:r>
          </w:hyperlink>
        </w:p>
        <w:p>
          <w:pPr>
            <w:pStyle w:val="Contents4"/>
            <w:tabs>
              <w:tab w:val="clear" w:pos="8176"/>
              <w:tab w:val="right" w:pos="9026" w:leader="dot"/>
            </w:tabs>
            <w:rPr/>
          </w:pPr>
          <w:hyperlink w:anchor="__RefHeading___Toc7769369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769371_3224264995">
            <w:r>
              <w:rPr>
                <w:webHidden/>
                <w:rStyle w:val="IndexLink"/>
                <w:rtl w:val="true"/>
              </w:rPr>
              <w:t>ترجمه</w:t>
            </w:r>
            <w:r>
              <w:rPr>
                <w:rStyle w:val="IndexLink"/>
                <w:rtl w:val="true"/>
              </w:rPr>
              <w:t>:</w:t>
              <w:tab/>
            </w:r>
            <w:r>
              <w:rPr>
                <w:rStyle w:val="IndexLink"/>
              </w:rPr>
              <w:t>231</w:t>
            </w:r>
          </w:hyperlink>
        </w:p>
        <w:p>
          <w:pPr>
            <w:pStyle w:val="Contents4"/>
            <w:tabs>
              <w:tab w:val="clear" w:pos="8176"/>
              <w:tab w:val="right" w:pos="9026" w:leader="dot"/>
            </w:tabs>
            <w:rPr/>
          </w:pPr>
          <w:hyperlink w:anchor="__RefHeading___Toc7769373_3224264995">
            <w:r>
              <w:rPr>
                <w:webHidden/>
                <w:rStyle w:val="IndexLink"/>
                <w:rtl w:val="true"/>
              </w:rPr>
              <w:t>قرائت</w:t>
            </w:r>
            <w:r>
              <w:rPr>
                <w:rStyle w:val="IndexLink"/>
                <w:rtl w:val="true"/>
              </w:rPr>
              <w:t>:</w:t>
              <w:tab/>
            </w:r>
            <w:r>
              <w:rPr>
                <w:rStyle w:val="IndexLink"/>
              </w:rPr>
              <w:t>231</w:t>
            </w:r>
          </w:hyperlink>
        </w:p>
        <w:p>
          <w:pPr>
            <w:pStyle w:val="Contents4"/>
            <w:tabs>
              <w:tab w:val="clear" w:pos="8176"/>
              <w:tab w:val="right" w:pos="9026" w:leader="dot"/>
            </w:tabs>
            <w:rPr/>
          </w:pPr>
          <w:hyperlink w:anchor="__RefHeading___Toc7769375_3224264995">
            <w:r>
              <w:rPr>
                <w:webHidden/>
                <w:rStyle w:val="IndexLink"/>
                <w:rtl w:val="true"/>
              </w:rPr>
              <w:t>دلیل</w:t>
            </w:r>
            <w:r>
              <w:rPr>
                <w:rStyle w:val="IndexLink"/>
                <w:rtl w:val="true"/>
              </w:rPr>
              <w:t>:</w:t>
              <w:tab/>
            </w:r>
            <w:r>
              <w:rPr>
                <w:rStyle w:val="IndexLink"/>
              </w:rPr>
              <w:t>232</w:t>
            </w:r>
          </w:hyperlink>
        </w:p>
        <w:p>
          <w:pPr>
            <w:pStyle w:val="Contents4"/>
            <w:tabs>
              <w:tab w:val="clear" w:pos="8176"/>
              <w:tab w:val="right" w:pos="9026" w:leader="dot"/>
            </w:tabs>
            <w:rPr/>
          </w:pPr>
          <w:hyperlink w:anchor="__RefHeading___Toc7769377_3224264995">
            <w:r>
              <w:rPr>
                <w:webHidden/>
                <w:rStyle w:val="IndexLink"/>
                <w:rtl w:val="true"/>
              </w:rPr>
              <w:t>شرح لغات</w:t>
            </w:r>
            <w:r>
              <w:rPr>
                <w:rStyle w:val="IndexLink"/>
                <w:rtl w:val="true"/>
              </w:rPr>
              <w:t>:</w:t>
              <w:tab/>
            </w:r>
            <w:r>
              <w:rPr>
                <w:rStyle w:val="IndexLink"/>
              </w:rPr>
              <w:t>232</w:t>
            </w:r>
          </w:hyperlink>
        </w:p>
        <w:p>
          <w:pPr>
            <w:pStyle w:val="Contents4"/>
            <w:tabs>
              <w:tab w:val="clear" w:pos="8176"/>
              <w:tab w:val="right" w:pos="9026" w:leader="dot"/>
            </w:tabs>
            <w:rPr/>
          </w:pPr>
          <w:hyperlink w:anchor="__RefHeading___Toc7769379_3224264995">
            <w:r>
              <w:rPr>
                <w:webHidden/>
                <w:rStyle w:val="IndexLink"/>
                <w:rtl w:val="true"/>
              </w:rPr>
              <w:t>اعراب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7769381_3224264995">
            <w:r>
              <w:rPr>
                <w:webHidden/>
                <w:rStyle w:val="IndexLink"/>
                <w:rtl w:val="true"/>
              </w:rPr>
              <w:t>معنی</w:t>
            </w:r>
            <w:r>
              <w:rPr>
                <w:rStyle w:val="IndexLink"/>
                <w:rtl w:val="true"/>
              </w:rPr>
              <w:t>:</w:t>
              <w:tab/>
            </w:r>
            <w:r>
              <w:rPr>
                <w:rStyle w:val="IndexLink"/>
              </w:rPr>
              <w:t>234</w:t>
            </w:r>
          </w:hyperlink>
        </w:p>
        <w:p>
          <w:pPr>
            <w:pStyle w:val="Contents3"/>
            <w:tabs>
              <w:tab w:val="clear" w:pos="8459"/>
              <w:tab w:val="right" w:pos="9026" w:leader="dot"/>
            </w:tabs>
            <w:rPr/>
          </w:pPr>
          <w:hyperlink w:anchor="__RefHeading___Toc7769383_3224264995">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239</w:t>
            </w:r>
          </w:hyperlink>
        </w:p>
        <w:p>
          <w:pPr>
            <w:pStyle w:val="Contents4"/>
            <w:tabs>
              <w:tab w:val="clear" w:pos="8176"/>
              <w:tab w:val="right" w:pos="9026" w:leader="dot"/>
            </w:tabs>
            <w:rPr/>
          </w:pPr>
          <w:hyperlink w:anchor="__RefHeading___Toc7769385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769387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7769389_3224264995">
            <w:r>
              <w:rPr>
                <w:webHidden/>
                <w:rStyle w:val="IndexLink"/>
                <w:rtl w:val="true"/>
              </w:rPr>
              <w:t>قرائت</w:t>
            </w:r>
            <w:r>
              <w:rPr>
                <w:rStyle w:val="IndexLink"/>
                <w:rtl w:val="true"/>
              </w:rPr>
              <w:t>:</w:t>
              <w:tab/>
            </w:r>
            <w:r>
              <w:rPr>
                <w:rStyle w:val="IndexLink"/>
              </w:rPr>
              <w:t>240</w:t>
            </w:r>
          </w:hyperlink>
        </w:p>
        <w:p>
          <w:pPr>
            <w:pStyle w:val="Contents4"/>
            <w:tabs>
              <w:tab w:val="clear" w:pos="8176"/>
              <w:tab w:val="right" w:pos="9026" w:leader="dot"/>
            </w:tabs>
            <w:rPr/>
          </w:pPr>
          <w:hyperlink w:anchor="__RefHeading___Toc7769391_3224264995">
            <w:r>
              <w:rPr>
                <w:webHidden/>
                <w:rStyle w:val="IndexLink"/>
                <w:rtl w:val="true"/>
              </w:rPr>
              <w:t>دلیل</w:t>
            </w:r>
            <w:r>
              <w:rPr>
                <w:rStyle w:val="IndexLink"/>
                <w:rtl w:val="true"/>
              </w:rPr>
              <w:t>:</w:t>
              <w:tab/>
            </w:r>
            <w:r>
              <w:rPr>
                <w:rStyle w:val="IndexLink"/>
              </w:rPr>
              <w:t>240</w:t>
            </w:r>
          </w:hyperlink>
        </w:p>
        <w:p>
          <w:pPr>
            <w:pStyle w:val="Contents4"/>
            <w:tabs>
              <w:tab w:val="clear" w:pos="8176"/>
              <w:tab w:val="right" w:pos="9026" w:leader="dot"/>
            </w:tabs>
            <w:rPr/>
          </w:pPr>
          <w:hyperlink w:anchor="__RefHeading___Toc7769393_3224264995">
            <w:r>
              <w:rPr>
                <w:webHidden/>
                <w:rStyle w:val="IndexLink"/>
                <w:rtl w:val="true"/>
              </w:rPr>
              <w:t>لغت</w:t>
            </w:r>
            <w:r>
              <w:rPr>
                <w:rStyle w:val="IndexLink"/>
                <w:rtl w:val="true"/>
              </w:rPr>
              <w:t>:</w:t>
              <w:tab/>
            </w:r>
            <w:r>
              <w:rPr>
                <w:rStyle w:val="IndexLink"/>
              </w:rPr>
              <w:t>242</w:t>
            </w:r>
          </w:hyperlink>
        </w:p>
        <w:p>
          <w:pPr>
            <w:pStyle w:val="Contents4"/>
            <w:tabs>
              <w:tab w:val="clear" w:pos="8176"/>
              <w:tab w:val="right" w:pos="9026" w:leader="dot"/>
            </w:tabs>
            <w:rPr/>
          </w:pPr>
          <w:hyperlink w:anchor="__RefHeading___Toc7769395_3224264995">
            <w:r>
              <w:rPr>
                <w:webHidden/>
                <w:rStyle w:val="IndexLink"/>
                <w:rtl w:val="true"/>
              </w:rPr>
              <w:t>اعراب</w:t>
            </w:r>
            <w:r>
              <w:rPr>
                <w:rStyle w:val="IndexLink"/>
                <w:rtl w:val="true"/>
              </w:rPr>
              <w:t>:</w:t>
              <w:tab/>
            </w:r>
            <w:r>
              <w:rPr>
                <w:rStyle w:val="IndexLink"/>
              </w:rPr>
              <w:t>243</w:t>
            </w:r>
          </w:hyperlink>
        </w:p>
        <w:p>
          <w:pPr>
            <w:pStyle w:val="Contents4"/>
            <w:tabs>
              <w:tab w:val="clear" w:pos="8176"/>
              <w:tab w:val="right" w:pos="9026" w:leader="dot"/>
            </w:tabs>
            <w:rPr/>
          </w:pPr>
          <w:hyperlink w:anchor="__RefHeading___Toc7769397_3224264995">
            <w:r>
              <w:rPr>
                <w:webHidden/>
                <w:rStyle w:val="IndexLink"/>
                <w:rtl w:val="true"/>
              </w:rPr>
              <w:t>تفسیر و مقصود</w:t>
            </w:r>
            <w:r>
              <w:rPr>
                <w:rStyle w:val="IndexLink"/>
                <w:rtl w:val="true"/>
              </w:rPr>
              <w:t>:</w:t>
              <w:tab/>
            </w:r>
            <w:r>
              <w:rPr>
                <w:rStyle w:val="IndexLink"/>
              </w:rPr>
              <w:t>243</w:t>
            </w:r>
          </w:hyperlink>
        </w:p>
        <w:p>
          <w:pPr>
            <w:pStyle w:val="Contents3"/>
            <w:tabs>
              <w:tab w:val="clear" w:pos="8459"/>
              <w:tab w:val="right" w:pos="9026" w:leader="dot"/>
            </w:tabs>
            <w:rPr/>
          </w:pPr>
          <w:hyperlink w:anchor="__RefHeading___Toc7769399_3224264995">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252</w:t>
            </w:r>
          </w:hyperlink>
        </w:p>
        <w:p>
          <w:pPr>
            <w:pStyle w:val="Contents4"/>
            <w:tabs>
              <w:tab w:val="clear" w:pos="8176"/>
              <w:tab w:val="right" w:pos="9026" w:leader="dot"/>
            </w:tabs>
            <w:rPr/>
          </w:pPr>
          <w:hyperlink w:anchor="__RefHeading___Toc7769401_3224264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769403_3224264995">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7769405_3224264995">
            <w:r>
              <w:rPr>
                <w:webHidden/>
                <w:rStyle w:val="IndexLink"/>
                <w:rtl w:val="true"/>
              </w:rPr>
              <w:t>قرائت</w:t>
            </w:r>
            <w:r>
              <w:rPr>
                <w:rStyle w:val="IndexLink"/>
                <w:rtl w:val="true"/>
              </w:rPr>
              <w:t>:</w:t>
              <w:tab/>
            </w:r>
            <w:r>
              <w:rPr>
                <w:rStyle w:val="IndexLink"/>
              </w:rPr>
              <w:t>253</w:t>
            </w:r>
          </w:hyperlink>
        </w:p>
        <w:p>
          <w:pPr>
            <w:pStyle w:val="Contents4"/>
            <w:tabs>
              <w:tab w:val="clear" w:pos="8176"/>
              <w:tab w:val="right" w:pos="9026" w:leader="dot"/>
            </w:tabs>
            <w:rPr/>
          </w:pPr>
          <w:hyperlink w:anchor="__RefHeading___Toc7769407_3224264995">
            <w:r>
              <w:rPr>
                <w:webHidden/>
                <w:rStyle w:val="IndexLink"/>
                <w:rtl w:val="true"/>
              </w:rPr>
              <w:t>دلیل</w:t>
            </w:r>
            <w:r>
              <w:rPr>
                <w:rStyle w:val="IndexLink"/>
                <w:rtl w:val="true"/>
              </w:rPr>
              <w:t>:</w:t>
              <w:tab/>
            </w:r>
            <w:r>
              <w:rPr>
                <w:rStyle w:val="IndexLink"/>
              </w:rPr>
              <w:t>253</w:t>
            </w:r>
          </w:hyperlink>
        </w:p>
        <w:p>
          <w:pPr>
            <w:pStyle w:val="Contents4"/>
            <w:tabs>
              <w:tab w:val="clear" w:pos="8176"/>
              <w:tab w:val="right" w:pos="9026" w:leader="dot"/>
            </w:tabs>
            <w:rPr/>
          </w:pPr>
          <w:hyperlink w:anchor="__RefHeading___Toc7769409_3224264995">
            <w:r>
              <w:rPr>
                <w:webHidden/>
                <w:rStyle w:val="IndexLink"/>
                <w:rtl w:val="true"/>
              </w:rPr>
              <w:t>لغت</w:t>
            </w:r>
            <w:r>
              <w:rPr>
                <w:rStyle w:val="IndexLink"/>
                <w:rtl w:val="true"/>
              </w:rPr>
              <w:t>:</w:t>
              <w:tab/>
            </w:r>
            <w:r>
              <w:rPr>
                <w:rStyle w:val="IndexLink"/>
              </w:rPr>
              <w:t>254</w:t>
            </w:r>
          </w:hyperlink>
        </w:p>
        <w:p>
          <w:pPr>
            <w:pStyle w:val="Contents4"/>
            <w:tabs>
              <w:tab w:val="clear" w:pos="8176"/>
              <w:tab w:val="right" w:pos="9026" w:leader="dot"/>
            </w:tabs>
            <w:rPr/>
          </w:pPr>
          <w:hyperlink w:anchor="__RefHeading___Toc7769411_3224264995">
            <w:r>
              <w:rPr>
                <w:webHidden/>
                <w:rStyle w:val="IndexLink"/>
                <w:rtl w:val="true"/>
              </w:rPr>
              <w:t>اعراب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7769413_3224264995">
            <w:r>
              <w:rPr>
                <w:webHidden/>
                <w:rStyle w:val="IndexLink"/>
                <w:rtl w:val="true"/>
              </w:rPr>
              <w:t>تفسیر و مقصود</w:t>
            </w:r>
            <w:r>
              <w:rPr>
                <w:rStyle w:val="IndexLink"/>
                <w:rtl w:val="true"/>
              </w:rPr>
              <w:t>:</w:t>
              <w:tab/>
            </w:r>
            <w:r>
              <w:rPr>
                <w:rStyle w:val="IndexLink"/>
              </w:rPr>
              <w:t>256</w:t>
            </w:r>
          </w:hyperlink>
        </w:p>
        <w:p>
          <w:pPr>
            <w:pStyle w:val="Contents5"/>
            <w:tabs>
              <w:tab w:val="clear" w:pos="7892"/>
              <w:tab w:val="right" w:pos="9026" w:leader="dot"/>
            </w:tabs>
            <w:rPr/>
          </w:pPr>
          <w:hyperlink w:anchor="__RefHeading___Toc7769415_3224264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769417_3224264995">
            <w:r>
              <w:rPr>
                <w:webHidden/>
                <w:rStyle w:val="IndexLink"/>
                <w:rtl w:val="true"/>
              </w:rPr>
              <w:t>«</w:t>
            </w:r>
            <w:r>
              <w:rPr>
                <w:rStyle w:val="IndexLink"/>
                <w:rtl w:val="true"/>
              </w:rPr>
              <w:t>روح چیست</w:t>
            </w:r>
            <w:r>
              <w:rPr>
                <w:rStyle w:val="IndexLink"/>
                <w:rtl w:val="true"/>
              </w:rPr>
              <w:t>»</w:t>
              <w:tab/>
            </w:r>
            <w:r>
              <w:rPr>
                <w:rStyle w:val="IndexLink"/>
              </w:rPr>
              <w:t>258</w:t>
            </w:r>
          </w:hyperlink>
        </w:p>
        <w:p>
          <w:pPr>
            <w:pStyle w:val="Contents2"/>
            <w:tabs>
              <w:tab w:val="clear" w:pos="8743"/>
              <w:tab w:val="right" w:pos="9026" w:leader="dot"/>
            </w:tabs>
            <w:rPr/>
          </w:pPr>
          <w:hyperlink w:anchor="__RefHeading___Toc7769419_3224264995">
            <w:r>
              <w:rPr>
                <w:webHidden/>
                <w:rStyle w:val="IndexLink"/>
                <w:rtl w:val="true"/>
              </w:rPr>
              <w:t>سورۀ النّازعات</w:t>
            </w:r>
            <w:r>
              <w:rPr>
                <w:rStyle w:val="IndexLink"/>
                <w:rtl w:val="true"/>
              </w:rPr>
              <w:tab/>
            </w:r>
            <w:r>
              <w:rPr>
                <w:rStyle w:val="IndexLink"/>
              </w:rPr>
              <w:t>265</w:t>
            </w:r>
          </w:hyperlink>
        </w:p>
        <w:p>
          <w:pPr>
            <w:pStyle w:val="Contents3"/>
            <w:tabs>
              <w:tab w:val="clear" w:pos="8459"/>
              <w:tab w:val="right" w:pos="9026" w:leader="dot"/>
            </w:tabs>
            <w:rPr/>
          </w:pPr>
          <w:hyperlink w:anchor="__RefHeading___Toc7769421_3224264995">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7769423_3224264995">
            <w:r>
              <w:rPr>
                <w:webHidden/>
                <w:rStyle w:val="IndexLink"/>
                <w:rtl w:val="true"/>
              </w:rPr>
              <w:t>فضیلت آن</w:t>
            </w:r>
            <w:r>
              <w:rPr>
                <w:rStyle w:val="IndexLink"/>
                <w:rtl w:val="true"/>
              </w:rPr>
              <w:t>:</w:t>
              <w:tab/>
            </w:r>
            <w:r>
              <w:rPr>
                <w:rStyle w:val="IndexLink"/>
              </w:rPr>
              <w:t>265</w:t>
            </w:r>
          </w:hyperlink>
        </w:p>
        <w:p>
          <w:pPr>
            <w:pStyle w:val="Contents3"/>
            <w:tabs>
              <w:tab w:val="clear" w:pos="8459"/>
              <w:tab w:val="right" w:pos="9026" w:leader="dot"/>
            </w:tabs>
            <w:rPr/>
          </w:pPr>
          <w:hyperlink w:anchor="__RefHeading___Toc7769425_3224264995">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266</w:t>
            </w:r>
          </w:hyperlink>
        </w:p>
        <w:p>
          <w:pPr>
            <w:pStyle w:val="Contents4"/>
            <w:tabs>
              <w:tab w:val="clear" w:pos="8176"/>
              <w:tab w:val="right" w:pos="9026" w:leader="dot"/>
            </w:tabs>
            <w:rPr/>
          </w:pPr>
          <w:hyperlink w:anchor="__RefHeading___Toc7769427_3224264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769429_3224264995">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7769431_3224264995">
            <w:r>
              <w:rPr>
                <w:webHidden/>
                <w:rStyle w:val="IndexLink"/>
                <w:rtl w:val="true"/>
              </w:rPr>
              <w:t>قرائت</w:t>
            </w:r>
            <w:r>
              <w:rPr>
                <w:rStyle w:val="IndexLink"/>
                <w:rtl w:val="true"/>
              </w:rPr>
              <w:t>:</w:t>
              <w:tab/>
            </w:r>
            <w:r>
              <w:rPr>
                <w:rStyle w:val="IndexLink"/>
              </w:rPr>
              <w:t>268</w:t>
            </w:r>
          </w:hyperlink>
        </w:p>
        <w:p>
          <w:pPr>
            <w:pStyle w:val="Contents4"/>
            <w:tabs>
              <w:tab w:val="clear" w:pos="8176"/>
              <w:tab w:val="right" w:pos="9026" w:leader="dot"/>
            </w:tabs>
            <w:rPr/>
          </w:pPr>
          <w:hyperlink w:anchor="__RefHeading___Toc7769433_3224264995">
            <w:r>
              <w:rPr>
                <w:webHidden/>
                <w:rStyle w:val="IndexLink"/>
                <w:rtl w:val="true"/>
              </w:rPr>
              <w:t>دلیل</w:t>
            </w:r>
            <w:r>
              <w:rPr>
                <w:rStyle w:val="IndexLink"/>
                <w:rtl w:val="true"/>
              </w:rPr>
              <w:t>:</w:t>
              <w:tab/>
            </w:r>
            <w:r>
              <w:rPr>
                <w:rStyle w:val="IndexLink"/>
              </w:rPr>
              <w:t>268</w:t>
            </w:r>
          </w:hyperlink>
        </w:p>
        <w:p>
          <w:pPr>
            <w:pStyle w:val="Contents4"/>
            <w:tabs>
              <w:tab w:val="clear" w:pos="8176"/>
              <w:tab w:val="right" w:pos="9026" w:leader="dot"/>
            </w:tabs>
            <w:rPr/>
          </w:pPr>
          <w:hyperlink w:anchor="__RefHeading___Toc7769435_3224264995">
            <w:r>
              <w:rPr>
                <w:webHidden/>
                <w:rStyle w:val="IndexLink"/>
                <w:rtl w:val="true"/>
              </w:rPr>
              <w:t>لغت</w:t>
            </w:r>
            <w:r>
              <w:rPr>
                <w:rStyle w:val="IndexLink"/>
                <w:rtl w:val="true"/>
              </w:rPr>
              <w:t>:</w:t>
              <w:tab/>
            </w:r>
            <w:r>
              <w:rPr>
                <w:rStyle w:val="IndexLink"/>
              </w:rPr>
              <w:t>269</w:t>
            </w:r>
          </w:hyperlink>
        </w:p>
        <w:p>
          <w:pPr>
            <w:pStyle w:val="Contents4"/>
            <w:tabs>
              <w:tab w:val="clear" w:pos="8176"/>
              <w:tab w:val="right" w:pos="9026" w:leader="dot"/>
            </w:tabs>
            <w:rPr/>
          </w:pPr>
          <w:hyperlink w:anchor="__RefHeading___Toc7769437_3224264995">
            <w:r>
              <w:rPr>
                <w:webHidden/>
                <w:rStyle w:val="IndexLink"/>
                <w:rtl w:val="true"/>
              </w:rPr>
              <w:t>اعراب</w:t>
            </w:r>
            <w:r>
              <w:rPr>
                <w:rStyle w:val="IndexLink"/>
                <w:rtl w:val="true"/>
              </w:rPr>
              <w:t>:</w:t>
              <w:tab/>
            </w:r>
            <w:r>
              <w:rPr>
                <w:rStyle w:val="IndexLink"/>
              </w:rPr>
              <w:t>271</w:t>
            </w:r>
          </w:hyperlink>
        </w:p>
        <w:p>
          <w:pPr>
            <w:pStyle w:val="Contents4"/>
            <w:tabs>
              <w:tab w:val="clear" w:pos="8176"/>
              <w:tab w:val="right" w:pos="9026" w:leader="dot"/>
            </w:tabs>
            <w:rPr/>
          </w:pPr>
          <w:hyperlink w:anchor="__RefHeading___Toc7769439_3224264995">
            <w:r>
              <w:rPr>
                <w:webHidden/>
                <w:rStyle w:val="IndexLink"/>
                <w:rtl w:val="true"/>
              </w:rPr>
              <w:t>تفسیر</w:t>
            </w:r>
            <w:r>
              <w:rPr>
                <w:rStyle w:val="IndexLink"/>
                <w:rtl w:val="true"/>
              </w:rPr>
              <w:t>:</w:t>
              <w:tab/>
            </w:r>
            <w:r>
              <w:rPr>
                <w:rStyle w:val="IndexLink"/>
              </w:rPr>
              <w:t>271</w:t>
            </w:r>
          </w:hyperlink>
        </w:p>
        <w:p>
          <w:pPr>
            <w:pStyle w:val="Contents3"/>
            <w:tabs>
              <w:tab w:val="clear" w:pos="8459"/>
              <w:tab w:val="right" w:pos="9026" w:leader="dot"/>
            </w:tabs>
            <w:rPr/>
          </w:pPr>
          <w:hyperlink w:anchor="__RefHeading___Toc7769441_3224264995">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279</w:t>
            </w:r>
          </w:hyperlink>
        </w:p>
        <w:p>
          <w:pPr>
            <w:pStyle w:val="Contents4"/>
            <w:tabs>
              <w:tab w:val="clear" w:pos="8176"/>
              <w:tab w:val="right" w:pos="9026" w:leader="dot"/>
            </w:tabs>
            <w:rPr/>
          </w:pPr>
          <w:hyperlink w:anchor="__RefHeading___Toc7769443_3224264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769445_3224264995">
            <w:r>
              <w:rPr>
                <w:webHidden/>
                <w:rStyle w:val="IndexLink"/>
                <w:rtl w:val="true"/>
              </w:rPr>
              <w:t>ترجمۀ آیات</w:t>
            </w:r>
            <w:r>
              <w:rPr>
                <w:rStyle w:val="IndexLink"/>
                <w:rtl w:val="true"/>
              </w:rPr>
              <w:t>:</w:t>
              <w:tab/>
            </w:r>
            <w:r>
              <w:rPr>
                <w:rStyle w:val="IndexLink"/>
              </w:rPr>
              <w:t>279</w:t>
            </w:r>
          </w:hyperlink>
        </w:p>
        <w:p>
          <w:pPr>
            <w:pStyle w:val="Contents4"/>
            <w:tabs>
              <w:tab w:val="clear" w:pos="8176"/>
              <w:tab w:val="right" w:pos="9026" w:leader="dot"/>
            </w:tabs>
            <w:rPr/>
          </w:pPr>
          <w:hyperlink w:anchor="__RefHeading___Toc7769447_3224264995">
            <w:r>
              <w:rPr>
                <w:webHidden/>
                <w:rStyle w:val="IndexLink"/>
                <w:rtl w:val="true"/>
              </w:rPr>
              <w:t>قرائت</w:t>
            </w:r>
            <w:r>
              <w:rPr>
                <w:rStyle w:val="IndexLink"/>
                <w:rtl w:val="true"/>
              </w:rPr>
              <w:t>:</w:t>
              <w:tab/>
            </w:r>
            <w:r>
              <w:rPr>
                <w:rStyle w:val="IndexLink"/>
              </w:rPr>
              <w:t>280</w:t>
            </w:r>
          </w:hyperlink>
        </w:p>
        <w:p>
          <w:pPr>
            <w:pStyle w:val="Contents4"/>
            <w:tabs>
              <w:tab w:val="clear" w:pos="8176"/>
              <w:tab w:val="right" w:pos="9026" w:leader="dot"/>
            </w:tabs>
            <w:rPr/>
          </w:pPr>
          <w:hyperlink w:anchor="__RefHeading___Toc7769449_3224264995">
            <w:r>
              <w:rPr>
                <w:webHidden/>
                <w:rStyle w:val="IndexLink"/>
                <w:rtl w:val="true"/>
              </w:rPr>
              <w:t>دلیل</w:t>
            </w:r>
            <w:r>
              <w:rPr>
                <w:rStyle w:val="IndexLink"/>
                <w:rtl w:val="true"/>
              </w:rPr>
              <w:t>:</w:t>
              <w:tab/>
            </w:r>
            <w:r>
              <w:rPr>
                <w:rStyle w:val="IndexLink"/>
              </w:rPr>
              <w:t>280</w:t>
            </w:r>
          </w:hyperlink>
        </w:p>
        <w:p>
          <w:pPr>
            <w:pStyle w:val="Contents4"/>
            <w:tabs>
              <w:tab w:val="clear" w:pos="8176"/>
              <w:tab w:val="right" w:pos="9026" w:leader="dot"/>
            </w:tabs>
            <w:rPr/>
          </w:pPr>
          <w:hyperlink w:anchor="__RefHeading___Toc7769451_3224264995">
            <w:r>
              <w:rPr>
                <w:webHidden/>
                <w:rStyle w:val="IndexLink"/>
                <w:rtl w:val="true"/>
              </w:rPr>
              <w:t>تفسیر</w:t>
            </w:r>
            <w:r>
              <w:rPr>
                <w:rStyle w:val="IndexLink"/>
                <w:rtl w:val="true"/>
              </w:rPr>
              <w:t>:</w:t>
              <w:tab/>
            </w:r>
            <w:r>
              <w:rPr>
                <w:rStyle w:val="IndexLink"/>
              </w:rPr>
              <w:t>281</w:t>
            </w:r>
          </w:hyperlink>
        </w:p>
        <w:p>
          <w:pPr>
            <w:pStyle w:val="Contents4"/>
            <w:tabs>
              <w:tab w:val="clear" w:pos="8176"/>
              <w:tab w:val="right" w:pos="9026" w:leader="dot"/>
            </w:tabs>
            <w:rPr/>
          </w:pPr>
          <w:hyperlink w:anchor="__RefHeading___Toc7769453_3224264995">
            <w:r>
              <w:rPr>
                <w:webHidden/>
                <w:rStyle w:val="IndexLink"/>
                <w:rtl w:val="true"/>
              </w:rPr>
              <w:t>نظم و ترتیب</w:t>
            </w:r>
            <w:r>
              <w:rPr>
                <w:rStyle w:val="IndexLink"/>
                <w:rtl w:val="true"/>
              </w:rPr>
              <w:t>:</w:t>
              <w:tab/>
            </w:r>
            <w:r>
              <w:rPr>
                <w:rStyle w:val="IndexLink"/>
              </w:rPr>
              <w:t>284</w:t>
            </w:r>
          </w:hyperlink>
        </w:p>
        <w:p>
          <w:pPr>
            <w:pStyle w:val="Contents3"/>
            <w:tabs>
              <w:tab w:val="clear" w:pos="8459"/>
              <w:tab w:val="right" w:pos="9026" w:leader="dot"/>
            </w:tabs>
            <w:rPr/>
          </w:pPr>
          <w:hyperlink w:anchor="__RefHeading___Toc7769455_3224264995">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286</w:t>
            </w:r>
          </w:hyperlink>
        </w:p>
        <w:p>
          <w:pPr>
            <w:pStyle w:val="Contents4"/>
            <w:tabs>
              <w:tab w:val="clear" w:pos="8176"/>
              <w:tab w:val="right" w:pos="9026" w:leader="dot"/>
            </w:tabs>
            <w:rPr/>
          </w:pPr>
          <w:hyperlink w:anchor="__RefHeading___Toc7769457_3224264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769459_3224264995">
            <w:r>
              <w:rPr>
                <w:webHidden/>
                <w:rStyle w:val="IndexLink"/>
                <w:rtl w:val="true"/>
              </w:rPr>
              <w:t>ترجمه</w:t>
            </w:r>
            <w:r>
              <w:rPr>
                <w:rStyle w:val="IndexLink"/>
                <w:rtl w:val="true"/>
              </w:rPr>
              <w:t>:</w:t>
              <w:tab/>
            </w:r>
            <w:r>
              <w:rPr>
                <w:rStyle w:val="IndexLink"/>
              </w:rPr>
              <w:t>287</w:t>
            </w:r>
          </w:hyperlink>
        </w:p>
        <w:p>
          <w:pPr>
            <w:pStyle w:val="Contents4"/>
            <w:tabs>
              <w:tab w:val="clear" w:pos="8176"/>
              <w:tab w:val="right" w:pos="9026" w:leader="dot"/>
            </w:tabs>
            <w:rPr/>
          </w:pPr>
          <w:hyperlink w:anchor="__RefHeading___Toc7769461_3224264995">
            <w:r>
              <w:rPr>
                <w:webHidden/>
                <w:rStyle w:val="IndexLink"/>
                <w:rtl w:val="true"/>
              </w:rPr>
              <w:t>قرائت</w:t>
            </w:r>
            <w:r>
              <w:rPr>
                <w:rStyle w:val="IndexLink"/>
                <w:rtl w:val="true"/>
              </w:rPr>
              <w:t>:</w:t>
              <w:tab/>
            </w:r>
            <w:r>
              <w:rPr>
                <w:rStyle w:val="IndexLink"/>
              </w:rPr>
              <w:t>288</w:t>
            </w:r>
          </w:hyperlink>
        </w:p>
        <w:p>
          <w:pPr>
            <w:pStyle w:val="Contents4"/>
            <w:tabs>
              <w:tab w:val="clear" w:pos="8176"/>
              <w:tab w:val="right" w:pos="9026" w:leader="dot"/>
            </w:tabs>
            <w:rPr/>
          </w:pPr>
          <w:hyperlink w:anchor="__RefHeading___Toc7769463_3224264995">
            <w:r>
              <w:rPr>
                <w:webHidden/>
                <w:rStyle w:val="IndexLink"/>
                <w:rtl w:val="true"/>
              </w:rPr>
              <w:t>دلیل</w:t>
            </w:r>
            <w:r>
              <w:rPr>
                <w:rStyle w:val="IndexLink"/>
                <w:rtl w:val="true"/>
              </w:rPr>
              <w:t>:</w:t>
              <w:tab/>
            </w:r>
            <w:r>
              <w:rPr>
                <w:rStyle w:val="IndexLink"/>
              </w:rPr>
              <w:t>288</w:t>
            </w:r>
          </w:hyperlink>
        </w:p>
        <w:p>
          <w:pPr>
            <w:pStyle w:val="Contents4"/>
            <w:tabs>
              <w:tab w:val="clear" w:pos="8176"/>
              <w:tab w:val="right" w:pos="9026" w:leader="dot"/>
            </w:tabs>
            <w:rPr/>
          </w:pPr>
          <w:hyperlink w:anchor="__RefHeading___Toc7769465_3224264995">
            <w:r>
              <w:rPr>
                <w:webHidden/>
                <w:rStyle w:val="IndexLink"/>
                <w:rtl w:val="true"/>
              </w:rPr>
              <w:t>لغت</w:t>
            </w:r>
            <w:r>
              <w:rPr>
                <w:rStyle w:val="IndexLink"/>
                <w:rtl w:val="true"/>
              </w:rPr>
              <w:t>:</w:t>
              <w:tab/>
            </w:r>
            <w:r>
              <w:rPr>
                <w:rStyle w:val="IndexLink"/>
              </w:rPr>
              <w:t>289</w:t>
            </w:r>
          </w:hyperlink>
        </w:p>
        <w:p>
          <w:pPr>
            <w:pStyle w:val="Contents4"/>
            <w:tabs>
              <w:tab w:val="clear" w:pos="8176"/>
              <w:tab w:val="right" w:pos="9026" w:leader="dot"/>
            </w:tabs>
            <w:rPr/>
          </w:pPr>
          <w:hyperlink w:anchor="__RefHeading___Toc7769467_3224264995">
            <w:r>
              <w:rPr>
                <w:webHidden/>
                <w:rStyle w:val="IndexLink"/>
                <w:rtl w:val="true"/>
              </w:rPr>
              <w:t>اعراب</w:t>
            </w:r>
            <w:r>
              <w:rPr>
                <w:rStyle w:val="IndexLink"/>
                <w:rtl w:val="true"/>
              </w:rPr>
              <w:t>:</w:t>
              <w:tab/>
            </w:r>
            <w:r>
              <w:rPr>
                <w:rStyle w:val="IndexLink"/>
              </w:rPr>
              <w:t>291</w:t>
            </w:r>
          </w:hyperlink>
        </w:p>
        <w:p>
          <w:pPr>
            <w:pStyle w:val="Contents4"/>
            <w:tabs>
              <w:tab w:val="clear" w:pos="8176"/>
              <w:tab w:val="right" w:pos="9026" w:leader="dot"/>
            </w:tabs>
            <w:rPr/>
          </w:pPr>
          <w:hyperlink w:anchor="__RefHeading___Toc7769469_3224264995">
            <w:r>
              <w:rPr>
                <w:webHidden/>
                <w:rStyle w:val="IndexLink"/>
                <w:rtl w:val="true"/>
              </w:rPr>
              <w:t>تفسیر</w:t>
            </w:r>
            <w:r>
              <w:rPr>
                <w:rStyle w:val="IndexLink"/>
                <w:rtl w:val="true"/>
              </w:rPr>
              <w:t>:</w:t>
              <w:tab/>
            </w:r>
            <w:r>
              <w:rPr>
                <w:rStyle w:val="IndexLink"/>
              </w:rPr>
              <w:t>292</w:t>
            </w:r>
          </w:hyperlink>
        </w:p>
        <w:p>
          <w:pPr>
            <w:pStyle w:val="Contents2"/>
            <w:tabs>
              <w:tab w:val="clear" w:pos="8743"/>
              <w:tab w:val="right" w:pos="9026" w:leader="dot"/>
            </w:tabs>
            <w:rPr/>
          </w:pPr>
          <w:hyperlink w:anchor="__RefHeading___Toc7769471_3224264995">
            <w:r>
              <w:rPr>
                <w:webHidden/>
                <w:rStyle w:val="IndexLink"/>
                <w:rtl w:val="true"/>
              </w:rPr>
              <w:t>سورۀ عبس</w:t>
            </w:r>
            <w:r>
              <w:rPr>
                <w:rStyle w:val="IndexLink"/>
                <w:rtl w:val="true"/>
              </w:rPr>
              <w:tab/>
            </w:r>
            <w:r>
              <w:rPr>
                <w:rStyle w:val="IndexLink"/>
              </w:rPr>
              <w:t>298</w:t>
            </w:r>
          </w:hyperlink>
        </w:p>
        <w:p>
          <w:pPr>
            <w:pStyle w:val="Contents3"/>
            <w:tabs>
              <w:tab w:val="clear" w:pos="8459"/>
              <w:tab w:val="right" w:pos="9026" w:leader="dot"/>
            </w:tabs>
            <w:rPr/>
          </w:pPr>
          <w:hyperlink w:anchor="__RefHeading___Toc7769473_3224264995">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7769475_3224264995">
            <w:r>
              <w:rPr>
                <w:webHidden/>
                <w:rStyle w:val="IndexLink"/>
                <w:rtl w:val="true"/>
              </w:rPr>
              <w:t>فضیلت آن</w:t>
            </w:r>
            <w:r>
              <w:rPr>
                <w:rStyle w:val="IndexLink"/>
                <w:rtl w:val="true"/>
              </w:rPr>
              <w:t>:</w:t>
              <w:tab/>
            </w:r>
            <w:r>
              <w:rPr>
                <w:rStyle w:val="IndexLink"/>
              </w:rPr>
              <w:t>298</w:t>
            </w:r>
          </w:hyperlink>
        </w:p>
        <w:p>
          <w:pPr>
            <w:pStyle w:val="Contents3"/>
            <w:tabs>
              <w:tab w:val="clear" w:pos="8459"/>
              <w:tab w:val="right" w:pos="9026" w:leader="dot"/>
            </w:tabs>
            <w:rPr/>
          </w:pPr>
          <w:hyperlink w:anchor="__RefHeading___Toc7769477_3224264995">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299</w:t>
            </w:r>
          </w:hyperlink>
        </w:p>
        <w:p>
          <w:pPr>
            <w:pStyle w:val="Contents4"/>
            <w:tabs>
              <w:tab w:val="clear" w:pos="8176"/>
              <w:tab w:val="right" w:pos="9026" w:leader="dot"/>
            </w:tabs>
            <w:rPr/>
          </w:pPr>
          <w:hyperlink w:anchor="__RefHeading___Toc7769479_3224264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769481_3224264995">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7769483_3224264995">
            <w:r>
              <w:rPr>
                <w:webHidden/>
                <w:rStyle w:val="IndexLink"/>
                <w:rtl w:val="true"/>
              </w:rPr>
              <w:t>قرائت</w:t>
            </w:r>
            <w:r>
              <w:rPr>
                <w:rStyle w:val="IndexLink"/>
                <w:rtl w:val="true"/>
              </w:rPr>
              <w:t>:</w:t>
              <w:tab/>
            </w:r>
            <w:r>
              <w:rPr>
                <w:rStyle w:val="IndexLink"/>
              </w:rPr>
              <w:t>301</w:t>
            </w:r>
          </w:hyperlink>
        </w:p>
        <w:p>
          <w:pPr>
            <w:pStyle w:val="Contents4"/>
            <w:tabs>
              <w:tab w:val="clear" w:pos="8176"/>
              <w:tab w:val="right" w:pos="9026" w:leader="dot"/>
            </w:tabs>
            <w:rPr/>
          </w:pPr>
          <w:hyperlink w:anchor="__RefHeading___Toc7769485_3224264995">
            <w:r>
              <w:rPr>
                <w:webHidden/>
                <w:rStyle w:val="IndexLink"/>
                <w:rtl w:val="true"/>
              </w:rPr>
              <w:t>دلیل</w:t>
            </w:r>
            <w:r>
              <w:rPr>
                <w:rStyle w:val="IndexLink"/>
                <w:rtl w:val="true"/>
              </w:rPr>
              <w:t>:</w:t>
              <w:tab/>
            </w:r>
            <w:r>
              <w:rPr>
                <w:rStyle w:val="IndexLink"/>
              </w:rPr>
              <w:t>302</w:t>
            </w:r>
          </w:hyperlink>
        </w:p>
        <w:p>
          <w:pPr>
            <w:pStyle w:val="Contents4"/>
            <w:tabs>
              <w:tab w:val="clear" w:pos="8176"/>
              <w:tab w:val="right" w:pos="9026" w:leader="dot"/>
            </w:tabs>
            <w:rPr/>
          </w:pPr>
          <w:hyperlink w:anchor="__RefHeading___Toc7769487_3224264995">
            <w:r>
              <w:rPr>
                <w:webHidden/>
                <w:rStyle w:val="IndexLink"/>
                <w:rtl w:val="true"/>
              </w:rPr>
              <w:t>لغت</w:t>
            </w:r>
            <w:r>
              <w:rPr>
                <w:rStyle w:val="IndexLink"/>
                <w:rtl w:val="true"/>
              </w:rPr>
              <w:t>:</w:t>
              <w:tab/>
            </w:r>
            <w:r>
              <w:rPr>
                <w:rStyle w:val="IndexLink"/>
              </w:rPr>
              <w:t>303</w:t>
            </w:r>
          </w:hyperlink>
        </w:p>
        <w:p>
          <w:pPr>
            <w:pStyle w:val="Contents4"/>
            <w:tabs>
              <w:tab w:val="clear" w:pos="8176"/>
              <w:tab w:val="right" w:pos="9026" w:leader="dot"/>
            </w:tabs>
            <w:rPr/>
          </w:pPr>
          <w:hyperlink w:anchor="__RefHeading___Toc7769489_3224264995">
            <w:r>
              <w:rPr>
                <w:webHidden/>
                <w:rStyle w:val="IndexLink"/>
                <w:rtl w:val="true"/>
              </w:rPr>
              <w:t>اعراب</w:t>
            </w:r>
            <w:r>
              <w:rPr>
                <w:rStyle w:val="IndexLink"/>
                <w:rtl w:val="true"/>
              </w:rPr>
              <w:t>:</w:t>
              <w:tab/>
            </w:r>
            <w:r>
              <w:rPr>
                <w:rStyle w:val="IndexLink"/>
              </w:rPr>
              <w:t>304</w:t>
            </w:r>
          </w:hyperlink>
        </w:p>
        <w:p>
          <w:pPr>
            <w:pStyle w:val="Contents4"/>
            <w:tabs>
              <w:tab w:val="clear" w:pos="8176"/>
              <w:tab w:val="right" w:pos="9026" w:leader="dot"/>
            </w:tabs>
            <w:rPr/>
          </w:pPr>
          <w:hyperlink w:anchor="__RefHeading___Toc7769491_3224264995">
            <w:r>
              <w:rPr>
                <w:webHidden/>
                <w:rStyle w:val="IndexLink"/>
                <w:rtl w:val="true"/>
              </w:rPr>
              <w:t>شأن نزول</w:t>
            </w:r>
            <w:r>
              <w:rPr>
                <w:rStyle w:val="IndexLink"/>
                <w:rtl w:val="true"/>
              </w:rPr>
              <w:tab/>
            </w:r>
            <w:r>
              <w:rPr>
                <w:rStyle w:val="IndexLink"/>
              </w:rPr>
              <w:t>305</w:t>
            </w:r>
          </w:hyperlink>
        </w:p>
        <w:p>
          <w:pPr>
            <w:pStyle w:val="Contents4"/>
            <w:tabs>
              <w:tab w:val="clear" w:pos="8176"/>
              <w:tab w:val="right" w:pos="9026" w:leader="dot"/>
            </w:tabs>
            <w:rPr/>
          </w:pPr>
          <w:hyperlink w:anchor="__RefHeading___Toc7769493_3224264995">
            <w:r>
              <w:rPr>
                <w:webHidden/>
                <w:rStyle w:val="IndexLink"/>
                <w:rtl w:val="true"/>
              </w:rPr>
              <w:t>تفسیر</w:t>
            </w:r>
            <w:r>
              <w:rPr>
                <w:rStyle w:val="IndexLink"/>
                <w:rtl w:val="true"/>
              </w:rPr>
              <w:t>:</w:t>
              <w:tab/>
            </w:r>
            <w:r>
              <w:rPr>
                <w:rStyle w:val="IndexLink"/>
              </w:rPr>
              <w:t>308</w:t>
            </w:r>
          </w:hyperlink>
        </w:p>
        <w:p>
          <w:pPr>
            <w:pStyle w:val="Contents3"/>
            <w:tabs>
              <w:tab w:val="clear" w:pos="8459"/>
              <w:tab w:val="right" w:pos="9026" w:leader="dot"/>
            </w:tabs>
            <w:rPr/>
          </w:pPr>
          <w:hyperlink w:anchor="__RefHeading___Toc7769495_3224264995">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314</w:t>
            </w:r>
          </w:hyperlink>
        </w:p>
        <w:p>
          <w:pPr>
            <w:pStyle w:val="Contents4"/>
            <w:tabs>
              <w:tab w:val="clear" w:pos="8176"/>
              <w:tab w:val="right" w:pos="9026" w:leader="dot"/>
            </w:tabs>
            <w:rPr/>
          </w:pPr>
          <w:hyperlink w:anchor="__RefHeading___Toc7769497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769499_3224264995">
            <w:r>
              <w:rPr>
                <w:webHidden/>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7769501_3224264995">
            <w:r>
              <w:rPr>
                <w:webHidden/>
                <w:rStyle w:val="IndexLink"/>
                <w:rtl w:val="true"/>
              </w:rPr>
              <w:t>قرائت</w:t>
            </w:r>
            <w:r>
              <w:rPr>
                <w:rStyle w:val="IndexLink"/>
                <w:rtl w:val="true"/>
              </w:rPr>
              <w:t>:</w:t>
              <w:tab/>
            </w:r>
            <w:r>
              <w:rPr>
                <w:rStyle w:val="IndexLink"/>
              </w:rPr>
              <w:t>316</w:t>
            </w:r>
          </w:hyperlink>
        </w:p>
        <w:p>
          <w:pPr>
            <w:pStyle w:val="Contents4"/>
            <w:tabs>
              <w:tab w:val="clear" w:pos="8176"/>
              <w:tab w:val="right" w:pos="9026" w:leader="dot"/>
            </w:tabs>
            <w:rPr/>
          </w:pPr>
          <w:hyperlink w:anchor="__RefHeading___Toc7769503_3224264995">
            <w:r>
              <w:rPr>
                <w:webHidden/>
                <w:rStyle w:val="IndexLink"/>
                <w:rtl w:val="true"/>
              </w:rPr>
              <w:t>دلیل</w:t>
            </w:r>
            <w:r>
              <w:rPr>
                <w:rStyle w:val="IndexLink"/>
                <w:rtl w:val="true"/>
              </w:rPr>
              <w:t>:</w:t>
              <w:tab/>
            </w:r>
            <w:r>
              <w:rPr>
                <w:rStyle w:val="IndexLink"/>
              </w:rPr>
              <w:t>316</w:t>
            </w:r>
          </w:hyperlink>
        </w:p>
        <w:p>
          <w:pPr>
            <w:pStyle w:val="Contents4"/>
            <w:tabs>
              <w:tab w:val="clear" w:pos="8176"/>
              <w:tab w:val="right" w:pos="9026" w:leader="dot"/>
            </w:tabs>
            <w:rPr/>
          </w:pPr>
          <w:hyperlink w:anchor="__RefHeading___Toc7769505_3224264995">
            <w:r>
              <w:rPr>
                <w:webHidden/>
                <w:rStyle w:val="IndexLink"/>
                <w:rtl w:val="true"/>
              </w:rPr>
              <w:t>لغات</w:t>
            </w:r>
            <w:r>
              <w:rPr>
                <w:rStyle w:val="IndexLink"/>
                <w:rtl w:val="true"/>
              </w:rPr>
              <w:t>:</w:t>
              <w:tab/>
            </w:r>
            <w:r>
              <w:rPr>
                <w:rStyle w:val="IndexLink"/>
              </w:rPr>
              <w:t>317</w:t>
            </w:r>
          </w:hyperlink>
        </w:p>
        <w:p>
          <w:pPr>
            <w:pStyle w:val="Contents4"/>
            <w:tabs>
              <w:tab w:val="clear" w:pos="8176"/>
              <w:tab w:val="right" w:pos="9026" w:leader="dot"/>
            </w:tabs>
            <w:rPr/>
          </w:pPr>
          <w:hyperlink w:anchor="__RefHeading___Toc7769507_3224264995">
            <w:r>
              <w:rPr>
                <w:webHidden/>
                <w:rStyle w:val="IndexLink"/>
                <w:rtl w:val="true"/>
              </w:rPr>
              <w:t>اعراب</w:t>
            </w:r>
            <w:r>
              <w:rPr>
                <w:rStyle w:val="IndexLink"/>
                <w:rtl w:val="true"/>
              </w:rPr>
              <w:t>:</w:t>
              <w:tab/>
            </w:r>
            <w:r>
              <w:rPr>
                <w:rStyle w:val="IndexLink"/>
              </w:rPr>
              <w:t>318</w:t>
            </w:r>
          </w:hyperlink>
        </w:p>
        <w:p>
          <w:pPr>
            <w:pStyle w:val="Contents4"/>
            <w:tabs>
              <w:tab w:val="clear" w:pos="8176"/>
              <w:tab w:val="right" w:pos="9026" w:leader="dot"/>
            </w:tabs>
            <w:rPr/>
          </w:pPr>
          <w:hyperlink w:anchor="__RefHeading___Toc7769509_3224264995">
            <w:r>
              <w:rPr>
                <w:webHidden/>
                <w:rStyle w:val="IndexLink"/>
                <w:rtl w:val="true"/>
              </w:rPr>
              <w:t>تفسیر</w:t>
            </w:r>
            <w:r>
              <w:rPr>
                <w:rStyle w:val="IndexLink"/>
                <w:rtl w:val="true"/>
              </w:rPr>
              <w:t>:</w:t>
              <w:tab/>
            </w:r>
            <w:r>
              <w:rPr>
                <w:rStyle w:val="IndexLink"/>
              </w:rPr>
              <w:t>318</w:t>
            </w:r>
          </w:hyperlink>
        </w:p>
        <w:p>
          <w:pPr>
            <w:pStyle w:val="Contents2"/>
            <w:tabs>
              <w:tab w:val="clear" w:pos="8743"/>
              <w:tab w:val="right" w:pos="9026" w:leader="dot"/>
            </w:tabs>
            <w:rPr/>
          </w:pPr>
          <w:hyperlink w:anchor="__RefHeading___Toc7769511_3224264995">
            <w:r>
              <w:rPr>
                <w:webHidden/>
                <w:rStyle w:val="IndexLink"/>
                <w:rtl w:val="true"/>
              </w:rPr>
              <w:t>سورۀ کورت</w:t>
            </w:r>
            <w:r>
              <w:rPr>
                <w:rStyle w:val="IndexLink"/>
                <w:rtl w:val="true"/>
              </w:rPr>
              <w:tab/>
            </w:r>
            <w:r>
              <w:rPr>
                <w:rStyle w:val="IndexLink"/>
              </w:rPr>
              <w:t>323</w:t>
            </w:r>
          </w:hyperlink>
        </w:p>
        <w:p>
          <w:pPr>
            <w:pStyle w:val="Contents3"/>
            <w:tabs>
              <w:tab w:val="clear" w:pos="8459"/>
              <w:tab w:val="right" w:pos="9026" w:leader="dot"/>
            </w:tabs>
            <w:rPr/>
          </w:pPr>
          <w:hyperlink w:anchor="__RefHeading___Toc7769513_3224264995">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7769515_3224264995">
            <w:r>
              <w:rPr>
                <w:webHidden/>
                <w:rStyle w:val="IndexLink"/>
                <w:rtl w:val="true"/>
              </w:rPr>
              <w:t>فضیلت آن</w:t>
            </w:r>
            <w:r>
              <w:rPr>
                <w:rStyle w:val="IndexLink"/>
                <w:rtl w:val="true"/>
              </w:rPr>
              <w:t>:</w:t>
              <w:tab/>
            </w:r>
            <w:r>
              <w:rPr>
                <w:rStyle w:val="IndexLink"/>
              </w:rPr>
              <w:t>323</w:t>
            </w:r>
          </w:hyperlink>
        </w:p>
        <w:p>
          <w:pPr>
            <w:pStyle w:val="Contents3"/>
            <w:tabs>
              <w:tab w:val="clear" w:pos="8459"/>
              <w:tab w:val="right" w:pos="9026" w:leader="dot"/>
            </w:tabs>
            <w:rPr/>
          </w:pPr>
          <w:hyperlink w:anchor="__RefHeading___Toc7769517_3224264995">
            <w:r>
              <w:rPr>
                <w:webHidden/>
                <w:rStyle w:val="IndexLink"/>
                <w:rtl w:val="true"/>
              </w:rPr>
              <w:t>[</w:t>
            </w:r>
            <w:r>
              <w:rPr>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325</w:t>
            </w:r>
          </w:hyperlink>
        </w:p>
        <w:p>
          <w:pPr>
            <w:pStyle w:val="Contents4"/>
            <w:tabs>
              <w:tab w:val="clear" w:pos="8176"/>
              <w:tab w:val="right" w:pos="9026" w:leader="dot"/>
            </w:tabs>
            <w:rPr/>
          </w:pPr>
          <w:hyperlink w:anchor="__RefHeading___Toc7769519_3224264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769521_3224264995">
            <w:r>
              <w:rPr>
                <w:webHidden/>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7769523_3224264995">
            <w:r>
              <w:rPr>
                <w:webHidden/>
                <w:rStyle w:val="IndexLink"/>
                <w:rtl w:val="true"/>
              </w:rPr>
              <w:t>قرائت</w:t>
            </w:r>
            <w:r>
              <w:rPr>
                <w:rStyle w:val="IndexLink"/>
                <w:rtl w:val="true"/>
              </w:rPr>
              <w:t>:</w:t>
              <w:tab/>
            </w:r>
            <w:r>
              <w:rPr>
                <w:rStyle w:val="IndexLink"/>
              </w:rPr>
              <w:t>326</w:t>
            </w:r>
          </w:hyperlink>
        </w:p>
        <w:p>
          <w:pPr>
            <w:pStyle w:val="Contents4"/>
            <w:tabs>
              <w:tab w:val="clear" w:pos="8176"/>
              <w:tab w:val="right" w:pos="9026" w:leader="dot"/>
            </w:tabs>
            <w:rPr/>
          </w:pPr>
          <w:hyperlink w:anchor="__RefHeading___Toc7769525_3224264995">
            <w:r>
              <w:rPr>
                <w:webHidden/>
                <w:rStyle w:val="IndexLink"/>
                <w:rtl w:val="true"/>
              </w:rPr>
              <w:t>دلیل</w:t>
            </w:r>
            <w:r>
              <w:rPr>
                <w:rStyle w:val="IndexLink"/>
                <w:rtl w:val="true"/>
              </w:rPr>
              <w:t>:</w:t>
              <w:tab/>
            </w:r>
            <w:r>
              <w:rPr>
                <w:rStyle w:val="IndexLink"/>
              </w:rPr>
              <w:t>327</w:t>
            </w:r>
          </w:hyperlink>
        </w:p>
        <w:p>
          <w:pPr>
            <w:pStyle w:val="Contents4"/>
            <w:tabs>
              <w:tab w:val="clear" w:pos="8176"/>
              <w:tab w:val="right" w:pos="9026" w:leader="dot"/>
            </w:tabs>
            <w:rPr/>
          </w:pPr>
          <w:hyperlink w:anchor="__RefHeading___Toc7769527_3224264995">
            <w:r>
              <w:rPr>
                <w:webHidden/>
                <w:rStyle w:val="IndexLink"/>
                <w:rtl w:val="true"/>
              </w:rPr>
              <w:t>شرح لغات</w:t>
            </w:r>
            <w:r>
              <w:rPr>
                <w:rStyle w:val="IndexLink"/>
                <w:rtl w:val="true"/>
              </w:rPr>
              <w:t>:</w:t>
              <w:tab/>
            </w:r>
            <w:r>
              <w:rPr>
                <w:rStyle w:val="IndexLink"/>
              </w:rPr>
              <w:t>328</w:t>
            </w:r>
          </w:hyperlink>
        </w:p>
        <w:p>
          <w:pPr>
            <w:pStyle w:val="Contents4"/>
            <w:tabs>
              <w:tab w:val="clear" w:pos="8176"/>
              <w:tab w:val="right" w:pos="9026" w:leader="dot"/>
            </w:tabs>
            <w:rPr/>
          </w:pPr>
          <w:hyperlink w:anchor="__RefHeading___Toc7769529_3224264995">
            <w:r>
              <w:rPr>
                <w:webHidden/>
                <w:rStyle w:val="IndexLink"/>
                <w:rtl w:val="true"/>
              </w:rPr>
              <w:t>اعراب</w:t>
            </w:r>
            <w:r>
              <w:rPr>
                <w:rStyle w:val="IndexLink"/>
                <w:rtl w:val="true"/>
              </w:rPr>
              <w:t>:</w:t>
              <w:tab/>
            </w:r>
            <w:r>
              <w:rPr>
                <w:rStyle w:val="IndexLink"/>
              </w:rPr>
              <w:t>331</w:t>
            </w:r>
          </w:hyperlink>
        </w:p>
        <w:p>
          <w:pPr>
            <w:pStyle w:val="Contents4"/>
            <w:tabs>
              <w:tab w:val="clear" w:pos="8176"/>
              <w:tab w:val="right" w:pos="9026" w:leader="dot"/>
            </w:tabs>
            <w:rPr/>
          </w:pPr>
          <w:hyperlink w:anchor="__RefHeading___Toc7769531_3224264995">
            <w:r>
              <w:rPr>
                <w:webHidden/>
                <w:rStyle w:val="IndexLink"/>
                <w:rtl w:val="true"/>
              </w:rPr>
              <w:t>تفسیر و مقصود</w:t>
            </w:r>
            <w:r>
              <w:rPr>
                <w:rStyle w:val="IndexLink"/>
                <w:rtl w:val="true"/>
              </w:rPr>
              <w:t>:</w:t>
              <w:tab/>
            </w:r>
            <w:r>
              <w:rPr>
                <w:rStyle w:val="IndexLink"/>
              </w:rPr>
              <w:t>332</w:t>
            </w:r>
          </w:hyperlink>
        </w:p>
        <w:p>
          <w:pPr>
            <w:pStyle w:val="Contents3"/>
            <w:tabs>
              <w:tab w:val="clear" w:pos="8459"/>
              <w:tab w:val="right" w:pos="9026" w:leader="dot"/>
            </w:tabs>
            <w:rPr/>
          </w:pPr>
          <w:hyperlink w:anchor="__RefHeading___Toc7769533_3224264995">
            <w:r>
              <w:rPr>
                <w:webHidden/>
                <w:rStyle w:val="IndexLink"/>
                <w:rtl w:val="true"/>
              </w:rPr>
              <w:t>[</w:t>
            </w:r>
            <w:r>
              <w:rPr>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338</w:t>
            </w:r>
          </w:hyperlink>
        </w:p>
        <w:p>
          <w:pPr>
            <w:pStyle w:val="Contents4"/>
            <w:tabs>
              <w:tab w:val="clear" w:pos="8176"/>
              <w:tab w:val="right" w:pos="9026" w:leader="dot"/>
            </w:tabs>
            <w:rPr/>
          </w:pPr>
          <w:hyperlink w:anchor="__RefHeading___Toc7769535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769537_3224264995">
            <w:r>
              <w:rPr>
                <w:webHidden/>
                <w:rStyle w:val="IndexLink"/>
                <w:rtl w:val="true"/>
              </w:rPr>
              <w:t>ترجمه</w:t>
            </w:r>
            <w:r>
              <w:rPr>
                <w:rStyle w:val="IndexLink"/>
                <w:rtl w:val="true"/>
              </w:rPr>
              <w:t>:</w:t>
              <w:tab/>
            </w:r>
            <w:r>
              <w:rPr>
                <w:rStyle w:val="IndexLink"/>
              </w:rPr>
              <w:t>338</w:t>
            </w:r>
          </w:hyperlink>
        </w:p>
        <w:p>
          <w:pPr>
            <w:pStyle w:val="Contents4"/>
            <w:tabs>
              <w:tab w:val="clear" w:pos="8176"/>
              <w:tab w:val="right" w:pos="9026" w:leader="dot"/>
            </w:tabs>
            <w:rPr/>
          </w:pPr>
          <w:hyperlink w:anchor="__RefHeading___Toc7769539_3224264995">
            <w:r>
              <w:rPr>
                <w:webHidden/>
                <w:rStyle w:val="IndexLink"/>
                <w:rtl w:val="true"/>
              </w:rPr>
              <w:t>قرائت</w:t>
            </w:r>
            <w:r>
              <w:rPr>
                <w:rStyle w:val="IndexLink"/>
                <w:rtl w:val="true"/>
              </w:rPr>
              <w:t>:</w:t>
              <w:tab/>
            </w:r>
            <w:r>
              <w:rPr>
                <w:rStyle w:val="IndexLink"/>
              </w:rPr>
              <w:t>339</w:t>
            </w:r>
          </w:hyperlink>
        </w:p>
        <w:p>
          <w:pPr>
            <w:pStyle w:val="Contents4"/>
            <w:tabs>
              <w:tab w:val="clear" w:pos="8176"/>
              <w:tab w:val="right" w:pos="9026" w:leader="dot"/>
            </w:tabs>
            <w:rPr/>
          </w:pPr>
          <w:hyperlink w:anchor="__RefHeading___Toc7769541_3224264995">
            <w:r>
              <w:rPr>
                <w:webHidden/>
                <w:rStyle w:val="IndexLink"/>
                <w:rtl w:val="true"/>
              </w:rPr>
              <w:t>دلیل</w:t>
            </w:r>
            <w:r>
              <w:rPr>
                <w:rStyle w:val="IndexLink"/>
                <w:rtl w:val="true"/>
              </w:rPr>
              <w:t>:</w:t>
              <w:tab/>
            </w:r>
            <w:r>
              <w:rPr>
                <w:rStyle w:val="IndexLink"/>
              </w:rPr>
              <w:t>339</w:t>
            </w:r>
          </w:hyperlink>
        </w:p>
        <w:p>
          <w:pPr>
            <w:pStyle w:val="Contents4"/>
            <w:tabs>
              <w:tab w:val="clear" w:pos="8176"/>
              <w:tab w:val="right" w:pos="9026" w:leader="dot"/>
            </w:tabs>
            <w:rPr/>
          </w:pPr>
          <w:hyperlink w:anchor="__RefHeading___Toc7769543_3224264995">
            <w:r>
              <w:rPr>
                <w:webHidden/>
                <w:rStyle w:val="IndexLink"/>
                <w:rtl w:val="true"/>
              </w:rPr>
              <w:t>شرح لغات</w:t>
            </w:r>
            <w:r>
              <w:rPr>
                <w:rStyle w:val="IndexLink"/>
                <w:rtl w:val="true"/>
              </w:rPr>
              <w:t>:</w:t>
              <w:tab/>
            </w:r>
            <w:r>
              <w:rPr>
                <w:rStyle w:val="IndexLink"/>
              </w:rPr>
              <w:t>340</w:t>
            </w:r>
          </w:hyperlink>
        </w:p>
        <w:p>
          <w:pPr>
            <w:pStyle w:val="Contents4"/>
            <w:tabs>
              <w:tab w:val="clear" w:pos="8176"/>
              <w:tab w:val="right" w:pos="9026" w:leader="dot"/>
            </w:tabs>
            <w:rPr/>
          </w:pPr>
          <w:hyperlink w:anchor="__RefHeading___Toc7769545_3224264995">
            <w:r>
              <w:rPr>
                <w:webHidden/>
                <w:rStyle w:val="IndexLink"/>
                <w:rtl w:val="true"/>
              </w:rPr>
              <w:t>اعراب</w:t>
            </w:r>
            <w:r>
              <w:rPr>
                <w:rStyle w:val="IndexLink"/>
                <w:rtl w:val="true"/>
              </w:rPr>
              <w:t>:</w:t>
              <w:tab/>
            </w:r>
            <w:r>
              <w:rPr>
                <w:rStyle w:val="IndexLink"/>
              </w:rPr>
              <w:t>341</w:t>
            </w:r>
          </w:hyperlink>
        </w:p>
        <w:p>
          <w:pPr>
            <w:pStyle w:val="Contents4"/>
            <w:tabs>
              <w:tab w:val="clear" w:pos="8176"/>
              <w:tab w:val="right" w:pos="9026" w:leader="dot"/>
            </w:tabs>
            <w:rPr/>
          </w:pPr>
          <w:hyperlink w:anchor="__RefHeading___Toc7769547_3224264995">
            <w:r>
              <w:rPr>
                <w:webHidden/>
                <w:rStyle w:val="IndexLink"/>
                <w:rtl w:val="true"/>
              </w:rPr>
              <w:t>مقصود و تفسیر</w:t>
            </w:r>
            <w:r>
              <w:rPr>
                <w:rStyle w:val="IndexLink"/>
                <w:rtl w:val="true"/>
              </w:rPr>
              <w:t>:</w:t>
              <w:tab/>
            </w:r>
            <w:r>
              <w:rPr>
                <w:rStyle w:val="IndexLink"/>
              </w:rPr>
              <w:t>342</w:t>
            </w:r>
          </w:hyperlink>
        </w:p>
        <w:p>
          <w:pPr>
            <w:pStyle w:val="Contents2"/>
            <w:tabs>
              <w:tab w:val="clear" w:pos="8743"/>
              <w:tab w:val="right" w:pos="9026" w:leader="dot"/>
            </w:tabs>
            <w:rPr/>
          </w:pPr>
          <w:hyperlink w:anchor="__RefHeading___Toc7769549_3224264995">
            <w:r>
              <w:rPr>
                <w:webHidden/>
                <w:rStyle w:val="IndexLink"/>
                <w:rtl w:val="true"/>
              </w:rPr>
              <w:t>سورۀ انفطرت</w:t>
            </w:r>
            <w:r>
              <w:rPr>
                <w:rStyle w:val="IndexLink"/>
                <w:rtl w:val="true"/>
              </w:rPr>
              <w:tab/>
            </w:r>
            <w:r>
              <w:rPr>
                <w:rStyle w:val="IndexLink"/>
              </w:rPr>
              <w:t>348</w:t>
            </w:r>
          </w:hyperlink>
        </w:p>
        <w:p>
          <w:pPr>
            <w:pStyle w:val="Contents3"/>
            <w:tabs>
              <w:tab w:val="clear" w:pos="8459"/>
              <w:tab w:val="right" w:pos="9026" w:leader="dot"/>
            </w:tabs>
            <w:rPr/>
          </w:pPr>
          <w:hyperlink w:anchor="__RefHeading___Toc7769551_3224264995">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7769553_3224264995">
            <w:r>
              <w:rPr>
                <w:webHidden/>
                <w:rStyle w:val="IndexLink"/>
                <w:rtl w:val="true"/>
              </w:rPr>
              <w:t>فضیلت آن</w:t>
            </w:r>
            <w:r>
              <w:rPr>
                <w:rStyle w:val="IndexLink"/>
                <w:rtl w:val="true"/>
              </w:rPr>
              <w:t>:</w:t>
              <w:tab/>
            </w:r>
            <w:r>
              <w:rPr>
                <w:rStyle w:val="IndexLink"/>
              </w:rPr>
              <w:t>348</w:t>
            </w:r>
          </w:hyperlink>
        </w:p>
        <w:p>
          <w:pPr>
            <w:pStyle w:val="Contents3"/>
            <w:tabs>
              <w:tab w:val="clear" w:pos="8459"/>
              <w:tab w:val="right" w:pos="9026" w:leader="dot"/>
            </w:tabs>
            <w:rPr/>
          </w:pPr>
          <w:hyperlink w:anchor="__RefHeading___Toc7769555_3224264995">
            <w:r>
              <w:rPr>
                <w:webHidden/>
                <w:rStyle w:val="IndexLink"/>
                <w:rtl w:val="true"/>
              </w:rPr>
              <w:t>[</w:t>
            </w:r>
            <w:r>
              <w:rPr>
                <w:rStyle w:val="IndexLink"/>
                <w:rtl w:val="true"/>
              </w:rPr>
              <w:t xml:space="preserve">سوره الانفطار </w:t>
            </w:r>
            <w:r>
              <w:rPr>
                <w:rStyle w:val="IndexLink"/>
                <w:rtl w:val="true"/>
              </w:rPr>
              <w:t>(</w:t>
            </w:r>
            <w:r>
              <w:rPr>
                <w:rStyle w:val="IndexLink"/>
              </w:rPr>
              <w:t>82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349</w:t>
            </w:r>
          </w:hyperlink>
        </w:p>
        <w:p>
          <w:pPr>
            <w:pStyle w:val="Contents4"/>
            <w:tabs>
              <w:tab w:val="clear" w:pos="8176"/>
              <w:tab w:val="right" w:pos="9026" w:leader="dot"/>
            </w:tabs>
            <w:rPr/>
          </w:pPr>
          <w:hyperlink w:anchor="__RefHeading___Toc7769557_3224264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769559_3224264995">
            <w:r>
              <w:rPr>
                <w:webHidden/>
                <w:rStyle w:val="IndexLink"/>
                <w:rtl w:val="true"/>
              </w:rPr>
              <w:t>ترجمه</w:t>
            </w:r>
            <w:r>
              <w:rPr>
                <w:rStyle w:val="IndexLink"/>
                <w:rtl w:val="true"/>
              </w:rPr>
              <w:t>:</w:t>
              <w:tab/>
            </w:r>
            <w:r>
              <w:rPr>
                <w:rStyle w:val="IndexLink"/>
              </w:rPr>
              <w:t>350</w:t>
            </w:r>
          </w:hyperlink>
        </w:p>
        <w:p>
          <w:pPr>
            <w:pStyle w:val="Contents4"/>
            <w:tabs>
              <w:tab w:val="clear" w:pos="8176"/>
              <w:tab w:val="right" w:pos="9026" w:leader="dot"/>
            </w:tabs>
            <w:rPr/>
          </w:pPr>
          <w:hyperlink w:anchor="__RefHeading___Toc7769561_3224264995">
            <w:r>
              <w:rPr>
                <w:webHidden/>
                <w:rStyle w:val="IndexLink"/>
                <w:rtl w:val="true"/>
              </w:rPr>
              <w:t>قرائت</w:t>
            </w:r>
            <w:r>
              <w:rPr>
                <w:rStyle w:val="IndexLink"/>
                <w:rtl w:val="true"/>
              </w:rPr>
              <w:t>:</w:t>
              <w:tab/>
            </w:r>
            <w:r>
              <w:rPr>
                <w:rStyle w:val="IndexLink"/>
              </w:rPr>
              <w:t>351</w:t>
            </w:r>
          </w:hyperlink>
        </w:p>
        <w:p>
          <w:pPr>
            <w:pStyle w:val="Contents4"/>
            <w:tabs>
              <w:tab w:val="clear" w:pos="8176"/>
              <w:tab w:val="right" w:pos="9026" w:leader="dot"/>
            </w:tabs>
            <w:rPr/>
          </w:pPr>
          <w:hyperlink w:anchor="__RefHeading___Toc7769563_3224264995">
            <w:r>
              <w:rPr>
                <w:webHidden/>
                <w:rStyle w:val="IndexLink"/>
                <w:rtl w:val="true"/>
              </w:rPr>
              <w:t>دلیل</w:t>
            </w:r>
            <w:r>
              <w:rPr>
                <w:rStyle w:val="IndexLink"/>
                <w:rtl w:val="true"/>
              </w:rPr>
              <w:t>:</w:t>
              <w:tab/>
            </w:r>
            <w:r>
              <w:rPr>
                <w:rStyle w:val="IndexLink"/>
              </w:rPr>
              <w:t>351</w:t>
            </w:r>
          </w:hyperlink>
        </w:p>
        <w:p>
          <w:pPr>
            <w:pStyle w:val="Contents4"/>
            <w:tabs>
              <w:tab w:val="clear" w:pos="8176"/>
              <w:tab w:val="right" w:pos="9026" w:leader="dot"/>
            </w:tabs>
            <w:rPr/>
          </w:pPr>
          <w:hyperlink w:anchor="__RefHeading___Toc7769565_3224264995">
            <w:r>
              <w:rPr>
                <w:webHidden/>
                <w:rStyle w:val="IndexLink"/>
                <w:rtl w:val="true"/>
              </w:rPr>
              <w:t>شرح لغات</w:t>
            </w:r>
            <w:r>
              <w:rPr>
                <w:rStyle w:val="IndexLink"/>
                <w:rtl w:val="true"/>
              </w:rPr>
              <w:t>:</w:t>
              <w:tab/>
            </w:r>
            <w:r>
              <w:rPr>
                <w:rStyle w:val="IndexLink"/>
              </w:rPr>
              <w:t>353</w:t>
            </w:r>
          </w:hyperlink>
        </w:p>
        <w:p>
          <w:pPr>
            <w:pStyle w:val="Contents4"/>
            <w:tabs>
              <w:tab w:val="clear" w:pos="8176"/>
              <w:tab w:val="right" w:pos="9026" w:leader="dot"/>
            </w:tabs>
            <w:rPr/>
          </w:pPr>
          <w:hyperlink w:anchor="__RefHeading___Toc7769567_3224264995">
            <w:r>
              <w:rPr>
                <w:webHidden/>
                <w:rStyle w:val="IndexLink"/>
                <w:rtl w:val="true"/>
              </w:rPr>
              <w:t>اعراب</w:t>
            </w:r>
            <w:r>
              <w:rPr>
                <w:rStyle w:val="IndexLink"/>
                <w:rtl w:val="true"/>
              </w:rPr>
              <w:t>:</w:t>
              <w:tab/>
            </w:r>
            <w:r>
              <w:rPr>
                <w:rStyle w:val="IndexLink"/>
              </w:rPr>
              <w:t>354</w:t>
            </w:r>
          </w:hyperlink>
        </w:p>
        <w:p>
          <w:pPr>
            <w:pStyle w:val="Contents4"/>
            <w:tabs>
              <w:tab w:val="clear" w:pos="8176"/>
              <w:tab w:val="right" w:pos="9026" w:leader="dot"/>
            </w:tabs>
            <w:rPr/>
          </w:pPr>
          <w:hyperlink w:anchor="__RefHeading___Toc7769569_3224264995">
            <w:r>
              <w:rPr>
                <w:webHidden/>
                <w:rStyle w:val="IndexLink"/>
                <w:rtl w:val="true"/>
              </w:rPr>
              <w:t>مقصود و تفسیر</w:t>
            </w:r>
            <w:r>
              <w:rPr>
                <w:rStyle w:val="IndexLink"/>
                <w:rtl w:val="true"/>
              </w:rPr>
              <w:t>:</w:t>
              <w:tab/>
            </w:r>
            <w:r>
              <w:rPr>
                <w:rStyle w:val="IndexLink"/>
              </w:rPr>
              <w:t>354</w:t>
            </w:r>
          </w:hyperlink>
        </w:p>
        <w:p>
          <w:pPr>
            <w:pStyle w:val="Contents5"/>
            <w:tabs>
              <w:tab w:val="clear" w:pos="7892"/>
              <w:tab w:val="right" w:pos="9026" w:leader="dot"/>
            </w:tabs>
            <w:rPr/>
          </w:pPr>
          <w:hyperlink w:anchor="__RefHeading___Toc7769571_3224264995">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7769573_3224264995">
            <w:r>
              <w:rPr>
                <w:webHidden/>
                <w:rStyle w:val="IndexLink"/>
                <w:rtl w:val="true"/>
              </w:rPr>
              <w:t>«</w:t>
            </w:r>
            <w:r>
              <w:rPr>
                <w:rStyle w:val="IndexLink"/>
                <w:rtl w:val="true"/>
              </w:rPr>
              <w:t>معنای کریم از نظر دانشمندان</w:t>
            </w:r>
            <w:r>
              <w:rPr>
                <w:rStyle w:val="IndexLink"/>
                <w:rtl w:val="true"/>
              </w:rPr>
              <w:t>»</w:t>
              <w:tab/>
            </w:r>
            <w:r>
              <w:rPr>
                <w:rStyle w:val="IndexLink"/>
              </w:rPr>
              <w:t>357</w:t>
            </w:r>
          </w:hyperlink>
        </w:p>
        <w:p>
          <w:pPr>
            <w:pStyle w:val="Contents2"/>
            <w:tabs>
              <w:tab w:val="clear" w:pos="8743"/>
              <w:tab w:val="right" w:pos="9026" w:leader="dot"/>
            </w:tabs>
            <w:rPr/>
          </w:pPr>
          <w:hyperlink w:anchor="__RefHeading___Toc7769575_3224264995">
            <w:r>
              <w:rPr>
                <w:webHidden/>
                <w:rStyle w:val="IndexLink"/>
                <w:rtl w:val="true"/>
              </w:rPr>
              <w:t>سورۀ مطفّفین</w:t>
            </w:r>
            <w:r>
              <w:rPr>
                <w:rStyle w:val="IndexLink"/>
                <w:rtl w:val="true"/>
              </w:rPr>
              <w:tab/>
            </w:r>
            <w:r>
              <w:rPr>
                <w:rStyle w:val="IndexLink"/>
              </w:rPr>
              <w:t>363</w:t>
            </w:r>
          </w:hyperlink>
        </w:p>
        <w:p>
          <w:pPr>
            <w:pStyle w:val="Contents3"/>
            <w:tabs>
              <w:tab w:val="clear" w:pos="8459"/>
              <w:tab w:val="right" w:pos="9026" w:leader="dot"/>
            </w:tabs>
            <w:rPr/>
          </w:pPr>
          <w:hyperlink w:anchor="__RefHeading___Toc7769577_3224264995">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7769579_3224264995">
            <w:r>
              <w:rPr>
                <w:webHidden/>
                <w:rStyle w:val="IndexLink"/>
                <w:rtl w:val="true"/>
              </w:rPr>
              <w:t>فضیلت آن</w:t>
            </w:r>
            <w:r>
              <w:rPr>
                <w:rStyle w:val="IndexLink"/>
                <w:rtl w:val="true"/>
              </w:rPr>
              <w:t>:</w:t>
              <w:tab/>
            </w:r>
            <w:r>
              <w:rPr>
                <w:rStyle w:val="IndexLink"/>
              </w:rPr>
              <w:t>363</w:t>
            </w:r>
          </w:hyperlink>
        </w:p>
        <w:p>
          <w:pPr>
            <w:pStyle w:val="Contents3"/>
            <w:tabs>
              <w:tab w:val="clear" w:pos="8459"/>
              <w:tab w:val="right" w:pos="9026" w:leader="dot"/>
            </w:tabs>
            <w:rPr/>
          </w:pPr>
          <w:hyperlink w:anchor="__RefHeading___Toc7769581_3224264995">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364</w:t>
            </w:r>
          </w:hyperlink>
        </w:p>
        <w:p>
          <w:pPr>
            <w:pStyle w:val="Contents4"/>
            <w:tabs>
              <w:tab w:val="clear" w:pos="8176"/>
              <w:tab w:val="right" w:pos="9026" w:leader="dot"/>
            </w:tabs>
            <w:rPr/>
          </w:pPr>
          <w:hyperlink w:anchor="__RefHeading___Toc7769583_3224264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7769585_3224264995">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7769587_3224264995">
            <w:r>
              <w:rPr>
                <w:webHidden/>
                <w:rStyle w:val="IndexLink"/>
                <w:rtl w:val="true"/>
              </w:rPr>
              <w:t>قرائت</w:t>
            </w:r>
            <w:r>
              <w:rPr>
                <w:rStyle w:val="IndexLink"/>
                <w:rtl w:val="true"/>
              </w:rPr>
              <w:t>:</w:t>
              <w:tab/>
            </w:r>
            <w:r>
              <w:rPr>
                <w:rStyle w:val="IndexLink"/>
              </w:rPr>
              <w:t>366</w:t>
            </w:r>
          </w:hyperlink>
        </w:p>
        <w:p>
          <w:pPr>
            <w:pStyle w:val="Contents4"/>
            <w:tabs>
              <w:tab w:val="clear" w:pos="8176"/>
              <w:tab w:val="right" w:pos="9026" w:leader="dot"/>
            </w:tabs>
            <w:rPr/>
          </w:pPr>
          <w:hyperlink w:anchor="__RefHeading___Toc7769589_3224264995">
            <w:r>
              <w:rPr>
                <w:webHidden/>
                <w:rStyle w:val="IndexLink"/>
                <w:rtl w:val="true"/>
              </w:rPr>
              <w:t>شرح لغات</w:t>
            </w:r>
            <w:r>
              <w:rPr>
                <w:rStyle w:val="IndexLink"/>
                <w:rtl w:val="true"/>
              </w:rPr>
              <w:t>:</w:t>
              <w:tab/>
            </w:r>
            <w:r>
              <w:rPr>
                <w:rStyle w:val="IndexLink"/>
              </w:rPr>
              <w:t>366</w:t>
            </w:r>
          </w:hyperlink>
        </w:p>
        <w:p>
          <w:pPr>
            <w:pStyle w:val="Contents4"/>
            <w:tabs>
              <w:tab w:val="clear" w:pos="8176"/>
              <w:tab w:val="right" w:pos="9026" w:leader="dot"/>
            </w:tabs>
            <w:rPr/>
          </w:pPr>
          <w:hyperlink w:anchor="__RefHeading___Toc7769591_3224264995">
            <w:r>
              <w:rPr>
                <w:webHidden/>
                <w:rStyle w:val="IndexLink"/>
                <w:rtl w:val="true"/>
              </w:rPr>
              <w:t>اعراب</w:t>
            </w:r>
            <w:r>
              <w:rPr>
                <w:rStyle w:val="IndexLink"/>
                <w:rtl w:val="true"/>
              </w:rPr>
              <w:t>:</w:t>
              <w:tab/>
            </w:r>
            <w:r>
              <w:rPr>
                <w:rStyle w:val="IndexLink"/>
              </w:rPr>
              <w:t>368</w:t>
            </w:r>
          </w:hyperlink>
        </w:p>
        <w:p>
          <w:pPr>
            <w:pStyle w:val="Contents4"/>
            <w:tabs>
              <w:tab w:val="clear" w:pos="8176"/>
              <w:tab w:val="right" w:pos="9026" w:leader="dot"/>
            </w:tabs>
            <w:rPr/>
          </w:pPr>
          <w:hyperlink w:anchor="__RefHeading___Toc7769593_3224264995">
            <w:r>
              <w:rPr>
                <w:webHidden/>
                <w:rStyle w:val="IndexLink"/>
                <w:rtl w:val="true"/>
              </w:rPr>
              <w:t>شأن نزول</w:t>
            </w:r>
            <w:r>
              <w:rPr>
                <w:rStyle w:val="IndexLink"/>
                <w:rtl w:val="true"/>
              </w:rPr>
              <w:t>:</w:t>
              <w:tab/>
            </w:r>
            <w:r>
              <w:rPr>
                <w:rStyle w:val="IndexLink"/>
              </w:rPr>
              <w:t>368</w:t>
            </w:r>
          </w:hyperlink>
        </w:p>
        <w:p>
          <w:pPr>
            <w:pStyle w:val="Contents4"/>
            <w:tabs>
              <w:tab w:val="clear" w:pos="8176"/>
              <w:tab w:val="right" w:pos="9026" w:leader="dot"/>
            </w:tabs>
            <w:rPr/>
          </w:pPr>
          <w:hyperlink w:anchor="__RefHeading___Toc7769595_3224264995">
            <w:r>
              <w:rPr>
                <w:webHidden/>
                <w:rStyle w:val="IndexLink"/>
                <w:rtl w:val="true"/>
              </w:rPr>
              <w:t>مقصود و تفسیر</w:t>
            </w:r>
            <w:r>
              <w:rPr>
                <w:rStyle w:val="IndexLink"/>
                <w:rtl w:val="true"/>
              </w:rPr>
              <w:t>:</w:t>
              <w:tab/>
            </w:r>
            <w:r>
              <w:rPr>
                <w:rStyle w:val="IndexLink"/>
              </w:rPr>
              <w:t>368</w:t>
            </w:r>
          </w:hyperlink>
        </w:p>
        <w:p>
          <w:pPr>
            <w:pStyle w:val="Contents3"/>
            <w:tabs>
              <w:tab w:val="clear" w:pos="8459"/>
              <w:tab w:val="right" w:pos="9026" w:leader="dot"/>
            </w:tabs>
            <w:rPr/>
          </w:pPr>
          <w:hyperlink w:anchor="__RefHeading___Toc7769597_3224264995">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376</w:t>
            </w:r>
          </w:hyperlink>
        </w:p>
        <w:p>
          <w:pPr>
            <w:pStyle w:val="Contents4"/>
            <w:tabs>
              <w:tab w:val="clear" w:pos="8176"/>
              <w:tab w:val="right" w:pos="9026" w:leader="dot"/>
            </w:tabs>
            <w:rPr/>
          </w:pPr>
          <w:hyperlink w:anchor="__RefHeading___Toc7769599_3224264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7769601_3224264995">
            <w:r>
              <w:rPr>
                <w:webHidden/>
                <w:rStyle w:val="IndexLink"/>
                <w:rtl w:val="true"/>
              </w:rPr>
              <w:t>ترجمه</w:t>
            </w:r>
            <w:r>
              <w:rPr>
                <w:rStyle w:val="IndexLink"/>
                <w:rtl w:val="true"/>
              </w:rPr>
              <w:t>:</w:t>
              <w:tab/>
            </w:r>
            <w:r>
              <w:rPr>
                <w:rStyle w:val="IndexLink"/>
              </w:rPr>
              <w:t>377</w:t>
            </w:r>
          </w:hyperlink>
        </w:p>
        <w:p>
          <w:pPr>
            <w:pStyle w:val="Contents4"/>
            <w:tabs>
              <w:tab w:val="clear" w:pos="8176"/>
              <w:tab w:val="right" w:pos="9026" w:leader="dot"/>
            </w:tabs>
            <w:rPr/>
          </w:pPr>
          <w:hyperlink w:anchor="__RefHeading___Toc7769603_3224264995">
            <w:r>
              <w:rPr>
                <w:webHidden/>
                <w:rStyle w:val="IndexLink"/>
                <w:rtl w:val="true"/>
              </w:rPr>
              <w:t>قرائت</w:t>
            </w:r>
            <w:r>
              <w:rPr>
                <w:rStyle w:val="IndexLink"/>
                <w:rtl w:val="true"/>
              </w:rPr>
              <w:t>:</w:t>
              <w:tab/>
            </w:r>
            <w:r>
              <w:rPr>
                <w:rStyle w:val="IndexLink"/>
              </w:rPr>
              <w:t>378</w:t>
            </w:r>
          </w:hyperlink>
        </w:p>
        <w:p>
          <w:pPr>
            <w:pStyle w:val="Contents4"/>
            <w:tabs>
              <w:tab w:val="clear" w:pos="8176"/>
              <w:tab w:val="right" w:pos="9026" w:leader="dot"/>
            </w:tabs>
            <w:rPr/>
          </w:pPr>
          <w:hyperlink w:anchor="__RefHeading___Toc7769605_3224264995">
            <w:r>
              <w:rPr>
                <w:webHidden/>
                <w:rStyle w:val="IndexLink"/>
                <w:rtl w:val="true"/>
              </w:rPr>
              <w:t>دلیل</w:t>
            </w:r>
            <w:r>
              <w:rPr>
                <w:rStyle w:val="IndexLink"/>
                <w:rtl w:val="true"/>
              </w:rPr>
              <w:t>:</w:t>
              <w:tab/>
            </w:r>
            <w:r>
              <w:rPr>
                <w:rStyle w:val="IndexLink"/>
              </w:rPr>
              <w:t>378</w:t>
            </w:r>
          </w:hyperlink>
        </w:p>
        <w:p>
          <w:pPr>
            <w:pStyle w:val="Contents4"/>
            <w:tabs>
              <w:tab w:val="clear" w:pos="8176"/>
              <w:tab w:val="right" w:pos="9026" w:leader="dot"/>
            </w:tabs>
            <w:rPr/>
          </w:pPr>
          <w:hyperlink w:anchor="__RefHeading___Toc7769607_3224264995">
            <w:r>
              <w:rPr>
                <w:webHidden/>
                <w:rStyle w:val="IndexLink"/>
                <w:rtl w:val="true"/>
              </w:rPr>
              <w:t>شرح لغات</w:t>
            </w:r>
            <w:r>
              <w:rPr>
                <w:rStyle w:val="IndexLink"/>
                <w:rtl w:val="true"/>
              </w:rPr>
              <w:t>:</w:t>
              <w:tab/>
            </w:r>
            <w:r>
              <w:rPr>
                <w:rStyle w:val="IndexLink"/>
              </w:rPr>
              <w:t>379</w:t>
            </w:r>
          </w:hyperlink>
        </w:p>
        <w:p>
          <w:pPr>
            <w:pStyle w:val="Contents4"/>
            <w:tabs>
              <w:tab w:val="clear" w:pos="8176"/>
              <w:tab w:val="right" w:pos="9026" w:leader="dot"/>
            </w:tabs>
            <w:rPr/>
          </w:pPr>
          <w:hyperlink w:anchor="__RefHeading___Toc7769609_3224264995">
            <w:r>
              <w:rPr>
                <w:webHidden/>
                <w:rStyle w:val="IndexLink"/>
                <w:rtl w:val="true"/>
              </w:rPr>
              <w:t>اعراب</w:t>
            </w:r>
            <w:r>
              <w:rPr>
                <w:rStyle w:val="IndexLink"/>
                <w:rtl w:val="true"/>
              </w:rPr>
              <w:t>:</w:t>
              <w:tab/>
            </w:r>
            <w:r>
              <w:rPr>
                <w:rStyle w:val="IndexLink"/>
              </w:rPr>
              <w:t>381</w:t>
            </w:r>
          </w:hyperlink>
        </w:p>
        <w:p>
          <w:pPr>
            <w:pStyle w:val="Contents4"/>
            <w:tabs>
              <w:tab w:val="clear" w:pos="8176"/>
              <w:tab w:val="right" w:pos="9026" w:leader="dot"/>
            </w:tabs>
            <w:rPr/>
          </w:pPr>
          <w:hyperlink w:anchor="__RefHeading___Toc7769611_3224264995">
            <w:r>
              <w:rPr>
                <w:webHidden/>
                <w:rStyle w:val="IndexLink"/>
                <w:rtl w:val="true"/>
              </w:rPr>
              <w:t>مقصود و تفسیر</w:t>
            </w:r>
            <w:r>
              <w:rPr>
                <w:rStyle w:val="IndexLink"/>
                <w:rtl w:val="true"/>
              </w:rPr>
              <w:t>:</w:t>
              <w:tab/>
            </w:r>
            <w:r>
              <w:rPr>
                <w:rStyle w:val="IndexLink"/>
              </w:rPr>
              <w:t>381</w:t>
            </w:r>
          </w:hyperlink>
        </w:p>
        <w:p>
          <w:pPr>
            <w:pStyle w:val="Contents5"/>
            <w:tabs>
              <w:tab w:val="clear" w:pos="7892"/>
              <w:tab w:val="right" w:pos="9026" w:leader="dot"/>
            </w:tabs>
            <w:rPr/>
          </w:pPr>
          <w:hyperlink w:anchor="__RefHeading___Toc7769613_3224264995">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7769615_3224264995">
            <w:r>
              <w:rPr>
                <w:webHidden/>
                <w:rStyle w:val="IndexLink"/>
                <w:rtl w:val="true"/>
              </w:rPr>
              <w:t>گفتار بزرگان در معنی علّیون</w:t>
            </w:r>
            <w:r>
              <w:rPr>
                <w:rStyle w:val="IndexLink"/>
                <w:rtl w:val="true"/>
              </w:rPr>
              <w:tab/>
            </w:r>
            <w:r>
              <w:rPr>
                <w:rStyle w:val="IndexLink"/>
              </w:rPr>
              <w:t>382</w:t>
            </w:r>
          </w:hyperlink>
        </w:p>
        <w:p>
          <w:pPr>
            <w:pStyle w:val="Contents5"/>
            <w:tabs>
              <w:tab w:val="clear" w:pos="7892"/>
              <w:tab w:val="right" w:pos="9026" w:leader="dot"/>
            </w:tabs>
            <w:rPr/>
          </w:pPr>
          <w:hyperlink w:anchor="__RefHeading___Toc7769617_3224264995">
            <w:r>
              <w:rPr>
                <w:webHidden/>
                <w:rStyle w:val="IndexLink"/>
                <w:rtl w:val="true"/>
              </w:rPr>
              <w:t>«</w:t>
            </w:r>
            <w:r>
              <w:rPr>
                <w:rStyle w:val="IndexLink"/>
                <w:rtl w:val="true"/>
              </w:rPr>
              <w:t>گفتار مفسّرین در باره شراب بهشتی</w:t>
            </w:r>
            <w:r>
              <w:rPr>
                <w:rStyle w:val="IndexLink"/>
                <w:rtl w:val="true"/>
              </w:rPr>
              <w:t>»</w:t>
              <w:tab/>
            </w:r>
            <w:r>
              <w:rPr>
                <w:rStyle w:val="IndexLink"/>
              </w:rPr>
              <w:t>383</w:t>
            </w:r>
          </w:hyperlink>
        </w:p>
        <w:p>
          <w:pPr>
            <w:pStyle w:val="Contents2"/>
            <w:tabs>
              <w:tab w:val="clear" w:pos="8743"/>
              <w:tab w:val="right" w:pos="9026" w:leader="dot"/>
            </w:tabs>
            <w:rPr/>
          </w:pPr>
          <w:hyperlink w:anchor="__RefHeading___Toc7769619_3224264995">
            <w:r>
              <w:rPr>
                <w:webHidden/>
                <w:rStyle w:val="IndexLink"/>
                <w:rtl w:val="true"/>
              </w:rPr>
              <w:t>سورۀ انشقّت</w:t>
            </w:r>
            <w:r>
              <w:rPr>
                <w:rStyle w:val="IndexLink"/>
                <w:rtl w:val="true"/>
              </w:rPr>
              <w:tab/>
            </w:r>
            <w:r>
              <w:rPr>
                <w:rStyle w:val="IndexLink"/>
              </w:rPr>
              <w:t>390</w:t>
            </w:r>
          </w:hyperlink>
        </w:p>
        <w:p>
          <w:pPr>
            <w:pStyle w:val="Contents3"/>
            <w:tabs>
              <w:tab w:val="clear" w:pos="8459"/>
              <w:tab w:val="right" w:pos="9026" w:leader="dot"/>
            </w:tabs>
            <w:rPr/>
          </w:pPr>
          <w:hyperlink w:anchor="__RefHeading___Toc7769621_3224264995">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7769623_3224264995">
            <w:r>
              <w:rPr>
                <w:webHidden/>
                <w:rStyle w:val="IndexLink"/>
                <w:rtl w:val="true"/>
              </w:rPr>
              <w:t>فضیلت آن</w:t>
            </w:r>
            <w:r>
              <w:rPr>
                <w:rStyle w:val="IndexLink"/>
                <w:rtl w:val="true"/>
              </w:rPr>
              <w:t>:</w:t>
              <w:tab/>
            </w:r>
            <w:r>
              <w:rPr>
                <w:rStyle w:val="IndexLink"/>
              </w:rPr>
              <w:t>390</w:t>
            </w:r>
          </w:hyperlink>
        </w:p>
        <w:p>
          <w:pPr>
            <w:pStyle w:val="Contents3"/>
            <w:tabs>
              <w:tab w:val="clear" w:pos="8459"/>
              <w:tab w:val="right" w:pos="9026" w:leader="dot"/>
            </w:tabs>
            <w:rPr/>
          </w:pPr>
          <w:hyperlink w:anchor="__RefHeading___Toc7769625_3224264995">
            <w:r>
              <w:rPr>
                <w:webHidden/>
                <w:rStyle w:val="IndexLink"/>
                <w:rtl w:val="true"/>
              </w:rPr>
              <w:t>[</w:t>
            </w:r>
            <w:r>
              <w:rPr>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391</w:t>
            </w:r>
          </w:hyperlink>
        </w:p>
        <w:p>
          <w:pPr>
            <w:pStyle w:val="Contents4"/>
            <w:tabs>
              <w:tab w:val="clear" w:pos="8176"/>
              <w:tab w:val="right" w:pos="9026" w:leader="dot"/>
            </w:tabs>
            <w:rPr/>
          </w:pPr>
          <w:hyperlink w:anchor="__RefHeading___Toc7769627_3224264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769629_3224264995">
            <w:r>
              <w:rPr>
                <w:webHidden/>
                <w:rStyle w:val="IndexLink"/>
                <w:rtl w:val="true"/>
              </w:rPr>
              <w:t>ترجمه</w:t>
            </w:r>
            <w:r>
              <w:rPr>
                <w:rStyle w:val="IndexLink"/>
                <w:rtl w:val="true"/>
              </w:rPr>
              <w:t>:</w:t>
              <w:tab/>
            </w:r>
            <w:r>
              <w:rPr>
                <w:rStyle w:val="IndexLink"/>
              </w:rPr>
              <w:t>392</w:t>
            </w:r>
          </w:hyperlink>
        </w:p>
        <w:p>
          <w:pPr>
            <w:pStyle w:val="Contents4"/>
            <w:tabs>
              <w:tab w:val="clear" w:pos="8176"/>
              <w:tab w:val="right" w:pos="9026" w:leader="dot"/>
            </w:tabs>
            <w:rPr/>
          </w:pPr>
          <w:hyperlink w:anchor="__RefHeading___Toc7769631_3224264995">
            <w:r>
              <w:rPr>
                <w:webHidden/>
                <w:rStyle w:val="IndexLink"/>
                <w:rtl w:val="true"/>
              </w:rPr>
              <w:t>قرائت</w:t>
            </w:r>
            <w:r>
              <w:rPr>
                <w:rStyle w:val="IndexLink"/>
                <w:rtl w:val="true"/>
              </w:rPr>
              <w:t>:</w:t>
              <w:tab/>
            </w:r>
            <w:r>
              <w:rPr>
                <w:rStyle w:val="IndexLink"/>
              </w:rPr>
              <w:t>393</w:t>
            </w:r>
          </w:hyperlink>
        </w:p>
        <w:p>
          <w:pPr>
            <w:pStyle w:val="Contents4"/>
            <w:tabs>
              <w:tab w:val="clear" w:pos="8176"/>
              <w:tab w:val="right" w:pos="9026" w:leader="dot"/>
            </w:tabs>
            <w:rPr/>
          </w:pPr>
          <w:hyperlink w:anchor="__RefHeading___Toc7769633_3224264995">
            <w:r>
              <w:rPr>
                <w:webHidden/>
                <w:rStyle w:val="IndexLink"/>
                <w:rtl w:val="true"/>
              </w:rPr>
              <w:t>دلیل</w:t>
            </w:r>
            <w:r>
              <w:rPr>
                <w:rStyle w:val="IndexLink"/>
                <w:rtl w:val="true"/>
              </w:rPr>
              <w:t>:</w:t>
              <w:tab/>
            </w:r>
            <w:r>
              <w:rPr>
                <w:rStyle w:val="IndexLink"/>
              </w:rPr>
              <w:t>393</w:t>
            </w:r>
          </w:hyperlink>
        </w:p>
        <w:p>
          <w:pPr>
            <w:pStyle w:val="Contents4"/>
            <w:tabs>
              <w:tab w:val="clear" w:pos="8176"/>
              <w:tab w:val="right" w:pos="9026" w:leader="dot"/>
            </w:tabs>
            <w:rPr/>
          </w:pPr>
          <w:hyperlink w:anchor="__RefHeading___Toc7769635_3224264995">
            <w:r>
              <w:rPr>
                <w:webHidden/>
                <w:rStyle w:val="IndexLink"/>
                <w:rtl w:val="true"/>
              </w:rPr>
              <w:t>شرح لغات</w:t>
            </w:r>
            <w:r>
              <w:rPr>
                <w:rStyle w:val="IndexLink"/>
                <w:rtl w:val="true"/>
              </w:rPr>
              <w:t>:</w:t>
              <w:tab/>
            </w:r>
            <w:r>
              <w:rPr>
                <w:rStyle w:val="IndexLink"/>
              </w:rPr>
              <w:t>394</w:t>
            </w:r>
          </w:hyperlink>
        </w:p>
        <w:p>
          <w:pPr>
            <w:pStyle w:val="Contents4"/>
            <w:tabs>
              <w:tab w:val="clear" w:pos="8176"/>
              <w:tab w:val="right" w:pos="9026" w:leader="dot"/>
            </w:tabs>
            <w:rPr/>
          </w:pPr>
          <w:hyperlink w:anchor="__RefHeading___Toc7769637_3224264995">
            <w:r>
              <w:rPr>
                <w:webHidden/>
                <w:rStyle w:val="IndexLink"/>
                <w:rtl w:val="true"/>
              </w:rPr>
              <w:t>اعراب</w:t>
            </w:r>
            <w:r>
              <w:rPr>
                <w:rStyle w:val="IndexLink"/>
                <w:rtl w:val="true"/>
              </w:rPr>
              <w:t>:</w:t>
              <w:tab/>
            </w:r>
            <w:r>
              <w:rPr>
                <w:rStyle w:val="IndexLink"/>
              </w:rPr>
              <w:t>398</w:t>
            </w:r>
          </w:hyperlink>
        </w:p>
        <w:p>
          <w:pPr>
            <w:pStyle w:val="Contents4"/>
            <w:tabs>
              <w:tab w:val="clear" w:pos="8176"/>
              <w:tab w:val="right" w:pos="9026" w:leader="dot"/>
            </w:tabs>
            <w:rPr/>
          </w:pPr>
          <w:hyperlink w:anchor="__RefHeading___Toc7769639_3224264995">
            <w:r>
              <w:rPr>
                <w:webHidden/>
                <w:rStyle w:val="IndexLink"/>
                <w:rtl w:val="true"/>
              </w:rPr>
              <w:t>تفسیر</w:t>
            </w:r>
            <w:r>
              <w:rPr>
                <w:rStyle w:val="IndexLink"/>
                <w:rtl w:val="true"/>
              </w:rPr>
              <w:t>:</w:t>
              <w:tab/>
            </w:r>
            <w:r>
              <w:rPr>
                <w:rStyle w:val="IndexLink"/>
              </w:rPr>
              <w:t>399</w:t>
            </w:r>
          </w:hyperlink>
        </w:p>
        <w:p>
          <w:pPr>
            <w:pStyle w:val="Contents5"/>
            <w:tabs>
              <w:tab w:val="clear" w:pos="7892"/>
              <w:tab w:val="right" w:pos="9026" w:leader="dot"/>
            </w:tabs>
            <w:rPr/>
          </w:pPr>
          <w:hyperlink w:anchor="__RefHeading___Toc7769641_3224264995">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7769643_3224264995">
            <w:r>
              <w:rPr>
                <w:webHidden/>
                <w:rStyle w:val="IndexLink"/>
                <w:rtl w:val="true"/>
              </w:rPr>
              <w:t>دگرگونیهای انسان از روز پیدایش او تا روز مرگ</w:t>
            </w:r>
            <w:r>
              <w:rPr>
                <w:rStyle w:val="IndexLink"/>
                <w:rtl w:val="true"/>
              </w:rPr>
              <w:tab/>
            </w:r>
            <w:r>
              <w:rPr>
                <w:rStyle w:val="IndexLink"/>
              </w:rPr>
              <w:t>405</w:t>
            </w:r>
          </w:hyperlink>
        </w:p>
        <w:p>
          <w:pPr>
            <w:pStyle w:val="Contents5"/>
            <w:tabs>
              <w:tab w:val="clear" w:pos="7892"/>
              <w:tab w:val="right" w:pos="9026" w:leader="dot"/>
            </w:tabs>
            <w:rPr/>
          </w:pPr>
          <w:hyperlink w:anchor="__RefHeading___Toc7769645_3224264995">
            <w:r>
              <w:rPr>
                <w:webHidden/>
                <w:rStyle w:val="IndexLink"/>
                <w:rtl w:val="true"/>
              </w:rPr>
              <w:t>ترتیب</w:t>
            </w:r>
            <w:r>
              <w:rPr>
                <w:rStyle w:val="IndexLink"/>
                <w:rtl w:val="true"/>
              </w:rPr>
              <w:t>:</w:t>
              <w:tab/>
            </w:r>
            <w:r>
              <w:rPr>
                <w:rStyle w:val="IndexLink"/>
              </w:rPr>
              <w:t>409</w:t>
            </w:r>
          </w:hyperlink>
        </w:p>
        <w:p>
          <w:pPr>
            <w:pStyle w:val="Contents2"/>
            <w:tabs>
              <w:tab w:val="clear" w:pos="8743"/>
              <w:tab w:val="right" w:pos="9026" w:leader="dot"/>
            </w:tabs>
            <w:rPr/>
          </w:pPr>
          <w:hyperlink w:anchor="__RefHeading___Toc7769647_3224264995">
            <w:r>
              <w:rPr>
                <w:webHidden/>
                <w:rStyle w:val="IndexLink"/>
                <w:rtl w:val="true"/>
              </w:rPr>
              <w:t>سورۀ بروج</w:t>
            </w:r>
            <w:r>
              <w:rPr>
                <w:rStyle w:val="IndexLink"/>
                <w:rtl w:val="true"/>
              </w:rPr>
              <w:tab/>
            </w:r>
            <w:r>
              <w:rPr>
                <w:rStyle w:val="IndexLink"/>
              </w:rPr>
              <w:t>410</w:t>
            </w:r>
          </w:hyperlink>
        </w:p>
        <w:p>
          <w:pPr>
            <w:pStyle w:val="Contents3"/>
            <w:tabs>
              <w:tab w:val="clear" w:pos="8459"/>
              <w:tab w:val="right" w:pos="9026" w:leader="dot"/>
            </w:tabs>
            <w:rPr/>
          </w:pPr>
          <w:hyperlink w:anchor="__RefHeading___Toc7769649_3224264995">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7769651_3224264995">
            <w:r>
              <w:rPr>
                <w:webHidden/>
                <w:rStyle w:val="IndexLink"/>
                <w:rtl w:val="true"/>
              </w:rPr>
              <w:t>فضیلت آن</w:t>
            </w:r>
            <w:r>
              <w:rPr>
                <w:rStyle w:val="IndexLink"/>
                <w:rtl w:val="true"/>
              </w:rPr>
              <w:t>:</w:t>
              <w:tab/>
            </w:r>
            <w:r>
              <w:rPr>
                <w:rStyle w:val="IndexLink"/>
              </w:rPr>
              <w:t>410</w:t>
            </w:r>
          </w:hyperlink>
        </w:p>
        <w:p>
          <w:pPr>
            <w:pStyle w:val="Contents3"/>
            <w:tabs>
              <w:tab w:val="clear" w:pos="8459"/>
              <w:tab w:val="right" w:pos="9026" w:leader="dot"/>
            </w:tabs>
            <w:rPr/>
          </w:pPr>
          <w:hyperlink w:anchor="__RefHeading___Toc7769653_3224264995">
            <w:r>
              <w:rPr>
                <w:webHidden/>
                <w:rStyle w:val="IndexLink"/>
                <w:rtl w:val="true"/>
              </w:rPr>
              <w:t>[</w:t>
            </w:r>
            <w:r>
              <w:rPr>
                <w:rStyle w:val="IndexLink"/>
                <w:rtl w:val="true"/>
              </w:rPr>
              <w:t xml:space="preserve">سوره البروج </w:t>
            </w:r>
            <w:r>
              <w:rPr>
                <w:rStyle w:val="IndexLink"/>
                <w:rtl w:val="true"/>
              </w:rPr>
              <w:t>(</w:t>
            </w:r>
            <w:r>
              <w:rPr>
                <w:rStyle w:val="IndexLink"/>
              </w:rPr>
              <w:t>85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411</w:t>
            </w:r>
          </w:hyperlink>
        </w:p>
        <w:p>
          <w:pPr>
            <w:pStyle w:val="Contents4"/>
            <w:tabs>
              <w:tab w:val="clear" w:pos="8176"/>
              <w:tab w:val="right" w:pos="9026" w:leader="dot"/>
            </w:tabs>
            <w:rPr/>
          </w:pPr>
          <w:hyperlink w:anchor="__RefHeading___Toc7769655_3224264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7769657_3224264995">
            <w:r>
              <w:rPr>
                <w:webHidden/>
                <w:rStyle w:val="IndexLink"/>
                <w:rtl w:val="true"/>
              </w:rPr>
              <w:t>ترجمه</w:t>
            </w:r>
            <w:r>
              <w:rPr>
                <w:rStyle w:val="IndexLink"/>
                <w:rtl w:val="true"/>
              </w:rPr>
              <w:t>:</w:t>
              <w:tab/>
            </w:r>
            <w:r>
              <w:rPr>
                <w:rStyle w:val="IndexLink"/>
              </w:rPr>
              <w:t>412</w:t>
            </w:r>
          </w:hyperlink>
        </w:p>
        <w:p>
          <w:pPr>
            <w:pStyle w:val="Contents4"/>
            <w:tabs>
              <w:tab w:val="clear" w:pos="8176"/>
              <w:tab w:val="right" w:pos="9026" w:leader="dot"/>
            </w:tabs>
            <w:rPr/>
          </w:pPr>
          <w:hyperlink w:anchor="__RefHeading___Toc7769659_3224264995">
            <w:r>
              <w:rPr>
                <w:webHidden/>
                <w:rStyle w:val="IndexLink"/>
                <w:rtl w:val="true"/>
              </w:rPr>
              <w:t>قرائت</w:t>
            </w:r>
            <w:r>
              <w:rPr>
                <w:rStyle w:val="IndexLink"/>
                <w:rtl w:val="true"/>
              </w:rPr>
              <w:t>:</w:t>
              <w:tab/>
            </w:r>
            <w:r>
              <w:rPr>
                <w:rStyle w:val="IndexLink"/>
              </w:rPr>
              <w:t>413</w:t>
            </w:r>
          </w:hyperlink>
        </w:p>
        <w:p>
          <w:pPr>
            <w:pStyle w:val="Contents4"/>
            <w:tabs>
              <w:tab w:val="clear" w:pos="8176"/>
              <w:tab w:val="right" w:pos="9026" w:leader="dot"/>
            </w:tabs>
            <w:rPr/>
          </w:pPr>
          <w:hyperlink w:anchor="__RefHeading___Toc7769661_3224264995">
            <w:r>
              <w:rPr>
                <w:webHidden/>
                <w:rStyle w:val="IndexLink"/>
                <w:rtl w:val="true"/>
              </w:rPr>
              <w:t>دلیل</w:t>
            </w:r>
            <w:r>
              <w:rPr>
                <w:rStyle w:val="IndexLink"/>
                <w:rtl w:val="true"/>
              </w:rPr>
              <w:t>:</w:t>
              <w:tab/>
            </w:r>
            <w:r>
              <w:rPr>
                <w:rStyle w:val="IndexLink"/>
              </w:rPr>
              <w:t>413</w:t>
            </w:r>
          </w:hyperlink>
        </w:p>
        <w:p>
          <w:pPr>
            <w:pStyle w:val="Contents4"/>
            <w:tabs>
              <w:tab w:val="clear" w:pos="8176"/>
              <w:tab w:val="right" w:pos="9026" w:leader="dot"/>
            </w:tabs>
            <w:rPr/>
          </w:pPr>
          <w:hyperlink w:anchor="__RefHeading___Toc7769663_3224264995">
            <w:r>
              <w:rPr>
                <w:webHidden/>
                <w:rStyle w:val="IndexLink"/>
                <w:rtl w:val="true"/>
              </w:rPr>
              <w:t>شرح لغات</w:t>
            </w:r>
            <w:r>
              <w:rPr>
                <w:rStyle w:val="IndexLink"/>
                <w:rtl w:val="true"/>
              </w:rPr>
              <w:t>:</w:t>
              <w:tab/>
            </w:r>
            <w:r>
              <w:rPr>
                <w:rStyle w:val="IndexLink"/>
              </w:rPr>
              <w:t>414</w:t>
            </w:r>
          </w:hyperlink>
        </w:p>
        <w:p>
          <w:pPr>
            <w:pStyle w:val="Contents4"/>
            <w:tabs>
              <w:tab w:val="clear" w:pos="8176"/>
              <w:tab w:val="right" w:pos="9026" w:leader="dot"/>
            </w:tabs>
            <w:rPr/>
          </w:pPr>
          <w:hyperlink w:anchor="__RefHeading___Toc7769665_3224264995">
            <w:r>
              <w:rPr>
                <w:webHidden/>
                <w:rStyle w:val="IndexLink"/>
                <w:rtl w:val="true"/>
              </w:rPr>
              <w:t>اعراب</w:t>
            </w:r>
            <w:r>
              <w:rPr>
                <w:rStyle w:val="IndexLink"/>
                <w:rtl w:val="true"/>
              </w:rPr>
              <w:t>:</w:t>
              <w:tab/>
            </w:r>
            <w:r>
              <w:rPr>
                <w:rStyle w:val="IndexLink"/>
              </w:rPr>
              <w:t>415</w:t>
            </w:r>
          </w:hyperlink>
        </w:p>
        <w:p>
          <w:pPr>
            <w:pStyle w:val="Contents4"/>
            <w:tabs>
              <w:tab w:val="clear" w:pos="8176"/>
              <w:tab w:val="right" w:pos="9026" w:leader="dot"/>
            </w:tabs>
            <w:rPr/>
          </w:pPr>
          <w:hyperlink w:anchor="__RefHeading___Toc7769667_3224264995">
            <w:r>
              <w:rPr>
                <w:webHidden/>
                <w:rStyle w:val="IndexLink"/>
                <w:rtl w:val="true"/>
              </w:rPr>
              <w:t>داستان اصحاب اخدود</w:t>
            </w:r>
            <w:r>
              <w:rPr>
                <w:rStyle w:val="IndexLink"/>
                <w:rtl w:val="true"/>
              </w:rPr>
              <w:tab/>
            </w:r>
            <w:r>
              <w:rPr>
                <w:rStyle w:val="IndexLink"/>
              </w:rPr>
              <w:t>416</w:t>
            </w:r>
          </w:hyperlink>
        </w:p>
        <w:p>
          <w:pPr>
            <w:pStyle w:val="Contents4"/>
            <w:tabs>
              <w:tab w:val="clear" w:pos="8176"/>
              <w:tab w:val="right" w:pos="9026" w:leader="dot"/>
            </w:tabs>
            <w:rPr/>
          </w:pPr>
          <w:hyperlink w:anchor="__RefHeading___Toc7769669_3224264995">
            <w:r>
              <w:rPr>
                <w:webHidden/>
                <w:rStyle w:val="IndexLink"/>
                <w:rtl w:val="true"/>
              </w:rPr>
              <w:t>تفسیر</w:t>
            </w:r>
            <w:r>
              <w:rPr>
                <w:rStyle w:val="IndexLink"/>
                <w:rtl w:val="true"/>
              </w:rPr>
              <w:t>:</w:t>
              <w:tab/>
            </w:r>
            <w:r>
              <w:rPr>
                <w:rStyle w:val="IndexLink"/>
              </w:rPr>
              <w:t>422</w:t>
            </w:r>
          </w:hyperlink>
        </w:p>
        <w:p>
          <w:pPr>
            <w:pStyle w:val="Contents5"/>
            <w:tabs>
              <w:tab w:val="clear" w:pos="7892"/>
              <w:tab w:val="right" w:pos="9026" w:leader="dot"/>
            </w:tabs>
            <w:rPr/>
          </w:pPr>
          <w:hyperlink w:anchor="__RefHeading___Toc7769671_3224264995">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7769673_3224264995">
            <w:r>
              <w:rPr>
                <w:webHidden/>
                <w:rStyle w:val="IndexLink"/>
                <w:rtl w:val="true"/>
              </w:rPr>
              <w:t>«</w:t>
            </w:r>
            <w:r>
              <w:rPr>
                <w:rStyle w:val="IndexLink"/>
                <w:rtl w:val="true"/>
              </w:rPr>
              <w:t>گفتار بزرگان در معنای شاهد و مشهود</w:t>
            </w:r>
            <w:r>
              <w:rPr>
                <w:rStyle w:val="IndexLink"/>
                <w:rtl w:val="true"/>
              </w:rPr>
              <w:t>»</w:t>
              <w:tab/>
            </w:r>
            <w:r>
              <w:rPr>
                <w:rStyle w:val="IndexLink"/>
              </w:rPr>
              <w:t>422</w:t>
            </w:r>
          </w:hyperlink>
        </w:p>
        <w:p>
          <w:pPr>
            <w:pStyle w:val="Contents2"/>
            <w:tabs>
              <w:tab w:val="clear" w:pos="8743"/>
              <w:tab w:val="right" w:pos="9026" w:leader="dot"/>
            </w:tabs>
            <w:rPr/>
          </w:pPr>
          <w:hyperlink w:anchor="__RefHeading___Toc7769675_3224264995">
            <w:r>
              <w:rPr>
                <w:webHidden/>
                <w:rStyle w:val="IndexLink"/>
                <w:rtl w:val="true"/>
              </w:rPr>
              <w:t>فهرست مطالب جلد بیست و ششم</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8_141613"/>
      <w:bookmarkStart w:id="1" w:name="pg13108_141613"/>
      <w:bookmarkEnd w:id="1"/>
    </w:p>
    <w:p>
      <w:pPr>
        <w:pStyle w:val="Heading2"/>
        <w:numPr>
          <w:ilvl w:val="1"/>
          <w:numId w:val="1"/>
        </w:numPr>
        <w:rPr/>
      </w:pPr>
      <w:bookmarkStart w:id="2" w:name="pg13108_141613"/>
      <w:bookmarkStart w:id="3" w:name="__RefHeading___Toc7769089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69091_3224264995"/>
      <w:bookmarkStart w:id="6" w:name="_Toc2"/>
      <w:bookmarkEnd w:id="5"/>
      <w:r>
        <w:rPr>
          <w:rtl w:val="true"/>
        </w:rPr>
        <w:t>اشاره</w:t>
      </w:r>
      <w:bookmarkStart w:id="7" w:name="pg13108_141615"/>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769093_3224264995"/>
      <w:bookmarkStart w:id="9" w:name="_Toc3"/>
      <w:bookmarkEnd w:id="8"/>
      <w:r>
        <w:rPr>
          <w:rtl w:val="true"/>
        </w:rPr>
        <w:t>سوره مزمّل</w:t>
      </w:r>
      <w:bookmarkEnd w:id="9"/>
    </w:p>
    <w:p>
      <w:pPr>
        <w:pStyle w:val="Heading3"/>
        <w:numPr>
          <w:ilvl w:val="2"/>
          <w:numId w:val="1"/>
        </w:numPr>
        <w:rPr/>
      </w:pPr>
      <w:bookmarkStart w:id="10" w:name="__RefHeading___Toc7769095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بعضی از مفسّرین گفته‌اند تمام آن در مکّه نازل شده و بعضی گفته اند در مدینه،و بعضی هم گفته‌اند که برخی از آن مکّی و برخی هم مدنی میباشد</w:t>
      </w:r>
      <w:r>
        <w:rPr>
          <w:rFonts w:eastAsia="IRNazanin" w:cs="IRNazanin"/>
          <w:color w:val="111111"/>
          <w:sz w:val="28"/>
          <w:szCs w:val="28"/>
          <w:rtl w:val="true"/>
          <w:lang w:bidi="fa-IR"/>
        </w:rPr>
        <w:t>.</w:t>
      </w:r>
    </w:p>
    <w:p>
      <w:pPr>
        <w:pStyle w:val="Heading3"/>
        <w:numPr>
          <w:ilvl w:val="2"/>
          <w:numId w:val="1"/>
        </w:numPr>
        <w:rPr/>
      </w:pPr>
      <w:bookmarkStart w:id="12" w:name="__RefHeading___Toc7769097_3224264995"/>
      <w:bookmarkStart w:id="13" w:name="_Toc5"/>
      <w:bookmarkEnd w:id="12"/>
      <w:r>
        <w:rPr>
          <w:rtl w:val="true"/>
        </w:rPr>
        <w:t>عدد آیات آن</w:t>
      </w:r>
      <w:r>
        <w:rPr>
          <w:rtl w:val="true"/>
        </w:rPr>
        <w:t>:</w:t>
      </w:r>
      <w:bookmarkEnd w:id="13"/>
    </w:p>
    <w:p>
      <w:pPr>
        <w:pStyle w:val="BookText"/>
        <w:rPr/>
      </w:pPr>
      <w:r>
        <w:rPr>
          <w:rFonts w:ascii="IRNazanin" w:hAnsi="IRNazanin" w:eastAsia="IRNazanin"/>
          <w:color w:val="111111"/>
          <w:sz w:val="28"/>
          <w:sz w:val="28"/>
          <w:szCs w:val="28"/>
          <w:rtl w:val="true"/>
          <w:lang w:bidi="fa-IR"/>
        </w:rPr>
        <w:t>هیجده آیه است از نظر اهل مدینه،اخیر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میباشند،و نوزده آیه است نزد مردم بصره و بیست آیه نزد دیگران</w:t>
      </w:r>
      <w:r>
        <w:rPr>
          <w:rFonts w:eastAsia="IRNazanin" w:cs="IRNazanin"/>
          <w:color w:val="111111"/>
          <w:sz w:val="28"/>
          <w:szCs w:val="28"/>
          <w:rtl w:val="true"/>
          <w:lang w:bidi="fa-IR"/>
        </w:rPr>
        <w:t>.</w:t>
      </w:r>
    </w:p>
    <w:p>
      <w:pPr>
        <w:pStyle w:val="Heading3"/>
        <w:numPr>
          <w:ilvl w:val="2"/>
          <w:numId w:val="1"/>
        </w:numPr>
        <w:rPr/>
      </w:pPr>
      <w:bookmarkStart w:id="14" w:name="__RefHeading___Toc7769099_3224264995"/>
      <w:bookmarkStart w:id="15" w:name="_Toc6"/>
      <w:bookmarkEnd w:id="14"/>
      <w:r>
        <w:rPr>
          <w:rtl w:val="true"/>
        </w:rPr>
        <w:t>اختلاف در آیات آن</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سه آیه 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کوفی و شامی و مدنی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کوفی و شامی و مدنی اوّل و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 است</w:t>
      </w:r>
      <w:r>
        <w:rPr>
          <w:rFonts w:eastAsia="Amiri" w:cs="Amiri" w:ascii="Amiri" w:hAnsi="Amiri"/>
          <w:color w:val="111111"/>
          <w:sz w:val="28"/>
          <w:szCs w:val="28"/>
          <w:rtl w:val="true"/>
          <w:lang w:bidi="ar-SA"/>
        </w:rPr>
        <w:t>.</w:t>
      </w:r>
      <w:bookmarkStart w:id="16" w:name="pg13108_141616"/>
    </w:p>
    <w:p>
      <w:pPr>
        <w:pStyle w:val="Heading3"/>
        <w:numPr>
          <w:ilvl w:val="2"/>
          <w:numId w:val="1"/>
        </w:numPr>
        <w:rPr/>
      </w:pPr>
      <w:bookmarkStart w:id="17" w:name="__RefHeading___Toc7769101_3224264995"/>
      <w:bookmarkStart w:id="18" w:name="_Toc7"/>
      <w:bookmarkEnd w:id="16"/>
      <w:bookmarkEnd w:id="17"/>
      <w:r>
        <w:rPr>
          <w:rtl w:val="true"/>
        </w:rPr>
        <w:t>فضیلت و ثواب سوره مزمّل</w:t>
      </w:r>
      <w:bookmarkEnd w:id="18"/>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خدا صلّی اللّٰه علیه و آله فرمود کسی که قرائت کند سوره مزمّل را از آن بر داشته میشود سختی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از حضرت ابی عبد اللّٰه صادق علیه السلام روایت نموده که فرمود و کسی که سوره مزمّل را در نماز عشاء یا در آخر شب قرائت کند شب و روز و خود سوره بنفع او گواهی و شهادت دهند و خداوند او را زندگانی پاک داده و پاکیزه او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ارتباط این سوره با سوره قبل و چون خداوند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بذکر پیامبران پایان داد شروع نمود این سوره را بنام پیغمبر ما صلّی اللّٰه علیه و آله و فرمود</w:t>
      </w:r>
      <w:r>
        <w:rPr>
          <w:rFonts w:eastAsia="IRNazanin" w:cs="IRNazanin"/>
          <w:color w:val="111111"/>
          <w:sz w:val="28"/>
          <w:szCs w:val="28"/>
          <w:rtl w:val="true"/>
          <w:lang w:bidi="fa-IR"/>
        </w:rPr>
        <w:t>:</w:t>
      </w:r>
    </w:p>
    <w:p>
      <w:pPr>
        <w:pStyle w:val="Heading3"/>
        <w:numPr>
          <w:ilvl w:val="2"/>
          <w:numId w:val="1"/>
        </w:numPr>
        <w:rPr/>
      </w:pPr>
      <w:bookmarkStart w:id="19" w:name="__RefHeading___Toc7769103_3224264995"/>
      <w:bookmarkStart w:id="20" w:name="_Toc8"/>
      <w:bookmarkEnd w:id="19"/>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0"/>
    </w:p>
    <w:p>
      <w:pPr>
        <w:pStyle w:val="Heading4"/>
        <w:numPr>
          <w:ilvl w:val="3"/>
          <w:numId w:val="1"/>
        </w:numPr>
        <w:rPr/>
      </w:pPr>
      <w:bookmarkStart w:id="21" w:name="__RefHeading___Toc7769105_3224264995"/>
      <w:bookmarkStart w:id="22" w:name="_Toc9"/>
      <w:bookmarkEnd w:id="21"/>
      <w:r>
        <w:rPr>
          <w:rtl w:val="true"/>
        </w:rPr>
        <w:t>اشاره</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3" w:name="pg13108_141617"/>
    </w:p>
    <w:p>
      <w:pPr>
        <w:pStyle w:val="Heading4"/>
        <w:numPr>
          <w:ilvl w:val="3"/>
          <w:numId w:val="1"/>
        </w:numPr>
        <w:rPr/>
      </w:pPr>
      <w:bookmarkStart w:id="24" w:name="__RefHeading___Toc7769107_3224264995"/>
      <w:bookmarkStart w:id="25" w:name="_Toc10"/>
      <w:bookmarkEnd w:id="23"/>
      <w:bookmarkEnd w:id="24"/>
      <w:r>
        <w:rPr>
          <w:rtl w:val="true"/>
        </w:rPr>
        <w:t>ترجمه آیات</w:t>
      </w:r>
      <w:r>
        <w:rPr>
          <w:rtl w:val="true"/>
        </w:rPr>
        <w:t>:</w:t>
      </w:r>
      <w:bookmarkEnd w:id="25"/>
    </w:p>
    <w:p>
      <w:pPr>
        <w:pStyle w:val="BookText"/>
        <w:rPr/>
      </w:pPr>
      <w:r>
        <w:rPr>
          <w:rFonts w:ascii="IRNazanin" w:hAnsi="IRNazanin" w:eastAsia="IRNazanin"/>
          <w:color w:val="111111"/>
          <w:sz w:val="28"/>
          <w:sz w:val="28"/>
          <w:szCs w:val="28"/>
          <w:rtl w:val="true"/>
          <w:lang w:bidi="fa-IR"/>
        </w:rPr>
        <w:t>ای جامه بخود پیچیده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بنماز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مگر اندکی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شب را بر خیز یا اندکی از آن کم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نصف زیاد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بدو ثلث از شب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بتأنّی و 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بآرام و تانّی خواندنی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جدّا بزودی سخنی گران و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ساعات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خاستن از خوابگاه خود در آخر شب برای نماز بفراغت دل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رنج سخت‌تر و بگفتار درست‌تر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 قرآن در شب راست‌تر که دل فارغ باشد و زبان با دل موافقت 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ترا در روز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ضروریات معاش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شبها توجه باد ای تهجّد اولی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خویش را یاد کن و عبادت را برای او خالص کن خالص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تمام خلق و آفریده خدا منقطع شو منقطع شدنی کامل،و بسوی خدا توجه نما یا در نماز و تضرّع بسوی بی نیاز دست بردار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خاور و باختر،مشرق و مغرب است،هیچ خدایی جز او نیست،پس او را کارساز خود گیر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شکیبا شو،از ایشان کناره‌گیری کن کناره کردنی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w:t>
      </w:r>
      <w:r>
        <w:rPr>
          <w:rFonts w:eastAsia="IRNazanin" w:cs="IRNazanin"/>
          <w:color w:val="111111"/>
          <w:sz w:val="28"/>
          <w:szCs w:val="28"/>
          <w:rtl w:val="true"/>
          <w:lang w:bidi="fa-IR"/>
        </w:rPr>
        <w:t>)</w:t>
      </w:r>
    </w:p>
    <w:p>
      <w:pPr>
        <w:pStyle w:val="Heading4"/>
        <w:numPr>
          <w:ilvl w:val="3"/>
          <w:numId w:val="1"/>
        </w:numPr>
        <w:rPr/>
      </w:pPr>
      <w:bookmarkStart w:id="26" w:name="__RefHeading___Toc7769109_3224264995"/>
      <w:bookmarkStart w:id="27" w:name="_Toc11"/>
      <w:bookmarkEnd w:id="26"/>
      <w:r>
        <w:rPr>
          <w:rtl w:val="true"/>
        </w:rPr>
        <w:t>قرائت</w:t>
      </w:r>
      <w:r>
        <w:rPr>
          <w:rtl w:val="true"/>
        </w:rPr>
        <w:t>:</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مد،ما بقی از قرّاء بفتح و زبر و او و سکون طاء کوتاه قرائت کرده و اهل کوفه جز حفض و ابن عامر</w:t>
      </w:r>
      <w:bookmarkStart w:id="28" w:name="pg13108_141618"/>
    </w:p>
    <w:p>
      <w:pPr>
        <w:pStyle w:val="BookText"/>
        <w:rPr/>
      </w:pPr>
      <w:bookmarkEnd w:id="28"/>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باء و دیگران برفع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قرائت نادره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 و 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بتخفیف زاء و مد دال و تشدید و میم و ث قرائت کرده و ابی 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میم خوانده است</w:t>
      </w:r>
      <w:r>
        <w:rPr>
          <w:rFonts w:eastAsia="IRNazanin" w:cs="IRNazanin"/>
          <w:color w:val="111111"/>
          <w:sz w:val="28"/>
          <w:szCs w:val="28"/>
          <w:rtl w:val="true"/>
          <w:lang w:bidi="fa-IR"/>
        </w:rPr>
        <w:t>.</w:t>
      </w:r>
    </w:p>
    <w:p>
      <w:pPr>
        <w:pStyle w:val="Heading4"/>
        <w:numPr>
          <w:ilvl w:val="3"/>
          <w:numId w:val="1"/>
        </w:numPr>
        <w:rPr/>
      </w:pPr>
      <w:bookmarkStart w:id="29" w:name="__RefHeading___Toc7769111_3224264995"/>
      <w:bookmarkStart w:id="30" w:name="_Toc12"/>
      <w:bookmarkEnd w:id="29"/>
      <w:r>
        <w:rPr>
          <w:rtl w:val="true"/>
        </w:rPr>
        <w:t>دلیل</w:t>
      </w:r>
      <w:r>
        <w:rPr>
          <w:rtl w:val="true"/>
        </w:rPr>
        <w:t>:</w:t>
      </w:r>
      <w:bookmarkEnd w:id="30"/>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معنایش مواطات یعنی موافقت و سازش نمودن است و از همین باب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موافقت و سازش کنند عدد آنچه را خدا حرام کرده بود پس معنی چنین است که نماز کسی که در شب میخواند و عمل کسی که در شب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توافقش با گوش دل در شب بیشتر است از آنچه را که در ساعات روز می‌نماید برای اینکه قلب در شب فارغ‌تر است بجهت اینکه در شب فارغ‌تر از روز است برای منقطع بودن آن از بسیاری از مشاغل روز و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اینست که آن دشوارتر است بر انسان از قیام در روز برای اینکه شب برای استراحت و سکونت و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سخت‌تر فرما سختگیری خود را بر قبیلۀ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استقامتش بیشتر و بگفتار درست‌تر است برای فراغت دل،و جدا بودن از چیزهایی که انسانی را مشغول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 لها وقع بکلّ قراره</w:t>
      </w:r>
    </w:p>
    <w:p>
      <w:pPr>
        <w:pStyle w:val="BookText"/>
        <w:rPr/>
      </w:pPr>
      <w:r>
        <w:rPr>
          <w:rFonts w:ascii="IRNazanin" w:hAnsi="IRNazanin" w:eastAsia="IRNazanin"/>
          <w:color w:val="111111"/>
          <w:sz w:val="28"/>
          <w:sz w:val="28"/>
          <w:szCs w:val="28"/>
          <w:rtl w:val="true"/>
          <w:lang w:bidi="fa-IR"/>
        </w:rPr>
        <w:t>و وقع بمستن الفضاء قویم</w:t>
      </w:r>
    </w:p>
    <w:p>
      <w:pPr>
        <w:pStyle w:val="BookText"/>
        <w:rPr/>
      </w:pPr>
      <w:r>
        <w:rPr>
          <w:rFonts w:ascii="IRNazanin" w:hAnsi="IRNazanin" w:eastAsia="IRNazanin"/>
          <w:color w:val="111111"/>
          <w:sz w:val="28"/>
          <w:sz w:val="28"/>
          <w:szCs w:val="28"/>
          <w:rtl w:val="true"/>
          <w:lang w:bidi="fa-IR"/>
        </w:rPr>
        <w:t>توصیف میکند ممدوح خود را و میگوید برای او و محبوبه او خاطرۀ است بهر قرار گاهی و خاطره آب نما مستقیم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ناشئه ساعاتی است که از شب حادث و پیدا میشود و رفع در</w:t>
      </w:r>
      <w:bookmarkStart w:id="31" w:name="pg13108_141619"/>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وقتی فرمود و یادکن نام پروردگارت را از اوّل قطع کرده،و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پروردگار خاور پس میباشد خبر مبتداء محذوف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اینکه مبتداء باشد و خبرش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کسی که بجرّ خوانده باتباع و پیروی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کسی که مزمّل را بتخفیف زاء خوانده است پس بنا بر حذف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 نفسه و یا ایّها المدثّر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حذف مفعول در کلام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حطیئۀ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منعّمة تصون الیک منها</w:t>
      </w:r>
    </w:p>
    <w:p>
      <w:pPr>
        <w:pStyle w:val="BookText"/>
        <w:rPr/>
      </w:pPr>
      <w:r>
        <w:rPr>
          <w:rFonts w:ascii="IRNazanin" w:hAnsi="IRNazanin" w:eastAsia="IRNazanin"/>
          <w:color w:val="111111"/>
          <w:sz w:val="28"/>
          <w:sz w:val="28"/>
          <w:szCs w:val="28"/>
          <w:rtl w:val="true"/>
          <w:lang w:bidi="fa-IR"/>
        </w:rPr>
        <w:t>کصونک من رد اشرعتی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میکند زنی را و میگوید صاحب وقار و نعمتی که حفظ می‌کند حدیث را از بازگو کردن چنان که تو خود را حفظ میکنی از مردی که متکبّر و ستمکار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بیت کلمۀ حدیثا است که حذف شده مانند گفته شنفری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لها فی الارض نسیا تقصّه</w:t>
      </w:r>
    </w:p>
    <w:p>
      <w:pPr>
        <w:pStyle w:val="BookText"/>
        <w:rPr/>
      </w:pPr>
      <w:r>
        <w:rPr>
          <w:rFonts w:ascii="IRNazanin" w:hAnsi="IRNazanin" w:eastAsia="IRNazanin"/>
          <w:color w:val="111111"/>
          <w:sz w:val="28"/>
          <w:sz w:val="28"/>
          <w:szCs w:val="28"/>
          <w:rtl w:val="true"/>
          <w:lang w:bidi="fa-IR"/>
        </w:rPr>
        <w:t>علی امّها و ان تکلمک تبلت</w:t>
      </w:r>
    </w:p>
    <w:p>
      <w:pPr>
        <w:pStyle w:val="BookText"/>
        <w:rPr/>
      </w:pPr>
      <w:r>
        <w:rPr>
          <w:rFonts w:ascii="IRNazanin" w:hAnsi="IRNazanin" w:eastAsia="IRNazanin"/>
          <w:color w:val="111111"/>
          <w:sz w:val="28"/>
          <w:sz w:val="28"/>
          <w:szCs w:val="28"/>
          <w:rtl w:val="true"/>
          <w:lang w:bidi="fa-IR"/>
        </w:rPr>
        <w:t>گویا برای آن جاریه در روی زمین گمشده است که سرش را به زیر انداخته و آن را در طریق جستجو میکند و سخن خود را از حیاء قطع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خوانده ممکن است که ضمّ آن برای 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32" w:name="__RefHeading___Toc7769113_3224264995"/>
      <w:bookmarkStart w:id="33" w:name="_Toc13"/>
      <w:bookmarkEnd w:id="32"/>
      <w:r>
        <w:rPr>
          <w:rtl w:val="true"/>
        </w:rPr>
        <w:t>لغت</w:t>
      </w:r>
      <w:r>
        <w:rPr>
          <w:rtl w:val="true"/>
        </w:rPr>
        <w:t>:</w:t>
      </w:r>
      <w:bookmarkEnd w:id="3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المزّمل در اصل المتزمل یعنی پیچیده در لباس تاء ادغام در زاء</w:t>
      </w:r>
    </w:p>
    <w:p>
      <w:pPr>
        <w:pStyle w:val="BookText"/>
        <w:rPr/>
      </w:pPr>
      <w:r>
        <w:rPr>
          <w:rFonts w:ascii="IRNazanin" w:hAnsi="IRNazanin" w:eastAsia="IRNazanin"/>
          <w:color w:val="111111"/>
          <w:sz w:val="28"/>
          <w:sz w:val="28"/>
          <w:szCs w:val="28"/>
          <w:rtl w:val="true"/>
          <w:lang w:bidi="fa-IR"/>
        </w:rPr>
        <w:t>شده برای اینکه زاء قریب المخرج با تاء و مأنوس‌تر است بشنیدن از تاء و هر چیزی که پیچیده باشد مزمّل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ثبیرا فی عرانین و بله</w:t>
      </w:r>
    </w:p>
    <w:p>
      <w:pPr>
        <w:pStyle w:val="BookText"/>
        <w:rPr/>
      </w:pPr>
      <w:r>
        <w:rPr>
          <w:rFonts w:ascii="IRNazanin" w:hAnsi="IRNazanin" w:eastAsia="IRNazanin"/>
          <w:color w:val="111111"/>
          <w:sz w:val="28"/>
          <w:sz w:val="28"/>
          <w:szCs w:val="28"/>
          <w:rtl w:val="true"/>
          <w:lang w:bidi="fa-IR"/>
        </w:rPr>
        <w:t>کبیر اناس فی بجاد مزمّل</w:t>
      </w:r>
    </w:p>
    <w:p>
      <w:pPr>
        <w:pStyle w:val="BookText"/>
        <w:rPr/>
      </w:pPr>
      <w:r>
        <w:rPr>
          <w:rFonts w:ascii="IRNazanin" w:hAnsi="IRNazanin" w:eastAsia="IRNazanin"/>
          <w:color w:val="111111"/>
          <w:sz w:val="28"/>
          <w:sz w:val="28"/>
          <w:szCs w:val="28"/>
          <w:rtl w:val="true"/>
          <w:lang w:bidi="fa-IR"/>
        </w:rPr>
        <w:t>گویا که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بلندترین کوه‌های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باران و رطوبتش مردان بزرگ را در جامه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کلمۀ مزمّل است که بمعنای پیچیده در جامه آمده و نصف یکی از دو بخش است بطور مساوی در مقدار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سوّم جزئی از سه جزء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جزئی از چهار جزء و این از صفات جسمهاست و وقتی ترکیبات از آن بر داشته شد اجزایی باقی میماند که نمیشود برای آن نصف و یا ثلث،و یا ربعی باشد و عرض موصوف بنصف و جزء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قدیم تعالی نیز موصوف بجزء نمیشود برای اینکه این تعبیرات از مرکّبات است بنا بر صوری که گفته شد اگر گفته شود بنا بر این لازم است خدای قدیم را تعریف بواحد کردن مدح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معنای گفته ما که او واحد است یعنی ذات مقدّس او دارای صفاتیست که غیر او مستحقّ آن نیست و آن صفات بودن ذات مقدّس او است قادر 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و مانند آن از صفات ثبوتیّه چون حیاة و بینایی و شنوایی و بی نیازی و اراده و غیره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مرکّب بود و جسم نه مرئی نه محلّ بی شریک است و معانی تو غنی دان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شود که او جزء ندارد مدح او نیست مگر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که جزء ندارد بخلاف غیر او از زنده‌ها که</w:t>
      </w:r>
    </w:p>
    <w:p>
      <w:pPr>
        <w:pStyle w:val="BookText"/>
        <w:rPr/>
      </w:pPr>
      <w:r>
        <w:rPr>
          <w:rFonts w:ascii="IRNazanin" w:hAnsi="IRNazanin" w:eastAsia="IRNazanin"/>
          <w:color w:val="111111"/>
          <w:sz w:val="28"/>
          <w:sz w:val="28"/>
          <w:szCs w:val="28"/>
          <w:rtl w:val="true"/>
          <w:lang w:bidi="fa-IR"/>
        </w:rPr>
        <w:t>همه دارای جزء و ترکیبند و ترتیل تریب و اداء حروف است از مخارج آن،در موقع تلاوت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مقصود از قرائت صحیح در حدیث</w:t>
      </w:r>
    </w:p>
    <w:p>
      <w:pPr>
        <w:pStyle w:val="BookText"/>
        <w:rPr/>
      </w:pPr>
      <w:r>
        <w:rPr>
          <w:rFonts w:ascii="IRNazanin" w:hAnsi="IRNazanin" w:eastAsia="IRNazanin"/>
          <w:color w:val="111111"/>
          <w:sz w:val="28"/>
          <w:sz w:val="28"/>
          <w:szCs w:val="28"/>
          <w:rtl w:val="true"/>
          <w:lang w:bidi="fa-IR"/>
        </w:rPr>
        <w:t>من لا قراءة له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ندارد نمازش هم نماز نیست و در تعریف قرائت که مرادف و یا یکی از معانی ترتیل 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حفظ الوقوف و اداء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وقفها و گفتن حروف از مخارج یعنی مخرج زاء و تا اوائل دهان و ظاء و طاء اواسط و ذال و دال سر زبان و حروف حلقیّه چون حاء و خاء و عین و غین و 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دهان و از حلق باید اداء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ترتیل شتاب کردن و تند خواندن و هر دو قسم خوبست ولی ترتیل در اینجا مرغوب‌تر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القاء مانند تلقیه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مسئله ای بفلانی القا کردم یعنی طرح نمودم که پاسخ دهد و اقوم مستقیم‌تر است و درست‌تر گفتن و خالص‌تر در عبادت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 گردیدن و شنا نمودن میباشد و از همین است شناوری در آب برای گردیدن و رفت و آمد او یحیی بن یعمر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قرائت کرده‌اند و معنای آن توسعه و پهن کردن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 الفطن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 پنبه یا پهن کردم پنبه را وقتی آن را میزنند و حلاّجی میکنند و از آنست بیان پیغمبر صلّی اللّٰه علیه و آله و سلّم بعایشه که شنید نفرین میکند بر دزدی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تسبخی عنه بدعائک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نفرین بر او مکن و گفته میشود به پنبه‌هایی که در موقع حلاّجی جدا شده و پراکنده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شاعر در تعریف سگهای شکاری گوید</w:t>
      </w:r>
      <w:r>
        <w:rPr>
          <w:rFonts w:eastAsia="IRNazanin" w:cs="IRNazanin"/>
          <w:color w:val="111111"/>
          <w:sz w:val="28"/>
          <w:szCs w:val="28"/>
          <w:rtl w:val="true"/>
          <w:lang w:bidi="fa-IR"/>
        </w:rPr>
        <w:t>:</w:t>
      </w:r>
      <w:bookmarkStart w:id="34" w:name="pg13108_141622"/>
    </w:p>
    <w:p>
      <w:pPr>
        <w:pStyle w:val="BookText"/>
        <w:rPr/>
      </w:pPr>
      <w:bookmarkEnd w:id="34"/>
      <w:r>
        <w:rPr>
          <w:rFonts w:ascii="IRNazanin" w:hAnsi="IRNazanin" w:eastAsia="IRNazanin"/>
          <w:color w:val="111111"/>
          <w:sz w:val="28"/>
          <w:sz w:val="28"/>
          <w:szCs w:val="28"/>
          <w:rtl w:val="true"/>
          <w:lang w:bidi="fa-IR"/>
        </w:rPr>
        <w:t>فارسلهنّ یدرین التّراب کما</w:t>
      </w:r>
    </w:p>
    <w:p>
      <w:pPr>
        <w:pStyle w:val="BookText"/>
        <w:rPr/>
      </w:pPr>
      <w:r>
        <w:rPr>
          <w:rFonts w:ascii="IRNazanin" w:hAnsi="IRNazanin" w:eastAsia="IRNazanin"/>
          <w:color w:val="111111"/>
          <w:sz w:val="28"/>
          <w:sz w:val="28"/>
          <w:szCs w:val="28"/>
          <w:rtl w:val="true"/>
          <w:lang w:bidi="fa-IR"/>
        </w:rPr>
        <w:t>یدری سبائخ قطن ندف او تار</w:t>
      </w:r>
    </w:p>
    <w:p>
      <w:pPr>
        <w:pStyle w:val="BookText"/>
        <w:rPr/>
      </w:pPr>
      <w:r>
        <w:rPr>
          <w:rFonts w:ascii="IRNazanin" w:hAnsi="IRNazanin" w:eastAsia="IRNazanin"/>
          <w:color w:val="111111"/>
          <w:sz w:val="28"/>
          <w:sz w:val="28"/>
          <w:szCs w:val="28"/>
          <w:rtl w:val="true"/>
          <w:lang w:bidi="fa-IR"/>
        </w:rPr>
        <w:t>فرستادند آن سگهای شکاری را که خاک را می‌پاشیدند و هوا میکردند چنانچه کمان حلاّج و نداف پنبه را میپاشد و بهوا متفرّق و پراکنده می‌کند شاهد این بیت کلمه سبائخ است که ذرّات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و دانایان علم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السّبخ به معنای تردّد و اضطراب و سبخ بمعنای سکون و از آنست فرمایش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من قیح جهنّم فسبّخوها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از مرکز حرارت جهنّم و دوزخ است آن را ساکن کنید بوسیلۀ آب،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شوره با آب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را پائین میآورد و تبتل انقطاع بحق تعالی عزّ و جلّ و بریدن از ما سوای اوست و اخلاص عبادت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یضیء الظّلام بالعشیّ کانّه</w:t>
      </w:r>
    </w:p>
    <w:p>
      <w:pPr>
        <w:pStyle w:val="BookText"/>
        <w:rPr/>
      </w:pPr>
      <w:r>
        <w:rPr>
          <w:rFonts w:ascii="IRNazanin" w:hAnsi="IRNazanin" w:eastAsia="IRNazanin"/>
          <w:color w:val="111111"/>
          <w:sz w:val="28"/>
          <w:sz w:val="28"/>
          <w:szCs w:val="28"/>
          <w:rtl w:val="true"/>
          <w:lang w:bidi="fa-IR"/>
        </w:rPr>
        <w:t>منارة ممسی راهب متبتّل</w:t>
      </w:r>
    </w:p>
    <w:p>
      <w:pPr>
        <w:pStyle w:val="BookText"/>
        <w:rPr/>
      </w:pPr>
      <w:r>
        <w:rPr>
          <w:rFonts w:ascii="IRNazanin" w:hAnsi="IRNazanin" w:eastAsia="IRNazanin"/>
          <w:color w:val="111111"/>
          <w:sz w:val="28"/>
          <w:sz w:val="28"/>
          <w:szCs w:val="28"/>
          <w:rtl w:val="true"/>
          <w:lang w:bidi="fa-IR"/>
        </w:rPr>
        <w:t>روشن میکرد جمال او تاریکی شب را که گویا چراغ راهب است که بتضرّع بسوی خدا مشغول است و ریشه آن از جدا شدن چیز یعنی بریدن از صاحب آن که دیگر راه و تسلّطی ندارد بر آن و از همین معنی است حضرت زهراء بتول علیها سلام برای انقطاع آن حضرت بعبادت خدای عزّ و جلّ</w:t>
      </w:r>
      <w:r>
        <w:rPr>
          <w:rFonts w:eastAsia="IRNazanin" w:cs="IRNazanin"/>
          <w:color w:val="111111"/>
          <w:sz w:val="28"/>
          <w:szCs w:val="28"/>
          <w:rtl w:val="true"/>
          <w:lang w:bidi="fa-IR"/>
        </w:rPr>
        <w:t>.</w:t>
      </w:r>
    </w:p>
    <w:p>
      <w:pPr>
        <w:pStyle w:val="Heading4"/>
        <w:numPr>
          <w:ilvl w:val="3"/>
          <w:numId w:val="1"/>
        </w:numPr>
        <w:rPr/>
      </w:pPr>
      <w:bookmarkStart w:id="35" w:name="__RefHeading___Toc7769115_3224264995"/>
      <w:bookmarkStart w:id="36" w:name="_Toc14"/>
      <w:bookmarkEnd w:id="35"/>
      <w:r>
        <w:rPr>
          <w:rtl w:val="true"/>
        </w:rPr>
        <w:t>اعراب</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شده بنا بر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منصوبست بر استثناء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شیئا قلیلا منه لا تقوم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مقداری کم از آن را،که استراحت کن و برنخیز</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بیان کرد مقدار آن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 را زجاج نحوی گوید نصف</w:t>
      </w:r>
      <w:bookmarkStart w:id="37" w:name="pg13108_141623"/>
    </w:p>
    <w:p>
      <w:pPr>
        <w:pStyle w:val="BookText"/>
        <w:rPr/>
      </w:pPr>
      <w:bookmarkEnd w:id="37"/>
      <w:r>
        <w:rPr>
          <w:rFonts w:ascii="IRNazanin" w:hAnsi="IRNazanin" w:eastAsia="IRNazanin"/>
          <w:color w:val="111111"/>
          <w:sz w:val="28"/>
          <w:sz w:val="28"/>
          <w:szCs w:val="28"/>
          <w:rtl w:val="true"/>
          <w:lang w:bidi="fa-IR"/>
        </w:rPr>
        <w:t>آن بدل از لیل و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گوید ضربت زیدا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زدم زید سرش را ذکر کردن زید برای تأکید کلام و آن تأکیدش بیشتر است از اینکه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رأس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سر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معنا چنین است برخیز نیمی از شب مگر اندکی یا کمتر از نصف شب یا زیادتر از نصف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الاّ قلیلا و لکن آن را یاد کرده با زیاده پس معنی اینست برخیز نیمی از شب یا کمتر از نصف یا زیادتر از نصف شب را</w:t>
      </w:r>
      <w:r>
        <w:rPr>
          <w:rFonts w:eastAsia="IRNazanin" w:cs="IRNazanin"/>
          <w:color w:val="111111"/>
          <w:sz w:val="28"/>
          <w:szCs w:val="28"/>
          <w:rtl w:val="true"/>
          <w:lang w:bidi="fa-IR"/>
        </w:rPr>
        <w:t>.</w:t>
      </w:r>
    </w:p>
    <w:p>
      <w:pPr>
        <w:pStyle w:val="Heading4"/>
        <w:numPr>
          <w:ilvl w:val="3"/>
          <w:numId w:val="1"/>
        </w:numPr>
        <w:rPr/>
      </w:pPr>
      <w:bookmarkStart w:id="38" w:name="__RefHeading___Toc7769117_3224264995"/>
      <w:bookmarkStart w:id="39" w:name="_Toc15"/>
      <w:bookmarkEnd w:id="38"/>
      <w:r>
        <w:rPr>
          <w:rtl w:val="true"/>
        </w:rPr>
        <w:t>تفسیر</w:t>
      </w:r>
      <w:r>
        <w:rPr>
          <w:rtl w:val="true"/>
        </w:rPr>
        <w:t>:</w:t>
      </w:r>
      <w:bookmarkEnd w:id="39"/>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پیچیده در لباس خود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بار سنگین نبوّت 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خوابیده که در لباس خود فرو رفته‌ای و بعضی گفته‌اند که آن حضرت در اوّل وحی که جبرئیل برای او فرمان رسالت را آورد از ترس این مسئولیت بزرگ جامه بخود پیچید تا مأنوس بوحی شد و در اوّل وحی و رسالتش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شده که بچیزی ترسیده بود آن گاه پس از آن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شب را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اندکی و معنا چنین است نماز بخوان در شب جز کمی از آن را زیرا قیام در شب عبارت از نماز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که آن بدل از شب و بیان برای مستثنی منه یعنی برخیز نصفی از شب را و نماز بخوان نیمی از شب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انْقُصْ مِنْهُ قَلِیلاً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نصف شب مفسّرین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کمی را تا ثلث یا زیاد کن بر نصف تا دو ثلث،و بعضی گفته‌اند که نصفه بدل از قلیل و بیان برای مستثنی است و معنا در هر دو مساوی و بی تفاوت است و مؤیّد این گفته بیان حضرت صادق</w:t>
      </w:r>
    </w:p>
    <w:p>
      <w:pPr>
        <w:pStyle w:val="BookText"/>
        <w:rPr/>
      </w:pPr>
      <w:r>
        <w:rPr>
          <w:rFonts w:ascii="IRNazanin" w:hAnsi="IRNazanin" w:eastAsia="IRNazanin"/>
          <w:color w:val="111111"/>
          <w:sz w:val="28"/>
          <w:sz w:val="28"/>
          <w:szCs w:val="28"/>
          <w:rtl w:val="true"/>
          <w:lang w:bidi="fa-IR"/>
        </w:rPr>
        <w:t>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یعنی نصف یا کم کن از قلیل کمی و یا زیاد کن بر قلیل اندکی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 لیب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نصفی از شب را مگر کمی از شبها را که آن شبهای عذر مانند بیماری و یا غلبه خواب و درد چشم و مانند آن و یا کم کن کمی از نصف شب را و یا زیاد کن بر آن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مخیّر نموده پیامبرش را در این ساعات برای قیام شب و آن را موکول بنظر و خواست آن حضرت نموده و پیامبر صلّی اللّٰه علیه و آله و سلّم با جمعی از مؤمنین برنامه و عادتشان بر این بود که این مقدار از شب را بر خاسته و نماز میخواندند و این بر آنها دشوار بود چون بعضی بودند،که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نمیدانستند چه اندازه نماز خوانده و چه مقدار از شب باقی مانده است فلذا تمام شب را بیدار مانده و نماز میخواندند از ترس اینکه مبادا قدر واجب را نیاورده باشند تا خداوند تخفیف داد بر آنها در آخر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زرارة بن اوفی از سعد پسر هشام روایت نموده که گفت گفتم بعایشه مرا خبر بده از شب خیزی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نمیخوانی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چرا گفت خداوند واجب کرد شب خیزی را در اوّل این سوره پس یک سال قیام نمود پیامبر و اصحابش باین وظیفه،و خداوند در آسمان پایان آن را دوازده ماه قرار داد تا نازل فرمود در آخر این سوره تخفیف را و قیام شب مستحبّ شد بعد از اینکه فریضه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عبد اللّٰه بن عبّاس که شاگرد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گوید بین نزول اوّل این سوره و آخرش ده سال طول کشید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کیسان و مقاتل گفتند این سوره در مکّه قبل از وجوب نماز یومیّه</w:t>
      </w:r>
    </w:p>
    <w:p>
      <w:pPr>
        <w:pStyle w:val="BookText"/>
        <w:rPr/>
      </w:pPr>
      <w:r>
        <w:rPr>
          <w:rFonts w:ascii="IRNazanin" w:hAnsi="IRNazanin" w:eastAsia="IRNazanin"/>
          <w:color w:val="111111"/>
          <w:sz w:val="28"/>
          <w:sz w:val="28"/>
          <w:szCs w:val="28"/>
          <w:rtl w:val="true"/>
          <w:lang w:bidi="fa-IR"/>
        </w:rPr>
        <w:t>بوده پس از آن بنماز پنجگانه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اوّل سورۀ مزمّل نازل شد مسلمین مانند شب خیزی در ماه رمضان بر میخواستند و بین اوّل و آخر سوره یک سال فاصله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عکرمه گفته‌اند که آخر این سوره اوّل آن را نسخ نموده است،و حال اینکه در ظاهر آیات چیزی که مقتضی نسخ باشد نیست پس بهتر این است که کلام بر ظاهر خودش تفسیر شود که قیام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بنماز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 و مرغوب فیه است نه واجب</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سنان از حضرت ابی عبد اللّٰه صادق علیه السّلام آورده که گفت پیامبر صلّی اللّٰه علیه و آله به جبرئیل فرمود مرا موعظه کن، جبرئیل گفت ای محمّد هر طور خواستی زندگی کن که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بدار هر چه را که خواهی که از او جدا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خواهی بکن که آن 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شرافت مؤمن نماز شب او و عزّتش خود داری از غیبت کردن مردم و ایذاء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باسنادش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اللّٰه عزّ و جلّ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نماز شب مؤمن گناهان روز او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باسنادش از رسول خدا صلّی اللّٰه علیه و آله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شب بخواند در روز نورانی و زیبا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باسنادش از حضرت صادق علیه السّلام آورده که فرمود علیکم بصلاة اللّیل  بر شما باد به مواظبت بر نماز شب که آن سنّت پیغمبر شما و روش صالحین قبل از شما و دور کننده دردها از بدنهای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باسنادش از حضرت صادق علیه السّلام روایت نموده که نماز شب صورت را سفید و بوی را نیکو و رزق را فراوان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باسنادش از ابی بصیر از حضرت صادق علیه السّلام از پدران بزرگوارش از علی بن ابی طالب علیهم السّلام حدیث نموده که فرموده قیام شب موجب تندرستی بدن و خشنودی پروردگار و تشبّه باخلاق پیامبران و تعرّض رحمت حقّ تعالی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باسنادش از حضرت صادق علیه السّلام 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زیبا میکند صورت و خوب میکند اخلاق و خوشبو میکند بوی و فراوان میکند روزی و اداء میکند قرض و غصّه را از دل میبرد و نور چشم را زیاد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مجالس خود باسنادش از عبد اللّٰه بن عبّاس روایت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نماز شب خواندن روزی او شود از مردان و زنان 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خیزد برای خدا پس وضو میسازد و نماز بخواند برای خدا بنیّت راست و قلب سالم و بدن خاشع و چشم گریان خداوند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از فرشتگان پشت سر او قرار میدهد که در هر صفیّ عدد آنان را جز خداوند کسی نمیداند و طول هر صف بمساحت و طول مشرق تا مغرب است و وقتی از نمازش فارغ شد خداوند بعدد آنان برای او درجه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علل الشّرائع خود باسنادش از جابر بن عبد اللّٰه انصاری روایت نموده که گفت شنیدم رسول خدا صلّی اللّٰه علیه و آله میفرمود خداوند ابراهیم را خلیل خود نگرفت مگر برای میهمان داری و نماز شب خواندن او در حالی که مردم خوابند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کتاب باسنادش از رسول خدا صلّی اللّٰه علیه و آله آورده که فرمود دو رکعت نماز در دل شب محبوبتر است نزد من از دنیا و آنچه در آنست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علل و عیون آورده شد باسنادش از علی بن موسی الرّضا علیهما السّلام از پدرش از جدّش روایت نموده که از علی بن الحسین علیهما السّلام پرسیدند چرا شب زنده داران از زیبا صورتان مردمند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میان خود و خدای خود خلوت کرده‌اند خداوند از نور خود بر آنها پوشانیده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 اللّٰه در کتاب مقنعه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وقتی بنده خدا از خوابگاه لذیذ و گرم خود بر میخیزد و کسالت و خواب در چشمان اوست بنماز شبش خدا را خشنود سازد خداوند عزّ و جلّ مباهات نماید باو بفرشتگان خود و گوید آیا این بنده مرا نمیبینید که بر خاسته از خوابگاه لذیذ خود برای نمازی که من بر او واجب نکرده‌ام گواه باشید که من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بیش از این است که ذکر شود برای نمونه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وسائل الشّیعه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نمودیم و مناسب است که در این زمینه نیز ابیاتی برای روشن دلان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سحرگهان که ندا در دهد خروس بیدار شو که خفته قرین است بافسوس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مناسب دیدم که نامه شریفه حضرت امام حسن عسکری علیه السّلام را که بجناب شیخ بزرگوار علیّ بن بابویه قمّی پدر شیخ صدوق رحمة اللّٰه علیه مرقوم فرموده و در آن سفارش بسیار درباره نماز شب نموده بطور اجمال یاد کنم و چون تمام آن را در جلد اوّل گنجینه دانشمندان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کرده‌ام هر کس خواهد بآنجا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اینست که بعد از حمد و ثنا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 ای شیخ مورد اعتماد و وثوق من ای ابو الحسن علی بن حسین قمی که خدا تو را موفّق بدارد بآنچه مورد رضایت اوست و از نسل فرزندان شایسته و صالح به رحمت خودش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توصیه میکنم بتقوا و پرهیزکاری و اقامۀ نماز و اداء زکاة زیرا نماز مانع زکاة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توصیه میکنم به اینکه از گناه مردم در گذری و غیظ خود را فرو نشانی و صلۀ رحم نموده و با برادرانت مواسات نمایی و در رفع حوائج آنها کوشش کنی در هر حال و با مردم خوش اخلاقی و امر بمعروف و نهی از منکر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بسیاری آهسته گفتن‌های ایشان مگر کسی که امر بصدقه یا معروف یا اصلاح بین مردم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سفارش میکنم از همۀ گناه‌ها دوری نمایی، و علیک بصلاة اللّیل  بر تو باد بنماز شب چون البتّه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سفارش کرد و گفت یا علی علیک بصلاة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 سبک و سرسری بگیرد از ما نیست پس بوصیّت من عمل کن و بتمام شیعیان ما بگو که عمل کنند بر آن و بر تو باد بصبر و انتظار فرج و همواره شیعیان ما در حزن و اندوه هستند تا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 همان کس که پیامبر مژده و بشارت او را داده و فرمود که او زمین را پر از عدل و داد نماید چنانچه پر از ظلم و جور شده باشد پس صبر کن ای شیخ من و بهمه شیعیان هم امر بصبر نما فانّ الارض للّٰه یورثها من یشاء من عباده و العاقبه للمتّقین و السّلام علیک و علی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و رحمة اللّٰه و برکاته حسبنا اللّٰه و نعم الوکیل نعم المولی و نعم النّصیر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نما آن را بیان کردنی و قرائت کن سه آیه یا چهار یا پنج آیه را بیک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تمام نمیشود که در قرائت قرآن عجله کنی بلکه به این تمام میشود که بیان کنی تمام حروف را و اداء نمایی حقّ آن را از اشباع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عبّاس گفتم من مردی هستم که در قرائت و سخنم شتاب است ابن عبّاس گفت من سوره بقره را با ترتیل و شمرده قرائت کنم بیشتر دوست دارم که تمام قرآن را بی ترتیل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بمعنی ترسل یعنی بآرامی و تأنّی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تثبت تثبّتا است یعنی محکم بخوان،محکم خواندنی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 علیه السّلام روایت شده که فرموده که معنایش اینست بیان کن آن را بیان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شعر بخوان و 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متفرّق و پراکنده نخوان که جملات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معروف یکی مشرق و یکی مغرب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جدا اداء نمایی و لیکن بکوب بسبب مرتّب خواندن دلهای سخت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نباشد کوشش و همّ یکی از شما اینکه سوره را زود بآخر رسانی و از حضرت صادق علیه السّلام روایت شده که هر گاه بآیه‌ای برخوردی که در آن یادی از بهشت شده از خدا در خواست بهشت کن و هر گاه بآیه‌ای گذشتی که در آن ذکر آتش شده پناه بخدا ببر از آتش دوزخ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آنست که قرائت کنی آن را به ترتیب و پی در پی</w:t>
      </w:r>
    </w:p>
    <w:p>
      <w:pPr>
        <w:pStyle w:val="BookText"/>
        <w:rPr/>
      </w:pPr>
      <w:r>
        <w:rPr>
          <w:rFonts w:ascii="IRNazanin" w:hAnsi="IRNazanin" w:eastAsia="IRNazanin"/>
          <w:color w:val="111111"/>
          <w:sz w:val="28"/>
          <w:sz w:val="28"/>
          <w:szCs w:val="28"/>
          <w:rtl w:val="true"/>
          <w:lang w:bidi="fa-IR"/>
        </w:rPr>
        <w:t>و تغییر لفظ ندهی و مؤخّری را مقدّم نداری و این از ترتیب و تشکیل دندان است وقتی که مساوی و خوش ترکیب باشد گرفته شده و ثغر دندانهای پیشین است وقتی دندانهایش مساوی و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رتل ضعف و رتّل بمعنای نرمی و لینه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قطرب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ترتیل خواندن قرآن است با صوت حزین و مؤیّد این قول است روایتی که ابو بصیر از حضرت صادق علیه السّلام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آنست که در قرائت تأمّل و دقّت کنی و آن را با صوت خوب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روایت شده که گفت رسول خدا صلّی اللّٰه علیه و آله در موقع قرائت قطع میفرمود آیه آیه را یعنی وقف میفرمود،در هر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حکایت شده که گفت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مبارکش را در موقع قرائت قرآن میکشید و از عبد اللّٰه بن عمر روایت شده که گفت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قیامت بقاری قرآن بخوان و بالا برو و مرتّب بخوان چنانچه در دنیا مرتّب میخواندی و بدرستی که منزل تو در آخر آیه‌ای است که میخوانی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بزودی وحی میکنیم و القاء مینمائیم سخنی که سنگین باشد بر تو و بر 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سنگینی بر آن حضرت جهت چیزهاییست که در آن از تبلیغ رسالت و تبعات آن از ایذاء مردم نادان و بت پرست و آنچه را که ایجاب میکند از قیام شب و جهاد با نفس و ترک راحت و آسایش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سنگینی آن بر امّتش برای او امر و نواهی و حدود و این گفته قتاده</w:t>
      </w:r>
    </w:p>
    <w:p>
      <w:pPr>
        <w:pStyle w:val="BookText"/>
        <w:rPr/>
      </w:pPr>
      <w:r>
        <w:rPr>
          <w:rFonts w:ascii="IRNazanin" w:hAnsi="IRNazanin" w:eastAsia="IRNazanin"/>
          <w:color w:val="111111"/>
          <w:sz w:val="28"/>
          <w:sz w:val="28"/>
          <w:szCs w:val="28"/>
          <w:rtl w:val="true"/>
          <w:lang w:bidi="fa-IR"/>
        </w:rPr>
        <w:t>و مقاتل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آن سنگین مبارکی است چنانچه در ترازوهای قیامت قیامت هم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 که نتواند آن را متحمّل شود مگر قلبی که به تأیید و کمک خدا موفّق و کسی که بتوحید پروردگار مؤیّد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 یعنی سخن پست و بی معنا نیست زیرا کلام پروردگار جلّت عظمته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آن قول عظیم الشّأن است مثل اینکه میگویند این سخن سبک و ناچیز و آن سخن سنگین و ارزنده است وقتی که بموقع و بجا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 نزول آن زیرا حال پیامبر صلّی اللّٰه علیه و آله موقع نزول آن تغییر میکرد و عرق مینمود و اگر بمرکبی سوار بود و وحی میرسید مرکب آن حضرت توانایی رفتن نداشت فورا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هشام پرسید از حضرت رسول صلّی اللّٰه علیه و آله چگونه وحی بر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مانند صدای زنگ میآید و آن بر من سخت و مرا کوفته و خسته نموده و آنچه بگوید محفوظ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فرشته‌ای به صورت مردی متمثّل شده و آنچه میگوید حفظ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میشود که پیغمبر صلّی اللّٰه علیه و آله سوار بر مرکب بود که وحی میرسید و پیامبر میزد بگردن شترش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دیدم روز سردی وحی بر آن حضرت نازل شد و او را چنان فشرد و کوفته نمود که عرق از پیشانی مبارکش میریخت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سنگین است بر کفّار برای آنچه را که در آنست از</w:t>
      </w:r>
    </w:p>
    <w:p>
      <w:pPr>
        <w:pStyle w:val="BookText"/>
        <w:rPr/>
      </w:pPr>
      <w:r>
        <w:rPr>
          <w:rFonts w:ascii="IRNazanin" w:hAnsi="IRNazanin" w:eastAsia="IRNazanin"/>
          <w:color w:val="111111"/>
          <w:sz w:val="28"/>
          <w:sz w:val="28"/>
          <w:szCs w:val="28"/>
          <w:rtl w:val="true"/>
          <w:lang w:bidi="fa-IR"/>
        </w:rPr>
        <w:t>روشن شدن نادانی و گمراهی و زشتی افعال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ساعات اللّیل است چون ساعات از لیل ناشی و ایجاد میشود،و در واقع تقدیر جمله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اللّیل النّاشئة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معنای جمله اینست همانا ساعتهای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تمام شب است برای اینکه بعد از روز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 تهجّد 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حبشیه آن شب خیزیست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 بعد از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 بعد از نماز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و حضرت صادق علیهما السّلام روایت شده که فرمودند آن قیام آخر شب است تا نماز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أَشَدُّ وَطْئاً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سنگین‌تر و پر زحمت‌تر و دشوارتر است برای اینکه شب موقع راحت و آسایش و عمل در آن موجب زحمت و ناراحتی است بنا بر قرائت کسی که وطأ بکسر واو و الف ممدود خوانده است معنایش اینست که توافقش بیشتر برای گوش و چشم است یعنی که قلب و زبان و گوش مصلّی توافق بر فهمیدن و فکر کردن دارد زیرا قلب در آن وقت مشغول بچیزی از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قِیلاً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درست‌تر است برای قرائت و ثابت‌تر است برای سخن بجهت فراغت و آرامش دل و جدا بودن از آنچه را دل را مشغول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انس و مجاهد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w:t>
      </w:r>
    </w:p>
    <w:p>
      <w:pPr>
        <w:pStyle w:val="BookText"/>
        <w:rPr/>
      </w:pPr>
      <w:r>
        <w:rPr>
          <w:rFonts w:ascii="IRNazanin" w:hAnsi="IRNazanin" w:eastAsia="IRNazanin"/>
          <w:color w:val="111111"/>
          <w:sz w:val="28"/>
          <w:sz w:val="28"/>
          <w:szCs w:val="28"/>
          <w:rtl w:val="true"/>
          <w:lang w:bidi="fa-IR"/>
        </w:rPr>
        <w:t>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قیام لیل و شب خیزی انسانست از خوابگاهش فقط برای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برای تو در روزی رفت و آمد و کوششی است برای حوائج دنیویست و مقصود اینکه ایاب و ذهاب و کارهایت در روز بسیار است چون در آن باید تبلیغ رسالت نموده و مردم را دعوت بحقّ و تعلیم واجبات و مستحبّات نموده و اصلاح امور زندگی خود و عیال خود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شب دلت برای یاد خدا و قرائت آماده و فارغ است پس ساعات شب را برای عبادتت قرار بده برای اینکه نصیب خود را از خیر دنیا و آخرت بگیری و این دلیل است بر اینکه برای هیچکس عذری نیست بر ترک نماز شب برای درس دادن و یا درس خواندن </w:t>
      </w:r>
      <w:r>
        <w:rPr>
          <w:rStyle w:val="FootnoteAnchor"/>
          <w:rtl w:val="true"/>
        </w:rPr>
        <w:footnoteReference w:id="3"/>
      </w:r>
      <w:r>
        <w:rPr>
          <w:rFonts w:ascii="IRNazanin" w:hAnsi="IRNazanin" w:eastAsia="IRNazanin"/>
          <w:color w:val="111111"/>
          <w:sz w:val="28"/>
          <w:sz w:val="28"/>
          <w:szCs w:val="28"/>
          <w:rtl w:val="true"/>
          <w:lang w:bidi="fa-IR"/>
        </w:rPr>
        <w:t>برای اینکه نیاز و احتیاج پیغمبر صلّی اللّٰه علیه و آله بتعلیم مردم بیشتر از نیاز یکی از افراد ما بتعلیم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ایشان زحمت کشیده و تتبّع نموده‌اند که عرب چگونه به اتباع خود نیکو و خوب اداء حروف و کلمات و صفات حروف و غیر آن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که اگر مخالفت با قانون تجوید نمود در کلام عرب غلط محسوب میشود مثل اینکه اگر حروف را از مخرج اداء نکند و یا بعضی صفات حروف را رعایت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مراعات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ترکش مرجوح و مکروه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مستحبّ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در آیه قطعا آن قسم دوم است برای اینکه قسم اوّل از مخاطبون بطباعشان رعایت ترتیل و اداء حروف را بطباع خود مینمودند پس امر بآن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مستحبّ مؤکّد است و مقصود اینست که کلام بمخالفت آن غلط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اتقانش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تجوید بازگشتش بکیفیّت وقف و اما له و ادغام و احکام همزه و ترفیق و تفخیم و مخارج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ترفیق و تفخیم نمیدانم چیزی از آن را که واجب باشد و امّا مخارج حروف رعایت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حروف شفهیه که لب باشد لام و میم که از لب صادر شود و حروف حلقیه که همزه و ح و خ و غ که از گلو باید اداء شود و ص که از وسط دهان و ض که از کنار زبان گفته میشود و دال و ذال که از سر زبان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وقف و ادغام و همزه بعضی از آن رعایتش واجب و بعضی از آن واجب نیست و اخفاء ملحق بادغام است و امّا اماله پس چیزی از آن واجب نیست مگر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هود اگر بفتح و زبر میم قرائت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 زیرا قاریان قرآن بعضی اماله نموده و بفتح خوانده و بعضی هم بفتح و ضمّ هر دو خوانده و تجویز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راضی نشد که حظّ و نصیبش را از قیام شب و نماز آن ترک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یاد کن اسماء خدای تعالی را که بآن خدا را عبادت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 اللّٰه یا رحمان و یا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 بنام اللّٰه و یا بنام الرّحمن بخوانید هر کدام را بخوانید که برای او اسمهای نیکوییست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نمازت بِسْمِ اللّٰهِ الرَّحْمٰنِ الرَّحِیمِ بخوان که از برکت قرائت و خواندن آن تو را به پروردگارت رسانیده و از ما سوی آن قطع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بعملت فقط قصد کن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 السّلام در مناجاتش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لا غیرک مرادی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بامید طاعت تو همه عمر زنده باشم</w:t>
      </w:r>
    </w:p>
    <w:p>
      <w:pPr>
        <w:pStyle w:val="BookText"/>
        <w:rPr/>
      </w:pPr>
      <w:r>
        <w:rPr>
          <w:rFonts w:ascii="IRNazanin" w:hAnsi="IRNazanin" w:eastAsia="IRNazanin"/>
          <w:color w:val="111111"/>
          <w:sz w:val="28"/>
          <w:sz w:val="28"/>
          <w:szCs w:val="28"/>
          <w:rtl w:val="true"/>
          <w:lang w:bidi="fa-IR"/>
        </w:rPr>
        <w:t>چه نباشد این سعادت نه من و نه زندگی</w:t>
      </w:r>
    </w:p>
    <w:p>
      <w:pPr>
        <w:pStyle w:val="BookText"/>
        <w:rPr/>
      </w:pPr>
      <w:r>
        <w:rPr>
          <w:rFonts w:ascii="IRNazanin" w:hAnsi="IRNazanin" w:eastAsia="IRNazanin"/>
          <w:color w:val="111111"/>
          <w:sz w:val="28"/>
          <w:sz w:val="28"/>
          <w:szCs w:val="28"/>
          <w:rtl w:val="true"/>
          <w:lang w:bidi="fa-IR"/>
        </w:rPr>
        <w:t>ندارم جز تو کسی را انت حسبی</w:t>
      </w:r>
    </w:p>
    <w:p>
      <w:pPr>
        <w:pStyle w:val="BookText"/>
        <w:rPr/>
      </w:pPr>
      <w:r>
        <w:rPr>
          <w:rFonts w:ascii="IRNazanin" w:hAnsi="IRNazanin" w:eastAsia="IRNazanin"/>
          <w:color w:val="111111"/>
          <w:sz w:val="28"/>
          <w:sz w:val="28"/>
          <w:szCs w:val="28"/>
          <w:rtl w:val="true"/>
          <w:lang w:bidi="fa-IR"/>
        </w:rPr>
        <w:t>نخواهم هیچکس را انت،حسبی</w:t>
      </w:r>
    </w:p>
    <w:p>
      <w:pPr>
        <w:pStyle w:val="BookText"/>
        <w:rPr/>
      </w:pPr>
      <w:r>
        <w:rPr>
          <w:rFonts w:ascii="IRNazanin" w:hAnsi="IRNazanin" w:eastAsia="IRNazanin"/>
          <w:color w:val="111111"/>
          <w:sz w:val="28"/>
          <w:sz w:val="28"/>
          <w:szCs w:val="28"/>
          <w:rtl w:val="true"/>
          <w:lang w:bidi="fa-IR"/>
        </w:rPr>
        <w:t>همی خواهم که حیران تو باشم</w:t>
      </w:r>
    </w:p>
    <w:p>
      <w:pPr>
        <w:pStyle w:val="BookText"/>
        <w:rPr/>
      </w:pPr>
      <w:r>
        <w:rPr>
          <w:rFonts w:ascii="IRNazanin" w:hAnsi="IRNazanin" w:eastAsia="IRNazanin"/>
          <w:color w:val="111111"/>
          <w:sz w:val="28"/>
          <w:sz w:val="28"/>
          <w:szCs w:val="28"/>
          <w:rtl w:val="true"/>
          <w:lang w:bidi="fa-IR"/>
        </w:rPr>
        <w:t>نه بینم پیش و پس را انت حسبی</w:t>
      </w:r>
    </w:p>
    <w:p>
      <w:pPr>
        <w:pStyle w:val="BookText"/>
        <w:rPr/>
      </w:pPr>
      <w:r>
        <w:rPr>
          <w:rFonts w:ascii="IRNazanin" w:hAnsi="IRNazanin" w:eastAsia="IRNazanin"/>
          <w:color w:val="111111"/>
          <w:sz w:val="28"/>
          <w:sz w:val="28"/>
          <w:szCs w:val="28"/>
          <w:rtl w:val="true"/>
          <w:lang w:bidi="fa-IR"/>
        </w:rPr>
        <w:t>نفس گر میزند بی یاد تو فیض</w:t>
      </w:r>
    </w:p>
    <w:p>
      <w:pPr>
        <w:pStyle w:val="BookText"/>
        <w:rPr/>
      </w:pPr>
      <w:r>
        <w:rPr>
          <w:rFonts w:ascii="IRNazanin" w:hAnsi="IRNazanin" w:eastAsia="IRNazanin"/>
          <w:color w:val="111111"/>
          <w:sz w:val="28"/>
          <w:sz w:val="28"/>
          <w:szCs w:val="28"/>
          <w:rtl w:val="true"/>
          <w:lang w:bidi="fa-IR"/>
        </w:rPr>
        <w:t>نخواهم آن نفس را انت حسبی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 کن خالص کردنی در دعا و عبادت 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شو بسوی او منقطع شدنی و آن اصل و ریشه بندگی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 بر او توکّل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کن خود را برای عبادت او و در حدیث نهی از تبتّل آمده و مراد آن انقطاع از</w:t>
      </w:r>
    </w:p>
    <w:p>
      <w:pPr>
        <w:pStyle w:val="BookText"/>
        <w:rPr/>
      </w:pPr>
      <w:r>
        <w:rPr>
          <w:rFonts w:ascii="IRNazanin" w:hAnsi="IRNazanin" w:eastAsia="IRNazanin"/>
          <w:color w:val="111111"/>
          <w:sz w:val="28"/>
          <w:sz w:val="28"/>
          <w:szCs w:val="28"/>
          <w:rtl w:val="true"/>
          <w:lang w:bidi="fa-IR"/>
        </w:rPr>
        <w:t>مردم و جماعات است و لازم بود که بگوید تبتّلا زیرا مقصود خدا باین آفریدگان است و بر گزیدن اوست تو را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 نیز منقطع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تبتیلا گفت برای مطابقت اواخر آیات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و زراره و حمران بن اعین از حضرت باقر و حضرت صادق علیهما السّلام روایت نموده‌اند که تبتّل در اینجا بلند کردن دو دست است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قنوت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آن بلند کردن دستت بسوی خدا و تضرّع و نیایش در پیشگاه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عالم بآنچه را که در آنست زیرا که او میان 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و باختر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محلّ طلوع خورشید و غروب آن و مقصود اوّل روز و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روز اوّل را بمشرق و نیمی از آخر آن را بمغرب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و باختر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متصرّف در آنچه را که میان آن مشرق و مغرب و مدبّر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کننده آنچه را که در آن میانست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کسی که جز او عبادت شایسته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وَکِیلاً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حافظ بگیر او را برای قیام بوظیفه‌ات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اینست که او را کافی برای وعدۀ او گرفته و بر او اعتماد نموده و امر و اختیار خود را باو واگذار نموده که مییابی او را بهترین نگهبان و کافی برای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عَلیٰ مٰا یَقُولُونَ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صبر نما بر آنچه را که کفّار بتو میگویند از</w:t>
      </w:r>
    </w:p>
    <w:p>
      <w:pPr>
        <w:pStyle w:val="BookText"/>
        <w:rPr/>
      </w:pPr>
      <w:r>
        <w:rPr>
          <w:rFonts w:ascii="IRNazanin" w:hAnsi="IRNazanin" w:eastAsia="IRNazanin"/>
          <w:color w:val="111111"/>
          <w:sz w:val="28"/>
          <w:sz w:val="28"/>
          <w:szCs w:val="28"/>
          <w:rtl w:val="true"/>
          <w:lang w:bidi="fa-IR"/>
        </w:rPr>
        <w:t>تکذیب و اذیّتها و نسبت بسحر و جادو دادن و غیره بر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هجر جمیل دوری نیکو اظهار جدایی نمودن بر آنان است نه ترک دعوت و فرا خواندن آنان بطریق نصیحت و خیر خواهی بسوی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دلالت میکند که این آیات قبل از نزول امر بقتال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مبارزه و قتال کن با کفّار و مردم منافق و بر آن سخت بگیر نازل شده و بعضی هم گفته‌اند بلکه این امر به قتال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امر بملاطفت در فرا خواندن و دعوت آنان است و واجب میشود با قتال و نسخ هم نیست و در این دلالت بر وجوب و لزوم صبر بر اذیّت و آزار و معاشرت و حسن اخلاق و مدارا نمودنست برای کسی که مردم را دعوت بدین میکند که نزدیکتر است بقبولاندن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حسنت باتّفاق ملاحت جهان گرفت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باتّفاق جهان میتوان گرفت</w:t>
      </w:r>
      <w:bookmarkStart w:id="40" w:name="pg13108_141639"/>
    </w:p>
    <w:p>
      <w:pPr>
        <w:pStyle w:val="Heading3"/>
        <w:numPr>
          <w:ilvl w:val="2"/>
          <w:numId w:val="1"/>
        </w:numPr>
        <w:rPr/>
      </w:pPr>
      <w:bookmarkStart w:id="41" w:name="__RefHeading___Toc7769119_3224264995"/>
      <w:bookmarkStart w:id="42" w:name="_Toc16"/>
      <w:bookmarkEnd w:id="40"/>
      <w:bookmarkEnd w:id="41"/>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11</w:t>
      </w:r>
      <w:r>
        <w:rPr>
          <w:rtl w:val="true"/>
        </w:rPr>
        <w:t xml:space="preserve"> </w:t>
      </w:r>
      <w:r>
        <w:rPr>
          <w:rtl w:val="true"/>
        </w:rPr>
        <w:t xml:space="preserve">تا </w:t>
      </w:r>
      <w:r>
        <w:rPr/>
        <w:t>19</w:t>
      </w:r>
      <w:r>
        <w:rPr>
          <w:rtl w:val="true"/>
        </w:rPr>
        <w:t>]</w:t>
      </w:r>
      <w:bookmarkEnd w:id="42"/>
    </w:p>
    <w:p>
      <w:pPr>
        <w:pStyle w:val="Heading4"/>
        <w:numPr>
          <w:ilvl w:val="3"/>
          <w:numId w:val="1"/>
        </w:numPr>
        <w:rPr/>
      </w:pPr>
      <w:bookmarkStart w:id="43" w:name="__RefHeading___Toc7769121_3224264995"/>
      <w:bookmarkStart w:id="44" w:name="_Toc17"/>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7769123_3224264995"/>
      <w:bookmarkStart w:id="46" w:name="_Toc18"/>
      <w:bookmarkEnd w:id="45"/>
      <w:r>
        <w:rPr>
          <w:rtl w:val="true"/>
        </w:rPr>
        <w:t>ترجمه</w:t>
      </w:r>
      <w:r>
        <w:rPr>
          <w:rtl w:val="true"/>
        </w:rPr>
        <w:t>:</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تکذیب کنندگان که صاحبان نعمتند واگذار و اندکی مهلتشان ده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بزودی روزگارشان سپری گردد</w:t>
      </w:r>
      <w:r>
        <w:rPr>
          <w:rFonts w:eastAsia="IRNazanin" w:cs="IRNazanin"/>
          <w:color w:val="111111"/>
          <w:sz w:val="28"/>
          <w:szCs w:val="28"/>
          <w:rtl w:val="true"/>
          <w:lang w:bidi="fa-IR"/>
        </w:rPr>
        <w:t xml:space="preserve">). </w:t>
      </w:r>
      <w:r>
        <w:rPr>
          <w:rStyle w:val="FootnoteAnchor"/>
          <w:rtl w:val="true"/>
        </w:rPr>
        <w:footnoteReference w:id="4"/>
      </w:r>
      <w:bookmarkStart w:id="47" w:name="pg13108_141640"/>
    </w:p>
    <w:p>
      <w:pPr>
        <w:pStyle w:val="BookText"/>
        <w:rPr/>
      </w:pPr>
      <w:bookmarkEnd w:id="47"/>
      <w:r>
        <w:rPr>
          <w:rFonts w:ascii="IRNazanin" w:hAnsi="IRNazanin" w:eastAsia="IRNazanin"/>
          <w:color w:val="111111"/>
          <w:sz w:val="28"/>
          <w:sz w:val="28"/>
          <w:szCs w:val="28"/>
          <w:rtl w:val="true"/>
          <w:lang w:bidi="fa-IR"/>
        </w:rPr>
        <w:t>البتّه نزد ما بندهای گران و آتش سوزان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طعامی گلوگیر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رود و نه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شکنجه‌ای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شکنجه‌ها و فشارها واقع خواهد شد روزی که زمین و کوه‌ها بلرزد و کوه‌ها پشته ریگ پراکنده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ما پیامبری بسوی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چنان که پیامبری بسوی فرعون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آن پیغمبر را نافرمانی کرد در نتیجه او را گرفتیم گرفتنی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کفر خود باقی باشید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کودکان را پیر بگرداند چگونه خود را نگاه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بواسطه سختی آن روز شکافته شود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این حوادث و پیش 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پندیست پس هر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پذیرفتن این موعظه‌ها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پروردگار خویش راهی گیرد</w:t>
      </w:r>
      <w:r>
        <w:rPr>
          <w:rFonts w:eastAsia="IRNazanin" w:cs="IRNazanin"/>
          <w:color w:val="111111"/>
          <w:sz w:val="28"/>
          <w:szCs w:val="28"/>
          <w:rtl w:val="true"/>
          <w:lang w:bidi="fa-IR"/>
        </w:rPr>
        <w:t>.</w:t>
      </w:r>
    </w:p>
    <w:p>
      <w:pPr>
        <w:pStyle w:val="Heading4"/>
        <w:numPr>
          <w:ilvl w:val="3"/>
          <w:numId w:val="1"/>
        </w:numPr>
        <w:rPr/>
      </w:pPr>
      <w:bookmarkStart w:id="48" w:name="__RefHeading___Toc7769125_3224264995"/>
      <w:bookmarkStart w:id="49" w:name="_Toc19"/>
      <w:bookmarkEnd w:id="48"/>
      <w:r>
        <w:rPr>
          <w:rtl w:val="true"/>
        </w:rPr>
        <w:t>لغت</w:t>
      </w:r>
      <w:r>
        <w:rPr>
          <w:rtl w:val="true"/>
        </w:rPr>
        <w:t>:</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یذر و یدع بمعنی ترک میکند و وامیگذارد است و گفته نمیشود وذر و نه ودع چون ماضی آن دو استعمال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لزوم از ماضی فعل ترک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ابتداء بواو نزد آنان مکروه است و برای همین بدل کردند و او در اقتت که وقتت بوده به همزه و او در تخمه و تراث را که و خمه و وراث بوده بتاء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زبر نون ملی و میم و ضدّ آن خشونت و نعمت ثروت و منّت نیز آمده و نعمت بضمّ و پیش نون مسرّت و خوشحالی است گفته میشود نعم عین و نعمة عین و نعمی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کنده‌ها و زنجیرهاست و مفرد آن نکل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و گیر کردن لقمه در گلوست که نمیتواند، خورنده آن آن را فرو برد و یا بیرون آرد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بریقه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 به آب دهانش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یغصّ غصصا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میخورد غصّه خوردنی و در دل او از این موضوع غصّه است مثل عقرب و مار گزیده‌ای که خوردن و نوشیدن بر او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بغیر الماء حلقی شرق</w:t>
      </w:r>
    </w:p>
    <w:p>
      <w:pPr>
        <w:pStyle w:val="BookText"/>
        <w:rPr/>
      </w:pPr>
      <w:r>
        <w:rPr>
          <w:rFonts w:ascii="IRNazanin" w:hAnsi="IRNazanin" w:eastAsia="IRNazanin"/>
          <w:color w:val="111111"/>
          <w:sz w:val="28"/>
          <w:sz w:val="28"/>
          <w:szCs w:val="28"/>
          <w:rtl w:val="true"/>
          <w:lang w:bidi="fa-IR"/>
        </w:rPr>
        <w:t>کنت کالغصان بالماء اعتصاری</w:t>
      </w:r>
    </w:p>
    <w:p>
      <w:pPr>
        <w:pStyle w:val="BookText"/>
        <w:rPr/>
      </w:pPr>
      <w:r>
        <w:rPr>
          <w:rFonts w:ascii="IRNazanin" w:hAnsi="IRNazanin" w:eastAsia="IRNazanin"/>
          <w:color w:val="111111"/>
          <w:sz w:val="28"/>
          <w:sz w:val="28"/>
          <w:szCs w:val="28"/>
          <w:rtl w:val="true"/>
          <w:lang w:bidi="fa-IR"/>
        </w:rPr>
        <w:t>اگر بجز آب گلوی من اشراق و 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غصّه خوری خواهم بود که ملتجی بآب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ریک را گویند و هلت الرّمل اهیله هیلا فهو مهیل وقتی که آن را زیر و رو کنند و از همین باب است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و لا تهیلوا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و زیر و رو نکنید و هر چیز سنگین و بیل است و از آنست کلاّ مستوبل یعنی سنگین است و برای سنگینی آن فرو نمیرود و از همین معنی است و بل و وابل و آن مکانیست که بارانش بزرگ و زیاد باشد 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چیزیست که بر نفس گران و سنگین باشد و وبیل نیز بمعنی عصای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فمرّت کهاة ذات خیف جلاله</w:t>
      </w:r>
    </w:p>
    <w:p>
      <w:pPr>
        <w:pStyle w:val="BookText"/>
        <w:rPr/>
      </w:pPr>
      <w:r>
        <w:rPr>
          <w:rFonts w:ascii="IRNazanin" w:hAnsi="IRNazanin" w:eastAsia="IRNazanin"/>
          <w:color w:val="111111"/>
          <w:sz w:val="28"/>
          <w:sz w:val="28"/>
          <w:szCs w:val="28"/>
          <w:rtl w:val="true"/>
          <w:lang w:bidi="fa-IR"/>
        </w:rPr>
        <w:t>عقیلة شیخ کالوبیل یلندد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نحر نمود شترانی که کوهان بزرگ و دارای جلالت و مال گرانقدر که متعلّق به بزرگی بود که عصای محکم و دشمنی شدیدی بود</w:t>
      </w:r>
      <w:r>
        <w:rPr>
          <w:rFonts w:eastAsia="IRNazanin" w:cs="IRNazanin"/>
          <w:color w:val="111111"/>
          <w:sz w:val="28"/>
          <w:szCs w:val="28"/>
          <w:rtl w:val="true"/>
          <w:lang w:bidi="fa-IR"/>
        </w:rPr>
        <w:t>.</w:t>
      </w:r>
      <w:bookmarkStart w:id="50" w:name="pg13108_141642"/>
    </w:p>
    <w:p>
      <w:pPr>
        <w:pStyle w:val="BookText"/>
        <w:rPr/>
      </w:pPr>
      <w:bookmarkEnd w:id="50"/>
      <w:r>
        <w:rPr>
          <w:rFonts w:ascii="IRNazanin" w:hAnsi="IRNazanin" w:eastAsia="IRNazanin"/>
          <w:color w:val="111111"/>
          <w:sz w:val="28"/>
          <w:sz w:val="28"/>
          <w:szCs w:val="28"/>
          <w:rtl w:val="true"/>
          <w:lang w:bidi="fa-IR"/>
        </w:rPr>
        <w:t>شاعر تعریف میکند پدر خود را و میهمانداری او را</w:t>
      </w:r>
      <w:r>
        <w:rPr>
          <w:rFonts w:eastAsia="IRNazanin" w:cs="IRNazanin"/>
          <w:color w:val="111111"/>
          <w:sz w:val="28"/>
          <w:szCs w:val="28"/>
          <w:rtl w:val="true"/>
          <w:lang w:bidi="fa-IR"/>
        </w:rPr>
        <w:t>.</w:t>
      </w:r>
    </w:p>
    <w:p>
      <w:pPr>
        <w:pStyle w:val="Heading4"/>
        <w:numPr>
          <w:ilvl w:val="3"/>
          <w:numId w:val="1"/>
        </w:numPr>
        <w:rPr/>
      </w:pPr>
      <w:bookmarkStart w:id="51" w:name="__RefHeading___Toc7769127_3224264995"/>
      <w:bookmarkStart w:id="52" w:name="_Toc20"/>
      <w:bookmarkEnd w:id="51"/>
      <w:r>
        <w:rPr>
          <w:rtl w:val="true"/>
        </w:rPr>
        <w:t>تفسیر</w:t>
      </w:r>
      <w:r>
        <w:rPr>
          <w:rtl w:val="true"/>
        </w:rPr>
        <w:t>:</w:t>
      </w:r>
      <w:bookmarkEnd w:id="52"/>
    </w:p>
    <w:p>
      <w:pPr>
        <w:pStyle w:val="BookText"/>
        <w:rPr/>
      </w:pPr>
      <w:r>
        <w:rPr>
          <w:rFonts w:ascii="IRNazanin" w:hAnsi="IRNazanin" w:eastAsia="IRNazanin"/>
          <w:color w:val="111111"/>
          <w:sz w:val="28"/>
          <w:sz w:val="28"/>
          <w:szCs w:val="28"/>
          <w:rtl w:val="true"/>
          <w:lang w:bidi="fa-IR"/>
        </w:rPr>
        <w:t>آن گاه خداوند سبحان تهدید نمود کفّار را و مذمّت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تکذیب میکند تو را در تبلیغاتت و آنچه را که ایشان را از توحید و اخلاص عبادت و در روز بعث و جزاء میخوانی و این گفتار مانند گفتار گوینده‌ای است که میگوید واگذار مرا با او وقتی بخواهد او را تهدید کند و آن منصوبست بنا بر اینکه مفعول معه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صاحبان ثروت و توانگران در دنیا،یعنی مجازات و کیفر همه آنان با منست و تو دلت را مشغول بکیفر آنان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مَهِّلْهُمْ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اندکی آنان را مهلت و فرصت بده و این نیز تهدید و وعید دیگریست آنها را و نیست مگر مدّت کوتاهی تا هنگامی که جنگ بدر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بدست امیر المؤمنین علیه السّلام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بیانداز آنان را در مدّت کمی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آن ده نفری که در غزوه بدر اطعام میکردند و ما در سورۀ انفال آنها را یاد کردیم نازل شده،و در بارۀ بزرگان قریش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کنندگان پیامبر نازل گردید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لَدَیْنٰا أَنْکٰالاً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بندهای گران و بزرگی است در آخرت که هرگز جدا نمیشود از گردن و دست و پای گنهکاران و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غلها و زنجیرها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نامیست از نامهای جهنّم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عظیمی که بآتش کم جهیم گفته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طَعٰاماً ذٰا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 داری که گلو را بگیرد که نه پائین میرود و نه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برای سختی و درشتی گلو را میگیرد و ناراحت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زقّوم،و ضریع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از عبد اللّٰه بن عمر روایت کرده،که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قرآن خوانی این آیه را قرائت میکرد پس آن حضرت فریاد زد و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عقاب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سبحان توضیح داد که چه وقت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زمین بشدّت میلرزد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هم نیز با آن میلرزد و کسانی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رفت و افتاد و پاره پاره شد و مرد و داد میزد که خدای محمّد صلّی اللّٰه علیه و آله مرا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یغوث برای استقبال پسرش از شهر خارج شد و در سایه درختی نشست جبرئیل سر او را بدرخت کوبید تا مرد و میگفت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طلاطله در موقع باد سموم از منزلش بیرون رفت و صورتش مانند سیاههای حبشه شد چون بخانه‌اش آمد و گفت من حارث هستم بر او خشم نموده و او را کشتند و او داد میزد خدای محمّد مرا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حارث ماهی شور خورد و تشنگی بر او غالب و آن قدر آب نوشید که شکمش ترکید مرد و میگفت خدای محمّد مرا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روی آن هستند مضطرب و پریشان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الْجِبٰالُ کَثِیباً مَهِیلاً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کوه‌ها در آن روز ریک روان 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مهیل آن ریک نرمیست که وقتی پا بر آن گذارده شود از زیر پا میرود و وقتی زیر آن گرفته شد بالایش میریزد و معنای آن این است که کوه‌ها از ریشه کنده شده و مانند ریک نرم روان میگردد بعد از آنکه بسیار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سبحان حجّت خود را بر مردم مکّه تأکید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إِلَیْکُمْ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بسوی شما فرستادیم پیامبر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 بر شما باشد و در آخرت گواهی و شهادت برای شما دهد بآنچه را که از اعمال از شما صادر شده نه در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فرستادیم بسوی فرعون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پیامبری یعنی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نافرمانی کرد فرعون با پیامبر ما و از او نه پذیرفت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گرفتیم بعذاب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وَبِیلاً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گرفتن سختی با زیاد لشکر و وسعت کشورش یعنی او را غرق و هلاک نمودیم خداوند سبحان آنها را ترسانید که برسد بآنها آنچه را که بفرعون و قومش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تَتَّقُونَ إِنْ کَفَرْتُمْ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خود را از عذاب آخرت حفظ و نگه میدارید اگر کفر بورزید و ایمان نیاورید به پیغمبر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عقاب و عذاب روزی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 الْوِلْدٰانَ شِیباً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در آن روز پیر میشوند و آن جمع اشیب</w:t>
      </w:r>
    </w:p>
    <w:p>
      <w:pPr>
        <w:pStyle w:val="BookText"/>
        <w:rPr/>
      </w:pPr>
      <w:r>
        <w:rPr>
          <w:rFonts w:ascii="IRNazanin" w:hAnsi="IRNazanin" w:eastAsia="IRNazanin"/>
          <w:color w:val="111111"/>
          <w:sz w:val="28"/>
          <w:sz w:val="28"/>
          <w:szCs w:val="28"/>
          <w:rtl w:val="true"/>
          <w:lang w:bidi="fa-IR"/>
        </w:rPr>
        <w:t>و این تعریف سختی آن روز است چنان که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یشیب منه الولید تشیب منه النّواصی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کاریست که نوزاد کودک را پیر و موی سر را سفید میکند وقتی بسیار سخت باشد و معنایش اینست به آن چیز شما از عذاب این روز پناه میبرید اگر کفر ورزید و چگونه از خود دفاع میکنید عذاب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النصیف و لم ترد اسقاطه</w:t>
      </w:r>
    </w:p>
    <w:p>
      <w:pPr>
        <w:pStyle w:val="BookText"/>
        <w:rPr/>
      </w:pPr>
      <w:r>
        <w:rPr>
          <w:rFonts w:ascii="IRNazanin" w:hAnsi="IRNazanin" w:eastAsia="IRNazanin"/>
          <w:color w:val="111111"/>
          <w:sz w:val="28"/>
          <w:sz w:val="28"/>
          <w:szCs w:val="28"/>
          <w:rtl w:val="true"/>
          <w:lang w:bidi="fa-IR"/>
        </w:rPr>
        <w:t xml:space="preserve">فتناولته و اتتنا بالید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یعنی پوشید و روپوشش افتاد و صورتش پیدا شد پس آن را از ما با دستش پوشانید،سپس خدای سبحان در تعریف سختی آن روز زیاد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پاره میشود برای شدّت و سختی آن روز و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الیوم و آن روز بر میگردد و این چنانست که میگویند فلانی در کوفه است و معنایش اینست که آسمان شکافته و پاره میشود در این روز از هول و سختی آن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 روز و هول و شدّت آن و بعضی هم گفته‌اند به امر و قدرت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لفظ سماء مذکّر و جایز است که هم مذکّر و هم مؤنّث آید و کسی که مذکّر آورده مقصودش از سماء سقف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صاحب انفطار چنان که میگویند امرأة مطفل یعنی زن اولاد دار و امرأة مرضع یعنی زن صاحب رضاع و شیر ده پس میشود</w:t>
      </w:r>
    </w:p>
    <w:p>
      <w:pPr>
        <w:pStyle w:val="BookText"/>
        <w:rPr/>
      </w:pPr>
      <w:r>
        <w:rPr>
          <w:rFonts w:ascii="IRNazanin" w:hAnsi="IRNazanin" w:eastAsia="IRNazanin"/>
          <w:color w:val="111111"/>
          <w:sz w:val="28"/>
          <w:sz w:val="28"/>
          <w:szCs w:val="28"/>
          <w:rtl w:val="true"/>
          <w:lang w:bidi="fa-IR"/>
        </w:rPr>
        <w:t>بطریق نسبت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وَعْدُهُ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وعدۀ او خواهد شد و خلافی و تبدیلی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مطلبی که ما تعریف کردیم و بیان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موعظه و اندرز است برای کسی که از خود انصاف دهد و تذکره موعظه و نصیحت و اندرزیست که بخاطر میآورد آنچه را که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هر کس که خواهد،از اهل تکلیف راهی برای ثواب خدای خود بگیرد زیرا که قدرت دارد بر طاعت و فرمان برداری از خدا که اگر نمود بثواب میرسد و خداوند تعالی او را ترغیب و تشویق و دعوت نمود بفعلی که او را بثواب میرساند و بر انگیخت پیامبری که بخواند او را بسوی خدا پس کسی که نافرمانی کرد و نرسید بسبب بدی اختیار او ثواب از او منصرف شده است</w:t>
      </w:r>
      <w:r>
        <w:rPr>
          <w:rFonts w:eastAsia="IRNazanin" w:cs="IRNazanin"/>
          <w:color w:val="111111"/>
          <w:sz w:val="28"/>
          <w:szCs w:val="28"/>
          <w:rtl w:val="true"/>
          <w:lang w:bidi="fa-IR"/>
        </w:rPr>
        <w:t>.</w:t>
      </w:r>
      <w:bookmarkStart w:id="53" w:name="pg13108_141647"/>
    </w:p>
    <w:p>
      <w:pPr>
        <w:pStyle w:val="Heading3"/>
        <w:numPr>
          <w:ilvl w:val="2"/>
          <w:numId w:val="1"/>
        </w:numPr>
        <w:rPr/>
      </w:pPr>
      <w:bookmarkStart w:id="54" w:name="__RefHeading___Toc7769129_3224264995"/>
      <w:bookmarkStart w:id="55" w:name="_Toc21"/>
      <w:bookmarkEnd w:id="53"/>
      <w:bookmarkEnd w:id="54"/>
      <w:r>
        <w:rPr>
          <w:rtl w:val="true"/>
        </w:rPr>
        <w:t>[</w:t>
      </w:r>
      <w:r>
        <w:rPr>
          <w:rtl w:val="true"/>
        </w:rPr>
        <w:t xml:space="preserve">سوره المزمل </w:t>
      </w:r>
      <w:r>
        <w:rPr>
          <w:rtl w:val="true"/>
        </w:rPr>
        <w:t>(</w:t>
      </w:r>
      <w:r>
        <w:rPr/>
        <w:t>73</w:t>
      </w:r>
      <w:r>
        <w:rPr>
          <w:rtl w:val="true"/>
        </w:rPr>
        <w:t xml:space="preserve">): </w:t>
      </w:r>
      <w:r>
        <w:rPr>
          <w:rtl w:val="true"/>
        </w:rPr>
        <w:t xml:space="preserve">آیه </w:t>
      </w:r>
      <w:r>
        <w:rPr/>
        <w:t>20</w:t>
      </w:r>
      <w:r>
        <w:rPr>
          <w:rtl w:val="true"/>
        </w:rPr>
        <w:t>]</w:t>
      </w:r>
      <w:bookmarkEnd w:id="55"/>
    </w:p>
    <w:p>
      <w:pPr>
        <w:pStyle w:val="Heading4"/>
        <w:numPr>
          <w:ilvl w:val="3"/>
          <w:numId w:val="1"/>
        </w:numPr>
        <w:rPr/>
      </w:pPr>
      <w:bookmarkStart w:id="56" w:name="__RefHeading___Toc7769131_3224264995"/>
      <w:bookmarkStart w:id="57" w:name="_Toc22"/>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769133_3224264995"/>
      <w:bookmarkStart w:id="59" w:name="_Toc23"/>
      <w:bookmarkEnd w:id="58"/>
      <w:r>
        <w:rPr>
          <w:rtl w:val="true"/>
        </w:rPr>
        <w:t>ترجمه آیات</w:t>
      </w:r>
      <w:r>
        <w:rPr>
          <w:rtl w:val="true"/>
        </w:rPr>
        <w:t>:</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پروردگارت میداند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دو ثلث و نصف آن و ثلث آن بر میخیزی و گروهی از کسانی که با تو هستند نیز و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اندازه میکند و داند که شمردن ساعت شب نتوانید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شب زنده داری کردن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بشما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تخفیف و بعفو و اجازه در ترک نماز شب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 آنچه ممکن شما باشد بخوانید که خدا داناست بر اینکه گروهی از شما بیمار و گروهی دیگر در زمین گردش میکنند که</w:t>
      </w:r>
      <w:bookmarkStart w:id="60" w:name="pg13108_141648"/>
    </w:p>
    <w:p>
      <w:pPr>
        <w:pStyle w:val="BookText"/>
        <w:rPr/>
      </w:pPr>
      <w:bookmarkEnd w:id="60"/>
      <w:r>
        <w:rPr>
          <w:rFonts w:ascii="IRNazanin" w:hAnsi="IRNazanin" w:eastAsia="IRNazanin"/>
          <w:color w:val="111111"/>
          <w:sz w:val="28"/>
          <w:sz w:val="28"/>
          <w:szCs w:val="28"/>
          <w:rtl w:val="true"/>
          <w:lang w:bidi="fa-IR"/>
        </w:rPr>
        <w:t xml:space="preserve">فضل خدا را بجویند و گروهی دیگر کار زار میکنند که فضل خدا را بجویند،و گروهی دیگر کار زار میکنند در راه خدا و بخوانید آنچه میسورتان شود،از قرآن و نماز را بپادارید و زکات را بدهید و خدای را وام دهید وامی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سایر صدقاتست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نیکی پیش فرستید آن را نزد خدای تعالی بازیابید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بپاداش بزرگوارتر است از خدای آمرزش بخواهید زیرا که خدای تعالی بس آمرزنده و بخشاینده است</w:t>
      </w:r>
      <w:r>
        <w:rPr>
          <w:rFonts w:eastAsia="IRNazanin" w:cs="IRNazanin"/>
          <w:color w:val="111111"/>
          <w:sz w:val="28"/>
          <w:szCs w:val="28"/>
          <w:rtl w:val="true"/>
          <w:lang w:bidi="fa-IR"/>
        </w:rPr>
        <w:t>.</w:t>
      </w:r>
    </w:p>
    <w:p>
      <w:pPr>
        <w:pStyle w:val="Heading4"/>
        <w:numPr>
          <w:ilvl w:val="3"/>
          <w:numId w:val="1"/>
        </w:numPr>
        <w:rPr/>
      </w:pPr>
      <w:bookmarkStart w:id="61" w:name="__RefHeading___Toc7769135_3224264995"/>
      <w:bookmarkStart w:id="62" w:name="_Toc24"/>
      <w:bookmarkEnd w:id="61"/>
      <w:r>
        <w:rPr>
          <w:rtl w:val="true"/>
        </w:rPr>
        <w:t>قرائت</w:t>
      </w:r>
      <w:r>
        <w:rPr>
          <w:rtl w:val="true"/>
        </w:rPr>
        <w:t>:</w:t>
      </w:r>
      <w:bookmarkEnd w:id="62"/>
    </w:p>
    <w:p>
      <w:pPr>
        <w:pStyle w:val="BookText"/>
        <w:rPr/>
      </w:pPr>
      <w:r>
        <w:rPr>
          <w:rFonts w:ascii="IRNazanin" w:hAnsi="IRNazanin" w:eastAsia="IRNazanin"/>
          <w:color w:val="111111"/>
          <w:sz w:val="28"/>
          <w:sz w:val="28"/>
          <w:szCs w:val="28"/>
          <w:rtl w:val="true"/>
          <w:lang w:bidi="fa-IR"/>
        </w:rPr>
        <w:t>ابن کثیر و اهل کوفه نصفه و ثلثه قرائت کرده و دیگران از قرّاء بصره و مدینه و مکّه و شام بجرّ قرائت کرده‌اند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ثلثی اللّیل را نصب داده حجّت حمل کرده آن را بر ادنی که آن در محلّ و موضع نصب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بمعنای اقرب نزدیکتر است پس گویا فرمود که</w:t>
      </w:r>
      <w:bookmarkStart w:id="63" w:name="pg13108_141649"/>
    </w:p>
    <w:p>
      <w:pPr>
        <w:pStyle w:val="BookText"/>
        <w:rPr/>
      </w:pPr>
      <w:bookmarkEnd w:id="63"/>
      <w:r>
        <w:rPr>
          <w:rFonts w:ascii="IRNazanin" w:hAnsi="IRNazanin" w:eastAsia="IRNazanin"/>
          <w:color w:val="111111"/>
          <w:sz w:val="28"/>
          <w:sz w:val="28"/>
          <w:szCs w:val="28"/>
          <w:rtl w:val="true"/>
          <w:lang w:bidi="fa-IR"/>
        </w:rPr>
        <w:t>پروردگار تو میداند که تو کمتر از دو ثلث شب بر میخیزی و نصف و یک سوّم شب را قیام میکنی،و کسی که جر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حمل کرده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معنای آن در آنچه بما رسیده زیرا معنا بر کمتر و نزدیکتر از نصف و اقرب از ثلث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آنچه واجب شده قیام ثلث و اکثر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ترک نمیکرد واجب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بجرّ قرائت کرده بنا بر این معناست که شما اداء نکردید آنچه خدا بر شما واجب نموده پس بر خیزید کمتر از دو ثلث شب و از نصف آن و یک سوّم آن</w:t>
      </w:r>
      <w:r>
        <w:rPr>
          <w:rFonts w:eastAsia="IRNazanin" w:cs="IRNazanin"/>
          <w:color w:val="111111"/>
          <w:sz w:val="28"/>
          <w:szCs w:val="28"/>
          <w:rtl w:val="true"/>
          <w:lang w:bidi="fa-IR"/>
        </w:rPr>
        <w:t>.</w:t>
      </w:r>
    </w:p>
    <w:p>
      <w:pPr>
        <w:pStyle w:val="Heading4"/>
        <w:numPr>
          <w:ilvl w:val="3"/>
          <w:numId w:val="1"/>
        </w:numPr>
        <w:rPr/>
      </w:pPr>
      <w:bookmarkStart w:id="64" w:name="__RefHeading___Toc7769137_3224264995"/>
      <w:bookmarkStart w:id="65" w:name="_Toc25"/>
      <w:bookmarkEnd w:id="64"/>
      <w:r>
        <w:rPr>
          <w:rtl w:val="true"/>
        </w:rPr>
        <w:t>تفسیر</w:t>
      </w:r>
      <w:r>
        <w:rPr>
          <w:rtl w:val="true"/>
        </w:rPr>
        <w:t>:</w:t>
      </w:r>
      <w:bookmarkEnd w:id="65"/>
    </w:p>
    <w:p>
      <w:pPr>
        <w:pStyle w:val="BookText"/>
        <w:rPr/>
      </w:pPr>
      <w:r>
        <w:rPr>
          <w:rFonts w:ascii="IRNazanin" w:hAnsi="IRNazanin" w:eastAsia="IRNazanin"/>
          <w:color w:val="111111"/>
          <w:sz w:val="28"/>
          <w:sz w:val="28"/>
          <w:szCs w:val="28"/>
          <w:rtl w:val="true"/>
          <w:lang w:bidi="fa-IR"/>
        </w:rPr>
        <w:t xml:space="preserve">آن گاه خداوند سبحان خطاب نمود پیامبرش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پروردگار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أَنَّکَ تَقُومُ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تو بر میخیزی کمتر و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ثُلُثَیِ اللَّیْلِ وَ نِصْفَهُ 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ثلث شب و نیمی از شب و یک سوّم از شب را یعنی کمتر از نصف و ثلث شب را و هاء بلیل بر میگردد یعنی نصف شب و ثلث شب و معنای آن اینست که تو بر میخیزی در بعض شبها نزدیک به دو ثلث و در بعضی از شبها نزدیک از نصف شب و نزدیک یک سوّم شب،و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بثلثین برگردد و نزدیکتر از نصف ثلثین و ثلث ثلثین است و وقتی منصوب خوانده شد معنای آن این میشود که بر میخیزی نیمی از شب و ثلثی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با تو هستند بر ایمان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حاکم ابو القاسم ابراهیم حسکانی باسنادش از کلبی از ابی صالح از ابن عبّاس روایت کرده در قول خداوند وَ طٰائِفَةٌ مِنَ الَّذِینَ مَعَکَ  یعنی علی</w:t>
      </w:r>
    </w:p>
    <w:p>
      <w:pPr>
        <w:pStyle w:val="BookText"/>
        <w:rPr/>
      </w:pPr>
      <w:r>
        <w:rPr>
          <w:rFonts w:ascii="IRNazanin" w:hAnsi="IRNazanin" w:eastAsia="IRNazanin"/>
          <w:color w:val="111111"/>
          <w:sz w:val="28"/>
          <w:sz w:val="28"/>
          <w:szCs w:val="28"/>
          <w:rtl w:val="true"/>
          <w:lang w:bidi="fa-IR"/>
        </w:rPr>
        <w:t xml:space="preserve">علیه السّلام و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یُقَدِّرُ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اندازه میگیرد شب و روز را یعنی اندازه میگیرد اوقات و ساعات شب و روز را تا بدانید در آن ساعات بر چه شما را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آنچه بکنید و بجا آورید از نظر او فوت نمیشود و مقصود اینست که او میداند مقدار شب و روز را پس میداند آن مقداری که شما بر خاسته و نماز میخوانید از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میداند که شما هرگز نمیدانید اوقات آن را بشمارید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مردمی که تمام شب را از ترس اینکه مبادا کوتاهی و تقصیر در واجب نموده باشند نماز میخواندند پس 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شما نمیتوانید حساب شب را داشته باشید یعنی طاقت شناخت این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آن قدر قیام کردند و بر روی خود ایستادند تا پایشان ورم کرد پس 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طاقت احصاء آن را حقیقتا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هرگز طاقت مداومت بر قیام شب را ندارید و از شما تقصیر در آن واقع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بازگشت نمود بشما به اینکه آن را مستحبّ قرار داد و واجب قرار نداد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گناهی بر ترک نماز شب بر شما لازم نکرد چنان که تائب را عقابی لازم نیاید یعنی تبعات و آثار گناه که عذاب قیامت باشد از تائب بسبب توبه برداشته شود،بیشتر مفسّرین گفتند فتاب</w:t>
      </w:r>
    </w:p>
    <w:p>
      <w:pPr>
        <w:pStyle w:val="BookText"/>
        <w:rPr/>
      </w:pPr>
      <w:r>
        <w:rPr>
          <w:rFonts w:ascii="IRNazanin" w:hAnsi="IRNazanin" w:eastAsia="IRNazanin"/>
          <w:color w:val="111111"/>
          <w:sz w:val="28"/>
          <w:sz w:val="28"/>
          <w:szCs w:val="28"/>
          <w:rtl w:val="true"/>
          <w:lang w:bidi="fa-IR"/>
        </w:rPr>
        <w:t>علیکم یعنی پس تخفیف داد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آنچه میسورتان میشود از قرآن بخوانید در نماز شب و نیز اجماع و اتّفاق کردند مفسّرین که مقصود از قیام اوّل سوره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برای نماز است مگر ابو مسلم که میگوید که مقصود قرائت مطلق قرآنست نه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فاقروا پس نماز بخوانید آن مقدار که میسورتان باشد و تعبیر کرده از صلاة بقرآن برای اینکه نماز شامل قرائت قرآن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سورۀ حمد و توحید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میگوید مراد بآن قرائت قرآنست در غیر نماز نزد بیشتر از مفسّرین محمول باستحباب است نه واجب،برای اینکه اگر قرائت واجب باشد حفظ آن نیز واجب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بر وجوبست زیرا قاری از اعجاز قرآن و آنچه در آنست از دلیلهای توحید و ارسال پیامبران مطّلع میشود و لازم هم نمیآید که حفظ قرآن واجب باشد زیرا آن از مستحبّاتیست که بآن تأکید شده </w:t>
      </w:r>
      <w:r>
        <w:rPr>
          <w:rStyle w:val="FootnoteAnchor"/>
          <w:rtl w:val="true"/>
        </w:rPr>
        <w:footnoteReference w:id="8"/>
      </w:r>
      <w:r>
        <w:rPr>
          <w:rFonts w:ascii="IRNazanin" w:hAnsi="IRNazanin" w:eastAsia="IRNazanin"/>
          <w:color w:val="111111"/>
          <w:sz w:val="28"/>
          <w:sz w:val="28"/>
          <w:szCs w:val="28"/>
          <w:rtl w:val="true"/>
          <w:lang w:bidi="fa-IR"/>
        </w:rPr>
        <w:t>و مورد رغبت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اختلاف کرده‌اند در مقداری که متضمّن این امر است از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آیه ابن عبّاس گوید صد آیه</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 آیه در شب بخواند قرآن با او محاجه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 آیه بخواند در شب نوشته میشود از قانتین،یعنی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آیه جویبر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قرآن بجهت اینکه خدا آن را میسور بر بنده‌گان نموده و ظاهر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مقداریست که شما اراده نموده و دوست 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 خداوند که بعضی از شما بیمار میشوید و این مقتضی تخفیف از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مردمی دیگر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فِی الْأَرْضِ یَبْتَغُونَ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جستجوی فضل خدا میکنند یعنی مسافرت میکنند برای تجارت و طلب سود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جهاد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مدارس برای این موضوع تأسیس گردیده و این مستفاد از کتاب 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 وجوب حفظ نماز پس مورد اختلاف میان علماء ما است پس بعضی تجویز کرده‌اند خواندن از روی قرآن را در حال اختیار پس اگر اراده کرده‌اند مقدار واجب را پس این خلاف سیره علما و مسلمین است و گر چه روایت صیقل وارد شده در این مطلب و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مختلف خود تمسّک بآیه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بر وجوب سوره بعد از حمد بعلّت اینکه خدای تعالی واجب فرمود آنچه میسور است خارج میشود زیادتر از سورۀ بعد از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قول علاّمه تأمل است زیرا باتّفاق کلّ سوره در نماز شب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استدلال شده بروایت منصور بن حازم و آن کفایت میکند با شهرتی که دارد و احتیاط هم ایجاب میکند وجوب سوره را و فاضل مقداد میگوید روایات اهل بیت بوجوب سوره بسیار است و او داناتر است بآنچه گفته ولی ما ندیدیم چیزی از آن روایات را مگر روایت منصور بن حازم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پس تمام اینها مقتضی تخفیف از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قرائت کنید آنچه میسور است از قرآن و روایت شده از حضرت رضا علیه السّلام از پدرش از جدّش علیه السّلام فرمود آنچه ممکن است از آن برای شما در قرائت قرآن خشوع قلب و صفاء باطن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بپا دارید بحدود و اجزاء و شرایطی که خدا بر شما واجب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پردازید زکاتی که بر شما فرض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وام بدهید بخدا وام خوبی یعنی و انفاق کنید در راه خدا و جهات چنانی که خدا شما را امر فرموده و ترغیب فرموده شما را بانفاق کردن در آن و گذشت معنای قرض در 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لِأَنْفُسِکُمْ مِنْ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خوبیها برای خودتان جلوتر بفرستید و انجام دهید یعنی طاعت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می‌یابید آن را یعنی ثواب آن را می‌بینید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هُوَ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و آن خوبست برای شما از بخل ورزیدن و تقصیر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بزرگتر پاداش است یعنی بالاترین ثوابست و آن در اینجا فضل نامیده میشود نزد بصریها و عماد گفته میشود نزد مردم کوفه و جایز است که آن صفت برای هاء تجدوه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مغفرت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بخشنده و مهربانست یعنی پرده پوشی گناهان شما عفو کننده از شما مهربان است بشما و منعم است بر شما 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چیزی را</w:t>
      </w:r>
    </w:p>
    <w:p>
      <w:pPr>
        <w:pStyle w:val="BookText"/>
        <w:rPr/>
      </w:pPr>
      <w:r>
        <w:rPr>
          <w:rFonts w:ascii="IRNazanin" w:hAnsi="IRNazanin" w:eastAsia="IRNazanin"/>
          <w:color w:val="111111"/>
          <w:sz w:val="28"/>
          <w:sz w:val="28"/>
          <w:szCs w:val="28"/>
          <w:rtl w:val="true"/>
          <w:lang w:bidi="fa-IR"/>
        </w:rPr>
        <w:t xml:space="preserve">از شهرستانهای مسلمین بمدینه پیامبر صلّی اللّٰه علیه و آله آورد در حالی که صابر و بحساب خدا باشد و آن را بقیمت روزش بفروشد نزد خدا در رتبه شهیدانست آن گاه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یَضْرِبُونَ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نیافریده است خدا مرگی که بعد از کشته شدن در راه او باشد که من بآن بمیرم که محبوب‌تر باشد نزد من از اینکه بمیرم بین دشواری و سختی مسافرتی که در روی زمین جویای فضل خدا باشم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مدینه نازل شده بدلیل اینکه نماز و زکاة در مکّه واجب نشده و بعضی هم گفته‌اند آیه مکّی است و نماز و زکاة هم در مکّه واجب شده است</w:t>
      </w:r>
      <w:r>
        <w:rPr>
          <w:rFonts w:eastAsia="IRNazanin" w:cs="IRNazanin"/>
          <w:color w:val="111111"/>
          <w:sz w:val="28"/>
          <w:szCs w:val="28"/>
          <w:rtl w:val="true"/>
          <w:lang w:bidi="fa-IR"/>
        </w:rPr>
        <w:t>.</w:t>
      </w:r>
      <w:bookmarkStart w:id="66" w:name="pg13108_141655"/>
    </w:p>
    <w:p>
      <w:pPr>
        <w:pStyle w:val="Heading2"/>
        <w:numPr>
          <w:ilvl w:val="1"/>
          <w:numId w:val="1"/>
        </w:numPr>
        <w:rPr/>
      </w:pPr>
      <w:bookmarkStart w:id="67" w:name="__RefHeading___Toc7769139_3224264995"/>
      <w:bookmarkStart w:id="68" w:name="_Toc26"/>
      <w:bookmarkEnd w:id="66"/>
      <w:bookmarkEnd w:id="67"/>
      <w:r>
        <w:rPr>
          <w:rtl w:val="true"/>
        </w:rPr>
        <w:t>سورۀ مدّثر مکّی است</w:t>
      </w:r>
      <w:bookmarkEnd w:id="68"/>
    </w:p>
    <w:p>
      <w:pPr>
        <w:pStyle w:val="Heading3"/>
        <w:numPr>
          <w:ilvl w:val="2"/>
          <w:numId w:val="1"/>
        </w:numPr>
        <w:rPr/>
      </w:pPr>
      <w:bookmarkStart w:id="69" w:name="__RefHeading___Toc7769141_3224264995"/>
      <w:bookmarkStart w:id="70" w:name="_Toc27"/>
      <w:bookmarkEnd w:id="69"/>
      <w:r>
        <w:rPr>
          <w:rtl w:val="true"/>
        </w:rPr>
        <w:t>اشاره</w:t>
      </w:r>
      <w:bookmarkEnd w:id="70"/>
    </w:p>
    <w:p>
      <w:pPr>
        <w:pStyle w:val="Heading3"/>
        <w:numPr>
          <w:ilvl w:val="2"/>
          <w:numId w:val="1"/>
        </w:numPr>
        <w:rPr/>
      </w:pPr>
      <w:bookmarkStart w:id="71" w:name="__RefHeading___Toc7769143_3224264995"/>
      <w:bookmarkStart w:id="72" w:name="_Toc28"/>
      <w:bookmarkEnd w:id="71"/>
      <w:r>
        <w:rPr>
          <w:rtl w:val="true"/>
        </w:rPr>
        <w:t>عدد آیات آن</w:t>
      </w:r>
      <w:bookmarkEnd w:id="72"/>
    </w:p>
    <w:p>
      <w:pPr>
        <w:pStyle w:val="BookText"/>
        <w:rPr/>
      </w:pPr>
      <w:r>
        <w:rPr>
          <w:rFonts w:ascii="IRNazanin" w:hAnsi="IRNazanin" w:eastAsia="IRNazanin"/>
          <w:color w:val="111111"/>
          <w:sz w:val="28"/>
          <w:sz w:val="28"/>
          <w:szCs w:val="28"/>
          <w:rtl w:val="true"/>
          <w:lang w:bidi="fa-IR"/>
        </w:rPr>
        <w:t>سورۀ مدّثر پنجاه و شش آیه است از نظر عراقی و بزی و مدنی اوّل و پنجاه و پنج آیه است از نظر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مدنی اخیر و مردم مکّه غیر از روایت بزّی</w:t>
      </w:r>
      <w:r>
        <w:rPr>
          <w:rFonts w:eastAsia="IRNazanin" w:cs="IRNazanin"/>
          <w:color w:val="111111"/>
          <w:sz w:val="28"/>
          <w:szCs w:val="28"/>
          <w:rtl w:val="true"/>
          <w:lang w:bidi="fa-IR"/>
        </w:rPr>
        <w:t>...</w:t>
      </w:r>
    </w:p>
    <w:p>
      <w:pPr>
        <w:pStyle w:val="Heading3"/>
        <w:numPr>
          <w:ilvl w:val="2"/>
          <w:numId w:val="1"/>
        </w:numPr>
        <w:rPr/>
      </w:pPr>
      <w:bookmarkStart w:id="73" w:name="__RefHeading___Toc7769145_3224264995"/>
      <w:bookmarkStart w:id="74" w:name="_Toc29"/>
      <w:bookmarkEnd w:id="73"/>
      <w:r>
        <w:rPr>
          <w:rtl w:val="true"/>
        </w:rPr>
        <w:t>اختلاف آیات</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غیر مدنی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غیر شامی و مکّی غیر از بزّی میباشد</w:t>
      </w:r>
      <w:r>
        <w:rPr>
          <w:rFonts w:eastAsia="IRNazanin" w:cs="IRNazanin"/>
          <w:color w:val="111111"/>
          <w:sz w:val="28"/>
          <w:szCs w:val="28"/>
          <w:rtl w:val="true"/>
          <w:lang w:bidi="fa-IR"/>
        </w:rPr>
        <w:t>.</w:t>
      </w:r>
    </w:p>
    <w:p>
      <w:pPr>
        <w:pStyle w:val="Heading3"/>
        <w:numPr>
          <w:ilvl w:val="2"/>
          <w:numId w:val="1"/>
        </w:numPr>
        <w:rPr/>
      </w:pPr>
      <w:bookmarkStart w:id="75" w:name="__RefHeading___Toc7769147_3224264995"/>
      <w:bookmarkStart w:id="76" w:name="_Toc30"/>
      <w:bookmarkEnd w:id="75"/>
      <w:r>
        <w:rPr>
          <w:rtl w:val="true"/>
        </w:rPr>
        <w:t>فضیلت این سوره</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کسی که</w:t>
      </w:r>
      <w:bookmarkStart w:id="77" w:name="pg13108_141656"/>
    </w:p>
    <w:p>
      <w:pPr>
        <w:pStyle w:val="BookText"/>
        <w:rPr/>
      </w:pPr>
      <w:bookmarkEnd w:id="77"/>
      <w:r>
        <w:rPr>
          <w:rFonts w:ascii="IRNazanin" w:hAnsi="IRNazanin" w:eastAsia="IRNazanin"/>
          <w:color w:val="111111"/>
          <w:sz w:val="28"/>
          <w:sz w:val="28"/>
          <w:szCs w:val="28"/>
          <w:rtl w:val="true"/>
          <w:lang w:bidi="fa-IR"/>
        </w:rPr>
        <w:t>قرائت کند سوره مدّثر را داده شود باو از اجر ده حسنه بعدد کسانی که تصدیق نموده‌اند محمّد صلّی اللّٰه علیه و آله را و تکذیب کردند او را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ابی جعفر باقر علیه السّلام حدیث نموده که فرمود کسی که قرائت کند در نماز واجب سورۀ مدّثر را لازم است بر خدا که او را در درجۀ محمّد صلّی اللّٰه علیه و آله قرار دهد و در زندگی دنیا هرگز به او سختی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ارتباط این سوره با سورۀ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سبحان پیامبرش صلّی اللّٰه علیه و آله را در آخر مزمّل امر بنماز و زکاة و قرض الحسنه نمود فرمان داد او را در اوّل این سوره بانذار و ترسانیدن پس گویا که او را فرمان داد که شروع از خود کند پس از آن بمردم پس فرمود</w:t>
      </w:r>
      <w:r>
        <w:rPr>
          <w:rFonts w:eastAsia="IRNazanin" w:cs="IRNazanin"/>
          <w:color w:val="111111"/>
          <w:sz w:val="28"/>
          <w:szCs w:val="28"/>
          <w:rtl w:val="true"/>
          <w:lang w:bidi="fa-IR"/>
        </w:rPr>
        <w:t>:</w:t>
      </w:r>
    </w:p>
    <w:p>
      <w:pPr>
        <w:pStyle w:val="Heading3"/>
        <w:numPr>
          <w:ilvl w:val="2"/>
          <w:numId w:val="1"/>
        </w:numPr>
        <w:rPr/>
      </w:pPr>
      <w:bookmarkStart w:id="78" w:name="__RefHeading___Toc7769149_3224264995"/>
      <w:bookmarkStart w:id="79" w:name="_Toc31"/>
      <w:bookmarkEnd w:id="78"/>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79"/>
    </w:p>
    <w:p>
      <w:pPr>
        <w:pStyle w:val="Heading4"/>
        <w:numPr>
          <w:ilvl w:val="3"/>
          <w:numId w:val="1"/>
        </w:numPr>
        <w:rPr/>
      </w:pPr>
      <w:bookmarkStart w:id="80" w:name="__RefHeading___Toc7769151_3224264995"/>
      <w:bookmarkStart w:id="81" w:name="_Toc32"/>
      <w:bookmarkEnd w:id="80"/>
      <w:r>
        <w:rPr>
          <w:rtl w:val="true"/>
        </w:rPr>
        <w:t>اشاره</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82" w:name="pg13108_141657"/>
    </w:p>
    <w:p>
      <w:pPr>
        <w:pStyle w:val="Heading4"/>
        <w:numPr>
          <w:ilvl w:val="3"/>
          <w:numId w:val="1"/>
        </w:numPr>
        <w:rPr/>
      </w:pPr>
      <w:bookmarkStart w:id="83" w:name="__RefHeading___Toc7769153_3224264995"/>
      <w:bookmarkStart w:id="84" w:name="_Toc33"/>
      <w:bookmarkEnd w:id="82"/>
      <w:bookmarkEnd w:id="83"/>
      <w:r>
        <w:rPr>
          <w:rtl w:val="true"/>
        </w:rPr>
        <w:t>ترجمه</w:t>
      </w:r>
      <w:r>
        <w:rPr>
          <w:rtl w:val="true"/>
        </w:rPr>
        <w:t>:</w:t>
      </w:r>
      <w:bookmarkEnd w:id="84"/>
    </w:p>
    <w:p>
      <w:pPr>
        <w:pStyle w:val="BookText"/>
        <w:rPr/>
      </w:pPr>
      <w:r>
        <w:rPr>
          <w:rFonts w:ascii="IRNazanin" w:hAnsi="IRNazanin" w:eastAsia="IRNazanin"/>
          <w:color w:val="111111"/>
          <w:sz w:val="28"/>
          <w:sz w:val="28"/>
          <w:szCs w:val="28"/>
          <w:rtl w:val="true"/>
          <w:lang w:bidi="fa-IR"/>
        </w:rPr>
        <w:t>بنام خداوند بخشایندۀ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جامه در بر کشنده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خویش را بزرگ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جامۀ خود را پاک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تا بیشتر 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خشنودی پروردگار خویش شکیبا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 مراد دمیدن اوّل که بآن همه میمیرند و بعضی گفتند دمیدن دوّم است که در قیامت همه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دمیدن در آن روز نشانه روزی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ناگرویدگان و کافرها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دشواریست نه آسان</w:t>
      </w:r>
      <w:r>
        <w:rPr>
          <w:rFonts w:eastAsia="IRNazanin" w:cs="IRNazanin"/>
          <w:color w:val="111111"/>
          <w:sz w:val="28"/>
          <w:szCs w:val="28"/>
          <w:rtl w:val="true"/>
          <w:lang w:bidi="fa-IR"/>
        </w:rPr>
        <w:t>.</w:t>
      </w:r>
    </w:p>
    <w:p>
      <w:pPr>
        <w:pStyle w:val="Heading4"/>
        <w:numPr>
          <w:ilvl w:val="3"/>
          <w:numId w:val="1"/>
        </w:numPr>
        <w:rPr/>
      </w:pPr>
      <w:bookmarkStart w:id="85" w:name="__RefHeading___Toc7769155_3224264995"/>
      <w:bookmarkStart w:id="86" w:name="_Toc34"/>
      <w:bookmarkEnd w:id="85"/>
      <w:r>
        <w:rPr>
          <w:rtl w:val="true"/>
        </w:rPr>
        <w:t>قرائت</w:t>
      </w:r>
      <w:r>
        <w:rPr>
          <w:rtl w:val="true"/>
        </w:rPr>
        <w:t>:</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و حفص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خوانده و دیگران بکسر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بجزم قرائت کرده و اعمش بنصب و فرّاء برفع خوانده است</w:t>
      </w:r>
      <w:r>
        <w:rPr>
          <w:rFonts w:eastAsia="IRNazanin" w:cs="IRNazanin"/>
          <w:color w:val="111111"/>
          <w:sz w:val="28"/>
          <w:szCs w:val="28"/>
          <w:rtl w:val="true"/>
          <w:lang w:bidi="fa-IR"/>
        </w:rPr>
        <w:t>.</w:t>
      </w:r>
      <w:bookmarkStart w:id="87" w:name="pg13108_141658"/>
    </w:p>
    <w:p>
      <w:pPr>
        <w:pStyle w:val="Heading4"/>
        <w:numPr>
          <w:ilvl w:val="3"/>
          <w:numId w:val="1"/>
        </w:numPr>
        <w:rPr/>
      </w:pPr>
      <w:bookmarkStart w:id="88" w:name="__RefHeading___Toc7769157_3224264995"/>
      <w:bookmarkStart w:id="89" w:name="_Toc35"/>
      <w:bookmarkEnd w:id="87"/>
      <w:bookmarkEnd w:id="88"/>
      <w:r>
        <w:rPr>
          <w:rtl w:val="true"/>
        </w:rPr>
        <w:t>دلیل</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بنا بر قرائت حسن و آن نام بتی بوده بگمان آنان،و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بت بنام اساف و نائله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بکسر خوانده پس آن عذاب و معنایش اینست صاحب عذاب را دوری کن برای اینکه عبادت آن مؤدّی بعذاب میشود و ممکنست که رجز و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 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باشد مانند ذکر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ذال و ضمّ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جزم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اشکال کند و بگوید در بدل معتبر است صلاحیت داشته باشد که دوّمی جای اوّل بایستد و اگر گفتمی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منع منّت نمیکند برای استکثار و حال اینکه معنا اینست منّت نگذار منّت مستکثر گفته شود گاهی بدل بر حذف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گاهی بر نیّت ثبات او میشود و این مثل گفته تو است که می‌گویی زید مررت به ابی محمّد پس ابا محمّد بدل از هاء میشود و اگر گفتی زید مررت بابی محمّد قبیح است پس قول خدای تعالی و لا تمنن تستکثر از از این قبیل است و ابو حاتم جزم را بنا بر بدلیّت انکار نموده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اراده کرده باشد تستکثر پس راء ساکن کرد بجهت سنگینی ضمّه با حرکات زیاد چنان که ابو زید از قول آنها حکایت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لام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پس بدرستی که مضمر است و اینکه بدل باشد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آیا نمی‌بینی که معنای آن نباشد از تو منتّی پس استکثار است پس گویا گفته است نباشد از تو منّتی که استکثار کنی پس مضمر</w:t>
      </w:r>
      <w:bookmarkStart w:id="90" w:name="pg13108_141659"/>
    </w:p>
    <w:p>
      <w:pPr>
        <w:pStyle w:val="BookText"/>
        <w:rPr/>
      </w:pPr>
      <w:bookmarkEnd w:id="90"/>
      <w:r>
        <w:rPr>
          <w:rFonts w:ascii="IRNazanin" w:hAnsi="IRNazanin" w:eastAsia="IRNazanin"/>
          <w:color w:val="111111"/>
          <w:sz w:val="28"/>
          <w:sz w:val="28"/>
          <w:szCs w:val="28"/>
          <w:rtl w:val="true"/>
          <w:lang w:bidi="fa-IR"/>
        </w:rPr>
        <w:t>میشود برای اینکه بوده باشد با فعل منصوب بآن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چنانی که فعل بر آن دلالت دارد و از آنچه که فعل در آن واقع میشود موقع و جای مصدر گفته عروة بن الورد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ما تشاء فقلت الهو</w:t>
      </w:r>
    </w:p>
    <w:p>
      <w:pPr>
        <w:pStyle w:val="BookText"/>
        <w:rPr/>
      </w:pPr>
      <w:r>
        <w:rPr>
          <w:rFonts w:ascii="IRNazanin" w:hAnsi="IRNazanin" w:eastAsia="IRNazanin"/>
          <w:color w:val="111111"/>
          <w:sz w:val="28"/>
          <w:sz w:val="28"/>
          <w:szCs w:val="28"/>
          <w:rtl w:val="true"/>
          <w:lang w:bidi="fa-IR"/>
        </w:rPr>
        <w:t xml:space="preserve">الی الاصباح اثر ذی اثیر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گفتند چه میخواهی گفتم بازی کنم تا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معشوقه‌ام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 از گفته‌اش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بازی کنم پس نهاد کلمه الهو را جای اللّهو بازی کردن را</w:t>
      </w:r>
      <w:r>
        <w:rPr>
          <w:rFonts w:eastAsia="IRNazanin" w:cs="IRNazanin"/>
          <w:color w:val="111111"/>
          <w:sz w:val="28"/>
          <w:szCs w:val="28"/>
          <w:rtl w:val="true"/>
          <w:lang w:bidi="fa-IR"/>
        </w:rPr>
        <w:t>.</w:t>
      </w:r>
    </w:p>
    <w:p>
      <w:pPr>
        <w:pStyle w:val="Heading4"/>
        <w:numPr>
          <w:ilvl w:val="3"/>
          <w:numId w:val="1"/>
        </w:numPr>
        <w:rPr/>
      </w:pPr>
      <w:bookmarkStart w:id="91" w:name="__RefHeading___Toc7769159_3224264995"/>
      <w:bookmarkStart w:id="92" w:name="_Toc36"/>
      <w:bookmarkEnd w:id="91"/>
      <w:r>
        <w:rPr>
          <w:rtl w:val="true"/>
        </w:rPr>
        <w:t>لغت</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 از باب 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ثاء ادغام شده در دال و آن پوشیده بلباس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لحاف و پتو و ملافه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 خواب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اکبر است بنا بر اعتقاد بمعنای آن مانند تکبیر گوینده اللّٰه اکبر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تکبیر نقیض و ضدّ صغیر است و کبیر الشّأن آن مختصّ است بتوسعه دادن قدرت و علم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نظافت و پاک کردن و نابود کردن نجاست است زیرا نظافت گاهی بنابود کردن چرک و کثافت غیر نجس است و گاهی به از بین بردن نجاست و طهارت در آیه قسم دوّم است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بخاطر آوردن نعمت است بچیزی که موجب کدورت،و</w:t>
      </w:r>
      <w:bookmarkStart w:id="93" w:name="pg13108_141660"/>
    </w:p>
    <w:p>
      <w:pPr>
        <w:pStyle w:val="BookText"/>
        <w:rPr/>
      </w:pPr>
      <w:bookmarkEnd w:id="93"/>
      <w:r>
        <w:rPr>
          <w:rFonts w:ascii="IRNazanin" w:hAnsi="IRNazanin" w:eastAsia="IRNazanin"/>
          <w:color w:val="111111"/>
          <w:sz w:val="28"/>
          <w:sz w:val="28"/>
          <w:szCs w:val="28"/>
          <w:rtl w:val="true"/>
          <w:lang w:bidi="fa-IR"/>
        </w:rPr>
        <w:t>ناراحتی شود و قطع میکند حقّ سپاس و تشکّر به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 به بخشش خود منّت میگذارد منّت گذاردنی وقتی این کار را نمود و امّا منّت بر اسیر پس آن آزاد کردن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کردن اسباب و ریسمان اسارت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کثرت و زیادیست و در اینجا طلب ذکر استکثار است بر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فاعول از نقر مانند هاضوم از هضم و حاطوم از حطم و آن چنانست که بکوبد و بدمد در آن برای در آوردن آهنگ و صدا بسبب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زحمت و مشقّت را گویند و از آنست یسار که بمعنای توانگری و زیادی مال است برای کمی مشقّت در آن در خرج کردن و انفاق نمودن و از آنست تیسر الامور یعنی سهولت و آسانی کارها</w:t>
      </w:r>
      <w:r>
        <w:rPr>
          <w:rFonts w:eastAsia="IRNazanin" w:cs="IRNazanin"/>
          <w:color w:val="111111"/>
          <w:sz w:val="28"/>
          <w:szCs w:val="28"/>
          <w:rtl w:val="true"/>
          <w:lang w:bidi="fa-IR"/>
        </w:rPr>
        <w:t>.</w:t>
      </w:r>
    </w:p>
    <w:p>
      <w:pPr>
        <w:pStyle w:val="Heading4"/>
        <w:numPr>
          <w:ilvl w:val="3"/>
          <w:numId w:val="1"/>
        </w:numPr>
        <w:rPr/>
      </w:pPr>
      <w:bookmarkStart w:id="94" w:name="__RefHeading___Toc7769161_3224264995"/>
      <w:bookmarkStart w:id="95" w:name="_Toc37"/>
      <w:bookmarkEnd w:id="94"/>
      <w:r>
        <w:rPr>
          <w:rtl w:val="true"/>
        </w:rPr>
        <w:t>اعراب</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و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فکبّر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و خدای خود را تکبیر بگوی و هم چنین است آیۀ بعد از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فائده تقدیم و جلو افتادن مفعول از آن اختصاص است،زیرا وقتی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نمیکند بر اینکه تکبیر برای غیر خدا جایز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معلوم میشود که سقف از دود آن نجس و غیر جایز است و شهید در روضه فرمود فروش روغن دنبه گوسفند مرده بهیچ حال جایز نیست برای عدم جواز عین نجاست بطور مطلق و رود نهی از شارع در بیع نجاست و نهی، نمیکنند مگر از چیزی که قابل انتفاع بآن باشد زیرا چیز بی منفعت قهرا مورد معامله قرار نمیگیرد و نهی از آن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ولی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برای غیر خدا تکبیر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إِیّٰاکَ نَعْبُدُ وَ إِیّٰاکَ نَسْتَعِینُ ،که تقدیم مفعول برای انحصار و اختصاص است یعنی فقط تو را عیادت کرده و از تو یاری میطلبم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و موضع نصب بنا بر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است و 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مرفوع باشد و جایز است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مرفوع باشد مبنی بر فتح میشود بجهت اضافه بودن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 از اعراب نیست و وقتی که منصوب باشد بنا بر ظرفیت است و تقدیر و باطن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 عسیر فی یوم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روز سختی است در روزی که در صور دمیده میشود و این قول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در بعضی از کتابهایش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بنا بر اینکه عامل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برای اینکه صفت عملی به قبل از موصوف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منصوبست یومئذ بنا بر اینکه 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برای اینکه این کنایه از مصدر است پس گویا گفته است پس این نقر در این روز و بنا بر این باطن و تقدیر آن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النّقر فی ذلک الوقت نقر یوم 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صدا در این وقت صدای روز سختی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الْکٰافِرِینَ 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کافرها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اینست که متعلّق بعسیر باشد نه بیسیر بعلّت اینکه آنچه مضاف الیه در آن،عمل میکند مقدّم بر مضاف نمیشود بنا بر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حرف نفی است،</w:t>
      </w:r>
      <w:bookmarkStart w:id="96" w:name="pg13108_141662"/>
    </w:p>
    <w:p>
      <w:pPr>
        <w:pStyle w:val="BookText"/>
        <w:rPr/>
      </w:pPr>
      <w:bookmarkEnd w:id="96"/>
      <w:r>
        <w:rPr>
          <w:rFonts w:ascii="IRNazanin" w:hAnsi="IRNazanin" w:eastAsia="IRNazanin"/>
          <w:color w:val="111111"/>
          <w:sz w:val="28"/>
          <w:sz w:val="28"/>
          <w:szCs w:val="28"/>
          <w:rtl w:val="true"/>
          <w:lang w:bidi="fa-IR"/>
        </w:rPr>
        <w:t>پس جایز است که ما بعد در ما قبل خودش عمل کند مثل اینکه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زیدا غیر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زید را زننده نیستی و جایز نیست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زیدا مثل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زید را مانند زننده‌ای پس ضارب در زید عمل کند و بدرستی تجویز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زیدا غیر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حمل بر انت زید الا ضارب تو زید را نمیزنی</w:t>
      </w:r>
      <w:r>
        <w:rPr>
          <w:rFonts w:eastAsia="IRNazanin" w:cs="IRNazanin"/>
          <w:color w:val="111111"/>
          <w:sz w:val="28"/>
          <w:szCs w:val="28"/>
          <w:rtl w:val="true"/>
          <w:lang w:bidi="fa-IR"/>
        </w:rPr>
        <w:t>.</w:t>
      </w:r>
    </w:p>
    <w:p>
      <w:pPr>
        <w:pStyle w:val="Heading4"/>
        <w:numPr>
          <w:ilvl w:val="3"/>
          <w:numId w:val="1"/>
        </w:numPr>
        <w:rPr/>
      </w:pPr>
      <w:bookmarkStart w:id="97" w:name="__RefHeading___Toc7769163_3224264995"/>
      <w:bookmarkStart w:id="98" w:name="_Toc38"/>
      <w:bookmarkEnd w:id="97"/>
      <w:r>
        <w:rPr>
          <w:rtl w:val="true"/>
        </w:rPr>
        <w:t>تفسیر و مقصود</w:t>
      </w:r>
      <w:r>
        <w:rPr>
          <w:rtl w:val="true"/>
        </w:rPr>
        <w:t>:</w:t>
      </w:r>
      <w:bookmarkEnd w:id="98"/>
    </w:p>
    <w:p>
      <w:pPr>
        <w:pStyle w:val="BookText"/>
        <w:rPr/>
      </w:pPr>
      <w:r>
        <w:rPr>
          <w:rFonts w:ascii="IRNazanin" w:hAnsi="IRNazanin" w:eastAsia="IRNazanin"/>
          <w:color w:val="111111"/>
          <w:sz w:val="28"/>
          <w:sz w:val="28"/>
          <w:szCs w:val="28"/>
          <w:rtl w:val="true"/>
          <w:lang w:bidi="fa-IR"/>
        </w:rPr>
        <w:t>خداوند سبحان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خطاب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متدثّر و فرو رفته بلباست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یحیی بن کثیر میگفت پرسیدم از ابو سلمه اوّل سورۀ قرآن که نازل شد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گفت پرسیدم از جابر بن عبد اللّٰه اوّل سوره که نازل شد کدام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جابر گفت حدیث کنم برای شما آنچه رسول خدا صلّی اللّٰه علیه و آله و سلّم ما را حدیث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مجاور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پس از آن از کوه پائین آمده و وارد صحرا شدم پس سرم را بلند نموده پس ناگاه او را یعنی جبرئیل را در هوا بر تختی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گفتم دثّرونی، دثّرونی مرا بپوشانید مرا بپوشانید پس روی من آب ریختند پس خداوند عزّ و جلّ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از ترس آن به زانو در آمده و بزمین افتادم و آمدم نزد خانواده‌ام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نیست تو را چیزی که از شیطان بترسی بدرستی که</w:t>
      </w:r>
    </w:p>
    <w:p>
      <w:pPr>
        <w:pStyle w:val="BookText"/>
        <w:rPr/>
      </w:pPr>
      <w:r>
        <w:rPr>
          <w:rFonts w:ascii="IRNazanin" w:hAnsi="IRNazanin" w:eastAsia="IRNazanin"/>
          <w:color w:val="111111"/>
          <w:sz w:val="28"/>
          <w:sz w:val="28"/>
          <w:szCs w:val="28"/>
          <w:rtl w:val="true"/>
          <w:lang w:bidi="fa-IR"/>
        </w:rPr>
        <w:t>تو پیامبر هستی برخیز و مردم را انذار کن و از خدای توانای یکتا بترسان،و ایشان را دعوت بتوحید و یکتا پرستی نما و در این فرمانست آنچه که باید باشد زیرا خدای تعالی به پیامبرش وحی نمیکند مگر با برهانهایی روشن،و معجزات ظاهره‌ای که دلالت کننده باشد بر اینکه آنچه بر او وحی میشود، از طرف خدای تعالی پس نیاز بچیزی که جز آنها را ندارد و فزع و جزع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معنایش اینست ای کسی که طالب و خواهان ردّ کردن آزاری بسبب فرو رفتن در جامه‌ات بخواه ردّ آزار و اذیّت را بترسانیدن و انذار قومت از آتش اگر ایمان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خود را بجامه کوچکی پیچیده تا بخوابد پس فرمان آمد ای خواب کننده از خواب بر خیز و بترسان قوم و خویشانت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مقصود به کلمه قم جدّیت و کوشش در کار و قیام،به رسالت و ترک سستی در این وظیفه است و مثل اینست که گفته شود از آنچه بآن امرت کرده‌ام نخواب و کوتاهی نکن و این مانند قول عرب است که وقتی میخواهد تعریف کند کسی را بکوشش و راستی عزیمت و تصمیم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کارش خواب ندارد و مثل اینست که خواب را محظور و مانع از صاحب حاجت میدانند تا بحاجت و خواسته و نیازش برسد و باین مطلب اشعارشان گویا شده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النّاهی فزارة بعد ما</w:t>
      </w:r>
    </w:p>
    <w:p>
      <w:pPr>
        <w:pStyle w:val="BookText"/>
        <w:rPr/>
      </w:pPr>
      <w:r>
        <w:rPr>
          <w:rFonts w:ascii="IRNazanin" w:hAnsi="IRNazanin" w:eastAsia="IRNazanin"/>
          <w:color w:val="111111"/>
          <w:sz w:val="28"/>
          <w:sz w:val="28"/>
          <w:szCs w:val="28"/>
          <w:rtl w:val="true"/>
          <w:lang w:bidi="fa-IR"/>
        </w:rPr>
        <w:t>اجدت لامر انّما انت حاکم</w:t>
      </w:r>
    </w:p>
    <w:p>
      <w:pPr>
        <w:pStyle w:val="BookText"/>
        <w:rPr/>
      </w:pPr>
      <w:r>
        <w:rPr>
          <w:rFonts w:ascii="IRNazanin" w:hAnsi="IRNazanin" w:eastAsia="IRNazanin"/>
          <w:color w:val="111111"/>
          <w:sz w:val="28"/>
          <w:sz w:val="28"/>
          <w:szCs w:val="28"/>
          <w:rtl w:val="true"/>
          <w:lang w:bidi="fa-IR"/>
        </w:rPr>
        <w:t>اری کلّ ذی وتر یقوم بوتره</w:t>
      </w:r>
    </w:p>
    <w:p>
      <w:pPr>
        <w:pStyle w:val="BookText"/>
        <w:rPr/>
      </w:pPr>
      <w:r>
        <w:rPr>
          <w:rFonts w:ascii="IRNazanin" w:hAnsi="IRNazanin" w:eastAsia="IRNazanin"/>
          <w:color w:val="111111"/>
          <w:sz w:val="28"/>
          <w:sz w:val="28"/>
          <w:szCs w:val="28"/>
          <w:rtl w:val="true"/>
          <w:lang w:bidi="fa-IR"/>
        </w:rPr>
        <w:t>و یمنع عند النّوم اذا انت نائم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ای آنکه منع کننده فزاره هستی از حرب و جنگ و انتقام بعد از آنی که کوشش کردند بامری که تو از آن غافلی،میبینیم بر صاحب خونی را که</w:t>
      </w:r>
    </w:p>
    <w:p>
      <w:pPr>
        <w:pStyle w:val="BookText"/>
        <w:rPr/>
      </w:pPr>
      <w:r>
        <w:rPr>
          <w:rFonts w:ascii="IRNazanin" w:hAnsi="IRNazanin" w:eastAsia="IRNazanin"/>
          <w:color w:val="111111"/>
          <w:sz w:val="28"/>
          <w:sz w:val="28"/>
          <w:szCs w:val="28"/>
          <w:rtl w:val="true"/>
          <w:lang w:bidi="fa-IR"/>
        </w:rPr>
        <w:t>قیام بانتقام از خونش میکند و این انتقام‌جویی خواب را از چشم او میبرد وقتی که تو در خوابی و میگویند برای کسی که خون خود را گرفته که این خون خواب رفته است و شاعر توصیف میکند کسی که شتر او را برگردانیده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اوردها سعد و سعد مشتمل</w:t>
      </w:r>
    </w:p>
    <w:p>
      <w:pPr>
        <w:pStyle w:val="BookText"/>
        <w:rPr/>
      </w:pPr>
      <w:r>
        <w:rPr>
          <w:rFonts w:ascii="IRNazanin" w:hAnsi="IRNazanin" w:eastAsia="IRNazanin"/>
          <w:color w:val="111111"/>
          <w:sz w:val="28"/>
          <w:sz w:val="28"/>
          <w:szCs w:val="28"/>
          <w:rtl w:val="true"/>
          <w:lang w:bidi="fa-IR"/>
        </w:rPr>
        <w:t>یا سعد لا تروی بهذاک الإبل</w:t>
      </w:r>
    </w:p>
    <w:p>
      <w:pPr>
        <w:pStyle w:val="BookText"/>
        <w:rPr/>
      </w:pPr>
      <w:r>
        <w:rPr>
          <w:rFonts w:ascii="IRNazanin" w:hAnsi="IRNazanin" w:eastAsia="IRNazanin"/>
          <w:color w:val="111111"/>
          <w:sz w:val="28"/>
          <w:sz w:val="28"/>
          <w:szCs w:val="28"/>
          <w:rtl w:val="true"/>
          <w:lang w:bidi="fa-IR"/>
        </w:rPr>
        <w:t>برگردانید آن شتر را سعد و حال آنکه سعد پشمینه و پارچه بخود گرفته بود ای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شترت آبیاری نکن و اشتمال مانند تدثّر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بزرگ بدار آن را و او را تنزیه و مبرّا کن از آنچه سزاوار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بگو او را در نماز و بگو اللّٰه 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لباس نمازت از نجاست تطهیر و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از گناهان پاک کن و ثیاب عبارت از نفس و شخص است و بنا بر این تقدیر و باطن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خودت را از گناه پاک کن،پس مضاف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حذف شده و تأیید میکند این قول را گفته عنتره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فشککت با الرّمح الاصّم ثیابه</w:t>
      </w:r>
    </w:p>
    <w:p>
      <w:pPr>
        <w:pStyle w:val="BookText"/>
        <w:rPr/>
      </w:pPr>
      <w:r>
        <w:rPr>
          <w:rFonts w:ascii="IRNazanin" w:hAnsi="IRNazanin" w:eastAsia="IRNazanin"/>
          <w:color w:val="111111"/>
          <w:sz w:val="28"/>
          <w:sz w:val="28"/>
          <w:szCs w:val="28"/>
          <w:rtl w:val="true"/>
          <w:lang w:bidi="fa-IR"/>
        </w:rPr>
        <w:t>لیس الکریم علی القنا بمحرم</w:t>
      </w:r>
    </w:p>
    <w:p>
      <w:pPr>
        <w:pStyle w:val="BookText"/>
        <w:rPr/>
      </w:pPr>
      <w:r>
        <w:rPr>
          <w:rFonts w:ascii="IRNazanin" w:hAnsi="IRNazanin" w:eastAsia="IRNazanin"/>
          <w:color w:val="111111"/>
          <w:sz w:val="28"/>
          <w:sz w:val="28"/>
          <w:szCs w:val="28"/>
          <w:rtl w:val="true"/>
          <w:lang w:bidi="fa-IR"/>
        </w:rPr>
        <w:t>پس دوختم لباسش را ببدنش با نیزه یعنی چنان نیزه زدم بر او که لباسش را ببدنش دوختم و کرم بر نیزه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لباست را از آلوده شدن آن بر معصیت حیله کردن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سلامة بن غیلان ثقفی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برای او انشاد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بحمد اللّٰه لا ثوب فاجر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لبست و لا من غدره اتقنّع</w:t>
      </w:r>
    </w:p>
    <w:p>
      <w:pPr>
        <w:pStyle w:val="BookText"/>
        <w:rPr/>
      </w:pPr>
      <w:r>
        <w:rPr>
          <w:rFonts w:ascii="IRNazanin" w:hAnsi="IRNazanin" w:eastAsia="IRNazanin"/>
          <w:color w:val="111111"/>
          <w:sz w:val="28"/>
          <w:sz w:val="28"/>
          <w:szCs w:val="28"/>
          <w:rtl w:val="true"/>
          <w:lang w:bidi="fa-IR"/>
        </w:rPr>
        <w:t>و مرا بحمد و سپاس خدا لباس گناهی نیست که به پوشم و یا خیانتی نکردم که از خجلت و شرمندگی سرم را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حیله‌گر نباش و بحیله گر و غادر آلوده لباس و آلوده دامن میگویند،و در معنای آن قول کسیست که میگوید عملت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بمردی که صالح است پاکیزه لباس و پاکیزه دامن و وقتی گنهکار باشد باو آلوده دامن و لباس میگویند طاووس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لباست را کوتاه کن و این را از حضرت ابی عبد اللّٰه صادق علیه السّلام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کوتاه بودن لباس از آلوده شدن بنجاست دور است برای اینکه وقتی بلند بود و بزمین کشیده شد ایمن و مصون از آلوده شدن بنجاست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و ابن سیرین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لباست را از نجاست با آب بشوی برای اینکه مشرکین نمیشستند لباس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لباست از 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 همسران خود را از کفر و معصیت پاک کن تا زنان مؤمنه و صالحه باشند و عرب بزنان و بانوان بطور کنایه و گوشه ثیاب میگوید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روایت کرده از حضرت ابی عبد اللّٰه صادق علیه السّلام که گفت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لباس غم و غصّه را میبرد و آن پاک کننده است برای نماز و جمع کردن لباس طهور و پاک بودن آنست برای نماز و خداوند سبحان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بتها دوری کن و این قول ابن عبّاس،و مجاهد و قتاده و زهری است و بعضی چون حسن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گناه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عذاب و بضمّ بت است و گفته معنایش اینست دوری کن از هر چه مؤدّی و منجرّ بعذاب ابدی میشود ولی غیر کسایی فرقی بین کسر و ضمّ نداده و هر دو را بیک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دوری کن از کار زشت و اخلاق مذموم و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حبّ الدّنیا من قلبک لانّه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 محبّت دنیا را از دلت زیرا که آن اساس و ریشۀ هر گناه و خطایی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عطا نکن بخششی که بیش از آن داده شوی و این مخصوص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فرمود او را خداوند سبحان به بهترین آداب و شریف‌ترین 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جماعتی،از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عبّاس و مجاهد و قتاده و نخعی و ضحّاک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ربیع بن انس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اینست که در حسنات،و کارهای خوبت بر خدا منّت نگذار در حالی که طلب زیاد کنی بر آن پس درجه و رتبه تو را پائین آورد در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اینست منّت نگذار آنچه را که خداوند به تو اعطا کرده از نبوّت و قرآن که طلب پاداش زیاد کنی از مردم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نهی و منع از رباء حرام و سود حرام است یعنی نده چیزی که مطالبه کنی بیش از آنچه را که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 و دو برابر عملت را نکن که طالب زیادتر باشی طاعتهایت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نگذار به بخششت بر مردم که طالب زیاد از آنچه را که داده‌ای باشی زیرا متاع دنیا قلیل و کم و منّت هم عمل را مکدّر،و زشت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وقتی بخشش و عطائی نمودی برای پروردگارت بکن و صبر کن تا او ثواب دهد بر آن عطایت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 نگذار با بلاغ رسالت بر امّتت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تقرّب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ایذاء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بر آنچه خدا فرمانت داده از اداء رسالت و بزرگداشت شریعت و بر آنچه بتو میرسد از ایذاء و تکذیب برای رسیدن،به سعادت و ذخایر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از معصیت و گناه و صبر کن بر طاعتها و مصیبتهای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کن برای خدا بر آنچه تحمیل بر تو شده از کارهای دشوار در جنگ و جهاد با عرب و عجم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شد و آن مانند بوق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نفخه و دمیدن اوّل است که آن اوّل شدّت و سختی هولناکیست برای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نفخه و دمیدن دوّم است که خدا در قیامت همه مردم را زنده میکند و آن صیحه ساعت رستاخیز و روز معاد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معنایش در سورۀ اعراف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دمیدن در آن روز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 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ناگرویدگان و کافرهای نعمتهای خدایی و منکرین آیات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نیست و آن بمعنای قول او دشوار است که آن را بلفظ دیگر تکرار نموده برای تأکید چنان که می‌گویی من دوستم فلانی را و دشمن نیستم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است در خودش و آسان است بر مؤمنین برای آنچه مشاهده میکنند از نیکویی عاقبت</w:t>
      </w:r>
      <w:r>
        <w:rPr>
          <w:rFonts w:eastAsia="IRNazanin" w:cs="IRNazanin"/>
          <w:color w:val="111111"/>
          <w:sz w:val="28"/>
          <w:szCs w:val="28"/>
          <w:rtl w:val="true"/>
          <w:lang w:bidi="fa-IR"/>
        </w:rPr>
        <w:t>.</w:t>
      </w:r>
      <w:bookmarkStart w:id="99" w:name="pg13108_141669"/>
    </w:p>
    <w:p>
      <w:pPr>
        <w:pStyle w:val="Heading3"/>
        <w:numPr>
          <w:ilvl w:val="2"/>
          <w:numId w:val="1"/>
        </w:numPr>
        <w:rPr/>
      </w:pPr>
      <w:bookmarkStart w:id="100" w:name="__RefHeading___Toc7769165_3224264995"/>
      <w:bookmarkStart w:id="101" w:name="_Toc39"/>
      <w:bookmarkEnd w:id="99"/>
      <w:bookmarkEnd w:id="100"/>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11</w:t>
      </w:r>
      <w:r>
        <w:rPr>
          <w:rtl w:val="true"/>
        </w:rPr>
        <w:t xml:space="preserve"> </w:t>
      </w:r>
      <w:r>
        <w:rPr>
          <w:rtl w:val="true"/>
        </w:rPr>
        <w:t xml:space="preserve">تا </w:t>
      </w:r>
      <w:r>
        <w:rPr/>
        <w:t>31</w:t>
      </w:r>
      <w:r>
        <w:rPr>
          <w:rtl w:val="true"/>
        </w:rPr>
        <w:t>]</w:t>
      </w:r>
      <w:bookmarkEnd w:id="101"/>
    </w:p>
    <w:p>
      <w:pPr>
        <w:pStyle w:val="Heading4"/>
        <w:numPr>
          <w:ilvl w:val="3"/>
          <w:numId w:val="1"/>
        </w:numPr>
        <w:rPr/>
      </w:pPr>
      <w:bookmarkStart w:id="102" w:name="__RefHeading___Toc7769167_3224264995"/>
      <w:bookmarkStart w:id="103" w:name="_Toc40"/>
      <w:bookmarkEnd w:id="102"/>
      <w:r>
        <w:rPr>
          <w:rtl w:val="true"/>
        </w:rPr>
        <w:t>اشاره</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104" w:name="pg13108_141670"/>
    </w:p>
    <w:p>
      <w:pPr>
        <w:pStyle w:val="Heading4"/>
        <w:numPr>
          <w:ilvl w:val="3"/>
          <w:numId w:val="1"/>
        </w:numPr>
        <w:rPr/>
      </w:pPr>
      <w:bookmarkStart w:id="105" w:name="__RefHeading___Toc7769169_3224264995"/>
      <w:bookmarkStart w:id="106" w:name="_Toc41"/>
      <w:bookmarkEnd w:id="104"/>
      <w:bookmarkEnd w:id="105"/>
      <w:r>
        <w:rPr>
          <w:rtl w:val="true"/>
        </w:rPr>
        <w:t>ترجمه</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کس که تنها آفریدم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مالی پهناور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تا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مکّه با پدر خویش در محافل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عیش،بگستردم گستردنی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طمع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بخشش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که افزون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پیوسته آیه‌های ما 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 توز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عذاب مشقّتی بر دوش او خواهم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اندیشه کرد که در قرآن چه طعنه زند و با خود اندازه گرفت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ابطال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ملعون باد چگونه تقدیر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و حکم بآن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ترش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طعن در آن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پیشانی درهم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حقّ روی بگردانید و گردنکشی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جز جادویی که نقل می‌شود نیست</w:t>
      </w:r>
      <w:r>
        <w:rPr>
          <w:rFonts w:eastAsia="IRNazanin" w:cs="IRNazanin"/>
          <w:color w:val="111111"/>
          <w:sz w:val="28"/>
          <w:szCs w:val="28"/>
          <w:rtl w:val="true"/>
          <w:lang w:bidi="fa-IR"/>
        </w:rPr>
        <w:t>.</w:t>
      </w:r>
      <w:bookmarkStart w:id="107" w:name="pg13108_141671"/>
    </w:p>
    <w:p>
      <w:pPr>
        <w:pStyle w:val="BookText"/>
        <w:rPr/>
      </w:pPr>
      <w:bookmarkEnd w:id="107"/>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سخن آدمی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او را در سقر بیفکنیم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چه چیز دانا کرد که سقر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گوشتی را مگر آنکه آن را میخورد و نه فرو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عضوی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 پوست اندام را تغییر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سقر نوزده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نوزده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ملازمان دوزخ را جز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آرزوشان شکنجه دادن کافرانست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نداده‌ایم و شماره‌های ایشان را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 برای آنانی که کفر ورزیدند نگردانیدیم تا اینکه کتابشان داده‌اند یقین بهمرسانند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که ایمان آورده‌اند تصدیق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بیفزایند و تا آنان که کتابشان داده‌اند و نیز گرویدگان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نیاورند و تا سرانجام آنانی که در دلهایشان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کافران بگویند خدا باین عدد از نظر مثل چه خواسته بدینسان خدا هر که را خواهد در گمراهی خود فرو میگذارد و هر که را بخواهد راهنمایی میکند و لشگرهای پروردگارت را جز او نداند و این جز پندی برای مردمان نیست</w:t>
      </w:r>
    </w:p>
    <w:p>
      <w:pPr>
        <w:pStyle w:val="Heading4"/>
        <w:numPr>
          <w:ilvl w:val="3"/>
          <w:numId w:val="1"/>
        </w:numPr>
        <w:rPr/>
      </w:pPr>
      <w:bookmarkStart w:id="108" w:name="__RefHeading___Toc7769171_3224264995"/>
      <w:bookmarkStart w:id="109" w:name="_Toc42"/>
      <w:bookmarkEnd w:id="108"/>
      <w:r>
        <w:rPr>
          <w:rtl w:val="true"/>
        </w:rPr>
        <w:t>لغت</w:t>
      </w:r>
      <w:r>
        <w:rPr>
          <w:rtl w:val="true"/>
        </w:rPr>
        <w:t>:</w:t>
      </w:r>
      <w:bookmarkEnd w:id="109"/>
    </w:p>
    <w:p>
      <w:pPr>
        <w:pStyle w:val="BookText"/>
        <w:rPr/>
      </w:pPr>
      <w:r>
        <w:rPr>
          <w:rFonts w:ascii="IRNazanin" w:hAnsi="IRNazanin" w:eastAsia="IRNazanin"/>
          <w:color w:val="111111"/>
          <w:sz w:val="28"/>
          <w:sz w:val="28"/>
          <w:szCs w:val="28"/>
          <w:rtl w:val="true"/>
          <w:lang w:bidi="fa-IR"/>
        </w:rPr>
        <w:t>تمهید و توطئه مقدّمه چیدن و فراهم نمودن اسباب کار است و تذلیل و تسهیل بمعنی سهولت و آسان کردنست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صرفنظر کردن از چیزی بطریق عداوت و دشمنی با آن</w:t>
      </w:r>
    </w:p>
    <w:p>
      <w:pPr>
        <w:pStyle w:val="BookText"/>
        <w:rPr/>
      </w:pPr>
      <w:r>
        <w:rPr>
          <w:rFonts w:ascii="IRNazanin" w:hAnsi="IRNazanin" w:eastAsia="IRNazanin"/>
          <w:color w:val="111111"/>
          <w:sz w:val="28"/>
          <w:sz w:val="28"/>
          <w:szCs w:val="28"/>
          <w:rtl w:val="true"/>
          <w:lang w:bidi="fa-IR"/>
        </w:rPr>
        <w:t>است گفته میشود در نزد راه‌های کوهستانی دشمنی میکند دشمنی کردنی پس او تنفّر نموده و 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منافرت طرفین و ضدّیت کردن با هم است و همین طور است عناد و شتر عنود یعنی شتر دموک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نزلت فاجعلونی وسطا</w:t>
      </w:r>
    </w:p>
    <w:p>
      <w:pPr>
        <w:pStyle w:val="BookText"/>
        <w:rPr/>
      </w:pPr>
      <w:r>
        <w:rPr>
          <w:rFonts w:ascii="IRNazanin" w:hAnsi="IRNazanin" w:eastAsia="IRNazanin"/>
          <w:color w:val="111111"/>
          <w:sz w:val="28"/>
          <w:sz w:val="28"/>
          <w:szCs w:val="28"/>
          <w:rtl w:val="true"/>
          <w:lang w:bidi="fa-IR"/>
        </w:rPr>
        <w:t>انّی کبیر لا اطیق العندا</w:t>
      </w:r>
    </w:p>
    <w:p>
      <w:pPr>
        <w:pStyle w:val="BookText"/>
        <w:rPr/>
      </w:pPr>
      <w:r>
        <w:rPr>
          <w:rFonts w:ascii="IRNazanin" w:hAnsi="IRNazanin" w:eastAsia="IRNazanin"/>
          <w:color w:val="111111"/>
          <w:sz w:val="28"/>
          <w:sz w:val="28"/>
          <w:szCs w:val="28"/>
          <w:rtl w:val="true"/>
          <w:lang w:bidi="fa-IR"/>
        </w:rPr>
        <w:t>وقتی من فرود آمدم مرا در میان قرار دهید بدرستی که من سالخورده و نیرو و طاقت دشمنی و عداوت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و مشقّت بزجر و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کوهیست که بالا رفتن بر آن دشوار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عبس یعبس عبوسا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وقتیست که رو ترش کند و عبوس و تکلیح و تقطیب از نظر معنا نظیرهم است و ضدّ آن گشاده رویی و خوشرویی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کراهت و ترش رویی است و ریشۀ آن از یسر بالا مر یعنی وقتی تعجیل در آن کار کند و از این است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نارس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شتاب و سرعت حال او قبل از رطب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 بتی منها صدود رأیته</w:t>
      </w:r>
    </w:p>
    <w:p>
      <w:pPr>
        <w:pStyle w:val="BookText"/>
        <w:rPr/>
      </w:pPr>
      <w:r>
        <w:rPr>
          <w:rFonts w:ascii="IRNazanin" w:hAnsi="IRNazanin" w:eastAsia="IRNazanin"/>
          <w:color w:val="111111"/>
          <w:sz w:val="28"/>
          <w:sz w:val="28"/>
          <w:szCs w:val="28"/>
          <w:rtl w:val="true"/>
          <w:lang w:bidi="fa-IR"/>
        </w:rPr>
        <w:t xml:space="preserve">و اعراضها عن حاجتی و بسورها </w:t>
      </w:r>
      <w:r>
        <w:rPr>
          <w:rStyle w:val="FootnoteAnchor"/>
          <w:rtl w:val="true"/>
        </w:rPr>
        <w:footnoteReference w:id="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مرا کراهتی حاصل شد از او که دیدم اعراض او را و اعراض او از حاجت و مراد من برای نارسی و خامی اوست</w:t>
      </w:r>
      <w:r>
        <w:rPr>
          <w:rFonts w:eastAsia="IRNazanin" w:cs="IRNazanin"/>
          <w:color w:val="111111"/>
          <w:sz w:val="28"/>
          <w:szCs w:val="28"/>
          <w:rtl w:val="true"/>
          <w:lang w:bidi="fa-IR"/>
        </w:rPr>
        <w:t>.</w:t>
      </w:r>
      <w:bookmarkStart w:id="110" w:name="pg13108_141673"/>
    </w:p>
    <w:p>
      <w:pPr>
        <w:pStyle w:val="BookText"/>
        <w:rPr/>
      </w:pPr>
      <w:bookmarkEnd w:id="110"/>
      <w:r>
        <w:rPr>
          <w:rFonts w:ascii="IRNazanin" w:hAnsi="IRNazanin" w:eastAsia="IRNazanin"/>
          <w:color w:val="111111"/>
          <w:sz w:val="28"/>
          <w:sz w:val="28"/>
          <w:szCs w:val="28"/>
          <w:rtl w:val="true"/>
          <w:lang w:bidi="fa-IR"/>
        </w:rPr>
        <w:t>و الاصلاء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 انداختن در میان آتش است گفته میشود انداختم او را پس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 از نامهای دوزخ است صرف نمیشود بجهت دو علّت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بودن و اصلش از سقرته الشّمس سقرا یعنی وقتی که خورشید مغز سر او را متالّم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واگذاردن چیزیست از آنچه را که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است بسرخی و لوحته الشّمس تلویحا رنگش را حرارت خورشید سرخ کرد سرخ کردنی لوّاحه بنا بر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بشره و آن ظاهر و روی پوست است و از اینست،که انسان را بشر مینامند بجهت ظاهر بودن پوستش بسبب عاری بودنش از کلک و پر و پشم که در غیر او از حیوانست</w:t>
      </w:r>
      <w:r>
        <w:rPr>
          <w:rFonts w:eastAsia="IRNazanin" w:cs="IRNazanin"/>
          <w:color w:val="111111"/>
          <w:sz w:val="28"/>
          <w:szCs w:val="28"/>
          <w:rtl w:val="true"/>
          <w:lang w:bidi="fa-IR"/>
        </w:rPr>
        <w:t>.</w:t>
      </w:r>
    </w:p>
    <w:p>
      <w:pPr>
        <w:pStyle w:val="Heading4"/>
        <w:numPr>
          <w:ilvl w:val="3"/>
          <w:numId w:val="1"/>
        </w:numPr>
        <w:rPr/>
      </w:pPr>
      <w:bookmarkStart w:id="111" w:name="__RefHeading___Toc7769173_3224264995"/>
      <w:bookmarkStart w:id="112" w:name="_Toc43"/>
      <w:bookmarkEnd w:id="111"/>
      <w:r>
        <w:rPr>
          <w:rtl w:val="true"/>
        </w:rPr>
        <w:t>شأن نزول</w:t>
      </w:r>
      <w:r>
        <w:rPr>
          <w:rtl w:val="true"/>
        </w:rPr>
        <w:t>:</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بارۀ ولید بن مغیره مخزومی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پنج نفر 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وقتی بود که قریش جمع شدند در دار 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مجلس شوراء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ولید بایشان گفت که شما صاحبان حسب و شخصیّت هستید و عرب نزد شما میآید و بر میگردند از نزد شما بر امری که مورد اختلاف آنها بوده و بسبب رأی و نظر شما رفع اختلافشان میشود پس جمع کنید فکرتان را بر یک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 در بارۀ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می‌گوییم او شاعر است،ولید رو ترش کرد و گفت ما شعر را شنیدیم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بشعر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می‌گوییم که او کاهن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وقتی نزد او می‌آیید او را نمی‌یابید که مانند</w:t>
      </w:r>
    </w:p>
    <w:p>
      <w:pPr>
        <w:pStyle w:val="BookText"/>
        <w:rPr/>
      </w:pPr>
      <w:r>
        <w:rPr>
          <w:rFonts w:ascii="IRNazanin" w:hAnsi="IRNazanin" w:eastAsia="IRNazanin"/>
          <w:color w:val="111111"/>
          <w:sz w:val="28"/>
          <w:sz w:val="28"/>
          <w:szCs w:val="28"/>
          <w:rtl w:val="true"/>
          <w:lang w:bidi="fa-IR"/>
        </w:rPr>
        <w:t>کاهن‌ها سخنی بگوید گفتند می‌گوییم که او دیوانه است گفت وقتی با او ملاقات میکنید او را دیوانه نخواهید دید گفتند می‌گوییم که از جادوگر است گفت ساحر کدام است گفتند انسانیست که میان دشمنان دوستی و بین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میاندازد گفت پس او ساحر و جادوگر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کثیف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نمیکرد هیچ یک از آنها پیامبر صلّی اللّٰه علیه و آله را مگر میگفت یا ساحر یا ساحر ای جادوگر ای جادوگر و سخت شد این اهانت بر آن حضرت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تعالی نازل فرمود  یٰا أَیُّهَا الْمُدَّثِّرُ  ای جامه بخود پیچیده تا آیۀ إِلاّٰ قَوْلُ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نیست مگر سخن آدمی و روایت شده که وقتی خدا سورۀ حم تَنْزِیلُ الْکِتٰابِ مِنَ اللّٰهِ الْعَزِیزِ الْعَلِیمِ غٰافِرِ الذَّنْبِ وَ قٰابِلِ التَّوْبِ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نازل شد قرآن از خدای غالب دانا که بخشندۀ گناه و پذیرندۀ توبه سخت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پیامبرش نازل فرمود برخاست و بمسجد الحرام آمد و ولید بن مغیره نزدیک آن حضرت بود و میشنید قرائت آن حضرت را و وقتی پیامبر متوجّه گوش دادن ولید بقرائتش شد قرائت آیات را تکرار فرمود پس ولید بر گشت آمد بمجلس خویشانش بنی مخزوم و گفت سوگند بخدا که شنیدم الان از محمّد کلامی که آن از سخنان آدمی و از سخنان پریان نیست و برای آن حلاوت و شیرینی مخصوصی و بر آن لذّت است،و اینکه بالای آن با ثمر و پائین آن گوارا و آن برتری میکند و چیزی برتر و بالاتر آن نیست سپس بمنزل خودش رفت پس قریش گفتند بخدا سوگند که ولید از دین خود خارج شد و سوگند بخدا که تمام قریش از این دین نیاکان خود خارج خواهند شد و بولید ریحانه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bookmarkStart w:id="113" w:name="pg13108_141675"/>
    </w:p>
    <w:p>
      <w:pPr>
        <w:pStyle w:val="BookText"/>
        <w:rPr/>
      </w:pPr>
      <w:bookmarkEnd w:id="113"/>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گفت من کفایت میکنم شما را از او و آمد در کنار ولید در حال حزن و اندوه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ولید گفت برادرزادۀ تو را محزون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 این قریش است که ترا با این سالخوردگی و پیری سرزنش و عیب جویی میکند و گمان میکنند که تو سخن محمّد را زینت داده‌ای پس بر خاست با ابو جهل و آمد بمجلس خویشانش و گفت آیا گمان میکنید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 پس آیا دیده‌اید او را که هرگز گلوی خود بفشرد مانند دیوانه‌ها گفتند نه بخدا گفت آیا تصوّر میکنید که او کاهن است پس آیا دیده‌اید که بر او چیزی از کهانت باشد گفتند 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خیال میکنید که او شاعر است پس هرگز دیده‌اید که او شعر بگوید گفتند نه بخدا گفت آیا گمان میکنید که او دروغگوست پس آیا او را تجربه و آزمایش کرده‌اید بچیزی از دروغ گفتند نه بخدا و او راستگوی امین نامیده میشد پیش از نوبتش از صداقت و راستگویی‌اش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بولید گفتند پس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خود فکر کرده سپس نگاه کرد و رو ترش نمود و گفت نیست او مگر جادوگری آیا ندیدید او را که میان مرد و همسرش و فرزندان او و بندگانش جدایی میاندازد پس او جادوگر و آنچه او میگوید سحریست که اثر میکند</w:t>
      </w:r>
      <w:r>
        <w:rPr>
          <w:rFonts w:eastAsia="IRNazanin" w:cs="IRNazanin"/>
          <w:color w:val="111111"/>
          <w:sz w:val="28"/>
          <w:szCs w:val="28"/>
          <w:rtl w:val="true"/>
          <w:lang w:bidi="fa-IR"/>
        </w:rPr>
        <w:t>.</w:t>
      </w:r>
    </w:p>
    <w:p>
      <w:pPr>
        <w:pStyle w:val="Heading4"/>
        <w:numPr>
          <w:ilvl w:val="3"/>
          <w:numId w:val="1"/>
        </w:numPr>
        <w:rPr/>
      </w:pPr>
      <w:bookmarkStart w:id="114" w:name="__RefHeading___Toc7769175_3224264995"/>
      <w:bookmarkStart w:id="115" w:name="_Toc44"/>
      <w:bookmarkEnd w:id="114"/>
      <w:r>
        <w:rPr>
          <w:rtl w:val="true"/>
        </w:rPr>
        <w:t>تفسیر</w:t>
      </w:r>
      <w:r>
        <w:rPr>
          <w:rtl w:val="true"/>
        </w:rPr>
        <w:t>:</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خدای سبحان به پیامبرش فرمود بر طریق تهدید بر کافری که آن را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واگذار مرا با او بدرستی که من کافیم برای عذاب کردن او چنانچه گوینده میگوید واگذار مرا با او و معنای آیه چنین میشود واگذار مرا با کسی که او را آفریدم به تنهایی که برایم شریکی نیست در آفریدن او و اگر حمل کردی آن را بر صفت آفریده معنایش اینست مرا واگذار</w:t>
      </w:r>
    </w:p>
    <w:p>
      <w:pPr>
        <w:pStyle w:val="BookText"/>
        <w:rPr/>
      </w:pPr>
      <w:r>
        <w:rPr>
          <w:rFonts w:ascii="IRNazanin" w:hAnsi="IRNazanin" w:eastAsia="IRNazanin"/>
          <w:color w:val="111111"/>
          <w:sz w:val="28"/>
          <w:sz w:val="28"/>
          <w:szCs w:val="28"/>
          <w:rtl w:val="true"/>
          <w:lang w:bidi="fa-IR"/>
        </w:rPr>
        <w:t>و کسی که او را در شکم مادرش آفریدم تنها که نه مالی برای او بود و نه فرزندی یعنی ولید بن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میان من و او را که من منفردم بهلاکت و نابود کردن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میان قومش وحید نامیده میشود و عیاشی روایت کرده باسنادش از زراره و حمران و محمّد بن مسلم از حضرت ابی عبد اللّٰه صادق و حضرت ابی جعفر باقر علیهما السّلام که وحید ولد زنا فرزند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بحضرت ابی جعفر علیه السّلام که یکی از بنی هشام در خطبه‌اش میگفت من پسر وحیدم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وای بر او اگر میدانست وحید چیست بآن افتخار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گفتیم بآن حضرت کیست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پدرش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یاد فرمود خدای سبحان مال و فرزندی که باو روزی فرمود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دادم برای او مالی که زیاد که ما بین مکّه تا طائف از شتران و اسبان نشان دار و گوسفندان و مستغلاّت چنانی که حاصل و گندم آن را پیوسته غلامان و کنیزان حمل میکردند و چشمه‌های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 فراوانیت غلّه و گندمش از امسال تا سال بود که غلّه نو بیاید تمام نشود پس آن کشیده بر ایّام سالست و برای او باغی بود در طائف که میوه‌اش در تابستان و زمستان قطع نمیشد و ده پسر داشت و صد هزار دینار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گوید چهار هزار 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پسرانی که با او حاضر میشدند در مکّه و از او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نمیکردند برای بی نیازی آنها از مسافرت کردن برای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سیزده نفر بودند و مقاتل گوید هفت نفر بودند و پسران ولید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 سه نفر از آنان خالد و هشام و عماره اسلام آوردند گفته‌اند که ولید بعد از نزول این آیات پیوسته مال و فرزندانش از بین میرفت تا هلاک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مَهَّدْتُ لَهُ تَمْهِیداً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بگستردم و توسعه دادم بساط عیش و عشرت او را گستردنی تا از هر جهت مکفّی المؤنه و احوالش متناسب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آسان کردم برای او تصرّف در کارها را آسان کردنی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طمع نمود که زیاد کنم مال و اولاد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سپاس مرا بر این نعمتها ننمود بلکه ناسپاسی کرد و با این حال کفر و طغیانش طمع داشت که نعمتهای او را زیاد کنم آن گاه بر وجه ردع و زجر و توبیخ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که گمان کرد نیست و با کفر و ناسپاسیش زیاد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یعنی آن طور که خیال کرده نیست او را زجر و کیفر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بیان فرمود ناسپاسی او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مال و نعمت خود را بر او زیاد نمیکنم چون او بحجّتها و دلیلهای ما و با معرفت و شناختش منکر دشمن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و قتاده گفتند کینه توز و منکر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بزودی بر دوش او مشقّتی از عذاب خواهم گذاشت که راحتی در آن نباشد و بعضی گفته‌اند در خبر مرفوع،بالا رفتن کوهی از آتش است در جهنّم که شروع میکند به بالا رفتن که وقتی دستش را بر آن میگذارد از حرارت آن آب میشود و وقتی بر میدارد دستش سالم میشود و همچنین پایش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کوهیست از سنگ صاف در آتش که او را مجبور میکنند از آن بالا رود تا بقلّه آن برسد و چون بآنجا رسید سقوط میکند و میافتد بپائین آن دوباره مجبورش میکنند بالا رود و همین طور چون صعود کرد او را به زیر میاندازند و یا خود او پرت میشود و برای همیشه این عذاب اوست او را از جلو با زنجیرهای آهنین کشیده از پشت و با چکش‌های آهنی زده تا در چهل سال از آن کوه آتش بالا رود و چون ببالا رسید او را بپائین آن کوه سر نگون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می‌اندیشد که در قرآن چگونه طعن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دل خود اندازه گرفت و البتّه اندیشه میکرد که در بارۀ ابطال قرآن حیله‌ای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بر وجه طلب ارشاد و هدایت اندیشه کرده و مقایسه میکرد سخن خدا را با سخنان دیگر هر آینه ممدوح و پسندیده بود پس گفت اگر بگوئیم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 عرب ما را تکذیب کند باعتبار اشعار خودشان و اگر گفتیم که او کاهن است باز عرب ما را تصدیق نکند زیرا که سخنان او شباهت با سخنان کاهن‌ها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 او جادوگری است که آنچه او آورده از ساحرهای دیگر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لعنت شده و معذّب گردیده و برخی گفتند از رحمت خدا دور شده بچیزی که بجای کشته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و</w:t>
      </w:r>
    </w:p>
    <w:p>
      <w:pPr>
        <w:pStyle w:val="BookText"/>
        <w:rPr/>
      </w:pPr>
      <w:r>
        <w:rPr>
          <w:rFonts w:ascii="IRNazanin" w:hAnsi="IRNazanin" w:eastAsia="IRNazanin"/>
          <w:color w:val="111111"/>
          <w:sz w:val="28"/>
          <w:sz w:val="28"/>
          <w:szCs w:val="28"/>
          <w:rtl w:val="true"/>
          <w:lang w:bidi="fa-IR"/>
        </w:rPr>
        <w:t>شایستۀ عذاب الهی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نظم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از رحمت خدا دور شده بنا بر هر حال که اندیشه کرد و اندازه گرفت آنچه تقدیر نمود از سخن چنانچه میگویند 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لأضربنّه کیف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هر آینه البتّه میزنم که چه میکند یعنی بنا بر هر حال که بوده باشد او را میزنم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کَیْفَ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تکرار 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گفتند که معنای آن اینست هر طور که در بارۀ آیات ما اندیشه کند و اندازه گیرد،با روشن بودن حجّت و دلیل پس از رحمت خدا دور شده و بعقوبت و عذاب اخروی گرفتار میشود که چگونه در ابطال حقّ اندیشه کرده و نقشه دیگر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عذاب میشود در آخرت یک بار بعد از بار دیگر و همین طور برای همیشه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نگاهی بر قرآن کرد در طلب چیزی که بآن قرآن را باطل کند و ردّ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سپس روی ترش کرد و نگاه کرد به کراهت شدیدی مانند کسی که در چیزی فکر میکند و اندیشه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اعراض کرد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خوانده شد با سلام تکبّر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قرآنست نیست مگر جادویی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سِحْرٌ یُؤْثَرُ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جادوگرها نقل و روایت میکند و گفته شده آن از ایثار و اختیار است یعنی جادوییست که آن را انسانها اختیار کرده و برای حلاوت و شیرینی که دارد بر میگزیند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مگر سخن آدمی و نیست از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اگر قرآن جادو یا از سخن آدمی بود چنانچه او لعنتی گفت هر آینه برای جادوگرها امکان داشت که مثل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ولید و غیر آن با فصاحتی که دارند توانایی و قدرت آوردن مانند آن را داشته باشند و حال آنکه نتوانستند یک آیه هم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سبحان او را تهدید فرموده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بزودی او را دوزخ اندازم و او را ملازم آتش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 و طبقه‌ای از درکات و طبقات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 دری از درهای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نمیدانی 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چیست در تنگنایی و سختی و بیم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از صفات آن را تعریف نموده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وَ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یعنی باقی نمیگذارد برای آنان گوشتی مگر اینکه خورده و نابود میکند و آنها را رها هم نمیکند وقتی که عود کردند و از نو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نمیگذارد چیزی را مگر میسوزاند و باقی نمیگذارد برای آنان بلکه میرسند بنهایت کوشش آنان در انواع عذاب و شکنجه‌ها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عذابی که پوستها را تغییر میدهد و برخی گفته چنان پوستها را سوزانیده تا سیاه‌تر از شب تاریک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آنست نوزده و یا چند نفر از فرشتگان که ایشان خزینه داران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 است با هیجده نفر دیگر که چشمهای آنها مانند برق جهنده و دندانهای آنان مانند سر نیزه‌های تیز و برّان و آتش از دهانهای آنان بیرون میآید میان دو کتف آنها باندازه مسافت نه سال راه</w:t>
      </w:r>
    </w:p>
    <w:p>
      <w:pPr>
        <w:pStyle w:val="BookText"/>
        <w:rPr/>
      </w:pPr>
      <w:r>
        <w:rPr>
          <w:rFonts w:ascii="IRNazanin" w:hAnsi="IRNazanin" w:eastAsia="IRNazanin"/>
          <w:color w:val="111111"/>
          <w:sz w:val="28"/>
          <w:sz w:val="28"/>
          <w:szCs w:val="28"/>
          <w:rtl w:val="true"/>
          <w:lang w:bidi="fa-IR"/>
        </w:rPr>
        <w:t>است و کف دست یکی از آنها ظرفیّت نگهداری دو قبیلۀ بزرگ قریش ربیعه و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مهربانی از آنها بر داشته شده یکی از آنها هفتاد هزار نفر از دوزخیان را بلند میکند و هر کجا از جهنّم بخواهد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آن اینست که بر در که و طبقۀ زیرین دوزخ نوزده فرشته خزینه دار و پاسبانست و برای آتش و درکات دیگر پاسبانهای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بعدد نوزده برای اینست که توافق با اخبار پیامبرانی که قبلا خبر دادند و یا در کتب پیشین نوشته شده و در این مصلحتی برای مکلّفین بوده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مفسّرین در تفسیر این عدد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عدد نوزده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بیشتر و اکثر عددهای قلیل و کم را که از یک تا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کمتر عددهای زیاد را که 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عدد آحاد یکی‌ها و 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مآت،صدها و الوف هزارهاست و کمترین ده‌ها ده و بیشتر یکی‌ها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نوزده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ده و نه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مفسّرین گفتند وقتی این</w:t>
      </w:r>
    </w:p>
    <w:p>
      <w:pPr>
        <w:pStyle w:val="BookText"/>
        <w:rPr/>
      </w:pPr>
      <w:r>
        <w:rPr>
          <w:rFonts w:ascii="IRNazanin" w:hAnsi="IRNazanin" w:eastAsia="IRNazanin"/>
          <w:color w:val="111111"/>
          <w:sz w:val="28"/>
          <w:sz w:val="28"/>
          <w:szCs w:val="28"/>
          <w:rtl w:val="true"/>
          <w:lang w:bidi="fa-IR"/>
        </w:rPr>
        <w:t>آیه نازل شد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بمردم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مادرتان در مرگتان بنشیند،آیا میشنوید پسر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خبر میدهد که خزینه داران و پاسبانان دوزخ نوزده نفرند و شما مردم بسیار دلیر هستید آیا عاجز و ناتوانست هر ده نفر از شما که یکی از پاسبانان و نگهبانان دوزخ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الاسود جحمی گفت من هفده نفر آنها را کفایت میکنم ده نفر آنان را بر پشت و گرده‌ام و هفت نفر را بر شکم و شما همگی دو نفر از آنها را نابود کنید پس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أَصْحٰابَ النّٰارِ إِلاّٰ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یاران آتش را مگر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و ما قرار ندادیم پاسبانان آتش که ادارۀ آن در اختیار و تولیت آنان است مگر فرشتگان،قرار دادیم شهوت و میل آنان را در عذاب کردن اهل آتش و قرار ندادیم آنها را از اولاد آدم چنان که در ذهن شماست پس توانایی و قدرت بر آنها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ندادیم عدد آنها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عشر تا تسعه عشر است و هر واحدی از عشر به بالا شایسته و صلاحیت دارد و نوزده بزرگتر عددیست که در مبالغه کفایت میکند و مناسب رؤس آیات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مبهوت ماند و گفتم این چیزیست که بخاطر من رسیده بنا بر جواز این عدد و احتمال و گرنه نمیداند دقایق کلام خدا را مگر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فخر رازی وجوهی معنوی یاد کرده که از آنهاست تناسب عدد نوزده است با قوا و نیروهای حیوانی که محرّک و داعی گناهانیست که به دوزخ میکشاند و آنها منحصر در نوزده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آزمایش برای افرادی که کفر ورزیده و نافرمانی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ندادیم بر این عدد مگر آزمایش و سخت گرفتن در تکلیف افرادی که نافرمانی کردند نعمت‌های خدا را و انکار کردند یکتایی او را تا اندیشه کنند و بدانند که خدای سبحان داناست نمیکند مگر آنچه حکمت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بدانند که او توانا است که بیفزاید در نیروی آنان آنچه میتوانند بآن بر عذاب و شکنجه مردم و اگر کافرها رجوع بعقل خود کنند میفهمند خدایی که یک نفر فرشته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 بر قبض روح تمام مردم نموده که نتوانند بر او غالب،و چیره شوند تواناست بر روانه کردن و کشیدن برخی از آنها را بآتش و بیفکند آنها را بسبب نوزده نفر از فرشتگان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یقین کنند و باور نمایند کسانی که برای آنها کتاب نازل شده از یهود و نصاری که قرآن حقّ و محمّد صلّی اللّٰه علیه و آله صادق و راستگوست از جهتی که خبر داد بآنچه را که در کتابهای آنان است بدون اینکه آنها را خوانده و یا از ایشان فرا گرفته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یَزْدٰادَ الَّذِینَ آمَنُوا إِیمٰاناً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 نمایند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یقین باین عدد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نبوّت و پیامبری محمّد صلّی اللّٰه علیه و آله و سلّم وقتی که خبر داد ایشان را اهل کتاب که آن مانند چیزی است که در کتابهای ایشانست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یَرْتٰابَ الَّذِینَ أُوتُوا الْکِتٰابَ وَ الْمُؤْمِنُونَ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 نیاورند این گروه در عدد پاسبانان و نگهبانان دوزخ و معنای آن اینست هر آینه یقین و باور کنند کسانی که ایمان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نیاورده و کسانی که ایمان به صحّت و درستی پیامبری او آوردند وقتی اندیشه و فکر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لِیَقُولَ الَّذِینَ فِی قُلُوبِهِمْ مَرَضٌ وَ الْکٰافِرُونَ مٰا ذٰا أَرٰادَ اللّٰهُ بِهٰذٰا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اینکه عاقبت بگویند افرادی که بیماری درونی دارند و افرادی که نافرمانی نمودند خدا از این عدد چه اراده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اینجا لام عاقبت است به معنی آخر کار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کافرها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از این مثل چه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برای اینکه میگویند خدا چه اراده کرده باین وصف و عدد و فکر کنند پس فکر و اندیشۀ آنها آنان را بایمان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یَشٰاءُ وَ یَهْدِی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مثل آنچه را که ما قرار دادیم پاسبانان و خزینه داران یاران آتش را فرشتگانی که صاحبان عدد آزمایشند که تکلیف کنیم مردم را تا اظهار کنند گمراهی و هدایت را و اضافه کرد هدایت و گمراهی را بخودش برای اینکه سبب گمراهی و هدایت تکلیف است و آن از ناحیۀ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میکند از راه بهشت و ثواب کسی را که میخواهد و هدایت مینماید براه بهشت و ثواب هر کس را که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جُنُودَ رَبِّکَ إِلاّٰ هُوَ</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نمیداند لشگر پروردگارت را،از جهت کثرت و زیادی هیچکس مگر او و نگهبانان آتش را نوزده نفر قرار نداد برای کمی لشگرش ولی حکمت چنین اقتضا کرد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ابی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هنگامی که گفت نیست برای محمّد یارانی مگر نوزده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 یعنی و نمیداند عدد فرشتگانی که خدا آفریده آنها را برای شکنجه و عذاب اهل آتش مگر خدا و معنایش اینست که نوزده نفر پاسبانان و نگهبانان آتشند و برای آنها از یاران و لشکرها آن اندازه است که جز خدا نمیداند آن گاه بر گشت به ذکر سقر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نیست آن مگر تذکره و موعظه برای آدمی که بیاد آورند و دوری کنند از آنچه موجب در آتش رفتن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که معنای آن اینست که نیست این آتش در دنیا مگر تذکره و یاد بودی برای آدمی از آتش آخرت تا اندیشه کنند در بارۀ آن،و دوری نمایند آتش سرای دیگر را و برخی گفتند و نیست این سوره مگر یاد بودی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این فرشتگان نوزده نفری مگر برای عبرت و اعتبار مردم که استدلال کنند بآن بر کمال قدرت خدای تعالی و از گناهان دوری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 بوجود میآیند بنام بابی و بهایی که شعار آنها عدد نوزده خواهد بود خواسته پیشگویی نموده و خبر از آینده دهد که عدد مزبور عدد مبارکی نیست زیرا عدد پاسبانان و یا زبانه‌های آتش دوزخ است</w:t>
      </w:r>
      <w:r>
        <w:rPr>
          <w:rFonts w:eastAsia="IRNazanin" w:cs="IRNazanin"/>
          <w:color w:val="111111"/>
          <w:sz w:val="28"/>
          <w:szCs w:val="28"/>
          <w:rtl w:val="true"/>
          <w:lang w:bidi="fa-IR"/>
        </w:rPr>
        <w:t>.</w:t>
      </w:r>
      <w:bookmarkStart w:id="116" w:name="pg13108_141686"/>
    </w:p>
    <w:p>
      <w:pPr>
        <w:pStyle w:val="Heading3"/>
        <w:numPr>
          <w:ilvl w:val="2"/>
          <w:numId w:val="1"/>
        </w:numPr>
        <w:rPr/>
      </w:pPr>
      <w:bookmarkStart w:id="117" w:name="__RefHeading___Toc7769177_3224264995"/>
      <w:bookmarkStart w:id="118" w:name="_Toc45"/>
      <w:bookmarkEnd w:id="116"/>
      <w:bookmarkEnd w:id="117"/>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32</w:t>
      </w:r>
      <w:r>
        <w:rPr>
          <w:rtl w:val="true"/>
        </w:rPr>
        <w:t xml:space="preserve"> </w:t>
      </w:r>
      <w:r>
        <w:rPr>
          <w:rtl w:val="true"/>
        </w:rPr>
        <w:t xml:space="preserve">تا </w:t>
      </w:r>
      <w:r>
        <w:rPr/>
        <w:t>56</w:t>
      </w:r>
      <w:r>
        <w:rPr>
          <w:rtl w:val="true"/>
        </w:rPr>
        <w:t>]</w:t>
      </w:r>
      <w:bookmarkEnd w:id="118"/>
    </w:p>
    <w:p>
      <w:pPr>
        <w:pStyle w:val="Heading4"/>
        <w:numPr>
          <w:ilvl w:val="3"/>
          <w:numId w:val="1"/>
        </w:numPr>
        <w:rPr/>
      </w:pPr>
      <w:bookmarkStart w:id="119" w:name="__RefHeading___Toc7769179_3224264995"/>
      <w:bookmarkStart w:id="120" w:name="_Toc46"/>
      <w:bookmarkEnd w:id="119"/>
      <w:r>
        <w:rPr>
          <w:rtl w:val="true"/>
        </w:rPr>
        <w:t>اشاره</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21" w:name="pg13108_141687"/>
    </w:p>
    <w:p>
      <w:pPr>
        <w:pStyle w:val="Heading4"/>
        <w:numPr>
          <w:ilvl w:val="3"/>
          <w:numId w:val="1"/>
        </w:numPr>
        <w:rPr/>
      </w:pPr>
      <w:bookmarkStart w:id="122" w:name="__RefHeading___Toc7769181_3224264995"/>
      <w:bookmarkStart w:id="123" w:name="_Toc47"/>
      <w:bookmarkEnd w:id="121"/>
      <w:bookmarkEnd w:id="122"/>
      <w:r>
        <w:rPr>
          <w:rtl w:val="true"/>
        </w:rPr>
        <w:t>ترجمه آیات</w:t>
      </w:r>
      <w:r>
        <w:rPr>
          <w:rtl w:val="true"/>
        </w:rPr>
        <w:t>:</w:t>
      </w:r>
      <w:bookmarkEnd w:id="123"/>
    </w:p>
    <w:p>
      <w:pPr>
        <w:pStyle w:val="BookText"/>
        <w:rPr/>
      </w:pPr>
      <w:r>
        <w:rPr>
          <w:rFonts w:ascii="IRNazanin" w:hAnsi="IRNazanin" w:eastAsia="IRNazanin"/>
          <w:color w:val="111111"/>
          <w:sz w:val="28"/>
          <w:sz w:val="28"/>
          <w:szCs w:val="28"/>
          <w:rtl w:val="true"/>
          <w:lang w:bidi="fa-IR"/>
        </w:rPr>
        <w:t>حقّا سوگند بماه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بشب آن دم که از پی روز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بصبح آن دم که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سقر یکی از بلاهای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ترساننده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که از شما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گیرد یا باز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بآنچه فراهم کرده در گرو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یاران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زشتیها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بوادی دوزخ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ما از نمازگذاران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نمیدادیم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فروروندگان در باطل فرو میرفتیم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روز جزا را دروغ میشمردیم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ما را مرگ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شفاعتگران سودشان ندهد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چه شده که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bookmarkStart w:id="124" w:name="pg13108_141688"/>
    </w:p>
    <w:p>
      <w:pPr>
        <w:pStyle w:val="BookText"/>
        <w:rPr/>
      </w:pPr>
      <w:bookmarkEnd w:id="124"/>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رمیدن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 وحشی‌اند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شیران گریخته‌اند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مردی از ایشان میخواهد که نامه‌هایی گشاده بدیشان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نوشته باشد که ای فلان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این نامه‌ها بدهند و اگر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در بارۀ قرآن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قرآن پندی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 بآن پند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پذیر نشود مگر آنکه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باختیار خود ایمان نمیآورند مگر آنکه خدا مجبورشان کند و جبر خود منافات با تکلیف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که از عذابش هراسان باشند و او سزاوار آمرزیدنست</w:t>
      </w:r>
      <w:r>
        <w:rPr>
          <w:rFonts w:eastAsia="IRNazanin" w:cs="IRNazanin"/>
          <w:color w:val="111111"/>
          <w:sz w:val="28"/>
          <w:szCs w:val="28"/>
          <w:rtl w:val="true"/>
          <w:lang w:bidi="fa-IR"/>
        </w:rPr>
        <w:t>.</w:t>
      </w:r>
    </w:p>
    <w:p>
      <w:pPr>
        <w:pStyle w:val="Heading4"/>
        <w:numPr>
          <w:ilvl w:val="3"/>
          <w:numId w:val="1"/>
        </w:numPr>
        <w:rPr/>
      </w:pPr>
      <w:bookmarkStart w:id="125" w:name="__RefHeading___Toc7769183_3224264995"/>
      <w:bookmarkStart w:id="126" w:name="_Toc48"/>
      <w:bookmarkEnd w:id="125"/>
      <w:r>
        <w:rPr>
          <w:rtl w:val="true"/>
        </w:rPr>
        <w:t>قرائت</w:t>
      </w:r>
      <w:r>
        <w:rPr>
          <w:rtl w:val="true"/>
        </w:rPr>
        <w:t>:</w:t>
      </w:r>
      <w:bookmarkEnd w:id="126"/>
    </w:p>
    <w:p>
      <w:pPr>
        <w:pStyle w:val="BookText"/>
        <w:rPr/>
      </w:pPr>
      <w:r>
        <w:rPr>
          <w:rFonts w:ascii="IRNazanin" w:hAnsi="IRNazanin" w:eastAsia="IRNazanin"/>
          <w:color w:val="111111"/>
          <w:sz w:val="28"/>
          <w:sz w:val="28"/>
          <w:szCs w:val="28"/>
          <w:rtl w:val="true"/>
          <w:lang w:bidi="fa-IR"/>
        </w:rPr>
        <w:t>نافع و حمزه و حفص و یعقوب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الف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الف قرائت کرده و دیگران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الف قراء کرده‌اند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فاء و ما بقی بکسر فاء خوانده‌اند و در قرائت فای نادره و بعضی از قرّاء از ابن کثیر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لحدی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حمزه و قرائت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صحفا منشره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ح و نون منشره روایت کرده‌اند</w:t>
      </w:r>
      <w:r>
        <w:rPr>
          <w:rFonts w:eastAsia="IRNazanin" w:cs="IRNazanin"/>
          <w:color w:val="111111"/>
          <w:sz w:val="28"/>
          <w:szCs w:val="28"/>
          <w:rtl w:val="true"/>
          <w:lang w:bidi="fa-IR"/>
        </w:rPr>
        <w:t>.</w:t>
      </w:r>
      <w:bookmarkStart w:id="127" w:name="pg13108_141689"/>
    </w:p>
    <w:p>
      <w:pPr>
        <w:pStyle w:val="Heading4"/>
        <w:numPr>
          <w:ilvl w:val="3"/>
          <w:numId w:val="1"/>
        </w:numPr>
        <w:rPr/>
      </w:pPr>
      <w:bookmarkStart w:id="128" w:name="__RefHeading___Toc7769185_3224264995"/>
      <w:bookmarkStart w:id="129" w:name="_Toc49"/>
      <w:bookmarkEnd w:id="127"/>
      <w:bookmarkEnd w:id="128"/>
      <w:r>
        <w:rPr>
          <w:rtl w:val="true"/>
        </w:rPr>
        <w:t>دلیل</w:t>
      </w:r>
      <w:r>
        <w:rPr>
          <w:rtl w:val="true"/>
        </w:rPr>
        <w:t>:</w:t>
      </w:r>
      <w:bookmarkEnd w:id="12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 دبر بمعنی انقضاء بر طرف شدن و ادبر بمعنای اعراض کردنست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 أَدْبَرَ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دبر و ادبر و گفت که تخفیف در احد الکبر اینست که در آن همزه قرار داده شود بین الف و همزه مانند سیم فامّا حذف همزه قیاس نیست و دلیل آن اینست که همزه حذف شده حذف شدنی چنانچه حذف شده در قول شاعر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یلمها فی هواء الجوّ طالبها</w:t>
      </w:r>
    </w:p>
    <w:p>
      <w:pPr>
        <w:pStyle w:val="BookText"/>
        <w:rPr/>
      </w:pPr>
      <w:r>
        <w:rPr>
          <w:rFonts w:ascii="IRNazanin" w:hAnsi="IRNazanin" w:eastAsia="IRNazanin"/>
          <w:color w:val="111111"/>
          <w:sz w:val="28"/>
          <w:sz w:val="28"/>
          <w:szCs w:val="28"/>
          <w:rtl w:val="true"/>
          <w:lang w:bidi="fa-IR"/>
        </w:rPr>
        <w:t>و لا کهذا الّذی فی الارض مطلوب</w:t>
      </w:r>
    </w:p>
    <w:p>
      <w:pPr>
        <w:pStyle w:val="BookText"/>
        <w:rPr/>
      </w:pPr>
      <w:r>
        <w:rPr>
          <w:rFonts w:ascii="IRNazanin" w:hAnsi="IRNazanin" w:eastAsia="IRNazanin"/>
          <w:color w:val="111111"/>
          <w:sz w:val="28"/>
          <w:sz w:val="28"/>
          <w:szCs w:val="28"/>
          <w:rtl w:val="true"/>
          <w:lang w:bidi="fa-IR"/>
        </w:rPr>
        <w:t>آیا کیست که ملامت کند او را در هواء آزاد فضا طالب آن را و نه مانند آن کسی که در روی زمین جستجو شده است و حذف همزه در موارد عدیده،از شعر آمده ابو الاسود دوئلی به زیاد بن ابیّه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المغیرة ربّ امر معضل</w:t>
      </w:r>
    </w:p>
    <w:p>
      <w:pPr>
        <w:pStyle w:val="BookText"/>
        <w:rPr/>
      </w:pPr>
      <w:r>
        <w:rPr>
          <w:rFonts w:ascii="Amiri" w:hAnsi="Amiri" w:eastAsia="Amiri" w:cs="Amiri"/>
          <w:color w:val="111111"/>
          <w:sz w:val="28"/>
          <w:sz w:val="28"/>
          <w:szCs w:val="28"/>
          <w:rtl w:val="true"/>
          <w:lang w:bidi="ar-SA"/>
        </w:rPr>
        <w:t xml:space="preserve">فرّجته بالنکر منّی و الدّهاء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پدر مغیره چه بسا امر مشکلی که بسبب زیرکی و تعقّل و فکر من حلّ و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 اقابل فالبسونی برقعا</w:t>
      </w:r>
    </w:p>
    <w:p>
      <w:pPr>
        <w:pStyle w:val="BookText"/>
        <w:rPr/>
      </w:pPr>
      <w:r>
        <w:rPr>
          <w:rFonts w:ascii="IRNazanin" w:hAnsi="IRNazanin" w:eastAsia="IRNazanin"/>
          <w:color w:val="111111"/>
          <w:sz w:val="28"/>
          <w:sz w:val="28"/>
          <w:szCs w:val="28"/>
          <w:rtl w:val="true"/>
          <w:lang w:bidi="fa-IR"/>
        </w:rPr>
        <w:t>و فتحات فی الیدین اربعا،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مقاتله نکنم مرا برقع و نقاب بپوشانید و هر دو دست ما چهار حلقه نقره که مخصوص بانوانست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حزن لک بافقیمة</w:t>
      </w:r>
    </w:p>
    <w:p>
      <w:pPr>
        <w:pStyle w:val="BookText"/>
        <w:rPr/>
      </w:pPr>
      <w:r>
        <w:rPr>
          <w:rFonts w:ascii="IRNazanin" w:hAnsi="IRNazanin" w:eastAsia="IRNazanin"/>
          <w:color w:val="111111"/>
          <w:sz w:val="28"/>
          <w:sz w:val="28"/>
          <w:szCs w:val="28"/>
          <w:rtl w:val="true"/>
          <w:lang w:bidi="fa-IR"/>
        </w:rPr>
        <w:t>باعک عبدا باحسن قیمة</w:t>
      </w:r>
    </w:p>
    <w:p>
      <w:pPr>
        <w:pStyle w:val="BookText"/>
        <w:rPr/>
      </w:pPr>
      <w:r>
        <w:rPr>
          <w:rFonts w:ascii="IRNazanin" w:hAnsi="IRNazanin" w:eastAsia="IRNazanin"/>
          <w:color w:val="111111"/>
          <w:sz w:val="28"/>
          <w:sz w:val="28"/>
          <w:szCs w:val="28"/>
          <w:rtl w:val="true"/>
          <w:lang w:bidi="fa-IR"/>
        </w:rPr>
        <w:t>اگر حزن و اندوه برای تو از بافقیمه باشد فروخته است تو را،به نازل‌ترین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اثم عطیّة بن الخطفی</w:t>
      </w:r>
    </w:p>
    <w:p>
      <w:pPr>
        <w:pStyle w:val="BookText"/>
        <w:rPr/>
      </w:pPr>
      <w:r>
        <w:rPr>
          <w:rFonts w:ascii="IRNazanin" w:hAnsi="IRNazanin" w:eastAsia="IRNazanin"/>
          <w:color w:val="111111"/>
          <w:sz w:val="28"/>
          <w:sz w:val="28"/>
          <w:szCs w:val="28"/>
          <w:rtl w:val="true"/>
          <w:lang w:bidi="fa-IR"/>
        </w:rPr>
        <w:t>و اثم الّتی زجرتک ان لم تجهد</w:t>
      </w:r>
    </w:p>
    <w:p>
      <w:pPr>
        <w:pStyle w:val="BookText"/>
        <w:rPr/>
      </w:pPr>
      <w:r>
        <w:rPr>
          <w:rFonts w:ascii="IRNazanin" w:hAnsi="IRNazanin" w:eastAsia="IRNazanin"/>
          <w:color w:val="111111"/>
          <w:sz w:val="28"/>
          <w:sz w:val="28"/>
          <w:szCs w:val="28"/>
          <w:rtl w:val="true"/>
          <w:lang w:bidi="fa-IR"/>
        </w:rPr>
        <w:t>بر گردن توست گناه عطیّه پسر خطفی و گناه کسی که تو را ستم کرد اگر کوشش و جهاد نکنی،گوید و کسر در مستنفره بهتر است برای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من قسوره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دارد بر اینکه آن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نفر و استنفر مانند سخر و استخر و عجب و استعجب و کسی که گوید مستنفره پس گویا شیر او را فراری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مستنفره مذعوره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 ترسویی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امسک حمارک انّه مستنفره</w:t>
      </w:r>
    </w:p>
    <w:p>
      <w:pPr>
        <w:pStyle w:val="BookText"/>
        <w:rPr/>
      </w:pPr>
      <w:r>
        <w:rPr>
          <w:rFonts w:ascii="IRNazanin" w:hAnsi="IRNazanin" w:eastAsia="IRNazanin"/>
          <w:color w:val="111111"/>
          <w:sz w:val="28"/>
          <w:sz w:val="28"/>
          <w:szCs w:val="28"/>
          <w:rtl w:val="true"/>
          <w:lang w:bidi="fa-IR"/>
        </w:rPr>
        <w:t>فی اثر احمره عمدن لغزّب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 خرت را که او فراری و رم کننده است در عقب گورخرهای وحشی که حمله میکنند در نزدیکی کوه عزّب و نیز بکسر روایت شده ابن سلام گوید پرسیدم از ابو سوار عرنی که مرد عرب فصیحی و قاری قرآن بود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 حمر مستنفره که شیر آن را دور کرده گفتم او از شیر فرار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فرار کرد گفتم آری پس گفت مستنفره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 نحوی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سکون حاء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تمیمیه و امّا منشّره بسکون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عرف در استعمال نشرت الثّوب و غیره پیراهن را پهن نمودم</w:t>
      </w:r>
      <w:bookmarkStart w:id="130" w:name="pg13108_141691"/>
    </w:p>
    <w:p>
      <w:pPr>
        <w:pStyle w:val="BookText"/>
        <w:rPr/>
      </w:pPr>
      <w:bookmarkEnd w:id="130"/>
      <w:r>
        <w:rPr>
          <w:rFonts w:ascii="IRNazanin" w:hAnsi="IRNazanin" w:eastAsia="IRNazanin"/>
          <w:color w:val="111111"/>
          <w:sz w:val="28"/>
          <w:sz w:val="28"/>
          <w:szCs w:val="28"/>
          <w:rtl w:val="true"/>
          <w:lang w:bidi="fa-IR"/>
        </w:rPr>
        <w:t>و خدا مردگان را پراکنده نمود پس پراکنده و متفرّق محشور شدند،گوید نیز و آمده از ایشان نشر اللّٰه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را نشر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صنایعه الیه حیاته</w:t>
      </w:r>
    </w:p>
    <w:p>
      <w:pPr>
        <w:pStyle w:val="BookText"/>
        <w:rPr/>
      </w:pPr>
      <w:r>
        <w:rPr>
          <w:rFonts w:ascii="IRNazanin" w:hAnsi="IRNazanin" w:eastAsia="IRNazanin"/>
          <w:color w:val="111111"/>
          <w:sz w:val="28"/>
          <w:sz w:val="28"/>
          <w:szCs w:val="28"/>
          <w:rtl w:val="true"/>
          <w:lang w:bidi="fa-IR"/>
        </w:rPr>
        <w:t>فکانّه من نشرها منشور</w:t>
      </w:r>
    </w:p>
    <w:p>
      <w:pPr>
        <w:pStyle w:val="BookText"/>
        <w:rPr/>
      </w:pPr>
      <w:r>
        <w:rPr>
          <w:rFonts w:ascii="IRNazanin" w:hAnsi="IRNazanin" w:eastAsia="IRNazanin"/>
          <w:color w:val="111111"/>
          <w:sz w:val="28"/>
          <w:sz w:val="28"/>
          <w:szCs w:val="28"/>
          <w:rtl w:val="true"/>
          <w:lang w:bidi="fa-IR"/>
        </w:rPr>
        <w:t>زندگی او کارهای او را بر گردانید پس مثل اینکه او از زنده شدنش، منشور و پراکنده است و ندانستیم که گفته باشند انشرت الثّوب و مثل آن لباس را پهن و گسترانید مگر اینکه جایز است که تشبیه کنند چیزی را بچیزی چنانچه جایز است مرده را بچیز پیچیده تشبیه کنند حتّی متنبّی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همچنین جایز است که پیچیده را تشبیه بمرده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شود صحف منشّره یعنی گویا آن نامه به پیچیدگیش مرده است پس وقتی باز شد گفته میشود منشره باز شده</w:t>
      </w:r>
      <w:r>
        <w:rPr>
          <w:rFonts w:eastAsia="IRNazanin" w:cs="IRNazanin"/>
          <w:color w:val="111111"/>
          <w:sz w:val="28"/>
          <w:szCs w:val="28"/>
          <w:rtl w:val="true"/>
          <w:lang w:bidi="fa-IR"/>
        </w:rPr>
        <w:t>.</w:t>
      </w:r>
    </w:p>
    <w:p>
      <w:pPr>
        <w:pStyle w:val="Heading4"/>
        <w:numPr>
          <w:ilvl w:val="3"/>
          <w:numId w:val="1"/>
        </w:numPr>
        <w:rPr/>
      </w:pPr>
      <w:bookmarkStart w:id="131" w:name="__RefHeading___Toc7769187_3224264995"/>
      <w:bookmarkStart w:id="132" w:name="_Toc50"/>
      <w:bookmarkEnd w:id="131"/>
      <w:r>
        <w:rPr>
          <w:rtl w:val="true"/>
        </w:rPr>
        <w:t>لغت</w:t>
      </w:r>
      <w:r>
        <w:rPr>
          <w:rtl w:val="true"/>
        </w:rPr>
        <w:t>:</w:t>
      </w:r>
      <w:bookmarkEnd w:id="132"/>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علمیست که میابد انسان خنکی اطمینان را در سینه و گفته میشود فلانی یافت برد و خنکی یقین را خنک نمود سینه‌اش را یقین و به جهت همین خدای سبحان توصیف بمتیقّن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قسوره شیر است و گفته شده آن از مادّه قسره یقسره قسرا وقتی که او را قهر و غلبه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فرار انکشاف از چیزیست و از آنست که میگویند فرّاء الفرس یفرّ فراّ وقتی که سال او را تعیین و ظاهر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صحف جمع صحیفه و آن ورقیست که از شأنش اینست که از این رو بآن رو کنند برای نوشته‌هایی که در آنست و از آنست مصحف که جمعش مصاحف است</w:t>
      </w:r>
      <w:r>
        <w:rPr>
          <w:rFonts w:eastAsia="IRNazanin" w:cs="IRNazanin"/>
          <w:color w:val="111111"/>
          <w:sz w:val="28"/>
          <w:szCs w:val="28"/>
          <w:rtl w:val="true"/>
          <w:lang w:bidi="fa-IR"/>
        </w:rPr>
        <w:t>.</w:t>
      </w:r>
      <w:bookmarkStart w:id="133" w:name="pg13108_141692"/>
    </w:p>
    <w:p>
      <w:pPr>
        <w:pStyle w:val="Heading4"/>
        <w:numPr>
          <w:ilvl w:val="3"/>
          <w:numId w:val="1"/>
        </w:numPr>
        <w:rPr/>
      </w:pPr>
      <w:bookmarkStart w:id="134" w:name="__RefHeading___Toc7769189_3224264995"/>
      <w:bookmarkStart w:id="135" w:name="_Toc51"/>
      <w:bookmarkEnd w:id="133"/>
      <w:bookmarkEnd w:id="134"/>
      <w:r>
        <w:rPr>
          <w:rtl w:val="true"/>
        </w:rPr>
        <w:t>اعراب</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اختلاف کرده‌اند در جهت نصب آن برخی گفته‌اند منصوبست بنا بر حالیت و آن اسم فاعلست بمعنای منذر،و ذو الحال ضمیر در لَإِحْدَی الْکُبَرِ  که بر میگردد بهایی که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کنایه از آتش است پس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هر آینه بزرگ است در حال انذار و ترسانیدن و البتّه ذکر کرده برای اینکه معنایش معنای عذاب و شکنجه است و جایز است که تذکیر باشد بنا بر قول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طلاق و همچنین است نذیر بمعنای صاحب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 حال و متعلّق به اوّل سوره است پس مثل اینست که گفته است یا ایّها المدثّر قم نذیرا للبشر فانذر ای جامه بخود پیچیده برخیز در حالی که ترساننده آدمیانی پس بترسان و بعضی گفته‌اند که نذیر در اینجا بمعنای انذار و تقدیرش انذارا للبشر است پس منصوب است بنا بر مصدریت برای اینکه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نمود بر اینکه آن حضرت انذار فرمود آنها را انذار کردنی و قول او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منصوبست بنا بر حالیّت از آنچه در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فعل و تقدیر آن یعنی ثابت شد برای ایشان که اعراض کننده بودند از تذکره و گویا که آنان گور خران وحشی فرار کننده‌اند جمله در موضع حال است از معرضین و آن حال از حال و یا حال بعد از حال است یعنی شباهت بگور خران دارند</w:t>
      </w:r>
      <w:r>
        <w:rPr>
          <w:rFonts w:eastAsia="IRNazanin" w:cs="IRNazanin"/>
          <w:color w:val="111111"/>
          <w:sz w:val="28"/>
          <w:szCs w:val="28"/>
          <w:rtl w:val="true"/>
          <w:lang w:bidi="fa-IR"/>
        </w:rPr>
        <w:t>.</w:t>
      </w:r>
    </w:p>
    <w:p>
      <w:pPr>
        <w:pStyle w:val="Heading4"/>
        <w:numPr>
          <w:ilvl w:val="3"/>
          <w:numId w:val="1"/>
        </w:numPr>
        <w:rPr/>
      </w:pPr>
      <w:bookmarkStart w:id="136" w:name="__RefHeading___Toc7769191_3224264995"/>
      <w:bookmarkStart w:id="137" w:name="_Toc52"/>
      <w:bookmarkEnd w:id="136"/>
      <w:r>
        <w:rPr>
          <w:rtl w:val="true"/>
        </w:rPr>
        <w:t>تفسیر</w:t>
      </w:r>
      <w:r>
        <w:rPr>
          <w:rtl w:val="true"/>
        </w:rPr>
        <w:t>:</w:t>
      </w:r>
      <w:bookmarkEnd w:id="1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سوگند خورد بر بزرگی آنچه از و عید یاد فرموده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 و برخی گفتند نیست معنایش آنچه خیال کردند از اینکه</w:t>
      </w:r>
    </w:p>
    <w:p>
      <w:pPr>
        <w:pStyle w:val="BookText"/>
        <w:rPr/>
      </w:pPr>
      <w:r>
        <w:rPr>
          <w:rFonts w:ascii="IRNazanin" w:hAnsi="IRNazanin" w:eastAsia="IRNazanin"/>
          <w:color w:val="111111"/>
          <w:sz w:val="28"/>
          <w:sz w:val="28"/>
          <w:szCs w:val="28"/>
          <w:rtl w:val="true"/>
          <w:lang w:bidi="fa-IR"/>
        </w:rPr>
        <w:t>ممکن باشد ایشان را که بر پاسبانان دوزخ غالب و ایشان را از خود دفع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میخورد بماه برای آنچه در اوست از آیات شگفت انگیز در طلوع و غروب و گردش و زیاد و کم شدنش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بشب زمانی که سپری شده و میرود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بعد غیرش آمد و ادبر زمانی که رو گرداند معرضا در حال اعراض و 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معنایش در اذا ادبر میباشد زمانی که شب در پی روز آید و در اذا ادبر زمانی که شب سپری شده و صبح عقب آن آید،و بنا بر قول اوّل پس آن دو دبر و ادبر دو لغت میباشند معنایشان ولی روگردانید و انقض سپری شد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روشن شد و روشن نمود عالم را و آن سوگند دیگرست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معنایش اینست زمانی که تاریکی روشن و اشخاص ظاهر گشتند و گروهی گفتند تقدیر در این 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این چیزهاست جهت اینکه سوگند نمیشود مگر بخدای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سوگند است ابن عبّاس و مجاهد و قتاده و برخی گویند یعنی سقری که آن آتش است هر آینه یکی از بزرگهاست و کبر جمع کبری و آن عظمی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قرآن یکی از بزرگترین وعیدها و تهدیدها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منذرا و مخوفا ترساننده و بیم دهنده و آگاه کننده است موارد ترس را و نذیر یعنی حکیم به تحذیر دادن و منع کردن از چیزهایی است که شایسته است اینکه از آن حذر و دوری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پیامبری نذیر است زیرا او فرمان داده به حذر کردنش عذاب و</w:t>
      </w:r>
    </w:p>
    <w:p>
      <w:pPr>
        <w:pStyle w:val="BookText"/>
        <w:rPr/>
      </w:pPr>
      <w:r>
        <w:rPr>
          <w:rFonts w:ascii="IRNazanin" w:hAnsi="IRNazanin" w:eastAsia="IRNazanin"/>
          <w:color w:val="111111"/>
          <w:sz w:val="28"/>
          <w:sz w:val="28"/>
          <w:szCs w:val="28"/>
          <w:rtl w:val="true"/>
          <w:lang w:bidi="fa-IR"/>
        </w:rPr>
        <w:t>شکنجه خدای تعالی را 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کرده‌اند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 که آن صفت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پیامبر صلّی اللّٰه علیه و آله است پس گویا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در حالی که ترساننده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 آن از صفات خدای تعالی است بنا بر این حال میشود از فعل قسم محذوف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 یعنی تقدّم کند و جلو بیفتد در طاعت خدا یا متأخّر بماند و عقب از طاعت و فرمان خدا بمعصیت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مشیّت،اراده و خواستن است پس معنایش اینست که این انذار متوجّه کسیست که امکان دارد برای او که از عذاب آتش پرهیز کند به اجتناب از گناهان و آوردن طاعات پس توانایی دارد بر تقدّم و سبقت گرفتن در عبادت و تأخّر و نافرمانی در اوامر خدا بخلاف گفتۀ اهل جبر که قائل بتکلیف ما لا یطاق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کردن و مجبور نمودن خدا نستجیر باللّه بچیزی که قدرت اداء و فعل آن را ندارد مانند طیر و پرواز در هوا بدون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تعبیر فرمود از ایمان و طاعت بتقدّم به جهت اینکه صاحبش متقدّم و جلوست در عقول و درجات و از کفر و معصیت بتأخّر تعبیر فرمود چون متأخّر است در عقول و درجاتش و روایت نموده محمّد بن فضل از ابی الفضل از ابی الحسن علیه السّلام که فرمود هر کس که سبقت گیرد به ولایت ما از سقر دور باشد و هر کس از ولایت ما عقب بماند سبقت بسوی سقر و دوزخ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در گرو اعمالیست که بجا آورده است یعنی گرو بعملش و محبوس بآن و پرسیده شود بآنچه نموده از طاعت یا معصیت پس رهن و گرو گرفتن چیزیست بکاری بر اینکه بر نگردد مگر بخروج از آن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فارقتک برهن لا فکاک له</w:t>
      </w:r>
    </w:p>
    <w:p>
      <w:pPr>
        <w:pStyle w:val="BookText"/>
        <w:rPr/>
      </w:pPr>
      <w:r>
        <w:rPr>
          <w:rFonts w:ascii="IRNazanin" w:hAnsi="IRNazanin" w:eastAsia="IRNazanin"/>
          <w:color w:val="111111"/>
          <w:sz w:val="28"/>
          <w:sz w:val="28"/>
          <w:szCs w:val="28"/>
          <w:rtl w:val="true"/>
          <w:lang w:bidi="fa-IR"/>
        </w:rPr>
        <w:t>یوم الوداع فامسی الرّهن قد غلقا</w:t>
      </w:r>
    </w:p>
    <w:p>
      <w:pPr>
        <w:pStyle w:val="BookText"/>
        <w:rPr/>
      </w:pPr>
      <w:r>
        <w:rPr>
          <w:rFonts w:ascii="IRNazanin" w:hAnsi="IRNazanin" w:eastAsia="IRNazanin"/>
          <w:color w:val="111111"/>
          <w:sz w:val="28"/>
          <w:sz w:val="28"/>
          <w:szCs w:val="28"/>
          <w:rtl w:val="true"/>
          <w:lang w:bidi="fa-IR"/>
        </w:rPr>
        <w:t>و جدا شد از تو بگرو و رهنی که نیست آزادی برای او روز وداع پس شام نمود قلب او در حالی که بسته و گرفته بود پس همین طور این گروه گمراهان برهنی گرفته شدند که نجاتی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آن هر چیزیست که بآن جلب میشود نفع و سودی و یا دفع میشود بآن زیان و ضرری و داخل میشود در آن فعل و عدم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استثناء و جدا فرمود خدای سبحان اصحاب و یاران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راستگرایان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یاران راست،و ایشان کسانی هستند که کتابهایشان بدست راستشان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گفتند ایشان افرادی هستند که از دست و طرف راست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در بند و گرفتارند مگر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آنهایی هستند که گناهی بر ایشان نیست پس ایشان برای خودشان مبارکند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مؤمنین و گرویدگانند که مستحقّ ثواب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فرشتگانند،حضرت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پیروان ما اصحاب یمین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میپرسند بعضی از آنها از بعضی دیگر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یعنی از حالشان و گناهانشان که مستحقّ آتش دوزخ شدند بسبب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شما را بآتش دوزخ و سقر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توبیخ و سرزنش بهشتیان بدوزخیان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 آگاه میشوند بر اهل دوزخ پس میگویند بایشان چه چیز شما را در آتش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بودیم که نماز روزانه را نمیخواندیم بنا بر آنچه شرع اسلام مقرّر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فقهاء در توضیح المسائل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دلالت است بر اینکه اخلال بواجبات استحقاق مذمّت و عقاب و عذاب میآورد زیرا ایشان تعلیق فرمودند استحقاق عذاب آنها را باخلال و تقصیر در نماز و در آن نیز دلالت است بر اینکه کفّار هم مخاطب بعبادتهای شرعیّه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علماء در کتب اصول گفته‌اند که کفّار همانطور که مؤاخذ باصولند مؤاخذ و معاقب بفروع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حکایت از کفّار میکند بدلالت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نبودیم که بیرون کنیم زکاتهای واجب خود،و کفّاراتی که بر ما واجب شده بود که بدرویشان و مستمندان و بینوایان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فریبنده‌ای فریبکاری مینمود و در باطل فرو میرفت ما هم با او فرو رفته و فریب میخوردیم و معنایش این است که ما بودیم که خود را بگذشتن در باطل آلوده نموده مانند آلوده شدن مرد بفرو رفتن در کثافات پس چون این گروه سیر میکردند با افرادی که تکذیب میکردند حقّ را و پیرو بودند آنان را در منطق،بودند فرو رفتگان با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نه اهل نماز و نه اهل زکات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میکردیم روز پاداش را و آن روز قیامت و رستاخیز و روز پاداش است و جزاء رسیدن بچیز است خواه سود باشد و خواه زیان آنچه که مستحقّ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روز جزاء آن روزیست که مستحقّ بعدل و داد میگیرد،و و میرسد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مرگ ما را فرا گرفت بر این حالت و گفته شده تا علم الیقین آمد برای ما به اینکه آن را معاینه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 پس شفاعت شفاعت کننده سودی بر ایشان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از ابن عبّاس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شفاعت فرشتگان و پیامبران چنانچه سودمند برای موحّدین و خدا پرستان است برای آنان نافع،و سودمند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ندهد شفاعت فرشته‌ای و نه شهیدی و نه مؤمنی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خیرا فخیر و ان شرّا فشرّ یعنی مردم پاداش داده میشوند باعمال خودشان اگر اعمال و کردارشان نیک باشد پاداش آنان نیک است،بهشت است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کردار و اعمالشان زشت و بد باشد کیفر و مجازات آنها نیز بد دوزخ و سقر و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می‌گویید بهشت بقدری از دوزخ دور است،که بوی آن از مسیر پانصد سال نوری نمیرسد چنانچه در بارۀ فجّاش و غیبت کن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البذیّ الفحّاش لا یشمّ رائحه الجنّة آدم بد زبان و بد گو بوی بهشت را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طور با این مسافت زیاد و فاصله ملیونها فرسنگ بهشتی‌ها از دوزخیان میپرسند آیا آنها را بدوزخ میآورند و یا اینها را به بهشت راه میدهند که هر دو غیر ممکنست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از این سؤال و پرسش چند پاسخ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بهشتیها بمضمون آیۀ شریفه فَبَصَرُکَ الْیَوْمَ حَدِیدٌ پس بینایی تو 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و شدید خواهد بود خداوند نور و بینایی زیادی به چشم آنان مرحمت فرماید که در بهشت ببینند اهل آتش و از آنها علّت دوزخی بودن آنها را بپرسند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مخابرات و تلگرام و تلفن در بهشت و دوزخ بر قرار شود و بهشتی‌ها از دوزخیها تلفنا بپرسند که چه چیز موجب رفتن شما بآتش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پاسخ بگویند دو کار را ما باید بکنیم نکردیم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باید بخوانیم و لیکن</w:t>
      </w:r>
    </w:p>
    <w:p>
      <w:pPr>
        <w:pStyle w:val="BookText"/>
        <w:rPr/>
      </w:pPr>
      <w:r>
        <w:rPr>
          <w:rFonts w:ascii="IRNazanin" w:hAnsi="IRNazanin" w:eastAsia="IRNazanin"/>
          <w:color w:val="111111"/>
          <w:sz w:val="28"/>
          <w:sz w:val="28"/>
          <w:szCs w:val="28"/>
          <w:rtl w:val="true"/>
          <w:lang w:bidi="fa-IR"/>
        </w:rPr>
        <w:t>تأیید میکند این اجماع را که عذاب کفر و نافرمانی بشفاعت ساقط نمیشود و مسلّم است صحّت روایت از عبد اللّٰه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میکند پیامبر شما صلّی اللّٰه علیه و آله چهارمی از چهار نفر شفعاء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یا عیسی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نمیکند هیچکس بیش از آنچه شفاعت می‌کند 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پیامبران آن گاه صدّیقون پس آن گه شهیدان و باقی میماند قومی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بایشان میگویند چه چیز شما را بدوزخ کشانید تا سخن او پس سودی نداشت برای ایشان شفاعت شفاعتگرها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گروه در دوزخ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از رسول خدا صلّی اللّٰه علیه و آله روایت شده که گفت مردی از اهل بهشت میگوید در روز قیامت ای پروردگار من فلان بنده‌ات در دنیا مرا شربتی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مرا در باره او به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از آتش بیرون آور،پس میرود و در آتش جستجو میکند تا او را از آتش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بدرستی که از امّت من بزودی داخل بهشت میشوند بشفاعت من بیشتر از قبیلۀ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زیادترین قبائل قریش انداز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برای ایشانست و چرا اعراض کردند و پشت بقرآن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بآن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تذکره،بخاطر آوردن مواعظ قرآنست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ایشان نیست در آخرت وقتی اعراض از قرآن نموده و دور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نخواندیم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مالمان را بمستمندان و درویشان باید داده باشیم ندادیم و دو کار را نباید بکنیم ما کردیم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با اهل ضلالت و گمراهان و فریب کاران مراوده کنیم کردیم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روز قیامت نباید کنیم ما تکذیب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گویا آنان گورخران وحشی فراری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فرار از شیر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وقتی گورخر وحشی شیر را میبیند از او فرار میکند همین طور این مردم کافر وقتی می‌شنیدند که پیامبر صلّی اللّٰه علیه و آله قرآن میخواند فرار از او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قسوره رماة،تیر اندازان و مردان شکارچی و صیّادانست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مقاتل و مجاهد با ابن عبّاس موافقند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صیّادان و شکارچیانند که گورخران از آنها میگریزند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یک از آنها میخواهد که کتاب و نامه‌ای از آسمان به اسم او نازل شود که ایمان آورید بمحمّد صلّی اللّٰه علیه و آله </w:t>
      </w:r>
      <w:r>
        <w:rPr>
          <w:rStyle w:val="FootnoteAnchor"/>
          <w:rtl w:val="true"/>
        </w:rPr>
        <w:footnoteReference w:id="17"/>
      </w:r>
      <w:r>
        <w:rPr>
          <w:rFonts w:ascii="IRNazanin" w:hAnsi="IRNazanin" w:eastAsia="IRNazanin"/>
          <w:color w:val="111111"/>
          <w:sz w:val="28"/>
          <w:sz w:val="28"/>
          <w:szCs w:val="28"/>
          <w:rtl w:val="true"/>
          <w:lang w:bidi="fa-IR"/>
        </w:rPr>
        <w:t>و بعضی گفتند معنای آن اینست که آنها میخواهند نامه‌ای از خدای تعالی برای آنان بیاید،از برائت و بری بودن آنها از عذاب قیامت و گوارایی و جواز نعمتهای بهشتی بر ایشان تا ایمان آورند و گر نه بر کفرشان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میخواهند که پیامبری باشند که بآنها وحی برسد و پیروی کردند و ناراحتند از  اینکه تابع و پیرو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آیه‌ای است که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نُؤْمِنَ لِرُقِیِّکَ حَتّٰی تُنَزِّلَ عَلَیْنٰا کِتٰاباً نَقْرَؤُهُ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بصعود و بالا رفتن تو ایمان نمیآوریم مگر از آسمان برای ما کتابی که بخوانیم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حقّا نیست آنچه اینها گفتند و اینطور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یَخٰافُونَ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نمیترسند قیامت را بانکار وجود و صحّت آن و اگر ترسیده بودند عذاب آخرت را هر آینه انکار آیات نمیکردند بعد از قیام براهین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قرآن یاد آور و موعظه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خواهد پند گیرد بقرآن زیرا که قدرت و توانایی پند گرفتن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یَذْکُرُونَ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نمیشوند مگر اینکه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مشیّت غیر از اراده و خواستن اوّلست زیرا اگر هر دو مشیّت یکی بود تناقض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مشیّت اوّل اختیار و دوّم مشیت اکراه و اجبار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اینست که این کفّار بیاد خدا نمی‌افتند مگر اینکه خدای تعالی آنها را مجبور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مگر اینکه خدا بخواهد از جهتی که امر فرموده و نهی از ترک آن نموده و وعدۀ ثواب و بیم عذاب از ترک آن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مشیّت او جلوتر بوده،یعنی نمیخواهند مگر اینکه خدا این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اوست شایسته این که از محرّمات او پرهیز و اهل آنست که ببخشد گناهان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مرفوعا از انس بن مالک روایت شده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 و گفت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اهل آنکه از من بترسند و با من خدای دیگری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پرهیز کرد از اینکه خدایی با من قرار دهد منم اهل آنکه بیامرزم و ببخشم</w:t>
      </w:r>
    </w:p>
    <w:p>
      <w:pPr>
        <w:pStyle w:val="BookText"/>
        <w:rPr/>
      </w:pP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اهل اینکه از عقاب و عذاب او ترسیده و اهل آنست که کارهایی انجام دهند که موجب آمرزش او گردد</w:t>
      </w:r>
      <w:r>
        <w:rPr>
          <w:rFonts w:eastAsia="IRNazanin" w:cs="IRNazanin"/>
          <w:color w:val="111111"/>
          <w:sz w:val="28"/>
          <w:szCs w:val="28"/>
          <w:rtl w:val="true"/>
          <w:lang w:bidi="fa-IR"/>
        </w:rPr>
        <w:t>.</w:t>
      </w:r>
      <w:bookmarkStart w:id="138" w:name="pg13108_141702"/>
    </w:p>
    <w:p>
      <w:pPr>
        <w:pStyle w:val="Heading2"/>
        <w:numPr>
          <w:ilvl w:val="1"/>
          <w:numId w:val="1"/>
        </w:numPr>
        <w:rPr/>
      </w:pPr>
      <w:bookmarkStart w:id="139" w:name="__RefHeading___Toc7769193_3224264995"/>
      <w:bookmarkStart w:id="140" w:name="_Toc53"/>
      <w:bookmarkEnd w:id="138"/>
      <w:bookmarkEnd w:id="139"/>
      <w:r>
        <w:rPr>
          <w:rtl w:val="true"/>
        </w:rPr>
        <w:t>سورۀ قیامت</w:t>
      </w:r>
      <w:bookmarkEnd w:id="140"/>
    </w:p>
    <w:p>
      <w:pPr>
        <w:pStyle w:val="Heading3"/>
        <w:numPr>
          <w:ilvl w:val="2"/>
          <w:numId w:val="1"/>
        </w:numPr>
        <w:rPr/>
      </w:pPr>
      <w:bookmarkStart w:id="141" w:name="__RefHeading___Toc7769195_3224264995"/>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مکّه نازل شده قاریان کوفه که در رأس آنان امیر المؤمنین علیّ بن ابی طالب علیه السّلام است عدد آیات این سوره را چهل و دیگران سی و نه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کوفه در آیه لتعجل به اختلاف کرده‌اند</w:t>
      </w:r>
      <w:r>
        <w:rPr>
          <w:rFonts w:eastAsia="IRNazanin" w:cs="IRNazanin"/>
          <w:color w:val="111111"/>
          <w:sz w:val="28"/>
          <w:szCs w:val="28"/>
          <w:rtl w:val="true"/>
          <w:lang w:bidi="fa-IR"/>
        </w:rPr>
        <w:t>.</w:t>
      </w:r>
    </w:p>
    <w:p>
      <w:pPr>
        <w:pStyle w:val="Heading3"/>
        <w:numPr>
          <w:ilvl w:val="2"/>
          <w:numId w:val="1"/>
        </w:numPr>
        <w:rPr/>
      </w:pPr>
      <w:bookmarkStart w:id="143" w:name="__RefHeading___Toc7769197_3224264995"/>
      <w:bookmarkStart w:id="144" w:name="_Toc55"/>
      <w:bookmarkEnd w:id="143"/>
      <w:r>
        <w:rPr>
          <w:rtl w:val="true"/>
        </w:rPr>
        <w:t>فضیلت این سوره</w:t>
      </w:r>
      <w:r>
        <w:rPr>
          <w:rtl w:val="true"/>
        </w:rPr>
        <w:t>:</w:t>
      </w:r>
      <w:bookmarkEnd w:id="144"/>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هر که سورۀ قیامت را قرائت کند من و جبرئیل برای او در روز قیامت گواهی میدهیم که او ایمان بروز قیامت داشته میآید در حالی که چهره‌اش بر افروختگی و زیبایی بر صورتهای مردم در روز قیامت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صادق علیه السّلام روایت نموده که فرمود هر که ادامه دهد قرائت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عمل بآنهم نماید خداوند آن را در روز قیامت</w:t>
      </w:r>
      <w:bookmarkStart w:id="145" w:name="pg13108_141703"/>
    </w:p>
    <w:p>
      <w:pPr>
        <w:pStyle w:val="BookText"/>
        <w:rPr/>
      </w:pPr>
      <w:bookmarkEnd w:id="145"/>
      <w:r>
        <w:rPr>
          <w:rFonts w:ascii="IRNazanin" w:hAnsi="IRNazanin" w:eastAsia="IRNazanin"/>
          <w:color w:val="111111"/>
          <w:sz w:val="28"/>
          <w:sz w:val="28"/>
          <w:szCs w:val="28"/>
          <w:rtl w:val="true"/>
          <w:lang w:bidi="fa-IR"/>
        </w:rPr>
        <w:t xml:space="preserve">با او در قبرش بر انگیزد در بهترین و زیباترین صورتها که او را بشارت داده و بخندد در روی او تا از صراط و میزان بگذرد </w:t>
      </w:r>
      <w:r>
        <w:rPr>
          <w:rStyle w:val="FootnoteAnchor"/>
          <w:rtl w:val="true"/>
        </w:rPr>
        <w:footnoteReference w:id="18"/>
      </w:r>
      <w:r>
        <w:rPr>
          <w:rFonts w:ascii="IRNazanin" w:hAnsi="IRNazanin" w:eastAsia="IRNazanin"/>
          <w:color w:val="111111"/>
          <w:sz w:val="28"/>
          <w:sz w:val="28"/>
          <w:szCs w:val="28"/>
          <w:rtl w:val="true"/>
          <w:lang w:bidi="fa-IR"/>
        </w:rPr>
        <w:t>توضیح و ارتباط این سوره با سورۀ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سورۀ مدّثر را بذکر قیامت پایان داد و اینکه کافر ایمان به آن نمیآورد افتتاح این سوره را بذکر قیامت و احوال آن نموده و فرمود</w:t>
      </w:r>
      <w:r>
        <w:rPr>
          <w:rFonts w:eastAsia="IRNazanin" w:cs="IRNazanin"/>
          <w:color w:val="111111"/>
          <w:sz w:val="28"/>
          <w:szCs w:val="28"/>
          <w:rtl w:val="true"/>
          <w:lang w:bidi="fa-IR"/>
        </w:rPr>
        <w:t>:</w:t>
      </w:r>
    </w:p>
    <w:p>
      <w:pPr>
        <w:pStyle w:val="Heading3"/>
        <w:numPr>
          <w:ilvl w:val="2"/>
          <w:numId w:val="1"/>
        </w:numPr>
        <w:rPr/>
      </w:pPr>
      <w:bookmarkStart w:id="146" w:name="__RefHeading___Toc7769199_3224264995"/>
      <w:bookmarkStart w:id="147" w:name="_Toc56"/>
      <w:bookmarkEnd w:id="146"/>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147"/>
    </w:p>
    <w:p>
      <w:pPr>
        <w:pStyle w:val="Heading4"/>
        <w:numPr>
          <w:ilvl w:val="3"/>
          <w:numId w:val="1"/>
        </w:numPr>
        <w:rPr/>
      </w:pPr>
      <w:bookmarkStart w:id="148" w:name="__RefHeading___Toc7769201_3224264995"/>
      <w:bookmarkStart w:id="149" w:name="_Toc57"/>
      <w:bookmarkEnd w:id="148"/>
      <w:r>
        <w:rPr>
          <w:rtl w:val="true"/>
        </w:rPr>
        <w:t>اشاره</w:t>
      </w:r>
      <w:bookmarkEnd w:id="1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50" w:name="pg13108_141704"/>
    </w:p>
    <w:p>
      <w:pPr>
        <w:pStyle w:val="Heading4"/>
        <w:numPr>
          <w:ilvl w:val="3"/>
          <w:numId w:val="1"/>
        </w:numPr>
        <w:rPr/>
      </w:pPr>
      <w:bookmarkStart w:id="151" w:name="__RefHeading___Toc7769203_3224264995"/>
      <w:bookmarkStart w:id="152" w:name="_Toc58"/>
      <w:bookmarkEnd w:id="150"/>
      <w:bookmarkEnd w:id="151"/>
      <w:r>
        <w:rPr>
          <w:rtl w:val="true"/>
        </w:rPr>
        <w:t>ترجمه</w:t>
      </w:r>
      <w:r>
        <w:rPr>
          <w:rtl w:val="true"/>
        </w:rPr>
        <w:t>:</w:t>
      </w:r>
      <w:bookmarkEnd w:id="152"/>
    </w:p>
    <w:p>
      <w:pPr>
        <w:pStyle w:val="BookText"/>
        <w:rPr/>
      </w:pPr>
      <w:r>
        <w:rPr>
          <w:rFonts w:ascii="IRNazanin" w:hAnsi="IRNazanin" w:eastAsia="IRNazanin"/>
          <w:color w:val="111111"/>
          <w:sz w:val="28"/>
          <w:sz w:val="28"/>
          <w:szCs w:val="28"/>
          <w:rtl w:val="true"/>
          <w:lang w:bidi="fa-IR"/>
        </w:rPr>
        <w:t xml:space="preserve">بنام خداوند بخشایندۀ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رستاخیز سوگند یاد میکنم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بنفس ملامت کننده سوگند یاد میکنم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گمان میکند که استخوانهایش را جمع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اوّل باز نمیگردانیم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تواناییم بر اینکه سر انگشتانش را راست کنیم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باستخوانهای بزرگ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آدمی میخواهد تا قیامتی که او را در پیش است دروغ شمرد یا اینکه بخواهد در آینده نیز مشغول بگناه باشد</w:t>
      </w:r>
      <w:r>
        <w:rPr>
          <w:rFonts w:eastAsia="IRNazanin" w:cs="IRNazanin"/>
          <w:color w:val="111111"/>
          <w:sz w:val="28"/>
          <w:szCs w:val="28"/>
          <w:rtl w:val="true"/>
          <w:lang w:bidi="fa-IR"/>
        </w:rPr>
        <w:t>.</w:t>
      </w:r>
      <w:bookmarkStart w:id="153" w:name="pg13108_141705"/>
    </w:p>
    <w:p>
      <w:pPr>
        <w:pStyle w:val="BookText"/>
        <w:rPr/>
      </w:pPr>
      <w:bookmarkEnd w:id="15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 و تمسخر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هنگام که دیده خیره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تیره گردد و نورش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و ماه مجتمع شوند یا در رفتن نورشان بخسوف و کسوف،جمع شوند تا تاریکی زمین بر اهلش بنهایت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آدمی میگوید فرار و گریزگاه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گریختن سودی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حکم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انسان را باعمالی که در پیش کرده و بآنچه بعد از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بآنچه در زمان زندگیش در دنیا نموده و یا باقیات الصّالحات و آثار خیری که مانند مدرسه و مسجد و بیمارستان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بعد از مرگش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بحال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 اعضاء و جوارهش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عذرهای خود را بیاورد</w:t>
      </w:r>
      <w:r>
        <w:rPr>
          <w:rFonts w:eastAsia="IRNazanin" w:cs="IRNazanin"/>
          <w:color w:val="111111"/>
          <w:sz w:val="28"/>
          <w:szCs w:val="28"/>
          <w:rtl w:val="true"/>
          <w:lang w:bidi="fa-IR"/>
        </w:rPr>
        <w:t>.</w:t>
      </w:r>
    </w:p>
    <w:p>
      <w:pPr>
        <w:pStyle w:val="Heading4"/>
        <w:numPr>
          <w:ilvl w:val="3"/>
          <w:numId w:val="1"/>
        </w:numPr>
        <w:rPr/>
      </w:pPr>
      <w:bookmarkStart w:id="154" w:name="__RefHeading___Toc7769205_3224264995"/>
      <w:bookmarkStart w:id="155" w:name="_Toc59"/>
      <w:bookmarkEnd w:id="154"/>
      <w:r>
        <w:rPr>
          <w:rtl w:val="true"/>
        </w:rPr>
        <w:t>قرائت</w:t>
      </w:r>
      <w:r>
        <w:rPr>
          <w:rtl w:val="true"/>
        </w:rPr>
        <w:t>:</w:t>
      </w:r>
      <w:bookmarkEnd w:id="1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قواس لا قسم و دیگران لا اقسم قرائت کرده‌اند و در قرائت جملۀ دوّم و آیۀ دوّم اختلاف نکرده‌اند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کرده‌اند </w:t>
      </w:r>
      <w:r>
        <w:rPr>
          <w:rStyle w:val="FootnoteAnchor"/>
          <w:rtl w:val="true"/>
        </w:rPr>
        <w:footnoteReference w:id="21"/>
      </w:r>
      <w:r>
        <w:rPr>
          <w:rFonts w:ascii="IRNazanin" w:hAnsi="IRNazanin" w:eastAsia="IRNazanin"/>
          <w:color w:val="111111"/>
          <w:sz w:val="28"/>
          <w:sz w:val="28"/>
          <w:szCs w:val="28"/>
          <w:rtl w:val="true"/>
          <w:lang w:bidi="fa-IR"/>
        </w:rPr>
        <w:t>و قاریان مدینه</w:t>
      </w:r>
      <w:bookmarkStart w:id="156" w:name="pg13108_141706"/>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راء و دیگران بکسر راء و در قرائت 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عکرمه و ایوب سختیانی </w:t>
      </w:r>
      <w:r>
        <w:rPr>
          <w:rStyle w:val="FootnoteAnchor"/>
          <w:rtl w:val="true"/>
        </w:rPr>
        <w:footnoteReference w:id="22"/>
      </w:r>
      <w:r>
        <w:rPr>
          <w:rFonts w:ascii="IRNazanin" w:hAnsi="IRNazanin" w:eastAsia="IRNazanin"/>
          <w:color w:val="111111"/>
          <w:sz w:val="28"/>
          <w:sz w:val="28"/>
          <w:szCs w:val="28"/>
          <w:rtl w:val="true"/>
          <w:lang w:bidi="fa-IR"/>
        </w:rPr>
        <w:t>و حسن مفر را بفتح میم و کسر فاء و زهری مفر بکسر میم و فتح فاء قرائت کرده</w:t>
      </w:r>
      <w:r>
        <w:rPr>
          <w:rFonts w:eastAsia="IRNazanin" w:cs="IRNazanin"/>
          <w:color w:val="111111"/>
          <w:sz w:val="28"/>
          <w:szCs w:val="28"/>
          <w:rtl w:val="true"/>
          <w:lang w:bidi="fa-IR"/>
        </w:rPr>
        <w:t>.</w:t>
      </w:r>
    </w:p>
    <w:p>
      <w:pPr>
        <w:pStyle w:val="Heading4"/>
        <w:numPr>
          <w:ilvl w:val="3"/>
          <w:numId w:val="1"/>
        </w:numPr>
        <w:rPr/>
      </w:pPr>
      <w:bookmarkStart w:id="157" w:name="__RefHeading___Toc7769207_3224264995"/>
      <w:bookmarkStart w:id="158" w:name="_Toc60"/>
      <w:bookmarkEnd w:id="157"/>
      <w:r>
        <w:rPr>
          <w:rtl w:val="true"/>
        </w:rPr>
        <w:t>دلیل</w:t>
      </w:r>
      <w:r>
        <w:rPr>
          <w:rtl w:val="true"/>
        </w:rPr>
        <w:t>:</w:t>
      </w:r>
      <w:bookmarkEnd w:id="158"/>
    </w:p>
    <w:p>
      <w:pPr>
        <w:pStyle w:val="BookText"/>
        <w:rPr/>
      </w:pPr>
      <w:r>
        <w:rPr>
          <w:rFonts w:ascii="IRNazanin" w:hAnsi="IRNazanin" w:eastAsia="IRNazanin"/>
          <w:color w:val="111111"/>
          <w:sz w:val="28"/>
          <w:sz w:val="28"/>
          <w:szCs w:val="28"/>
          <w:rtl w:val="true"/>
          <w:lang w:bidi="fa-IR"/>
        </w:rPr>
        <w:t>ابو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لاٰ أُقْسِمُ بِیَوْمِ الْقِیٰامَةِ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گفتۀ او صله مانند لائی‍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گفتی لا و ما و حروفی که زیادی هستند در میان دو کلام میباشند،مانند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کلام زیاد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ایراد جواب داده‌اند که مجاری قرآن مجاری سخن واحد و سورۀ واحد است و چیزی که بر این دلالت میکند اینست که گاهی چیزی را در سوره‌ای ذکر میکند که جوابش در سورۀ دیگر میآید مثل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 نُزِّلَ عَلَیْهِ الذِّکْرُ إِنَّکَ لَمَجْنُونٌ</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کسی که قرآن بر تو نازل شده مسلّما تو دیوانه‌ای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جوابش در سورۀ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بنعمت پروردگار خویش دیوانه نیستی پس فصلی نیست بنا بر این بین گفتۀ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آنکه لا اقسم قرائت کرده لام آن ممکن است لا می‌باشد که در بیشتر مواقع مصاحب یکی از دو نون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تأکید ثقیله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 خفیفه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لأقسمنّ بالایمن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از سیبویه حکایت شده و اجازه داده و چنانچه نون ملحق با فعل در لا قسم نشده نیز لام ملحق با نون در مثل قول</w:t>
      </w:r>
    </w:p>
    <w:p>
      <w:pPr>
        <w:pStyle w:val="BookText"/>
        <w:rPr/>
      </w:pPr>
      <w:r>
        <w:rPr>
          <w:rFonts w:ascii="IRNazanin" w:hAnsi="IRNazanin" w:eastAsia="IRNazanin"/>
          <w:color w:val="111111"/>
          <w:sz w:val="28"/>
          <w:sz w:val="28"/>
          <w:szCs w:val="28"/>
          <w:rtl w:val="true"/>
          <w:lang w:bidi="fa-IR"/>
        </w:rPr>
        <w:t>شاعر نشده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قتیل مرّة اثارنّ فانّه</w:t>
      </w:r>
    </w:p>
    <w:p>
      <w:pPr>
        <w:pStyle w:val="BookText"/>
        <w:rPr/>
      </w:pPr>
      <w:r>
        <w:rPr>
          <w:rFonts w:ascii="IRNazanin" w:hAnsi="IRNazanin" w:eastAsia="IRNazanin"/>
          <w:color w:val="111111"/>
          <w:sz w:val="28"/>
          <w:sz w:val="28"/>
          <w:szCs w:val="28"/>
          <w:rtl w:val="true"/>
          <w:lang w:bidi="fa-IR"/>
        </w:rPr>
        <w:t>فرع و ان اخاکم لم یثأر</w:t>
      </w:r>
    </w:p>
    <w:p>
      <w:pPr>
        <w:pStyle w:val="BookText"/>
        <w:rPr/>
      </w:pPr>
      <w:r>
        <w:rPr>
          <w:rFonts w:ascii="IRNazanin" w:hAnsi="IRNazanin" w:eastAsia="IRNazanin"/>
          <w:color w:val="111111"/>
          <w:sz w:val="28"/>
          <w:sz w:val="28"/>
          <w:szCs w:val="28"/>
          <w:rtl w:val="true"/>
          <w:lang w:bidi="fa-IR"/>
        </w:rPr>
        <w:t>و مقتول مرّه که قبیله‌ای از قریش هستند خونش بسبب کشته شدن قاتلش گرفته شد زیرا که آن فرع و شاخه شریف و بزرگ آن قوم است و برادر شما خونش گرفته نشد یعنی قاتلش کشته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لأثأرن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لام حذف شده و جایز است که لام ملحق به فعل حال بشود مانند حکایت خدا از قول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لَأُصَلِّبَنَّکُمْ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مثال برای حال شد نون پیرو و تابع آن نباشد برای اینکه این نونی که ملحق بفعل میشود در بیشتر امور آن نون برای فصل بین فعل حال و فعل آینده است،و گاهی ممکن است که لام ردّ بر کلام باشد و خیال کرده‌اند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قسم بیوم القیمة و لا اقسم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گفته که قسم باوّلی خورده و بدوّمی سوگند نخورده و مثل همین را از ابی اسحاق نیز نقل کرده‌اند ابو علی در غیر کتاب حجّت یاد کرده که لام زیاد است زیرا قسم داخل بر قسم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گفته شایسته است که این لام ابتداء باشد یعنی هر آینه من سوگند میخورم بروز قیامت پس مبتداء که انا باشد حذف شده برای علم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البصر بیشتر است در کلام عرب و بفتح خواندن هم لغتی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برق بکسر قرائت کرده بمعنی فزع و تحیّر گرفته و هر که برق بفتح خوانده پس او از بریق العینین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 برق البصر وقتی که حیران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اتانی ابن صبیح راغبا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اعطیته عیساء منها فبرق</w:t>
      </w:r>
      <w:bookmarkStart w:id="159" w:name="pg13108_141708"/>
    </w:p>
    <w:p>
      <w:pPr>
        <w:pStyle w:val="BookText"/>
        <w:rPr/>
      </w:pPr>
      <w:bookmarkEnd w:id="159"/>
      <w:r>
        <w:rPr>
          <w:rFonts w:ascii="IRNazanin" w:hAnsi="IRNazanin" w:eastAsia="IRNazanin"/>
          <w:color w:val="111111"/>
          <w:sz w:val="28"/>
          <w:sz w:val="28"/>
          <w:szCs w:val="28"/>
          <w:rtl w:val="true"/>
          <w:lang w:bidi="fa-IR"/>
        </w:rPr>
        <w:t>هنگامی که پسر صبیح در حال میل آمد نزد من باو شتر خوبی دادم که چشم او از آن خیره شد مفر بفتح فاء بمعنی فرار و بکسر فاء مکانیست که فرار بسوی آن نمایند و مفرّ بکسر میم و فتح فاء انسان فراری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مکرّ مفرّ مقبل مدبر معا</w:t>
      </w:r>
    </w:p>
    <w:p>
      <w:pPr>
        <w:pStyle w:val="BookText"/>
        <w:rPr/>
      </w:pPr>
      <w:r>
        <w:rPr>
          <w:rFonts w:ascii="IRNazanin" w:hAnsi="IRNazanin" w:eastAsia="IRNazanin"/>
          <w:color w:val="111111"/>
          <w:sz w:val="28"/>
          <w:sz w:val="28"/>
          <w:szCs w:val="28"/>
          <w:rtl w:val="true"/>
          <w:lang w:bidi="fa-IR"/>
        </w:rPr>
        <w:t>کجلمود صخر حطّه السیل من عل</w:t>
      </w:r>
    </w:p>
    <w:p>
      <w:pPr>
        <w:pStyle w:val="BookText"/>
        <w:rPr/>
      </w:pPr>
      <w:r>
        <w:rPr>
          <w:rFonts w:ascii="IRNazanin" w:hAnsi="IRNazanin" w:eastAsia="IRNazanin"/>
          <w:color w:val="111111"/>
          <w:sz w:val="28"/>
          <w:sz w:val="28"/>
          <w:szCs w:val="28"/>
          <w:rtl w:val="true"/>
          <w:lang w:bidi="fa-IR"/>
        </w:rPr>
        <w:t>حمله کننده خوش گریز روی کننده معرض با هم مانند قلوه سنگی که سیل آن را از بالا بزیر اندازد</w:t>
      </w:r>
      <w:r>
        <w:rPr>
          <w:rFonts w:eastAsia="IRNazanin" w:cs="IRNazanin"/>
          <w:color w:val="111111"/>
          <w:sz w:val="28"/>
          <w:szCs w:val="28"/>
          <w:rtl w:val="true"/>
          <w:lang w:bidi="fa-IR"/>
        </w:rPr>
        <w:t>.</w:t>
      </w:r>
    </w:p>
    <w:p>
      <w:pPr>
        <w:pStyle w:val="Heading4"/>
        <w:numPr>
          <w:ilvl w:val="3"/>
          <w:numId w:val="1"/>
        </w:numPr>
        <w:rPr/>
      </w:pPr>
      <w:bookmarkStart w:id="160" w:name="__RefHeading___Toc7769209_3224264995"/>
      <w:bookmarkStart w:id="161" w:name="_Toc61"/>
      <w:bookmarkEnd w:id="160"/>
      <w:r>
        <w:rPr>
          <w:rtl w:val="true"/>
        </w:rPr>
        <w:t>اعراب</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منصوبست بنا بر حالیت 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نجمعها 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را ما جمع میکنیم در حالی که توانای بر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عامل در حال حذف شده برای دلالت داشتن جمله قبل از آن بر آن چنانچه در قول خدای سبحانست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فَرِجٰالاً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مفعول یرید حذف شده و تقدیرش بل یرید الانسان الحیاة لیفجر امامه بلکه انسانی اراده میکند زندگانی را تا اینکه گناه کند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یسأل در محلّ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وزر خبرش محذوف است،فرضش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وزر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در 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عَلیٰ نَفْسِهِ بَصِیرَةٌ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 قول در تفسیرش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انسان بر باطن خودش دیده بینایی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روشنی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در بصیره مبالغه باشد چنانچه میگویند رجل علاّمه و رجل نسّابه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 بل الانسان علی نفسه من نفسه</w:t>
      </w:r>
      <w:bookmarkStart w:id="162" w:name="pg13108_141709"/>
    </w:p>
    <w:p>
      <w:pPr>
        <w:pStyle w:val="BookText"/>
        <w:rPr/>
      </w:pPr>
      <w:bookmarkEnd w:id="162"/>
      <w:r>
        <w:rPr>
          <w:rFonts w:ascii="IRNazanin" w:hAnsi="IRNazanin" w:eastAsia="IRNazanin"/>
          <w:color w:val="111111"/>
          <w:sz w:val="28"/>
          <w:sz w:val="28"/>
          <w:szCs w:val="28"/>
          <w:rtl w:val="true"/>
          <w:lang w:bidi="fa-IR"/>
        </w:rPr>
        <w:t>بصیره یعنی در روز قیامت جوارح و اعضاء او شهادت و گواهی میدهند پس تو خودت بینایی بخود هستی زیرا که انسان را حمل بر نفس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تقدیرش و لو القی معاذیره لم ینفعه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عذرهایی برای گناهانش بیاورد سودی ندارد برای او و جایز است که جوابش در جملات جلو باشد</w:t>
      </w:r>
      <w:r>
        <w:rPr>
          <w:rFonts w:eastAsia="IRNazanin" w:cs="IRNazanin"/>
          <w:color w:val="111111"/>
          <w:sz w:val="28"/>
          <w:szCs w:val="28"/>
          <w:rtl w:val="true"/>
          <w:lang w:bidi="fa-IR"/>
        </w:rPr>
        <w:t>.</w:t>
      </w:r>
    </w:p>
    <w:p>
      <w:pPr>
        <w:pStyle w:val="Heading4"/>
        <w:numPr>
          <w:ilvl w:val="3"/>
          <w:numId w:val="1"/>
        </w:numPr>
        <w:rPr/>
      </w:pPr>
      <w:bookmarkStart w:id="163" w:name="__RefHeading___Toc7769211_3224264995"/>
      <w:bookmarkStart w:id="164" w:name="_Toc62"/>
      <w:bookmarkEnd w:id="163"/>
      <w:r>
        <w:rPr>
          <w:rtl w:val="true"/>
        </w:rPr>
        <w:t>تفسیر</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معنایش سوگند میخورم بروز قیامت و بعضی گفته‌اند که لا ردّ است بر کسانی که انکار کردند بعث و نشور را از مشرکین پس گویا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نیست شما گمان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شروع کرد بسوگند و فرمود سوگند بروز رستاخیز،و قیامت که شما بر انگیخته خواهید شد تا اینکه فرق و امتیازی باشد میان سوگند انکاری و سوگند ابتدایی و استینافی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سوگند نمیخورم بروز قیامت برای ظهور،و واقعیتش بدلیل‌های عقلی و سمعی و بعضی گفته‌اند یعنی سوگند نمیخورم به روز قیامت چون که شما اقرار بآن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نمیخورم بنفس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شما اقرار نمیکنید که نفس ملامت میکند صاحبش را در روز قیامت </w:t>
      </w:r>
      <w:r>
        <w:rPr>
          <w:rStyle w:val="FootnoteAnchor"/>
          <w:rtl w:val="true"/>
        </w:rPr>
        <w:footnoteReference w:id="25"/>
      </w:r>
      <w:r>
        <w:rPr>
          <w:rFonts w:ascii="IRNazanin" w:hAnsi="IRNazanin" w:eastAsia="IRNazanin"/>
          <w:color w:val="111111"/>
          <w:sz w:val="28"/>
          <w:sz w:val="28"/>
          <w:szCs w:val="28"/>
          <w:rtl w:val="true"/>
          <w:lang w:bidi="fa-IR"/>
        </w:rPr>
        <w:t>و لیکن من از</w:t>
      </w:r>
    </w:p>
    <w:p>
      <w:pPr>
        <w:pStyle w:val="BookText"/>
        <w:rPr/>
      </w:pPr>
      <w:r>
        <w:rPr>
          <w:rFonts w:ascii="IRNazanin" w:hAnsi="IRNazanin" w:eastAsia="IRNazanin"/>
          <w:color w:val="111111"/>
          <w:sz w:val="28"/>
          <w:sz w:val="28"/>
          <w:szCs w:val="28"/>
          <w:rtl w:val="true"/>
          <w:lang w:bidi="fa-IR"/>
        </w:rPr>
        <w:t>شما میپرسم بمن خبر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قدرت دارم که استخوانهای پراکنده شما را جمع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میخورم بروز قیامت و نمیخورم بنفس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 سوگند خورده و بدوّمی نخورده علی بن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ضعیف است زیرا خارج از سیاق کلام است و بهتر اینست که بگفته بیشتر مفسّرین دو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قسم محذوف است و باطنش اینست که مطلب آن طور که شما خیال کرده‌اید نیست مسلّما شما مبعوث و بر انگیخته خواهید شد یا البته شما را بر انگیزانند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لا اقسم قرائت کرده لا را جواب قسم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را محذوف دانسته زیرا اراده نموده حال را و ما آنچه در این گفته شده یاد کردیم در دلیل و 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از ابن عبّاس روایت کرده یعنی بسیار سرزنش کننده و نیست نفس خوب و یا بد مگر اینکه صاحبش را ملامت و توبیخ میکند در روز قیامت اگر کار خوب کرده باشد میگوید چرا زیاد نکردی و اگر کار بد کرده باشد میگوید ای کاش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بر گذشته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چرا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گناه را و چرا فلان طاعت را بجا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نفس لوّامه کافره است یعنی زیاد ملامت کند خود را بر آنچه در گذشته از او سر زده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گفته آن نفس مؤمنه است ملامت میکند خودش را در دنیا و محاسبه میکند آن را و میگوید چرا کردی و چرا تقصیر نمودی پس اندیشمند است همیشه در عواقب و پایان کار و گناهکار اندیشه در امر آخرت نمیکند و حساب نفس خود را نمیکشد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این جمله صورت استفهام و معنای آن انکار است بر منکرین بعث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نمیکند کافر ببعث و نشور یعنی جنس کافرها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 نَجْمَعَ عِظٰامَهُ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هرگز او را بصورت اوّلیه بر نمیگردانیم و او را از نو نمیآفرینیم بعد از اینکه خاک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 و روز قیامت کنایه بجمع عظام آورده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جمع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قٰادِرِینَ عَلیٰ أَنْ نُسَوِّیَ بَنٰانَهُ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و جبائی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توانا هستیم که سر انگشتان او را یکسان قرار دهیم بنا بر آنچه که باشد گر چه کم و کوچک باشد استخوانهای آن چنانچه هست و ترکیب دهیم میان آنها تا سر انگشتان یکسان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توانایی بر جمع استخوانهای ریز و کوچک را دارد بر جمع و ترکیب استخوانهای بزرگ تواناتر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قدرت داریم که سر انگشتان او را مانند</w:t>
      </w:r>
    </w:p>
    <w:p>
      <w:pPr>
        <w:pStyle w:val="BookText"/>
        <w:rPr/>
      </w:pPr>
      <w:r>
        <w:rPr>
          <w:rFonts w:ascii="IRNazanin" w:hAnsi="IRNazanin" w:eastAsia="IRNazanin"/>
          <w:color w:val="111111"/>
          <w:sz w:val="28"/>
          <w:sz w:val="28"/>
          <w:szCs w:val="28"/>
          <w:rtl w:val="true"/>
          <w:lang w:bidi="fa-IR"/>
        </w:rPr>
        <w:t>موزه و چکمه و سم حیوانات قرار دهیم پس با دهانش مانند آنها بخورد و لیکن ما منّت نهادیم بر او بانگشتان تا اینکه با آن تکمیل منفعت نموده و گرفتن و دادن برایش آسان و آماده باشد و بوسیلۀ آن بکارهای لطیف و نازک کاری مثل نوشتن و حسابداری نمودن و امثال آن سودمند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 و عکرمه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خبریست از خدای تعالی که آدم کافر گام در گناه‌های خدای تعالی گذارده نه از مرکب آن پیاده و نه توبه میکند،یعنی اینست آنکه و امیدارد او را بر اعراض و دوری از آنچه پروردگارش برای او تقدیر فرموده و برای همین اقرار به بعث و انگیزش نمیکند و روز قیامت را انکار مینماید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 امامه یعنی تکذیب میکند آنچه را که در پیش دارد از بعث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فجور بمعنی تکذیب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اراده کند که گناه و اعمال بد و زشت را نموده و توبه از آن را بتأخیر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زنده است گناه کند و در خاطرش نیست که بر گردد و توبه کند از گناهی که مرتکب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میگوید گناه میکنم پس توبه مینمایم و مقصود اینکه شتاب در معصیت نموده امّا توبه را بتأخیر می‌اندازد و میگوید فردا و یا پس فردا ماه دیگر و مال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شاعر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به پیری رسم و توبه کنم</w:t>
      </w:r>
    </w:p>
    <w:p>
      <w:pPr>
        <w:pStyle w:val="BookText"/>
        <w:rPr/>
      </w:pPr>
      <w:r>
        <w:rPr>
          <w:rFonts w:ascii="IRNazanin" w:hAnsi="IRNazanin" w:eastAsia="IRNazanin"/>
          <w:color w:val="111111"/>
          <w:sz w:val="28"/>
          <w:sz w:val="28"/>
          <w:szCs w:val="28"/>
          <w:rtl w:val="true"/>
          <w:lang w:bidi="fa-IR"/>
        </w:rPr>
        <w:t>صدها چه جوان مرد و یکی پیر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 أَیّٰانَ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آنکه در آینده‌اش تصمیم گناه کردن دارد می‌پرسد قیامت چه وقت خواهد بود چون ایّان بمعنی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مگر اینکه سؤال بمتی بیشتر از سؤال بایّان است و برای همین نیکوست که تفسیر بمتی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سؤال او از وقت قیامت برای دروغ شمردن اوست قیامت و سر گرمی او بدنیا و بی فکری نسبت به پایان کار پس وقتی او را بترسانیدند به قیامت و روز حساب و کیفر اعمال میپرسد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خبر از مقدّمات و علائم قیامت داده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چشم موقع آمدن ملک الموت و عزرائیل معاینه و مشاهده نموده پایان کارش را پس از شدّت ترس چشمش را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مسلم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ترسید و متحیّر شد از آنچه می‌بیند از احوال قیامت و منازل و مناظر ترسناک آن از آنچه در دنیا تکذیب آن را مینمود و این مانند قول اوست که میفرماید لا یرتدّ الیهم طرفهم نمیگردانند بسوی آنها چشم خود 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نور و روشنی آن بواسطۀ خسوف رفت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جمع شد میان خورشید و ماه بسبب رفتن نورشان بوسیلۀ خسوف جهت تکامل تاریکی زمین و فضا بر اهل زمین است تا</w:t>
      </w:r>
    </w:p>
    <w:p>
      <w:pPr>
        <w:pStyle w:val="BookText"/>
        <w:rPr/>
      </w:pPr>
      <w:r>
        <w:rPr>
          <w:rFonts w:ascii="IRNazanin" w:hAnsi="IRNazanin" w:eastAsia="IRNazanin"/>
          <w:color w:val="111111"/>
          <w:sz w:val="28"/>
          <w:sz w:val="28"/>
          <w:szCs w:val="28"/>
          <w:rtl w:val="true"/>
          <w:lang w:bidi="fa-IR"/>
        </w:rPr>
        <w:t xml:space="preserve">اینکه ببینند هر یک از آن را بدون نور و روشنی </w:t>
      </w:r>
      <w:r>
        <w:rPr>
          <w:rStyle w:val="FootnoteAnchor"/>
          <w:rtl w:val="true"/>
        </w:rPr>
        <w:footnoteReference w:id="28"/>
      </w:r>
      <w:r>
        <w:rPr>
          <w:rFonts w:ascii="IRNazanin" w:hAnsi="IRNazanin" w:eastAsia="IRNazanin"/>
          <w:color w:val="111111"/>
          <w:sz w:val="28"/>
          <w:sz w:val="28"/>
          <w:szCs w:val="28"/>
          <w:rtl w:val="true"/>
          <w:lang w:bidi="fa-IR"/>
        </w:rPr>
        <w:t>و این قول اختیار فراء و زجاج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بر سه گونه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مکانی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زمانی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اعراض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جمع دو چیز در حکم یا صفت جایز است زیرا حقیقت جمع قرار دادن یکی از دو چیز است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جمع میان خورشید و ماه در طلوع آنهاست از مغرب مانند دو شتری که نزدیک هم و با هم حرکت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آن انسانی که قیامت را دروغ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أَیْنَ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فرار و پناهگاه کجاست و فرّاء گفته ممکن است باین معنی باشد محلّ فرار کجاست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 بفتح فرار و بکسر مکان فرار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فرارگاه و پناه گاهی نیست برای کفّار که به آن پناهنده شوند و وزر مکانیست از کوه و یا غیر آن که بآن پناهنده شده و متحصّن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را که وزیر میگویند برای اینست که مردم در کارها باو پناهنده میشوند ضحّاک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حصنی و پناهگاهی نیست در آن روز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گفته بسوی پروردگارت در این روز پایان کار خواهد بود یعنی در این روز مردم منتهی بحکم و امر پروردگار خواهند شد و برای هیچکس جز او حکمی و امری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محشر که در آن مؤمن و کافر قرار میگیرند و این بسوی خداست نه بسوی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بمعنی مصیر و مکان رجوع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مستقرّ برد و وجه است مستقرّ تا مدّت پایان حساب و قرارگاه برای همیشه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یُنَبَّؤُا الْإِنْسٰانُ یَوْمَئِذٍ بِمٰا قَدَّمَ وَ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 در روز قیامت خبر میدهد باوّل و آخر عملش پس مجازات میشود بآن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خبر میدهد باعمال گذشته‌اش در زندگانیش و بآنچه تأسیس کرد پس بآن عمل کردند بعد از مرگش از کار خیر و یا شرّ </w:t>
      </w:r>
      <w:r>
        <w:rPr>
          <w:rStyle w:val="FootnoteAnchor"/>
          <w:rtl w:val="true"/>
        </w:rPr>
        <w:footnoteReference w:id="30"/>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بآنچه جلوتر از معاصی و گناه‌ها مرتکب شده و طاعات و عبادات را تأخیر انداخته خبر میدهد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که گرفته و یا نگرفته و ترک نموده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میدهد بآنچه مقدّم داشته از طاعت خدا و یا بتأخیر انداخته از حقّ خدا و آن را ضایع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بآنچه مقدّم داشت و جلو فرستاد از مالش برای خودش و آنچه برای ورثه‌اش باقی گذاشت بعد از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نبأ خبر دادن بچیزیست که مقام او را بزرگ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خوبست در این موضع زیرا که آنچه جاری مجرای مباح است در این باب ذکر نمیشود و البتّه آن خبریست که شایسته است بر آن پاداشی داده شود و امّا آنچه وجودش چون عدم بودنش با نبودنش تفاوتی ندارد اعتباری بآن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عکرمه و مقاتل گفتند یعنی اعضاء و جوارح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پا چشم و گوش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بآنچه کرده‌اند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او شهادت میدهد بر خودش بسبب شهادت جوارحش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او قائم مقام او شده و برای همین مؤنّث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که مراد بانسان در اینجا جوارح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گفتۀ تو است که می‌گویی فلانی حجّت و عبرت است و دلیلش قول خداست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بِنَفْسِکَ الْیَوْمَ عَلَیْکَ حَسِیباً  یعنی خودت در آن روز برای محاسبه‌ات کافی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باشد بر اوست مثل وزر و گناه آنان و از گناه آنها هم کم نمیشود چیزی و اگر خوب باشد برای او مانند اجر و پاداش آنهاست در حالی که از اجر آنها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انسان بینا بخودش و عملش میباشد عیاشی باسنادش از محمّد بن مسلم از حضرت صادق علیه السّلام روایت کرده که فرمود چه میکند یکی از شما که اظهار خوبی نموده و بدیهای خود را پنهان میکند آیا نیست اینطور که وقتی رجوع و توجّه بخود نمود میداند که چنین نیست و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وقتی باطن او صالح و شایسته شد تقویت میکند ظاهر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یزید از حضرت صادق علیه السّلام روایت نموده که آن حضرت این آیه را تلاوت فرمود آن گاه گفت چه میکند آدمی که اعتذار میجوید نزد مردم خلاف آنچه خدا از 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پیامبر خدا صلّی اللّٰه علیه و آله میفرمود کسی که باطن خود را پنهان کند خدا لباس و رداء آن را بر او میپوشاند اگر خوب باشد خوب و اگر بد باشد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زراره روایت شده که گفت سؤال کردم از حضرت صادق علیه السلام حدّ مرض که میتواند 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عَلیٰ نَفْسِهِ بَصِیرَةٌ ،او داناتر است بآنچه طاقت دارد و در روایت دیگر است </w:t>
      </w:r>
      <w:r>
        <w:rPr>
          <w:rStyle w:val="FootnoteAnchor"/>
          <w:rtl w:val="true"/>
        </w:rPr>
        <w:footnoteReference w:id="31"/>
      </w:r>
      <w:r>
        <w:rPr>
          <w:rFonts w:ascii="IRNazanin" w:hAnsi="IRNazanin" w:eastAsia="IRNazanin"/>
          <w:color w:val="111111"/>
          <w:sz w:val="28"/>
          <w:sz w:val="28"/>
          <w:szCs w:val="28"/>
          <w:rtl w:val="true"/>
          <w:lang w:bidi="fa-IR"/>
        </w:rPr>
        <w:t>که او داناتر است بنفس و حال خودش و این مربوط باوست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 چه عذر هم آورد و دفاع نفس خود نماید برای</w:t>
      </w:r>
    </w:p>
    <w:p>
      <w:pPr>
        <w:pStyle w:val="BookText"/>
        <w:rPr/>
      </w:pPr>
      <w:r>
        <w:rPr>
          <w:rFonts w:ascii="IRNazanin" w:hAnsi="IRNazanin" w:eastAsia="IRNazanin"/>
          <w:color w:val="111111"/>
          <w:sz w:val="28"/>
          <w:sz w:val="28"/>
          <w:szCs w:val="28"/>
          <w:rtl w:val="true"/>
          <w:lang w:bidi="fa-IR"/>
        </w:rPr>
        <w:t>او سودی ندارد گفته میشود معذره و معاذیر و آن یاد کردن موانع است که باز میدارد از فعل و کاری که مطلوب و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 چه درهای منزلش را بسته و پرده‌های اطاق خود را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گرچه هر دلیل و بهانه‌ای که نزد اوست اقامه کند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آمده که معاذیر ستور و مفرد آن معذار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 معذره لغت بنی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قبیله‌ای در یمن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اینست گر چه پرده‌ها را بیفکند که پنهان دارد آنچه میکند بدرستی که خودش گواه و شاهد بر اعمالش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گر چه در الفاظش اختلاف است و معنای قول آن حضرت اینست او داناتر است بحال خودش و یا او داناتر است بآنچه قدرت آن را دارد یکیست و اطاقه بمعنای قدرت و توانایی است گر چه در کاری که میکند سختی و مشقّت هم باشد آن را متحمّل میشود</w:t>
      </w:r>
      <w:r>
        <w:rPr>
          <w:rFonts w:eastAsia="IRNazanin" w:cs="IRNazanin"/>
          <w:color w:val="111111"/>
          <w:sz w:val="28"/>
          <w:szCs w:val="28"/>
          <w:rtl w:val="true"/>
          <w:lang w:bidi="fa-IR"/>
        </w:rPr>
        <w:t>.</w:t>
      </w:r>
      <w:bookmarkStart w:id="165" w:name="pg13108_141719"/>
    </w:p>
    <w:p>
      <w:pPr>
        <w:pStyle w:val="Heading3"/>
        <w:numPr>
          <w:ilvl w:val="2"/>
          <w:numId w:val="1"/>
        </w:numPr>
        <w:rPr/>
      </w:pPr>
      <w:bookmarkStart w:id="166" w:name="__RefHeading___Toc7769213_3224264995"/>
      <w:bookmarkStart w:id="167" w:name="_Toc63"/>
      <w:bookmarkEnd w:id="165"/>
      <w:bookmarkEnd w:id="166"/>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16</w:t>
      </w:r>
      <w:r>
        <w:rPr>
          <w:rtl w:val="true"/>
        </w:rPr>
        <w:t xml:space="preserve"> </w:t>
      </w:r>
      <w:r>
        <w:rPr>
          <w:rtl w:val="true"/>
        </w:rPr>
        <w:t xml:space="preserve">تا </w:t>
      </w:r>
      <w:r>
        <w:rPr/>
        <w:t>25</w:t>
      </w:r>
      <w:r>
        <w:rPr>
          <w:rtl w:val="true"/>
        </w:rPr>
        <w:t>]</w:t>
      </w:r>
      <w:bookmarkEnd w:id="167"/>
    </w:p>
    <w:p>
      <w:pPr>
        <w:pStyle w:val="Heading4"/>
        <w:numPr>
          <w:ilvl w:val="3"/>
          <w:numId w:val="1"/>
        </w:numPr>
        <w:rPr/>
      </w:pPr>
      <w:bookmarkStart w:id="168" w:name="__RefHeading___Toc7769215_3224264995"/>
      <w:bookmarkStart w:id="169" w:name="_Toc64"/>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769217_3224264995"/>
      <w:bookmarkStart w:id="171" w:name="_Toc65"/>
      <w:bookmarkEnd w:id="170"/>
      <w:r>
        <w:rPr>
          <w:rtl w:val="true"/>
        </w:rPr>
        <w:t>ترجمه</w:t>
      </w:r>
      <w:r>
        <w:rPr>
          <w:rtl w:val="true"/>
        </w:rPr>
        <w:t>:</w:t>
      </w:r>
      <w:bookmarkEnd w:id="17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زبان خود را بخواندن قرآن پیش از آنکه جبرئیل از وحی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مجنبان تا بفرا گرفتن آن تعجیل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فراهم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سینۀ تو تا یاد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تألیف آن به 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او پیروی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قرآن بعهدۀ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رستاخیز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دنیای شتاب کننده را دوست میدارید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را وامیگذارید</w:t>
      </w:r>
      <w:r>
        <w:rPr>
          <w:rFonts w:eastAsia="IRNazanin" w:cs="IRNazanin"/>
          <w:color w:val="111111"/>
          <w:sz w:val="28"/>
          <w:szCs w:val="28"/>
          <w:rtl w:val="true"/>
          <w:lang w:bidi="fa-IR"/>
        </w:rPr>
        <w:t>.</w:t>
      </w:r>
      <w:bookmarkStart w:id="172" w:name="pg13108_141720"/>
    </w:p>
    <w:p>
      <w:pPr>
        <w:pStyle w:val="BookText"/>
        <w:rPr/>
      </w:pPr>
      <w:bookmarkEnd w:id="172"/>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خرّم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رحمت پروردگار خویش انتظار کشنده‌اند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 چهره‌ها یقین دارند که کاری کمر شکن با ایشان میکنند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173" w:name="__RefHeading___Toc7769219_3224264995"/>
      <w:bookmarkStart w:id="174" w:name="_Toc66"/>
      <w:bookmarkEnd w:id="173"/>
      <w:r>
        <w:rPr>
          <w:rtl w:val="true"/>
        </w:rPr>
        <w:t>قرائت</w:t>
      </w:r>
      <w:r>
        <w:rPr>
          <w:rtl w:val="true"/>
        </w:rPr>
        <w:t>:</w:t>
      </w:r>
      <w:bookmarkEnd w:id="174"/>
    </w:p>
    <w:p>
      <w:pPr>
        <w:pStyle w:val="BookText"/>
        <w:rPr/>
      </w:pPr>
      <w:r>
        <w:rPr>
          <w:rFonts w:ascii="IRNazanin" w:hAnsi="IRNazanin" w:eastAsia="IRNazanin"/>
          <w:color w:val="111111"/>
          <w:sz w:val="28"/>
          <w:sz w:val="28"/>
          <w:szCs w:val="28"/>
          <w:rtl w:val="true"/>
          <w:lang w:bidi="fa-IR"/>
        </w:rPr>
        <w:t>قاریان مدینه و کوفه تحبّون و تذرون را بتاء قرائت کرده و دیگران به یاء یحبّون و یذرون قرائت کرده‌اند</w:t>
      </w:r>
      <w:r>
        <w:rPr>
          <w:rFonts w:eastAsia="IRNazanin" w:cs="IRNazanin"/>
          <w:color w:val="111111"/>
          <w:sz w:val="28"/>
          <w:szCs w:val="28"/>
          <w:rtl w:val="true"/>
          <w:lang w:bidi="fa-IR"/>
        </w:rPr>
        <w:t>.</w:t>
      </w:r>
    </w:p>
    <w:p>
      <w:pPr>
        <w:pStyle w:val="Heading4"/>
        <w:numPr>
          <w:ilvl w:val="3"/>
          <w:numId w:val="1"/>
        </w:numPr>
        <w:rPr/>
      </w:pPr>
      <w:bookmarkStart w:id="175" w:name="__RefHeading___Toc7769221_3224264995"/>
      <w:bookmarkStart w:id="176" w:name="_Toc67"/>
      <w:bookmarkEnd w:id="175"/>
      <w:r>
        <w:rPr>
          <w:rtl w:val="true"/>
        </w:rPr>
        <w:t>دلیل</w:t>
      </w:r>
      <w:r>
        <w:rPr>
          <w:rtl w:val="true"/>
        </w:rPr>
        <w:t>:</w:t>
      </w:r>
      <w:bookmarkEnd w:id="17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بتاء قرائت،پس بنا بر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بل تحبّون العاجله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هر که بیاء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معنای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w:t>
      </w:r>
      <w:r>
        <w:rPr>
          <w:rFonts w:eastAsia="IRNazanin" w:cs="IRNazanin"/>
          <w:color w:val="111111"/>
          <w:sz w:val="28"/>
          <w:szCs w:val="28"/>
          <w:rtl w:val="true"/>
          <w:lang w:bidi="fa-IR"/>
        </w:rPr>
        <w:t>.</w:t>
      </w:r>
      <w:bookmarkStart w:id="177" w:name="pg13108_141721"/>
    </w:p>
    <w:p>
      <w:pPr>
        <w:pStyle w:val="BookText"/>
        <w:rPr/>
      </w:pPr>
      <w:bookmarkEnd w:id="177"/>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بنا بر آنچه که گذشت از ذکر انسان </w:t>
      </w:r>
      <w:r>
        <w:rPr>
          <w:rStyle w:val="FootnoteAnchor"/>
          <w:rtl w:val="true"/>
        </w:rPr>
        <w:footnoteReference w:id="33"/>
      </w:r>
      <w:r>
        <w:rPr>
          <w:rFonts w:ascii="IRNazanin" w:hAnsi="IRNazanin" w:eastAsia="IRNazanin"/>
          <w:color w:val="111111"/>
          <w:sz w:val="28"/>
          <w:sz w:val="28"/>
          <w:szCs w:val="28"/>
          <w:rtl w:val="true"/>
          <w:lang w:bidi="fa-IR"/>
        </w:rPr>
        <w:t>پس بدرستی که مقصود بآن کثرت و عموم است مثل قول او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خُلِقَ هَلُوعاً  ثم قال إِلاَّ الْمُصَلِّینَ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7769223_3224264995"/>
      <w:bookmarkStart w:id="179" w:name="_Toc68"/>
      <w:bookmarkEnd w:id="178"/>
      <w:r>
        <w:rPr>
          <w:rtl w:val="true"/>
        </w:rPr>
        <w:t>لغت</w:t>
      </w:r>
      <w:r>
        <w:rPr>
          <w:rtl w:val="true"/>
        </w:rPr>
        <w:t>:</w:t>
      </w:r>
      <w:bookmarkEnd w:id="179"/>
    </w:p>
    <w:p>
      <w:pPr>
        <w:pStyle w:val="BookText"/>
        <w:rPr/>
      </w:pPr>
      <w:r>
        <w:rPr>
          <w:rFonts w:ascii="IRNazanin" w:hAnsi="IRNazanin" w:eastAsia="IRNazanin"/>
          <w:color w:val="111111"/>
          <w:sz w:val="28"/>
          <w:sz w:val="28"/>
          <w:szCs w:val="28"/>
          <w:rtl w:val="true"/>
          <w:lang w:bidi="fa-IR"/>
        </w:rPr>
        <w:t>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چیزیست از مکانی بمکان دیگر یا از جهتی بجهت دیگر بفعل حرکت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بسبب آن حرکت دهنده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شونده است از طرفی بسوی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و وسیلۀ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طلبیدن و خواستن چیزیست پیش از وقتی که سزاوار است در آن وقت شود و نقیض و ضدّ عجله ابطاء و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کار است در اوّل وقتی که آن کار باید در آن انجام شود و ضدّ آن سستی و تأنّی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ضمیمه کردن و جمع نمودن و آن مصدر است مثل رجحان و نقصان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معنائیست برای نفس و شخص بچیزی که تمیز داده شود بسبب آن از غیرش و نقیض بیان اخفاء و اغماض پنهان کردن و چشم پوشیدن</w:t>
      </w:r>
      <w:bookmarkStart w:id="180" w:name="pg13108_141722"/>
    </w:p>
    <w:p>
      <w:pPr>
        <w:pStyle w:val="BookText"/>
        <w:rPr/>
      </w:pPr>
      <w:bookmarkEnd w:id="1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بهجت و طلاقه گشاده رویی و خرّم 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آن عبوس و بور ترش‌رویی و تیره‌گی چهره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وجهه ینضر نضاره پس اوست ناضر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 و خرّم شد صورت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گردانیدن حدقه صحیح چشم است بطرف دیدنی برای دیدن و نظر بمعنی انتظار است چنانچه خدای عزیز فرمود وَ إِنِّی مُرْسِلَةٌ إِلَیْهِمْ بِهَدِیَّةٍ فَنٰاظِرَةٌ </w:t>
      </w:r>
      <w:r>
        <w:rPr>
          <w:rStyle w:val="FootnoteAnchor"/>
          <w:rtl w:val="true"/>
        </w:rPr>
        <w:footnoteReference w:id="35"/>
      </w:r>
      <w:r>
        <w:rPr>
          <w:rFonts w:ascii="IRNazanin" w:hAnsi="IRNazanin" w:eastAsia="IRNazanin"/>
          <w:color w:val="111111"/>
          <w:sz w:val="28"/>
          <w:sz w:val="28"/>
          <w:szCs w:val="28"/>
          <w:rtl w:val="true"/>
          <w:lang w:bidi="fa-IR"/>
        </w:rPr>
        <w:t>یعنی منتظره انتظار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یوم بدر ناظرات</w:t>
      </w:r>
    </w:p>
    <w:p>
      <w:pPr>
        <w:pStyle w:val="BookText"/>
        <w:rPr/>
      </w:pPr>
      <w:r>
        <w:rPr>
          <w:rFonts w:ascii="IRNazanin" w:hAnsi="IRNazanin" w:eastAsia="IRNazanin"/>
          <w:color w:val="111111"/>
          <w:sz w:val="28"/>
          <w:sz w:val="28"/>
          <w:szCs w:val="28"/>
          <w:rtl w:val="true"/>
          <w:lang w:bidi="fa-IR"/>
        </w:rPr>
        <w:t>الی الرّحمن تنتظر الفلاحا</w:t>
      </w:r>
    </w:p>
    <w:p>
      <w:pPr>
        <w:pStyle w:val="BookText"/>
        <w:rPr/>
      </w:pPr>
      <w:r>
        <w:rPr>
          <w:rFonts w:ascii="IRNazanin" w:hAnsi="IRNazanin" w:eastAsia="IRNazanin"/>
          <w:color w:val="111111"/>
          <w:sz w:val="28"/>
          <w:sz w:val="28"/>
          <w:szCs w:val="28"/>
          <w:rtl w:val="true"/>
          <w:lang w:bidi="fa-IR"/>
        </w:rPr>
        <w:t>چهره‌هایی که در روز جنگ بدر نگاه کننده بسوی خدای بودند و انتظار پیروزی و رستگاری داشتند آن گاه نظر را در فکر استعمال میکنند و میگویند نظرت فی هذه المسئله یعنی تفکّرت فکر کردم و از آنست مناظره و بمعنای مقابله هم میباشد گفته میشود دور بنی فلان تتناظر یعنی تتقابل مقابله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کاسره شکننده ستون پشت بجهت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فاقره بمعنای داهیه و آبده مصیبت ابدی و همیشگی</w:t>
      </w:r>
      <w:r>
        <w:rPr>
          <w:rFonts w:eastAsia="IRNazanin" w:cs="IRNazanin"/>
          <w:color w:val="111111"/>
          <w:sz w:val="28"/>
          <w:szCs w:val="28"/>
          <w:rtl w:val="true"/>
          <w:lang w:bidi="fa-IR"/>
        </w:rPr>
        <w:t>.</w:t>
      </w:r>
    </w:p>
    <w:p>
      <w:pPr>
        <w:pStyle w:val="Heading4"/>
        <w:numPr>
          <w:ilvl w:val="3"/>
          <w:numId w:val="1"/>
        </w:numPr>
        <w:rPr/>
      </w:pPr>
      <w:bookmarkStart w:id="181" w:name="__RefHeading___Toc7769225_3224264995"/>
      <w:bookmarkStart w:id="182" w:name="_Toc69"/>
      <w:bookmarkEnd w:id="181"/>
      <w:r>
        <w:rPr>
          <w:rtl w:val="true"/>
        </w:rPr>
        <w:t>تفسیر</w:t>
      </w:r>
      <w:r>
        <w:rPr>
          <w:rtl w:val="true"/>
        </w:rPr>
        <w:t>:</w:t>
      </w:r>
      <w:bookmarkEnd w:id="1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نمود خدای سبحان پیامبرش را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تُحَرِّکْ،بِهِ لِسٰانَکَ 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وقتی قرآن</w:t>
      </w:r>
    </w:p>
    <w:p>
      <w:pPr>
        <w:pStyle w:val="BookText"/>
        <w:rPr/>
      </w:pPr>
      <w:r>
        <w:rPr>
          <w:rFonts w:ascii="IRNazanin" w:hAnsi="IRNazanin" w:eastAsia="IRNazanin"/>
          <w:color w:val="111111"/>
          <w:sz w:val="28"/>
          <w:sz w:val="28"/>
          <w:szCs w:val="28"/>
          <w:rtl w:val="true"/>
          <w:lang w:bidi="fa-IR"/>
        </w:rPr>
        <w:t>برایش نازل میشد از آن حرص و علاقه‌ای که بحفظ و ضبط آن داشت شتاب،و عجله میکرد به حرکت دادن زبانش برای خواندن آن که از ترس اینکه مبادا فراموش کند آن را پس خداوند او را از این تعجیل منع فرمود و گفت ای رسول زبان خود را مجنبان و حرکت مده تا بفرا گرفتن آن تعجیل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سعید بن جبیر است که حضرت رسول صلّی اللّٰه علیه و آله عجله میکرد و در نزول قرآن بسختی و حفظ آن دشوار بود بر آن بزرگوار پس لب و زبان خود را قبل از فراغت جبرئیل از وحی قرآن حرکت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فرمود حرکت مده و مجنبان بوحی و یا بقرآن زبان خود را یعنی تعجیل بقرائت و فرا گرفتن قرآن مکن 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آیۀ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تَعْجَلْ بِالْقُرْآنِ مِنْ قَبْلِ أَنْ یُقْضیٰ إِلَیْکَ 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بفرا گرفتن و یا خواندن قرآن پیش از تمام شدن وحی بتو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بعهدۀ ماست جمع قرآن در سینه تو تا آن را حفظ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تألیف آن نیز بر آنچه تو نازل گردیده نیز بعهدۀ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بعهدۀ ماست جمع و تألیف قرآن برای تو تا اینکه آن را حفظ نموده و ممکنست باشد آن را تلاوت نمایی،پس نه ترس فوت چیزی از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جبرئیل بامر ما بر تو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قُرْآنَهُ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قرائت آن یعنی وقتی جبرئیل از قرائت آن فارغ شد بخوان پس پیامبر بعد از این وقتی جبرئیل بر او نازل میشد سر را پائین انداخته و گوش میداد وقتی او میرفت قرائت میکرد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آل محمّد علیهم السّلام است جمع و تألیف و قرائت قرآن پس وقتی ما آن را قرائت کردیم پیروی کن قرائت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پیروی کنید چگونه قرائت کردند ثُمَّ إِنَّ عَلَیْنٰا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موثّقین از اهل حدیث که اخبار را نوشتند یافتند که برای امیر المؤمنین علیه السّلام سیصد اسم است در قرآن که از آنهاست روایت صحیح از ابن مسعود که گفت قول خدای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فِی أُمِّ الْکِتٰابِ لَدَیْنٰا لَعَلِیٌّ 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 قُرْآنَهُ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فالمنذر رسول اللّٰه و علی بن ابی طالب الهادی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 وَ یَتْلُوهُ شٰاهِدٌ مِنْهُ ،فالبیّنة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إِنَّکَ لَمِنَ الْمُرْسَلِینَ عَلیٰ صِرٰاطٍ مُسْتَقِیمٍ ،و قول او لَتُسْئَلُنَّ یَوْمَئِذٍ عَنِ النَّعِیمِ  یعنی از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صفحۀ قبل اشاره نمودم اهل سنّت و بعضی از سنّی زده‌گان شیعه میگویند قرآن بعلّت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یعنی بی سواد و قدرت خواندن و نوشتن را نداشت و نمیتوانست حفظ کند یک مرتبه بر او نازل نشد بلکه در طول بیست و سه سال دوران رسالتش به تدریج آیه آیه و سوره سوره آمد تا بتواند حفظ کند گفتیم اوّلا بنا بر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و سایر امامان علیهم السّلام پیامبر امّی یعنی از امّ القری مکّه معظّمه بود و اگر میخواست میتوانست بتمام لغات و زبانها بخواند و بنویسد،و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اینکه استاد بشری ندیده بلکه بمفاد عَلَّمَهُ شَدِیدُ الْقُویٰ و اَلرَّحْمٰنُ عَلَّمَ الْقُرْآنَ خَلَقَ الْإِنْسٰانَ عَلَّمَهُ الْبَیٰانَ  و عَلَّمْنٰاهُ مِنْ لَدُنّٰا عِلْماً  و آیات دیگر استادش خدا و در مکتب و آتیناه من لدنا علما آموخته بود و ثانیا دلیل آنها</w:t>
      </w:r>
    </w:p>
    <w:p>
      <w:pPr>
        <w:pStyle w:val="BookText"/>
        <w:rPr/>
      </w:pPr>
      <w:r>
        <w:rPr>
          <w:rFonts w:ascii="IRNazanin" w:hAnsi="IRNazanin" w:eastAsia="IRNazanin"/>
          <w:color w:val="111111"/>
          <w:sz w:val="28"/>
          <w:sz w:val="28"/>
          <w:szCs w:val="28"/>
          <w:rtl w:val="true"/>
          <w:lang w:bidi="fa-IR"/>
        </w:rPr>
        <w:t>قتاده و ضحّاک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قُرْآنَهُ  یعنی عمل کن بآنچه در آنست از احکام حلال و حرام بلخی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او را بر گزید اراده نکرده قرآن خواندن او را و بلکه مسلّما اراده کرده قرائت بندگان خدا پرونده اعمالشان را در روز قیامت و دلیل این ما قبل و ما بعد آیه است و نیست در آن چیزی که دلالت کند بر اینکه مقصود قرآنست و نیست چیزی از احکام دنیا و در این مطلب سر کوبی بنده و سرزنش اوست هنگامی که عجله و شتاب برای او سودی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زبانت را مجنبان بآنچه در پرونده اعمال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میگویند برای بیسوادیش که نمیتوانست یک مرتبه حفظ کند و لذا متدرجا نازل شد تا بتواند ضبط نماید علیل است از چند وجه که ذکر شد و وجه مهم‌تر از همه بگفته حکماء و علماء منطق ادلّ دلیل بر امکان شیء وقوع آنست ما گر چه در عصر پیامبر بزرگوار خود نبودیم ولی در عصر خود ما یعنی در قرن چهارده 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هجری دیدیم مرد عوام کالانعام که هیچ سواد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نداشت،بنام کربلایی کاظم حافظ القرآن فراهانی که اهل ساروق فراهان اراک بود بطور اعجاز و اشراق تمام قرآن را حافظ شده بود و بطوری تسلّط داشت که بدون توقّف و تعطیل قرآن را از اوّل تا آخر و یا از آخر تا به اوّل تند میخواند و هزارها نفر از آیات عظام و دانشمندان و طبقات دیگر مردم ایران و عراق او را آزمایش نموده و وی را غیر عادی یافتند و ما تفصیل و شرح زندگی،و کیفیّت حافظ شدن او را در جلد ششم گنجینه دانشمندان از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نمودیم بآنجا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این حکایت واقعه نتیجه میگیریم که وقتی خاندان رسالت و یا حواریین آنان یک نفر آدم دهاتی بیسواد را بتوانند یک رتبه باشراق و تصرّف ولایتی حافظ قرآن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شدن پیامبر اسلام و یک مرتبه آمدن قرآن بر او خصوصا برای اثبات اعجاز او مسلّم و قطعی و بدون اشکال،و مانع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خود را و شتاب هم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 اینست آن کسی که او بینا بر نفس خود است وقتی که گناهان خود را دید و ناراحت شد و شتاب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مٰا لِهٰذَا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از باب توبیخ و سرزنش گفته میشود عجله و شتاب مکن و آرام باش تا بر تو حجّتی معلوم شود پس ما آن را برای تو جمع میکنیم و چون جمع کردیم پیروی نما آنچه جمع نمودیم به پذیرفتن حکمتهای آن و تسلیم بودن آثاری که در آنست زیرا که ممکن نیست آن را انکار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بیان قرآن بعهدۀ ماست اگر انکار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یعنی بر ماست بیان و تحقیق آنچه که خبرت دادیم که در آخرت ما آن را مینمائیم قتاده گفته یعنی که ما وقتی آن را حفظ کردی برای تو بیان میکنیم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بعهدۀ ماست که آن را برای تو حفظ نمائیم تا بسبب تلاوت تو بر مردم بیان کنی آن را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بعهدۀ ماست که قرآن را بزبان عربی نازل کنیم که در آنست بیانی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دلالت است که در قرآن معمّا و لغز نیست و دلیل بر جواز تأخیر بیان از وقت حاجت هم نیست و البتّه دلالت بر جواز تأخیر بیان از وقت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تدبّر و اندیشه در بارۀ قرآن و آنچه در آنست از بیان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تُحِبُّونَ الْعٰاجِلَةَ وَ تَذَرُونَ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بر عقبی و آخرت اختیار کرده برای دنیا کار میکنند ولی از روی نادانی و بدی اختیارشان قدمی برای آخرت بر نمیدارند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خدای سبحان بیان نمود حال مردم را در آخرت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خرّم و شاداب و زیبایند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سفید روشن که نور از آن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چهره‌های مؤمنین که استحقاق ثواب دارند باین علامت برای مردم و فرشتگان قرار داده که معلوم شود ایشان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نموده‌اند در آن بر دو وجه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نگاه کردن چشم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انتظار و اختلاف کرده‌اند کسانی که حمل بر نگاه چشم نموده‌اند بر دو قول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و مراد بسوی ثواب پروردگار که نعیم بهشت حالا بعد حال باشد نگاه میکند پس خوشحالی او باین سبب بیشتر میشود و مراد از وجوه هم صاحبان وجوه چهره‌هاست و این معنی از جماعتی از علماء تفسیر و مفسّرین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عبّاس و عبد اللّٰه بن مسعود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سعید بن جبیر و قتاده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مضاف حذف و مضاف الیه جای آن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قول خدای تعالی وَ جٰاءَ رَبُّکَ  یعنی امر ربّک و قول او وَ أَنَا أَدْعُوکُمْ إِلَی الْعَزِیزِ الْغَفّٰارِ  یعنی بسوی طاعت و عبادت عزیز غفّار و توحید او و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،یعنی کسانی که اولیاء خدا را اذیّت میکنند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نظر بمعنی رؤیت و دیدن باشد یعنی خدا را معاینه و مشاهده کردن و این قول را از کلبی </w:t>
      </w:r>
      <w:r>
        <w:rPr>
          <w:rStyle w:val="FootnoteAnchor"/>
          <w:rtl w:val="true"/>
        </w:rPr>
        <w:footnoteReference w:id="37"/>
      </w:r>
      <w:r>
        <w:rPr>
          <w:rFonts w:ascii="IRNazanin" w:hAnsi="IRNazanin" w:eastAsia="IRNazanin"/>
          <w:color w:val="111111"/>
          <w:sz w:val="28"/>
          <w:sz w:val="28"/>
          <w:szCs w:val="28"/>
          <w:rtl w:val="true"/>
          <w:lang w:bidi="fa-IR"/>
        </w:rPr>
        <w:t>و مقاتل و عطاء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جایز نیست بعلّت اینکه هر منظور الیه بدیده و چشم مشار الیه بحدقه و لحاظ است و خداوند تعالی منزّه است از اینکه اشاره بچشم شود چنانچه اجلّ از این است که اشاره بانگشتان گردد و نیز رؤیت بحاسه چشم نمیشود مگر بمقابله و توجّه و باتّفاق همه خدا بالاتر است از این و نیز رؤیت و دیدن بچشم نمیشود مگر باتّصال و پیوست شعاع بمرئی و دیده شد،و خداوند منزّه است از اتّصال و پیوست شعاع باو </w:t>
      </w:r>
      <w:r>
        <w:rPr>
          <w:rStyle w:val="FootnoteAnchor"/>
          <w:rtl w:val="true"/>
        </w:rPr>
        <w:footnoteReference w:id="38"/>
      </w:r>
      <w:r>
        <w:rPr>
          <w:rFonts w:ascii="IRNazanin" w:hAnsi="IRNazanin" w:eastAsia="IRNazanin"/>
          <w:color w:val="111111"/>
          <w:sz w:val="28"/>
          <w:sz w:val="28"/>
          <w:szCs w:val="28"/>
          <w:rtl w:val="true"/>
          <w:lang w:bidi="fa-IR"/>
        </w:rPr>
        <w:t>بنا بر اینکه نظر در لغت افاده رؤیت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وقتی متعلّق بچشم شد افاده طلب رؤیت میکند چنانچه وقتی متعلّق بقلب شد افاده طلب معرفت میکند بدلیل گفته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الی الهلال فلم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بماه کردم و آن را ندیدم پس اگر نظر افاده رؤیت و دیدن میکرد هر آینه این گفته ساقط و متناقض بود و گفتۀ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انظر الیه حتّی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نگاه بسوی او نمودم تا وی را دیدم و نمیشود چیزی غایت و نهایت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نمیگویند ما زلت اراه حتّی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دیدم او را تا دیدم او را و برای اینکه ناظر را ناظر بضروره میدانیم ولی بیننده را بیننده بالضّروره نمیدانیم بدلیل اینکه ما از او میپرسیم آیا دیدی ماه را یا 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آنان که نظر در آیه را بانتظار حمل کرده‌اند در معنای آن به چند قول اختلاف کرده‌اند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ثواب پروردگارند و این معنی از مجاهد و حسن و سعید بن جبیر و ضحّاک روایت شده که آنها از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و کسی که اشکال کرده بر این معنی باینکه گفته نظر به معنای انتظار متعدّی به الی نمیشود مثلا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 الیه بلکه میگوید انتظرته پس جواب آن از چند جهت خواهد بود یکی اینکه در شعر بمعنای انتظار و متعدّی به الی آمده چنانچه در بیت گذشته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ناظرت الی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گفته جمیل بن معر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نظرت الیک من ملک</w:t>
      </w:r>
    </w:p>
    <w:p>
      <w:pPr>
        <w:pStyle w:val="BookText"/>
        <w:rPr/>
      </w:pPr>
      <w:r>
        <w:rPr>
          <w:rFonts w:ascii="IRNazanin" w:hAnsi="IRNazanin" w:eastAsia="IRNazanin"/>
          <w:color w:val="111111"/>
          <w:sz w:val="28"/>
          <w:sz w:val="28"/>
          <w:szCs w:val="28"/>
          <w:rtl w:val="true"/>
          <w:lang w:bidi="fa-IR"/>
        </w:rPr>
        <w:t>و البحر دونک جدتنی نعما</w:t>
      </w:r>
    </w:p>
    <w:p>
      <w:pPr>
        <w:pStyle w:val="BookText"/>
        <w:rPr/>
      </w:pPr>
      <w:r>
        <w:rPr>
          <w:rFonts w:ascii="IRNazanin" w:hAnsi="IRNazanin" w:eastAsia="IRNazanin"/>
          <w:color w:val="111111"/>
          <w:sz w:val="28"/>
          <w:sz w:val="28"/>
          <w:szCs w:val="28"/>
          <w:rtl w:val="true"/>
          <w:lang w:bidi="fa-IR"/>
        </w:rPr>
        <w:t>و وقتی بدیده انتظار بسوی تو که از پادشاهانی نگاه کردم و دریا در مقابل کرم تو چیزی نبود بمن نعمتها را بخشیدی و قول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الیک لما وعدت لناظر</w:t>
      </w:r>
    </w:p>
    <w:p>
      <w:pPr>
        <w:pStyle w:val="BookText"/>
        <w:rPr/>
      </w:pPr>
      <w:r>
        <w:rPr>
          <w:rFonts w:ascii="IRNazanin" w:hAnsi="IRNazanin" w:eastAsia="IRNazanin"/>
          <w:color w:val="111111"/>
          <w:sz w:val="28"/>
          <w:sz w:val="28"/>
          <w:szCs w:val="28"/>
          <w:rtl w:val="true"/>
          <w:lang w:bidi="fa-IR"/>
        </w:rPr>
        <w:t>نظر الفقر الی الغنیّ الموسر</w:t>
      </w:r>
    </w:p>
    <w:p>
      <w:pPr>
        <w:pStyle w:val="BookText"/>
        <w:rPr/>
      </w:pPr>
      <w:r>
        <w:rPr>
          <w:rFonts w:ascii="IRNazanin" w:hAnsi="IRNazanin" w:eastAsia="IRNazanin"/>
          <w:color w:val="111111"/>
          <w:sz w:val="28"/>
          <w:sz w:val="28"/>
          <w:szCs w:val="28"/>
          <w:rtl w:val="true"/>
          <w:lang w:bidi="fa-IR"/>
        </w:rPr>
        <w:t>بدرستی که من بسوی تو بآنچه وعده‌ام دادی هر آینه نظر دارم نظر مستمندی بمردی ثروتمند و توانگری،و امثال آن بسیار است،و دوّم اینکه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خدا إِلیٰ رَبِّهٰا نٰاظِرَةٌ  بر اینکه آن اسم باشد و آن واحد و مفرد آلاء که نعمت است باشد و اینکه در مفرد آن چهار لغت آمده آلی و الی مثل معا وقفا و الی و الی مثل حدی و حسی و تنوین بواسطۀ اضافه ساقط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وائل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لا یرهب الهزال و لا</w:t>
      </w:r>
    </w:p>
    <w:p>
      <w:pPr>
        <w:pStyle w:val="BookText"/>
        <w:rPr/>
      </w:pPr>
      <w:r>
        <w:rPr>
          <w:rFonts w:ascii="IRNazanin" w:hAnsi="IRNazanin" w:eastAsia="IRNazanin"/>
          <w:color w:val="111111"/>
          <w:sz w:val="28"/>
          <w:sz w:val="28"/>
          <w:szCs w:val="28"/>
          <w:rtl w:val="true"/>
          <w:lang w:bidi="fa-IR"/>
        </w:rPr>
        <w:t>یقطع رحما و لا یخون الی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شمشیری که نمیترساند ناتوانها را و قطع رحمی نمیکند و نعمتی را که باو عنایت شد خیانت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هیچکس نیست که بگوید این از گفته‌های متأخّرین است که بتحقیق اجماع بر آنها سبقت یافته پس بدرستی که ما این را قبول نداریم برای آنکه از علی علیه السّلام و مجاهد و حسن و غیر آنان یاد</w:t>
      </w:r>
    </w:p>
    <w:p>
      <w:pPr>
        <w:pStyle w:val="BookText"/>
        <w:rPr/>
      </w:pPr>
      <w:r>
        <w:rPr>
          <w:rFonts w:ascii="IRNazanin" w:hAnsi="IRNazanin" w:eastAsia="IRNazanin"/>
          <w:color w:val="111111"/>
          <w:sz w:val="28"/>
          <w:sz w:val="28"/>
          <w:szCs w:val="28"/>
          <w:rtl w:val="true"/>
          <w:lang w:bidi="fa-IR"/>
        </w:rPr>
        <w:t>کردیم که گفتند مقصود باین انتظار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نقطه نظر جایز است که متعدّی بالی شود بنا بر اینکه نظر بمعنای انتظار باشد چنانچه رؤیت متعدّی بالی شده در قول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 کَیْفَ مَدَّ الظِّلَّ  پس جاری کرده کلام را بر معنی و گفته نشود رأیت الی فلان و کلام را جاری بر معنی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الی هوازن اصبحت</w:t>
      </w:r>
    </w:p>
    <w:p>
      <w:pPr>
        <w:pStyle w:val="BookText"/>
        <w:rPr/>
      </w:pPr>
      <w:r>
        <w:rPr>
          <w:rFonts w:ascii="IRNazanin" w:hAnsi="IRNazanin" w:eastAsia="IRNazanin"/>
          <w:color w:val="111111"/>
          <w:sz w:val="28"/>
          <w:sz w:val="28"/>
          <w:szCs w:val="28"/>
          <w:rtl w:val="true"/>
          <w:lang w:bidi="fa-IR"/>
        </w:rPr>
        <w:t>منّی تلوذ ببظر ام جریر</w:t>
      </w:r>
    </w:p>
    <w:p>
      <w:pPr>
        <w:pStyle w:val="BookText"/>
        <w:rPr/>
      </w:pPr>
      <w:r>
        <w:rPr>
          <w:rFonts w:ascii="IRNazanin" w:hAnsi="IRNazanin" w:eastAsia="IRNazanin"/>
          <w:color w:val="111111"/>
          <w:sz w:val="28"/>
          <w:sz w:val="28"/>
          <w:szCs w:val="28"/>
          <w:rtl w:val="true"/>
          <w:lang w:bidi="fa-IR"/>
        </w:rPr>
        <w:t>و من تعجّب کردم از هوازن که صبح کرد در حالی که از من پناه میبرد به اطراف فرج و عورت ام جریر پس عجبت را متعدّی بالی نموده برای اینکه بمعنای نظرت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بمعنای آرزومندی و امیدواری بتجدید کرامت باشد چنانچه گفته میشود عینی ممدودة الی اللّٰه تعالی و الی فلان چشم من امیدوار بسوی خدای تعالی و یا فلانی است و اذا شاخص الطّرف الی فلان و چون چشم بعضی از اعضاء صورت و چهره است اضافه کرده نظری را که بسبب چشم واقع و حاصل میشود بچشم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باین معنی باشد که ایشان آمال و آرزو و طمع خود را از همه جز خدای قطع کرده‌اند و وجه‌های دیگری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کنایه زده از طمع بنظر آیا نمیبینی که رعیّت انتظار دارد نظر شاه را و طمع میکند در محبّتها و بخشش‌های او و روا ساختن حوائج او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مردم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عدّه‌ای نظر امید بسلطان دارند و عدّه‌ای بتجارت و کسب و کار،و عدّه‌ای بزراعت و کشاورزی و عدّه‌ای هم</w:t>
      </w:r>
    </w:p>
    <w:p>
      <w:pPr>
        <w:pStyle w:val="BookText"/>
        <w:rPr/>
      </w:pPr>
      <w:r>
        <w:rPr>
          <w:rFonts w:ascii="IRNazanin" w:hAnsi="IRNazanin" w:eastAsia="IRNazanin"/>
          <w:color w:val="111111"/>
          <w:sz w:val="28"/>
          <w:sz w:val="28"/>
          <w:szCs w:val="28"/>
          <w:rtl w:val="true"/>
          <w:lang w:bidi="fa-IR"/>
        </w:rPr>
        <w:t>امیدوار بخدا هستند،و این اقوال در معنی متقارن و نزدیک بهم هستند و بنا بر این پس این انتظار چه وقت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 بعد از آنکه در بهشت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گفتند پیش از آنکه مردم در بهشت یا در دوزخ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دسته انتظار دارد چیزی را که اهلیّت آن را دارد و این اختیار قاضی عبد الجبّار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معتزله 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جایز است نظر حمل به هر دو معنی شود و برای ما هم مانع از حمل آن بر هر دو وجه نیست پس گویا اینکه خدای سبحان اراده کرده که ایشان نظر میکنند بثوابی که بر ایشان آماده شده در حال از اقسام نعمتها و انتظار دارند امثال آنها را مرتّبا و دائما تا اینکه تمام و کامل شود بر ایشان آنچه را که استحقاق آن را از احترام و تعظیم دارند و بنا بر این وجه سؤال میشود که وقتی بمعنای نظر به عین باشد حقیقت و بمعنای انتظار باشد مجازا چگونه حمل بر هر دو معنی میشود بیک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از نظر علم احوال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 نزد بیشتر از علماء کلام و اصولیّین در اصول فقه جایز است که اراده بکند هر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مجازی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لفظ،زیرا منافاتی بین آنها نیست و این اختیار سید مرتضی قدّس اللّٰه روحه میباشد و این را ابو هاشم جایز نمیداند مگر اینکه دو بار تکلّم کند بیک بار نظر را قصد کند و به بار دوّم انتظار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آنها که میگویند منتظر نعمتهایش خالص نیست پس چگونه اهل بهشت را توصیف بانتظار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اینست که کسی که منتظر چیزی میشود در حال نیاز به آن</w:t>
      </w:r>
    </w:p>
    <w:p>
      <w:pPr>
        <w:pStyle w:val="BookText"/>
        <w:rPr/>
      </w:pPr>
      <w:r>
        <w:rPr>
          <w:rFonts w:ascii="IRNazanin" w:hAnsi="IRNazanin" w:eastAsia="IRNazanin"/>
          <w:color w:val="111111"/>
          <w:sz w:val="28"/>
          <w:sz w:val="28"/>
          <w:szCs w:val="28"/>
          <w:rtl w:val="true"/>
          <w:lang w:bidi="fa-IR"/>
        </w:rPr>
        <w:t>ندارد و او اطمینان و وثوق برسیدن بآن دارد در موقع حاجت و نیازش پس او اهتمام باین ندارد و عیش و سرور او کم نمیشود بلکه این مزید بر نعمتهای اوست و اطمینان دارد برسیدن آن نعمت باو و ملحق میشود بایشان منتظری که در حال نیازمند به چیزی که انتظار آن را دارد و بفوت او زیانی باو میرسد و مطمئن هم برسیدن آن نعمت باو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 اضافه نظر بوجود گفته‌اند که چون غم و خوشحالی،در چهره‌ها و صورتها ظاهر نمیشود خداوند سبحان بیان فرمود که وقتی مؤمن وارد قیامت میشود چهره‌اش گشاده و فرحناک ولی کافر گنهکار میترسد کیفر و مجازات کارهای زشتش را پس چهره‌اش گرفته و سوخته میشود و اوست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سوخته و گرفته و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و یقین دارد که او را چنان کیفر و مجازات میکنند که کمرشان میشکند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بنا بر حقیقت گمان و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میکنند فی الجمله حصول آن را ولی تفصیل آن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از اوّل بهتر است زیرا اگر بمعنای علم باشد باید ان بعد از ان مخفّفه از انّ ثقیله باشد بنا بر آنچه که در غیر یک مورد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که گمان دارند یاد کرده در مقابل چهره‌هایی که امید و انتظار دارند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نورانی که منتظر ثواب پروردگار است و نیز باسنادش از عبد السّلام بن صالح هروی روایت نموده که گفت عرض کردم بعلی بن موسی الرّضا علیه السّلام که ای فرزند پیامبر خدا چه می‌گویید در باره حدیثی که اهل سنّت روایت نموده‌اند که مؤمنین خدا را در منازل بهشتی خود زیارت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بر تمام خلقش از پیامبران و فرشتگان برتری داد و طاعت او را طاعت خود و بیعت با او را بیعت با خود و دیدار او را در دنیا و آخرت دیدار و زیارت خدا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کند پیامبر را خدا را اطاعت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کسانی که با تو بیعت کنند البتّه با خدا بیعت نموده دست خدا بالای دستهای آنهاست و پیامبر صلّی اللّٰه علیه و آله فرمود کسی که مرا در زندگیم یا بعد از مرگم زیارت کند قطعا خدا را زیارت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در بهشت چهار درجه دارد پس کسی که او را در درجه‌اش در بهشت،از منزلش زیارت کند خدای تبارک و تعالی را زیارت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فرزند رسول خدا چیست معنای خبری که آنها روایت نموده که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نظر بصورت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کسی که خدا را توصیف کند بصفت و وصفی مانند صورت‌ها مسلّما کافر شده و لکن وجه خدا پیامبران و رسولان و حجّتهای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ایشانند،آن کسانی که بسبب آنها توجّه بسوی خدای عزّ و جلّ و دین او و شناسایی او میشود و خداوند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روی زمین باشد فانی میشود فقط وجه خدا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فنا پذیرد مگر وجه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ولایتی گفته‌اند وجه بحساب ابجد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مقصود از وجه در این دو آیه چهارده معصوم علیهم السّلام میباشند که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به پیامبران و رسولان،و حجّتهای خدا علیهم السّلام در درجات و منازلشان در روز قیامت ثواب بزرگیست برای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فرمود کسی که دشمن بدارد اهل بیت و عترت را مرا نخواهد دید و منهم او را در روز قیامت نخواهم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در میان شما افرادی هستند که بعد از مفارقت و</w:t>
      </w:r>
      <w:bookmarkStart w:id="183" w:name="pg13108_141734"/>
    </w:p>
    <w:p>
      <w:pPr>
        <w:pStyle w:val="BookText"/>
        <w:rPr/>
      </w:pPr>
      <w:bookmarkEnd w:id="183"/>
      <w:r>
        <w:rPr>
          <w:rFonts w:ascii="IRNazanin" w:hAnsi="IRNazanin" w:eastAsia="IRNazanin"/>
          <w:color w:val="111111"/>
          <w:sz w:val="28"/>
          <w:sz w:val="28"/>
          <w:szCs w:val="28"/>
          <w:rtl w:val="true"/>
          <w:lang w:bidi="fa-IR"/>
        </w:rPr>
        <w:t>پس این گروه امید تجدید کرامت و نعمت دارند و آن دسته گمان شکنجه‌ها و اعمال شاقّه کمر شکن را پس حال چهره‌های امیدوار ضدّ حال چهره‌هایی است که خوف و ترس عذاب و شکنجه را دارد</w:t>
      </w:r>
      <w:r>
        <w:rPr>
          <w:rFonts w:eastAsia="IRNazanin" w:cs="IRNazanin"/>
          <w:color w:val="111111"/>
          <w:sz w:val="28"/>
          <w:szCs w:val="28"/>
          <w:rtl w:val="true"/>
          <w:lang w:bidi="fa-IR"/>
        </w:rPr>
        <w:t>.</w:t>
      </w:r>
    </w:p>
    <w:p>
      <w:pPr>
        <w:pStyle w:val="Heading4"/>
        <w:numPr>
          <w:ilvl w:val="3"/>
          <w:numId w:val="1"/>
        </w:numPr>
        <w:rPr/>
      </w:pPr>
      <w:bookmarkStart w:id="184" w:name="__RefHeading___Toc7769227_3224264995"/>
      <w:bookmarkStart w:id="185" w:name="_Toc70"/>
      <w:bookmarkEnd w:id="184"/>
      <w:r>
        <w:rPr>
          <w:rtl w:val="true"/>
        </w:rPr>
        <w:t>ترتیب</w:t>
      </w:r>
      <w:r>
        <w:rPr>
          <w:rtl w:val="true"/>
        </w:rPr>
        <w:t>:</w:t>
      </w:r>
      <w:bookmarkEnd w:id="185"/>
    </w:p>
    <w:p>
      <w:pPr>
        <w:pStyle w:val="BookText"/>
        <w:rPr/>
      </w:pPr>
      <w:r>
        <w:rPr>
          <w:rFonts w:ascii="IRNazanin" w:hAnsi="IRNazanin" w:eastAsia="IRNazanin"/>
          <w:color w:val="111111"/>
          <w:sz w:val="28"/>
          <w:sz w:val="28"/>
          <w:szCs w:val="28"/>
          <w:rtl w:val="true"/>
          <w:lang w:bidi="fa-IR"/>
        </w:rPr>
        <w:t xml:space="preserve">وجه پیوست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قبلش اینست،که چون در جلوتر ذکر قیامت و تهدید و وعید نمود خطاب فرمود پیامبر صلّی اللّٰه علیه و آله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 لِتَعْجَلَ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مجنبان زبانت را به قرائت قرآن که شتاب کنی قرائتش را بلکه تکرار کن برایشان آیه را تا در دلهای آن نقش بندد زیرا آنها غافل از دلیل‌ها و حجّت‌ها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علاقه بدنیا آنها را غافل نموده پس نیازمند بزیادتی بیان و توضیحات و تقریرات میباشند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من مرا نخواهند دید ای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توصیف بمکان نمیشود و دیده‌ها و خیال‌ها او را درک نخواهد نمود</w:t>
      </w:r>
      <w:r>
        <w:rPr>
          <w:rFonts w:eastAsia="IRNazanin" w:cs="IRNazanin"/>
          <w:color w:val="111111"/>
          <w:sz w:val="28"/>
          <w:szCs w:val="28"/>
          <w:rtl w:val="true"/>
          <w:lang w:bidi="fa-IR"/>
        </w:rPr>
        <w:t>.</w:t>
      </w:r>
      <w:bookmarkStart w:id="186" w:name="pg13108_141735"/>
    </w:p>
    <w:p>
      <w:pPr>
        <w:pStyle w:val="Heading3"/>
        <w:numPr>
          <w:ilvl w:val="2"/>
          <w:numId w:val="1"/>
        </w:numPr>
        <w:rPr/>
      </w:pPr>
      <w:bookmarkStart w:id="187" w:name="__RefHeading___Toc7769229_3224264995"/>
      <w:bookmarkStart w:id="188" w:name="_Toc71"/>
      <w:bookmarkEnd w:id="186"/>
      <w:bookmarkEnd w:id="187"/>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26</w:t>
      </w:r>
      <w:r>
        <w:rPr>
          <w:rtl w:val="true"/>
        </w:rPr>
        <w:t xml:space="preserve"> </w:t>
      </w:r>
      <w:r>
        <w:rPr>
          <w:rtl w:val="true"/>
        </w:rPr>
        <w:t xml:space="preserve">تا </w:t>
      </w:r>
      <w:r>
        <w:rPr/>
        <w:t>40</w:t>
      </w:r>
      <w:r>
        <w:rPr>
          <w:rtl w:val="true"/>
        </w:rPr>
        <w:t>]</w:t>
      </w:r>
      <w:bookmarkEnd w:id="188"/>
    </w:p>
    <w:p>
      <w:pPr>
        <w:pStyle w:val="Heading4"/>
        <w:numPr>
          <w:ilvl w:val="3"/>
          <w:numId w:val="1"/>
        </w:numPr>
        <w:rPr/>
      </w:pPr>
      <w:bookmarkStart w:id="189" w:name="__RefHeading___Toc7769231_3224264995"/>
      <w:bookmarkStart w:id="190" w:name="_Toc72"/>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769233_3224264995"/>
      <w:bookmarkStart w:id="192" w:name="_Toc73"/>
      <w:bookmarkEnd w:id="191"/>
      <w:r>
        <w:rPr>
          <w:rtl w:val="true"/>
        </w:rPr>
        <w:t>ترجمه</w:t>
      </w:r>
      <w:r>
        <w:rPr>
          <w:rtl w:val="true"/>
        </w:rPr>
        <w:t>:</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بر دنیا توان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جان به استخوان زیر گلو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محتضر و مرده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درمان بخش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کند آن دم زمان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محتضر از سختی جان 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ساق دیگر مالیدن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 بنا بر قولیست که در این آیه گفتند</w:t>
      </w:r>
      <w:r>
        <w:rPr>
          <w:rFonts w:eastAsia="IRNazanin" w:cs="IRNazanin"/>
          <w:color w:val="111111"/>
          <w:sz w:val="28"/>
          <w:szCs w:val="28"/>
          <w:rtl w:val="true"/>
          <w:lang w:bidi="fa-IR"/>
        </w:rPr>
        <w:t>).</w:t>
      </w:r>
      <w:bookmarkStart w:id="193" w:name="pg13108_141736"/>
    </w:p>
    <w:p>
      <w:pPr>
        <w:pStyle w:val="BookText"/>
        <w:rPr/>
      </w:pPr>
      <w:bookmarkEnd w:id="193"/>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راندن بسوی جزای پروردگار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نه تصدیق کند و نه نماز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پس آدمی نه صدقه و نه زکاة دهد و نه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دروغ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خاندان خویش رفت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دنیا و کیفر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سزد پس ترا سزد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سزاوارتست بل ترا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پندارد که مهمل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قطره آبی از منی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ریخته میشود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خونی بسته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در رحم به دمیدن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را باعتدال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 را قرار داد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خدایی که بر این تواناست قادر نیست که مردگان را زنده گرداند</w:t>
      </w:r>
      <w:r>
        <w:rPr>
          <w:rFonts w:eastAsia="IRNazanin" w:cs="IRNazanin"/>
          <w:color w:val="111111"/>
          <w:sz w:val="28"/>
          <w:szCs w:val="28"/>
          <w:rtl w:val="true"/>
          <w:lang w:bidi="fa-IR"/>
        </w:rPr>
        <w:t>.</w:t>
      </w:r>
    </w:p>
    <w:p>
      <w:pPr>
        <w:pStyle w:val="Heading4"/>
        <w:numPr>
          <w:ilvl w:val="3"/>
          <w:numId w:val="1"/>
        </w:numPr>
        <w:rPr/>
      </w:pPr>
      <w:bookmarkStart w:id="194" w:name="__RefHeading___Toc7769235_3224264995"/>
      <w:bookmarkStart w:id="195" w:name="_Toc74"/>
      <w:bookmarkEnd w:id="194"/>
      <w:r>
        <w:rPr>
          <w:rtl w:val="true"/>
        </w:rPr>
        <w:t>قرائت</w:t>
      </w:r>
      <w:r>
        <w:rPr>
          <w:rtl w:val="true"/>
        </w:rPr>
        <w:t>:</w:t>
      </w:r>
      <w:bookmarkEnd w:id="1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و 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یاء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 خوانده‌اند </w:t>
      </w:r>
      <w:r>
        <w:rPr>
          <w:rStyle w:val="FootnoteAnchor"/>
          <w:rtl w:val="true"/>
        </w:rPr>
        <w:footnoteReference w:id="40"/>
      </w:r>
      <w:bookmarkStart w:id="196" w:name="pg13108_141737"/>
    </w:p>
    <w:p>
      <w:pPr>
        <w:pStyle w:val="Heading4"/>
        <w:numPr>
          <w:ilvl w:val="3"/>
          <w:numId w:val="1"/>
        </w:numPr>
        <w:rPr/>
      </w:pPr>
      <w:bookmarkStart w:id="197" w:name="__RefHeading___Toc7769237_3224264995"/>
      <w:bookmarkStart w:id="198" w:name="_Toc75"/>
      <w:bookmarkEnd w:id="196"/>
      <w:bookmarkEnd w:id="197"/>
      <w:r>
        <w:rPr>
          <w:rtl w:val="true"/>
        </w:rPr>
        <w:t>دلیل</w:t>
      </w:r>
      <w:r>
        <w:rPr>
          <w:rtl w:val="true"/>
        </w:rPr>
        <w:t>:</w:t>
      </w:r>
      <w:bookmarkEnd w:id="198"/>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کسی که با تاء خوانده حمل بر نطفه نموده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یک نطفة 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نطفه و قطره آب گندیده نبودی که نمو و رشد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یاء خواند حمل بر منی نموده یعنی از منی ریخته شده تقدیر میکند که انسان و غیر انسان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لک ان تلقی ابن هند منیّة</w:t>
      </w:r>
    </w:p>
    <w:p>
      <w:pPr>
        <w:pStyle w:val="BookText"/>
        <w:rPr/>
      </w:pPr>
      <w:r>
        <w:rPr>
          <w:rFonts w:ascii="IRNazanin" w:hAnsi="IRNazanin" w:eastAsia="IRNazanin"/>
          <w:color w:val="111111"/>
          <w:sz w:val="28"/>
          <w:sz w:val="28"/>
          <w:szCs w:val="28"/>
          <w:rtl w:val="true"/>
          <w:lang w:bidi="fa-IR"/>
        </w:rPr>
        <w:t>و فارس میّاس اذا،ما تلبّیا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نمود مرگ برای تو که ببینی پسر هند و یکّه سوار میّاس را در روز حرب و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یکم منّت که بمعنای تقدیر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ابی عمرو لقد ساقه المنی</w:t>
      </w:r>
    </w:p>
    <w:p>
      <w:pPr>
        <w:pStyle w:val="BookText"/>
        <w:rPr/>
      </w:pPr>
      <w:r>
        <w:rPr>
          <w:rFonts w:ascii="IRNazanin" w:hAnsi="IRNazanin" w:eastAsia="IRNazanin"/>
          <w:color w:val="111111"/>
          <w:sz w:val="28"/>
          <w:sz w:val="28"/>
          <w:szCs w:val="28"/>
          <w:rtl w:val="true"/>
          <w:lang w:bidi="fa-IR"/>
        </w:rPr>
        <w:t>الی جدث یؤذی له بالاهاضب</w:t>
      </w:r>
    </w:p>
    <w:p>
      <w:pPr>
        <w:pStyle w:val="BookText"/>
        <w:rPr/>
      </w:pPr>
      <w:r>
        <w:rPr>
          <w:rFonts w:ascii="IRNazanin" w:hAnsi="IRNazanin" w:eastAsia="IRNazanin"/>
          <w:color w:val="111111"/>
          <w:sz w:val="28"/>
          <w:sz w:val="28"/>
          <w:szCs w:val="28"/>
          <w:rtl w:val="true"/>
          <w:lang w:bidi="fa-IR"/>
        </w:rPr>
        <w:t>سوگند بجان ابی عمر که تقدیر او را کشانید بقبری که در زمینهای بلند برای او آماده کرده بودند یعنی تقدیر او را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بیت نیز کلمه منی که بمعنای تقدیر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ترقوه و آن جلوی گلو از بالای سینه است که در موقع مرگ نفس و جان بسوی آن بالا میرود و بخار از درون آدمی بسوی آن بالا میآید و در اینجاست که جان بگلو رسیده و مرگ فرا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کهف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عوجا 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یس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مشتبه بمرّاق که صیغه مبالغه است نشود در سورۀ قیامت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رٰانَ  تا اشتباه بکلمه بران در سوره مطفّفین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w:t>
      </w:r>
    </w:p>
    <w:p>
      <w:pPr>
        <w:pStyle w:val="BookText"/>
        <w:rPr/>
      </w:pPr>
      <w:r>
        <w:rPr>
          <w:rFonts w:ascii="IRNazanin" w:hAnsi="IRNazanin" w:eastAsia="IRNazanin"/>
          <w:color w:val="111111"/>
          <w:sz w:val="28"/>
          <w:sz w:val="28"/>
          <w:szCs w:val="28"/>
          <w:rtl w:val="true"/>
          <w:lang w:bidi="fa-IR"/>
        </w:rPr>
        <w:t>ذو الرّمه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عظیمة دافعت عنها</w:t>
      </w:r>
    </w:p>
    <w:p>
      <w:pPr>
        <w:pStyle w:val="BookText"/>
        <w:rPr/>
      </w:pPr>
      <w:r>
        <w:rPr>
          <w:rFonts w:ascii="IRNazanin" w:hAnsi="IRNazanin" w:eastAsia="IRNazanin"/>
          <w:color w:val="111111"/>
          <w:sz w:val="28"/>
          <w:sz w:val="28"/>
          <w:szCs w:val="28"/>
          <w:rtl w:val="true"/>
          <w:lang w:bidi="fa-IR"/>
        </w:rPr>
        <w:t>و قد بلغت نفوسهم التّراقی</w:t>
      </w:r>
    </w:p>
    <w:p>
      <w:pPr>
        <w:pStyle w:val="BookText"/>
        <w:rPr/>
      </w:pPr>
      <w:r>
        <w:rPr>
          <w:rFonts w:ascii="IRNazanin" w:hAnsi="IRNazanin" w:eastAsia="IRNazanin"/>
          <w:color w:val="111111"/>
          <w:sz w:val="28"/>
          <w:sz w:val="28"/>
          <w:szCs w:val="28"/>
          <w:rtl w:val="true"/>
          <w:lang w:bidi="fa-IR"/>
        </w:rPr>
        <w:t>و چه بسا مشکله‌ای که از آنها دفع نمودم و حال آنکه جانهای ایشان بگلوشان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بیت کلمه التّراقی است که جمع ترقوه یعنی گلوست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و طالب شفاست رقاه یرقیه رقیه هنگامی که برای او طلب درمان و شفاء نماید بنامهای شریف خدا و آیات عظیمه و امّا العوذه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دفع بلاهاست بکلمات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الحرب علی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با شدّت و سختی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شمرت لک عن ساقها</w:t>
      </w:r>
    </w:p>
    <w:p>
      <w:pPr>
        <w:pStyle w:val="BookText"/>
        <w:rPr/>
      </w:pPr>
      <w:r>
        <w:rPr>
          <w:rFonts w:ascii="IRNazanin" w:hAnsi="IRNazanin" w:eastAsia="IRNazanin"/>
          <w:color w:val="111111"/>
          <w:sz w:val="28"/>
          <w:sz w:val="28"/>
          <w:szCs w:val="28"/>
          <w:rtl w:val="true"/>
          <w:lang w:bidi="fa-IR"/>
        </w:rPr>
        <w:t>فوء بها ربیع و لا تسأم</w:t>
      </w:r>
    </w:p>
    <w:p>
      <w:pPr>
        <w:pStyle w:val="BookText"/>
        <w:rPr/>
      </w:pPr>
      <w:r>
        <w:rPr>
          <w:rFonts w:ascii="IRNazanin" w:hAnsi="IRNazanin" w:eastAsia="IRNazanin"/>
          <w:color w:val="111111"/>
          <w:sz w:val="28"/>
          <w:sz w:val="28"/>
          <w:szCs w:val="28"/>
          <w:rtl w:val="true"/>
          <w:lang w:bidi="fa-IR"/>
        </w:rPr>
        <w:t>وقتی دامنش را برایت جمع نمود و بالا زد پس ای ربیع آمیزش کن و ملول و کسل هم نشو شاهد در این بیت کلمه ساقهاست و التّمطی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تمدّد بدنست از کسالت و اصل آن اینست که باطنش را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 اصل آن تمطط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دو طا را یاء قرار دادند و آن از مط بمعنای مد است مانند قول آنان تظنّیت و املیت و مانند آن و نهی کرده‌اند از رفتن مطیطاء یعنی متکبّرانه راه رفتن باین کیفیّت که دستهایش را از روی تبختر و خود خواهی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وعید و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خنساء شاعره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هممت بنفسی کل الهموم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فاولی بنفسی اولی لها</w:t>
      </w:r>
      <w:bookmarkStart w:id="199" w:name="pg13108_141739"/>
    </w:p>
    <w:p>
      <w:pPr>
        <w:pStyle w:val="BookText"/>
        <w:rPr/>
      </w:pPr>
      <w:bookmarkEnd w:id="199"/>
      <w:r>
        <w:rPr>
          <w:rFonts w:ascii="IRNazanin" w:hAnsi="IRNazanin" w:eastAsia="IRNazanin"/>
          <w:color w:val="111111"/>
          <w:sz w:val="28"/>
          <w:sz w:val="28"/>
          <w:szCs w:val="28"/>
          <w:rtl w:val="true"/>
          <w:lang w:bidi="fa-IR"/>
        </w:rPr>
        <w:t>مهموم و غمگین شدم در خاطر خودم بتمام همها و غصّه‌ها پس شایسته به خودم شایسته آن غم و غصّه‌هاست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فاولی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خون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 و بیهوده گذاردن است</w:t>
      </w:r>
      <w:r>
        <w:rPr>
          <w:rFonts w:eastAsia="IRNazanin" w:cs="IRNazanin"/>
          <w:color w:val="111111"/>
          <w:sz w:val="28"/>
          <w:szCs w:val="28"/>
          <w:rtl w:val="true"/>
          <w:lang w:bidi="fa-IR"/>
        </w:rPr>
        <w:t>.</w:t>
      </w:r>
    </w:p>
    <w:p>
      <w:pPr>
        <w:pStyle w:val="Heading4"/>
        <w:numPr>
          <w:ilvl w:val="3"/>
          <w:numId w:val="1"/>
        </w:numPr>
        <w:rPr/>
      </w:pPr>
      <w:bookmarkStart w:id="200" w:name="__RefHeading___Toc7769239_3224264995"/>
      <w:bookmarkStart w:id="201" w:name="_Toc76"/>
      <w:bookmarkEnd w:id="200"/>
      <w:r>
        <w:rPr>
          <w:rtl w:val="true"/>
        </w:rPr>
        <w:t>اعراب</w:t>
      </w:r>
      <w:r>
        <w:rPr>
          <w:rtl w:val="true"/>
        </w:rPr>
        <w:t>:</w:t>
      </w:r>
      <w:bookmarkEnd w:id="201"/>
    </w:p>
    <w:p>
      <w:pPr>
        <w:pStyle w:val="BookText"/>
        <w:rPr/>
      </w:pPr>
      <w:r>
        <w:rPr>
          <w:rFonts w:ascii="IRNazanin" w:hAnsi="IRNazanin" w:eastAsia="IRNazanin"/>
          <w:color w:val="111111"/>
          <w:sz w:val="28"/>
          <w:sz w:val="28"/>
          <w:szCs w:val="28"/>
          <w:rtl w:val="true"/>
          <w:lang w:bidi="fa-IR"/>
        </w:rPr>
        <w:t xml:space="preserve">در اعراب اولی چند وجه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مبتداء و خبرش 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خبر برای مبتداء محذوف باشد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اولی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لام در لک برای اختصاص است مثل آنکه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اولی لک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برای تو از خیر بهتر است و جایز است اینکه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اقرب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سدی منصوب است،بر حالیت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w:t>
      </w:r>
    </w:p>
    <w:p>
      <w:pPr>
        <w:pStyle w:val="Heading4"/>
        <w:numPr>
          <w:ilvl w:val="3"/>
          <w:numId w:val="1"/>
        </w:numPr>
        <w:rPr/>
      </w:pPr>
      <w:bookmarkStart w:id="202" w:name="__RefHeading___Toc7769241_3224264995"/>
      <w:bookmarkStart w:id="203" w:name="_Toc77"/>
      <w:bookmarkEnd w:id="202"/>
      <w:r>
        <w:rPr>
          <w:rtl w:val="true"/>
        </w:rPr>
        <w:t>مقصود و تفسیر</w:t>
      </w:r>
      <w:r>
        <w:rPr>
          <w:rtl w:val="true"/>
        </w:rPr>
        <w:t>:</w:t>
      </w:r>
      <w:bookmarkEnd w:id="203"/>
    </w:p>
    <w:p>
      <w:pPr>
        <w:pStyle w:val="BookText"/>
        <w:rPr/>
      </w:pPr>
      <w:r>
        <w:rPr>
          <w:rFonts w:ascii="IRNazanin" w:hAnsi="IRNazanin" w:eastAsia="IRNazanin"/>
          <w:color w:val="111111"/>
          <w:sz w:val="28"/>
          <w:sz w:val="28"/>
          <w:szCs w:val="28"/>
          <w:rtl w:val="true"/>
          <w:lang w:bidi="fa-IR"/>
        </w:rPr>
        <w:t xml:space="preserve">سپس خدای سبحان بیان نمود حال ایشان را در موقع جان کندن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ایمان باین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حقا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یا جان وقتی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یاد نکرد بدلالت کلام بر آن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 ظَهْرِهٰا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پشت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التَّرٰاقِیَ</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استخوان متّصل و پیوسته بگلو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کنایه بر اشراف بر مرگ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گفت کسانی که از فامیلش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قلابه و ضحّاک و قتاده و ابن 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طبیبی که او را شفا دهد و یا مداوا کند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نمی‌یابند 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کنید برای او طبیبانی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نیاز نکردند چیزی از عذاب خدا را از او ابن عبّاس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گویند کیست که روح او را بالا میبرد آیا فرشتگان رحمتند یا ملائکه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ملائکه رحمت با فرشتگان عذاب نزاع میکنند که کدام روح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بدن او را تجهیز میکنند و اهل آخرت روح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أَنَّهُ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موقع که جانش بگلویش میرسد میفهمد که باید از دنیا و اهل خود و مال و فرزندان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فراق ضدّ وصال است و آن دور کردن نزدیکانست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که بنده معالجه میکند سختی مرگ و سکرات آن را و بند بند او بعضی بر دیگری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میشوی از من و جدا میشوم از تو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که در آن 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شده سختی امر آخرت بامر دنیا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مرگ پیچیده حال زندگی 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و ابی مالک گوید دو ساق پایش در موقع مرگ بهم سائیده و پیچیده شود برای اینکه نیرو و قوّۀ آن رفته و مثل پوستی میشود که بعضی بر بعض دیگر پیچیده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پریشان میشود پس پیوسته یک پای خود را کشیده و پای دیگر را رها نموده و یکی بدیگری پیچیده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آن بستن دو ساقست در کفن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میشود ساق دنیا بساق آخرت و آن شدّت مصیبت مرگ است شدّت هول و بیم قیامت و در تمام این وجوه معنا این</w:t>
      </w:r>
    </w:p>
    <w:p>
      <w:pPr>
        <w:pStyle w:val="BookText"/>
        <w:rPr/>
      </w:pPr>
      <w:r>
        <w:rPr>
          <w:rFonts w:ascii="IRNazanin" w:hAnsi="IRNazanin" w:eastAsia="IRNazanin"/>
          <w:color w:val="111111"/>
          <w:sz w:val="28"/>
          <w:sz w:val="28"/>
          <w:szCs w:val="28"/>
          <w:rtl w:val="true"/>
          <w:lang w:bidi="fa-IR"/>
        </w:rPr>
        <w:t>است که سختی‌ها پیوسته یکی بعد از دیگری باو میرسد و از شدّتی بیرون نمیرود مگر اینکه سخت‌تر از آن برایش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راندن آفریده‌هاست بمحشری که جزء خدا دیگری مالک امر و نهی در آن روز نیست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میکشاند فرشته روح او را بآنجا که خداوند تعالی امر فرماید اگر اهل بهشت است او را بعلّیین و اگر اهل دوزخ و آتش است به سجّین که درّه‌ای از جهنّم است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مساق محلّ و جایگاه سوق و راندن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چیزی تصدّق نداد و یا تصدیق به چیزی ننمود و نماز برای خدا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و روز قیامت و عقبات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 و گفت اینها همه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مدّثرهم که گذشت دوزخیان در پاسخ بهشتیان میگویند ما روز قیامت را دروغ پنداشتیم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 یعنی از طاعت خدا اعراض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کتاب خدا را تصدیق ننمود و برای خدا نماز نخواند،و لیکن تکذیب کرد قرآن و پیامبر را و از ایمان به آن اعراض نمود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 وَ لٰکِنْ کَذَّبَ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فرات بن ابراهیم کوفی باسنادش از عمّار بن یاسر آورده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ابی ذر غفاری در خیمه‌ای که برای عبد اللّٰه بن عبّاس زده بودند بودم و او برای مردم حدیث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ابو ذر بر خاست و دستش را بستون خیمه زد آن گاه گفت ای مردم هر کس مرا میشناسد که میشناسد و هر کس نمیشناسد من خود را معرّفی میکنم منم جندب فرزند جناده 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بحقّ و حقّ پیامبر سوگند میدهم آیا شنیدید که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روئیدن نداده و آسمان سایه نیفکنده بر صاحب زبانی که راستگوتر از ابی ذر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میدانید ای مردم که پیامبر در روز غدیر خم یکصد و سی هزار نفر</w:t>
      </w:r>
      <w:r>
        <w:rPr>
          <w:rFonts w:eastAsia="IRNazanin" w:cs="IRNazanin"/>
          <w:color w:val="111111"/>
          <w:sz w:val="28"/>
          <w:szCs w:val="28"/>
          <w:rtl w:val="true"/>
          <w:lang w:bidi="fa-IR"/>
        </w:rPr>
        <w:t>(</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ما جمع نمود و در روز سمرات پانصد نفر مرد از ما جمع نمود و در هر دو روز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فان علیّا مولاه اللّهمّ وال من والاه و عاد من عاداه بار خدایا هر کس که من مولای اویم پس بدرستی که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دوست بدار دوستان او را و دشمن بدارد دشمنان او را پس عمر بر 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بن ابی طالب اصبحت مولای و مولا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بر تو ای پسر ابی طالب که صبح نمودی در حالی که مولای من و مولای هر مرد و زن مؤمنی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این مطلب را معاویة بن ابی سفیان لعنهما اللّٰه شنید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مغیرة بن شعبه تکیه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نقر لعلی بولایة و لا نصدق محمّدا فی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بولایة علی نمیآورم و محمّد را در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 وَ لٰکِنْ کَذَّبَ وَ تَوَلّٰی ثُمَّ ذَهَبَ إِلیٰ أَهْلِهِ یَتَمَطّٰی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بار خدایا که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روایت را نیز فرات از حذیفه بن الیمان راجع بغدیر خم با یک اضافات دیگر روایت نموده که معاویه علیه الهاویه بر خاست در حال خشم و تکبّر بیرون رفت در حالی که دست راستش را بر شانه عبد اللّٰه قیس اشعری و چپش را بر شانه مغیرة بن شعبه گذاشته و میرفت و میگفت لا نصدّق محمّدا علی مقالته و لا نقرّ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مصمّم شد که او را بر گردانیده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بسوی خاندان خویش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تبختر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گشت بسوی خاندانش با تکبّر و غرور که در رفتنش 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گفتند که مقصود ابو جهل ابن هشام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تهدید از خداست و معنایش اینست که ای ابو جهل سختیها و زشتیها سزاوار تو و نزدیک بتو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آمده،که رسول خدا صلّی اللّٰه علیه و آله دست ابی جهل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سزاوار تو پس سزاوار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فرمود ابو جهل گفت به چه چیز مرا تهدید میکنی تو و خدای تو توانایی اینکه کاری بمن کنید و مکروهی بمن وارد نمائید ندارید و من عزیزترین مردم این سرزمین هستم پس خداوند سبحان چنانچه پیامبر فرمود در باره او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مذمّت و سرزنش سزاوارتر و شایسته‌تر است بر تو از ترک آن مگر آنکه آن حذف شد و در کلام بسیار آمده تا گردیده به منزلۀ الویل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محذوفهایی شده که اظهار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آن تهدید است و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در دنیا سزاوار توست،سزاوار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بدی در آخرت شایسته توست،شایستۀ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باشی تو از خیرات دنیا و دور باشی از خیرات،و خوبیهای آخرت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تو است ای ابو جهل آنچه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و مذلت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دیدی پس سزاوار تو است آنچه در قبرت ببینی و آنچه در قیامت خواهی دید و برای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فاولی لک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سزاوار توست آنچه در آتش خواهی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ابا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گفتند یعنی او را مهمل گذارده امر و نهی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 شایسته نیست که پندارد او را مهمل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آدم به بعث و منکر نعمت‌های خدایی پندارد که او را مهمل گذارده بدون امری که مؤاخذه بآن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ارزشی برای او باشد و اصلاح برای آنچه او بر آن معتاد شده در عاقبت کارش و بهتر باشد بواسطه آن در دنیا،و آخرتش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نبود از نطفه گندیده از منی که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 و نیرو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گمان کند که مهمل گذارده شده و حال آنکه می‌بیند در ذات خودش از تنقل احوال چیزی که ممکن میشود او را که استدلال کند بآن برای اینکه برای او صانع حکیمی است که عقل او را کامل نموده و او را توانا ساخت و در او ایجاد شهوت و تمایلات جنسی کرده پس میفهمد که جایز نیست او را خالی از تکلیف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میریزد در 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عَلَقَةً فَخَلَقَ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خون بسته میکند پس میآفریند از آن خلقی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باعتدال قامت راست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صورت و اعضاء باطنه و ظاهره او را در شکم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انسانی راست و مستوی القامه بعد از ولادتش گردانید و نیروی او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اجسام را خلق کرد و آنها را برای کارها راست گردانید و قرار داد برای هر عضو عملی که مخصوص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دیدن برای چشم و شنیدن برای گوش و گفتن برای زبان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قرار داد از انسانی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الزَّوْجَیْنِ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صنف نر و 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و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منی ایجاد کرد مرد و زن را و این اعلانیست از خدای سبحان که او نیافرید انسان را از منی و منتقل نکرد او را از حالی بحال دیگر که او را مهمل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 و قطعا مقصود و غرضی در این بوده و آن وصول بثواب است بسبب تکلیف و امتثال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ذٰلِکَ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نیست آن کسی که این قدرت نمایی را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بِقٰادِرٍ عَلیٰ أَنْ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بر اینکه مردگان را زنده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تقریر برای آنها است بر اینکه کسی که توانایی و قدرت دارد در اوّل مرتبه انسانی را از قطره منی بوجود آورد قدرت دارد بر انگیختن و زنده کردن را زیرا کسی که قدرت دارد بر اینکه نطفه را علقه و علقه را مضغه تا اینکه او را انسانی زنده و سالم،دارای 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و شنوایی و چشیدن و بویایی و لمس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اعضاء شریفه‌ای که هر کدامیک مسئولیت مخصوص بخود دارند که برای عضو دیگر صلاحیت ندارد و ایجاد کرد و صنف مرد و زن که از آنها تناسل و تکثیر نوع و تولید مثل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 قدرت دارد بر اعاده او بعد از مرگ بهمان کیفیّتی که در حال حیات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از براء ابن عازب روایت شده که گفت وقتی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ذٰلِکَ بِقٰادِرٍ عَلیٰ أَنْ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بار خدایا تو منزّه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حضرت باقر و حضرت صادق علیهما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دلیل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درستی قیاس عقلی است زیرا خداوند سبحان نشانۀ عالم آخرت را بنشانۀ عالم دنیا و اولی اعتبار کرده است</w:t>
      </w:r>
      <w:r>
        <w:rPr>
          <w:rFonts w:eastAsia="IRNazanin" w:cs="IRNazanin"/>
          <w:color w:val="111111"/>
          <w:sz w:val="28"/>
          <w:szCs w:val="28"/>
          <w:rtl w:val="true"/>
          <w:lang w:bidi="fa-IR"/>
        </w:rPr>
        <w:t xml:space="preserve">. </w:t>
      </w:r>
      <w:r>
        <w:rPr>
          <w:rStyle w:val="FootnoteAnchor"/>
          <w:rtl w:val="true"/>
        </w:rPr>
        <w:footnoteReference w:id="43"/>
      </w:r>
      <w:bookmarkStart w:id="204" w:name="pg13108_141747"/>
    </w:p>
    <w:p>
      <w:pPr>
        <w:pStyle w:val="Heading2"/>
        <w:numPr>
          <w:ilvl w:val="1"/>
          <w:numId w:val="1"/>
        </w:numPr>
        <w:rPr/>
      </w:pPr>
      <w:bookmarkStart w:id="205" w:name="__RefHeading___Toc7769243_3224264995"/>
      <w:bookmarkStart w:id="206" w:name="_Toc78"/>
      <w:bookmarkEnd w:id="204"/>
      <w:bookmarkEnd w:id="205"/>
      <w:r>
        <w:rPr>
          <w:rtl w:val="true"/>
        </w:rPr>
        <w:t>سورۀ انسان</w:t>
      </w:r>
      <w:bookmarkEnd w:id="206"/>
    </w:p>
    <w:p>
      <w:pPr>
        <w:pStyle w:val="Heading3"/>
        <w:numPr>
          <w:ilvl w:val="2"/>
          <w:numId w:val="1"/>
        </w:numPr>
        <w:rPr/>
      </w:pPr>
      <w:bookmarkStart w:id="207" w:name="__RefHeading___Toc7769245_3224264995"/>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مکّه نازل و دارای چهار اسم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انسان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دهر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مفسّرین اختلاف کرده‌اند بعضی گفته‌اند تمام آن مکّی و 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 مدنی حسن و عکرمه و کلبی گفته‌اند مدنی است 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سورۀ مکّی که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 و از اوّل سوره تا آیه مذکور که بیست و دو آیه است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مفسّرین سی و یک آیه است</w:t>
      </w:r>
      <w:r>
        <w:rPr>
          <w:rFonts w:eastAsia="IRNazanin" w:cs="IRNazanin"/>
          <w:color w:val="111111"/>
          <w:sz w:val="28"/>
          <w:szCs w:val="28"/>
          <w:rtl w:val="true"/>
          <w:lang w:bidi="fa-IR"/>
        </w:rPr>
        <w:t>.</w:t>
      </w:r>
    </w:p>
    <w:p>
      <w:pPr>
        <w:pStyle w:val="Heading3"/>
        <w:numPr>
          <w:ilvl w:val="2"/>
          <w:numId w:val="1"/>
        </w:numPr>
        <w:rPr/>
      </w:pPr>
      <w:bookmarkStart w:id="209" w:name="__RefHeading___Toc7769247_3224264995"/>
      <w:bookmarkStart w:id="210" w:name="_Toc80"/>
      <w:bookmarkEnd w:id="209"/>
      <w:r>
        <w:rPr>
          <w:rtl w:val="true"/>
        </w:rPr>
        <w:t>فضیلت این سوره</w:t>
      </w:r>
      <w:r>
        <w:rPr>
          <w:rtl w:val="true"/>
        </w:rPr>
        <w:t>:</w:t>
      </w:r>
      <w:bookmarkEnd w:id="2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هر کس</w:t>
      </w:r>
      <w:bookmarkStart w:id="211" w:name="pg13108_141748"/>
    </w:p>
    <w:p>
      <w:pPr>
        <w:pStyle w:val="BookText"/>
        <w:rPr/>
      </w:pPr>
      <w:bookmarkEnd w:id="211"/>
      <w:r>
        <w:rPr>
          <w:rFonts w:ascii="IRNazanin" w:hAnsi="IRNazanin" w:eastAsia="IRNazanin"/>
          <w:color w:val="111111"/>
          <w:sz w:val="28"/>
          <w:sz w:val="28"/>
          <w:szCs w:val="28"/>
          <w:rtl w:val="true"/>
          <w:lang w:bidi="fa-IR"/>
        </w:rPr>
        <w:t>سورۀ هل اتی را قرائت کند پاداش او بر خداوند بهشت و 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صبح پنجشنبه سورۀ هل اتی را قرائت کند خداوند صد تا حور العین باکره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هزار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تزویج نموده و با حضرت محمّد رسول اللّٰه صلّی اللّٰه علیه و آله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وجه ارتباط این سوره با 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سوره قیامت را پایان داد به اینکه دلیل بر صحّت بعث و روز قیامت آفرینش و پیدایش انسانیت از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هم مانند آن شروع نموده و فرمود</w:t>
      </w:r>
      <w:r>
        <w:rPr>
          <w:rFonts w:eastAsia="IRNazanin" w:cs="IRNazanin"/>
          <w:color w:val="111111"/>
          <w:sz w:val="28"/>
          <w:szCs w:val="28"/>
          <w:rtl w:val="true"/>
          <w:lang w:bidi="fa-IR"/>
        </w:rPr>
        <w:t>:</w:t>
      </w:r>
    </w:p>
    <w:p>
      <w:pPr>
        <w:pStyle w:val="Heading3"/>
        <w:numPr>
          <w:ilvl w:val="2"/>
          <w:numId w:val="1"/>
        </w:numPr>
        <w:rPr/>
      </w:pPr>
      <w:bookmarkStart w:id="212" w:name="__RefHeading___Toc7769249_3224264995"/>
      <w:bookmarkStart w:id="213" w:name="_Toc81"/>
      <w:bookmarkEnd w:id="212"/>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213"/>
    </w:p>
    <w:p>
      <w:pPr>
        <w:pStyle w:val="Heading4"/>
        <w:numPr>
          <w:ilvl w:val="3"/>
          <w:numId w:val="1"/>
        </w:numPr>
        <w:rPr/>
      </w:pPr>
      <w:bookmarkStart w:id="214" w:name="__RefHeading___Toc7769251_3224264995"/>
      <w:bookmarkStart w:id="215" w:name="_Toc82"/>
      <w:bookmarkEnd w:id="214"/>
      <w:r>
        <w:rPr>
          <w:rtl w:val="true"/>
        </w:rPr>
        <w:t>اشاره</w:t>
      </w:r>
      <w:bookmarkEnd w:id="2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16" w:name="pg13108_141749"/>
    </w:p>
    <w:p>
      <w:pPr>
        <w:pStyle w:val="Heading4"/>
        <w:numPr>
          <w:ilvl w:val="3"/>
          <w:numId w:val="1"/>
        </w:numPr>
        <w:rPr/>
      </w:pPr>
      <w:bookmarkStart w:id="217" w:name="__RefHeading___Toc7769253_3224264995"/>
      <w:bookmarkStart w:id="218" w:name="_Toc83"/>
      <w:bookmarkEnd w:id="216"/>
      <w:bookmarkEnd w:id="217"/>
      <w:r>
        <w:rPr>
          <w:rtl w:val="true"/>
        </w:rPr>
        <w:t>ترجمه</w:t>
      </w:r>
      <w:r>
        <w:rPr>
          <w:rtl w:val="true"/>
        </w:rPr>
        <w:t>:</w:t>
      </w:r>
      <w:bookmarkEnd w:id="218"/>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روزگاری بر آدمی گذشت در حالی که او چیزی یاد کرده شده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انسان را از نطفه‌ای بهم آمیخته آفریدیم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میآزمائیم پس او را شنوا و بینا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دین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نمودیم یا سپاس دارنده یا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برای کافران زنجیرهایی و غلهایی و آتشی افروخته آماده کرده‌ایم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نیکان از خمر و شرابی مینوشند که آمیختگی و طبیعت آن کافور و خنک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بکافور بهشتی بیامیزند تا خنک و خوشبو و شیرین گردد</w:t>
      </w:r>
      <w:r>
        <w:rPr>
          <w:rFonts w:eastAsia="IRNazanin" w:cs="IRNazanin"/>
          <w:color w:val="111111"/>
          <w:sz w:val="28"/>
          <w:szCs w:val="28"/>
          <w:rtl w:val="true"/>
          <w:lang w:bidi="fa-IR"/>
        </w:rPr>
        <w:t>)</w:t>
      </w:r>
      <w:bookmarkStart w:id="219" w:name="pg13108_141750"/>
    </w:p>
    <w:p>
      <w:pPr>
        <w:pStyle w:val="BookText"/>
        <w:rPr/>
      </w:pPr>
      <w:bookmarkEnd w:id="21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چشمه‌ای که بندگان خدا از آن مینوشند آن چشمه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کجا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 راندنی آسان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بنذر وفا میکنند و از روزی که بدی آن فاش و آشکار است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را با آنکه آن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فقط به محبّت و عشق بخدا طعام مخصوص و منحصر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مستمندی و به یتیمی و اسیری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مشرک میخورانند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بزبان حال یا قال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فقط برای طلب خشنودی خدای تعالی میخورانیم از شما پاداشی نمیخواهیم و نه سپاس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جدّا از پروردگار خویش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در کمال سختی باشد بیم داریم</w:t>
      </w:r>
      <w:r>
        <w:rPr>
          <w:rFonts w:eastAsia="IRNazanin" w:cs="IRNazanin"/>
          <w:color w:val="111111"/>
          <w:sz w:val="28"/>
          <w:szCs w:val="28"/>
          <w:rtl w:val="true"/>
          <w:lang w:bidi="fa-IR"/>
        </w:rPr>
        <w:t>.</w:t>
      </w:r>
    </w:p>
    <w:p>
      <w:pPr>
        <w:pStyle w:val="Heading4"/>
        <w:numPr>
          <w:ilvl w:val="3"/>
          <w:numId w:val="1"/>
        </w:numPr>
        <w:rPr/>
      </w:pPr>
      <w:bookmarkStart w:id="220" w:name="__RefHeading___Toc7769255_3224264995"/>
      <w:bookmarkStart w:id="221" w:name="_Toc84"/>
      <w:bookmarkEnd w:id="220"/>
      <w:r>
        <w:rPr>
          <w:rtl w:val="true"/>
        </w:rPr>
        <w:t>قرائت</w:t>
      </w:r>
      <w:r>
        <w:rPr>
          <w:rtl w:val="true"/>
        </w:rPr>
        <w:t>:</w:t>
      </w:r>
      <w:bookmarkEnd w:id="2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مدینه و ابو بکر از عاصم و کسایی،و سلاسل،را با تنوین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تمامی وقف بر الف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خلف،سلاسل را، بدون تنوین و قواریر را اوّل را با تنوین و قواریرا دوّم را بدون تنوین و بر سلاسل و قواریر دوّم وقف نموده‌اند بدون الف حمزه و یعقوب در تمامی بدون تنوین و بغیر الف وقف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ابن عامر و حفص بدون تنوین در سلاسل و قواریر مگر اینکه ایشان وقف بر سلاسل و قواریر اوّل با الف و قواریر دوّم را بدون الف جز اینکه شجاع هم سلاسل را نیز وقف بدون الف مینمود</w:t>
      </w:r>
      <w:r>
        <w:rPr>
          <w:rFonts w:eastAsia="IRNazanin" w:cs="IRNazanin"/>
          <w:color w:val="111111"/>
          <w:sz w:val="28"/>
          <w:szCs w:val="28"/>
          <w:rtl w:val="true"/>
          <w:lang w:bidi="fa-IR"/>
        </w:rPr>
        <w:t>.</w:t>
      </w:r>
      <w:bookmarkStart w:id="222" w:name="pg13108_141751"/>
    </w:p>
    <w:p>
      <w:pPr>
        <w:pStyle w:val="Heading4"/>
        <w:numPr>
          <w:ilvl w:val="3"/>
          <w:numId w:val="1"/>
        </w:numPr>
        <w:rPr/>
      </w:pPr>
      <w:bookmarkStart w:id="223" w:name="__RefHeading___Toc7769257_3224264995"/>
      <w:bookmarkStart w:id="224" w:name="_Toc85"/>
      <w:bookmarkEnd w:id="222"/>
      <w:bookmarkEnd w:id="223"/>
      <w:r>
        <w:rPr>
          <w:rtl w:val="true"/>
        </w:rPr>
        <w:t>دلیل</w:t>
      </w:r>
      <w:r>
        <w:rPr>
          <w:rtl w:val="true"/>
        </w:rPr>
        <w:t>:</w:t>
      </w:r>
      <w:bookmarkEnd w:id="224"/>
    </w:p>
    <w:p>
      <w:pPr>
        <w:pStyle w:val="BookText"/>
        <w:rPr/>
      </w:pPr>
      <w:r>
        <w:rPr>
          <w:rFonts w:ascii="IRNazanin" w:hAnsi="IRNazanin" w:eastAsia="IRNazanin"/>
          <w:color w:val="111111"/>
          <w:sz w:val="28"/>
          <w:sz w:val="28"/>
          <w:szCs w:val="28"/>
          <w:rtl w:val="true"/>
          <w:lang w:bidi="fa-IR"/>
        </w:rPr>
        <w:t>ابو علی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سلاسلا و قواریرا در وصل و وقف صرف کرده دلیلش دو چیز است </w:t>
      </w:r>
      <w:r>
        <w:rPr>
          <w:rStyle w:val="FootnoteAnchor"/>
          <w:rtl w:val="true"/>
        </w:rPr>
        <w:footnoteReference w:id="44"/>
      </w:r>
      <w:r>
        <w:rPr>
          <w:rFonts w:ascii="IRNazanin" w:hAnsi="IRNazanin" w:eastAsia="IRNazanin"/>
          <w:color w:val="111111"/>
          <w:sz w:val="28"/>
          <w:sz w:val="28"/>
          <w:szCs w:val="28"/>
          <w:rtl w:val="true"/>
          <w:lang w:bidi="fa-IR"/>
        </w:rPr>
        <w:t>ابو الحسن اخفش گفته شنیدیم ما از عرب کسی که اینطور صرف میکرد و صرف میکرد تمام چیزهایی که غیر منصرف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 این لغت شعراء است زیرا ایشان ناچار شدند به صرف مالا ینصرف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منصرف کردند و زبانشان بر این مطلب جریان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دادند این را در شعر بجهت اینکه شعر محتمل زیاد هست چنانچه محتمل نقیصه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احتمال دادند زیادی تنوین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جمع‌ها شباهت به آحاد و واحدها دارد زیرا گفتند صواحبات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فقط زلیخا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جمع شد جمع آحاد منصرفه قرار دادند در 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عرب موالی را موالیات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 شاعر انشاد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الرّجال رأوا یزیدا رأیتهم</w:t>
      </w:r>
    </w:p>
    <w:p>
      <w:pPr>
        <w:pStyle w:val="BookText"/>
        <w:rPr/>
      </w:pPr>
      <w:r>
        <w:rPr>
          <w:rFonts w:ascii="IRNazanin" w:hAnsi="IRNazanin" w:eastAsia="IRNazanin"/>
          <w:color w:val="111111"/>
          <w:sz w:val="28"/>
          <w:sz w:val="28"/>
          <w:szCs w:val="28"/>
          <w:rtl w:val="true"/>
          <w:lang w:bidi="fa-IR"/>
        </w:rPr>
        <w:t>خضع الرّقاب نواکسی الأبصار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بزرگان یزید را دیدند می‌بینی تو ایشان را که سرها بزیر افکنده و چشمها را فرو بسته‌اند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و 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جمع نواکس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بدون تنوین و الف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قرار داده آن را مانند</w:t>
      </w:r>
      <w:bookmarkStart w:id="225" w:name="pg13108_141752"/>
    </w:p>
    <w:p>
      <w:pPr>
        <w:pStyle w:val="BookText"/>
        <w:rPr/>
      </w:pPr>
      <w:bookmarkEnd w:id="225"/>
      <w:r>
        <w:rPr>
          <w:rFonts w:ascii="Amiri" w:hAnsi="Amiri" w:eastAsia="Amiri" w:cs="Amiri"/>
          <w:color w:val="111111"/>
          <w:sz w:val="28"/>
          <w:sz w:val="28"/>
          <w:szCs w:val="28"/>
          <w:rtl w:val="true"/>
          <w:lang w:bidi="ar-SA"/>
        </w:rPr>
        <w:t xml:space="preserve">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 بِیَعٌ وَ صَلَوٰاتٌ وَ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ملحق کردن الف در سلاسل و قواریر نظیر الحاق الف است در قول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الظّنونا،و السّبیلا و الرّسولا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شبیه میشود بالف اطلاق در قوافی شعر از جهت اینکه مانند آن کلام تمام و کامل است</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769259_3224264995"/>
      <w:bookmarkStart w:id="227" w:name="_Toc86"/>
      <w:bookmarkEnd w:id="226"/>
      <w:r>
        <w:rPr>
          <w:rtl w:val="true"/>
        </w:rPr>
        <w:t>لغات</w:t>
      </w:r>
      <w:r>
        <w:rPr>
          <w:rtl w:val="true"/>
        </w:rPr>
        <w:t>:</w:t>
      </w:r>
      <w:bookmarkEnd w:id="227"/>
    </w:p>
    <w:p>
      <w:pPr>
        <w:pStyle w:val="BookText"/>
        <w:rPr/>
      </w:pP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شب و روز و جمعش ادهر و دهور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آب کم و گاهی بر آب زیاد هم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هنگامی که خوارج را 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کشتارگاه آنها نزدیک نطفه یعنی نهر نهروان است و جمع آن نطاف و نطف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النّفس الاّ نطفة بقراره</w:t>
      </w:r>
    </w:p>
    <w:p>
      <w:pPr>
        <w:pStyle w:val="BookText"/>
        <w:rPr/>
      </w:pPr>
      <w:r>
        <w:rPr>
          <w:rFonts w:ascii="IRNazanin" w:hAnsi="IRNazanin" w:eastAsia="IRNazanin"/>
          <w:color w:val="111111"/>
          <w:sz w:val="28"/>
          <w:sz w:val="28"/>
          <w:szCs w:val="28"/>
          <w:rtl w:val="true"/>
          <w:lang w:bidi="fa-IR"/>
        </w:rPr>
        <w:t>اذا لم تکدّر کان صفوا غدیرها</w:t>
      </w:r>
    </w:p>
    <w:p>
      <w:pPr>
        <w:pStyle w:val="BookText"/>
        <w:rPr/>
      </w:pPr>
      <w:r>
        <w:rPr>
          <w:rFonts w:ascii="IRNazanin" w:hAnsi="IRNazanin" w:eastAsia="IRNazanin"/>
          <w:color w:val="111111"/>
          <w:sz w:val="28"/>
          <w:sz w:val="28"/>
          <w:szCs w:val="28"/>
          <w:rtl w:val="true"/>
          <w:lang w:bidi="fa-IR"/>
        </w:rPr>
        <w:t>و نیست نفس مگر نطفه‌ای در جایگاهش که متمایل بکارهای خیر و صلاح است بطبیعت خودش وقتی که عوارض آن را کدر نکند و هر مولودی به فطرت توحید و پاک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امشاج مشیج است و مشجت هذا بهذا یعنی این را باین مخلوط کردم و اوست ممشوج و مشیج و مفرد ابرار بار و بر است مثل ناصر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ظرفیست که در آن شراب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کلثوم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الکاس عنّا ام عمرو</w:t>
      </w:r>
    </w:p>
    <w:p>
      <w:pPr>
        <w:pStyle w:val="BookText"/>
        <w:rPr/>
      </w:pPr>
      <w:r>
        <w:rPr>
          <w:rFonts w:ascii="IRNazanin" w:hAnsi="IRNazanin" w:eastAsia="IRNazanin"/>
          <w:color w:val="111111"/>
          <w:sz w:val="28"/>
          <w:sz w:val="28"/>
          <w:szCs w:val="28"/>
          <w:rtl w:val="true"/>
          <w:lang w:bidi="fa-IR"/>
        </w:rPr>
        <w:t>و کان الکاس مجراها الیمینا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زینت که مورد نظر شاعر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را از ما دریغ داشت و حال آنکه عادت بر این جاریست که از سمت راست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فی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 بآن پس وفا نمود لغت اهل حجاز است و وفی لغت تمیم و اهل نجد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بر کار خوبیست که انسانی آن را بر خود واجب میکند نذر 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نذر کرد و نذر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الشاتمی عرضی و لم اشتمها</w:t>
      </w:r>
    </w:p>
    <w:p>
      <w:pPr>
        <w:pStyle w:val="BookText"/>
        <w:rPr/>
      </w:pPr>
      <w:r>
        <w:rPr>
          <w:rFonts w:ascii="IRNazanin" w:hAnsi="IRNazanin" w:eastAsia="IRNazanin"/>
          <w:color w:val="111111"/>
          <w:sz w:val="28"/>
          <w:sz w:val="28"/>
          <w:szCs w:val="28"/>
          <w:rtl w:val="true"/>
          <w:lang w:bidi="fa-IR"/>
        </w:rPr>
        <w:t>و النّاذرین اذا لم ألقهما دمی</w:t>
      </w:r>
    </w:p>
    <w:p>
      <w:pPr>
        <w:pStyle w:val="BookText"/>
        <w:rPr/>
      </w:pPr>
      <w:r>
        <w:rPr>
          <w:rFonts w:ascii="IRNazanin" w:hAnsi="IRNazanin" w:eastAsia="IRNazanin"/>
          <w:color w:val="111111"/>
          <w:sz w:val="28"/>
          <w:sz w:val="28"/>
          <w:szCs w:val="28"/>
          <w:rtl w:val="true"/>
          <w:lang w:bidi="fa-IR"/>
        </w:rPr>
        <w:t>آن دو نفر عرض مرا دشنام دادند و حال آنکه من دشنام ندادم آنها را و نذر کننده‌گانی که میگویند هر آینه اگر ما عنتره را دیدیم البتّه او را خواهیم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النّاذرین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کنندگانست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منتشر و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فبانت و قد اسأرت فی الفؤاد</w:t>
      </w:r>
    </w:p>
    <w:p>
      <w:pPr>
        <w:pStyle w:val="BookText"/>
        <w:rPr/>
      </w:pPr>
      <w:r>
        <w:rPr>
          <w:rFonts w:ascii="IRNazanin" w:hAnsi="IRNazanin" w:eastAsia="IRNazanin"/>
          <w:color w:val="111111"/>
          <w:sz w:val="28"/>
          <w:sz w:val="28"/>
          <w:szCs w:val="28"/>
          <w:rtl w:val="true"/>
          <w:lang w:bidi="fa-IR"/>
        </w:rPr>
        <w:t>صدعا علی نائها مستطیره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 و حال آنکه در دل باقی گذارده بود شکافی که ناله و اندوه از فراق او طولانی و دائمی است شاهد این بیت کلمه مستطیر است القمطیر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شدید و سخت را گویند و قد اقمطر الیوم اقمطرارا،به تحقیق که روز سخت بدی بود سخت بودنی و روز قمطریر و قماطر روزیست که گویا آن روز بهم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عمّنا هل تذکرون بلاءنا</w:t>
      </w:r>
    </w:p>
    <w:p>
      <w:pPr>
        <w:pStyle w:val="BookText"/>
        <w:rPr/>
      </w:pPr>
      <w:r>
        <w:rPr>
          <w:rFonts w:ascii="IRNazanin" w:hAnsi="IRNazanin" w:eastAsia="IRNazanin"/>
          <w:color w:val="111111"/>
          <w:sz w:val="28"/>
          <w:sz w:val="28"/>
          <w:szCs w:val="28"/>
          <w:rtl w:val="true"/>
          <w:lang w:bidi="fa-IR"/>
        </w:rPr>
        <w:t>علیکم اذا ما کان یوم قماطر</w:t>
      </w:r>
    </w:p>
    <w:p>
      <w:pPr>
        <w:pStyle w:val="BookText"/>
        <w:rPr/>
      </w:pPr>
      <w:r>
        <w:rPr>
          <w:rFonts w:ascii="IRNazanin" w:hAnsi="IRNazanin" w:eastAsia="IRNazanin"/>
          <w:color w:val="111111"/>
          <w:sz w:val="28"/>
          <w:sz w:val="28"/>
          <w:szCs w:val="28"/>
          <w:rtl w:val="true"/>
          <w:lang w:bidi="fa-IR"/>
        </w:rPr>
        <w:t>پسر عموهای ما قطعا بخاطر دارید حمله و وبلاء ما را بر خودتان در آن هنگامی که روز بسیار سختی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قماطر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هل در آن بیت بمعنای قد و قطعا است</w:t>
      </w:r>
      <w:r>
        <w:rPr>
          <w:rFonts w:eastAsia="IRNazanin" w:cs="IRNazanin"/>
          <w:color w:val="111111"/>
          <w:sz w:val="28"/>
          <w:szCs w:val="28"/>
          <w:rtl w:val="true"/>
          <w:lang w:bidi="fa-IR"/>
        </w:rPr>
        <w:t>.</w:t>
      </w:r>
      <w:bookmarkStart w:id="228" w:name="pg13108_141754"/>
    </w:p>
    <w:p>
      <w:pPr>
        <w:pStyle w:val="BookText"/>
        <w:rPr/>
      </w:pPr>
      <w:bookmarkEnd w:id="228"/>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هل کثیر بلی لم یقض عبرته</w:t>
      </w:r>
    </w:p>
    <w:p>
      <w:pPr>
        <w:pStyle w:val="BookText"/>
        <w:rPr/>
      </w:pPr>
      <w:r>
        <w:rPr>
          <w:rFonts w:ascii="IRNazanin" w:hAnsi="IRNazanin" w:eastAsia="IRNazanin"/>
          <w:color w:val="111111"/>
          <w:sz w:val="28"/>
          <w:sz w:val="28"/>
          <w:szCs w:val="28"/>
          <w:rtl w:val="true"/>
          <w:lang w:bidi="fa-IR"/>
        </w:rPr>
        <w:t>اثر الاحبّة یوم البین مشکوم،</w:t>
      </w:r>
    </w:p>
    <w:p>
      <w:pPr>
        <w:pStyle w:val="BookText"/>
        <w:rPr/>
      </w:pPr>
      <w:r>
        <w:rPr>
          <w:rFonts w:ascii="IRNazanin" w:hAnsi="IRNazanin" w:eastAsia="IRNazanin"/>
          <w:color w:val="111111"/>
          <w:sz w:val="28"/>
          <w:sz w:val="28"/>
          <w:szCs w:val="28"/>
          <w:rtl w:val="true"/>
          <w:lang w:bidi="fa-IR"/>
        </w:rPr>
        <w:t>یعنی آیا بتحقیق پاداش میدهد عاشق گریانی را که بر فراق دوستان خود بسیار گریسته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هل است که بمعنای قطعا آمده است</w:t>
      </w:r>
      <w:r>
        <w:rPr>
          <w:rFonts w:eastAsia="IRNazanin" w:cs="IRNazanin"/>
          <w:color w:val="111111"/>
          <w:sz w:val="28"/>
          <w:szCs w:val="28"/>
          <w:rtl w:val="true"/>
          <w:lang w:bidi="fa-IR"/>
        </w:rPr>
        <w:t>.</w:t>
      </w:r>
    </w:p>
    <w:p>
      <w:pPr>
        <w:pStyle w:val="Heading4"/>
        <w:numPr>
          <w:ilvl w:val="3"/>
          <w:numId w:val="1"/>
        </w:numPr>
        <w:rPr/>
      </w:pPr>
      <w:bookmarkStart w:id="229" w:name="__RefHeading___Toc7769261_3224264995"/>
      <w:bookmarkStart w:id="230" w:name="_Toc87"/>
      <w:bookmarkEnd w:id="229"/>
      <w:r>
        <w:rPr>
          <w:rtl w:val="true"/>
        </w:rPr>
        <w:t>اعراب</w:t>
      </w:r>
      <w:r>
        <w:rPr>
          <w:rtl w:val="true"/>
        </w:rPr>
        <w:t>:</w:t>
      </w:r>
      <w:bookmarkEnd w:id="230"/>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است زیرا که آن صفت حین است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امشاج جایز است صفت برای نطفه و جایز است هم بدل و هم وصف باشد مانند قول ایشان که میگویند برمه اعشار و ثوب اسمال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بنا بر حالیت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شٰاکِراً وَ إِمّٰا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 هستند از 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راهنمایی کردیم سپاس گذار و ناسپاس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منصوب بودن او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بدل از کافورا باشد وقتی کافور را اسم عین قرار دادی پس بدل کلّ از کلّ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بدل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مینوشند از چشمه‌ای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جارّ است حذف و وصل بفعل شده پس او را نصب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منصوب باشد بنا بر مدح و تقدیرش اینست یعنی چشمه‌ای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میآشامند آن را یعنی آب آن را زیرا چشمه نوشیدنی نیست بلکه آب چشمه نوشیدنی است</w:t>
      </w:r>
      <w:r>
        <w:rPr>
          <w:rFonts w:eastAsia="IRNazanin" w:cs="IRNazanin"/>
          <w:color w:val="111111"/>
          <w:sz w:val="28"/>
          <w:szCs w:val="28"/>
          <w:rtl w:val="true"/>
          <w:lang w:bidi="fa-IR"/>
        </w:rPr>
        <w:t>.</w:t>
      </w:r>
    </w:p>
    <w:p>
      <w:pPr>
        <w:pStyle w:val="Heading4"/>
        <w:numPr>
          <w:ilvl w:val="3"/>
          <w:numId w:val="1"/>
        </w:numPr>
        <w:rPr/>
      </w:pPr>
      <w:bookmarkStart w:id="231" w:name="__RefHeading___Toc7769263_3224264995"/>
      <w:bookmarkStart w:id="232" w:name="_Toc88"/>
      <w:bookmarkEnd w:id="231"/>
      <w:r>
        <w:rPr>
          <w:rtl w:val="true"/>
        </w:rPr>
        <w:t>شأن نزول</w:t>
      </w:r>
      <w:r>
        <w:rPr>
          <w:rtl w:val="true"/>
        </w:rPr>
        <w:t>:</w:t>
      </w:r>
      <w:bookmarkEnd w:id="2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خاصّه یعنی عموم شیعیان و امامیّه و اهل سنّت روایت کرده‌اند که آیاتی از این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إِنَّ الْأَبْرٰارَ یَشْرَبُونَ  تا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بارۀ علی علیه السّلام و فاطمه و حسن و حسین علیهم السّلام و کنیز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طولانی و اجمالش اینست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و ابی صالح روایت کرده‌اند که حسن و حسین علیهما السّلام مریض و بیمار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جدّشان پیامبر خدا صلّی اللّٰه علیه و آله با بزرگان عرب از آنها عیادت کرد و گفتند ای ابو الحسن ای علی اگر نذری برای شفاء فرزندانت نمایی خداوند آنها را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نذر کردند اگر خدای سبحان آنها را شفا داد سه روز روزه بگیرند و فاطمه سلام اللّٰه علیها همین قسم نذر نمود و خادمه آنها فضّه هم همین طور نذر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 یافتند در حالی که چیزی موجود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از مردی یهودی سه صاع جو قرض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بروایتی آن جو را بعنوان دستمزد گرفت که برای او پشمی بریسد و آن جو را آورد نزد فاطمه 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صاع آن را آرد نمود و نان پخت و علی علیه السّلام نماز مغرب را در مسجد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 نان را نزد او گذارد تا افطاری نماید که مستمندی آمد و اظهار کرد من فقیرم پس آنچه داشتند از ما حضر باو دادند و جز آب چیزی نچشیدند،پس چون روز دوّم شد صاع دوّم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نمود و نان ساخت و در موقع افطار پیش علی علیه السّلام نهاد و تا خواستند افطار کنند که یتیمی درب خانه آمد و طعام خواست پس همگی سهام خود را به او دادند و جز آب چیزی نچشیدند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سوّم فاطمه سلام اللّٰه علیها ما بقی جو را مهیّا نمود برای افطارشان و چون خواستند میل کنند که اسیری درب خانه غذا خواست فورا طعام انحصاری خود را باو دادند و جز آب چیزی نچشیدند</w:t>
      </w:r>
    </w:p>
    <w:p>
      <w:pPr>
        <w:pStyle w:val="BookText"/>
        <w:rPr/>
      </w:pPr>
      <w:r>
        <w:rPr>
          <w:rFonts w:ascii="IRNazanin" w:hAnsi="IRNazanin" w:eastAsia="IRNazanin"/>
          <w:color w:val="111111"/>
          <w:sz w:val="28"/>
          <w:sz w:val="28"/>
          <w:szCs w:val="28"/>
          <w:rtl w:val="true"/>
          <w:lang w:bidi="fa-IR"/>
        </w:rPr>
        <w:t>پس چون روز چهارم شد که نذرشان را اداء کرده بودند علی علیه السّلام با حسن و حسین علیهما السّلام آمد نزد پیامبر صلّی اللّٰه علیه و آله و حال آنکه اثر ضعف و ناتوانی در آنها ظاهر بود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عطا از ابن عبّاس اینست که علی بن ابی طالب علیه السّلام خود را اجیر نمود که یک شب باغ نخل و خرمای آن مرد یهودی را آب یاری کند به مقدار سه صاع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صبح شد اجرت خود را گرفت و یک سوّم آن را آرد نمود و با آن غذایی بنام حریره پخت و چون آماده شده و خواستند افطار کنند که مسکینی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باو دادند سپس برای روز دوّم ثلث دیگر را آماده ساختند و چون حاضر شد و خواستند افطار کنند یتیمی آمد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دادند و برای روز سوّم ما بقی را پختند و چون آماده شد اسیری از مشرکین آمد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خورانیدند و تمام شد نذرشان،و احدی این روایت را در تفسیرش یاد کرده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پدرم حدیث کرد از عبد اللّٰه بن میمون از حضرت ابی عبد اللّٰه علیه السّلام که نزد فاطمه علیها سلام جویی بود پس آن را عصیده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قسمی از حریره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چون پخته شد و آن را در مقابل آنان گذارد و مسکینی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بر خاست و ثلث دیگر غذا را باو داد سپس اسیری آمد و گفت رحمکم اللّٰه پس علی علیه السّلام ثلث سوّم که باقی غذا بود باو داد و ابدا آن را نچشیدند و خدا آن آیات را نازل فرمود در بارۀ ایشان و این فضیلت جاریست در بارۀ هر مؤمنی که برای خدای عزّ و جل این کار را نماید و این مطلب دلالت دارد که این سوره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در تفسیرش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ابو عبد اللّٰه حسن ابن حسن که این سوره تمامش مدنی است و در شأن علی و فاطمه علیهما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سیّد ابو الحمد مهدی بن نزار حسینی قاینی گفت خبر داد ما را حاکم ابو القاسم عبید اللّٰه پسر عبد اللّٰه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حدیث کرد مرا ابو نصر مفسّر گفت حدیث کرد مرا عمویم ابو حامد بطور املاء و دیکته،گفت حدیث کرد مرا ابو یوسف یعقوب بن محمّد فزاری مقری گفت حدیث کرد ما را محمّد بن یزید سلمی گفت حدیث کرد ما را زید بن موسی گفت حدیث کرد ما را عمرو بن هارون از عثمان بن عطاء از ابن عبّاس گفت اوّل چیزی که در مکّه نازل شد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مزّمل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مدّثر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یغشی بعد و الفجر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الضحی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 لم نشرح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العصر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 العادیات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انا اعطیناک الکوثر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الهیکم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 رأیت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کافرون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 تر کیف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 اعوذ برب الفلق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 اعوذ برب الناس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 هو اللّٰه احد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النجم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عبس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انا انزلناه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الشّمس</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بروج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التین بعد لایلاف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القارعة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قیامت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الهمزه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همزه 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اقسم بهذا لبلد بعد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الطّارق بعد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بعد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بعد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بعد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اوحی بعد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بعد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بعد </w:t>
      </w:r>
      <w:r>
        <w:rPr>
          <w:rFonts w:eastAsia="IRNazanin" w:cs="IRNazanin"/>
          <w:color w:val="111111"/>
          <w:sz w:val="28"/>
          <w:szCs w:val="28"/>
          <w:lang w:bidi="fa-IR"/>
        </w:rPr>
        <w:t>41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الملائکه بعد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بعد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بعد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الواقعه بعد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بعد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بعد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بعد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بعد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بعد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بعد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بعد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بعد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بعد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بعد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بعد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بعد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بعد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بعد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المؤمن بعد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السّجده بعد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حمعسق بعد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بعد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بعد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بعد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بعد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الذّاریات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غاشیه بعد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بعد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بعد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بعد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بعد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بعد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بعد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تنزیل بعد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بعد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بعد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بعد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المعارج بعد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بعد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النّازعات بعد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انفطرت بعد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انشقت بعد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بعد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بعد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 و اینها که هشتاد و پنج سوره است در مکّه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مدینه نازل شد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بعد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بعد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بعد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بعد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بعد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بعد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زلزلت بعد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بعد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بعد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الرّحمن بعد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هل اتی بعد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بعد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بعد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بعد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نصر اللّٰه بعد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بعد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بعد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بعد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بعد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بعد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بعد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بعد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بعد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بعد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بعد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پس این بیست و هشت سوره است که در مدینه نازل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روایت کرده آن را استاذ احمد زاهد باسنادش از عثمان بن عطاء از پدرش از ابن عبّاس در کتاب ایضاح و در آن ذکر کرده که هر وقت،اوّل سوره‌ای در مکّه نازل میشد نوشته میشد در مکّه آن گاه خدا آنچه میخواست در مدینه بآن سوره اضافه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باسنادش از عکرمه و حسن بن ابو الحسن بصری روایت کرده که اوّل سوره‌ای که در مکّه از قرآن نازل شد بنا بر این ترتیب سورۀ اقرء باسم ربک و سورۀ ن و مزّمل تا گفته او که میگوید و آنچه در مدینه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 و بقره و انفال و آل عمران و احزاب و مائده و ممتحنه و نساء و اذا زلزلت و حدید و سورۀ محمّد صلّی اللّٰه علیه و آله و رعد و رحمن و هل اتی علی الانسان،تا آخرش</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نیست و مسلّما در اصل نسخه بوده و در این چاپها افتاده،و سوره‌هایی که در مدینه نازل شده در این نسخ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و سورۀ حمد بنا بر اینکه مدنی باشد ذکر نشده یا از قلم راوی افتاده و یا از صحّاف و بنا بر روایاتی که مصنّف بعد از این حدیث ذکر کرده از سعید بن مسیّب از علیّ بن ابی طالب علیه السّلام سورۀ فاتحه در مکّه نازل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جمله افرادی که مفصّل داستان شأن نزول این سوره را در کتاب شواهد التنزیل نقل کرده عبید اللّٰه بن عبد اللّٰه معروف بحاکم حسکانی حنفی است که میگوید خبر داد ما را احمد بن ولید بن احمد به اینکه من بر او از اصلش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ما را ابو العبّاس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فضل فحوی در بغداد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رصافه بطور املاء گفت خبر داد ما را حسن بن علی بن زکریّای بصری خبر داد ما را هیثم بن عبد اللّٰه رمانی گفت حدیث کرد مرا علی بن موسی الرّضا علیه السّلام از پدرش و او از پدرش جعفر بن محمّد او از پدرش محمّد او از پدرش علی او از پدرش حسین او از پدرش علی بن ابی طالب علیهم السّلام گفت وقتی حسن و حسین مریض شدند رسول خدا صلّی اللّٰه علیه و آله از آنها عیادت کرد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اگر برای خدا نذری میکردی جهت شفای فرزندانت امید دارم که خداوند بسبب آن نذر آنها را شفاء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للّٰه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برای خدا نذری اگر شفاء یافتند دو حبیب من از بیماریشان که سه روز روزه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هم گفت منم نذر کردم اگر فرزندانم از کسالتشان بهبودی یافتند سه روز روزه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خادمه هم گفت منهم نذر کردم اگر آقایان من خوب شدند سه روز روزه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لباس عافیت بر آنها پوشیده و شفا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این هنگام صبح کردند که در نزد آنها چیزی از خوراکی نه زیاد و نه کم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را روزه گرفتند،و علی علیه السّلام آمد بازار نزد شمعون بن حانای یهودی و از او سه صاع جو قرض گرفت و آورد بخانه نزد فاطمه علیها السّلام و آن حضرت یک صاع آن را آرد کرده و خمیر نمود و پنج نان پخت و علیّ علیه السّلام نماز مغرب را با رسول خدا صلّی اللّٰه علیه و آله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منزل شد تا افطار کند و فاطمه علیها سلام نان جو و قدری نمک نسائیده و آب خالص نزد آن حضرت گذارد،پس وقتی آمدند افطار کنند که مسکین درب منزلشان آمد و گفت السّلام علیکم یا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هستم از اولاد مسلمین اطعام کنید مرا خدا شما را از غذاهای بهشتی اطعام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ذات الرّشد و الیقین یا بنت خیر النّاس،اجمعین اما ترین البأس المسکین جاء الینا جائع حزین</w:t>
      </w:r>
    </w:p>
    <w:p>
      <w:pPr>
        <w:pStyle w:val="BookText"/>
        <w:rPr/>
      </w:pPr>
      <w:r>
        <w:rPr>
          <w:rFonts w:ascii="IRNazanin" w:hAnsi="IRNazanin" w:eastAsia="IRNazanin"/>
          <w:color w:val="111111"/>
          <w:sz w:val="28"/>
          <w:sz w:val="28"/>
          <w:szCs w:val="28"/>
          <w:rtl w:val="true"/>
          <w:lang w:bidi="fa-IR"/>
        </w:rPr>
        <w:t>و باسنادش از سعید بن مسیّب از علی بن ابی طالب علیه السّلام که گفت پرسیدم از پیامبر از ثواب قرآن پس مرا خبر داد از ثواب سوره سوره‌های قرآن بنا بر آن طوریکه از آسمان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سوره‌ای که بر او نازل گردید در مکّه سوره فاتحة الکتاب بود آن گاه اقراء باسم ربک سپس ن تا اینکه گفت و اوّل سوره‌ای که در مدینه نازل گردید سوره بقرۀ بود پس از آن انفال پس از آن آل عمران پس از آن احزاب،پس از آن ممتحنه،پس از آن نساء،پس از آن اذا زلزلت پس از آن حدید پس از آن سوره محمّد،پس از آن رعد پس از آن سورۀ الرّحمن،پس از آن هل اتی 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سوره‌هایی است که در مدینه نازل شده سپس پیامبر صلّی اللّٰه علیه و آله فرمود تمام قرآن یکصد و چهارده سوره است و تمام آیات آن</w:t>
      </w:r>
      <w:r>
        <w:rPr>
          <w:rFonts w:eastAsia="IRNazanin" w:cs="IRNazanin"/>
          <w:color w:val="111111"/>
          <w:sz w:val="28"/>
          <w:szCs w:val="28"/>
          <w:rtl w:val="true"/>
          <w:lang w:bidi="fa-IR"/>
        </w:rPr>
        <w:t>(</w:t>
      </w:r>
      <w:r>
        <w:rPr>
          <w:rFonts w:eastAsia="IRNazanin" w:cs="IRNazanin"/>
          <w:color w:val="111111"/>
          <w:sz w:val="28"/>
          <w:szCs w:val="28"/>
          <w:lang w:bidi="fa-IR"/>
        </w:rPr>
        <w:t>6236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ششهزار و دویست و سی و شش آیه و تمام حروف قرآن سیصد و بیست یکهزار و دویست و پنجاه حرف </w:t>
      </w:r>
      <w:r>
        <w:rPr>
          <w:rFonts w:eastAsia="IRNazanin" w:cs="IRNazanin"/>
          <w:color w:val="111111"/>
          <w:sz w:val="28"/>
          <w:szCs w:val="28"/>
          <w:rtl w:val="true"/>
          <w:lang w:bidi="fa-IR"/>
        </w:rPr>
        <w:t>(</w:t>
      </w:r>
      <w:r>
        <w:rPr>
          <w:rFonts w:eastAsia="IRNazanin" w:cs="IRNazanin"/>
          <w:color w:val="111111"/>
          <w:sz w:val="28"/>
          <w:szCs w:val="28"/>
          <w:lang w:bidi="fa-IR"/>
        </w:rPr>
        <w:t>321250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نمیکند در فرا گرفتن قرآن مگر سعادتمندها و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 نمیشود مگر اولیاء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بالباب له حنین یشکو الی اللّٰه و یستکین کلّ امرء بکسبه رهین ای فاطمه صاحب عقل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بهترین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مسکین بیچاره را که گرسنه و غمگین در خانه ما آمده و ناله میکند و بخدا مینالد و شکایت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گرو اعمالش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در پاسخ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 عندی یا ابن عم طاعة ما بی لئوم و لا ضراعة اعطیه و لا ندعه ساعة نرجو له الغیاث فی المجاعة و نلحق الاخیار و الجماعة و ندخل الجنّة بالشّفاعة پسر عمو جان فرمان شما نزد من مورد اطاعت و مرا هیچ ملامت و ناراحتی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دارم او را میدهم و یک ساعت هم تأخیر نمی‌اندازم امید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دادرسی در حال گرسنگی،و ما ملحق میشویم به نیکان،و جماعت پاکان و بشفاعت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میشویم پس دادند بآن سائل نانهای خود را و خوابیدند آن شب را،و جز آب خالص چیزی نچشیدند و چون صبح شد فاطمه علیها سلام صاع دوّم را آرد و خمیر و پنج قرص نان ساخت و علی علیه السّلام نماز مغرب را با پیامبر صلّی اللّٰه علیه و آله خواند و بمنزل آمد که افطار کند پس فاطمه علیها السّلام نان جو و نمک زبر و آب خالص در پیش آن حضرت گذارد و چون همگی نزدیک شدند که تناول کنند یتیمی در خانه آمد و گفت السّلام علیکم یا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یتیمی از اولاد مسلمین هستم پدرم در رکاب پیغمبر صلّی اللّٰه علیه و آله در روز احد شهید شد مرا طعام دهید خداوند شما را از غذاهای بهشت اطعام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تمامی سهام خود را به یتیم دادند و گرسنه خوابیدند و جز آب خالص،چیزی نچشیدند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سوّم شد فاطمه صاع سوّم را آرد و خمیر و پنج قرص نان پخت و آن روز هم روزه گرفتند و علی علیه السّلام نماز مغرب را با پیغمبر گذارد و داخل منزل شد تا افطار کند و فاطمه آن نانها را با نمک درشت و آب خالص حاضر نمود تا میل کند که اسیری درب خانه ایستاد و گفت السّلام علیکم یا اهل بیت النبّوه مرا طعام دهید خداوند بشما طعام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نانهای خود را باو دادند و خود گرسنه خوابیدند و جز آب چیزی نچشیدند و چون روز چهارم شد علی علیه السّلام و حسن و حسین در حالی که مانند جوجه میلرزیدند،و فاطمه و فضّه با آنها توانایی رفتن نداشتند از ناتوانی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آمده گفت بار خدایا اینها خاندان منند که از گرسنگی بخطر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ایشان رحم فرما و ایشان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آنها را حفظ نما و فراموششان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نازل شد و گفت ای محمّد خداوند تو را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تو را در بارۀ آنها مستجاب کردم،و آنها را سپاس میگویم و از آنها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یَشْرَبُونَ مِنْ کَأْسٍ کٰانَ مِزٰاجُهٰا کٰافُوراً  تا آنجا که گوید إِنَّ هٰذٰا کٰانَ لَکُمْ جَزٰاءً وَ کٰانَ سَعْیُکُمْ مَشْکُوراً </w:t>
      </w:r>
      <w:r>
        <w:rPr>
          <w:rFonts w:eastAsia="IRNazanin" w:cs="IRNazanin"/>
          <w:color w:val="111111"/>
          <w:sz w:val="28"/>
          <w:szCs w:val="28"/>
          <w:rtl w:val="true"/>
          <w:lang w:bidi="fa-IR"/>
        </w:rPr>
        <w:t>..</w:t>
      </w:r>
      <w:bookmarkStart w:id="233" w:name="pg13108_141763"/>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زمینه توسعه یافت حتّی نزدیک شد که از اسلوب کتاب خارج شود و چه بسا بما نسبت زیاد سخنی و اطناب بدهند، و لیکن مقصود اینست که بعض اهل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زده در این قصّه و گفته این سوره در مکّه نازل شده پس چگونه در بارۀ خاندان رسالت باشد که در مدینه اطعام طعام نموده‌اند و استدلال بمکّی بودن سوره نمود و از روی جرأت بر خدای سبحان و دشمنی با خاندان رسالت گفته این موضوع اطعام و نزول سوره هل اتی در باره آنها ساختگی است و من دوست داشتم که حقّ واضح و آشکار گردد در این مورد و دلیلی در معنای آن وارد و پرده از عداوت و دشمنی این دشمن عنود در ادّعایش بردارم علاوه بر این چنانچه می‌بینی این مطلب در بر دارد سرور از پنهانی و درهای نهفته از این علمی که سبب نور آن روشن و بتابش آن روشنایی بیشتری میشود و آن معرفت و شناسایی ترتیب سوره‌هاست در تنزیل و منحصر بودن عدد سوره‌ها بطور اجمال و تفصیل بار خدایا ما را مدد نما بتأیید خودت و کمک فرما بتوفیقت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الرّجاء و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آرزو و امید مایی و بر فضل تو است تکیه گاه و توکّل ما</w:t>
      </w:r>
      <w:r>
        <w:rPr>
          <w:rFonts w:eastAsia="IRNazanin" w:cs="IRNazanin"/>
          <w:color w:val="111111"/>
          <w:sz w:val="28"/>
          <w:szCs w:val="28"/>
          <w:rtl w:val="true"/>
          <w:lang w:bidi="fa-IR"/>
        </w:rPr>
        <w:t>.</w:t>
      </w:r>
    </w:p>
    <w:p>
      <w:pPr>
        <w:pStyle w:val="Heading4"/>
        <w:numPr>
          <w:ilvl w:val="3"/>
          <w:numId w:val="1"/>
        </w:numPr>
        <w:rPr/>
      </w:pPr>
      <w:bookmarkStart w:id="234" w:name="__RefHeading___Toc7769265_3224264995"/>
      <w:bookmarkStart w:id="235" w:name="_Toc89"/>
      <w:bookmarkEnd w:id="234"/>
      <w:r>
        <w:rPr>
          <w:rtl w:val="true"/>
        </w:rPr>
        <w:t>تفسیر و مقصود</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البتّه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نیامده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 باشد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او خاک و گل بود تا در آن روح دمیده شد و بنا بر این پس هل در اینجا استفهام و مقصود بآن تقریر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تقریر است بنا بر لطیف‌ترین وجوه 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منکر صانع و قدرت اویی آیا بر تو نگذشته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p>
    <w:p>
      <w:pPr>
        <w:pStyle w:val="BookText"/>
        <w:rPr/>
      </w:pPr>
      <w:r>
        <w:rPr>
          <w:rFonts w:ascii="IRNazanin" w:hAnsi="IRNazanin" w:eastAsia="IRNazanin"/>
          <w:color w:val="111111"/>
          <w:sz w:val="28"/>
          <w:sz w:val="28"/>
          <w:szCs w:val="28"/>
          <w:rtl w:val="true"/>
          <w:lang w:bidi="fa-IR"/>
        </w:rPr>
        <w:t>قتاده و سفیان و جبائی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زمانهایی که چیز ذکر شدنی نبودی سپس ذکر شدی و هر کس در ذات و باطن خودش میداند که موجودی نبود سپس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موضوع اندیشه و فکر کرد میفهمد که برای او صانعی بوده که او را بوجود آورده و خالقی که او را ایجاد و احداث نموده و مقصود به انسان هم آدم علیه السّلام اوّل کسی است که بنام آدم مرسوم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انسان تمام انسانهاست و الف و لام برای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 بر آدم علیه السّلام چهل سال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مذکوری نه در آسمان و نه در زمین بلکه یک جسد و کالبد افتاده از گل بود پیش از آنکه روح در آن دمیده 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عطاء از ابن عبّاس روایت کرده که خدا آدم را ایجاد کرد بعد از یکصد و بیست سال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باسنادش از عبد اللّٰه بن بکیر از زراره روایت کرده که گفت پرسیدم از حضرت باقر علیه السّلام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بود ولی یاد شدنی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باسنادش از سعید حدّاد از حضرت</w:t>
      </w:r>
    </w:p>
    <w:p>
      <w:pPr>
        <w:pStyle w:val="BookText"/>
        <w:rPr/>
      </w:pPr>
      <w:r>
        <w:rPr>
          <w:rFonts w:ascii="IRNazanin" w:hAnsi="IRNazanin" w:eastAsia="IRNazanin"/>
          <w:color w:val="111111"/>
          <w:sz w:val="28"/>
          <w:sz w:val="28"/>
          <w:szCs w:val="28"/>
          <w:rtl w:val="true"/>
          <w:lang w:bidi="fa-IR"/>
        </w:rPr>
        <w:t>باقر علیه السّلام روایت نموده که گفت مذکور در علم بود ولی در آفریده‌ها نبود و عبد الاعلی مولی آل سام از حضرت ابی عبد اللّٰه صادق علیه السّلام مثل آن را روایت نموده و از حمران بن اعین روایت کرده که گفت پرسیدم از آن حضرت که فرمود چیز تقدیر شده بود ولی چیزی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دلالت است بر اینکه معدوم معلوم است اگر چه مذکور نباشد و معدوم را هم چیز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انسان حمل بر جنس انسانی شد پس مقصود اینست که او پیش از ولادتش معلوم نیست و معروف و یاد شده نیست که او کیست و باو چه اراده شده،بلکه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مراد از حین در این آیه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جابر خاست و به نزد عمر بن خطّاب رفت و از او نیز همین سؤال 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تا چهل سال باید با عیالت سخن 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نشان میدهد که حضرت آدم چهل سال بین آب و گل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دهر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سپس به نزد عثمان رفت و همان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باید از سخن گفتن با عیالت خود داری کنی،زیرا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بِإِذْنِ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ابراهیم آیۀ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میوۀ درختان در ظرف یک سال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گاه بخدمت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شرفیاب شد و سؤال خود را عرضه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چنانچه در شب نذر کرده‌ای باید تا صبح از سخن گفتن با عیالت خود داری کنی،و هر گاه در روز نذر نموده‌ای باید تا شب از این عمل پرهیز نمایی زیرا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 هنگامی که شام میکنید و منزّه است خدا هنگامی که صبح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از این جواب شاد گردید،و در حالی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آیۀ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حضرت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معدوم بود سپس در صلب پدرش بوجود آمده پس از آن در رحم مادرش تا وقت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علماء و دانشمندان‌اند زیرا آنها یاد نمیشدند پس خداوند سبحان آنها را بعلم در میان خواصّ و عوام مردم حیات و مماتشان مذکور ساخت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عمر بن خطّاب شنید مردی را که این آیه را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ای کاش آدمی بر آن حالی که اوّل بود که مذکور نبود باقی بود نمیزائید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تولید مثل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مبتلا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خدای سبحان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فرزندان آدم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آب مرد و زن که از آن فرزند بوجود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و عکرمه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مخلوط از آب مرد و آب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طبّی جدید اسپر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رحم پس هر کدام از این دو آب بر دیگری غالب شود شبیه به او گردد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 بمعنی اطوار است یعنی حالات مختلفه یک وقت بصورت نطفه و بعد بصورت علقه و بعد مضغه و بعد عظام تا اینکه انسانی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مجاهد و ضحّاک و کلبی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اختلاف رنگهای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نطفه مرد سفید و سرخ و نطفه زن سبز و زرد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رنگ‌های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 نیز همین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مخلوط شود بجای حیض و وقتی زن حامل و آبستن شد دیگر حیض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 آن 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طبیعتهائیست که در انسانست از حرارت و برودت و یبوست و رطوبت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در نطفه قرار داده سپس خدا آن را بنیه حیوانی معتدل الاخلاط نمود آن گاه در آن روح حیاتی دمید از آن برای چشم و گوش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شنوا و بینا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امتحان و آزمایش میکنیم بآنچه که او را از افعال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در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نمائیم تا ظاهر شود اطاعت یا نافرمانی او و او را پاداش دهیم بجهت این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گردانیدیم تا آزمایش کنیم،یعنی او را متعهّد سازیم و امر و نهی باو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ما باو دادیم آلت شنوایی و بینایی تا متمکّن از شنیدن و دیدن و معرفت تکالیف و وظائف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بیان نمودیم برای او راه را و تعیین کردیم برای او دلیل‌ها را و روشن ساختیم جهت او علّت را تا متمکّن از شناخت حق و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خوب و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سبیل راه شناخت دینیست که بوسیله آن بثواب ابدی میرسند و لازمست هر مکلّف آن را به پیماید و آن دلیلهای عقلی و شرعیست که شامل تمام مکلّفین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سپاس گوید و اگر ناسپاسی نماید بر پاداش و کیفر مجازات رسد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نماید یا سعادت و یا شقاوت را و مقصود اینکه یا بحسن اختیارش شکر و سپاس خدا را اختیار کند و اعتراف بنعمتهای 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 برسد 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اختیارش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کفران و انکار کند احسان خدا را پس گمراه از راه صواب،و 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را اختیار نمود پاداش داده شود بجهت آن و این نظیر کلام اوست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فلیکفر هر کس بخواهد ایمان آورد و هر کس بخواهد کفران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آیه دلالت است بر اینکه خداوند تمام خلقش را هدایت و راهنمایی کرده برای اینکه لفظ عام است آن گاه بیان فرمود آنچه را که برای کافرها آماده ساخته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مهیّا نمودیم بعنوان پاداش و کیفر کردار کفر و عصیانشان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دوزخ چنانچه در سورۀ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سِلْسِلَةٍ ذَرْعُهٰا سَبْعُونَ ذِرٰاعاً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أَغْلاٰلاً وَ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افروخته‌ای که بوسیلۀ آن آنها را عذاب و عقوبت نمائیم در آن آن گاه یاد فرمود آنچه برای سپاس‌گزاران،و مطیعین آماده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برو آن کسیست که خدا را اطاعت و کارهای خوب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مورچه‌ای را اذیت نمیکنند و</w:t>
      </w:r>
    </w:p>
    <w:p>
      <w:pPr>
        <w:pStyle w:val="BookText"/>
        <w:rPr/>
      </w:pPr>
      <w:r>
        <w:rPr>
          <w:rFonts w:ascii="IRNazanin" w:hAnsi="IRNazanin" w:eastAsia="IRNazanin"/>
          <w:color w:val="111111"/>
          <w:sz w:val="28"/>
          <w:sz w:val="28"/>
          <w:szCs w:val="28"/>
          <w:rtl w:val="true"/>
          <w:lang w:bidi="fa-IR"/>
        </w:rPr>
        <w:t>شرّ و بدی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افرادی هستند که حقوق واجبه و مستحبّه را اداء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خاندان رسالت علیهم السّلام و موافقین و 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بسیاری از مخالفین ایشان اتّفاق کردند که مراد از ابرار علی و فاطمه و حسن و حسین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مزبور و آیات بعد از آن متعیّن است که در بارۀ آنها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اجماع و اتّفاق کلّ است که ایشان ابرار هستند ولی غیر ایشان مورد خلاف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یَشْرَبُونَ مِنْ کَأْسٍ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ظرفهایی که پر از شراب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چشمه‌ای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گفت اگر پنداری برای رضای خدا بوده پس چرا پیامبر خدا او را منع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اطاعت و رضای خدا او را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گمان کنی که برای خود بود بدون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افتخار کنی بچیزی که برای رضای خدا نبوده و البته میدانی که خداوند تبارک و تعالی چه فرموده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 رَسُولِهِ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فتح نزول سکینه بر پیامبر و بر 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اینجا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بر پیامبرش نزول سکینه نمود و بر ابی بکر نکرد چون مؤمن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شما خودتان گفته‌اید و باور دارید و عموم اهل سنّت هم گفتند که بهشت مشتاق چهار نفر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می‌بینیم که صاحب ما علی علیه السّلام داخل در این چهار نفر است و ابو بکر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ما بر صاحب شما از این جهت فضیلت و برتری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گفتید و عموم اهل سنّت هم گفتند و ما هم می‌گوییم که مدافعین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 خدا 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ابی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پس می‌بینیم که صاحب ما در این چهار نفر داخل است ولی ابو بکر صاحب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ما بر صاحب شما ترجیح و برتری از این جهت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گفتید و ما هم گفتیم و همۀ مردم هم گفته‌اند که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می‌بینیم که صاحب ما در اینها داخل و صاحب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صاحب ما علی علیه السّلام فضیلت بر صاحب شما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و ما هم گفتیم و همه مردم هم میگویند که مطهّرون و پاکان از آسمان چهار نفرند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می‌بینیم که صاحب ما داخل در این چهار نفر است در این فضیلت ولی صاحب شما ابو بکر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این جهت صاحب خود را بر صاحب شما تفضیل و ترجیح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گفتید و ما هم گفتیم و عامّۀ مردم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و فرّاء هم همین را اختیار کرده و دلالت میکند بر این معنی گفته او عینا و آن مانند تفسیریست برای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چیزی است که بوی خوشی دارد یعنی چشمه‌ای که ممزوج و آمیخته با بوی کافور است و مثل کافور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بکافور و سر بسته بمشک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خوشبو بکافور و مشک و زنجبیل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چشمه‌ای که مینوشند از آن بنده‌گان خدا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اولیاء خدا یعنی این شراب از چشمه‌ای است اولیاء اللّٰه مینوشند و اختصاص به عباد اللّٰه دارد از جهت تشریف و بزرگداشت آنها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آن و نوشیدن از آن در معنی یکیست چنانچه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گفتم بسخن خوبی و سخن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بماء الد حرضین فاصبحت</w:t>
      </w:r>
    </w:p>
    <w:p>
      <w:pPr>
        <w:pStyle w:val="BookText"/>
        <w:rPr/>
      </w:pPr>
      <w:r>
        <w:rPr>
          <w:rFonts w:ascii="IRNazanin" w:hAnsi="IRNazanin" w:eastAsia="IRNazanin"/>
          <w:color w:val="111111"/>
          <w:sz w:val="28"/>
          <w:sz w:val="28"/>
          <w:szCs w:val="28"/>
          <w:rtl w:val="true"/>
          <w:lang w:bidi="fa-IR"/>
        </w:rPr>
        <w:t>عسرا علی طلاّ بک ابنة مخزم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مترجم از این حدیث این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میبینم که صاحب ما داخل است در این گروه ابرار و صاحب شما ابو بکر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صاحب خود را بر صاحب شما از این جهت فضیلت و برتری میدهیم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گفتید،و ما هم می‌گوییم و عامّه مسلمین هم میگویند،که شهیدان چهار نفرند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میبینم که صاحب ما علی داخل در این گروه شهیدانست و صاحب شما ابو بکر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صاحب خود علی علیه السّلام را از این جهت بر صاحب شما تفضیل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هارون در غضب شد و پرده</w:t>
      </w:r>
    </w:p>
    <w:p>
      <w:pPr>
        <w:pStyle w:val="BookText"/>
        <w:rPr/>
      </w:pPr>
      <w:r>
        <w:rPr>
          <w:rFonts w:ascii="IRNazanin" w:hAnsi="IRNazanin" w:eastAsia="IRNazanin"/>
          <w:color w:val="111111"/>
          <w:sz w:val="28"/>
          <w:sz w:val="28"/>
          <w:szCs w:val="28"/>
          <w:rtl w:val="true"/>
          <w:lang w:bidi="fa-IR"/>
        </w:rPr>
        <w:t>آشامیدم از آب دحرضین و صبح کردم در حالی که ای دختر مخرم مشکل بود یا بنده‌گان تو کنایه از اینکه روز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 بماء البحر ثم ترفّعت</w:t>
      </w:r>
    </w:p>
    <w:p>
      <w:pPr>
        <w:pStyle w:val="BookText"/>
        <w:rPr/>
      </w:pPr>
      <w:r>
        <w:rPr>
          <w:rFonts w:ascii="IRNazanin" w:hAnsi="IRNazanin" w:eastAsia="IRNazanin"/>
          <w:color w:val="111111"/>
          <w:sz w:val="28"/>
          <w:sz w:val="28"/>
          <w:szCs w:val="28"/>
          <w:rtl w:val="true"/>
          <w:lang w:bidi="fa-IR"/>
        </w:rPr>
        <w:t>متی لجج خضر لهنّ نشیج</w:t>
      </w:r>
    </w:p>
    <w:p>
      <w:pPr>
        <w:pStyle w:val="BookText"/>
        <w:rPr/>
      </w:pPr>
      <w:r>
        <w:rPr>
          <w:rFonts w:ascii="IRNazanin" w:hAnsi="IRNazanin" w:eastAsia="IRNazanin"/>
          <w:color w:val="111111"/>
          <w:sz w:val="28"/>
          <w:sz w:val="28"/>
          <w:szCs w:val="28"/>
          <w:rtl w:val="true"/>
          <w:lang w:bidi="fa-IR"/>
        </w:rPr>
        <w:t>آشامیدند زنها از آب نهر بزرگ یا دریا آن گاه بالا پریدند هنگامی که موج‌های متحرّک برای آنها ایجاد صدا و ناله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یُفَجِّرُونَهٰا تَفْجِیراً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چشمه آنها را هر جا که میخواستند از منازل و قصورشان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 است بجریان آب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 بهشت جاریست بدون داشتن گودی و شیب پس هر وقت مؤمن اراده میکند،که نهری جاری سازد خطّی میکشد پس از آن موضع آب میجوشد و بدون زحمت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توصیف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گروه ابرار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عکرمه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در دنیا به این صفت بودند که وفا بنذر و عهد خود مینمودند و ایفاء بنذر اینست که آنچه نذر کرده برای آن انجام دهد و وقتی نذر طاعت و عبادتی نمود آن را تمام کند و وفای بآن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کنند آنچه را که از واجبات خداوند بر آن واجب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دستور داد فورا مردم خارج شوند چون احساس خطر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با بیم و هراس بیرون رفتند و هارون وارد مجلس شد و گفت کی بود این مناظر ای پسر زن بد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تصمیم گرفتم او را بکشم،و بعد بآتش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میترسند روزی را که شرّ آن فاش و پراکنده و تمام جهات را احاطه کرده و عذاب را شرّ نامیده برای اینکه خیری در آن برای اهل عقاب نیست گر چه در ذات و حقیقت خود نیکو باشد برای اینکه مستحقّ و شایسته این عذاب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بشرّ در اینجا موارد هول و ترس روز قیامت،و سختی‌های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اطعام طعام میکنند با حبی که بر طعام انحصاری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میخورانند طعام موجود و منحصر خود را با نیاز شدیدی که بر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آنها را توصیف فرموده بایثار و مقدّم داشتن دیگران بر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اختیار میکنند و مقدّم میدارند گر چه اختصاص،به خودشان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پیامبر صلّی اللّٰه علیه و آله حدیث نموده که فرموده هیچ مسلمانی نیست که مسلمانی را مهمان نمود در گرسنگی و اطعام نماید مگر آنکه خدا او را از میوه‌های بهشت اطعام نماید،و نیست مسلمانی که مسلمانی را از برهنگی بپوشاند مگر آنکه خداوند او را از لباسهای بهشت بپوشاند و کسی که در تشنگی مؤمنی را سیراب کند خدا او را از شربتها و آب‌های سر بسته بهشتی سیراب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 یعنی اطعام طعام میکنند با میل مفرط و محبّتی که بآن دارند و بعضی گفته‌اند هاء حبّه کنایه از خدای تعالی است یعنی اطعام طعام میکنند برای حبّ خدا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مستمندی که چیزی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اطفالیست که برایش پدری نیست یعنی مرده است یا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گوید آن کسی است که از بلاد مشرکین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مجاهد،و سعید بن جبیر گفته‌اند که آن محبوس و زندانی از اهل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که مراد از اسیر زنست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طلب رضای خدا خالصا للّٰه و خالص از ریاء و طلب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نه پاداشی میخواهیم و نه 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 مصدر است مانند قعود و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مطلب را بزبان نیاوردند و لکن خداوند سبحان دانست آنچه در دل آنها بود پس ستایش نمود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بقرینه آیات بعد إِنَّمٰا نُطْعِمُکُمْ لِوَجْهِ اللّٰهِ لاٰ نُرِیدُ مِنْکُمْ جَزٰاءً وَ 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هم در المیزان این قول را نقل کرده و گفته یطعمون الطّعام حبّا للّٰه لا طمعا 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طعام میکنند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بخدا نه بطمع ثواب و گر چه ایشان این قول را ردّ میکنند برای توضیح و بیان خدا در آیۀ بعد که میفرماید إِنَّمٰا نُطْعِمُکُمْ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بنا بر مبنای خود ایشان تفسیر آیه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 تفسیر حبّه را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بمحبّت خدا این کار 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اینکه ما میدانیم خاندان رسالت اصلا محبّت و علاقه‌ای بدنیا و ما فیها ندارند تا چه رسد بمختصر طعامشان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چه می‌گویی در بارۀ این آیه 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بمقام نیکویی نخواهید رسید تا اینکه از آنچه دوست دارید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 اوّلا این برای عموم افراد است آنها در سطح بالاتر هستند و ثانیا آنها انفاق میکنند جان خود و از جان عزیزتر خود را که دوست دارند مثلا حضرت حسین علیه السّلام فرزند گرام خویش علی اکبر را جلوتر از همه بمیدان شهادت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برای خلوصشان تا اینکه رغبت پیدا کند در انفاق و اطعام خالصانه هر کس که بخواهد و مقصودشان اینست که ما باین اطعام مطالبه تلافی و جبران در این دنیا نمیکنیم و انتظار و توقّع سپاس گویی شما را هم نزد مردم نداریم بلکه ما برای خدا اطعام نموده‌ایم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عذاب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سختی که چهره‌ها در آن گرفته و زشت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توصیف بعبوس کرده،برای سختی و شدّتی که در آن روز هست و این مانند یوم صائم و لیل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آن روز چنان گرفته و عبوس میشود که جاری میشود از میان دو چشمش عرقی مانند قطران مس آب شده از شدّت حرارت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قَمْطَرِیراً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عبیده و مبرّد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دشوار 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قدر نامش شدید است و آن از اسمش سخت‌تر است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 آنست که چهره‌ها را ترس و پیشانیها و میان دیده‌ها را از شدّت ناراحتی قبض میکند</w:t>
      </w:r>
      <w:r>
        <w:rPr>
          <w:rFonts w:eastAsia="IRNazanin" w:cs="IRNazanin"/>
          <w:color w:val="111111"/>
          <w:sz w:val="28"/>
          <w:szCs w:val="28"/>
          <w:rtl w:val="true"/>
          <w:lang w:bidi="fa-IR"/>
        </w:rPr>
        <w:t>.</w:t>
      </w:r>
      <w:bookmarkStart w:id="236" w:name="pg13108_141776"/>
    </w:p>
    <w:p>
      <w:pPr>
        <w:pStyle w:val="Heading3"/>
        <w:numPr>
          <w:ilvl w:val="2"/>
          <w:numId w:val="1"/>
        </w:numPr>
        <w:rPr/>
      </w:pPr>
      <w:bookmarkStart w:id="237" w:name="__RefHeading___Toc7769267_3224264995"/>
      <w:bookmarkStart w:id="238" w:name="_Toc90"/>
      <w:bookmarkEnd w:id="236"/>
      <w:bookmarkEnd w:id="237"/>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11</w:t>
      </w:r>
      <w:r>
        <w:rPr>
          <w:rtl w:val="true"/>
        </w:rPr>
        <w:t xml:space="preserve"> </w:t>
      </w:r>
      <w:r>
        <w:rPr>
          <w:rtl w:val="true"/>
        </w:rPr>
        <w:t xml:space="preserve">تا </w:t>
      </w:r>
      <w:r>
        <w:rPr/>
        <w:t>22</w:t>
      </w:r>
      <w:r>
        <w:rPr>
          <w:rtl w:val="true"/>
        </w:rPr>
        <w:t>]</w:t>
      </w:r>
      <w:bookmarkEnd w:id="238"/>
    </w:p>
    <w:p>
      <w:pPr>
        <w:pStyle w:val="Heading4"/>
        <w:numPr>
          <w:ilvl w:val="3"/>
          <w:numId w:val="1"/>
        </w:numPr>
        <w:rPr/>
      </w:pPr>
      <w:bookmarkStart w:id="239" w:name="__RefHeading___Toc7769269_3224264995"/>
      <w:bookmarkStart w:id="240" w:name="_Toc91"/>
      <w:bookmarkEnd w:id="239"/>
      <w:r>
        <w:rPr>
          <w:rtl w:val="true"/>
        </w:rPr>
        <w:t>اشاره</w:t>
      </w:r>
      <w:bookmarkEnd w:id="24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241" w:name="pg13108_141777"/>
    </w:p>
    <w:p>
      <w:pPr>
        <w:pStyle w:val="Heading4"/>
        <w:numPr>
          <w:ilvl w:val="3"/>
          <w:numId w:val="1"/>
        </w:numPr>
        <w:rPr/>
      </w:pPr>
      <w:bookmarkStart w:id="242" w:name="__RefHeading___Toc7769271_3224264995"/>
      <w:bookmarkStart w:id="243" w:name="_Toc92"/>
      <w:bookmarkEnd w:id="241"/>
      <w:bookmarkEnd w:id="242"/>
      <w:r>
        <w:rPr>
          <w:rtl w:val="true"/>
        </w:rPr>
        <w:t>ترجمه</w:t>
      </w:r>
      <w:r>
        <w:rPr>
          <w:rtl w:val="true"/>
        </w:rPr>
        <w:t>:</w:t>
      </w:r>
      <w:bookmarkEnd w:id="2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تعالی ایشان را از بدی آن روز نگاهدارد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ترش رویی کافران و بیم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رویی و شادمانی پیش آرد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آنکه شکیبا شدند بهشتی و جامه ابریشمی بایشان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بهشت بر تختهای آراسته تکیه کننده‌گان باشند که در آن بهشت آفتاب و سرمایی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سایه‌های درختان بهشت بر ایشان نزدیکست و چیدن میوه‌هایش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جامهایی از نقره و کوزه‌هایی بزرگ بیدسته که مانند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دور ایشان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آبگینه‌هایی از نقره که ساقیان آن ظرفها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خور سیرابی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کرده‌اند اندازه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نوشابه‌ای بایشان بنوشانند که زنجبیل بهشت به آن آمیخته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چشمه‌ایست در بهشت آن سلسبیل نامیده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بهیئت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میمانند دور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چون بنگری ایشان را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صدق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پنداری</w:t>
      </w:r>
      <w:r>
        <w:rPr>
          <w:rFonts w:eastAsia="IRNazanin" w:cs="IRNazanin"/>
          <w:color w:val="111111"/>
          <w:sz w:val="28"/>
          <w:szCs w:val="28"/>
          <w:rtl w:val="true"/>
          <w:lang w:bidi="fa-IR"/>
        </w:rPr>
        <w:t>.</w:t>
      </w:r>
      <w:bookmarkStart w:id="244" w:name="pg13108_141778"/>
    </w:p>
    <w:p>
      <w:pPr>
        <w:pStyle w:val="BookText"/>
        <w:rPr/>
      </w:pPr>
      <w:bookmarkEnd w:id="244"/>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بهشت دیده افکنی نعمتی بسیار و ملکی بزرگ را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اندام ایشان جامه‌های حریر سبز و استبرق باشد و بدستبندهایی از سیم آراسته شوند و پروردگارشان نوشابه‌ای پاک بایشان بنوشاند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کرامتها شما را است پاداش و کوشش شما پسندیده شده است</w:t>
      </w:r>
      <w:r>
        <w:rPr>
          <w:rFonts w:eastAsia="IRNazanin" w:cs="IRNazanin"/>
          <w:color w:val="111111"/>
          <w:sz w:val="28"/>
          <w:szCs w:val="28"/>
          <w:rtl w:val="true"/>
          <w:lang w:bidi="fa-IR"/>
        </w:rPr>
        <w:t>.</w:t>
      </w:r>
    </w:p>
    <w:p>
      <w:pPr>
        <w:pStyle w:val="Heading4"/>
        <w:numPr>
          <w:ilvl w:val="3"/>
          <w:numId w:val="1"/>
        </w:numPr>
        <w:rPr/>
      </w:pPr>
      <w:bookmarkStart w:id="245" w:name="__RefHeading___Toc7769273_3224264995"/>
      <w:bookmarkStart w:id="246" w:name="_Toc93"/>
      <w:bookmarkEnd w:id="245"/>
      <w:r>
        <w:rPr>
          <w:rtl w:val="true"/>
        </w:rPr>
        <w:t>قرائت</w:t>
      </w:r>
      <w:r>
        <w:rPr>
          <w:rtl w:val="true"/>
        </w:rPr>
        <w:t>:</w:t>
      </w:r>
      <w:bookmarkEnd w:id="246"/>
    </w:p>
    <w:p>
      <w:pPr>
        <w:pStyle w:val="BookText"/>
        <w:rPr/>
      </w:pPr>
      <w:r>
        <w:rPr>
          <w:rFonts w:ascii="IRNazanin" w:hAnsi="IRNazanin" w:eastAsia="IRNazanin"/>
          <w:color w:val="111111"/>
          <w:sz w:val="28"/>
          <w:sz w:val="28"/>
          <w:szCs w:val="28"/>
          <w:rtl w:val="true"/>
          <w:lang w:bidi="fa-IR"/>
        </w:rPr>
        <w:t>شعبی و عبید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قاف ولی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قرائت کرده و اهل مدینه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یاء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اهل بصره و ابو جعفر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و حفص هر دو را برفع و حمزه و کسایی و خلف هر دو را بجرّ قرائت کرده‌اند</w:t>
      </w:r>
      <w:r>
        <w:rPr>
          <w:rFonts w:eastAsia="IRNazanin" w:cs="IRNazanin"/>
          <w:color w:val="111111"/>
          <w:sz w:val="28"/>
          <w:szCs w:val="28"/>
          <w:rtl w:val="true"/>
          <w:lang w:bidi="fa-IR"/>
        </w:rPr>
        <w:t>.</w:t>
      </w:r>
    </w:p>
    <w:p>
      <w:pPr>
        <w:pStyle w:val="Heading4"/>
        <w:numPr>
          <w:ilvl w:val="3"/>
          <w:numId w:val="1"/>
        </w:numPr>
        <w:rPr/>
      </w:pPr>
      <w:bookmarkStart w:id="247" w:name="__RefHeading___Toc7769275_3224264995"/>
      <w:bookmarkStart w:id="248" w:name="_Toc94"/>
      <w:bookmarkEnd w:id="247"/>
      <w:r>
        <w:rPr>
          <w:rtl w:val="true"/>
        </w:rPr>
        <w:t>دلیل</w:t>
      </w:r>
      <w:r>
        <w:rPr>
          <w:rtl w:val="true"/>
        </w:rPr>
        <w:t>:</w:t>
      </w:r>
      <w:bookmarkEnd w:id="248"/>
    </w:p>
    <w:p>
      <w:pPr>
        <w:pStyle w:val="BookText"/>
        <w:rPr/>
      </w:pPr>
      <w:r>
        <w:rPr>
          <w:rFonts w:ascii="IRNazanin" w:hAnsi="IRNazanin" w:eastAsia="IRNazanin"/>
          <w:color w:val="111111"/>
          <w:sz w:val="28"/>
          <w:sz w:val="28"/>
          <w:szCs w:val="28"/>
          <w:rtl w:val="true"/>
          <w:lang w:bidi="fa-IR"/>
        </w:rPr>
        <w:t>کسی که قدّروها بفتح خوانده معنایش اینست در خاطر و دل خودشان اندازه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پیش بینی کردند و اندازه گرفتند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بضمّ قرائت کرد اینطور خیال کرده که این برای ایشان اندازه شده یعنی خدا بر ایشان تقدیر کرده و اندازه گرفته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صاحب تفسیر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دختران بهشتی است و یا برای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 گرفتند بر پروردگارشان که نه</w:t>
      </w:r>
    </w:p>
    <w:p>
      <w:pPr>
        <w:pStyle w:val="BookText"/>
        <w:rPr/>
      </w:pPr>
      <w:r>
        <w:rPr>
          <w:rFonts w:ascii="IRNazanin" w:hAnsi="IRNazanin" w:eastAsia="IRNazanin"/>
          <w:color w:val="111111"/>
          <w:sz w:val="28"/>
          <w:sz w:val="28"/>
          <w:szCs w:val="28"/>
          <w:rtl w:val="true"/>
          <w:lang w:bidi="fa-IR"/>
        </w:rPr>
        <w:t>چیزی کم شود و نه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قدّروها بضمّ خوانده پس او باین معنی اراده کرده و لفظ آن قدّروا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جار را حذف کرده چنانچه از قول شاعر در شعر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واضح الاقراب فی لقح</w:t>
      </w:r>
    </w:p>
    <w:p>
      <w:pPr>
        <w:pStyle w:val="BookText"/>
        <w:rPr/>
      </w:pPr>
      <w:r>
        <w:rPr>
          <w:rFonts w:ascii="IRNazanin" w:hAnsi="IRNazanin" w:eastAsia="IRNazanin"/>
          <w:color w:val="111111"/>
          <w:sz w:val="28"/>
          <w:sz w:val="28"/>
          <w:szCs w:val="28"/>
          <w:rtl w:val="true"/>
          <w:lang w:bidi="fa-IR"/>
        </w:rPr>
        <w:t>اسمی بهنّ و عزّته الاناصیل</w:t>
      </w:r>
    </w:p>
    <w:p>
      <w:pPr>
        <w:pStyle w:val="BookText"/>
        <w:rPr/>
      </w:pPr>
      <w:r>
        <w:rPr>
          <w:rFonts w:ascii="IRNazanin" w:hAnsi="IRNazanin" w:eastAsia="IRNazanin"/>
          <w:color w:val="111111"/>
          <w:sz w:val="28"/>
          <w:sz w:val="28"/>
          <w:szCs w:val="28"/>
          <w:rtl w:val="true"/>
          <w:lang w:bidi="fa-IR"/>
        </w:rPr>
        <w:t>شاهد این بیت کلمه عزّته است که عزّه علیه الاناصیل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 جرّ از آن حذف شده پس وقتی حرف جار حذف شد فعل متّصل شد و همین طور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معنی چنین است تقدیر شد بر ایشان یعنی بر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وارونه شد چنانچه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دراهما سرقتها</w:t>
      </w:r>
    </w:p>
    <w:p>
      <w:pPr>
        <w:pStyle w:val="BookText"/>
        <w:rPr/>
      </w:pPr>
      <w:r>
        <w:rPr>
          <w:rFonts w:ascii="IRNazanin" w:hAnsi="IRNazanin" w:eastAsia="IRNazanin"/>
          <w:color w:val="111111"/>
          <w:sz w:val="28"/>
          <w:sz w:val="28"/>
          <w:szCs w:val="28"/>
          <w:rtl w:val="true"/>
          <w:lang w:bidi="fa-IR"/>
        </w:rPr>
        <w:t>تمحو مخازیک الّتی بعمّان</w:t>
      </w:r>
    </w:p>
    <w:p>
      <w:pPr>
        <w:pStyle w:val="BookText"/>
        <w:rPr/>
      </w:pPr>
      <w:r>
        <w:rPr>
          <w:rFonts w:ascii="IRNazanin" w:hAnsi="IRNazanin" w:eastAsia="IRNazanin"/>
          <w:color w:val="111111"/>
          <w:sz w:val="28"/>
          <w:sz w:val="28"/>
          <w:szCs w:val="28"/>
          <w:rtl w:val="true"/>
          <w:lang w:bidi="fa-IR"/>
        </w:rPr>
        <w:t xml:space="preserve">گمان مکن که درهم‌هایی که دزدیدی محو و نابود میکند رسواییها،و کارهای زشتی که در عمّان کردی و بنا بر این تأویل میشود قول خدا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مَفٰاتِحَهُ لَتَنُوأُ 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اینست آنچه ابو زید حکایت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الجوزاء او فی العود فی الحرباء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ستاره جوزاء طلوع کرد عود در حرباء اشراف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عالیهم بنصب یاء خوانده محتمل است بدو جهت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و امّا حال ممکن است که عامل در آن یکی از دو چیز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جزاهم و مانند آنست در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فِیهٰا عَلَی الْأَرٰائِکِ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بگویی چرا متّکئین صفت جنّت نباشد و حال آنکه ذکر آن،در جنّت شده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شود این جایز نیست آیا نمیبینی که اگر اینطور باشد هر آینه لازم</w:t>
      </w:r>
    </w:p>
    <w:p>
      <w:pPr>
        <w:pStyle w:val="BookText"/>
        <w:rPr/>
      </w:pPr>
      <w:r>
        <w:rPr>
          <w:rFonts w:ascii="IRNazanin" w:hAnsi="IRNazanin" w:eastAsia="IRNazanin"/>
          <w:color w:val="111111"/>
          <w:sz w:val="28"/>
          <w:sz w:val="28"/>
          <w:szCs w:val="28"/>
          <w:rtl w:val="true"/>
          <w:lang w:bidi="fa-IR"/>
        </w:rPr>
        <w:t>آید ترا که ضمیری که در اسم فاعل است از جهت اینکه صفت جنّت است ظاهر باشد و حال آنکه فعل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جایز نشد حال خواهد بود و همین طور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دٰانِیَةً عَلَیْهِمْ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این آیه دو امر جایز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بنا بر مفعول به بودن باشد و معنا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جنّة و حریرا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ایشان بهشت و ابریشم بهشتی است یعنی پوشیدن حریر و ابریشم بهشتی و داخل شدن بهشت و نزدیک بودن سایه‌های بهشتی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فرض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بترسد از مقام و عظمت پروردگارشان دو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حمل بر این نکردی و گفتی که عارض میشود در آن واداشتن صفت را جای موصوف و حال آنکه این در کلامشان مطرح نیست،و وقتی حمل بر حالیت کردی میشود مانند آنچه عطف کردی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وَ دٰانِیَةً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بنا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حالیت باشد،پس ثیاب سندس مرفوع باسم فاعل و ضمیر بر میگردد به صاحب حال از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قرائت اعمش که قرائت نادر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بمنزله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آن را ظرف قرار داده و عالی را بمعنی فوق گرفته آن را جاری مجرای فوق دانسته در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یاء قرائت کرده آن را مبتداء و ثیاب سندس را خبر آن و عالیهم مبتداء در محل جماعت میشود چنانچه خبرهم جماعت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اسم فاعل در جای جماعت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جیرانی العشّة رائح</w:t>
      </w:r>
    </w:p>
    <w:p>
      <w:pPr>
        <w:pStyle w:val="BookText"/>
        <w:rPr/>
      </w:pPr>
      <w:r>
        <w:rPr>
          <w:rFonts w:ascii="IRNazanin" w:hAnsi="IRNazanin" w:eastAsia="IRNazanin"/>
          <w:color w:val="111111"/>
          <w:sz w:val="28"/>
          <w:sz w:val="28"/>
          <w:szCs w:val="28"/>
          <w:rtl w:val="true"/>
          <w:lang w:bidi="fa-IR"/>
        </w:rPr>
        <w:t>دعتهم دواع من هوی و منادح</w:t>
      </w:r>
    </w:p>
    <w:p>
      <w:pPr>
        <w:pStyle w:val="BookText"/>
        <w:rPr/>
      </w:pPr>
      <w:r>
        <w:rPr>
          <w:rFonts w:ascii="IRNazanin" w:hAnsi="IRNazanin" w:eastAsia="IRNazanin"/>
          <w:color w:val="111111"/>
          <w:sz w:val="28"/>
          <w:sz w:val="28"/>
          <w:szCs w:val="28"/>
          <w:rtl w:val="true"/>
          <w:lang w:bidi="fa-IR"/>
        </w:rPr>
        <w:t>بدانید که همسایه‌های من امشب حرکت میکنند و موجب کوچیدن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هوای بهتر و زمینهای وسیع‌تر است و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مُسْتَکْبِرِینَ بِهِ سٰامِراً تَهْجُرُونَ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از جهتی که بمعنای مصدر قرار داده آن را مفرد آورده از قبیل گفته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خارجا عن فی زور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جامل و باقر گفته‌اند و قصد کرده‌اند کثرت را و بصیر نحوی ملقّب به جامع العلوم اشکال بر او کرده این کلام را و باو نسبت بد فکری را داده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یاء صفت ولدان و پسران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ایشان میگردد پسرانی که بالای ایشان لباس سندس است پس ثیاب رفع داده سندس را باسم فاعلی که صفت است بر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 بتوفیق خداوند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میبینم چنانچه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فاضل بیمار و علیل است نظرش هم بی مورد و مختل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ابو علی را مبتلا به بیماری خود دانسته و نظری بپایان این آیه نکرده که خداوند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 آن فرمود إِنَّ هٰذٰا کٰانَ لَکُمْ جَزٰاءً  پس بشناسد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ضمیر مخاطبین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ضمیر ممکن نیست که بر گردد مگر به ابراری که جزاء داده شده و مثابند نه پسران جاودانی که خود از جمله ثواب و پاداش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سپاس و شکر تو راست بر تأیید و توفیقت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برگشتیم بسخن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 بنا بر قیاس گفته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اخواک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کردن اسم فاعل عمل فعل را و گر چه اعتماد</w:t>
      </w:r>
      <w:bookmarkStart w:id="249" w:name="pg13108_141782"/>
    </w:p>
    <w:p>
      <w:pPr>
        <w:pStyle w:val="BookText"/>
        <w:rPr/>
      </w:pPr>
      <w:bookmarkEnd w:id="249"/>
      <w:r>
        <w:rPr>
          <w:rFonts w:ascii="IRNazanin" w:hAnsi="IRNazanin" w:eastAsia="IRNazanin"/>
          <w:color w:val="111111"/>
          <w:sz w:val="28"/>
          <w:sz w:val="28"/>
          <w:szCs w:val="28"/>
          <w:rtl w:val="true"/>
          <w:lang w:bidi="fa-IR"/>
        </w:rPr>
        <w:t>بر چیزی هم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بعالیهم باشد و مفرد بودن عالیا برای این باشد که فعل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قرائت آنست که گفته خضر را برفع و استبرق بجرّ است بجهت اینکه خضرا تمام صفت برای تمام موصوف و آن ثیاب است و امّا استبرق مجرور است از جهت اینکه جنس است که ثیاب بآن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سندس اضافه شده مثل اینکه میگویند لباس خز و کتان و غیره و بر این دلالت میکند قول خدا وَ یَلْبَسُونَ ثِیٰاباً خُضْراً مِنْ سُنْدُسٍ وَ إِسْتَبْرَقٍ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خضر و استبرق هر دو را بجرّ قرائت کرده پس او جرّ داده خضر را که آن جمع بر سندس برای اینکه معنایش اینست که این لباس از این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توصیف این اجناس را بجمع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اهلک النّاس الدّینار الصّفر و الدّرهم البیض مردم را نابود میکند دینار زرد و درهم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تقبیح و توبیخ آنها باین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استبرق را مرفوع خوانده قصد کرده استبرق را عطف بر ثیاب کند مثل اینکه گفته ثیاب استبرق پس مضاف که ثیاب باشد حذف نموده،و استبرق را جای آن قرار داده چنانچه وقتی تو می‌گویی بر اوست خز یعنی بر اوست لباس خزّ نه اینکه بر دوش او حیوانیست که نامش خز و سنجاب است و بنا بر همین معناست قول شاعر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خزّا تحته و قزّا</w:t>
      </w:r>
    </w:p>
    <w:p>
      <w:pPr>
        <w:pStyle w:val="BookText"/>
        <w:rPr/>
      </w:pPr>
      <w:r>
        <w:rPr>
          <w:rFonts w:ascii="IRNazanin" w:hAnsi="IRNazanin" w:eastAsia="IRNazanin"/>
          <w:color w:val="111111"/>
          <w:sz w:val="28"/>
          <w:sz w:val="28"/>
          <w:szCs w:val="28"/>
          <w:rtl w:val="true"/>
          <w:lang w:bidi="fa-IR"/>
        </w:rPr>
        <w:t>و فرشا محشوه أوزّا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زیرا و پوست خز و ابریشم و فرشهایی است که پر از پر قو و مرغابیست</w:t>
      </w:r>
      <w:r>
        <w:rPr>
          <w:rFonts w:eastAsia="IRNazanin" w:cs="IRNazanin"/>
          <w:color w:val="111111"/>
          <w:sz w:val="28"/>
          <w:szCs w:val="28"/>
          <w:rtl w:val="true"/>
          <w:lang w:bidi="fa-IR"/>
        </w:rPr>
        <w:t>.</w:t>
      </w:r>
    </w:p>
    <w:p>
      <w:pPr>
        <w:pStyle w:val="Heading4"/>
        <w:numPr>
          <w:ilvl w:val="3"/>
          <w:numId w:val="1"/>
        </w:numPr>
        <w:rPr/>
      </w:pPr>
      <w:bookmarkStart w:id="250" w:name="__RefHeading___Toc7769277_3224264995"/>
      <w:bookmarkStart w:id="251" w:name="_Toc95"/>
      <w:bookmarkEnd w:id="250"/>
      <w:r>
        <w:rPr>
          <w:rtl w:val="true"/>
        </w:rPr>
        <w:t>لغت</w:t>
      </w:r>
      <w:r>
        <w:rPr>
          <w:rtl w:val="true"/>
        </w:rPr>
        <w:t>:</w:t>
      </w:r>
      <w:bookmarkEnd w:id="2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حفظ و منع از اذیّت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یقیه وقایة و وقاه توقیة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نگهداشت او را و نگه میدارد او را نگهداشتنی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الموقی مثل ما 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اوست اتقاه و توقاه و اصل شر ظهور پس آن ظهور ضرر و زیانست و از این بابست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شررت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خورشید یا باد آن را ظاهر سازد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اشرت بالا کف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نمودم و از آنست شرر الفار به جهت ظهور آن به پرانیدن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رنگهای زیبا و گیاه خوب و نضیر و نضر بمعنای خوش رنگی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رسیدن بمنافع است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لذّتیست در قلب پس حسب متعلّق بچیزی که در آن منفعت باشد پس ناچار است از داشتن متعلّقی مانند سرور بمال و فرزند و سرور باکرام،و بزرگداشتی و سرور به سپاس و شکر و سرور بثواب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حجله‌هایی است که در آن عروس و همسر باشد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 هر چیزیست که بآن تکیه شود از بالشهای نرم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جائیست که سردتر از همه سردخانه‌ها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الزّنجبیل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از ادویه چینی که خوش طعم زبان را میسوزاند آن را با عسل مرّبا نموده و دفع مرضهایی را با آن مینمایند وقتی آن را با شراب ممزوج کردند لذّتش بیشتر میشود و عرب با زنجبیل خود را خوشبو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القرنفل و الزّنجبیل</w:t>
      </w:r>
    </w:p>
    <w:p>
      <w:pPr>
        <w:pStyle w:val="BookText"/>
        <w:rPr/>
      </w:pPr>
      <w:r>
        <w:rPr>
          <w:rFonts w:ascii="IRNazanin" w:hAnsi="IRNazanin" w:eastAsia="IRNazanin"/>
          <w:color w:val="111111"/>
          <w:sz w:val="28"/>
          <w:sz w:val="28"/>
          <w:szCs w:val="28"/>
          <w:rtl w:val="true"/>
          <w:lang w:bidi="fa-IR"/>
        </w:rPr>
        <w:t>باتا بفیها و أریا مشورا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قرنفل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زنجبیل در دهان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عسل آمیخته و آب دهانش شیرین و معطّر است</w:t>
      </w:r>
      <w:r>
        <w:rPr>
          <w:rFonts w:eastAsia="IRNazanin" w:cs="IRNazanin"/>
          <w:color w:val="111111"/>
          <w:sz w:val="28"/>
          <w:szCs w:val="28"/>
          <w:rtl w:val="true"/>
          <w:lang w:bidi="fa-IR"/>
        </w:rPr>
        <w:t>.</w:t>
      </w:r>
      <w:bookmarkStart w:id="252" w:name="pg13108_141784"/>
    </w:p>
    <w:p>
      <w:pPr>
        <w:pStyle w:val="BookText"/>
        <w:rPr/>
      </w:pPr>
      <w:bookmarkEnd w:id="252"/>
      <w:r>
        <w:rPr>
          <w:rFonts w:ascii="IRNazanin" w:hAnsi="IRNazanin" w:eastAsia="IRNazanin"/>
          <w:color w:val="111111"/>
          <w:sz w:val="28"/>
          <w:sz w:val="28"/>
          <w:szCs w:val="28"/>
          <w:rtl w:val="true"/>
          <w:lang w:bidi="fa-IR"/>
        </w:rPr>
        <w:t>شاهد در این بیت کلمه قرنفل و زنجبیل است که بهم در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ملایم و لذیذ است گفته میشود شراب سلسل،و سلسال و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جمع ولید و 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دیباج ابریشم گرانقدر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درشتیست که دارای برق و درخشندگی است</w:t>
      </w:r>
      <w:r>
        <w:rPr>
          <w:rFonts w:eastAsia="IRNazanin" w:cs="IRNazanin"/>
          <w:color w:val="111111"/>
          <w:sz w:val="28"/>
          <w:szCs w:val="28"/>
          <w:rtl w:val="true"/>
          <w:lang w:bidi="fa-IR"/>
        </w:rPr>
        <w:t>.</w:t>
      </w:r>
    </w:p>
    <w:p>
      <w:pPr>
        <w:pStyle w:val="Heading4"/>
        <w:numPr>
          <w:ilvl w:val="3"/>
          <w:numId w:val="1"/>
        </w:numPr>
        <w:rPr/>
      </w:pPr>
      <w:bookmarkStart w:id="253" w:name="__RefHeading___Toc7769279_3224264995"/>
      <w:bookmarkStart w:id="254" w:name="_Toc96"/>
      <w:bookmarkEnd w:id="253"/>
      <w:r>
        <w:rPr>
          <w:rtl w:val="true"/>
        </w:rPr>
        <w:t>اعراب</w:t>
      </w:r>
      <w:r>
        <w:rPr>
          <w:rtl w:val="true"/>
        </w:rPr>
        <w:t>:</w:t>
      </w:r>
      <w:bookmarkEnd w:id="254"/>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رأیت است یعنی و وقتی دیدی بچشمت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فرّاء گوید و وقتی دیدی آنچه در آنجا و زجاج او را غلط دانسته در این موضوع و گفته بنا بر این تفسیر ما موصوله است بقول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انداختن موصول و گذاردن 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در معنا رأیت متعدّی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جایز است که مفعول رأیت محذوف و ثمّ ظرف باشد و تقدیرش این باشد و هر گاه دیدی آنچه ما یاد کردیم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رأیت ما ذکرناه ثم</w:t>
      </w:r>
      <w:r>
        <w:rPr>
          <w:rFonts w:eastAsia="IRNazanin" w:cs="IRNazanin"/>
          <w:color w:val="111111"/>
          <w:sz w:val="28"/>
          <w:szCs w:val="28"/>
          <w:rtl w:val="true"/>
          <w:lang w:bidi="fa-IR"/>
        </w:rPr>
        <w:t>).</w:t>
      </w:r>
    </w:p>
    <w:p>
      <w:pPr>
        <w:pStyle w:val="Heading4"/>
        <w:numPr>
          <w:ilvl w:val="3"/>
          <w:numId w:val="1"/>
        </w:numPr>
        <w:rPr/>
      </w:pPr>
      <w:bookmarkStart w:id="255" w:name="__RefHeading___Toc7769281_3224264995"/>
      <w:bookmarkStart w:id="256" w:name="_Toc97"/>
      <w:bookmarkEnd w:id="255"/>
      <w:r>
        <w:rPr>
          <w:rtl w:val="true"/>
        </w:rPr>
        <w:t>تفسیر و مقصود</w:t>
      </w:r>
      <w:r>
        <w:rPr>
          <w:rtl w:val="true"/>
        </w:rPr>
        <w:t>:</w:t>
      </w:r>
      <w:bookmarkEnd w:id="2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خداوند سبحان خبر داد بآنچه از پاداش آماده نموده برای ابراری که آنها را در آیات اوّلیه تعریف نموده بود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 را حفظ نموده و باز میدارد از آنها ترسها و سختیهای</w:t>
      </w:r>
    </w:p>
    <w:p>
      <w:pPr>
        <w:pStyle w:val="BookText"/>
        <w:rPr/>
      </w:pPr>
      <w:r>
        <w:rPr>
          <w:rFonts w:ascii="IRNazanin" w:hAnsi="IRNazanin" w:eastAsia="IRNazanin"/>
          <w:color w:val="111111"/>
          <w:sz w:val="28"/>
          <w:sz w:val="28"/>
          <w:szCs w:val="28"/>
          <w:rtl w:val="true"/>
          <w:lang w:bidi="fa-IR"/>
        </w:rPr>
        <w:t xml:space="preserve">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آنها با این کیفیّت استقبال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صبر کردند بر طاعت خدا و دوری نمودند از معصیت خدا و شکیبایی کردند مصیبتها و سختیهای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در آن ساکن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ابریشم بهشت که میپوشند و بر روی آن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پادشاهان جلوس،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و مجاهد و قتاده گفته‌اند یعنی تکیه میدهند بر همسران بهشتی خود در حجله‌های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آن تکیه شود آن اریکه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 فرشهایی است که بالای آن تختهاست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نمی‌بینند در آن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خورشیدی که از حرارت و سوز آن اذیّت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سردی که از سرمای آن ناراحت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دٰانِیَةً عَلَیْهِمْ ظِلاٰلُهٰا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سایه‌های درختان بهشتی نزدیک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سایه‌های بهشتی را خورشید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دنیا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ذُلِّلَتْ قُطُوفُهٰا تَذْلِیلاً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تسخیر شده و آسان میشود چیدن و گرفتن میوۀ آن تسخیر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خیزد میوه‌ها بالا رود باندازه بلندی آن و اگر بنشیند میوه‌ها پائین آید تا دست رس شود و اگر بخوابد باز آویخته شود تا دستش، بآن برسد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از آنها برای دوری و پاداشتن خاری خالی بر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یُطٰافُ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میگردد اطراف این ابراری که تعریفشان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بِآنِیَةٍ مِنْ فِضَّةٍ وَ 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کوب و آن لیوانهای بی دسته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اکواب بمعنی اقداح جمع قدح و کاسه‌های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ظرفها و قدحها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آبگینه و 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نقره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نفوذ میکند در نقره بهشتی چنانچه در شیشه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از خارج ظرف بلوری و لیوانهای شیشه‌ای داخل آن دیده میشود ظرفهای نقره‌ای بهشت هم داخلش از خارجش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اصل آن ظرفها از نقره است در آن جمع شده سفیدی نقره و صفای شیشه پس از خارج داخلش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سؤال شود چگونه شیشه از نقره است و حال آنکه شیشه از ریگ و نزدیک آنست و چیزی اگر بچیزی نزدیک شد و تماس آن با آن زیاد و سخت شد گفته میشود این از آنست گر چه در حقیقت از آن نباشد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بعیث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اصبحت خنساء خارمة الوصل</w:t>
      </w:r>
    </w:p>
    <w:p>
      <w:pPr>
        <w:pStyle w:val="BookText"/>
        <w:rPr/>
      </w:pPr>
      <w:r>
        <w:rPr>
          <w:rFonts w:ascii="IRNazanin" w:hAnsi="IRNazanin" w:eastAsia="IRNazanin"/>
          <w:color w:val="111111"/>
          <w:sz w:val="28"/>
          <w:sz w:val="28"/>
          <w:szCs w:val="28"/>
          <w:rtl w:val="true"/>
          <w:lang w:bidi="fa-IR"/>
        </w:rPr>
        <w:t>و ضنّت علینا و الضّنین من البخل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و بدان که خنساء صبح کرد در حالی که تارک وصلی بود و بر ما امساک</w:t>
      </w:r>
    </w:p>
    <w:p>
      <w:pPr>
        <w:pStyle w:val="BookText"/>
        <w:rPr/>
      </w:pPr>
      <w:r>
        <w:rPr>
          <w:rFonts w:ascii="IRNazanin" w:hAnsi="IRNazanin" w:eastAsia="IRNazanin"/>
          <w:color w:val="111111"/>
          <w:sz w:val="28"/>
          <w:sz w:val="28"/>
          <w:szCs w:val="28"/>
          <w:rtl w:val="true"/>
          <w:lang w:bidi="fa-IR"/>
        </w:rPr>
        <w:t>نمود و امساک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ضنین است که از بخل و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صدت فاعدانا بهجر صدودها</w:t>
      </w:r>
    </w:p>
    <w:p>
      <w:pPr>
        <w:pStyle w:val="BookText"/>
        <w:rPr/>
      </w:pPr>
      <w:r>
        <w:rPr>
          <w:rFonts w:ascii="IRNazanin" w:hAnsi="IRNazanin" w:eastAsia="IRNazanin"/>
          <w:color w:val="111111"/>
          <w:sz w:val="28"/>
          <w:sz w:val="28"/>
          <w:szCs w:val="28"/>
          <w:rtl w:val="true"/>
          <w:lang w:bidi="fa-IR"/>
        </w:rPr>
        <w:t>و هنّ من الاخلاف قبلک و المطل</w:t>
      </w:r>
    </w:p>
    <w:p>
      <w:pPr>
        <w:pStyle w:val="BookText"/>
        <w:rPr/>
      </w:pPr>
      <w:r>
        <w:rPr>
          <w:rFonts w:ascii="IRNazanin" w:hAnsi="IRNazanin" w:eastAsia="IRNazanin"/>
          <w:color w:val="111111"/>
          <w:sz w:val="28"/>
          <w:sz w:val="28"/>
          <w:szCs w:val="28"/>
          <w:rtl w:val="true"/>
          <w:lang w:bidi="fa-IR"/>
        </w:rPr>
        <w:t>و اعراض کرد خنساء پس ستم کرد ما را بسبب دوری و اعراضش و حال آنکه آنها از یادگارهای قبل از تو و بزرگان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و هنّ من الاخلاف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فی سبیل اللّٰه تغییر لمّتی</w:t>
      </w:r>
    </w:p>
    <w:p>
      <w:pPr>
        <w:pStyle w:val="BookText"/>
        <w:rPr/>
      </w:pPr>
      <w:r>
        <w:rPr>
          <w:rFonts w:ascii="IRNazanin" w:hAnsi="IRNazanin" w:eastAsia="IRNazanin"/>
          <w:color w:val="111111"/>
          <w:sz w:val="28"/>
          <w:sz w:val="28"/>
          <w:szCs w:val="28"/>
          <w:rtl w:val="true"/>
          <w:lang w:bidi="fa-IR"/>
        </w:rPr>
        <w:t>و وجهک ممّا فی القواریرا صفّر</w:t>
      </w:r>
    </w:p>
    <w:p>
      <w:pPr>
        <w:pStyle w:val="BookText"/>
        <w:rPr/>
      </w:pPr>
      <w:r>
        <w:rPr>
          <w:rFonts w:ascii="IRNazanin" w:hAnsi="IRNazanin" w:eastAsia="IRNazanin"/>
          <w:color w:val="111111"/>
          <w:sz w:val="28"/>
          <w:sz w:val="28"/>
          <w:szCs w:val="28"/>
          <w:rtl w:val="true"/>
          <w:lang w:bidi="fa-IR"/>
        </w:rPr>
        <w:t>آیا در راه خدا تغییر نمیدهی رفقاء مرا و حال آنکه صورتت از آنچه در شیشه است زردتر است پس بنا بر این جایز است که شیشه از نقره باشد یعنی در صفا و سفیدی نقره باشد و جایز است فرض شود حذف مضاف را یعنی از صفاء فضّه و قواریر دوّم بدل از قواریر اوّل و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شیشه و آبگینه هر زمین از خاک آن زمین است و زمین بهشت نقره است و برای همین آبگینه آن مانند نقره و از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قَدَّرُوهٰا تَقْدِیراً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اندازه گرفتن کاسه را بر اندازه خواست،و میل آنها نه کم و نه زیاد از رأی آنها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ساقیان و خدمتگزارانیست که سقایت میکنند زیرا آنها اندازه میگیرند آن گاه سقایت میکنند ربیع و قرظی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میگیرند بقدر پر شدن کف دستها یعنی لیوانها و یا قدحها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میل و اشتهاء آنهاست بزرگ نیست و سنگینی بر کف دست از برداشت آن نمیکند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آمدنشان در دل خودشان اندازۀ آن</w:t>
      </w:r>
    </w:p>
    <w:p>
      <w:pPr>
        <w:pStyle w:val="BookText"/>
        <w:rPr/>
      </w:pPr>
      <w:r>
        <w:rPr>
          <w:rFonts w:ascii="IRNazanin" w:hAnsi="IRNazanin" w:eastAsia="IRNazanin"/>
          <w:color w:val="111111"/>
          <w:sz w:val="28"/>
          <w:sz w:val="28"/>
          <w:szCs w:val="28"/>
          <w:rtl w:val="true"/>
          <w:lang w:bidi="fa-IR"/>
        </w:rPr>
        <w:t>ظرفها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میآید بر همان مقدار که فرض کرده و اندازه گرفته‌اند و ضمیر در قدّروا راجع به شاربین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کَأْساً کٰانَ مِزٰاجُهٰا 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سقایت میشوند در بهشت در کاسه‌هایی که مزاج و طبیعت زنجبیل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بزنجبیل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خدا در قرآن از نعمتهای بهشتی یاد نموده و آن را نام برده برای آن مانندی در دنیا نیست ولی خدا آن را موسوم به نامی که در دنیا معروف است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زنجبیل چیزیست که عرب خود را بآن خوشبو میکرد و برای همین خدا آن را در قرآن یاد کرد و وعده داد که ایشان را در بهشت سقایت کند از کاسه‌هایی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آمیخته بزنجبیل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آمیخته است شراب بهشتی به زنجبیل و زنجبیل از چشمه ایست که آن چشمه موسوم بسلسبیل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سلسبیل را مگر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صفت است برای هر چیزی که در غایت سهولت و نرمی و صفا باشد یعنی بدرستی که آن زنجبیلی است که بسهولت و نرمی در گلو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عالیه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نامیده شده بخاطر اینکه روا نست در راه‌ها برایشان و در منازلشان میجوشد از زیر عرش از بهشت عدن برای اهل بهشت‌ها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نامیده شده برای اینکه آبش مطیع ایشان هر طور و هر جا بخواهند مصرف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یَطُوفُ عَلَیْهِمْ وِلْدٰانٌ مُخَلَّدُونَ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طواف میکند ایشان را پسران جاودانی بهشت تفسیرش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دیدی این گروه پسران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حَسِبْتَهُمْ لُؤْلُؤاً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که ایشان مروارید پراکنده‌اند از صفا و زیبایی و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 فرمود رنگ و بسیاری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 آنها را به پراکنده‌گی برای پراکندگی ایشان 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آنها در یک صف و ردیف بودند آن را تشبیه بمنظوم و ردیف شده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چشم انداختی در آنجا یعنی بهشت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وقتی دیدی چیزها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نعمتهای گرانقدر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بزرگی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زایل و فانی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وسیعی یعنی که نعمتهای بهشتی از جهت زیادی قابل وصف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بعضی از آنها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ملک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 فرشتگانست،از ایشان و درود آنهاست بر ایشان بسلام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ملک کبیر آنست که بهشتیان چیزی را اراده نمیکنند مگر آنچه فورا بر آن توانا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کمترین آنها از جهت درجه و رتبه از مسیر هزار سال نگاه میکند در ملک خودش می‌بیند نقطه دور و آخر آن را،چنانچه میبیند اوّل و نزدیک آن 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ملک همیشگی و ابدیست در نفوذ امر و حصول</w:t>
      </w:r>
    </w:p>
    <w:p>
      <w:pPr>
        <w:pStyle w:val="BookText"/>
        <w:rPr/>
      </w:pPr>
      <w:r>
        <w:rPr>
          <w:rFonts w:ascii="IRNazanin" w:hAnsi="IRNazanin" w:eastAsia="IRNazanin"/>
          <w:color w:val="111111"/>
          <w:sz w:val="28"/>
          <w:sz w:val="28"/>
          <w:szCs w:val="28"/>
          <w:rtl w:val="true"/>
          <w:lang w:bidi="fa-IR"/>
        </w:rPr>
        <w:t>آرزوها و ایده‌هاست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بالای آنها لباس سندس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عالی را ظرف و بمعنای فوق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بمنزلۀ گفته تو است که بگویی فوقهم ثیاب 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 حال قرار داده پس به منزله‌ی قول تو است که می‌گویی یعلوهم ثیاب 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عالیست ایشان را لباس 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لباس‌های نازک و نرم است که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که در معنای آن فرمود بالای لباسشان آن را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وَ 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لباس درشت و مقصود درشتی در رشته نیست بلکه درشتی و غلظت در بافته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این مرد را که بر اوست لباس و آنچه بالای آن پوشیده برتر و گرانقدرتر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 أَسٰاوِرَ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شفّاف که داخلش از خارج دیده میشود چنانچه از بلور دیده میشود و آن برتر از درّ و یاقوت است و آنها از طلا و نقره بالاترند پس این نقره بالاتر و بهتر از طلا است و نقره و طلا در دنیا بهاء و قیمت چیزهاست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گاهی خود را با طلا زینت میکنند و گاهی با نقره تا اینکه جمع کنند زینتهای خوب را چنانچه خداوند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یُحَلَّوْنَ فِیهٰا مِنْ أَسٰاوِرَ مِنْ ذَهَبٍ</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آراسته میشوند در بهشت بدستبندهایی از طلا</w:t>
      </w:r>
    </w:p>
    <w:p>
      <w:pPr>
        <w:pStyle w:val="BookText"/>
        <w:rPr/>
      </w:pPr>
      <w:r>
        <w:rPr>
          <w:rFonts w:ascii="IRNazanin" w:hAnsi="IRNazanin" w:eastAsia="IRNazanin"/>
          <w:color w:val="111111"/>
          <w:sz w:val="28"/>
          <w:sz w:val="28"/>
          <w:szCs w:val="28"/>
          <w:rtl w:val="true"/>
          <w:lang w:bidi="fa-IR"/>
        </w:rPr>
        <w:t>و نقره گر چه قیمتش در دنیا از طلا پست‌تر است ولی نقره بهشتی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مخصوصی است وقتی که بآن صفتی که ما یاد نمودیم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در آخرت چیزیست که لذّت و سرور بآن زیاد میشود نه اینکه ارزشش زیادتر باشد زیرا در آنجا قیمتی در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سیراب نماید ایشان را پروردگارشان از شراب پاک یعنی پاک از نجاستها که دست و پای آنها را آلوده مانند شراب دنیا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تیمی و ابی قلابه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 یعنی بول نجس نیست بلکه عرق و رطوبتی در بدنهای آنها میشود مانند رطوبت و عرق مشک و یک مرد بهشتی دارای شهوت و خوراک صد مرد از اهل دنیا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خورد آنچه خواست داده میشود باو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میکند باطن و درون او را و آنچه خورده رطوبت و عرق شده و از پوست بدنش خارج میشود در حالی که خشبوتر از مشک اذفر است و شهوت و اشتهایش بر میگردد و از نو شروع باکل و شرب و 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جعفر بن محمّد علیهما السّلام روایت شده که فرمودند پاک نمیکند آنها را از هر چیزی جز خدا زیرا طاهر و پاک از آلوده شدن بچیزی از بودنیها نیست مگر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آنچه از نعمتها و چیزهای لذّت بخش که توصیف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اعمال خوب و طاعتهای نیکوی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سَعْیُکُمْ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رضای خدا و قیام شما بآنچه را خدا امر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مَشْکُوراً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قبول و پسندیده پاداش داده شده‌اید بر آن پس مثل آن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عمل شما را سپاس نموده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زمین بمنزله اهل یک خانه هستند و برای ماست که تأسّی و پیروی از صحابه نمائیم زیرا آنها با اینکه اختلاف در فروع احکام با هم داشتند و هیچکس از مسلمین هم منکر این نیست و همچنین اختلاف در بارۀ رجالی مانند جناب ابی طالب که آیا مؤمن بوده یا نه داشته‌اند و اعتقاد بایمان آن بزرگوار جزئی از اعتقادات ضروریه دینیّه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اعتقاد بکفرش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کفر نمیشود و لازمست امساک و خود داری از بسیاری از امور نمود بجهت تادّب ببرادران مؤمن و منزّه بودن از چیزهایی که مفید فایده نیست و پایان میدهیم سخن را بشعری که منسوب بشافعی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من غیره زوّجت فاطم ا فی غیره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غیر علی علیه السّلام فاطمه زهراء علیها السّلام ترویج شد آیا در باره دیگری سوره هل 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مطلب همین است اگر سیاست شوم استعمارگران بگذارد و هر روز در گوشه و کنار جهان مصر و سوریه و حجاز و غیره 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تبلیغات سوء نکنند و افتراء بدامن پاک آنها نزنند و آنها را بدتر از یهود عنود معرّفی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می‌بینید که چگونه وهّابیت در کشور ما رخنه کرده و جوانان خام و ساده لوح ما را اغوا و منحرف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خود میدانند که فرقه رستگار و ناجیه شیعیانند چنانچه مشایخ آنها میدانستند و اعتراف میکردند که علی مع الحق و الحق مع علی یدور حیث ما دار  و یا علی مع القرآن و القرآن مع علی  یا حدیث شریف ثقلین که فرمود انّی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کتاب اللّٰه و عترتی ما ان تمسّکتم بهما لن تضلّوا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ده‌ها و صدها حدیث صحیح را در باره آن حضرت و ابو بکر علنا بالای منبر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و لست بخیر منکم و علی فیکم یا عمر کرارا گفت 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اعترافاتشان آن حضرت را کنار زده و حقّ او را جهرا غصب و موجب هزارها ستم و جنایت تا امروز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شقشقیه نهج البلاغه فرمود لقد تقمّصها ابن ابی قحافه و انّه لیعلم انّ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پسر ابی قحافه غصب خلافت نمود و لباس آن را در بر کرد و حال آنکه بطور قطع و یقین میدانست مقام من از خلافت مقام میله آسیا بست که تا نباشد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بگردش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اطاله ندهم فقط این مطلب را بقصیده آقای پیروی در فضائل آن حضرت و نزول سورۀ هل اتی در باره آن بزرگوار خاتمه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لنگر عرش خدا علیست مرآت حق و آینه حق نما علیست در روز حشر شافع امت محمّد است باب النّجاة سلسله انبیاء علیست بعد از وجود اقدس خاتم حبیب حق بر کلّ جنّ و انس ملک رهنما علیست کفو بتول و صهر نبی باب مجتبی خونین جگر ز فاجعه کربلا علیست اوّل رجل که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 و ان دوّمین ز خمسه آل عبا علیست سوّم نفر که مفتخر از او قبا شده شد منتظر نبی که رسد از قفا علیست نفس نبی و باب علوم محمّد است چارم نفر که رفته بزیر کساء علیست در آیه شریفه تطهیر کن نظر مقصود حق ز یذهب و ز انّما علیست زان ضرب شصت و کشتن بن عبد ود و کف نفس مخصوص آن حدیث از مصطفا علیست گر افتخار دیگری از بهر او نبود این افتخار بس که شه لا فتا علیست در جنگ بدر و غزوه خندق صف احد مردی که بود در خور صد مرحبا علیست دست خدا که فوق همه دستها بود دست علی ولیّ خدا مرتضی علیست شاهی که کرده است عطا در گه رکوع انگشتری خویش بفردی گدا علیست در موقع نماز و گه سجده نیاز آن بنده‌ای که شد بر مولی فنا علیست جنگ آوری که تیر ز پایش کشیده‌اند و انگه نشد بدرد و الم آشنا علیست مردی که دست رد زده بر سینه جهان بر آن عجوزه هیچ نکرد اعتنا علیست بخشنده‌ای که کرده سفارش ز قاتلش بر جانشین خود حسن مجتبا علیست نام آوری که وصف از حد فزون بود اوصاف او مفصّل و بی انتها علیست من را چه مایه‌ایست که مدح علی کنم قرآن تمام وصف علی هل اتا علیست از مشکلات خود نهراسیده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یار و یاور و مشکل گشا علیست</w:t>
      </w:r>
      <w:bookmarkStart w:id="257" w:name="pg13108_141795"/>
    </w:p>
    <w:p>
      <w:pPr>
        <w:pStyle w:val="Heading3"/>
        <w:numPr>
          <w:ilvl w:val="2"/>
          <w:numId w:val="1"/>
        </w:numPr>
        <w:rPr/>
      </w:pPr>
      <w:bookmarkStart w:id="258" w:name="__RefHeading___Toc7769283_3224264995"/>
      <w:bookmarkStart w:id="259" w:name="_Toc98"/>
      <w:bookmarkEnd w:id="257"/>
      <w:bookmarkEnd w:id="258"/>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23</w:t>
      </w:r>
      <w:r>
        <w:rPr>
          <w:rtl w:val="true"/>
        </w:rPr>
        <w:t xml:space="preserve"> </w:t>
      </w:r>
      <w:r>
        <w:rPr>
          <w:rtl w:val="true"/>
        </w:rPr>
        <w:t xml:space="preserve">تا </w:t>
      </w:r>
      <w:r>
        <w:rPr/>
        <w:t>31</w:t>
      </w:r>
      <w:r>
        <w:rPr>
          <w:rtl w:val="true"/>
        </w:rPr>
        <w:t>]</w:t>
      </w:r>
      <w:bookmarkEnd w:id="259"/>
    </w:p>
    <w:p>
      <w:pPr>
        <w:pStyle w:val="Heading4"/>
        <w:numPr>
          <w:ilvl w:val="3"/>
          <w:numId w:val="1"/>
        </w:numPr>
        <w:rPr/>
      </w:pPr>
      <w:bookmarkStart w:id="260" w:name="__RefHeading___Toc7769285_3224264995"/>
      <w:bookmarkStart w:id="261" w:name="_Toc99"/>
      <w:bookmarkEnd w:id="260"/>
      <w:r>
        <w:rPr>
          <w:rtl w:val="true"/>
        </w:rPr>
        <w:t>اشاره</w:t>
      </w:r>
      <w:bookmarkEnd w:id="2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262" w:name="pg13108_141796"/>
    </w:p>
    <w:p>
      <w:pPr>
        <w:pStyle w:val="Heading4"/>
        <w:numPr>
          <w:ilvl w:val="3"/>
          <w:numId w:val="1"/>
        </w:numPr>
        <w:rPr/>
      </w:pPr>
      <w:bookmarkStart w:id="263" w:name="__RefHeading___Toc7769287_3224264995"/>
      <w:bookmarkStart w:id="264" w:name="_Toc100"/>
      <w:bookmarkEnd w:id="262"/>
      <w:bookmarkEnd w:id="263"/>
      <w:r>
        <w:rPr>
          <w:rtl w:val="true"/>
        </w:rPr>
        <w:t>ترجمه</w:t>
      </w:r>
      <w:r>
        <w:rPr>
          <w:rtl w:val="true"/>
        </w:rPr>
        <w:t>:</w:t>
      </w:r>
      <w:bookmarkEnd w:id="26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قرآن بتو فرستادیم فرستادنی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حکم پروردگار خویش شکیبا باش و از مشرکان گنهکار یا ناسپاسی را فرمان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 و شبانگاه نام پروردگارت را یاد کن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پاره‌ای از شب برایش سجده کن و او را در شبی در از بپاکی یاد کن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کافران سرای شتابنده را دوست میدارند و روزی را که سنگین است پشت سر خویش وامیگذارند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را آفریدیم و آفرینش ایشان را استوار کردیم و اگر بخواهیم بجای ایشان امثالشان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سوره پندیست پس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بسوی خوشنودی پروردگار خویش راهی برگیرد</w:t>
      </w:r>
      <w:r>
        <w:rPr>
          <w:rFonts w:eastAsia="IRNazanin" w:cs="IRNazanin"/>
          <w:color w:val="111111"/>
          <w:sz w:val="28"/>
          <w:szCs w:val="28"/>
          <w:rtl w:val="true"/>
          <w:lang w:bidi="fa-IR"/>
        </w:rPr>
        <w:t>.</w:t>
      </w:r>
      <w:bookmarkStart w:id="265" w:name="pg13108_141797"/>
    </w:p>
    <w:p>
      <w:pPr>
        <w:pStyle w:val="BookText"/>
        <w:rPr/>
      </w:pPr>
      <w:bookmarkEnd w:id="265"/>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نمیخواهید مگر وقتی که آن را خدا بخواهد البته خدا دانا و صلاح اندیش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 که را خواهد در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توفیق و هدایت یا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در آورد و برای ستمگران شکنجه‌ای دردناک آماده کرده است</w:t>
      </w:r>
      <w:r>
        <w:rPr>
          <w:rFonts w:eastAsia="IRNazanin" w:cs="IRNazanin"/>
          <w:color w:val="111111"/>
          <w:sz w:val="28"/>
          <w:szCs w:val="28"/>
          <w:rtl w:val="true"/>
          <w:lang w:bidi="fa-IR"/>
        </w:rPr>
        <w:t>.</w:t>
      </w:r>
    </w:p>
    <w:p>
      <w:pPr>
        <w:pStyle w:val="Heading4"/>
        <w:numPr>
          <w:ilvl w:val="3"/>
          <w:numId w:val="1"/>
        </w:numPr>
        <w:rPr/>
      </w:pPr>
      <w:bookmarkStart w:id="266" w:name="__RefHeading___Toc7769289_3224264995"/>
      <w:bookmarkStart w:id="267" w:name="_Toc101"/>
      <w:bookmarkEnd w:id="266"/>
      <w:r>
        <w:rPr>
          <w:rtl w:val="true"/>
        </w:rPr>
        <w:t>قرائت</w:t>
      </w:r>
      <w:r>
        <w:rPr>
          <w:rtl w:val="true"/>
        </w:rPr>
        <w:t>:</w:t>
      </w:r>
      <w:bookmarkEnd w:id="267"/>
    </w:p>
    <w:p>
      <w:pPr>
        <w:pStyle w:val="BookText"/>
        <w:rPr/>
      </w:pPr>
      <w:r>
        <w:rPr>
          <w:rFonts w:ascii="IRNazanin" w:hAnsi="IRNazanin" w:eastAsia="IRNazanin"/>
          <w:color w:val="111111"/>
          <w:sz w:val="28"/>
          <w:sz w:val="28"/>
          <w:szCs w:val="28"/>
          <w:rtl w:val="true"/>
          <w:lang w:bidi="fa-IR"/>
        </w:rPr>
        <w:t>ابن کثیر و ابو عمر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قرائت کرده و دیگران از قاریان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نادره عبد اللّٰه بن زبیر و ابان بن عثمان و الظّالمون باو او خوانده‌اند</w:t>
      </w:r>
      <w:r>
        <w:rPr>
          <w:rFonts w:eastAsia="IRNazanin" w:cs="IRNazanin"/>
          <w:color w:val="111111"/>
          <w:sz w:val="28"/>
          <w:szCs w:val="28"/>
          <w:rtl w:val="true"/>
          <w:lang w:bidi="fa-IR"/>
        </w:rPr>
        <w:t>.</w:t>
      </w:r>
    </w:p>
    <w:p>
      <w:pPr>
        <w:pStyle w:val="Heading4"/>
        <w:numPr>
          <w:ilvl w:val="3"/>
          <w:numId w:val="1"/>
        </w:numPr>
        <w:rPr/>
      </w:pPr>
      <w:bookmarkStart w:id="268" w:name="__RefHeading___Toc7769291_3224264995"/>
      <w:bookmarkStart w:id="269" w:name="_Toc102"/>
      <w:bookmarkEnd w:id="268"/>
      <w:r>
        <w:rPr>
          <w:rtl w:val="true"/>
        </w:rPr>
        <w:t>دلیل</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برهان کسی که با یاء خوانده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که بخواهد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آنان که با تاء خوانده‌اند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بعموم است یعنی و نمیخواهند طاعت و استقامت در فرمان خدا را مگر اینکه خدا بخواهد یا محمول بر خطاب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بنا بر استیناف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 گوید مثل اینست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 اعدّ لهم عذابا الیما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عذابی دردناک مهیّا کرده سپس اینکه عطف شده جمله به ما قبلش و قطعا رفع سبقت گرفت و به مبتداء و اوّل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یدخل باشد ولی قرائت جماعت قرّاء با یاء بهتر و جلوتر است و آن نصب باشد زیرا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الظّالمین عذاب میکند ستمکاران را و</w:t>
      </w:r>
      <w:bookmarkStart w:id="270" w:name="pg13108_141798"/>
    </w:p>
    <w:p>
      <w:pPr>
        <w:pStyle w:val="BookText"/>
        <w:rPr/>
      </w:pPr>
      <w:bookmarkEnd w:id="270"/>
      <w:r>
        <w:rPr>
          <w:rFonts w:ascii="IRNazanin" w:hAnsi="IRNazanin" w:eastAsia="IRNazanin"/>
          <w:color w:val="111111"/>
          <w:sz w:val="28"/>
          <w:sz w:val="28"/>
          <w:szCs w:val="28"/>
          <w:rtl w:val="true"/>
          <w:lang w:bidi="fa-IR"/>
        </w:rPr>
        <w:t>چون این فعل را مخفی داشت و ظاهر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نمود 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 بر ایشان شکنجه‌ای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بیشتر از آنست که شاهدی برایش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نحویها میگویند اعطیت زیدا و عمرا اعددت له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اختیار میکنند نصب عمر را بر این معنا که و بررت عمرا اعددت له 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لا احمل السّلاح و لا</w:t>
      </w:r>
    </w:p>
    <w:p>
      <w:pPr>
        <w:pStyle w:val="BookText"/>
        <w:rPr/>
      </w:pPr>
      <w:r>
        <w:rPr>
          <w:rFonts w:ascii="IRNazanin" w:hAnsi="IRNazanin" w:eastAsia="IRNazanin"/>
          <w:color w:val="111111"/>
          <w:sz w:val="28"/>
          <w:sz w:val="28"/>
          <w:szCs w:val="28"/>
          <w:rtl w:val="true"/>
          <w:lang w:bidi="fa-IR"/>
        </w:rPr>
        <w:t>املک رأس البعیران نفرا</w:t>
      </w:r>
    </w:p>
    <w:p>
      <w:pPr>
        <w:pStyle w:val="BookText"/>
        <w:rPr/>
      </w:pPr>
      <w:r>
        <w:rPr>
          <w:rFonts w:ascii="IRNazanin" w:hAnsi="IRNazanin" w:eastAsia="IRNazanin"/>
          <w:color w:val="111111"/>
          <w:sz w:val="28"/>
          <w:sz w:val="28"/>
          <w:szCs w:val="28"/>
          <w:rtl w:val="true"/>
          <w:lang w:bidi="fa-IR"/>
        </w:rPr>
        <w:t>و الذّئب اخشاه ان مررت به</w:t>
      </w:r>
    </w:p>
    <w:p>
      <w:pPr>
        <w:pStyle w:val="BookText"/>
        <w:rPr/>
      </w:pPr>
      <w:r>
        <w:rPr>
          <w:rFonts w:ascii="IRNazanin" w:hAnsi="IRNazanin" w:eastAsia="IRNazanin"/>
          <w:color w:val="111111"/>
          <w:sz w:val="28"/>
          <w:sz w:val="28"/>
          <w:szCs w:val="28"/>
          <w:rtl w:val="true"/>
          <w:lang w:bidi="fa-IR"/>
        </w:rPr>
        <w:t>وحدی و اخشی الرّیاح و المطرا</w:t>
      </w:r>
    </w:p>
    <w:p>
      <w:pPr>
        <w:pStyle w:val="BookText"/>
        <w:rPr/>
      </w:pPr>
      <w:r>
        <w:rPr>
          <w:rFonts w:ascii="IRNazanin" w:hAnsi="IRNazanin" w:eastAsia="IRNazanin"/>
          <w:color w:val="111111"/>
          <w:sz w:val="28"/>
          <w:sz w:val="28"/>
          <w:szCs w:val="28"/>
          <w:rtl w:val="true"/>
          <w:lang w:bidi="fa-IR"/>
        </w:rPr>
        <w:t>صبح نمودم در حالی که نمیتوانم اسلحه با خود بردارم و اگر شترم بگریزد قدرت گرفتن آن را ندارم و اگر تنهایی به گرگ بر خورد کنم میترسم از باد و باران به واسطه ناتوانی و پیری</w:t>
      </w:r>
      <w:r>
        <w:rPr>
          <w:rFonts w:eastAsia="IRNazanin" w:cs="IRNazanin"/>
          <w:color w:val="111111"/>
          <w:sz w:val="28"/>
          <w:szCs w:val="28"/>
          <w:rtl w:val="true"/>
          <w:lang w:bidi="fa-IR"/>
        </w:rPr>
        <w:t>.</w:t>
      </w:r>
    </w:p>
    <w:p>
      <w:pPr>
        <w:pStyle w:val="Heading4"/>
        <w:numPr>
          <w:ilvl w:val="3"/>
          <w:numId w:val="1"/>
        </w:numPr>
        <w:rPr/>
      </w:pPr>
      <w:bookmarkStart w:id="271" w:name="__RefHeading___Toc7769293_3224264995"/>
      <w:bookmarkStart w:id="272" w:name="_Toc103"/>
      <w:bookmarkEnd w:id="271"/>
      <w:r>
        <w:rPr>
          <w:rtl w:val="true"/>
        </w:rPr>
        <w:t>لغت</w:t>
      </w:r>
      <w:r>
        <w:rPr>
          <w:rtl w:val="true"/>
        </w:rPr>
        <w:t>:</w:t>
      </w:r>
      <w:bookmarkEnd w:id="272"/>
    </w:p>
    <w:p>
      <w:pPr>
        <w:pStyle w:val="BookText"/>
        <w:rPr/>
      </w:pPr>
      <w:r>
        <w:rPr>
          <w:rFonts w:ascii="IRNazanin" w:hAnsi="IRNazanin" w:eastAsia="IRNazanin"/>
          <w:color w:val="111111"/>
          <w:sz w:val="28"/>
          <w:sz w:val="28"/>
          <w:szCs w:val="28"/>
          <w:rtl w:val="true"/>
          <w:lang w:bidi="fa-IR"/>
        </w:rPr>
        <w:t>الاسر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ریشۀ آن بستر است و از آنست قطب مأسور ای مشدود یعنی پالان شتر که بسته بشتر است و از آنست اسیر برای اینکه او را محکم می‌بستند بقید و کند و گفته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بگیر کمر او را پیش از آنکه فرار کند پس زیاد شد استعمال آن تا بمعنای تمامش را بگیر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مجتنب شدید اسره</w:t>
      </w:r>
    </w:p>
    <w:p>
      <w:pPr>
        <w:pStyle w:val="BookText"/>
        <w:rPr/>
      </w:pPr>
      <w:r>
        <w:rPr>
          <w:rFonts w:ascii="IRNazanin" w:hAnsi="IRNazanin" w:eastAsia="IRNazanin"/>
          <w:color w:val="111111"/>
          <w:sz w:val="28"/>
          <w:sz w:val="28"/>
          <w:szCs w:val="28"/>
          <w:rtl w:val="true"/>
          <w:lang w:bidi="fa-IR"/>
        </w:rPr>
        <w:t>سلس القیاد تخاله مختالا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اسب یا چیزی که در کنار است محکم بسته شده کشیدن آن سهل است که خیال میکنی آن را که متکبّر و خود خواه است،شاهد این بیت کلمۀ شدید اسره است</w:t>
      </w:r>
      <w:r>
        <w:rPr>
          <w:rFonts w:eastAsia="IRNazanin" w:cs="IRNazanin"/>
          <w:color w:val="111111"/>
          <w:sz w:val="28"/>
          <w:szCs w:val="28"/>
          <w:rtl w:val="true"/>
          <w:lang w:bidi="fa-IR"/>
        </w:rPr>
        <w:t>.</w:t>
      </w:r>
      <w:bookmarkStart w:id="273" w:name="pg13108_141799"/>
    </w:p>
    <w:p>
      <w:pPr>
        <w:pStyle w:val="Heading4"/>
        <w:numPr>
          <w:ilvl w:val="3"/>
          <w:numId w:val="1"/>
        </w:numPr>
        <w:rPr/>
      </w:pPr>
      <w:bookmarkStart w:id="274" w:name="__RefHeading___Toc7769295_3224264995"/>
      <w:bookmarkStart w:id="275" w:name="_Toc104"/>
      <w:bookmarkEnd w:id="273"/>
      <w:bookmarkEnd w:id="274"/>
      <w:r>
        <w:rPr>
          <w:rtl w:val="true"/>
        </w:rPr>
        <w:t>اعراب</w:t>
      </w:r>
      <w:r>
        <w:rPr>
          <w:rtl w:val="true"/>
        </w:rPr>
        <w:t>:</w:t>
      </w:r>
      <w:bookmarkEnd w:id="275"/>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 هذا او کذا بمعنای و او است زیرا تو هر گاه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زید او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اطاعت کرده و دیگری را نکرد عاصی نیست برای اینکه تو امر نکردی او را که هر دو را اطاعت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دلالت کند بر هر یک از آنها که اهل است اینکه عصیان کند و هر دو تای آنها اهلند که معصیت نمایند چنانچه وقتی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او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 گفته‌ای که هر یک از آن دو نفر اهلیت دارند که با آنها مجالست کنی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بصیر نحوی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هذه برای تخییر و اختیار کردنست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قلت اضرب زیدا او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مخیّر هستی این را بزنی یا آن را ولی وقتی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او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هیچکدام را نزن پس حرام است بر او زدن هر دو بعلّت اینکه یکی از آنها در نفی تعمیم دارد دیگری را هم شامل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کیسان حمل کرده نهی را بر امر و میگوید وقتی گفتی نه زن یکی از آن دو را حرام نکرده بر او زدن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آیه حرام کرده طاعت آنها را</w:t>
      </w:r>
      <w:bookmarkStart w:id="276" w:name="pg13108_141800"/>
    </w:p>
    <w:p>
      <w:pPr>
        <w:pStyle w:val="BookText"/>
        <w:rPr/>
      </w:pPr>
      <w:bookmarkEnd w:id="276"/>
      <w:r>
        <w:rPr>
          <w:rFonts w:ascii="IRNazanin" w:hAnsi="IRNazanin" w:eastAsia="IRNazanin"/>
          <w:color w:val="111111"/>
          <w:sz w:val="28"/>
          <w:sz w:val="28"/>
          <w:szCs w:val="28"/>
          <w:rtl w:val="true"/>
          <w:lang w:bidi="fa-IR"/>
        </w:rPr>
        <w:t>برای اینکه یکی از آن دو بمنزله دیگریست در امتناع طاعت او آیا نمیبینی که اثم مانند کفران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آثما و لا تطع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معنی منقلب میشد زیرا در این هنگام حرام نمیشد طاعت هر دو آنها</w:t>
      </w:r>
      <w:r>
        <w:rPr>
          <w:rFonts w:eastAsia="IRNazanin" w:cs="IRNazanin"/>
          <w:color w:val="111111"/>
          <w:sz w:val="28"/>
          <w:szCs w:val="28"/>
          <w:rtl w:val="true"/>
          <w:lang w:bidi="fa-IR"/>
        </w:rPr>
        <w:t>.</w:t>
      </w:r>
    </w:p>
    <w:p>
      <w:pPr>
        <w:pStyle w:val="Heading4"/>
        <w:numPr>
          <w:ilvl w:val="3"/>
          <w:numId w:val="1"/>
        </w:numPr>
        <w:rPr/>
      </w:pPr>
      <w:bookmarkStart w:id="277" w:name="__RefHeading___Toc7769297_3224264995"/>
      <w:bookmarkStart w:id="278" w:name="_Toc105"/>
      <w:bookmarkEnd w:id="277"/>
      <w:r>
        <w:rPr>
          <w:rtl w:val="true"/>
        </w:rPr>
        <w:t>تفسیر</w:t>
      </w:r>
      <w:r>
        <w:rPr>
          <w:rtl w:val="true"/>
        </w:rPr>
        <w:t>:</w:t>
      </w:r>
      <w:bookmarkEnd w:id="278"/>
    </w:p>
    <w:p>
      <w:pPr>
        <w:pStyle w:val="BookText"/>
        <w:rPr/>
      </w:pPr>
      <w:r>
        <w:rPr>
          <w:rFonts w:ascii="IRNazanin" w:hAnsi="IRNazanin" w:eastAsia="IRNazanin"/>
          <w:color w:val="111111"/>
          <w:sz w:val="28"/>
          <w:sz w:val="28"/>
          <w:szCs w:val="28"/>
          <w:rtl w:val="true"/>
          <w:lang w:bidi="fa-IR"/>
        </w:rPr>
        <w:t xml:space="preserve">سپس خبر داد خدای سبحان از خودش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شرف و تعظیم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خودمان فرو فرستادیم بر تو قرآن را فرو فرستادنی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مورد نزولش ما تفصیل دادیم آیه‌ای بعد از آیه‌ای و آن را یک مرتبه نازل نکردیم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 آنچه تو را امر نمودم بآن از تحمّل با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تبلیغ رسالت و قرآن نموده و عمل کنی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امر فرمود پیامبر صلّی اللّٰه علیه و آله را به صبر و شکیبایی گر چه او را تکذیب کنند در آنچه آورده و بیم داده مر کسانی را که او را تکذیب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پیروی نکن از مشرکین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چون عتبة بن ربیعه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ناسپاسی چون ولید بن مغیره را برای اینکه این دو نفر بآن حضرت گفتند از این دعوت و تبلیغت بر گرد ما تو را بی نیاز میکنیم بمال و عیال دادن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 ابو جهل است که پیامبر صلّی اللّٰه علیه و آله را از نماز منع کرد و گفت هر آینه اگر دیدم محمّد را که نماز میخواند البتّه پا بر گردن او خواهم</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تعمیم دارد در هر گنهکار فاسقی و کافری،از ایشان یعنی از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اینکه پیروی نکن کسی را که تو را بگناه،و یا ناسپاسی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بهتر است برای زیادتر فائده و نبودن تکرار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اقبال کن بر شغل و کار خودت از ذکر خدا و دعاء و تبلیغ رسالت در صبح و شب و همیشه پس البتّه خدایا رو مؤیّد و یاور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و الاصیل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عشی و آن اوّل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شب را برای خدا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به دلیل من تبعیضیّه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برای او در پاره‌ای از شب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امر نکرد بقیام تمام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فَاسْجُدْ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مغرب و عشا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سَبِّحْهُ لَیْلاً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شب دراز بعد از نماز واجبت نوافل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حضرت رضا علیه السّلام که از او سؤال کرد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نصر بزنطی از این آیه که این تسبیح چیست فرموده نماز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کافران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شتابنده دنیا را یعنی اختیار میکنند لذّتها و منافع زود گذر را در 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یَذَرُونَ وَرٰاءَهُمْ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ترک میکنند آینده را و میاندازند پشت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 و دشواری را یعنی ایشان ایمان بآن روز نمیآورند و برای آن روز کاری نمیکنند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سرشان می‌اندازند و هر دو معنی هم</w:t>
      </w:r>
    </w:p>
    <w:p>
      <w:pPr>
        <w:pStyle w:val="BookText"/>
        <w:rPr/>
      </w:pP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خدای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خَلَقْنٰاهُمْ وَ شَدَدْنٰا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آفریدیم و استوار کردیم آفرینش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تقویت نموده و محکم کردیم آفرینش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اسرهم یعنی مفصل‌های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وصل کردیم بعضی از رگهای بزرگ و کوچک آنها را برگها و عصبهای دیگر و اگر بر این نظم و ترتیب استوار نشده بود هر آینه امکان نداشت عمل کند با آنها و فایده برد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ما نیرومند و توانا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آنها را تکلیف کردیم و سخت گرفتیم آنها را بامر و نهی تا اینکه تجاوز از مرز و حدود خدا نکنند چنانچه اسیر را محکم به کند و قید می‌بندند که فرار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شِئْنٰا بَدَّلْنٰا أَمْثٰالَهُمْ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وقتی ما خواستیم آنها را هلاک کنیم و بجای ایشان امثال آنها را بیاوریم میتوانیم ولی برای تمام شدن حجّت بر آنها آنان را باقی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تذکّر و اندرز است که بسبب آن بیاد امر آخرت خواهند افتاد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رسالتیست که آن را ابلاغ می‌نمایی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راهی بسوی پروردگارش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هر که خواهد بسوی خشنودی پروردگارش راهی را فرا گیرد به اینکه عمل به طاعت خدا و اجتناب از گناه و معصیت 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 است،که استطاعت پیش از عمل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نمیخواهید اخذ طریق بطور اختیار بسوی رضا و خشنودی پروردگار نمائید مگر آنکه خدا شما را مجبور کند و ناچار بر این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میخواهید و حال آنکه فائده‌ای برای شما ندارد و تکلیف زایل است و خدا این مشیّت را نخواسته، است بلکه خواسته شما به حسن اختیارتان ایمان را اختیار نمائید تا مستحق ثواب شوید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نمیخواهند چیزی از عمل را بطاعت او مگر خداوند آن را خواسته و اراده کرده و نیست مقصود از آیه اینکه خدای سبحان میخواهد هر چه بنده میخواهد از معصیت و گناه و مباحات و غیر آن برای اینکه دلیلهای روشن دلالت دارد بر اینکه جایز نیست که خدای سبحان اراده کند کارهای زشت و اعمال قبیحه را و منزّه است از این و فرمود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یُرِیدُ بِکُمُ الْعُسْرَ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داشته باشد بلکه ده‌ها آیه بر این مطلب دلالت دارد که از آنهاست آیه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بر مردم که حجّ کنند خانه خدا کعبه معظّمه را کسانی که استطاعت و نیروی بدنی و مالی و طریقی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استطاعت قبل از اعمال حجّ است و آیات زکاة و آیه خمس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سختی و ناراحتی نخواسته و خداوند نسبت به بندگانش اراده ظلم ننموده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خدا دانا و خیر اندیش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مؤمنین در بهشت داخل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ناسپاسان و کافران و مشرکین را مجازات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شکنجه دردناکی مهیّا ساخته است</w:t>
      </w:r>
      <w:r>
        <w:rPr>
          <w:rFonts w:eastAsia="IRNazanin" w:cs="IRNazanin"/>
          <w:color w:val="111111"/>
          <w:sz w:val="28"/>
          <w:szCs w:val="28"/>
          <w:rtl w:val="true"/>
          <w:lang w:bidi="fa-IR"/>
        </w:rPr>
        <w:t xml:space="preserve">. </w:t>
      </w:r>
      <w:r>
        <w:rPr>
          <w:rStyle w:val="FootnoteAnchor"/>
          <w:rtl w:val="true"/>
        </w:rPr>
        <w:footnoteReference w:id="61"/>
      </w:r>
      <w:bookmarkStart w:id="279" w:name="pg13108_141805"/>
    </w:p>
    <w:p>
      <w:pPr>
        <w:pStyle w:val="Heading2"/>
        <w:numPr>
          <w:ilvl w:val="1"/>
          <w:numId w:val="1"/>
        </w:numPr>
        <w:rPr/>
      </w:pPr>
      <w:bookmarkStart w:id="280" w:name="__RefHeading___Toc7769299_3224264995"/>
      <w:bookmarkStart w:id="281" w:name="_Toc106"/>
      <w:bookmarkEnd w:id="279"/>
      <w:bookmarkEnd w:id="280"/>
      <w:r>
        <w:rPr>
          <w:rtl w:val="true"/>
        </w:rPr>
        <w:t>المرسلات مکّی است</w:t>
      </w:r>
      <w:bookmarkEnd w:id="281"/>
    </w:p>
    <w:p>
      <w:pPr>
        <w:pStyle w:val="Heading3"/>
        <w:numPr>
          <w:ilvl w:val="2"/>
          <w:numId w:val="1"/>
        </w:numPr>
        <w:rPr/>
      </w:pPr>
      <w:bookmarkStart w:id="282" w:name="__RefHeading___Toc7769301_3224264995"/>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و آن بدون اختلاف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آیه است</w:t>
      </w:r>
      <w:r>
        <w:rPr>
          <w:rFonts w:eastAsia="IRNazanin" w:cs="IRNazanin"/>
          <w:color w:val="111111"/>
          <w:sz w:val="28"/>
          <w:szCs w:val="28"/>
          <w:rtl w:val="true"/>
          <w:lang w:bidi="fa-IR"/>
        </w:rPr>
        <w:t>.</w:t>
      </w:r>
    </w:p>
    <w:p>
      <w:pPr>
        <w:pStyle w:val="Heading3"/>
        <w:numPr>
          <w:ilvl w:val="2"/>
          <w:numId w:val="1"/>
        </w:numPr>
        <w:rPr/>
      </w:pPr>
      <w:bookmarkStart w:id="284" w:name="__RefHeading___Toc7769303_3224264995"/>
      <w:bookmarkStart w:id="285" w:name="_Toc108"/>
      <w:bookmarkEnd w:id="284"/>
      <w:r>
        <w:rPr>
          <w:rtl w:val="true"/>
        </w:rPr>
        <w:t>فضیلت آن</w:t>
      </w:r>
      <w:r>
        <w:rPr>
          <w:rtl w:val="true"/>
        </w:rPr>
        <w:t>:</w:t>
      </w:r>
      <w:bookmarkEnd w:id="285"/>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هر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 نوشته شود برای او که از مشرکین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هر کس آن را قرائت کند خداوند آشنایی و شناسایی و معرفت بین او و حضرت محمّد صلّی اللّٰه علیه و آله قرار دهد</w:t>
      </w:r>
      <w:r>
        <w:rPr>
          <w:rFonts w:eastAsia="IRNazanin" w:cs="IRNazanin"/>
          <w:color w:val="111111"/>
          <w:sz w:val="28"/>
          <w:szCs w:val="28"/>
          <w:rtl w:val="true"/>
          <w:lang w:bidi="fa-IR"/>
        </w:rPr>
        <w:t>.</w:t>
      </w:r>
    </w:p>
    <w:p>
      <w:pPr>
        <w:pStyle w:val="Heading3"/>
        <w:numPr>
          <w:ilvl w:val="2"/>
          <w:numId w:val="1"/>
        </w:numPr>
        <w:rPr/>
      </w:pPr>
      <w:bookmarkStart w:id="286" w:name="__RefHeading___Toc7769305_3224264995"/>
      <w:bookmarkStart w:id="287" w:name="_Toc109"/>
      <w:bookmarkEnd w:id="286"/>
      <w:r>
        <w:rPr>
          <w:rtl w:val="true"/>
        </w:rPr>
        <w:t>توضیح</w:t>
      </w:r>
      <w:r>
        <w:rPr>
          <w:rtl w:val="true"/>
        </w:rPr>
        <w:t>:</w:t>
      </w:r>
      <w:r>
        <w:rPr>
          <w:rtl w:val="true"/>
        </w:rPr>
        <w:t>و وجه ارتباط آن با سورۀ قبل</w:t>
      </w:r>
      <w:r>
        <w:rPr>
          <w:rtl w:val="true"/>
        </w:rPr>
        <w:t>.</w:t>
      </w:r>
      <w:bookmarkEnd w:id="2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پایان داد سورۀ دهر را بذکر قیامت و آنچه برای ستمکاران در آن آماده نموده این سوره را بمثل آن افتتاح نمود و گفت</w:t>
      </w:r>
      <w:r>
        <w:rPr>
          <w:rFonts w:eastAsia="IRNazanin" w:cs="IRNazanin"/>
          <w:color w:val="111111"/>
          <w:sz w:val="28"/>
          <w:szCs w:val="28"/>
          <w:rtl w:val="true"/>
          <w:lang w:bidi="fa-IR"/>
        </w:rPr>
        <w:t>:</w:t>
      </w:r>
      <w:bookmarkStart w:id="288" w:name="pg13108_141806"/>
    </w:p>
    <w:p>
      <w:pPr>
        <w:pStyle w:val="Heading3"/>
        <w:numPr>
          <w:ilvl w:val="2"/>
          <w:numId w:val="1"/>
        </w:numPr>
        <w:rPr/>
      </w:pPr>
      <w:bookmarkStart w:id="289" w:name="__RefHeading___Toc7769307_3224264995"/>
      <w:bookmarkStart w:id="290" w:name="_Toc110"/>
      <w:bookmarkEnd w:id="288"/>
      <w:bookmarkEnd w:id="289"/>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290"/>
    </w:p>
    <w:p>
      <w:pPr>
        <w:pStyle w:val="Heading4"/>
        <w:numPr>
          <w:ilvl w:val="3"/>
          <w:numId w:val="1"/>
        </w:numPr>
        <w:rPr/>
      </w:pPr>
      <w:bookmarkStart w:id="291" w:name="__RefHeading___Toc7769309_3224264995"/>
      <w:bookmarkStart w:id="292" w:name="_Toc111"/>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769311_3224264995"/>
      <w:bookmarkStart w:id="294" w:name="_Toc112"/>
      <w:bookmarkEnd w:id="293"/>
      <w:r>
        <w:rPr>
          <w:rtl w:val="true"/>
        </w:rPr>
        <w:t>ترجمه</w:t>
      </w:r>
      <w:r>
        <w:rPr>
          <w:rtl w:val="true"/>
        </w:rPr>
        <w:t>:</w:t>
      </w:r>
      <w:bookmarkEnd w:id="294"/>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بفرستادگان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ببادهای سخت و 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ببادهایی که پراکنده‌کنان ابرند پراکندنی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بآیه‌های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کننده محقّ از باطلند جدا کردنی</w:t>
      </w:r>
      <w:r>
        <w:rPr>
          <w:rFonts w:eastAsia="IRNazanin" w:cs="IRNazanin"/>
          <w:color w:val="111111"/>
          <w:sz w:val="28"/>
          <w:szCs w:val="28"/>
          <w:rtl w:val="true"/>
          <w:lang w:bidi="fa-IR"/>
        </w:rPr>
        <w:t>.</w:t>
      </w:r>
      <w:bookmarkStart w:id="295" w:name="pg13108_141807"/>
    </w:p>
    <w:p>
      <w:pPr>
        <w:pStyle w:val="BookText"/>
        <w:rPr/>
      </w:pPr>
      <w:bookmarkEnd w:id="29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 وحی را به پیغمبران القاء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عذر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بوسیله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گفتگو آنچه بشما وعده میدهند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ستارگان ناپدید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شکافته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کوه‌ها،از جای خود 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پیامبران گرد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اوقات مختلفه بر 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برای کدام روز تأخیر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روز جدا کردن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تکذیب‌کنان</w:t>
      </w:r>
      <w:r>
        <w:rPr>
          <w:rFonts w:eastAsia="IRNazanin" w:cs="IRNazanin"/>
          <w:color w:val="111111"/>
          <w:sz w:val="28"/>
          <w:szCs w:val="28"/>
          <w:rtl w:val="true"/>
          <w:lang w:bidi="fa-IR"/>
        </w:rPr>
        <w:t>.</w:t>
      </w:r>
    </w:p>
    <w:p>
      <w:pPr>
        <w:pStyle w:val="Heading4"/>
        <w:numPr>
          <w:ilvl w:val="3"/>
          <w:numId w:val="1"/>
        </w:numPr>
        <w:rPr/>
      </w:pPr>
      <w:bookmarkStart w:id="296" w:name="__RefHeading___Toc7769313_3224264995"/>
      <w:bookmarkStart w:id="297" w:name="_Toc113"/>
      <w:bookmarkEnd w:id="296"/>
      <w:r>
        <w:rPr>
          <w:rtl w:val="true"/>
        </w:rPr>
        <w:t>قرائت</w:t>
      </w:r>
      <w:r>
        <w:rPr>
          <w:rtl w:val="true"/>
        </w:rPr>
        <w:t>:</w:t>
      </w:r>
      <w:bookmarkEnd w:id="297"/>
    </w:p>
    <w:p>
      <w:pPr>
        <w:pStyle w:val="BookText"/>
        <w:rPr/>
      </w:pPr>
      <w:r>
        <w:rPr>
          <w:rFonts w:ascii="IRNazanin" w:hAnsi="IRNazanin" w:eastAsia="IRNazanin"/>
          <w:color w:val="111111"/>
          <w:sz w:val="28"/>
          <w:sz w:val="28"/>
          <w:szCs w:val="28"/>
          <w:rtl w:val="true"/>
          <w:lang w:bidi="fa-IR"/>
        </w:rPr>
        <w:t>اهل حجاز و شام و ابو بکر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بسکون ذال قرائت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ذال و محمّد بن حبیب از اعشی و برجمی از ابی بکر به ضمّ هر دو خوانده‌اند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از اعشی عذرا را بسکون ذال و نذرا بضمّ ذال مثل روایت حماد و یحیی از ابی بکر قرائت نموده‌اند و دیگران از قاریان بسکون ذال در هر دو عذرا او نذرا</w:t>
      </w:r>
      <w:r>
        <w:rPr>
          <w:rFonts w:eastAsia="IRNazanin" w:cs="IRNazanin"/>
          <w:color w:val="111111"/>
          <w:sz w:val="28"/>
          <w:szCs w:val="28"/>
          <w:rtl w:val="true"/>
          <w:lang w:bidi="fa-IR"/>
        </w:rPr>
        <w:t>.</w:t>
      </w:r>
      <w:bookmarkStart w:id="298" w:name="pg13108_141808"/>
    </w:p>
    <w:p>
      <w:pPr>
        <w:pStyle w:val="BookText"/>
        <w:rPr/>
      </w:pPr>
      <w:bookmarkEnd w:id="298"/>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و تخفیف خوانده و اهل بصره غیر از دویس بواو و تشدید و دیگران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 و تشدید قاف خوانده‌اند</w:t>
      </w:r>
      <w:r>
        <w:rPr>
          <w:rFonts w:eastAsia="IRNazanin" w:cs="IRNazanin"/>
          <w:color w:val="111111"/>
          <w:sz w:val="28"/>
          <w:szCs w:val="28"/>
          <w:rtl w:val="true"/>
          <w:lang w:bidi="fa-IR"/>
        </w:rPr>
        <w:t>.</w:t>
      </w:r>
    </w:p>
    <w:p>
      <w:pPr>
        <w:pStyle w:val="Heading4"/>
        <w:numPr>
          <w:ilvl w:val="3"/>
          <w:numId w:val="1"/>
        </w:numPr>
        <w:rPr/>
      </w:pPr>
      <w:bookmarkStart w:id="299" w:name="__RefHeading___Toc7769315_3224264995"/>
      <w:bookmarkStart w:id="300" w:name="_Toc114"/>
      <w:bookmarkEnd w:id="299"/>
      <w:r>
        <w:rPr>
          <w:rtl w:val="true"/>
        </w:rPr>
        <w:t>دلیل</w:t>
      </w:r>
      <w:r>
        <w:rPr>
          <w:rtl w:val="true"/>
        </w:rPr>
        <w:t>:</w:t>
      </w:r>
      <w:bookmarkEnd w:id="300"/>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النّذر به تثقیل و نذیر مثل نکر و نکیر و هر دوی آنها دو مصدرند و جایز است در نذیر دو قسم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مصدر باشد مثل نکیر و عذیر الحیّ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فعیل باشد اراده شود باو منذر اسم فاعل چنانچه الیم بمعنی مولم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تخفیف نذر بنا بر حدّ تخفیف در عنق و عنق و اذن و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أَوْ نُذْراً  یعنی اعذار یا انذار و گاهی هر دو مخفّف خوانده میشود و آنها دو لغت‌اند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منصوب بودن عذرا پس بر سه جهت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بدل از ذکر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مفعول ذکرا یعنی پس سوگند بفرشتگان که ذکر عذر یا نذر میکنند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منصوب باشد بنا بر اینکه مفعول له است و جایز است در قول کسی که عذرا یا نذرا ضمّ داده اینکه جمع عاذر یا عذور و النّذر جمع نذیر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ماویّ قد طال التّجنّب و الهجر</w:t>
      </w:r>
    </w:p>
    <w:p>
      <w:pPr>
        <w:pStyle w:val="BookText"/>
        <w:rPr/>
      </w:pPr>
      <w:r>
        <w:rPr>
          <w:rFonts w:ascii="IRNazanin" w:hAnsi="IRNazanin" w:eastAsia="IRNazanin"/>
          <w:color w:val="111111"/>
          <w:sz w:val="28"/>
          <w:sz w:val="28"/>
          <w:szCs w:val="28"/>
          <w:rtl w:val="true"/>
          <w:lang w:bidi="fa-IR"/>
        </w:rPr>
        <w:t xml:space="preserve">و قد عذّرتنی فی طلابکم العذر </w:t>
      </w:r>
      <w:r>
        <w:rPr>
          <w:rStyle w:val="FootnoteAnchor"/>
          <w:rtl w:val="true"/>
        </w:rPr>
        <w:footnoteReference w:id="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مآویه دوری و هجران تو طولانی شد و حال آنکه قطعا من کوتاهی نکردم</w:t>
      </w:r>
      <w:bookmarkStart w:id="301" w:name="pg13108_141809"/>
    </w:p>
    <w:p>
      <w:pPr>
        <w:pStyle w:val="BookText"/>
        <w:rPr/>
      </w:pPr>
      <w:bookmarkEnd w:id="301"/>
      <w:r>
        <w:rPr>
          <w:rFonts w:ascii="IRNazanin" w:hAnsi="IRNazanin" w:eastAsia="IRNazanin"/>
          <w:color w:val="111111"/>
          <w:sz w:val="28"/>
          <w:sz w:val="28"/>
          <w:szCs w:val="28"/>
          <w:rtl w:val="true"/>
          <w:lang w:bidi="fa-IR"/>
        </w:rPr>
        <w:t>در طلبیدن تو و عذر خواستن بنا بر این شاهد این بیت کلمه عذر است که جمع عاذر است،پس عذرا و نذرا حال از القاء است گویا اینکه ایشان القاء ذکر میکنند در حال اعذار و انذار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خواند برای اینست که اصل کلمه از وقت است و کسی که آن را تبدیل بهمزه نموده پس برای مضموم بودن واو است و واو اوّل وقتی در مثل وجوه و و عود و سوّم در مثل ادور مضموم شد بنا بر شایع تبدیل بهمزه میشود برای ثقیل دانستن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را بر واو</w:t>
      </w:r>
      <w:r>
        <w:rPr>
          <w:rFonts w:eastAsia="IRNazanin" w:cs="IRNazanin"/>
          <w:color w:val="111111"/>
          <w:sz w:val="28"/>
          <w:szCs w:val="28"/>
          <w:rtl w:val="true"/>
          <w:lang w:bidi="fa-IR"/>
        </w:rPr>
        <w:t>.</w:t>
      </w:r>
    </w:p>
    <w:p>
      <w:pPr>
        <w:pStyle w:val="Heading4"/>
        <w:numPr>
          <w:ilvl w:val="3"/>
          <w:numId w:val="1"/>
        </w:numPr>
        <w:rPr/>
      </w:pPr>
      <w:bookmarkStart w:id="302" w:name="__RefHeading___Toc7769317_3224264995"/>
      <w:bookmarkStart w:id="303" w:name="_Toc115"/>
      <w:bookmarkEnd w:id="302"/>
      <w:r>
        <w:rPr>
          <w:rtl w:val="true"/>
        </w:rPr>
        <w:t>تفسیر و مقصود</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قتاده و ابی صالح گویند یعنی بادها را پی در پی فرستادم مانند دویدن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عرفا منصوب است بر حالیت از قول ایشان جاءوا الیه عرفا واحدا یعنی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ابی حمزه ثمالی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کرده‌اند که آنها فرشتگانند که فرستاده بمعروف از امر و نهی خدایند و بنا بر این مفعول له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مرسلات پیامبرانند که بدعوت معروف آمده‌اند و ارسال نقیض امساک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بادهای تند 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هبوب و عصوف وزش باد است بسختی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بادهائیست که باران میآورد ابرها را برای باریدن پراکنده میکند پراکندنی چنانچه آبستن بارانست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و ابو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فرشتگانند که کتب سماوی را از خدای تعالی پراکنده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بارانهایی هستند که گیاه را میرویانند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رحمت هستند که خدای تعالی آن را پراکنده میکند پراکنده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بادهایی هستند که ابرها را در فضا پراکنده و متفرّق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فَالْفٰارِقٰاتِ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ابی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فرشتگانی که میآورند چیزی که حقّ را از باطل و حلال را از حرام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ابی حمزه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قرآنیست که حق را از باطل و هدایت را از ضلالت و گمراهی تمیز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بادهائیست که ابرها را از هم جدا و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فَالْمُلْقِیٰاتِ ذِکْراً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فرشتگانی که</w:t>
      </w:r>
    </w:p>
    <w:p>
      <w:pPr>
        <w:pStyle w:val="BookText"/>
        <w:rPr/>
      </w:pPr>
      <w:r>
        <w:rPr>
          <w:rFonts w:ascii="IRNazanin" w:hAnsi="IRNazanin" w:eastAsia="IRNazanin"/>
          <w:color w:val="111111"/>
          <w:sz w:val="28"/>
          <w:sz w:val="28"/>
          <w:szCs w:val="28"/>
          <w:rtl w:val="true"/>
          <w:lang w:bidi="fa-IR"/>
        </w:rPr>
        <w:t>به پیامبران الهی القاء ذکر و وحی مینمایند و آنها هم بامّتهای خود ابلاغ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گوید حاملین ذکر که القاء کننده هستند ذکر را 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فرا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القاء انداختن چیزیست بر غیر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عذر و حجّت داشتن و ترسانیدن و معنای آن حجّت داشتن از خدا و ترسانیدن مر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حجّتی که خداوند میآورد آن را برای عقاب کردن بنده‌گانش که آنها را عقاب نمیکند مگر از روی حکمت و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آگاهانیدن مورد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و کیفر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سوگندهاییست که خدای تعالی آن را یاد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پروردگار این چیزها سوگند یاد نموده گوید جایز نیست سوگند و قسم مگر بخدای سبحان و غیر جبائی گفته خیر بلکه خداوند برای بزرگی موقعیّت و مأموریت آنها بخود آنها سوگند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جواب سوگندهاست و معنایش اینست که آنچه بشما خداوند از بعث و نشور و ثواب و عقاب پاداش و کیفر اعمال وعده داد هر آینه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فرق بین واقع و کائن اینست که واقع نمیشود مگر اینکه حادث باشد مثل دیوار که واقع میشود بین منزل و کوچه برای اینکه دیوار از روشن‌ترین چیزهاست در حدوث و کائن اعمّ از آن است زیرا آن بمنزله موجود ثابت است که میشود حادث باشد و میشود قدیم باشد 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بیان کرد وقت وقوع آن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آثار ستارگان نابود و نورشان تمام</w:t>
      </w:r>
    </w:p>
    <w:p>
      <w:pPr>
        <w:pStyle w:val="BookText"/>
        <w:rPr/>
      </w:pPr>
      <w:r>
        <w:rPr>
          <w:rFonts w:ascii="IRNazanin" w:hAnsi="IRNazanin" w:eastAsia="IRNazanin"/>
          <w:color w:val="111111"/>
          <w:sz w:val="28"/>
          <w:sz w:val="28"/>
          <w:szCs w:val="28"/>
          <w:rtl w:val="true"/>
          <w:lang w:bidi="fa-IR"/>
        </w:rPr>
        <w:t xml:space="preserve">و روشنایی آن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آسمان شکافته شد و در آن شکافها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الْجِبٰالُ 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کوه‌ها از جای خود کنده شد مثل قول او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یَنْسِفُهٰا رَبِّی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نسفت یعنی بسرعت و شتاب میرود که در روی زمین اثر و نشانه‌ای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الرُّسُلُ أُقِّتَتْ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پیامبران جمع میشوند برای آن وقت که روز قیامت باشد تا شهادت و گواهی بر امّتها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قول او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یَوْمٍ أُجِّلَتْ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کدام روز تأخیر افتادند و بر ایشان اجل را مثل زده برای جمع ایشان،که بندگان خدا از این روز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شناخته شود وقت حساب و جزاء برای اینکه ایشان در دنیا نمیدانستند چه وقت ساعت و موقع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شود ثواب و پاداش اعمالشان در این روز و امام صادق علیه السّلام فرمود اقّتت یعنی بر انگیخته شود در وقتهای مختلف سپس این روز را خدای سبحان بیان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خداوند میان مردم قضاوت و داوری کند آن گاه این روز را بزرگداشته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یَوْمُ الْفَصْلِ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 چه روز بزرگیست روز فصل و داوری پس خبر داد حال کسی که تکذیب کند آن روز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وای بحال کسانی که تکذیب کننده‌گان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 و بیم دادنست و البتّه بیم دادن و وعید را تخصیص داد بکسانی که روز قیامت را انکار نموده و بآن تکذیب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تکذیب بقیامت موجب تمام گناهها میشود گر چه با آن ذکر نشده و عامل در ظرف محذوف است و دلالت میکند بر آن قول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ستاره‌ها تاریک و آسمان شکافته و کوه‌ها از جا کنده شد و پیامبران گرد آمدند قیامت واقع شود و روز رستاخیز آید</w:t>
      </w:r>
      <w:r>
        <w:rPr>
          <w:rFonts w:eastAsia="IRNazanin" w:cs="IRNazanin"/>
          <w:color w:val="111111"/>
          <w:sz w:val="28"/>
          <w:szCs w:val="28"/>
          <w:rtl w:val="true"/>
          <w:lang w:bidi="fa-IR"/>
        </w:rPr>
        <w:t>.</w:t>
      </w:r>
      <w:bookmarkStart w:id="304" w:name="pg13108_141814"/>
    </w:p>
    <w:p>
      <w:pPr>
        <w:pStyle w:val="Heading3"/>
        <w:numPr>
          <w:ilvl w:val="2"/>
          <w:numId w:val="1"/>
        </w:numPr>
        <w:rPr/>
      </w:pPr>
      <w:bookmarkStart w:id="305" w:name="__RefHeading___Toc7769319_3224264995"/>
      <w:bookmarkStart w:id="306" w:name="_Toc116"/>
      <w:bookmarkEnd w:id="304"/>
      <w:bookmarkEnd w:id="305"/>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16</w:t>
      </w:r>
      <w:r>
        <w:rPr>
          <w:rtl w:val="true"/>
        </w:rPr>
        <w:t xml:space="preserve"> </w:t>
      </w:r>
      <w:r>
        <w:rPr>
          <w:rtl w:val="true"/>
        </w:rPr>
        <w:t xml:space="preserve">تا </w:t>
      </w:r>
      <w:r>
        <w:rPr/>
        <w:t>28</w:t>
      </w:r>
      <w:r>
        <w:rPr>
          <w:rtl w:val="true"/>
        </w:rPr>
        <w:t>]</w:t>
      </w:r>
      <w:bookmarkEnd w:id="306"/>
    </w:p>
    <w:p>
      <w:pPr>
        <w:pStyle w:val="Heading4"/>
        <w:numPr>
          <w:ilvl w:val="3"/>
          <w:numId w:val="1"/>
        </w:numPr>
        <w:rPr/>
      </w:pPr>
      <w:bookmarkStart w:id="307" w:name="__RefHeading___Toc7769321_3224264995"/>
      <w:bookmarkStart w:id="308" w:name="_Toc117"/>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7769323_3224264995"/>
      <w:bookmarkStart w:id="310" w:name="_Toc118"/>
      <w:bookmarkEnd w:id="309"/>
      <w:r>
        <w:rPr>
          <w:rtl w:val="true"/>
        </w:rPr>
        <w:t>ترجمه</w:t>
      </w:r>
      <w:r>
        <w:rPr>
          <w:rtl w:val="true"/>
        </w:rPr>
        <w:t>:</w:t>
      </w:r>
      <w:bookmarkEnd w:id="31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نوح و لوط و هود و ثمود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نساختیم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گناهکاران نیز اینچنین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آبی بی ارزش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قرارگاهی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مقداری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ولادت و بنا بر معروف و متعارف نه ماه و نه روز و نه ساعت و</w:t>
      </w:r>
      <w:r>
        <w:rPr>
          <w:rFonts w:eastAsia="IRNazanin" w:cs="IRNazanin"/>
          <w:color w:val="111111"/>
          <w:sz w:val="28"/>
          <w:szCs w:val="28"/>
          <w:rtl w:val="true"/>
          <w:lang w:bidi="fa-IR"/>
        </w:rPr>
        <w:t>).</w:t>
      </w:r>
      <w:bookmarkStart w:id="311" w:name="pg13108_141815"/>
    </w:p>
    <w:p>
      <w:pPr>
        <w:pStyle w:val="BookText"/>
        <w:rPr/>
      </w:pPr>
      <w:bookmarkEnd w:id="311"/>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بودیم و چه نیک تواناییم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در بر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سکونت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و مردگان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 استوار بلند گردانیدیم و آبی خوشگوار بشما نوشانیدیم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 کنندگان</w:t>
      </w:r>
      <w:r>
        <w:rPr>
          <w:rFonts w:eastAsia="IRNazanin" w:cs="IRNazanin"/>
          <w:color w:val="111111"/>
          <w:sz w:val="28"/>
          <w:szCs w:val="28"/>
          <w:rtl w:val="true"/>
          <w:lang w:bidi="fa-IR"/>
        </w:rPr>
        <w:t>).</w:t>
      </w:r>
    </w:p>
    <w:p>
      <w:pPr>
        <w:pStyle w:val="Heading4"/>
        <w:numPr>
          <w:ilvl w:val="3"/>
          <w:numId w:val="1"/>
        </w:numPr>
        <w:rPr/>
      </w:pPr>
      <w:bookmarkStart w:id="312" w:name="__RefHeading___Toc7769325_3224264995"/>
      <w:bookmarkStart w:id="313" w:name="_Toc119"/>
      <w:bookmarkEnd w:id="312"/>
      <w:r>
        <w:rPr>
          <w:rtl w:val="true"/>
        </w:rPr>
        <w:t>قرائت</w:t>
      </w:r>
      <w:r>
        <w:rPr>
          <w:rtl w:val="true"/>
        </w:rPr>
        <w:t>:</w:t>
      </w:r>
      <w:bookmarkEnd w:id="313"/>
    </w:p>
    <w:p>
      <w:pPr>
        <w:pStyle w:val="BookText"/>
        <w:rPr/>
      </w:pPr>
      <w:r>
        <w:rPr>
          <w:rFonts w:ascii="IRNazanin" w:hAnsi="IRNazanin" w:eastAsia="IRNazanin"/>
          <w:color w:val="111111"/>
          <w:sz w:val="28"/>
          <w:sz w:val="28"/>
          <w:szCs w:val="28"/>
          <w:rtl w:val="true"/>
          <w:lang w:bidi="fa-IR"/>
        </w:rPr>
        <w:t>اهل مدینه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 بتشدید خوانده و دیگران،به تخفیف و در قرائت 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نتبعهم بجزم خوانده شده است</w:t>
      </w:r>
      <w:r>
        <w:rPr>
          <w:rFonts w:eastAsia="IRNazanin" w:cs="IRNazanin"/>
          <w:color w:val="111111"/>
          <w:sz w:val="28"/>
          <w:szCs w:val="28"/>
          <w:rtl w:val="true"/>
          <w:lang w:bidi="fa-IR"/>
        </w:rPr>
        <w:t>).</w:t>
      </w:r>
    </w:p>
    <w:p>
      <w:pPr>
        <w:pStyle w:val="Heading4"/>
        <w:numPr>
          <w:ilvl w:val="3"/>
          <w:numId w:val="1"/>
        </w:numPr>
        <w:rPr/>
      </w:pPr>
      <w:bookmarkStart w:id="314" w:name="__RefHeading___Toc7769327_3224264995"/>
      <w:bookmarkStart w:id="315" w:name="_Toc120"/>
      <w:bookmarkEnd w:id="314"/>
      <w:r>
        <w:rPr>
          <w:rtl w:val="true"/>
        </w:rPr>
        <w:t>دلیل</w:t>
      </w:r>
      <w:r>
        <w:rPr>
          <w:rtl w:val="true"/>
        </w:rPr>
        <w:t>:</w:t>
      </w:r>
      <w:bookmarkEnd w:id="315"/>
    </w:p>
    <w:p>
      <w:pPr>
        <w:pStyle w:val="BookText"/>
        <w:rPr/>
      </w:pPr>
      <w:r>
        <w:rPr>
          <w:rFonts w:ascii="IRNazanin" w:hAnsi="IRNazanin" w:eastAsia="IRNazanin"/>
          <w:color w:val="111111"/>
          <w:sz w:val="28"/>
          <w:sz w:val="28"/>
          <w:szCs w:val="28"/>
          <w:rtl w:val="true"/>
          <w:lang w:bidi="fa-IR"/>
        </w:rPr>
        <w:t xml:space="preserve">گذشت در جلوتر که قدّر و قدر بیک معنی است و تخفیف بهتر است به جهت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تشدید داده قصد کرده که هر دو لغت را بیاورد چنانچه گفته میشود جادّ مجدّ و مثل قول خدای سبحان فَمَهِّلِ الْکٰافِرِینَ أَمْهِلْهُمْ که بهر دو لغت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جزم داده نتبعهم را پس او دو احتمال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عین را ساکن نموده برای سنگینی حرکات پی در پی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عطف باشد بر نهلک چنانچه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ازرک ثمّ احسن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دیدار نکنم سپس بتو احسان کنم پس معنای این قرائت این است که او اراده میکند قومی را که ایشان را خدای سبحان نابود ساخت بعد از قومی قبل از ایشان بنا بر اختلاف اوقات و اعصار پیامبران بسوی ایشان پیامبر</w:t>
      </w:r>
      <w:bookmarkStart w:id="316" w:name="pg13108_141816"/>
    </w:p>
    <w:p>
      <w:pPr>
        <w:pStyle w:val="BookText"/>
        <w:rPr/>
      </w:pPr>
      <w:bookmarkEnd w:id="316"/>
      <w:r>
        <w:rPr>
          <w:rFonts w:ascii="IRNazanin" w:hAnsi="IRNazanin" w:eastAsia="IRNazanin"/>
          <w:color w:val="111111"/>
          <w:sz w:val="28"/>
          <w:sz w:val="28"/>
          <w:szCs w:val="28"/>
          <w:rtl w:val="true"/>
          <w:lang w:bidi="fa-IR"/>
        </w:rPr>
        <w:t>بعد از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رفع بنا بر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استیناف کلام یا بنا بر این است که خبر مبتداء محذوف باشد</w:t>
      </w:r>
      <w:r>
        <w:rPr>
          <w:rFonts w:eastAsia="IRNazanin" w:cs="IRNazanin"/>
          <w:color w:val="111111"/>
          <w:sz w:val="28"/>
          <w:szCs w:val="28"/>
          <w:rtl w:val="true"/>
          <w:lang w:bidi="fa-IR"/>
        </w:rPr>
        <w:t>.</w:t>
      </w:r>
    </w:p>
    <w:p>
      <w:pPr>
        <w:pStyle w:val="Heading4"/>
        <w:numPr>
          <w:ilvl w:val="3"/>
          <w:numId w:val="1"/>
        </w:numPr>
        <w:rPr/>
      </w:pPr>
      <w:bookmarkStart w:id="317" w:name="__RefHeading___Toc7769329_3224264995"/>
      <w:bookmarkStart w:id="318" w:name="_Toc121"/>
      <w:bookmarkEnd w:id="317"/>
      <w:r>
        <w:rPr>
          <w:rtl w:val="true"/>
        </w:rPr>
        <w:t>لغت</w:t>
      </w:r>
      <w:r>
        <w:rPr>
          <w:rtl w:val="true"/>
        </w:rPr>
        <w:t>:</w:t>
      </w:r>
      <w:bookmarkEnd w:id="318"/>
    </w:p>
    <w:p>
      <w:pPr>
        <w:pStyle w:val="BookText"/>
        <w:rPr/>
      </w:pP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مکانیست که امکان توقّف زیاد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معلوم و معیّنی که کم و زیاد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مصدر از قول ایشان قدر یقدر قدرا یا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 گرفت و تقدیر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تشدید داده جمع بین دو لغت نموده چنانچه 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انکرتنی و ما کان الّذی نکرت</w:t>
      </w:r>
    </w:p>
    <w:p>
      <w:pPr>
        <w:pStyle w:val="BookText"/>
        <w:rPr/>
      </w:pPr>
      <w:r>
        <w:rPr>
          <w:rFonts w:ascii="IRNazanin" w:hAnsi="IRNazanin" w:eastAsia="IRNazanin"/>
          <w:color w:val="111111"/>
          <w:sz w:val="28"/>
          <w:sz w:val="28"/>
          <w:szCs w:val="28"/>
          <w:rtl w:val="true"/>
          <w:lang w:bidi="fa-IR"/>
        </w:rPr>
        <w:t>من الحوادث الاّ الشیب و الصّلعا</w:t>
      </w:r>
    </w:p>
    <w:p>
      <w:pPr>
        <w:pStyle w:val="BookText"/>
        <w:rPr/>
      </w:pPr>
      <w:r>
        <w:rPr>
          <w:rFonts w:ascii="IRNazanin" w:hAnsi="IRNazanin" w:eastAsia="IRNazanin"/>
          <w:color w:val="111111"/>
          <w:sz w:val="28"/>
          <w:sz w:val="28"/>
          <w:szCs w:val="28"/>
          <w:rtl w:val="true"/>
          <w:lang w:bidi="fa-IR"/>
        </w:rPr>
        <w:t>انکار نمودی مرا و موجب انکار تو نشد از حوادث مگر پیری و ریختن موی پیش سر من شاهد این بیت کلمه انکرتنی و نکرت است که بیک معنی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یکفته کفتا و کفاتا یعنی وقتی که او را در بر گیرد و از آنست حدیث</w:t>
      </w:r>
    </w:p>
    <w:p>
      <w:pPr>
        <w:pStyle w:val="BookText"/>
        <w:rPr/>
      </w:pPr>
      <w:r>
        <w:rPr>
          <w:rFonts w:ascii="IRNazanin" w:hAnsi="IRNazanin" w:eastAsia="IRNazanin"/>
          <w:color w:val="111111"/>
          <w:sz w:val="28"/>
          <w:sz w:val="28"/>
          <w:szCs w:val="28"/>
          <w:rtl w:val="true"/>
          <w:lang w:bidi="fa-IR"/>
        </w:rPr>
        <w:t xml:space="preserve">اکتفوا صبیانکم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بخود بچسبانید و مثل آنست که ضمّوا مواشیکم حتّی تذهب محمة العشاء گوسفندهایتان جمع کنید تا سیاهی شب برود و گفته میشود بظرف کفت و کفیت و ابو عبیده گوید کفاتا یعنی ظرفها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الشّامخات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بلندها و از آنست شمخ بانفه وقتی از روی تکبّر و خود خواهی آن را بلند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ماء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زلال و عذب و نمیر تمامی از عذوبت و گوارایی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که نهر بزرگی معروف را فرات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غاب عنّا غاب عنّا فراتنا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ان شهد احدی فیله و فواضله</w:t>
      </w:r>
    </w:p>
    <w:p>
      <w:pPr>
        <w:pStyle w:val="BookText"/>
        <w:rPr/>
      </w:pPr>
      <w:r>
        <w:rPr>
          <w:rFonts w:ascii="IRNazanin" w:hAnsi="IRNazanin" w:eastAsia="IRNazanin"/>
          <w:color w:val="111111"/>
          <w:sz w:val="28"/>
          <w:sz w:val="28"/>
          <w:szCs w:val="28"/>
          <w:rtl w:val="true"/>
          <w:lang w:bidi="fa-IR"/>
        </w:rPr>
        <w:t>اگر مسافرت کند و دور شود از نظرها فرات ما فرو رود و اگر حاضر گردد بچشد فایده‌ها و نعمتهای خود 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منبع آبهای شیرین عالم چهار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نزدیکی سمرقند و بخارا در خاک شوروی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دجله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نهر بلخ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مصر</w:t>
      </w:r>
      <w:bookmarkStart w:id="319" w:name="pg13108_141818"/>
    </w:p>
    <w:p>
      <w:pPr>
        <w:pStyle w:val="BookText"/>
        <w:rPr/>
      </w:pPr>
      <w:bookmarkEnd w:id="319"/>
      <w:r>
        <w:rPr>
          <w:rStyle w:val="FootnoteAnchor"/>
          <w:rtl w:val="true"/>
        </w:rPr>
        <w:footnoteReference w:id="65"/>
      </w:r>
    </w:p>
    <w:p>
      <w:pPr>
        <w:pStyle w:val="Heading4"/>
        <w:numPr>
          <w:ilvl w:val="3"/>
          <w:numId w:val="1"/>
        </w:numPr>
        <w:rPr/>
      </w:pPr>
      <w:bookmarkStart w:id="320" w:name="__RefHeading___Toc7769331_3224264995"/>
      <w:bookmarkStart w:id="321" w:name="_Toc122"/>
      <w:bookmarkEnd w:id="320"/>
      <w:r>
        <w:rPr>
          <w:rtl w:val="true"/>
        </w:rPr>
        <w:t>اعراب</w:t>
      </w:r>
      <w:r>
        <w:rPr>
          <w:rtl w:val="true"/>
        </w:rPr>
        <w:t>:</w:t>
      </w:r>
      <w:bookmarkEnd w:id="321"/>
    </w:p>
    <w:p>
      <w:pPr>
        <w:pStyle w:val="BookText"/>
        <w:rPr/>
      </w:pPr>
      <w:r>
        <w:rPr>
          <w:rFonts w:ascii="IRNazanin" w:hAnsi="IRNazanin" w:eastAsia="IRNazanin"/>
          <w:color w:val="111111"/>
          <w:sz w:val="28"/>
          <w:sz w:val="28"/>
          <w:szCs w:val="28"/>
          <w:rtl w:val="true"/>
          <w:lang w:bidi="fa-IR"/>
        </w:rPr>
        <w:t>احیاء منصوب است به اینکه مفعول قول او کفاتا باشد معنایش این است اینکه در بر گیرد زنده‌ها و مردگان را پس بنا بر این کفاتا مصدر است و اگر جمع کفت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عامل در احیاء خواهد بود و تقدیرش در بردارد زنده‌ها یا در بر میگیرد زنده‌ها و مرده‌ها را</w:t>
      </w:r>
      <w:r>
        <w:rPr>
          <w:rFonts w:eastAsia="IRNazanin" w:cs="IRNazanin"/>
          <w:color w:val="111111"/>
          <w:sz w:val="28"/>
          <w:szCs w:val="28"/>
          <w:rtl w:val="true"/>
          <w:lang w:bidi="fa-IR"/>
        </w:rPr>
        <w:t>.</w:t>
      </w:r>
    </w:p>
    <w:p>
      <w:pPr>
        <w:pStyle w:val="Heading4"/>
        <w:numPr>
          <w:ilvl w:val="3"/>
          <w:numId w:val="1"/>
        </w:numPr>
        <w:rPr/>
      </w:pPr>
      <w:bookmarkStart w:id="322" w:name="__RefHeading___Toc7769333_3224264995"/>
      <w:bookmarkStart w:id="323" w:name="_Toc123"/>
      <w:bookmarkEnd w:id="322"/>
      <w:r>
        <w:rPr>
          <w:rtl w:val="true"/>
        </w:rPr>
        <w:t>تفسیر</w:t>
      </w:r>
      <w:r>
        <w:rPr>
          <w:rtl w:val="true"/>
        </w:rPr>
        <w:t>:</w:t>
      </w:r>
      <w:bookmarkEnd w:id="323"/>
    </w:p>
    <w:p>
      <w:pPr>
        <w:pStyle w:val="BookText"/>
        <w:rPr/>
      </w:pPr>
      <w:r>
        <w:rPr>
          <w:rFonts w:ascii="IRNazanin" w:hAnsi="IRNazanin" w:eastAsia="IRNazanin"/>
          <w:color w:val="111111"/>
          <w:sz w:val="28"/>
          <w:sz w:val="28"/>
          <w:szCs w:val="28"/>
          <w:rtl w:val="true"/>
          <w:lang w:bidi="fa-IR"/>
        </w:rPr>
        <w:t xml:space="preserve">سپس خداوند سبحان یاد نمود آنچه را که با مکذّبین نخستین نموده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نُهْلِکِ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کافرهای نخست را هلاک نکردیم به عذاب و شکنجه در دنیا چون قوم نوح و عاد و ثمود را وقتی تکذیب کردند، پیغمبران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نُتْبِعُهُمُ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بسر نوشت آنها مبتلا نکردیم چون قوم لوط و ابراهیم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عطف بر نهلک نکرد تا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کوفه حنک و کام فرزندان خود را با آب فرات بر دارند هر آینه از شیعیان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آب فراتم ای اجل مهلت بده تا بگیرم در بغل قبر شهید کربلا امام صادق علیه السّلام بخالد بن جریر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نزد شما بودم هر روز بفرات آمده و شستشو میکردم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در مدح آن بسیار است و معجزه‌ای از امیر المؤمنین علیه السّلام در بحار و کتب معتبره راجع بفرات نقل شده که مجال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مجزوم شود بلکه استیناف نموده و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 ثم نحن نتبعهم و غیر از استیناف جایز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نُهْلِکِ  ماضی است و ثُمَّ نُتْبِعُهُمُ مستقبل است و مویّد آن قول حسن بصریست که آخرین مردمی هستند که قیامت بر ایشان قیام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نَفْعَلُ بِالْمُجْرِمِینَ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چنانچه ما هلاک کردیم مردم ستمگر و کفّار گذشته و پیشین را همانطور با تکذیب کنندگان از اهل مکّه خواهیم نمود و البتّه ایشان را هلاک و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بدرکه کشته شدند و گاهی میشود هلاکت و نابودی بگردیدن چیز یا انسان بجایی که نمیداند کجاست آنجا یا باعدام و نابودی او یا به پنهانی مکان او و گاهی هم بمردن و گاهی به مسخ شدن بصورت سنگ و جمادی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پاداش 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کنندگان پس ایشان کیفر میشوند بسخت‌ترین عذابها و شکنجه‌ها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نَخْلُقْکُمْ مِنْ مٰاءٍ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شما را نیافریدیم از آب کم و ناچیزی یعنی ناچیز کم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آفرینش انسان بر این کمال از خواص صحیحه و عقل شریف و تمیز و نطق و بیان از یک قطره و یا ذرّه آب ناچیز بزرگترین اعتبار و روشنترین حجّت و برهانست بر اینکه برای او صانع و آفریدگار و مدبّر دانا مصلحت اندیشی است و منکر این مانند آنست که با براهین روشن عقلی مکابره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ترک است و در دریای روم میریزد و بهتر این است که مقصود ابن عبّاس همان سیحون نهر بلخ باشد که از بلاد عربی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ممکنست که غیر از سیحون و جیحون بلخ و بخارا سیحان و جیحانی در ترکیه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آب ناچیز را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قرارگاه محکم یعنی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مقداری از وقت معلوم مدّت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آفریدن آن را تقدیم کردیم که چگونه باشد کوتاه یا بلند پسر یا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خوب اندازه گیرنده‌ایم و جایز است که وقتی که ما قدر را مخفّف نمودیم معنی اینطور باشد یعنی توانا هستیم ما بر تمام این مطلب پس ما خوب توانا و نیرومندیم بر تدبیر این </w:t>
      </w:r>
      <w:r>
        <w:rPr>
          <w:rStyle w:val="FootnoteAnchor"/>
          <w:rtl w:val="true"/>
        </w:rPr>
        <w:footnoteReference w:id="66"/>
      </w:r>
      <w:r>
        <w:rPr>
          <w:rFonts w:ascii="IRNazanin" w:hAnsi="IRNazanin" w:eastAsia="IRNazanin"/>
          <w:color w:val="111111"/>
          <w:sz w:val="28"/>
          <w:sz w:val="28"/>
          <w:szCs w:val="28"/>
          <w:rtl w:val="true"/>
          <w:lang w:bidi="fa-IR"/>
        </w:rPr>
        <w:t xml:space="preserve">و ما قدرت داریم بر چیزی که هیچکس نیروی آن را جز ما ندارد پس آنکه مخصوص مدح است حذف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 آفریدیم مخلوقات را و ما هم آنها را بر میگردانیم و زنده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بندگان که آنها را بر 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جاذبه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زنده‌ها را بر پشت خود در خانه‌ها و منازلشان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و شعبی گویند در شکم زمین آنها را نگهدارد و بخود جذب و منضم نماید</w:t>
      </w:r>
    </w:p>
    <w:p>
      <w:pPr>
        <w:pStyle w:val="BookText"/>
        <w:rPr/>
      </w:pPr>
      <w:r>
        <w:rPr>
          <w:rFonts w:ascii="IRNazanin" w:hAnsi="IRNazanin" w:eastAsia="IRNazanin"/>
          <w:color w:val="111111"/>
          <w:sz w:val="28"/>
          <w:sz w:val="28"/>
          <w:szCs w:val="28"/>
          <w:rtl w:val="true"/>
          <w:lang w:bidi="fa-IR"/>
        </w:rPr>
        <w:t>بنان گوید ما برای تشییع جنازه‌ای با شعبی بیرون رفتیم پس شعبی نگاهی بجبانه گورستان کرد پس گفت اینست کفات مردگان سپس نظری به خانه کرد و گفت اینست کفات زنده‌ها و از حضرت علی امیر المؤمنین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 یعنی وعاء و ظرف و هذا گفته یعنی ظرف آن و قول او أَحْیٰاءً وَ أَمْوٰاتاً  یعنی بعضی از آن زمینها میرویاند و گیاهها و بذرها را زنده میکند و بعضی از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ذرع و شوره 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آن سبز نمیشود هذا یکون احیاء و امواتا منصوب است بنا بر حالیت و بنا بر قول اوّل بنا بر مفعول به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فِیهٰا رَوٰاسِیَ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کوه‌های ثابت بلند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أَسْقَیْنٰاکُمْ مٰاءً فُرٰاتاً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قرار دادیم برای شما نوشیدن از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نعمت‌ها و اینکه آنها از طرف خداست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وای بحال تکذیب کننده‌گان پیامبران و قرآن و البتّه این جمله تکرار شده برای اینکه خداوند نعمتها را شمرده پس در موقع ذکر هر نعمتی فرموده وای بر حال 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را تکرار نمیگویند و البتّه گذشت جهت تکرار در سورۀ الرّحمن</w:t>
      </w:r>
      <w:r>
        <w:rPr>
          <w:rFonts w:eastAsia="IRNazanin" w:cs="IRNazanin"/>
          <w:color w:val="111111"/>
          <w:sz w:val="28"/>
          <w:szCs w:val="28"/>
          <w:rtl w:val="true"/>
          <w:lang w:bidi="fa-IR"/>
        </w:rPr>
        <w:t>.</w:t>
      </w:r>
      <w:bookmarkStart w:id="324" w:name="pg13108_141822"/>
    </w:p>
    <w:p>
      <w:pPr>
        <w:pStyle w:val="Heading3"/>
        <w:numPr>
          <w:ilvl w:val="2"/>
          <w:numId w:val="1"/>
        </w:numPr>
        <w:rPr/>
      </w:pPr>
      <w:bookmarkStart w:id="325" w:name="__RefHeading___Toc7769335_3224264995"/>
      <w:bookmarkStart w:id="326" w:name="_Toc124"/>
      <w:bookmarkEnd w:id="324"/>
      <w:bookmarkEnd w:id="325"/>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29</w:t>
      </w:r>
      <w:r>
        <w:rPr>
          <w:rtl w:val="true"/>
        </w:rPr>
        <w:t xml:space="preserve"> </w:t>
      </w:r>
      <w:r>
        <w:rPr>
          <w:rtl w:val="true"/>
        </w:rPr>
        <w:t xml:space="preserve">تا </w:t>
      </w:r>
      <w:r>
        <w:rPr/>
        <w:t>40</w:t>
      </w:r>
      <w:r>
        <w:rPr>
          <w:rtl w:val="true"/>
        </w:rPr>
        <w:t>]</w:t>
      </w:r>
      <w:bookmarkEnd w:id="326"/>
    </w:p>
    <w:p>
      <w:pPr>
        <w:pStyle w:val="Heading4"/>
        <w:numPr>
          <w:ilvl w:val="3"/>
          <w:numId w:val="1"/>
        </w:numPr>
        <w:rPr/>
      </w:pPr>
      <w:bookmarkStart w:id="327" w:name="__RefHeading___Toc7769337_3224264995"/>
      <w:bookmarkStart w:id="328" w:name="_Toc125"/>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7769339_3224264995"/>
      <w:bookmarkStart w:id="330" w:name="_Toc126"/>
      <w:bookmarkEnd w:id="329"/>
      <w:r>
        <w:rPr>
          <w:rtl w:val="true"/>
        </w:rPr>
        <w:t>ترجمه</w:t>
      </w:r>
      <w:r>
        <w:rPr>
          <w:rtl w:val="true"/>
        </w:rPr>
        <w:t>:</w:t>
      </w:r>
      <w:bookmarkEnd w:id="33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آتشی که آن را دروغ میشمردید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بطرف بالا و یکی بطرف راست و یکی بطرف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ظلّ نه سایه گستر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 آتش را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آتش شراره‌ای پرتاب میکند مانند کوشکی بزرگ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آن شراره آتش شترانی زرد رنگست</w:t>
      </w:r>
      <w:r>
        <w:rPr>
          <w:rFonts w:eastAsia="IRNazanin" w:cs="IRNazanin"/>
          <w:color w:val="111111"/>
          <w:sz w:val="28"/>
          <w:szCs w:val="28"/>
          <w:rtl w:val="true"/>
          <w:lang w:bidi="fa-IR"/>
        </w:rPr>
        <w:t>.</w:t>
      </w:r>
      <w:bookmarkStart w:id="331" w:name="pg13108_141823"/>
    </w:p>
    <w:p>
      <w:pPr>
        <w:pStyle w:val="BookText"/>
        <w:rPr/>
      </w:pPr>
      <w:bookmarkEnd w:id="331"/>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روزیست که کافران سخن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بایشان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ندهند تا اینکه عذر خواهی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تکذیب تکذیب‌کنان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پیشینیان را گرد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حیله‌ای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برای رفع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 پس آن حیله را با من بجای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وای بر تکذیب کننده‌گان</w:t>
      </w:r>
      <w:r>
        <w:rPr>
          <w:rFonts w:eastAsia="IRNazanin" w:cs="IRNazanin"/>
          <w:color w:val="111111"/>
          <w:sz w:val="28"/>
          <w:szCs w:val="28"/>
          <w:rtl w:val="true"/>
          <w:lang w:bidi="fa-IR"/>
        </w:rPr>
        <w:t>.</w:t>
      </w:r>
    </w:p>
    <w:p>
      <w:pPr>
        <w:pStyle w:val="Heading4"/>
        <w:numPr>
          <w:ilvl w:val="3"/>
          <w:numId w:val="1"/>
        </w:numPr>
        <w:rPr/>
      </w:pPr>
      <w:bookmarkStart w:id="332" w:name="__RefHeading___Toc7769341_3224264995"/>
      <w:bookmarkStart w:id="333" w:name="_Toc127"/>
      <w:bookmarkEnd w:id="332"/>
      <w:r>
        <w:rPr>
          <w:rtl w:val="true"/>
        </w:rPr>
        <w:t>قرائت</w:t>
      </w:r>
      <w:r>
        <w:rPr>
          <w:rtl w:val="true"/>
        </w:rPr>
        <w:t>:</w:t>
      </w:r>
      <w:bookmarkEnd w:id="333"/>
    </w:p>
    <w:p>
      <w:pPr>
        <w:pStyle w:val="BookText"/>
        <w:rPr/>
      </w:pPr>
      <w:r>
        <w:rPr>
          <w:rFonts w:ascii="IRNazanin" w:hAnsi="IRNazanin" w:eastAsia="IRNazanin"/>
          <w:color w:val="111111"/>
          <w:sz w:val="28"/>
          <w:sz w:val="28"/>
          <w:szCs w:val="28"/>
          <w:rtl w:val="true"/>
          <w:lang w:bidi="fa-IR"/>
        </w:rPr>
        <w:t>رویس از یعقوب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را بفتح قرائت نموده و دیگران از قاریان بکسر لام در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کوفه غیر ابی بکر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خوانده‌اند ولی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با الف و ضمّ جیم از ابن عبّاس و سعید بن جبیر و غیر آنها هم همین روایت شده و دیگران،از قاریان جمالات با الف و کسر جیم و در شواذ قرائت ابن عبّاس و سعید بن جبیر بخلاف هم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قاف و صاد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334" w:name="__RefHeading___Toc7769343_3224264995"/>
      <w:bookmarkStart w:id="335" w:name="_Toc128"/>
      <w:bookmarkEnd w:id="334"/>
      <w:r>
        <w:rPr>
          <w:rtl w:val="true"/>
        </w:rPr>
        <w:t>دلیل</w:t>
      </w:r>
      <w:r>
        <w:rPr>
          <w:rtl w:val="true"/>
        </w:rPr>
        <w:t>:</w:t>
      </w:r>
      <w:bookmarkEnd w:id="3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انطلقوی دوّم را بفتح خوانده پس او اوّلی را حمل کرده بر امر و دوّمی را بر خبر و جمالات جمع جمال بالف و تاء بنا بر تصحیح بناء است چنانچه</w:t>
      </w:r>
    </w:p>
    <w:p>
      <w:pPr>
        <w:pStyle w:val="BookText"/>
        <w:rPr/>
      </w:pPr>
      <w:r>
        <w:rPr>
          <w:rFonts w:ascii="IRNazanin" w:hAnsi="IRNazanin" w:eastAsia="IRNazanin"/>
          <w:color w:val="111111"/>
          <w:sz w:val="28"/>
          <w:sz w:val="28"/>
          <w:szCs w:val="28"/>
          <w:rtl w:val="true"/>
          <w:lang w:bidi="fa-IR"/>
        </w:rPr>
        <w:t>بنا بر تکسیرش جمائل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قرّبن بالزّرق الجمائل بعد ما</w:t>
      </w:r>
    </w:p>
    <w:p>
      <w:pPr>
        <w:pStyle w:val="BookText"/>
        <w:rPr/>
      </w:pPr>
      <w:r>
        <w:rPr>
          <w:rFonts w:ascii="IRNazanin" w:hAnsi="IRNazanin" w:eastAsia="IRNazanin"/>
          <w:color w:val="111111"/>
          <w:sz w:val="28"/>
          <w:sz w:val="28"/>
          <w:szCs w:val="28"/>
          <w:rtl w:val="true"/>
          <w:lang w:bidi="fa-IR"/>
        </w:rPr>
        <w:t>تقوّب عن غربان أوراکها الخطر</w:t>
      </w:r>
    </w:p>
    <w:p>
      <w:pPr>
        <w:pStyle w:val="BookText"/>
        <w:rPr/>
      </w:pPr>
      <w:r>
        <w:rPr>
          <w:rFonts w:ascii="IRNazanin" w:hAnsi="IRNazanin" w:eastAsia="IRNazanin"/>
          <w:color w:val="111111"/>
          <w:sz w:val="28"/>
          <w:sz w:val="28"/>
          <w:szCs w:val="28"/>
          <w:rtl w:val="true"/>
          <w:lang w:bidi="fa-IR"/>
        </w:rPr>
        <w:t>شترها نزدیک تل‌ها و پشته‌های ریک شدند بعد از آنکه با دم خود مرتّبا برانهای خود زده و آن را مجروح نمودند شاهد این بیت کلمه جمائل است که جمع بکسر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تاء ملحق به جمالا شده برای تأنیث جمع چنانچه ملحق به فحل و فحاله و ذکر و ذکاره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جمالات بضمّ قرائت کرده پس آن جمع جماله و آن شراع و ریسمانی از ریسمان‌های کشتی‌هاست و گفته میشود از زنجیرهای جسر و پل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جمع جمل جمال و جمالات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 رخال جمع رخل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صاد قرائت کرده پس آن جمع قصره گرفته یعنی گویا آن گردنهای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ریشه درخت است و مفرد آن قصره است مجاهد هم همین طور خوانده گوید و آن برگ و شاخه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 و قصر مانند جمره و جمر و آن ریشه‌های درختست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 را بر روی بام منزلها و قصرهایشان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علف و گیاهانیست بر روی سقف گذارده و روی آن گل اندود میکنند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برای ما حدیث کرد که قصر در اینجا بمعنی قصرها و آن خانه‌هائیست از گل که وقتی در کنار آب منزل میکردند میساختند</w:t>
      </w:r>
      <w:bookmarkStart w:id="336" w:name="pg13108_141825"/>
    </w:p>
    <w:p>
      <w:pPr>
        <w:pStyle w:val="Heading4"/>
        <w:numPr>
          <w:ilvl w:val="3"/>
          <w:numId w:val="1"/>
        </w:numPr>
        <w:rPr/>
      </w:pPr>
      <w:bookmarkStart w:id="337" w:name="__RefHeading___Toc7769345_3224264995"/>
      <w:bookmarkStart w:id="338" w:name="_Toc129"/>
      <w:bookmarkEnd w:id="336"/>
      <w:bookmarkEnd w:id="337"/>
      <w:r>
        <w:rPr>
          <w:rtl w:val="true"/>
        </w:rPr>
        <w:t>معنی</w:t>
      </w:r>
      <w:r>
        <w:rPr>
          <w:rtl w:val="true"/>
        </w:rPr>
        <w:t>:</w:t>
      </w:r>
      <w:bookmarkEnd w:id="338"/>
    </w:p>
    <w:p>
      <w:pPr>
        <w:pStyle w:val="BookText"/>
        <w:rPr/>
      </w:pPr>
      <w:r>
        <w:rPr>
          <w:rFonts w:ascii="IRNazanin" w:hAnsi="IRNazanin" w:eastAsia="IRNazanin"/>
          <w:color w:val="111111"/>
          <w:sz w:val="28"/>
          <w:sz w:val="28"/>
          <w:szCs w:val="28"/>
          <w:rtl w:val="true"/>
          <w:lang w:bidi="fa-IR"/>
        </w:rPr>
        <w:t xml:space="preserve">سپس خدای سبحان بیان نمود آنچه بایشان گفته میشود برای کیفر و مجازات تکذیبشان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مٰا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مالکین و موکّلین دوزخ بایشان میگوید بروید بسوی آتشی که شما انکار مینمودید و آن را دروغ می‌پنداشتید و اعتراف بصحّت آن در دنیا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انطلاق منتقل شدن و رفتن از جائیست بجای دیگر بدون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ذکر فرمود موضع و محلّی را که ایشان را امر فرمود بآنجا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بروید بسوی آتشی که برای آن سه شعبه است آن را ظل و سایه نامید برای سیاهی آتش جهنّم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دود جهنّم است که از سه طرف احاطه بکفّار دارد شعبه‌ای از بالای سر و شعبه‌ای از سمت راست و شعبه‌ای از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دود را ظلّ و سایه نامیده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بِهِمْ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دود غلیظ سیاه بآنها احاطه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از آتش بیرون آید پس احاطه بکافر مانند خیمه‌ای نماید پس از آن سه شعبه منشعب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دود غلیظ خفقان آور باشد تا از حساب فارغ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آن سایه را تعریف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بانی نیست که مانع از آزار باشد و مانند آنست 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ظلیل از ظلّه و آن پرده است و کنین 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سایه این دود کفّار را مستغنی از حرارت و سوزش آتش نمیکند و آن قول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یُغْنِی مِنَ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 و زبانه آتش است که بلند میشود وقتی که بر افروخت و آن سه رنگ سرخ و زرد</w:t>
      </w:r>
    </w:p>
    <w:p>
      <w:pPr>
        <w:pStyle w:val="BookText"/>
        <w:rPr/>
      </w:pPr>
      <w:r>
        <w:rPr>
          <w:rFonts w:ascii="IRNazanin" w:hAnsi="IRNazanin" w:eastAsia="IRNazanin"/>
          <w:color w:val="111111"/>
          <w:sz w:val="28"/>
          <w:sz w:val="28"/>
          <w:szCs w:val="28"/>
          <w:rtl w:val="true"/>
          <w:lang w:bidi="fa-IR"/>
        </w:rPr>
        <w:t>و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وقتی طلب سایبانی از آن ظلّ و سایه میکنند،آن سایه حرارت زبانه و شعله آتش را از ایشان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آن آتش را تعریف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تَرْمِی بِشَرَرٍ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آن آتش می‌پراند جرقّه‌ای باطراف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در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آن پرواز و پرش آنست بر کافرها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میبریم از آن،از ابن عبّاس و مجاهد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مفرد قصور است از بناها و عرب شتر را تشبیه به قصور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کانّه برج رومیّ یشیّده</w:t>
      </w:r>
    </w:p>
    <w:p>
      <w:pPr>
        <w:pStyle w:val="BookText"/>
        <w:rPr/>
      </w:pPr>
      <w:r>
        <w:rPr>
          <w:rFonts w:ascii="Amiri" w:hAnsi="Amiri" w:eastAsia="Amiri" w:cs="Amiri"/>
          <w:color w:val="111111"/>
          <w:sz w:val="28"/>
          <w:sz w:val="28"/>
          <w:szCs w:val="28"/>
          <w:rtl w:val="true"/>
          <w:lang w:bidi="ar-SA"/>
        </w:rPr>
        <w:t>لزّ بحصّ و آجر و احجار</w:t>
      </w:r>
    </w:p>
    <w:p>
      <w:pPr>
        <w:pStyle w:val="BookText"/>
        <w:rPr/>
      </w:pPr>
      <w:r>
        <w:rPr>
          <w:rFonts w:ascii="IRNazanin" w:hAnsi="IRNazanin" w:eastAsia="IRNazanin"/>
          <w:color w:val="111111"/>
          <w:sz w:val="28"/>
          <w:sz w:val="28"/>
          <w:szCs w:val="28"/>
          <w:rtl w:val="true"/>
          <w:lang w:bidi="fa-IR"/>
        </w:rPr>
        <w:t>گویا که آن برج رومی است که آن را محکم با گچ و آجر و سنگ چسبانیده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فیها ناقتی و کانّها</w:t>
      </w:r>
    </w:p>
    <w:p>
      <w:pPr>
        <w:pStyle w:val="BookText"/>
        <w:rPr/>
      </w:pPr>
      <w:r>
        <w:rPr>
          <w:rFonts w:ascii="IRNazanin" w:hAnsi="IRNazanin" w:eastAsia="IRNazanin"/>
          <w:color w:val="111111"/>
          <w:sz w:val="28"/>
          <w:sz w:val="28"/>
          <w:szCs w:val="28"/>
          <w:rtl w:val="true"/>
          <w:lang w:bidi="fa-IR"/>
        </w:rPr>
        <w:t>فدن لأقضی حاجة المتلوّم</w:t>
      </w:r>
    </w:p>
    <w:p>
      <w:pPr>
        <w:pStyle w:val="BookText"/>
        <w:rPr/>
      </w:pPr>
      <w:r>
        <w:rPr>
          <w:rFonts w:ascii="IRNazanin" w:hAnsi="IRNazanin" w:eastAsia="IRNazanin"/>
          <w:color w:val="111111"/>
          <w:sz w:val="28"/>
          <w:sz w:val="28"/>
          <w:szCs w:val="28"/>
          <w:rtl w:val="true"/>
          <w:lang w:bidi="fa-IR"/>
        </w:rPr>
        <w:t>پس متوقّف نمودم در آن شترم را و مثل آنکه آن قصر و اطاق انتظار است بر آورم حاجت نیازمند منتظر را و فدن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ضحّاک و سعید بن جبیر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کالقصر یعنی مانند ریشه و تنه درختان بزرگ سپس رنگ آن را تشبیه بجمالات صفر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ریسمان و طناب سیاه است، برای اینکه سیاهی آن از زردی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سیاه‌تر از شتر نمی‌بینی مگر اینکه آن مایل بزردی باشد و برای همین عرب شترهای سیاه را صفراء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زردیست برای اینکه آتش زرد رنگ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وای بر حال تکذیب کنندگان از آتشی که اینست صفت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روزیست که کفّار سخن نمیگویند و بایشان اجازه نمیدهند تا عذر 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آن دو قولست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نمیگویند که بحالشان فایده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اصلا حرفی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قیامت پاسگاههایی هست که در بعضی از آنها حرف میزنند و داد خواهی میکنند و در بعضی از آنها هم بر دهان‌های آنان مهر خموشی زده و تکلّم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عکرمه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آیا دیده‌ای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لاٰ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باز قول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یَوْمَ الْقِیٰامَةِ عِنْدَ رَبِّکُمْ تَخْتَصِمُونَ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روز قیامت در نزد پروردگارتان داد خواهی میکنید پس عکرمه گفت در آن روز موقف و پاسگاه‌هائیست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آنها سخن میگویند و داد خواهی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مهر بر دهان آنها زده و دست و پای ایشان بسخن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اینموقع است که آنها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نحویها اجازه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لاٰ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خوانده شود بنا بر اینکه آن اشاره بجزاء باشد نه اشاره بیوم 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است بنا بر اینکه عطف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اعتذار نمیجویند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یعتذروا پس منصوب باشد هر آینه معنایش این</w:t>
      </w:r>
    </w:p>
    <w:p>
      <w:pPr>
        <w:pStyle w:val="BookText"/>
        <w:rPr/>
      </w:pPr>
      <w:r>
        <w:rPr>
          <w:rFonts w:ascii="IRNazanin" w:hAnsi="IRNazanin" w:eastAsia="IRNazanin"/>
          <w:color w:val="111111"/>
          <w:sz w:val="28"/>
          <w:sz w:val="28"/>
          <w:szCs w:val="28"/>
          <w:rtl w:val="true"/>
          <w:lang w:bidi="fa-IR"/>
        </w:rPr>
        <w:t>خواهد بود که اذن سبب و وسیله عذر خواهی ایشانست و لکن معنا اینست که اذن بایشان نمیدهند در عذر خواهی پس ایشان اعتذار نمیجویند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روز وای بر تکذیب کنندگان از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جدایی و فاصله میان اهل بهشت و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حکومت و داوری میان مردم و داد خواهی مظلوم از ظالم و فصل قضاوت بر ظاهر و باطن کار در آخرتست بخلاف دنیا برای اینکه در دنیا قاضی حکم میکند بر ظاهر کار و باطن را نمیداند،و نمی‌شناسد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جَمَعْنٰاکُمْ وَ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میکنیم مکذّبین این امّت را با تکذیب کنندگان امّت‌های گذشته خداوند جمع میکند تمام مردم را در یک روز و در یک میدان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لَکُمْ کَیْدٌ فَکِیدُونِ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برای شما چاره و حیله هست پس برای خودتان آن را بکار زنید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که این توبیخ و سرزنش است از خدای تعالی برای کافرها و سر کوبی ایشانست و اظهار عجز ایشانست از دفاع از خودشان تا چه رسد که در بارۀ دیگران چاره‌ای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توبیخ برای اینست که شما بودید که در دنیا کارهایی میکردید که موجب خشم من بود و اکنون عاجز هستید از اینکه چاره‌ای بکنید و رسیدید به و بال و نتیجه کارها و اعمال زشتتان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وای بر تکذیب کننده‌گان</w:t>
      </w:r>
      <w:r>
        <w:rPr>
          <w:rFonts w:eastAsia="IRNazanin" w:cs="IRNazanin"/>
          <w:color w:val="111111"/>
          <w:sz w:val="28"/>
          <w:szCs w:val="28"/>
          <w:rtl w:val="true"/>
          <w:lang w:bidi="fa-IR"/>
        </w:rPr>
        <w:t>.</w:t>
      </w:r>
      <w:bookmarkStart w:id="339" w:name="pg13108_141829"/>
    </w:p>
    <w:p>
      <w:pPr>
        <w:pStyle w:val="Heading3"/>
        <w:numPr>
          <w:ilvl w:val="2"/>
          <w:numId w:val="1"/>
        </w:numPr>
        <w:rPr/>
      </w:pPr>
      <w:bookmarkStart w:id="340" w:name="__RefHeading___Toc7769347_3224264995"/>
      <w:bookmarkStart w:id="341" w:name="_Toc130"/>
      <w:bookmarkEnd w:id="339"/>
      <w:bookmarkEnd w:id="340"/>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341"/>
    </w:p>
    <w:p>
      <w:pPr>
        <w:pStyle w:val="Heading4"/>
        <w:numPr>
          <w:ilvl w:val="3"/>
          <w:numId w:val="1"/>
        </w:numPr>
        <w:rPr/>
      </w:pPr>
      <w:bookmarkStart w:id="342" w:name="__RefHeading___Toc7769349_3224264995"/>
      <w:bookmarkStart w:id="343" w:name="_Toc131"/>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7769351_3224264995"/>
      <w:bookmarkStart w:id="345" w:name="_Toc132"/>
      <w:bookmarkEnd w:id="344"/>
      <w:r>
        <w:rPr>
          <w:rtl w:val="true"/>
        </w:rPr>
        <w:t>ترجمه</w:t>
      </w:r>
      <w:r>
        <w:rPr>
          <w:rtl w:val="true"/>
        </w:rPr>
        <w:t>:</w:t>
      </w:r>
      <w:bookmarkEnd w:id="34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پرهیزکاران در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چشمه سارها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 ایشانست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آرزو کنند،و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بایشان بگویند بپاداش آن اعمال شایسته که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میکردید بخورید و بیاشامید در حالی که گوارا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نیکوکاران را اینچنین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اندک زمانی بر خوردار شوید که شما گنهکارید</w:t>
      </w:r>
      <w:r>
        <w:rPr>
          <w:rFonts w:eastAsia="IRNazanin" w:cs="IRNazanin"/>
          <w:color w:val="111111"/>
          <w:sz w:val="28"/>
          <w:szCs w:val="28"/>
          <w:rtl w:val="true"/>
          <w:lang w:bidi="fa-IR"/>
        </w:rPr>
        <w:t>.</w:t>
      </w:r>
      <w:bookmarkStart w:id="346" w:name="pg13108_141830"/>
    </w:p>
    <w:p>
      <w:pPr>
        <w:pStyle w:val="BookText"/>
        <w:rPr/>
      </w:pPr>
      <w:bookmarkEnd w:id="346"/>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بایشان گویند رکوع کنید رکوع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نماز کنید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بر تکذیب کننده‌گان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کتاب بعد از قرآن میگروند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بقرآن نگرویدند</w:t>
      </w:r>
      <w:r>
        <w:rPr>
          <w:rFonts w:eastAsia="IRNazanin" w:cs="IRNazanin"/>
          <w:color w:val="111111"/>
          <w:sz w:val="28"/>
          <w:szCs w:val="28"/>
          <w:rtl w:val="true"/>
          <w:lang w:bidi="fa-IR"/>
        </w:rPr>
        <w:t>).</w:t>
      </w:r>
    </w:p>
    <w:p>
      <w:pPr>
        <w:pStyle w:val="Heading4"/>
        <w:numPr>
          <w:ilvl w:val="3"/>
          <w:numId w:val="1"/>
        </w:numPr>
        <w:rPr/>
      </w:pPr>
      <w:bookmarkStart w:id="347" w:name="__RefHeading___Toc7769353_3224264995"/>
      <w:bookmarkStart w:id="348" w:name="_Toc133"/>
      <w:bookmarkEnd w:id="347"/>
      <w:r>
        <w:rPr>
          <w:rtl w:val="true"/>
        </w:rPr>
        <w:t>تفسیر و مقصود</w:t>
      </w:r>
      <w:r>
        <w:rPr>
          <w:rtl w:val="true"/>
        </w:rPr>
        <w:t>:</w:t>
      </w:r>
      <w:bookmarkEnd w:id="348"/>
    </w:p>
    <w:p>
      <w:pPr>
        <w:pStyle w:val="BookText"/>
        <w:rPr/>
      </w:pPr>
      <w:r>
        <w:rPr>
          <w:rFonts w:ascii="IRNazanin" w:hAnsi="IRNazanin" w:eastAsia="IRNazanin"/>
          <w:color w:val="111111"/>
          <w:sz w:val="28"/>
          <w:sz w:val="28"/>
          <w:szCs w:val="28"/>
          <w:rtl w:val="true"/>
          <w:lang w:bidi="fa-IR"/>
        </w:rPr>
        <w:t xml:space="preserve">سپس خداوند سبحان مؤمنین و پرهیزکاران را یاد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از شرک و گناهان و اعمال زشت پرهیز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سایه‌هایی از درختان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چشمه‌سارهای که بدون جدول و شکاف زمین در پیش روی آنها جاری است برای اینکه برای آنها لذّتبخشتر است وقتی می‌بینند خوبی و صفای آب آن را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چشمه‌هایی که در لابلای درختان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فاکهه و آن میوه درختانست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آنچه اشتها دارند و شهوت معنایی است در دل زمانی که خواهنده بآن بر خورد نمود لذّتی برای او خواهد بود و ضدّ شهوت نفرت و بی میلی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گفته میشود بایشان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صورت امر است و مقصود اباحه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امر حقیقی است و خداوند سبحان از آنها خوردن و نوشیدن در بهشت میخواهد زیرا آنها وقتی دانستند که خدا دوست دارد که آنها در بهشت بخورند و بیاشامند خوشحال‌تر شوند پس بر گردانیدن خداوند ایشان را عبث و بیهوده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بآنچه در دنیا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 از زحمت و ناراحتی و</w:t>
      </w:r>
    </w:p>
    <w:p>
      <w:pPr>
        <w:pStyle w:val="BookText"/>
        <w:rPr/>
      </w:pPr>
      <w:r>
        <w:rPr>
          <w:rFonts w:ascii="IRNazanin" w:hAnsi="IRNazanin" w:eastAsia="IRNazanin"/>
          <w:color w:val="111111"/>
          <w:sz w:val="28"/>
          <w:sz w:val="28"/>
          <w:szCs w:val="28"/>
          <w:rtl w:val="true"/>
          <w:lang w:bidi="fa-IR"/>
        </w:rPr>
        <w:t>و هنیء منفعت خالص از آزار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اذیّتی است که دیگر در پی آن رنج و ناراحتی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اینچنین نیکوکاران را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 خبریست از خدای تعالی و بایشان نیز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وای بر تکذیب کنندگان باین وعده سپس کلام را اعاده داد بر ذکر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بایشان میگویند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شوید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زمانی پس البتّه مرگ خواهد بود و چاره‌ای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مشرکها شما مستحق و شایسته عذابید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وای بر تکذیب کنندگان باین بیم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ثقیف نازل شده در وقتی که پیامبر صلّی اللّٰه علیه و آله آنها را امر بنماز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ما منحنی و دو لا نمیشویم این برای ما زشت و سبک است پس پیغمبر صلّی اللّٰه علیه و آله فرمود در دینی که رکوع و سجود نباشد خیری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باین روز قیامت است هنگامی که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که سجده کنند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وای بر تکذیب کننده‌گان بوجوب نماز و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بکدام کتاب بعد از قرآن تصدیق خواهید نمود و حال آنکه آن را</w:t>
      </w:r>
    </w:p>
    <w:p>
      <w:pPr>
        <w:pStyle w:val="BookText"/>
        <w:rPr/>
      </w:pPr>
      <w:r>
        <w:rPr>
          <w:rFonts w:ascii="IRNazanin" w:hAnsi="IRNazanin" w:eastAsia="IRNazanin"/>
          <w:color w:val="111111"/>
          <w:sz w:val="28"/>
          <w:sz w:val="28"/>
          <w:szCs w:val="28"/>
          <w:rtl w:val="true"/>
          <w:lang w:bidi="fa-IR"/>
        </w:rPr>
        <w:t>با اعجاز و نیکویی ترتیبش تصدیق نکردید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است کسی که بقرآن ایمان نیاورد با آنچه در آنست از دلیل ظاهر و نشانه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بغیر آن نخواهد آورد</w:t>
      </w:r>
      <w:r>
        <w:rPr>
          <w:rFonts w:eastAsia="IRNazanin" w:cs="IRNazanin"/>
          <w:color w:val="111111"/>
          <w:sz w:val="28"/>
          <w:szCs w:val="28"/>
          <w:rtl w:val="true"/>
          <w:lang w:bidi="fa-IR"/>
        </w:rPr>
        <w:t xml:space="preserve">. </w:t>
      </w:r>
      <w:r>
        <w:rPr>
          <w:rStyle w:val="FootnoteAnchor"/>
          <w:rtl w:val="true"/>
        </w:rPr>
        <w:footnoteReference w:id="68"/>
      </w:r>
      <w:bookmarkStart w:id="349" w:name="pg13108_141833"/>
    </w:p>
    <w:p>
      <w:pPr>
        <w:pStyle w:val="Heading2"/>
        <w:numPr>
          <w:ilvl w:val="1"/>
          <w:numId w:val="1"/>
        </w:numPr>
        <w:rPr/>
      </w:pPr>
      <w:bookmarkStart w:id="350" w:name="__RefHeading___Toc7769355_3224264995"/>
      <w:bookmarkStart w:id="351" w:name="_Toc134"/>
      <w:bookmarkEnd w:id="349"/>
      <w:bookmarkEnd w:id="350"/>
      <w:r>
        <w:rPr>
          <w:rtl w:val="true"/>
        </w:rPr>
        <w:t>سوره عمّ</w:t>
      </w:r>
      <w:bookmarkEnd w:id="351"/>
    </w:p>
    <w:p>
      <w:pPr>
        <w:pStyle w:val="Heading3"/>
        <w:numPr>
          <w:ilvl w:val="2"/>
          <w:numId w:val="1"/>
        </w:numPr>
        <w:rPr/>
      </w:pPr>
      <w:bookmarkStart w:id="352" w:name="__RefHeading___Toc7769357_3224264995"/>
      <w:bookmarkStart w:id="353" w:name="_Toc135"/>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 xml:space="preserve">این سوره در مکّه نازل شده و دارای چهار اسم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عمّ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نبأ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معصرات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آن را سورۀ 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3"/>
        <w:numPr>
          <w:ilvl w:val="2"/>
          <w:numId w:val="1"/>
        </w:numPr>
        <w:rPr/>
      </w:pPr>
      <w:bookmarkStart w:id="354" w:name="__RefHeading___Toc7769359_3224264995"/>
      <w:bookmarkStart w:id="355" w:name="_Toc136"/>
      <w:bookmarkEnd w:id="354"/>
      <w:r>
        <w:rPr>
          <w:rtl w:val="true"/>
        </w:rPr>
        <w:t>آیات آن</w:t>
      </w:r>
      <w:r>
        <w:rPr>
          <w:rtl w:val="true"/>
        </w:rPr>
        <w:t>:</w:t>
      </w:r>
      <w:bookmarkEnd w:id="355"/>
    </w:p>
    <w:p>
      <w:pPr>
        <w:pStyle w:val="BookText"/>
        <w:rPr/>
      </w:pPr>
      <w:r>
        <w:rPr>
          <w:rFonts w:ascii="IRNazanin" w:hAnsi="IRNazanin" w:eastAsia="IRNazanin"/>
          <w:color w:val="111111"/>
          <w:sz w:val="28"/>
          <w:sz w:val="28"/>
          <w:szCs w:val="28"/>
          <w:rtl w:val="true"/>
          <w:lang w:bidi="fa-IR"/>
        </w:rPr>
        <w:t>از نظر اهل مکّه و اهل بصره چهل و یک آیه و از نظر دیگران چهل آیه است</w:t>
      </w:r>
      <w:r>
        <w:rPr>
          <w:rFonts w:eastAsia="IRNazanin" w:cs="IRNazanin"/>
          <w:color w:val="111111"/>
          <w:sz w:val="28"/>
          <w:szCs w:val="28"/>
          <w:rtl w:val="true"/>
          <w:lang w:bidi="fa-IR"/>
        </w:rPr>
        <w:t>.</w:t>
      </w:r>
    </w:p>
    <w:p>
      <w:pPr>
        <w:pStyle w:val="Heading3"/>
        <w:numPr>
          <w:ilvl w:val="2"/>
          <w:numId w:val="1"/>
        </w:numPr>
        <w:rPr/>
      </w:pPr>
      <w:bookmarkStart w:id="356" w:name="__RefHeading___Toc7769361_3224264995"/>
      <w:bookmarkStart w:id="357" w:name="_Toc137"/>
      <w:bookmarkEnd w:id="356"/>
      <w:r>
        <w:rPr>
          <w:rtl w:val="true"/>
        </w:rPr>
        <w:t>اختلاف آن</w:t>
      </w:r>
      <w:r>
        <w:rPr>
          <w:rtl w:val="true"/>
        </w:rPr>
        <w:t>:</w:t>
      </w:r>
      <w:bookmarkEnd w:id="35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مکّی‌ها و بصریها یک آیه است ولی در نزد دیگران</w:t>
      </w:r>
      <w:bookmarkStart w:id="358" w:name="pg13108_141834"/>
    </w:p>
    <w:p>
      <w:pPr>
        <w:pStyle w:val="BookText"/>
        <w:rPr/>
      </w:pPr>
      <w:bookmarkEnd w:id="358"/>
      <w:r>
        <w:rPr>
          <w:rFonts w:ascii="Amiri" w:hAnsi="Amiri" w:eastAsia="Amiri" w:cs="Amiri"/>
          <w:color w:val="111111"/>
          <w:sz w:val="28"/>
          <w:sz w:val="28"/>
          <w:szCs w:val="28"/>
          <w:rtl w:val="true"/>
          <w:lang w:bidi="ar-SA"/>
        </w:rPr>
        <w:t>نیمی از آیه إِنّٰا أَنْذَرْنٰاکُمْ آیه سی و نهم است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7769363_3224264995"/>
      <w:bookmarkStart w:id="360" w:name="_Toc138"/>
      <w:bookmarkEnd w:id="359"/>
      <w:r>
        <w:rPr>
          <w:rtl w:val="true"/>
        </w:rPr>
        <w:t>فضیلت این سوره</w:t>
      </w:r>
      <w:r>
        <w:rPr>
          <w:rtl w:val="true"/>
        </w:rPr>
        <w:t>:</w:t>
      </w:r>
      <w:bookmarkEnd w:id="360"/>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کرده که فرمود آن حضرت هر کس سوره عَمَّ یَتَسٰاءَلُونَ  را قرائت کند خداوند در روز قیامت او را از شرابهای خنک بهشتی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ابی عبد اللّٰه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قرائت کند و تا یک سال مداومت نماید از آن سال نمیگذرد، مگر اینکه موفّق بزیارت بیت اللّٰه الحرام میشود</w:t>
      </w:r>
      <w:r>
        <w:rPr>
          <w:rFonts w:eastAsia="IRNazanin" w:cs="IRNazanin"/>
          <w:color w:val="111111"/>
          <w:sz w:val="28"/>
          <w:szCs w:val="28"/>
          <w:rtl w:val="true"/>
          <w:lang w:bidi="fa-IR"/>
        </w:rPr>
        <w:t>.</w:t>
      </w:r>
    </w:p>
    <w:p>
      <w:pPr>
        <w:pStyle w:val="Heading3"/>
        <w:numPr>
          <w:ilvl w:val="2"/>
          <w:numId w:val="1"/>
        </w:numPr>
        <w:rPr/>
      </w:pPr>
      <w:bookmarkStart w:id="361" w:name="__RefHeading___Toc7769365_3224264995"/>
      <w:bookmarkStart w:id="362" w:name="_Toc139"/>
      <w:bookmarkEnd w:id="361"/>
      <w:r>
        <w:rPr>
          <w:rtl w:val="true"/>
        </w:rPr>
        <w:t>توضیح</w:t>
      </w:r>
      <w:r>
        <w:rPr>
          <w:rtl w:val="true"/>
        </w:rPr>
        <w:t>.</w:t>
      </w:r>
      <w:r>
        <w:rPr>
          <w:rtl w:val="true"/>
        </w:rPr>
        <w:t>و وجه ارتباط این سوره با سورۀ قبل</w:t>
      </w:r>
      <w:r>
        <w:rPr>
          <w:rtl w:val="true"/>
        </w:rPr>
        <w:t>:</w:t>
      </w:r>
      <w:bookmarkEnd w:id="3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سبحان سورۀ مرسلات را بذکر قیامت پایان داد،و تکذیب کننده‌گان را بیم داد افتتاح نمود این سوره را بذکر قیامت و ذکر دلایل قدرت بر بعث و انگیزش و بر گشت بعالم قیامت پس فرمود</w:t>
      </w:r>
      <w:r>
        <w:rPr>
          <w:rFonts w:eastAsia="IRNazanin" w:cs="IRNazanin"/>
          <w:color w:val="111111"/>
          <w:sz w:val="28"/>
          <w:szCs w:val="28"/>
          <w:rtl w:val="true"/>
          <w:lang w:bidi="fa-IR"/>
        </w:rPr>
        <w:t>:</w:t>
      </w:r>
      <w:bookmarkStart w:id="363" w:name="pg13108_141835"/>
    </w:p>
    <w:p>
      <w:pPr>
        <w:pStyle w:val="Heading3"/>
        <w:numPr>
          <w:ilvl w:val="2"/>
          <w:numId w:val="1"/>
        </w:numPr>
        <w:rPr/>
      </w:pPr>
      <w:bookmarkStart w:id="364" w:name="__RefHeading___Toc7769367_3224264995"/>
      <w:bookmarkStart w:id="365" w:name="_Toc140"/>
      <w:bookmarkEnd w:id="363"/>
      <w:bookmarkEnd w:id="364"/>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365"/>
    </w:p>
    <w:p>
      <w:pPr>
        <w:pStyle w:val="Heading4"/>
        <w:numPr>
          <w:ilvl w:val="3"/>
          <w:numId w:val="1"/>
        </w:numPr>
        <w:rPr/>
      </w:pPr>
      <w:bookmarkStart w:id="366" w:name="__RefHeading___Toc7769369_3224264995"/>
      <w:bookmarkStart w:id="367" w:name="_Toc141"/>
      <w:bookmarkEnd w:id="366"/>
      <w:r>
        <w:rPr>
          <w:rtl w:val="true"/>
        </w:rPr>
        <w:t>اشاره</w:t>
      </w:r>
      <w:bookmarkEnd w:id="3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68" w:name="pg13108_141836"/>
    </w:p>
    <w:p>
      <w:pPr>
        <w:pStyle w:val="Heading4"/>
        <w:numPr>
          <w:ilvl w:val="3"/>
          <w:numId w:val="1"/>
        </w:numPr>
        <w:rPr/>
      </w:pPr>
      <w:bookmarkStart w:id="369" w:name="__RefHeading___Toc7769371_3224264995"/>
      <w:bookmarkStart w:id="370" w:name="_Toc142"/>
      <w:bookmarkEnd w:id="368"/>
      <w:bookmarkEnd w:id="369"/>
      <w:r>
        <w:rPr>
          <w:rtl w:val="true"/>
        </w:rPr>
        <w:t>ترجمه</w:t>
      </w:r>
      <w:r>
        <w:rPr>
          <w:rtl w:val="true"/>
        </w:rPr>
        <w:t>:</w:t>
      </w:r>
      <w:bookmarkEnd w:id="370"/>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از چه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قرآنست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خبری که ایشان در بارۀ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بزودی 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گمان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فراشی گسترده نگردانیدیم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کوه‌ها را میخهایی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زمین تا بدان استوار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شما را آسایشی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پوششی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وقت طلب معیشت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 شما هفت آسمان استوار بنا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افروخته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 آبی بغایت ریزان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بآن دانه و گیاه را برون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بوستانهای درهم پیچیده</w:t>
      </w:r>
      <w:r>
        <w:rPr>
          <w:rFonts w:eastAsia="IRNazanin" w:cs="IRNazanin"/>
          <w:color w:val="111111"/>
          <w:sz w:val="28"/>
          <w:szCs w:val="28"/>
          <w:rtl w:val="true"/>
          <w:lang w:bidi="fa-IR"/>
        </w:rPr>
        <w:t>.</w:t>
      </w:r>
    </w:p>
    <w:p>
      <w:pPr>
        <w:pStyle w:val="Heading4"/>
        <w:numPr>
          <w:ilvl w:val="3"/>
          <w:numId w:val="1"/>
        </w:numPr>
        <w:rPr/>
      </w:pPr>
      <w:bookmarkStart w:id="371" w:name="__RefHeading___Toc7769373_3224264995"/>
      <w:bookmarkStart w:id="372" w:name="_Toc143"/>
      <w:bookmarkEnd w:id="371"/>
      <w:r>
        <w:rPr>
          <w:rtl w:val="true"/>
        </w:rPr>
        <w:t>قرائت</w:t>
      </w:r>
      <w:r>
        <w:rPr>
          <w:rtl w:val="true"/>
        </w:rPr>
        <w:t>:</w:t>
      </w:r>
      <w:bookmarkEnd w:id="3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شواذ و قرائت نادره عکرمه و عیسی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w:t>
      </w:r>
      <w:bookmarkStart w:id="373" w:name="pg13108_141837"/>
    </w:p>
    <w:p>
      <w:pPr>
        <w:pStyle w:val="BookText"/>
        <w:rPr/>
      </w:pPr>
      <w:bookmarkEnd w:id="373"/>
      <w:r>
        <w:rPr>
          <w:rFonts w:ascii="IRNazanin" w:hAnsi="IRNazanin" w:eastAsia="IRNazanin"/>
          <w:color w:val="111111"/>
          <w:sz w:val="28"/>
          <w:sz w:val="28"/>
          <w:szCs w:val="28"/>
          <w:rtl w:val="true"/>
          <w:lang w:bidi="fa-IR"/>
        </w:rPr>
        <w:t>زبیر و 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بالمعصرات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Heading4"/>
        <w:numPr>
          <w:ilvl w:val="3"/>
          <w:numId w:val="1"/>
        </w:numPr>
        <w:rPr/>
      </w:pPr>
      <w:bookmarkStart w:id="374" w:name="__RefHeading___Toc7769375_3224264995"/>
      <w:bookmarkStart w:id="375" w:name="_Toc144"/>
      <w:bookmarkEnd w:id="374"/>
      <w:r>
        <w:rPr>
          <w:rtl w:val="true"/>
        </w:rPr>
        <w:t>دلیل</w:t>
      </w:r>
      <w:r>
        <w:rPr>
          <w:rtl w:val="true"/>
        </w:rPr>
        <w:t>:</w:t>
      </w:r>
      <w:bookmarkEnd w:id="375"/>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گذاردن الف در ماء استفهامیه وقتی بر آن حرف جرّ داخل شود ضعیف‌ترین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روایتی از قطرب برای ما شد که حسان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قام یشتمنی لئیم</w:t>
      </w:r>
    </w:p>
    <w:p>
      <w:pPr>
        <w:pStyle w:val="BookText"/>
        <w:rPr/>
      </w:pPr>
      <w:r>
        <w:rPr>
          <w:rFonts w:ascii="IRNazanin" w:hAnsi="IRNazanin" w:eastAsia="IRNazanin"/>
          <w:color w:val="111111"/>
          <w:sz w:val="28"/>
          <w:sz w:val="28"/>
          <w:szCs w:val="28"/>
          <w:rtl w:val="true"/>
          <w:lang w:bidi="fa-IR"/>
        </w:rPr>
        <w:t>کخنزیر تمرّغ فی رماد</w:t>
      </w:r>
    </w:p>
    <w:p>
      <w:pPr>
        <w:pStyle w:val="BookText"/>
        <w:rPr/>
      </w:pPr>
      <w:r>
        <w:rPr>
          <w:rFonts w:ascii="IRNazanin" w:hAnsi="IRNazanin" w:eastAsia="IRNazanin"/>
          <w:color w:val="111111"/>
          <w:sz w:val="28"/>
          <w:sz w:val="28"/>
          <w:szCs w:val="28"/>
          <w:rtl w:val="true"/>
          <w:lang w:bidi="fa-IR"/>
        </w:rPr>
        <w:t>برای چه آدم پستی به شتم و اهانت من قیام نمود مانند خوکی که در خاکستر غلطیده و خود را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ما قام است که علی حرف جرّ بر آن وارد شده و الف آن حذف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 چیزی نازل شود پس به خودش فرمود آمده مثل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اعطیته من یدی شیئا و بیدی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یکیست هر دو اینست او را بدست خودم چیزی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اینست که از اینجا یعنی اوّل بخشش از دست او بوده است</w:t>
      </w:r>
      <w:r>
        <w:rPr>
          <w:rFonts w:eastAsia="IRNazanin" w:cs="IRNazanin"/>
          <w:color w:val="111111"/>
          <w:sz w:val="28"/>
          <w:szCs w:val="28"/>
          <w:rtl w:val="true"/>
          <w:lang w:bidi="fa-IR"/>
        </w:rPr>
        <w:t>.</w:t>
      </w:r>
    </w:p>
    <w:p>
      <w:pPr>
        <w:pStyle w:val="Heading4"/>
        <w:numPr>
          <w:ilvl w:val="3"/>
          <w:numId w:val="1"/>
        </w:numPr>
        <w:rPr/>
      </w:pPr>
      <w:bookmarkStart w:id="376" w:name="__RefHeading___Toc7769377_3224264995"/>
      <w:bookmarkStart w:id="377" w:name="_Toc145"/>
      <w:bookmarkEnd w:id="376"/>
      <w:r>
        <w:rPr>
          <w:rtl w:val="true"/>
        </w:rPr>
        <w:t>شرح لغات</w:t>
      </w:r>
      <w:r>
        <w:rPr>
          <w:rtl w:val="true"/>
        </w:rPr>
        <w:t>:</w:t>
      </w:r>
      <w:bookmarkEnd w:id="377"/>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و از آنست نبی و پیامبر بر مذهب آنکه با همزه تلفّظ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اسباب کار فراهم کردن است و مهّد شیء تمهیدا یعنی تقیّه مقدّمه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مگر اینکه آن از میخ محکم‌تر و شدیدتر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عمل کردن برای استراحت است و از آنست سبت</w:t>
      </w:r>
      <w:bookmarkStart w:id="378" w:name="pg13108_141838"/>
    </w:p>
    <w:p>
      <w:pPr>
        <w:pStyle w:val="BookText"/>
        <w:rPr/>
      </w:pPr>
      <w:bookmarkEnd w:id="378"/>
      <w:r>
        <w:rPr>
          <w:rFonts w:ascii="IRNazanin" w:hAnsi="IRNazanin" w:eastAsia="IRNazanin"/>
          <w:color w:val="111111"/>
          <w:sz w:val="28"/>
          <w:sz w:val="28"/>
          <w:szCs w:val="28"/>
          <w:rtl w:val="true"/>
          <w:lang w:bidi="fa-IR"/>
        </w:rPr>
        <w:t>انفه وقتی که آن را برید و از آنست روز شنبه یعنی روزی که عمل را بنا بر عادتشان در شریعت موسی علیه السّلام تعطیل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وقاد و آن شعله آتش است که دارای روشنایی و نور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حمل آب میکند سپس باد آن را میفشرد و آن را جاری میسازد مثل جاری شدن آب بفشردن لباس و پیراهن و عصر القوم مطروا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دفعه ریختن مثل ریختن خون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ثججت دمه اثجّه ثجا یعنی یک دفعه ریختم خونش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میریزم ریختنی و قد ثجّ الدّم یثّج ثجوجا و قطعا ریخت خون را میریزد ریختنی و در حدیث آمده بالاترین حج‌ها عج پس ثج یعنی در 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لبیّک لبیّک لا شریک لک لبیّک انّ الحمد لک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 بلند کردن و ریختن خون گوسفند و شتری که بعنوان هدی و قربانی برای خدا در مکّه و منا الالفاف خلط ها و تخ‌ها و لفّافه‌هایی که دورهم پیچیده میشود و مفرد آن لفّ و لفیف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درخت پیچ و درختانی که پیچیده و باغهای پیچیده بهم</w:t>
      </w:r>
      <w:r>
        <w:rPr>
          <w:rFonts w:eastAsia="IRNazanin" w:cs="IRNazanin"/>
          <w:color w:val="111111"/>
          <w:sz w:val="28"/>
          <w:szCs w:val="28"/>
          <w:rtl w:val="true"/>
          <w:lang w:bidi="fa-IR"/>
        </w:rPr>
        <w:t>.</w:t>
      </w:r>
    </w:p>
    <w:p>
      <w:pPr>
        <w:pStyle w:val="Heading4"/>
        <w:numPr>
          <w:ilvl w:val="3"/>
          <w:numId w:val="1"/>
        </w:numPr>
        <w:rPr/>
      </w:pPr>
      <w:bookmarkStart w:id="379" w:name="__RefHeading___Toc7769379_3224264995"/>
      <w:bookmarkStart w:id="380" w:name="_Toc146"/>
      <w:bookmarkEnd w:id="379"/>
      <w:r>
        <w:rPr>
          <w:rtl w:val="true"/>
        </w:rPr>
        <w:t>اعراب</w:t>
      </w:r>
      <w:r>
        <w:rPr>
          <w:rtl w:val="true"/>
        </w:rPr>
        <w:t>:</w:t>
      </w:r>
      <w:bookmarkEnd w:id="38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اصلش عن ما بوده نون را بواسطه قرب مخرج با میم قلب به میم و در میم ما ادغام و الف را حذف کرده‌اند برای اتّصال ما بحرف جرّ تا اینکه مثل جزئی از او شده و برای اینکه فرقی میان آن و میم استفهام و خبر باشد و این حروفی که با آن الف ما ساقط میشود هشت حرف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می‌گویی عمّ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می‌گویی ممّ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مثل بمّ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مثل لم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فیم </w:t>
      </w:r>
      <w:r>
        <w:rPr>
          <w:rFonts w:eastAsia="IRNazanin" w:cs="IRNazanin"/>
          <w:color w:val="111111"/>
          <w:sz w:val="28"/>
          <w:szCs w:val="28"/>
          <w:lang w:bidi="fa-IR"/>
        </w:rPr>
        <w:t>6</w:t>
      </w:r>
      <w:r>
        <w:rPr>
          <w:rFonts w:eastAsia="IRNazanin" w:cs="IRNazanin"/>
          <w:color w:val="111111"/>
          <w:sz w:val="28"/>
          <w:szCs w:val="28"/>
          <w:rtl w:val="true"/>
          <w:lang w:bidi="fa-IR"/>
        </w:rPr>
        <w:t>-</w:t>
      </w:r>
      <w:bookmarkStart w:id="381" w:name="pg13108_141839"/>
    </w:p>
    <w:p>
      <w:pPr>
        <w:pStyle w:val="BookText"/>
        <w:rPr/>
      </w:pPr>
      <w:bookmarkEnd w:id="381"/>
      <w:r>
        <w:rPr>
          <w:rFonts w:ascii="IRNazanin" w:hAnsi="IRNazanin" w:eastAsia="IRNazanin"/>
          <w:color w:val="111111"/>
          <w:sz w:val="28"/>
          <w:sz w:val="28"/>
          <w:szCs w:val="28"/>
          <w:rtl w:val="true"/>
          <w:lang w:bidi="fa-IR"/>
        </w:rPr>
        <w:t xml:space="preserve">الی مثل الی 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مثل علی 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حتی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جامع علوم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الْعَظِیمِ  بدل از عمّ نیست زیرا اگر بدل باشد هر آینه لازم میشود ما تکرار شود برای اینکه حرف جرّی که متّصل بحرف استفهام وقتی بر گشت نمود با حرفی که با آن استفهام شد،بر میگردد مثل گفته تو بچه قدر و اندازه لباس خریدی آیا به بیست درهم یا به سی درهم جایز نیست به بیست گفته شد بدون همزه پس وقتی چنین شد مثل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بفعل دیگری میشود غیر این فعل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382" w:name="__RefHeading___Toc7769381_3224264995"/>
      <w:bookmarkStart w:id="383" w:name="_Toc147"/>
      <w:bookmarkEnd w:id="382"/>
      <w:r>
        <w:rPr>
          <w:rtl w:val="true"/>
        </w:rPr>
        <w:t>معنی</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مبعوث گردید و ایشان را خبر بتوحید و یکتایی خدای تعالی و به زنده شدن بعد از مرگ داد و بر ایشان قرآن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در میان خود شروع به سؤال و جواب کردند و یعنی بطریق انکار و تعجّب از خودشان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میگفتند محمّد چه چیز آورده و چی بر او نازل شده پس خداوند تعالی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کدام چیز از هم میپرسید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لفظ،لفظ استفهام و مقصود بزرگداشت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 وقتی شأن و مقام زید را تعظیم کردی زید کیست و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مقام او را بزرگ داشتی می‌گویی کدام چیز را زیاد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ذکر فرمود که سؤال و جواب و پرسشهای آنها از چیست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 که مقامش بزرگ است زیرا خبر از توحید و تصدیق پیامبر صلّی اللّٰه علیه و آله و خبر از آنچه جایز و آنچه</w:t>
      </w:r>
    </w:p>
    <w:p>
      <w:pPr>
        <w:pStyle w:val="BookText"/>
        <w:rPr/>
      </w:pPr>
      <w:r>
        <w:rPr>
          <w:rFonts w:ascii="IRNazanin" w:hAnsi="IRNazanin" w:eastAsia="IRNazanin"/>
          <w:color w:val="111111"/>
          <w:sz w:val="28"/>
          <w:sz w:val="28"/>
          <w:szCs w:val="28"/>
          <w:rtl w:val="true"/>
          <w:lang w:bidi="fa-IR"/>
        </w:rPr>
        <w:t>جایز نیست و از بعث و نشور میدهد ضحّاک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تأیید میکند این قول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مؤمن از کافر و حقّ از باطل جدا میشود روز موعد و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آنست که در آن اختلاف میکردند از اثبات صانع و صفات او و فرشتگان و پیامبران و روز انگیزش و بهشت و آتش و رسالت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نبأ مطلق و شامل تمام این امور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بعضی تصدّق میکردند و برخی تکذیب و دروغ می‌پنداشتند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امر آن طور که گفتند و تکذیب کردند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میدانند و میفهمند عاقبت تکذیبشان را وقتی که پرده عقب رفت و مطالب روشن و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بزودی میفهمند این بیمی است در پی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یعنی قطعا بزودی کفّار میفهمند عاقبت تکذیبشان را و مؤمنین بزودی میدانند نتیجه تصدیقشان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بزودی میفهمند آنچه میرسد به ایشان در روز قیامت سپس قطعا بزودی میفهمند آنچه بایشان میرسد در دوزخ از عذاب و شکنجه پس بنا بر این تکرار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سبحان تنبیه فرمود ایشان را بر طریق استدلال بر صحّت و درستی این مطلب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قرار ندادیم آماده و مهیّا برای تصرّف و بهره برداری شما در آن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مهادا یعنی بساط شما نگردانیدیم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میخهای زمین نگردانیدیم که مبادا اهلش را نابود کند</w:t>
      </w:r>
      <w:r>
        <w:rPr>
          <w:rFonts w:eastAsia="IRNazanin" w:cs="IRNazanin"/>
          <w:color w:val="111111"/>
          <w:sz w:val="28"/>
          <w:szCs w:val="28"/>
          <w:rtl w:val="true"/>
          <w:lang w:bidi="fa-IR"/>
        </w:rPr>
        <w:t>.</w:t>
      </w:r>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شکل شکل نیافریدیم یعنی بشکلهای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که هر یک شکلی برای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نیافریدیم تا درست شود از شما تناسل و تولید مثل شده و بعضی از شما بهره‌مند از دیگری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صفهای مختلف سیاه و سفید و صغیر و کبیر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آیه مفسّرین بر چند وجه اختلاف کرده‌اند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خواب را برای شما راحت و آسایش،برای بدنتان قرار دادیم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خوابتان را قرار دادیم برای قطع کردن و بریدن اعمالتان و تصرّفتان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دادیم خوابتان را سبات که نه حقیقتا مرگ است و نه حیات و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شب را پرده‌ای که هر چیز را به تاریکی و سیاهی خود مستور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روز را برای طلب معیشت و فراهم کردن وسایل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دادیم روز را وقت عیش‌های شما که تصرّف کنید در عیش‌های خودتان یا در جای و محلّ عیش و زندگی خودتان که در آن بخواهید از فضل پروردگارتان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کردیم بالای سر شما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نمودیم ساختمان آن را و مستحکم گردانیدیم بناء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چراغ روشن و پر نور نمودیم برای جهان و آن را فروخته و پر فروغ نمودیم به نوری که بسبب آن روشن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نور بسبب خورشید نعمتی عام و شامل تمام موجودات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خورشید نور و حرارت قرار داده شده و الوهج جمع میکند نور و حرارت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بادها که صاحب ابرهای بارانی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بمعنای باء است مثل اینکه گفته بالمعصرات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برای اینست که ابر باران را میباراند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ابی العالیه گویند که معصرات ابرهایی است که حامل بارانست و این روایت والبی از ابن عبّاس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ریزنده‌ای که در ریزش آن شدید است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 در پی که پشت سرهم به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بآن آب باران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حبّ و دانه هر چیزی است که در بردارد شاخه و ساقه زراعتی که آن را درو میکنند و میچینند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نبات چراگاهیست از علف و محلّ زراعت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جمع نموده میان آنچه از زمین میروید از آنچه دانه دارد و یا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بخود سبز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دانه‌ای که مردم میخورند و نبات گیاهیست که از زمین میروید و حیوانات از آن تغذیه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أَلْفٰافاً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باغهایی که پیچیده بدرختان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 که ما بیرون میآوریم بسبب آن درختان پیچیده بهم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کلمه شجر حذف شده به جهت دلالت کلام بر او و آن را جنّت گفته‌اند بجهت درخت آن را میپوشاند،و مستور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منکر علّت هستند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محض است و حقّ اینست که این اسباب مهیّا کننده موادند برای پذیرفتن صورت از خدای تعالی و برای آن فی الجمله تأثیر است و لیکن مسخّر بامر خداست و برای همین بیرون آوردن را نسبت بخود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را با باء سببیت ذکر نمود</w:t>
      </w:r>
      <w:r>
        <w:rPr>
          <w:rFonts w:eastAsia="IRNazanin" w:cs="IRNazanin"/>
          <w:color w:val="111111"/>
          <w:sz w:val="28"/>
          <w:szCs w:val="28"/>
          <w:rtl w:val="true"/>
          <w:lang w:bidi="fa-IR"/>
        </w:rPr>
        <w:t>.</w:t>
      </w:r>
      <w:bookmarkStart w:id="384" w:name="pg13108_141844"/>
    </w:p>
    <w:p>
      <w:pPr>
        <w:pStyle w:val="Heading3"/>
        <w:numPr>
          <w:ilvl w:val="2"/>
          <w:numId w:val="1"/>
        </w:numPr>
        <w:rPr/>
      </w:pPr>
      <w:bookmarkStart w:id="385" w:name="__RefHeading___Toc7769383_3224264995"/>
      <w:bookmarkStart w:id="386" w:name="_Toc148"/>
      <w:bookmarkEnd w:id="384"/>
      <w:bookmarkEnd w:id="385"/>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17</w:t>
      </w:r>
      <w:r>
        <w:rPr>
          <w:rtl w:val="true"/>
        </w:rPr>
        <w:t xml:space="preserve"> </w:t>
      </w:r>
      <w:r>
        <w:rPr>
          <w:rtl w:val="true"/>
        </w:rPr>
        <w:t xml:space="preserve">تا </w:t>
      </w:r>
      <w:r>
        <w:rPr/>
        <w:t>30</w:t>
      </w:r>
      <w:r>
        <w:rPr>
          <w:rtl w:val="true"/>
        </w:rPr>
        <w:t>]</w:t>
      </w:r>
      <w:bookmarkEnd w:id="386"/>
    </w:p>
    <w:p>
      <w:pPr>
        <w:pStyle w:val="Heading4"/>
        <w:numPr>
          <w:ilvl w:val="3"/>
          <w:numId w:val="1"/>
        </w:numPr>
        <w:rPr/>
      </w:pPr>
      <w:bookmarkStart w:id="387" w:name="__RefHeading___Toc7769385_3224264995"/>
      <w:bookmarkStart w:id="388" w:name="_Toc149"/>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769387_3224264995"/>
      <w:bookmarkStart w:id="390" w:name="_Toc150"/>
      <w:bookmarkEnd w:id="389"/>
      <w:r>
        <w:rPr>
          <w:rtl w:val="true"/>
        </w:rPr>
        <w:t>ترجمه</w:t>
      </w:r>
      <w:r>
        <w:rPr>
          <w:rtl w:val="true"/>
        </w:rPr>
        <w:t>:</w:t>
      </w:r>
      <w:bookmarkEnd w:id="39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روز جدا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 و قرارگاه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روزیست که در صور دمیده میشود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گروه بیائید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شکافته شود پس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شکافها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درهایی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رانده شود پس از آن مانند سرابی باشند</w:t>
      </w:r>
      <w:r>
        <w:rPr>
          <w:rFonts w:eastAsia="IRNazanin" w:cs="IRNazanin"/>
          <w:color w:val="111111"/>
          <w:sz w:val="28"/>
          <w:szCs w:val="28"/>
          <w:rtl w:val="true"/>
          <w:lang w:bidi="fa-IR"/>
        </w:rPr>
        <w:t>.</w:t>
      </w:r>
      <w:bookmarkStart w:id="391" w:name="pg13108_141845"/>
    </w:p>
    <w:p>
      <w:pPr>
        <w:pStyle w:val="BookText"/>
        <w:rPr/>
      </w:pPr>
      <w:bookmarkEnd w:id="391"/>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دوزخ کمینگاهیست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سرکشندگان و ستمکاران جایگاهست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دوزخ روزگاری متوالی درنگ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خنکی نمیچشند و نه نوشابه‌ای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آبی جوشان و چرکی دوزخیان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که مطابق کردارشان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ایشان بحساب امیدوار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آیه‌های ما را بطور افراط دروغ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کتابی نوشته‌ایم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بشمار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را بچشید که هرگز برای شما جز شکنجه‌ای نمیافزایم</w:t>
      </w:r>
      <w:r>
        <w:rPr>
          <w:rFonts w:eastAsia="IRNazanin" w:cs="IRNazanin"/>
          <w:color w:val="111111"/>
          <w:sz w:val="28"/>
          <w:szCs w:val="28"/>
          <w:rtl w:val="true"/>
          <w:lang w:bidi="fa-IR"/>
        </w:rPr>
        <w:t>.</w:t>
      </w:r>
    </w:p>
    <w:p>
      <w:pPr>
        <w:pStyle w:val="Heading4"/>
        <w:numPr>
          <w:ilvl w:val="3"/>
          <w:numId w:val="1"/>
        </w:numPr>
        <w:rPr/>
      </w:pPr>
      <w:bookmarkStart w:id="392" w:name="__RefHeading___Toc7769389_3224264995"/>
      <w:bookmarkStart w:id="393" w:name="_Toc151"/>
      <w:bookmarkEnd w:id="392"/>
      <w:r>
        <w:rPr>
          <w:rtl w:val="true"/>
        </w:rPr>
        <w:t>قرائت</w:t>
      </w:r>
      <w:r>
        <w:rPr>
          <w:rtl w:val="true"/>
        </w:rPr>
        <w:t>:</w:t>
      </w:r>
      <w:bookmarkEnd w:id="393"/>
    </w:p>
    <w:p>
      <w:pPr>
        <w:pStyle w:val="BookText"/>
        <w:rPr/>
      </w:pPr>
      <w:r>
        <w:rPr>
          <w:rFonts w:ascii="IRNazanin" w:hAnsi="IRNazanin" w:eastAsia="IRNazanin"/>
          <w:color w:val="111111"/>
          <w:sz w:val="28"/>
          <w:sz w:val="28"/>
          <w:szCs w:val="28"/>
          <w:rtl w:val="true"/>
          <w:lang w:bidi="fa-IR"/>
        </w:rPr>
        <w:t>اهل کوفه غیر اعشی و 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قرائت کرده و باقی به تشدید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لابثین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دیگران با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کلمه غسّاق خلاف است 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بآنجا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بآیاتنا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روایت شده و در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بآیاتنا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است و در قرائت نادره ابو حاتم از عبد اللّٰه بن عمر کذّابا بضمّ کاف و تشدید ذال حکایت شده</w:t>
      </w:r>
      <w:r>
        <w:rPr>
          <w:rFonts w:eastAsia="IRNazanin" w:cs="IRNazanin"/>
          <w:color w:val="111111"/>
          <w:sz w:val="28"/>
          <w:szCs w:val="28"/>
          <w:rtl w:val="true"/>
          <w:lang w:bidi="fa-IR"/>
        </w:rPr>
        <w:t>.</w:t>
      </w:r>
    </w:p>
    <w:p>
      <w:pPr>
        <w:pStyle w:val="Heading4"/>
        <w:numPr>
          <w:ilvl w:val="3"/>
          <w:numId w:val="1"/>
        </w:numPr>
        <w:rPr/>
      </w:pPr>
      <w:bookmarkStart w:id="394" w:name="__RefHeading___Toc7769391_3224264995"/>
      <w:bookmarkStart w:id="395" w:name="_Toc152"/>
      <w:bookmarkEnd w:id="394"/>
      <w:r>
        <w:rPr>
          <w:rtl w:val="true"/>
        </w:rPr>
        <w:t>دلیل</w:t>
      </w:r>
      <w:r>
        <w:rPr>
          <w:rtl w:val="true"/>
        </w:rPr>
        <w:t>:</w:t>
      </w:r>
      <w:bookmarkEnd w:id="3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بتشدید موافق‌تر است و قول خدای</w:t>
      </w:r>
    </w:p>
    <w:p>
      <w:pPr>
        <w:pStyle w:val="BookText"/>
        <w:rPr/>
      </w:pPr>
      <w:r>
        <w:rPr>
          <w:rFonts w:ascii="IRNazanin" w:hAnsi="IRNazanin" w:eastAsia="IRNazanin"/>
          <w:color w:val="111111"/>
          <w:sz w:val="28"/>
          <w:sz w:val="28"/>
          <w:szCs w:val="28"/>
          <w:rtl w:val="true"/>
          <w:lang w:bidi="fa-IR"/>
        </w:rPr>
        <w:t xml:space="preserve">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دلیلهای آنکه بتخفیف خوانده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آنکه لابثین بالف قرائت کرده آمدن مصدر است بر وزن و فعل لبث و او از باب شرب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لقم یلقم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یلبث لبثا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از باب فرق یفرق زیرا اگر از این باب بود هر آینه مصدر آن مفتوح العین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اسم فاعل آن بر وزن فاعل مثل شارب و لا قم باشد چنانچه لبث مثل لقم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لبثین قرائت کرده اسم فاعل را فعلا قرار داده و گاهی غیر حرفی از این قبیل بر وزن فاعل و فعل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کذاب مصدر کذب چنانچه کلام مصدر کلم و همین طور است قاعده در آنچه زیادتر بر سه حرف باشد بلفظ فعل و در آخرش الفی زیاد شود مثل قول 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اکرمته اکراما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تکذیب پس سیبویه خیال کرده که تاء عوض از تضعیف و یائی که قبل از لام الفعل است مثل الف است و امّا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فصدقته و کذّبته</w:t>
      </w:r>
    </w:p>
    <w:p>
      <w:pPr>
        <w:pStyle w:val="BookText"/>
        <w:rPr/>
      </w:pPr>
      <w:r>
        <w:rPr>
          <w:rFonts w:ascii="IRNazanin" w:hAnsi="IRNazanin" w:eastAsia="IRNazanin"/>
          <w:color w:val="111111"/>
          <w:sz w:val="28"/>
          <w:sz w:val="28"/>
          <w:szCs w:val="28"/>
          <w:rtl w:val="true"/>
          <w:lang w:bidi="fa-IR"/>
        </w:rPr>
        <w:t>و المرء ینفعه کذّابه</w:t>
      </w:r>
    </w:p>
    <w:p>
      <w:pPr>
        <w:pStyle w:val="BookText"/>
        <w:rPr/>
      </w:pPr>
      <w:r>
        <w:rPr>
          <w:rFonts w:ascii="IRNazanin" w:hAnsi="IRNazanin" w:eastAsia="IRNazanin"/>
          <w:color w:val="111111"/>
          <w:sz w:val="28"/>
          <w:sz w:val="28"/>
          <w:szCs w:val="28"/>
          <w:rtl w:val="true"/>
          <w:lang w:bidi="fa-IR"/>
        </w:rPr>
        <w:t>پس او را تصدیق نموده و تکذیب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کننده‌گان سود میدهند آدمی را پس آن مثل کتاب مصدر کتب است و امّا کذّاب بضمّ کاف پس ابو حاتم گفته وجهی برای آن نیست مگر اینکه جمع کاذب باشد،و منصوب بر حالیّت باشد یعنی و تکذیب کردند بآیات ما در حال کذبشان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w:t>
      </w:r>
      <w:bookmarkStart w:id="396" w:name="pg13108_141847"/>
    </w:p>
    <w:p>
      <w:pPr>
        <w:pStyle w:val="BookText"/>
        <w:rPr/>
      </w:pPr>
      <w:bookmarkEnd w:id="396"/>
      <w:r>
        <w:rPr>
          <w:rFonts w:ascii="IRNazanin" w:hAnsi="IRNazanin" w:eastAsia="IRNazanin"/>
          <w:color w:val="111111"/>
          <w:sz w:val="28"/>
          <w:sz w:val="28"/>
          <w:szCs w:val="28"/>
          <w:rtl w:val="true"/>
          <w:lang w:bidi="fa-IR"/>
        </w:rPr>
        <w:t>اذا جاء ما لا بدّ منه فمرحبا</w:t>
      </w:r>
    </w:p>
    <w:p>
      <w:pPr>
        <w:pStyle w:val="BookText"/>
        <w:rPr/>
      </w:pPr>
      <w:r>
        <w:rPr>
          <w:rFonts w:ascii="IRNazanin" w:hAnsi="IRNazanin" w:eastAsia="IRNazanin"/>
          <w:color w:val="111111"/>
          <w:sz w:val="28"/>
          <w:sz w:val="28"/>
          <w:szCs w:val="28"/>
          <w:rtl w:val="true"/>
          <w:lang w:bidi="fa-IR"/>
        </w:rPr>
        <w:t xml:space="preserve">به حین یأتی لا کذاب و لا علل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وقتی آمد چیزی که چاره‌ی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مرحبا و آفرین بر آن هنگامی که میآید که نه دروغگویانی است و نه علّتی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کذاب است که بمعنی تکذیب آمده</w:t>
      </w:r>
      <w:r>
        <w:rPr>
          <w:rFonts w:eastAsia="IRNazanin" w:cs="IRNazanin"/>
          <w:color w:val="111111"/>
          <w:sz w:val="28"/>
          <w:szCs w:val="28"/>
          <w:rtl w:val="true"/>
          <w:lang w:bidi="fa-IR"/>
        </w:rPr>
        <w:t>.</w:t>
      </w:r>
    </w:p>
    <w:p>
      <w:pPr>
        <w:pStyle w:val="Heading4"/>
        <w:numPr>
          <w:ilvl w:val="3"/>
          <w:numId w:val="1"/>
        </w:numPr>
        <w:rPr/>
      </w:pPr>
      <w:bookmarkStart w:id="397" w:name="__RefHeading___Toc7769393_3224264995"/>
      <w:bookmarkStart w:id="398" w:name="_Toc153"/>
      <w:bookmarkEnd w:id="397"/>
      <w:r>
        <w:rPr>
          <w:rtl w:val="true"/>
        </w:rPr>
        <w:t>لغت</w:t>
      </w:r>
      <w:r>
        <w:rPr>
          <w:rtl w:val="true"/>
        </w:rPr>
        <w:t>:</w:t>
      </w:r>
      <w:bookmarkEnd w:id="398"/>
    </w:p>
    <w:p>
      <w:pPr>
        <w:pStyle w:val="BookText"/>
        <w:rPr/>
      </w:pPr>
      <w:r>
        <w:rPr>
          <w:rFonts w:ascii="IRNazanin" w:hAnsi="IRNazanin" w:eastAsia="IRNazanin"/>
          <w:color w:val="111111"/>
          <w:sz w:val="28"/>
          <w:sz w:val="28"/>
          <w:szCs w:val="28"/>
          <w:rtl w:val="true"/>
          <w:lang w:bidi="fa-IR"/>
        </w:rPr>
        <w:t>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 و پایان مقداریست برای وقوع امری از اموری تعیین شده و آن از وقت است چنانچه میعاد از وعد و مقدار از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محلّ آماده برای امر است بنا بر امید وقوع امر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مکانیست که دشمن در آن کمین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احقاب جمع است و مفرد آن حقب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روزگاری دراز و بعضی گفته‌اند مفرد آن حقب بفتح قاف و واحد حقب حقبه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کند مانی جذیمة حقبة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الدّهر حتّی قیل لن یتصدعا </w:t>
      </w:r>
      <w:r>
        <w:rPr>
          <w:rStyle w:val="FootnoteAnchor"/>
          <w:rtl w:val="true"/>
        </w:rPr>
        <w:footnoteReference w:id="72"/>
      </w:r>
      <w:bookmarkStart w:id="399" w:name="pg13108_141848"/>
    </w:p>
    <w:p>
      <w:pPr>
        <w:pStyle w:val="BookText"/>
        <w:rPr/>
      </w:pPr>
      <w:bookmarkEnd w:id="399"/>
      <w:r>
        <w:rPr>
          <w:rFonts w:ascii="IRNazanin" w:hAnsi="IRNazanin" w:eastAsia="IRNazanin"/>
          <w:color w:val="111111"/>
          <w:sz w:val="28"/>
          <w:sz w:val="28"/>
          <w:szCs w:val="28"/>
          <w:rtl w:val="true"/>
          <w:lang w:bidi="fa-IR"/>
        </w:rPr>
        <w:t>و بودیم ما مانند ندیمان جذیمه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طولانی از روزگار تا اینکه گفته شد هرگز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حقبه است که بمعنی مدّت دراز و طولانی است</w:t>
      </w:r>
    </w:p>
    <w:p>
      <w:pPr>
        <w:pStyle w:val="Heading4"/>
        <w:numPr>
          <w:ilvl w:val="3"/>
          <w:numId w:val="1"/>
        </w:numPr>
        <w:rPr/>
      </w:pPr>
      <w:bookmarkStart w:id="400" w:name="__RefHeading___Toc7769395_3224264995"/>
      <w:bookmarkStart w:id="401" w:name="_Toc154"/>
      <w:bookmarkEnd w:id="400"/>
      <w:r>
        <w:rPr>
          <w:rtl w:val="true"/>
        </w:rPr>
        <w:t>اعراب</w:t>
      </w:r>
      <w:r>
        <w:rPr>
          <w:rtl w:val="true"/>
        </w:rPr>
        <w:t>:</w:t>
      </w:r>
      <w:bookmarkEnd w:id="401"/>
    </w:p>
    <w:p>
      <w:pPr>
        <w:pStyle w:val="BookText"/>
        <w:rPr/>
      </w:pPr>
      <w:r>
        <w:rPr>
          <w:rFonts w:ascii="Amiri" w:hAnsi="Amiri" w:eastAsia="Amiri" w:cs="Amiri"/>
          <w:color w:val="111111"/>
          <w:sz w:val="28"/>
          <w:sz w:val="28"/>
          <w:szCs w:val="28"/>
          <w:rtl w:val="true"/>
          <w:lang w:bidi="ar-SA"/>
        </w:rPr>
        <w:t>یَوْمَ یُنْفَخُ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منصوبست برای اینکه آن بدل از یوم الفصل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افواجا منصوب است بر حالیت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بَرْداً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است جایز است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تقدیرش،توقّف میکند بدون اینکه چشنده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اینکه صفت برای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احقابا باشد و تقدیرش مدّتها توقّف کنند که در آن نچشیده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خنکی و نوشیدنی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 مصدر است نهاده شده در محلّ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 بفعل پنهان است که قول خدا و احصیناه تفسیر میکند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کتابا منصوب بر مصدریت است برای اینکه کتب در معناء احصی است و جایز است که در جای حال باشد یعنی نکتبه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2" w:name="__RefHeading___Toc7769397_3224264995"/>
      <w:bookmarkStart w:id="403" w:name="_Toc155"/>
      <w:bookmarkEnd w:id="402"/>
      <w:r>
        <w:rPr>
          <w:rtl w:val="true"/>
        </w:rPr>
        <w:t>تفسیر و مقصود</w:t>
      </w:r>
      <w:r>
        <w:rPr>
          <w:rtl w:val="true"/>
        </w:rPr>
        <w:t>:</w:t>
      </w:r>
      <w:bookmarkEnd w:id="403"/>
    </w:p>
    <w:p>
      <w:pPr>
        <w:pStyle w:val="BookText"/>
        <w:rPr/>
      </w:pPr>
      <w:r>
        <w:rPr>
          <w:rFonts w:ascii="IRNazanin" w:hAnsi="IRNazanin" w:eastAsia="IRNazanin"/>
          <w:color w:val="111111"/>
          <w:sz w:val="28"/>
          <w:sz w:val="28"/>
          <w:szCs w:val="28"/>
          <w:rtl w:val="true"/>
          <w:lang w:bidi="fa-IR"/>
        </w:rPr>
        <w:t>سپس خدای سبحان یاد نمود اعاده و بعث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آگاهیدن بر اینکه آیات گذشته متذکّر صحّت بعث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داوری که خداوند در آن روز حکم میکند 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فرقدین و جذیمه پادشاه حیره و دو ندیم او مالک و عقیل است که چهل سال با او منادمت و مصاحبت داشتند و از او جدا نشدند مانند فرقدین و در میان عرب ضرب المثل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خدا وعده داده از پاداش و حساب و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صور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گروه گروه تا اینکه در قیامت همه بطور کامل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از هر جا و مکانی برای حساب،و هر دسته‌ای با شکل و قیافه خودش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امّتی با پیامبرش میآید و برای همین فوج فوج آمده‌اند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شکافته میشود برای فرودن آمدن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راه‌هایی پیدا شود که پیش از آن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از جای‌های خود کنده شود و از بین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سَرٰاباً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مانند آب نما گردد که گمان شود کوه است و حال آنکه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از براء بن عازب روایت شده که معاذ بن جبل نزدیک رسول خدا صلّی اللّٰه علیه و آله در منزل ابو ایّوب انصاری نشسته بود پس معاذ گفت یا رسول اللّٰه آیا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از امر بزرگی سؤال کردی آن گاه چشمان مبارکش را فرو بست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طائفه از امّت من بطور پراکنده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میان مسلمین، مشخّص فرموده و صورت بعضی از آنها بشکل میمون و بوزینه و برخی را به صورت خوک و بعضی هیکلشان منکوس وارونه است پاهایشان بالا و صورتشان پائین آن گاه بصورتشان کشیده میشوند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w:t>
      </w:r>
    </w:p>
    <w:p>
      <w:pPr>
        <w:pStyle w:val="BookText"/>
        <w:rPr/>
      </w:pPr>
      <w:r>
        <w:rPr>
          <w:rFonts w:ascii="IRNazanin" w:hAnsi="IRNazanin" w:eastAsia="IRNazanin"/>
          <w:color w:val="111111"/>
          <w:sz w:val="28"/>
          <w:sz w:val="28"/>
          <w:szCs w:val="28"/>
          <w:rtl w:val="true"/>
          <w:lang w:bidi="fa-IR"/>
        </w:rPr>
        <w:t>نابینایند و رفت و آمد میکنند و بعضی کر و گنگ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زبانهای خود را میجوند پس چرک از دهانشان جاری میشود که اهل محشر از بوی گند آن ناراحت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دست و پایشان بریده و بعضی از ایشان،بر شاخه‌هایی از آتش آویزانند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عفونتشان از مردار گندیده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بلباسهایی از مس گداخته شده در آتش که چسبیده به بدنشان است ملبوسند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آنهایی که بصورت میمونند آنها سخن‌چینان از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آنهایی که بر صورت خوکند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حرام خورها که از راه حرام کسب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وارونه‌اند آنها ربا خورانند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نابینایان قضات و دادستانهایی هستند که در حکمشان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 و لالها افرادی هستند که باعمال خود مغرورند و آنهایی که زبان خود را میجوند دانشمندانی هستند که بعلمشان عمل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قاضی‌هایی هستند که اعمالشان مخالف گفتارشان بوده و دست و پا بریده آنهایی هستند که همسایگان را اذیّت میکردند و دار آویختگان بر شاخه‌های آتش افراد سازمانی هستند که در میان مردم و حکومت دولت سعایت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پرونده سازی نموده و مردم را بزندان و تبعید و اعدام مبتلاء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عفونتشان از مردار بدتر است افرادیند که از شهوات و لذّتهای حرام کامیاب میشدند و حقوق مالی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زکاة و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لباسشان از مس گداخته در آتش است آنها اهل کبر و مفاخرت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دنیا نمی‌بیند انسانی آنچه در فضائل و سعادت‌هایی حاصل برای نفس اوست بسبب اعمال حسنه همین طور در آخرت نمیبیند آنچه در دنیا بر او بود از جمال و تندرستی و کمال جسم بلکه نفس انسانی در اینجا ظاهر میشود بصفاتش بعد از آنکه در دنیا از بین رفته بود و بدن در اینجا مقهور و نابود است بعد از آنکه ظاهر بود حکمش و بدن سایه نفس است در اینجا معلول آنست نفس را از آنچه اراده میکند باز نمیدارد چنانچه در دنیا بود و تعلّق و بستگی آنها بآن بدن نوعی دیگر است از بستگیها نه مثل تعلّق آن در دنیا بواسطه روح بخاری و حرکت قلب و جریان خون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 بسیاری در تجسّم ملکات است و اینکه مردم به سرایر و ضمایر خویش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از اولیاء حقّ هستند در این عالم که ضمیر و باطن و صفات بهیمیّه انسانها را می‌بینند و میشناسند و مظهر یا ستّارند که سر پوشی میکنند و بنده‌گان خدا را رسوا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که از پرده برون افتد راز ور نه در عالم رندان خبری نیست که نیست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اسرار حقّ آموختند مهر کردند و دهانش دوختند از بعضی از اهل دل و حال شنیدم که میگفت یکی از بزرگان دائما ذکرش این بود ای خر آدم نشدی ای خر آدم نشدی یکی از دوستان،و مریدان خاص او گفت وقتی باو اصرار کردم این چه ذکریست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تعهّد نما تا من زنده‌ام این راز را فاش نکنی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نجف اشرف که تحصیل میکردم استادی داشتم که بنام آخوند ملا حسینقلی همدانی که مربّی اخلاق و عالم ربّانی و سالک حقیقی و دارای کرامات و صاحب مکاشفات،و منامات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میدیدیم هر وقت بحرم مطهّر امیر المؤمنین علی علیه صلوات المصلّین مشرّف میشد با آداب خاص و خضوع و خشوع مخصوص میرفت و وقتی بیرون میآمد عبا بسر انداخته و سر بزیر افکنده و بعجله بمنزل خود میرفت و ما از نحو تشرّف و از این وضع برگشت ایشان تعجّب میکردیم تا روزی در صحن مطهّر که مراقب ایشان بودم وقتی با آن کیفیّت بیرون آمد و بشتاب میرفت که سر راه بر او گرفته و او را سوگند بصاحب قبر مطهّر علوی علی مشرفها السّلام دادم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دوزخ کمینگاه است مبرّد گوید یعنی آن آماده برای ایشان و پاسداران و پاسبانان دوزخ در کمین کفّار هستند که آنها را گرفته و در آتش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 زندانی است که در آن مردم را حبس میکنند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راهیست که برای گنهکاران گذارده و آن محلّ ورود و کمینگاه ایشانست و این اشاره به اینست که دوزخ برای گنهکاران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گونه تشرّف و اینگونه مراجعت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 آن گونه تشرّف وظیفۀ هر کسی است که عارف بمقام ولیّ اللّٰه اعظم امیر المؤمنین علیه السّلام باشد که با کمال خضوع و خشوع مشرّف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علّت اینگونه مراجعت برای اینست که اثر تشرّف با معرفت بحضور و پیشگاه حضرت علی علیه السّلام عوض شدن و رنگ ولایت گرفتن و باز شدن چشم،و گوش ملکوتی است و چون حقایق و بواطن اشیاء و اشخاص منکشف و مکشوف میگردد برایم نمیخواهم چشمم بیکی از دوستانم بیفتد که مبادا آنها را بغیر صورت ظاهر ببینم پس گفتم قهرا از آنها کدورت و تنفّری حاصل شود و باید با مردم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استاد سؤال دیگری دارم و شما را قسم بحقّ 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میدهم که جواب مرا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مرا بچه صورت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شد و گفت اگر قسم نداده بودی نمیگفتم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صورت خر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بخود مراجعه کردم دیدم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بهیمیّت خری در من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از آن تاریخ همواره بنفس خویش خطاب میکنم ای خر آدم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 آدم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مترجم از این قبیل قضایایی از بزرگان اطّلاع دارم که مجال ذکر آن نیست و حدیث ابو بصیر و حضرت صادق علیه السّلام در عرفات و یا منی معروف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بن رسول اللّٰه ما اکثر الحجیج،چه اندازه حاجی زیاد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 الحجیج و اکثر 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حاجی کم و سرو صدا زیاد است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تصرّف در چشم من نموده دیدم حیوانات وحشی و اهلی از درّنده‌گان و غیره زیاد ولی انسان و حاجی حقیقی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کمین است واحدی از آنها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آن کسانی که تجاوز از حدود و مرزهای الهی نمودند و در معصیت خدا طغیان ورزیدند بازگشتی است که بآن رجوع میکنند پس گنهکار بواسطۀ گناهش در آن است سپس بسوی آن بر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زمانی طولانی توقّف میکنند و در معنای احقاب قول‌هایی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معنای احقاب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انقطاع برای آن نیست هر وقت حقبی بگذرد حقبی دیگر بعد از آن آید و حقب هشتاد سال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نوری باشد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احقاب چهل و سه حقب است و هر حقبی هفتاد خریف است و هر خریفی هفتصد سال و هر سال سیصد و شصت روز و هر روز هزار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چیزی را یاد نکرده مگر اینکه برای او مدّتی قرار داده که در پایان آن تمام میشود و برای اهل آتش و دوزخیان مدّتی قرار نداده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بخدا نیست آن مگر اینکه وقتی حقبی میگذرد حقب دیگری داخل میشود سپس حقب دیگر تا ابد الآبدین پس برای احقاب عددی جز خلود</w:t>
      </w:r>
    </w:p>
    <w:p>
      <w:pPr>
        <w:pStyle w:val="BookText"/>
        <w:rPr/>
      </w:pPr>
      <w:r>
        <w:rPr>
          <w:rFonts w:ascii="IRNazanin" w:hAnsi="IRNazanin" w:eastAsia="IRNazanin"/>
          <w:color w:val="111111"/>
          <w:sz w:val="28"/>
          <w:sz w:val="28"/>
          <w:szCs w:val="28"/>
          <w:rtl w:val="true"/>
          <w:lang w:bidi="fa-IR"/>
        </w:rPr>
        <w:t>و جاودانی در آتش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یاد کرده‌اند که یک حقب هفتاد هزار سال است و هر روز از این سالها هزار سال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مجاز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مکث میکنند در آن دوزخ حقبهایی که نمیچشند در این حقبها نه خنکی و نه نوشیدنی را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مکث میکنند در آن که جز حمیم و غسّاق چیز دیگری از اقسام عذاب را نمیچشند پس این وقت گذاری انواع عذاب و شکنجه است نه برای توقّفشان در آتش و این بهترین قولها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مهران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مقصود بآن اهل توحید است و نافع از ابن عمر از رسول خدا صلّی اللّٰه علیه و آله روایت کرده که فرمود بیرون نمیآید از آتش کسی که داخل آن شد تا حقبهایی در آن توقّف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حقب شصت و هفت سال و سال سیصد و شصت روز و هر روز هزار سال از سالهایی است که حساب آن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هیچکس امید ندارد که از آتش بیرون آید و عیاشی باسنادش از حمران روایت کرده که گفت پرسیدم از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این آیه در باره آن کسانی است که از آتش خارج میشوند و از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مؤمن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این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یَذُوقُونَ فِیهٰا بَرْداً وَ لاٰ شَرٰاباً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خواب و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در اینجا نوم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فیصدّنی عنها و عن قبلاتها البرد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خواب پس مانع شد مرا از او و بوسیدن و در برگرفتن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معشوقه و محبوبه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نمیچشند خنکی و سردی که از</w:t>
      </w:r>
    </w:p>
    <w:p>
      <w:pPr>
        <w:pStyle w:val="BookText"/>
        <w:rPr/>
      </w:pPr>
      <w:r>
        <w:rPr>
          <w:rFonts w:ascii="IRNazanin" w:hAnsi="IRNazanin" w:eastAsia="IRNazanin"/>
          <w:color w:val="111111"/>
          <w:sz w:val="28"/>
          <w:sz w:val="28"/>
          <w:szCs w:val="28"/>
          <w:rtl w:val="true"/>
          <w:lang w:bidi="fa-IR"/>
        </w:rPr>
        <w:t>حرارت و سوزش آتش ایشان را فایده‌ای دهد و نه آبی که از عطش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حَمِیماً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آب داغ پر سوزش و حرارت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چرک و خون اهل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عذاب آتش شرک است به جهت اینکه هر دوی آنها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گناهی بزرگ‌تر از شرک نیست و عذابی سخت‌تر از آتش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میشوند پاداشی که موافق اعمالشان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ابن عبّاس و قتاده و مجاهد روایت شده و وفاق بر مقدار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جزاء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است برای اینکه آن بر مقدار در استحقاق اعمال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لاٰ یَرْجُونَ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این عذاب را در باره گروه کفّار نمودیم برای اینکه ایشان ترس از حساب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بعث و حساب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پاداش اعمال و کیفر کردار نداشتند و گمان نمیکردند که برای ایشان حسابی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در اینجا بمعنی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لسعته النحل لم یرج لسعها</w:t>
      </w:r>
    </w:p>
    <w:p>
      <w:pPr>
        <w:pStyle w:val="BookText"/>
        <w:rPr/>
      </w:pPr>
      <w:r>
        <w:rPr>
          <w:rFonts w:ascii="IRNazanin" w:hAnsi="IRNazanin" w:eastAsia="IRNazanin"/>
          <w:color w:val="111111"/>
          <w:sz w:val="28"/>
          <w:sz w:val="28"/>
          <w:szCs w:val="28"/>
          <w:rtl w:val="true"/>
          <w:lang w:bidi="fa-IR"/>
        </w:rPr>
        <w:t>و خالفها فی بیت نوب عواسل</w:t>
      </w:r>
    </w:p>
    <w:p>
      <w:pPr>
        <w:pStyle w:val="BookText"/>
        <w:rPr/>
      </w:pPr>
      <w:r>
        <w:rPr>
          <w:rFonts w:ascii="IRNazanin" w:hAnsi="IRNazanin" w:eastAsia="IRNazanin"/>
          <w:color w:val="111111"/>
          <w:sz w:val="28"/>
          <w:sz w:val="28"/>
          <w:szCs w:val="28"/>
          <w:rtl w:val="true"/>
          <w:lang w:bidi="fa-IR"/>
        </w:rPr>
        <w:t>وقتی که مگس و زنبور عسل گزید ترسی نیست مر گزیدن او را و در کندو عسلهایی بجا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لم یرج است،که بمعنی خوف و ترس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کَذَّبُوا بِآیٰاتِنٰا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تکذیب کردند بآنچه را که انبیاء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بقرآن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بحجتهای خدایی نموده و آنها را تصدیق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تکذیب کردنی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کِتٰاباً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هر چیزی از اعمال را در لوح محفوظ بیان نمودیم و مانند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هر چیز از اعمالشان را ما حفظ میکنیم تا آنها را بسبب آن اعمال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 بیان فرمود که این حفظ و احصاء واقع است بکتابت برای اینکه کتابت در حفظ کردن چیز ابلغ و رساتر از احصاء و شمردنست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کتاب حال و تأکید باشد یعنی ما آن را احصاء نمودیم در حالی که آن نوشته بود برای ایشان و کتاب بمعنای مکتوب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گفته میشود باین گروه کفّار بچشید آنچه شما در آنید از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نَزِیدَکُمْ إِلاّٰ عَذٰاباً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هرگز زیاد نشود شما را مگر عذاب بعلّت اینکه هر عذاب و شکنجه‌ای میآید بعد از وقت اوّل پس آن زیاد است بر ایشان</w:t>
      </w:r>
      <w:r>
        <w:rPr>
          <w:rFonts w:eastAsia="IRNazanin" w:cs="IRNazanin"/>
          <w:color w:val="111111"/>
          <w:sz w:val="28"/>
          <w:szCs w:val="28"/>
          <w:rtl w:val="true"/>
          <w:lang w:bidi="fa-IR"/>
        </w:rPr>
        <w:t>.</w:t>
      </w:r>
      <w:bookmarkStart w:id="404" w:name="pg13108_141857"/>
    </w:p>
    <w:p>
      <w:pPr>
        <w:pStyle w:val="Heading3"/>
        <w:numPr>
          <w:ilvl w:val="2"/>
          <w:numId w:val="1"/>
        </w:numPr>
        <w:rPr/>
      </w:pPr>
      <w:bookmarkStart w:id="405" w:name="__RefHeading___Toc7769399_3224264995"/>
      <w:bookmarkStart w:id="406" w:name="_Toc156"/>
      <w:bookmarkEnd w:id="404"/>
      <w:bookmarkEnd w:id="405"/>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406"/>
    </w:p>
    <w:p>
      <w:pPr>
        <w:pStyle w:val="Heading4"/>
        <w:numPr>
          <w:ilvl w:val="3"/>
          <w:numId w:val="1"/>
        </w:numPr>
        <w:rPr/>
      </w:pPr>
      <w:bookmarkStart w:id="407" w:name="__RefHeading___Toc7769401_3224264995"/>
      <w:bookmarkStart w:id="408" w:name="_Toc157"/>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769403_3224264995"/>
      <w:bookmarkStart w:id="410" w:name="_Toc158"/>
      <w:bookmarkEnd w:id="409"/>
      <w:r>
        <w:rPr>
          <w:rtl w:val="true"/>
        </w:rPr>
        <w:t>ترجمه</w:t>
      </w:r>
      <w:r>
        <w:rPr>
          <w:rtl w:val="true"/>
        </w:rPr>
        <w:t>:</w:t>
      </w:r>
      <w:bookmarkEnd w:id="41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رستگاری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باغچه‌هایی و تاکستانهایی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انگور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دخترانی پستان تازه بلند شده هم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جامی لبریز از شراب نیز</w:t>
      </w:r>
      <w:bookmarkStart w:id="411" w:name="pg13108_141858"/>
    </w:p>
    <w:p>
      <w:pPr>
        <w:pStyle w:val="BookText"/>
        <w:rPr/>
      </w:pPr>
      <w:bookmarkEnd w:id="411"/>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سخن بیهوده و دروغ بهم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 دروغ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دادنی از پروردگار تو است که آن پاداش عطای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آنچه میان آنها و زمین است که خدای بخشاینده است و قادر نیستند که با وی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ثواب و عقاب از او سؤال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جبرئیل و فرشتگان صف کشیده بپای ایستند سخن نگویند جز آنکه خدای بخشنده بوی اجازه بدهد و براستی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روزیست که مسلّما آمدنی است پس هر که خواهد بسوی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و کردار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از شکنجه نزدیک بیم میدهیم روزی که شخص بآنچه دو دستش از پیش فرستاده بنگرد و کافر بگوید ای کاش من خاک بودمی</w:t>
      </w:r>
      <w:r>
        <w:rPr>
          <w:rFonts w:eastAsia="IRNazanin" w:cs="IRNazanin"/>
          <w:color w:val="111111"/>
          <w:sz w:val="28"/>
          <w:szCs w:val="28"/>
          <w:rtl w:val="true"/>
          <w:lang w:bidi="fa-IR"/>
        </w:rPr>
        <w:t>.</w:t>
      </w:r>
    </w:p>
    <w:p>
      <w:pPr>
        <w:pStyle w:val="Heading4"/>
        <w:numPr>
          <w:ilvl w:val="3"/>
          <w:numId w:val="1"/>
        </w:numPr>
        <w:rPr/>
      </w:pPr>
      <w:bookmarkStart w:id="412" w:name="__RefHeading___Toc7769405_3224264995"/>
      <w:bookmarkStart w:id="413" w:name="_Toc159"/>
      <w:bookmarkEnd w:id="412"/>
      <w:r>
        <w:rPr>
          <w:rtl w:val="true"/>
        </w:rPr>
        <w:t>قرائت</w:t>
      </w:r>
      <w:r>
        <w:rPr>
          <w:rtl w:val="true"/>
        </w:rPr>
        <w:t>:</w:t>
      </w:r>
      <w:bookmarkEnd w:id="413"/>
    </w:p>
    <w:p>
      <w:pPr>
        <w:pStyle w:val="BookText"/>
        <w:rPr/>
      </w:pP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ذال قرائت کرده و باقی 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حجاز و ابو عمرو ربّ السّماوات برفع خوانده و دیگران 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ابن عامر و یعقوب و سهل الرّحمن را بجرّ قرائت نموده و ما بقی از قاریان به رفع خوانده‌اند</w:t>
      </w:r>
      <w:r>
        <w:rPr>
          <w:rFonts w:eastAsia="IRNazanin" w:cs="IRNazanin"/>
          <w:color w:val="111111"/>
          <w:sz w:val="28"/>
          <w:szCs w:val="28"/>
          <w:rtl w:val="true"/>
          <w:lang w:bidi="fa-IR"/>
        </w:rPr>
        <w:t>.</w:t>
      </w:r>
    </w:p>
    <w:p>
      <w:pPr>
        <w:pStyle w:val="Heading4"/>
        <w:numPr>
          <w:ilvl w:val="3"/>
          <w:numId w:val="1"/>
        </w:numPr>
        <w:rPr/>
      </w:pPr>
      <w:bookmarkStart w:id="414" w:name="__RefHeading___Toc7769407_3224264995"/>
      <w:bookmarkStart w:id="415" w:name="_Toc160"/>
      <w:bookmarkEnd w:id="414"/>
      <w:r>
        <w:rPr>
          <w:rtl w:val="true"/>
        </w:rPr>
        <w:t>دلیل</w:t>
      </w:r>
      <w:r>
        <w:rPr>
          <w:rtl w:val="true"/>
        </w:rPr>
        <w:t>:</w:t>
      </w:r>
      <w:bookmarkEnd w:id="41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کذب باشد پس معنایش لا کذبا باشد و</w:t>
      </w:r>
      <w:bookmarkStart w:id="416" w:name="pg13108_141859"/>
    </w:p>
    <w:p>
      <w:pPr>
        <w:pStyle w:val="BookText"/>
        <w:rPr/>
      </w:pPr>
      <w:bookmarkEnd w:id="416"/>
      <w:r>
        <w:rPr>
          <w:rFonts w:ascii="IRNazanin" w:hAnsi="IRNazanin" w:eastAsia="IRNazanin"/>
          <w:color w:val="111111"/>
          <w:sz w:val="28"/>
          <w:sz w:val="28"/>
          <w:szCs w:val="28"/>
          <w:rtl w:val="true"/>
          <w:lang w:bidi="fa-IR"/>
        </w:rPr>
        <w:t>و جایز است که مصدر کاذبه مکاذبه و کذابا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بتشدید ممکن است مصدر کذّب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اعرابی در راه مکّه گفت ای ابا ذکریا آیا قصار بهترست نزد تو یا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قصدش این بود تقصیر کنم مویم را بچینم یا سرم را بتراشم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 وَ مٰا بَیْنَهُمَا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اوّل را از جری که قبل از آن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قطع کرده و آن را مبدء و الرّحمن خبر او قرار داده سپس استیناف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 وَ مٰا بَیْنَهُمَا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را بجرّ خوانده پیروی کرده دو اسمی را که قبل از آن مجرور بودند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الرّحمن را مرفوع خوانده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که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الرّحمن را استیناف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الرّحمن</w:t>
      </w:r>
      <w:r>
        <w:rPr>
          <w:rFonts w:eastAsia="IRNazanin" w:cs="IRNazanin"/>
          <w:color w:val="111111"/>
          <w:sz w:val="28"/>
          <w:szCs w:val="28"/>
          <w:rtl w:val="true"/>
          <w:lang w:bidi="fa-IR"/>
        </w:rPr>
        <w:t>.</w:t>
      </w:r>
    </w:p>
    <w:p>
      <w:pPr>
        <w:pStyle w:val="Heading4"/>
        <w:numPr>
          <w:ilvl w:val="3"/>
          <w:numId w:val="1"/>
        </w:numPr>
        <w:rPr/>
      </w:pPr>
      <w:bookmarkStart w:id="417" w:name="__RefHeading___Toc7769409_3224264995"/>
      <w:bookmarkStart w:id="418" w:name="_Toc161"/>
      <w:bookmarkEnd w:id="417"/>
      <w:r>
        <w:rPr>
          <w:rtl w:val="true"/>
        </w:rPr>
        <w:t>لغت</w:t>
      </w:r>
      <w:r>
        <w:rPr>
          <w:rtl w:val="true"/>
        </w:rPr>
        <w:t>:</w:t>
      </w:r>
      <w:bookmarkEnd w:id="418"/>
    </w:p>
    <w:p>
      <w:pPr>
        <w:pStyle w:val="BookText"/>
        <w:rPr/>
      </w:pPr>
      <w:r>
        <w:rPr>
          <w:rFonts w:ascii="IRNazanin" w:hAnsi="IRNazanin" w:eastAsia="IRNazanin"/>
          <w:color w:val="111111"/>
          <w:sz w:val="28"/>
          <w:sz w:val="28"/>
          <w:szCs w:val="28"/>
          <w:rtl w:val="true"/>
          <w:lang w:bidi="fa-IR"/>
        </w:rPr>
        <w:t>الحدیقه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باغ محدود و محاط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حدائق است و از آنست احدق القوم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اطراف او را بگیرند و از آنست حدقه چشم برای اینکه پلک‌ها بآن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عنب و آن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تاکستانست پیش از آنکه خشک شود و چون خشک شد کشمش و مویز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کاعب و آن دختر و دوشیزه جوانیست که تازه پستانهای او بزرگ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ترب و آن دختر بچّه‌های هم سالند که با یکدیگر با</w:t>
      </w:r>
      <w:bookmarkStart w:id="419" w:name="pg13108_141860"/>
    </w:p>
    <w:p>
      <w:pPr>
        <w:pStyle w:val="BookText"/>
        <w:rPr/>
      </w:pPr>
      <w:bookmarkEnd w:id="419"/>
      <w:r>
        <w:rPr>
          <w:rFonts w:ascii="IRNazanin" w:hAnsi="IRNazanin" w:eastAsia="IRNazanin"/>
          <w:color w:val="111111"/>
          <w:sz w:val="28"/>
          <w:sz w:val="28"/>
          <w:szCs w:val="28"/>
          <w:rtl w:val="true"/>
          <w:lang w:bidi="fa-IR"/>
        </w:rPr>
        <w:t>خاک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کاسه‌ها و لیوانهایی است که مزیدی در پری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دهق فشار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ادهقت الکائس ملاتها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پر و لبریزست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یلذّه بکاسه الدّهاق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کاسه لبریز لذّت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فراوان کافی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باندازه کفایت باو دادی تا گفت بس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نقفی ولید الحیّ ان کان جائعا</w:t>
      </w:r>
    </w:p>
    <w:p>
      <w:pPr>
        <w:pStyle w:val="BookText"/>
        <w:rPr/>
      </w:pPr>
      <w:r>
        <w:rPr>
          <w:rFonts w:ascii="IRNazanin" w:hAnsi="IRNazanin" w:eastAsia="IRNazanin"/>
          <w:color w:val="111111"/>
          <w:sz w:val="28"/>
          <w:sz w:val="28"/>
          <w:szCs w:val="28"/>
          <w:rtl w:val="true"/>
          <w:lang w:bidi="fa-IR"/>
        </w:rPr>
        <w:t>و نحسبه ان کان لیس بجائع</w:t>
      </w:r>
    </w:p>
    <w:p>
      <w:pPr>
        <w:pStyle w:val="BookText"/>
        <w:rPr/>
      </w:pPr>
      <w:r>
        <w:rPr>
          <w:rFonts w:ascii="IRNazanin" w:hAnsi="IRNazanin" w:eastAsia="IRNazanin"/>
          <w:color w:val="111111"/>
          <w:sz w:val="28"/>
          <w:sz w:val="28"/>
          <w:szCs w:val="28"/>
          <w:rtl w:val="true"/>
          <w:lang w:bidi="fa-IR"/>
        </w:rPr>
        <w:t>ایثار میکنم ما در بچّه را اگر گرسنه باشد و اگر هم نباشد آن قدر باو میدهیم تا بگوید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بخشنده است که باندازه کافی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حسبت الرّجل به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اکرام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اتاه ضیفه بحسبه</w:t>
      </w:r>
    </w:p>
    <w:p>
      <w:pPr>
        <w:pStyle w:val="BookText"/>
        <w:rPr/>
      </w:pPr>
      <w:r>
        <w:rPr>
          <w:rFonts w:ascii="IRNazanin" w:hAnsi="IRNazanin" w:eastAsia="IRNazanin"/>
          <w:color w:val="111111"/>
          <w:sz w:val="28"/>
          <w:sz w:val="28"/>
          <w:szCs w:val="28"/>
          <w:rtl w:val="true"/>
          <w:lang w:bidi="fa-IR"/>
        </w:rPr>
        <w:t>من حاقن او من صریح یحلبه</w:t>
      </w:r>
    </w:p>
    <w:p>
      <w:pPr>
        <w:pStyle w:val="BookText"/>
        <w:rPr/>
      </w:pPr>
      <w:r>
        <w:rPr>
          <w:rFonts w:ascii="IRNazanin" w:hAnsi="IRNazanin" w:eastAsia="IRNazanin"/>
          <w:color w:val="111111"/>
          <w:sz w:val="28"/>
          <w:sz w:val="28"/>
          <w:szCs w:val="28"/>
          <w:rtl w:val="true"/>
          <w:lang w:bidi="fa-IR"/>
        </w:rPr>
        <w:t>وقتی میهمانی برای او آمد او را احترام نماید و پذیرایی کند از شیری که در ظرف است و یا از پستان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بحسبه است که بمعنی اکرام آمده</w:t>
      </w:r>
      <w:r>
        <w:rPr>
          <w:rFonts w:eastAsia="IRNazanin" w:cs="IRNazanin"/>
          <w:color w:val="111111"/>
          <w:sz w:val="28"/>
          <w:szCs w:val="28"/>
          <w:rtl w:val="true"/>
          <w:lang w:bidi="fa-IR"/>
        </w:rPr>
        <w:t>.</w:t>
      </w:r>
    </w:p>
    <w:p>
      <w:pPr>
        <w:pStyle w:val="Heading4"/>
        <w:numPr>
          <w:ilvl w:val="3"/>
          <w:numId w:val="1"/>
        </w:numPr>
        <w:rPr/>
      </w:pPr>
      <w:bookmarkStart w:id="420" w:name="__RefHeading___Toc7769411_3224264995"/>
      <w:bookmarkStart w:id="421" w:name="_Toc162"/>
      <w:bookmarkEnd w:id="420"/>
      <w:r>
        <w:rPr>
          <w:rtl w:val="true"/>
        </w:rPr>
        <w:t>اعراب</w:t>
      </w:r>
      <w:r>
        <w:rPr>
          <w:rtl w:val="true"/>
        </w:rPr>
        <w:t>:</w:t>
      </w:r>
      <w:bookmarkEnd w:id="4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حدائق بدل از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بعض از کلّ،و همچنین است ما بعد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اترابا صفت کواعب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منصوب بمعنای اینکه البتّه برای پرهیزکاران رستگاریست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دهد ایشان را</w:t>
      </w:r>
      <w:bookmarkStart w:id="422" w:name="pg13108_141861"/>
    </w:p>
    <w:p>
      <w:pPr>
        <w:pStyle w:val="BookText"/>
        <w:rPr/>
      </w:pPr>
      <w:bookmarkEnd w:id="422"/>
      <w:r>
        <w:rPr>
          <w:rFonts w:ascii="IRNazanin" w:hAnsi="IRNazanin" w:eastAsia="IRNazanin"/>
          <w:color w:val="111111"/>
          <w:sz w:val="28"/>
          <w:sz w:val="28"/>
          <w:szCs w:val="28"/>
          <w:rtl w:val="true"/>
          <w:lang w:bidi="fa-IR"/>
        </w:rPr>
        <w:t>پاداش دادنی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بخشد بایشان بخششی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جزاهم و اعطاهم یکیست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ظرف است برای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حالیت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بمعنای عذاب کردن و شکنجه دادنست</w:t>
      </w:r>
      <w:r>
        <w:rPr>
          <w:rFonts w:eastAsia="IRNazanin" w:cs="IRNazanin"/>
          <w:color w:val="111111"/>
          <w:sz w:val="28"/>
          <w:szCs w:val="28"/>
          <w:rtl w:val="true"/>
          <w:lang w:bidi="fa-IR"/>
        </w:rPr>
        <w:t>.</w:t>
      </w:r>
    </w:p>
    <w:p>
      <w:pPr>
        <w:pStyle w:val="Heading4"/>
        <w:numPr>
          <w:ilvl w:val="3"/>
          <w:numId w:val="1"/>
        </w:numPr>
        <w:rPr/>
      </w:pPr>
      <w:bookmarkStart w:id="423" w:name="__RefHeading___Toc7769413_3224264995"/>
      <w:bookmarkStart w:id="424" w:name="_Toc163"/>
      <w:bookmarkEnd w:id="423"/>
      <w:r>
        <w:rPr>
          <w:rtl w:val="true"/>
        </w:rPr>
        <w:t>تفسیر و مقصود</w:t>
      </w:r>
      <w:r>
        <w:rPr>
          <w:rtl w:val="true"/>
        </w:rPr>
        <w:t>:</w:t>
      </w:r>
      <w:bookmarkEnd w:id="424"/>
    </w:p>
    <w:p>
      <w:pPr>
        <w:pStyle w:val="Heading5"/>
        <w:numPr>
          <w:ilvl w:val="4"/>
          <w:numId w:val="1"/>
        </w:numPr>
        <w:rPr/>
      </w:pPr>
      <w:bookmarkStart w:id="425" w:name="__RefHeading___Toc7769415_3224264995"/>
      <w:bookmarkStart w:id="426" w:name="_Toc164"/>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سپس خداوند سبحان تعقیب نمود بیم دادن کفّار را بوعده دادن پرهیزکاران و نیاکان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ترسیدند از خدا بدوری کردن از شرک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رستگاری و نجات تا حال تندرستی و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 موضع و محلّ رستگاری است و گفتند برای هلاکتها مفازه بر طریق و روش تفاّل مثل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 محل نجات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 محلّ نجات است بسوی جایگاه و تفریحگاه و آن نجات از آتش بسوی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رستگاری را توضیح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أَعْنٰاباً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 بهشت و میوه‌های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کَوٰاعِبَ أَتْرٰاباً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دوشیزه‌گانی که تازه پستانهای آنها بالا آمده و همه همسال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یکسان بودن خلقت و هیکل و صورت و سن است که بهم شبیه و هم شکلند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اترابا یعنی یکسانند بر مقدار همسرانشان در زیبایی و صورت و 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کَأْساً دِهٰاقاً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جامهای پر و لبریز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پشت سر هم که بشارب</w:t>
      </w:r>
    </w:p>
    <w:p>
      <w:pPr>
        <w:pStyle w:val="BookText"/>
        <w:rPr/>
      </w:pPr>
      <w:r>
        <w:rPr>
          <w:rFonts w:ascii="IRNazanin" w:hAnsi="IRNazanin" w:eastAsia="IRNazanin"/>
          <w:color w:val="111111"/>
          <w:sz w:val="28"/>
          <w:sz w:val="28"/>
          <w:szCs w:val="28"/>
          <w:rtl w:val="true"/>
          <w:lang w:bidi="fa-IR"/>
        </w:rPr>
        <w:t>و نوش کننده آن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جامهای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باندازه تشنگی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نمیشنوند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بیهوده که فایده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تکذیب کردن بعضی از آنها بعض دیگر را ابو عبیده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بتخفیف خوانده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کذبا یعنی و نه دروغ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پرهیزکاران می‌کند پاداش ایشانست از پروردگار تو بر تصدیق ایشان خدا و پیامبر او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بخشد خداوند ایشان را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یعنی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بقدر استحقاق و بحسب و اندازه عمل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باندازه‌ای که کفایت کند ایشان را و در آنست که آنچه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 وَ مٰا بَیْنَهُمَا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معنایش اینست آنکه بمؤمنین پاداش میدهد او پروردگار آسمان و زمین و تدبیر کننده آنها و آنچه ما بین آنها و متصرّف در آنها بر طبق و وفق اراده و خواسته خدای نعمت دهنده بر مخلوقات مؤمن و کافر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اختبار ندارند اینکه از او سؤال کنند مگر در آنچه آنها اجازه داده شده مثل قول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نمیکنند مگر برای او افراد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 نَفْسٌ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سخن نمیگوید مگر باجازه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توجّه دادن کلام است بکسی که درک آن سخن نماید بصیغه و لفظی که آگاهی از مقصود دهد بر</w:t>
      </w:r>
      <w:bookmarkStart w:id="427" w:name="pg13108_141863"/>
    </w:p>
    <w:p>
      <w:pPr>
        <w:pStyle w:val="BookText"/>
        <w:rPr/>
      </w:pPr>
      <w:bookmarkEnd w:id="427"/>
      <w:r>
        <w:rPr>
          <w:rFonts w:ascii="IRNazanin" w:hAnsi="IRNazanin" w:eastAsia="IRNazanin"/>
          <w:color w:val="111111"/>
          <w:sz w:val="28"/>
          <w:sz w:val="28"/>
          <w:szCs w:val="28"/>
          <w:rtl w:val="true"/>
          <w:lang w:bidi="fa-IR"/>
        </w:rPr>
        <w:t>روش تو و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توانایی و قدرت سخن گفتن با پروردگار را ندارند مگر باذن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در معنی روح شده در اینجا بر چند قول</w:t>
      </w:r>
      <w:r>
        <w:rPr>
          <w:rFonts w:eastAsia="IRNazanin" w:cs="IRNazanin"/>
          <w:color w:val="111111"/>
          <w:sz w:val="28"/>
          <w:szCs w:val="28"/>
          <w:rtl w:val="true"/>
          <w:lang w:bidi="fa-IR"/>
        </w:rPr>
        <w:t>:</w:t>
      </w:r>
    </w:p>
    <w:p>
      <w:pPr>
        <w:pStyle w:val="Heading5"/>
        <w:numPr>
          <w:ilvl w:val="4"/>
          <w:numId w:val="1"/>
        </w:numPr>
        <w:rPr/>
      </w:pPr>
      <w:bookmarkStart w:id="428" w:name="__RefHeading___Toc7769417_3224264995"/>
      <w:bookmarkStart w:id="429" w:name="_Toc165"/>
      <w:bookmarkEnd w:id="428"/>
      <w:r>
        <w:rPr>
          <w:rtl w:val="true"/>
        </w:rPr>
        <w:t>«</w:t>
      </w:r>
      <w:r>
        <w:rPr>
          <w:rtl w:val="true"/>
        </w:rPr>
        <w:t>روح چیست</w:t>
      </w:r>
      <w:r>
        <w:rPr>
          <w:rtl w:val="true"/>
        </w:rPr>
        <w:t>»</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ابو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روح خلقی از مخلوقات خدای تعالی است بر صورت بنی آدم و از جنس فرشتگان نیستند در یک صف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در صف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لشگری هستند و اینها لشگری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صف پروردگار عالمیانست در روز قیامت صفی از روح صفی از 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عطاء از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روح فرشته‌ای از فرشتگانست نیافرید است خداوند خلقی بزرگتر از او وقتی روز قیامت شد او به تنهایی در یک صف می‌ایستد و فرشتگان تمامی در صف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بزرگی آن روح مانند صف فرشتگانست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ارواح مردم با فرشتگان در بین دو نفخه می‌ایستند پیش از آنکه ارواح باجساد بر گردد ضحّاک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علیه السّلام در مقابل خدا عزّ و جلّ ایستاده و شانه‌اش میلرزد خداوند عزّ و جلّ خلق میکند از هر لرزش وی صد 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صفهایی هستند در مقابل خدای تعالی که سرهای خود را بزیر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و جلالت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بایشان اجازه سخن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و درست یعنی</w:t>
      </w:r>
    </w:p>
    <w:p>
      <w:pPr>
        <w:pStyle w:val="BookText"/>
        <w:rPr/>
      </w:pPr>
      <w:r>
        <w:rPr>
          <w:rFonts w:ascii="IRNazanin" w:hAnsi="IRNazanin" w:eastAsia="IRNazanin"/>
          <w:color w:val="111111"/>
          <w:sz w:val="28"/>
          <w:sz w:val="28"/>
          <w:szCs w:val="28"/>
          <w:rtl w:val="true"/>
          <w:lang w:bidi="fa-IR"/>
        </w:rPr>
        <w:t>گویند لا اله الاّ اللّٰه و علی بن ابراهیم باسنادش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فرشته‌ایست بزرگتر از جبرئیل،و میکائیل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روح اولاد و فرزندان آدم است و قول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برگزیده‌گان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یَتَکَلَّمُونَ إِلاّٰ مَنْ أَذِنَ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مؤمنین و فرشته‌ها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به توحید داده و گفتند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کلام در اینجا شفاعت است یعنی شفاعت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بارۀ کسی که خداوند برای او اجازه داده شفاعت میشود و معاویة بن عمّار از حضرت ابی عبد اللّٰه صادق علیه السّلام روایت کرده که از این آیه از آن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ما هستیم اذن داده شدگان در روز قیامت برای شفاعت و گوینده‌گان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عرض کردم فدایت شوم چه می‌گویید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میکنیم خدا را و صلوات بر پیامبر صلّی اللّٰه علیه و آله فرستاده و شفاعت میکنیم برای شیعیان و پیروانمان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هم همین روایت را بدون سند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روز حقّ است و شکّی در وقوع و وجود آن که قیامت است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إِلیٰ رَبِّهِ 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که بسوی پروردگار خود مرجعی بگیرد یعنی برای طاعت خدا و معنایش اینست پس هر کس بخواهد عمل صالح انجام دهد که به سوی پروردگار خود بر گردد پس البتّه علّتها بر طرف و راهها آشکار و پیامبران تبلیغ رسالت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مآب مفعل از اوب بمعنای رجوع و بر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کلّ ذی غیبة یؤوب</w:t>
      </w:r>
    </w:p>
    <w:p>
      <w:pPr>
        <w:pStyle w:val="BookText"/>
        <w:rPr/>
      </w:pPr>
      <w:r>
        <w:rPr>
          <w:rFonts w:ascii="IRNazanin" w:hAnsi="IRNazanin" w:eastAsia="IRNazanin"/>
          <w:color w:val="111111"/>
          <w:sz w:val="28"/>
          <w:sz w:val="28"/>
          <w:szCs w:val="28"/>
          <w:rtl w:val="true"/>
          <w:lang w:bidi="fa-IR"/>
        </w:rPr>
        <w:t>و غائب الموت لا یؤوب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غیبت و مسافری بر میگردد ولی مسافر مرگ بر نخواهد گشت شاهد در این بیت کلمه یؤوب است که بمعنای رجوع و برگشت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سبحان کفّار مکّه را بیم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أَنْذَرْنٰاکُمْ عَذٰاباً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بیم میدهیم شما را بعذاب نزدیک یعنی عذاب در آخرت زیرا هر چه آینده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یَنْظُرُ الْمَرْءُ مٰا قَدَّمَتْ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منتظر میشود جزاء و پاداش آنچه مقدّم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طاعت و عبادت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ثواب خواهد بود و اگر گناه و معصیت نموده منتظر عقوبت و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هر کس در آن روز بعملش نگاه میکند از خوب و بد که در پرونده ثبت گردیده پس امیدوار ثواب خداست بر اعمال صالحه و شایسته‌اش و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شکنجه بر اعمال بدش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کافر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w:t>
      </w:r>
    </w:p>
    <w:p>
      <w:pPr>
        <w:pStyle w:val="BookText"/>
        <w:rPr/>
      </w:pPr>
      <w:r>
        <w:rPr>
          <w:rFonts w:ascii="IRNazanin" w:hAnsi="IRNazanin" w:eastAsia="IRNazanin"/>
          <w:color w:val="111111"/>
          <w:sz w:val="28"/>
          <w:sz w:val="28"/>
          <w:szCs w:val="28"/>
          <w:rtl w:val="true"/>
          <w:lang w:bidi="fa-IR"/>
        </w:rPr>
        <w:t>میکند که ای کاش خاک بود و عود نمیکرد و محاسبه نمیشد تا اینکه از عذاب آن روز خلاص و 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ای کاش من روز قیامت زنده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شود زمین کشیده شود و مسطّح گردد و تمام جنبنده‌ها و شاخداری که با شاخش گوسفندی را زده است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قصاص میشود از حیوان شاخداری که حیوان بی شاخی را شاخ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جمع میکند میان وحشیها و هوام و پرندگان و هر چیزی را جز جنّ و انس را پس میگوید کیست پروردگار شما پس میگویند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بایشان میگوید بعد از آنکه قضاوت میان آنها نمود حتّی از شاخ‌دار قصاص کند که بی شاخی را شاخ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شما را ایجاد کردیم و برای فرزندان آدم شما را تسخیر نمودیم و شما در روزهای زندگیتان مطیع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گردید بسوی آنکه بودید خاک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کافر این منظره را دید آرزو میکند که ای کاش من در دنیا بر صورت و قیافه خوک بودم روزیم مانند روزی آنها و در آخرت بودم خاک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بکافر در اینجا ابلیس و شیطانست که آدم را سرزنش کرد به اینکه از خاک آفریده شده و افتخار بآتش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روز قیامت وقتی بزرگواری آدم و فرزندان او را 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تُرٰاباً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باصحابش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منم نبأ عظیم چنان که اختلاف کردند تمام امّتها بزبانهای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برای خدا خبری بزرگتر از من نیست و نه آیه‌ای بزرگتر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النصر در تفسیرش باسنادش از ابان بن تغلب روایت کرده که پرسیدم از حضرت باقر علیه السّلام از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النّبإ العظیم  علی علیه السّلام است و در باره او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خدا و برخی او را امام و خلیفه بلا فصل و اهل سنّت او را خلیفه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رسول خدا اختلافی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نبأ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باسنادش از عبد خیر از علیّ بن ابی طالب علیه السّلام روایت نموده که فرمود صخر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آمد تا در کنار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کار بعد از شما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برای آنکه او در نزد من بمنزله هارون است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یعنی اهل مکّه میپرسند از خلافت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الْعَظِیمِ اَلَّذِی هُمْ فِیهِ مُخْتَلِفُونَ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بعضی تصدیق نموده و برخی تکذیب کردند ولایت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سَیَعْلَمُونَ ثُمَّ 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ردّ است بر ایشان بزودی میشناسند خلافت او را که حقّ است وقتی که در گورشان از ایشان پرسیدند پس نمیماند مرده‌ی در شرق و غرب و نه در خشکی و نه در دریا مگر اینکه نکیر و منکر میپرسند از او و میگویند بمرده خدای تو کیست و دین تو چیست و پیامبر و امام تو کیست و در تفسیر برهان از اصول کافی باسنادش از ابی حمزه ثمالی از حضرت باقر علیه السّلام روایت نموده که گفت گفتم بآن حضرت فدایت شوم شیعیان شما میپرسند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با من است اگر بخواهم خبر میدهم بایشان و اگر نخواهم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لکن بتو خبر میدهم تفسیر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عَمَّ یَتَسٰاءَلُونَ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بارۀ امیر المؤمنین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نیست برای خدا آیه‌ای بزرگتر از من و نه خبری که از من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صفّار هم در بصائرش نقل کرده و در آخرش دارد که هر آینه البتّه خداوند ولایت مرا بر امّتهای گذشته واجب کرده بود پس آنها از پذیرفتن آن خود داری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کلینی باسنادش از حضرت صادق علیه السّلام روایت نموده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عَنِ النَّبَإِ الْعَظِیمِ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 ولایتست و پرسیدم از آن حضرت از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ولایة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ما را حمزة بن محمّد بن جعفر بن محمّد بن زید بن علی بن الحسین بن علی بن ابی طالب در ماه رجب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حدیث کرد مرا پدرم از یاسر خادم از حضرت ابی الحسن علی بن موسی الرّضاء علیهم السّلام از پدرش از پدرانش از حسین بن علی علیهما السّلام که گفت رسول خدا صلّی اللّٰه علیه و آله بعلی علیه السّلام فرمود یا علی انت حجّة اللّٰه  تو حجّت خدا و تو باب خدا و تو راه و طریق بسوی خدا و تو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صراط مستقیم و تو مثل اعلی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امام مسلمین و امیر المؤمنین و خیر الوصیّین و آقای راستگویانی یا علی تو فاروق اعظم و تو صدیق اکبری یا علی تو خلیفه من و تو اداء کننده دین من و تو وفا کننده بوعده‌های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اوّل مظلوم بعد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مهجوری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میگیرم خدا و کسانی که از امّت من حاضرند که حزب تو و پیرو تو حزب و پیرو من و حزب من حزب خداست و پیرو حزب دشمنان تو حزب شیطانست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شاعر معاصر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بغیر از شاه مردان با کسی سودا ندارد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داشتن معنی ندارد خواست گر روزی رود از این سرا با زاد و توشه بهتر از حبّ علی در دست خود کالا ندارد روز رستاخیز مغزش از حرارت می‌گدازد هر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همایون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ندارد گر نباشد در کفش پروانه امضاء مولی راه بر او بسته جا در عالم بالا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را کنیه ابو تراب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اینکه او صاحب زمین و حجّت خدا بر اهل زمین است و بقاء زمین و سکون آن بسبب و وجود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اوست معلّق سماء و کرسی و عرش ز ذات اوست مطبق زمین چنین هنجار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میشود و کافر می‌بیند آنچه خداوند تبارک و تعالی برای شیعیان علی علیه السّلام از ثواب و تقرّب و کرامت مهیّا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 کاش من تراب یعنی از شیعه علی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قول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الْکٰافِرُ یٰا لَیْتَنِی کُنْتُ تُرٰاباً </w:t>
      </w:r>
      <w:r>
        <w:rPr>
          <w:rFonts w:eastAsia="IRNazanin" w:cs="IRNazanin"/>
          <w:color w:val="111111"/>
          <w:sz w:val="28"/>
          <w:szCs w:val="28"/>
          <w:rtl w:val="true"/>
          <w:lang w:bidi="fa-IR"/>
        </w:rPr>
        <w:t>.</w:t>
      </w:r>
      <w:bookmarkStart w:id="430" w:name="pg13108_141871"/>
    </w:p>
    <w:p>
      <w:pPr>
        <w:pStyle w:val="Heading2"/>
        <w:numPr>
          <w:ilvl w:val="1"/>
          <w:numId w:val="1"/>
        </w:numPr>
        <w:rPr/>
      </w:pPr>
      <w:bookmarkStart w:id="431" w:name="__RefHeading___Toc7769419_3224264995"/>
      <w:bookmarkStart w:id="432" w:name="_Toc166"/>
      <w:bookmarkEnd w:id="430"/>
      <w:bookmarkEnd w:id="431"/>
      <w:r>
        <w:rPr>
          <w:rtl w:val="true"/>
        </w:rPr>
        <w:t>سورۀ النّازعات</w:t>
      </w:r>
      <w:bookmarkEnd w:id="432"/>
    </w:p>
    <w:p>
      <w:pPr>
        <w:pStyle w:val="Heading3"/>
        <w:numPr>
          <w:ilvl w:val="2"/>
          <w:numId w:val="1"/>
        </w:numPr>
        <w:rPr/>
      </w:pPr>
      <w:bookmarkStart w:id="433" w:name="__RefHeading___Toc7769421_3224264995"/>
      <w:bookmarkStart w:id="434" w:name="_Toc167"/>
      <w:bookmarkEnd w:id="433"/>
      <w:r>
        <w:rPr>
          <w:rtl w:val="true"/>
        </w:rPr>
        <w:t>اشاره</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آیه است از نظر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آیه است از دید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حجازی و کوفی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عراقی،و شامی است</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769423_3224264995"/>
      <w:bookmarkStart w:id="436" w:name="_Toc168"/>
      <w:bookmarkEnd w:id="435"/>
      <w:r>
        <w:rPr>
          <w:rtl w:val="true"/>
        </w:rPr>
        <w:t>فضیلت آن</w:t>
      </w:r>
      <w:r>
        <w:rPr>
          <w:rtl w:val="true"/>
        </w:rPr>
        <w:t>:</w:t>
      </w:r>
      <w:bookmarkEnd w:id="4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هر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 نباشد توقّفش و حسابش در روز قیامت مگر</w:t>
      </w:r>
      <w:bookmarkStart w:id="437" w:name="pg13108_141872"/>
    </w:p>
    <w:p>
      <w:pPr>
        <w:pStyle w:val="BookText"/>
        <w:rPr/>
      </w:pPr>
      <w:bookmarkEnd w:id="437"/>
      <w:r>
        <w:rPr>
          <w:rFonts w:ascii="IRNazanin" w:hAnsi="IRNazanin" w:eastAsia="IRNazanin"/>
          <w:color w:val="111111"/>
          <w:sz w:val="28"/>
          <w:sz w:val="28"/>
          <w:szCs w:val="28"/>
          <w:rtl w:val="true"/>
          <w:lang w:bidi="fa-IR"/>
        </w:rPr>
        <w:t>باندازه وقت نماز واجب تا اینکه داخل بهشت گردد و امام جعفر صادق 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را قرائت کند از دنیا نرود مگر سیراب و روز قیامت هم انگیخته نشود مگر سیراب و داخل بهشت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مگر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ارتباط با سورۀ ما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بذکر احوال قیامت و مناظر هولناک آن پایان داد این سوره را بمثل آن شروع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Heading3"/>
        <w:numPr>
          <w:ilvl w:val="2"/>
          <w:numId w:val="1"/>
        </w:numPr>
        <w:rPr/>
      </w:pPr>
      <w:bookmarkStart w:id="438" w:name="__RefHeading___Toc7769425_3224264995"/>
      <w:bookmarkStart w:id="439" w:name="_Toc169"/>
      <w:bookmarkEnd w:id="438"/>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439"/>
    </w:p>
    <w:p>
      <w:pPr>
        <w:pStyle w:val="Heading4"/>
        <w:numPr>
          <w:ilvl w:val="3"/>
          <w:numId w:val="1"/>
        </w:numPr>
        <w:rPr/>
      </w:pPr>
      <w:bookmarkStart w:id="440" w:name="__RefHeading___Toc7769427_3224264995"/>
      <w:bookmarkStart w:id="441" w:name="_Toc170"/>
      <w:bookmarkEnd w:id="440"/>
      <w:r>
        <w:rPr>
          <w:rtl w:val="true"/>
        </w:rPr>
        <w:t>اشاره</w:t>
      </w:r>
      <w:bookmarkEnd w:id="44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42" w:name="pg13108_141873"/>
    </w:p>
    <w:p>
      <w:pPr>
        <w:pStyle w:val="Heading4"/>
        <w:numPr>
          <w:ilvl w:val="3"/>
          <w:numId w:val="1"/>
        </w:numPr>
        <w:rPr/>
      </w:pPr>
      <w:bookmarkStart w:id="443" w:name="__RefHeading___Toc7769429_3224264995"/>
      <w:bookmarkStart w:id="444" w:name="_Toc171"/>
      <w:bookmarkEnd w:id="442"/>
      <w:bookmarkEnd w:id="443"/>
      <w:r>
        <w:rPr>
          <w:rtl w:val="true"/>
        </w:rPr>
        <w:t>ترجمه</w:t>
      </w:r>
      <w:r>
        <w:rPr>
          <w:rtl w:val="true"/>
        </w:rPr>
        <w:t>:</w:t>
      </w:r>
      <w:bookmarkEnd w:id="444"/>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سختی 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 که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بمدارا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بزمین و از زمین بآسمان چون شناگرانی که در دریا شنا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برداری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گیرنده سبقت گرفتنی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کارها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جنبانده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دمیدن اوّل اسرافیل است که کوه‌ها و زمین را بلرزاند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لرزش را صیحه‌ای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دوّم اسرافیل در صور که خلق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دلهائیست که لرزانست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نخست باز گردانیده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آن گه که استخوانهای پوسیده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مبعوث خواهند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از روی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اگر راست باشد این بازگشتن در آن هنگام بازگشتنی زیان آور خواهد بود</w:t>
      </w:r>
      <w:r>
        <w:rPr>
          <w:rFonts w:eastAsia="IRNazanin" w:cs="IRNazanin"/>
          <w:color w:val="111111"/>
          <w:sz w:val="28"/>
          <w:szCs w:val="28"/>
          <w:rtl w:val="true"/>
          <w:lang w:bidi="fa-IR"/>
        </w:rPr>
        <w:t>.</w:t>
      </w:r>
      <w:bookmarkStart w:id="445" w:name="pg13108_141874"/>
    </w:p>
    <w:p>
      <w:pPr>
        <w:pStyle w:val="BookText"/>
        <w:rPr/>
      </w:pPr>
      <w:bookmarkEnd w:id="445"/>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گفتگو قیامت و بعثت یک فریاد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ایشان در روی زمین همواری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درون زمین بودند</w:t>
      </w:r>
      <w:r>
        <w:rPr>
          <w:rFonts w:eastAsia="IRNazanin" w:cs="IRNazanin"/>
          <w:color w:val="111111"/>
          <w:sz w:val="28"/>
          <w:szCs w:val="28"/>
          <w:rtl w:val="true"/>
          <w:lang w:bidi="fa-IR"/>
        </w:rPr>
        <w:t>.)</w:t>
      </w:r>
    </w:p>
    <w:p>
      <w:pPr>
        <w:pStyle w:val="Heading4"/>
        <w:numPr>
          <w:ilvl w:val="3"/>
          <w:numId w:val="1"/>
        </w:numPr>
        <w:rPr/>
      </w:pPr>
      <w:bookmarkStart w:id="446" w:name="__RefHeading___Toc7769431_3224264995"/>
      <w:bookmarkStart w:id="447" w:name="_Toc172"/>
      <w:bookmarkEnd w:id="446"/>
      <w:r>
        <w:rPr>
          <w:rtl w:val="true"/>
        </w:rPr>
        <w:t>قرائت</w:t>
      </w:r>
      <w:r>
        <w:rPr>
          <w:rtl w:val="true"/>
        </w:rPr>
        <w:t>:</w:t>
      </w:r>
      <w:bookmarkEnd w:id="447"/>
    </w:p>
    <w:p>
      <w:pPr>
        <w:pStyle w:val="BookText"/>
        <w:rPr/>
      </w:pPr>
      <w:r>
        <w:rPr>
          <w:rFonts w:ascii="IRNazanin" w:hAnsi="IRNazanin" w:eastAsia="IRNazanin"/>
          <w:color w:val="111111"/>
          <w:sz w:val="28"/>
          <w:sz w:val="28"/>
          <w:szCs w:val="28"/>
          <w:rtl w:val="true"/>
          <w:lang w:bidi="fa-IR"/>
        </w:rPr>
        <w:t>اهل کوفه غیر حفص و قتیبه و نصیر و رویس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الف 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دوری و حمدون از کسایی نقل کرده که باکی نیست ناخره را خوانده شود یا نخره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شواذ ابی حیاة حفره بدون الف قرائت کرده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لمردودون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همزه بغیر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استفهام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انّا لمردودون با دو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بیک همزه قرائت کرده 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انّا لمردودون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بیک همزه استفهام بدون مد خوانده و ابو عمر با استفهام در هر دو با همزه ممدوده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و حمزه و خلف در هر دو با همزه مشخّص خوانده و ذکر آن مشروحا در چند موضع گذشت</w:t>
      </w:r>
      <w:r>
        <w:rPr>
          <w:rFonts w:eastAsia="IRNazanin" w:cs="IRNazanin"/>
          <w:color w:val="111111"/>
          <w:sz w:val="28"/>
          <w:szCs w:val="28"/>
          <w:rtl w:val="true"/>
          <w:lang w:bidi="fa-IR"/>
        </w:rPr>
        <w:t>.</w:t>
      </w:r>
    </w:p>
    <w:p>
      <w:pPr>
        <w:pStyle w:val="Heading4"/>
        <w:numPr>
          <w:ilvl w:val="3"/>
          <w:numId w:val="1"/>
        </w:numPr>
        <w:rPr/>
      </w:pPr>
      <w:bookmarkStart w:id="448" w:name="__RefHeading___Toc7769433_3224264995"/>
      <w:bookmarkStart w:id="449" w:name="_Toc173"/>
      <w:bookmarkEnd w:id="448"/>
      <w:r>
        <w:rPr>
          <w:rtl w:val="true"/>
        </w:rPr>
        <w:t>دلیل</w:t>
      </w:r>
      <w:r>
        <w:rPr>
          <w:rtl w:val="true"/>
        </w:rPr>
        <w:t>:</w:t>
      </w:r>
      <w:bookmarkEnd w:id="44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نخره و ناخره دو لغت میباشند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نخره پوسیده و ناخره تو خالی را گویند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ناخره بیشتر و بهتر است برای شباهتش بآخر آیات این سوره بعضی از آن به بعضی دیگر مثل خاشر و حافره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در حفره پس او اراده کرده حافره را مثل قرائت عموم پس الف حذف شده بجهت تخفیف چنان که در شعر زیر حذف شده</w:t>
      </w:r>
      <w:r>
        <w:rPr>
          <w:rFonts w:eastAsia="IRNazanin" w:cs="IRNazanin"/>
          <w:color w:val="111111"/>
          <w:sz w:val="28"/>
          <w:szCs w:val="28"/>
          <w:rtl w:val="true"/>
          <w:lang w:bidi="fa-IR"/>
        </w:rPr>
        <w:t>.</w:t>
      </w:r>
      <w:bookmarkStart w:id="450" w:name="pg13108_141875"/>
    </w:p>
    <w:p>
      <w:pPr>
        <w:pStyle w:val="BookText"/>
        <w:rPr/>
      </w:pPr>
      <w:bookmarkEnd w:id="450"/>
      <w:r>
        <w:rPr>
          <w:rFonts w:ascii="IRNazanin" w:hAnsi="IRNazanin" w:eastAsia="IRNazanin"/>
          <w:color w:val="111111"/>
          <w:sz w:val="28"/>
          <w:sz w:val="28"/>
          <w:szCs w:val="28"/>
          <w:rtl w:val="true"/>
          <w:lang w:bidi="fa-IR"/>
        </w:rPr>
        <w:t>اصبح قلبی صردا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یشتهی ان یردا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عرارا عررا</w:t>
      </w:r>
    </w:p>
    <w:p>
      <w:pPr>
        <w:pStyle w:val="BookText"/>
        <w:rPr/>
      </w:pPr>
      <w:r>
        <w:rPr>
          <w:rFonts w:ascii="IRNazanin" w:hAnsi="IRNazanin" w:eastAsia="IRNazanin"/>
          <w:color w:val="111111"/>
          <w:sz w:val="28"/>
          <w:sz w:val="28"/>
          <w:szCs w:val="28"/>
          <w:rtl w:val="true"/>
          <w:lang w:bidi="fa-IR"/>
        </w:rPr>
        <w:t>صبح کرد دلم که خنک بود و بآب میل نداشت مگر به سبزی و نباتات که سخت مایل بود</w:t>
      </w:r>
      <w:r>
        <w:rPr>
          <w:rFonts w:eastAsia="IRNazanin" w:cs="IRNazanin"/>
          <w:color w:val="111111"/>
          <w:sz w:val="28"/>
          <w:szCs w:val="28"/>
          <w:rtl w:val="true"/>
          <w:lang w:bidi="fa-IR"/>
        </w:rPr>
        <w:t>.</w:t>
      </w:r>
    </w:p>
    <w:p>
      <w:pPr>
        <w:pStyle w:val="Heading4"/>
        <w:numPr>
          <w:ilvl w:val="3"/>
          <w:numId w:val="1"/>
        </w:numPr>
        <w:rPr/>
      </w:pPr>
      <w:bookmarkStart w:id="451" w:name="__RefHeading___Toc7769435_3224264995"/>
      <w:bookmarkStart w:id="452" w:name="_Toc174"/>
      <w:bookmarkEnd w:id="451"/>
      <w:r>
        <w:rPr>
          <w:rtl w:val="true"/>
        </w:rPr>
        <w:t>لغت</w:t>
      </w:r>
      <w:r>
        <w:rPr>
          <w:rtl w:val="true"/>
        </w:rPr>
        <w:t>:</w:t>
      </w:r>
      <w:bookmarkEnd w:id="452"/>
    </w:p>
    <w:p>
      <w:pPr>
        <w:pStyle w:val="BookText"/>
        <w:rPr/>
      </w:pP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اسمیست که قائم مقام مصدر شده و آن غرق کردنست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اغرق فی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کندن شدّت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آنست حدیث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که برادر رضاعی ام سلمه بود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را از دامنش کند و جدا کرد و نشط الوحش من بلد الی بلد یعنی وقتی حیوان وحشی را از شهری به شهری به نشاط و غصّه بیرون میکردند تنشط صاحبها یعنی بیرون میبرند او را از حالی بحالی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 بن محافه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امست همومی تنشط المناشطا</w:t>
      </w:r>
    </w:p>
    <w:p>
      <w:pPr>
        <w:pStyle w:val="BookText"/>
        <w:rPr/>
      </w:pPr>
      <w:r>
        <w:rPr>
          <w:rFonts w:ascii="IRNazanin" w:hAnsi="IRNazanin" w:eastAsia="IRNazanin"/>
          <w:color w:val="111111"/>
          <w:sz w:val="28"/>
          <w:sz w:val="28"/>
          <w:szCs w:val="28"/>
          <w:rtl w:val="true"/>
          <w:lang w:bidi="fa-IR"/>
        </w:rPr>
        <w:t>الشام بی طورا و طورا واسطا</w:t>
      </w:r>
    </w:p>
    <w:p>
      <w:pPr>
        <w:pStyle w:val="BookText"/>
        <w:rPr/>
      </w:pPr>
      <w:r>
        <w:rPr>
          <w:rFonts w:ascii="IRNazanin" w:hAnsi="IRNazanin" w:eastAsia="IRNazanin"/>
          <w:color w:val="111111"/>
          <w:sz w:val="28"/>
          <w:sz w:val="28"/>
          <w:szCs w:val="28"/>
          <w:rtl w:val="true"/>
          <w:lang w:bidi="fa-IR"/>
        </w:rPr>
        <w:t>غم و غصّه روز را شب نمود که از شام بطرزی بیرون میروم و از واسط عراق بطرز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تنشط است که بمعنای بیرون رفتن از حالی، بحالیست و انشطت العقدة یعنی گره آن را گشود و نشطتها عقدتها گویا که از بستن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نشوطه باز شدن گره است وقتی که دو طرفش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گره بسته او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چیز است از زیر غیر او بتردید و پریشانی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بزرگ و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ارجفوا یعنی مردم سخت لرزیدند بجهت پریشانی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که پیرو و پی گیر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ردیف</w:t>
      </w:r>
    </w:p>
    <w:p>
      <w:pPr>
        <w:pStyle w:val="BookText"/>
        <w:rPr/>
      </w:pPr>
      <w:r>
        <w:rPr>
          <w:rFonts w:ascii="IRNazanin" w:hAnsi="IRNazanin" w:eastAsia="IRNazanin"/>
          <w:color w:val="111111"/>
          <w:sz w:val="28"/>
          <w:sz w:val="28"/>
          <w:szCs w:val="28"/>
          <w:rtl w:val="true"/>
          <w:lang w:bidi="fa-IR"/>
        </w:rPr>
        <w:t>او خواهد بود و ارداف نجوم پی در پی بودن بعضی از آن بعضی دیگر است و ارداف ملوک در جاهلیت آنهایی بودند که جانشین ملوک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ردفان 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 و اضطراب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واجف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پریشان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وجیف شتاب و سرعت در 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جف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 کرد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عج الرّکاب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حرکت بشدّت و سختی رکاب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محفوره یعنی در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مدفوق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الحافره بمعنای زمین حفر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الشیخ فی حافرته یعنی از جایی که آمده بود برگشت و این مثل برگشت قهقری بعقب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احافرة علی صلع و شیب</w:t>
      </w:r>
    </w:p>
    <w:p>
      <w:pPr>
        <w:pStyle w:val="BookText"/>
        <w:rPr/>
      </w:pPr>
      <w:r>
        <w:rPr>
          <w:rFonts w:ascii="Amiri" w:hAnsi="Amiri" w:eastAsia="Amiri" w:cs="Amiri"/>
          <w:color w:val="111111"/>
          <w:sz w:val="28"/>
          <w:sz w:val="28"/>
          <w:szCs w:val="28"/>
          <w:rtl w:val="true"/>
          <w:lang w:bidi="ar-SA"/>
        </w:rPr>
        <w:t>معاذ اللّٰه من سفه و عار</w:t>
      </w:r>
    </w:p>
    <w:p>
      <w:pPr>
        <w:pStyle w:val="BookText"/>
        <w:rPr/>
      </w:pPr>
      <w:r>
        <w:rPr>
          <w:rFonts w:ascii="IRNazanin" w:hAnsi="IRNazanin" w:eastAsia="IRNazanin"/>
          <w:color w:val="111111"/>
          <w:sz w:val="28"/>
          <w:sz w:val="28"/>
          <w:szCs w:val="28"/>
          <w:rtl w:val="true"/>
          <w:lang w:bidi="fa-IR"/>
        </w:rPr>
        <w:t>آیا از ریختن موی جلوی سر و سفید شدن محاسن بر گشتی است پناه بر خدا میبرم از ننگ و سفاهت یعنی آیا بر گشتی بسوی جوانی و اوّل زندگیست شاهد در این بیت کلمه حافره است که بمعنی بر گشت بقهقری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بر گشتی بسوی جوانی و اوّل زندگیست و گفته میشود النّقد عند الحافره یعنی قرار نمیگیرد سم اسب تا اینکه نقد و دریافت کند ثمن و جایزه مسابقه را برای این که جهت خویش نسیه فروخته نمیشود سپس بسیار شد این مثل تا در غیر حافر هم گفته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روی زمین از بیابانهای خشک را ساهره گوید یعنی صاحب بیدار 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هر کس در آن باشد</w:t>
      </w:r>
      <w:bookmarkStart w:id="453" w:name="pg13108_141877"/>
    </w:p>
    <w:p>
      <w:pPr>
        <w:pStyle w:val="BookText"/>
        <w:rPr/>
      </w:pPr>
      <w:bookmarkEnd w:id="453"/>
      <w:r>
        <w:rPr>
          <w:rFonts w:ascii="IRNazanin" w:hAnsi="IRNazanin" w:eastAsia="IRNazanin"/>
          <w:color w:val="111111"/>
          <w:sz w:val="28"/>
          <w:sz w:val="28"/>
          <w:szCs w:val="28"/>
          <w:rtl w:val="true"/>
          <w:lang w:bidi="fa-IR"/>
        </w:rPr>
        <w:t>از ترس آن نمیخوابد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لحم ساهرة و بحر</w:t>
      </w:r>
    </w:p>
    <w:p>
      <w:pPr>
        <w:pStyle w:val="BookText"/>
        <w:rPr/>
      </w:pPr>
      <w:r>
        <w:rPr>
          <w:rFonts w:ascii="IRNazanin" w:hAnsi="IRNazanin" w:eastAsia="IRNazanin"/>
          <w:color w:val="111111"/>
          <w:sz w:val="28"/>
          <w:sz w:val="28"/>
          <w:szCs w:val="28"/>
          <w:rtl w:val="true"/>
          <w:lang w:bidi="fa-IR"/>
        </w:rPr>
        <w:t xml:space="preserve">و ما فاهوا به لهم مقیم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آنست شکار حیوانات صحرایی و حیوانات دریایی و آنچه بخواهند بر ایشان در آنجا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ساهره است که بمعنی صحرای خوفناک آمده 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قصرک ترب السّاهره</w:t>
      </w:r>
    </w:p>
    <w:p>
      <w:pPr>
        <w:pStyle w:val="BookText"/>
        <w:rPr/>
      </w:pPr>
      <w:r>
        <w:rPr>
          <w:rFonts w:ascii="IRNazanin" w:hAnsi="IRNazanin" w:eastAsia="IRNazanin"/>
          <w:color w:val="111111"/>
          <w:sz w:val="28"/>
          <w:sz w:val="28"/>
          <w:szCs w:val="28"/>
          <w:rtl w:val="true"/>
          <w:lang w:bidi="fa-IR"/>
        </w:rPr>
        <w:t>ثم تعود بعدها فی الحافره</w:t>
      </w:r>
    </w:p>
    <w:p>
      <w:pPr>
        <w:pStyle w:val="BookText"/>
        <w:rPr/>
      </w:pPr>
      <w:r>
        <w:rPr>
          <w:rFonts w:ascii="IRNazanin" w:hAnsi="IRNazanin" w:eastAsia="IRNazanin"/>
          <w:color w:val="111111"/>
          <w:sz w:val="28"/>
          <w:sz w:val="28"/>
          <w:szCs w:val="28"/>
          <w:rtl w:val="true"/>
          <w:lang w:bidi="fa-IR"/>
        </w:rPr>
        <w:t>پس البتّه قصر تو در کنار بیابان خوفناکیست سپس بعد از آن بر میگردی در قبر و گورت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نیز کلمه السّاهره که بمعنای صحرای خوفناک است</w:t>
      </w:r>
      <w:r>
        <w:rPr>
          <w:rFonts w:eastAsia="IRNazanin" w:cs="IRNazanin"/>
          <w:color w:val="111111"/>
          <w:sz w:val="28"/>
          <w:szCs w:val="28"/>
          <w:rtl w:val="true"/>
          <w:lang w:bidi="fa-IR"/>
        </w:rPr>
        <w:t>.</w:t>
      </w:r>
    </w:p>
    <w:p>
      <w:pPr>
        <w:pStyle w:val="Heading4"/>
        <w:numPr>
          <w:ilvl w:val="3"/>
          <w:numId w:val="1"/>
        </w:numPr>
        <w:rPr/>
      </w:pPr>
      <w:bookmarkStart w:id="454" w:name="__RefHeading___Toc7769437_3224264995"/>
      <w:bookmarkStart w:id="455" w:name="_Toc175"/>
      <w:bookmarkEnd w:id="454"/>
      <w:r>
        <w:rPr>
          <w:rtl w:val="true"/>
        </w:rPr>
        <w:t>اعراب</w:t>
      </w:r>
      <w:r>
        <w:rPr>
          <w:rtl w:val="true"/>
        </w:rPr>
        <w:t>:</w:t>
      </w:r>
      <w:bookmarkEnd w:id="455"/>
    </w:p>
    <w:p>
      <w:pPr>
        <w:pStyle w:val="BookText"/>
        <w:rPr/>
      </w:pPr>
      <w:r>
        <w:rPr>
          <w:rFonts w:ascii="IRNazanin" w:hAnsi="IRNazanin" w:eastAsia="IRNazanin"/>
          <w:color w:val="111111"/>
          <w:sz w:val="28"/>
          <w:sz w:val="28"/>
          <w:szCs w:val="28"/>
          <w:rtl w:val="true"/>
          <w:lang w:bidi="fa-IR"/>
        </w:rPr>
        <w:t>جواب قسم محذوف است بنا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ذلک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مطالب عبرت و تنبّه است روزی که میلرزاند بشدّت لرزاندنی و دلها هم میطپد و یومئذ بدل میباشد از یَوْمَ تَرْجُفُ الرّٰاجِفَةُ </w:t>
      </w:r>
      <w:r>
        <w:rPr>
          <w:rFonts w:eastAsia="IRNazanin" w:cs="IRNazanin"/>
          <w:color w:val="111111"/>
          <w:sz w:val="28"/>
          <w:szCs w:val="28"/>
          <w:rtl w:val="true"/>
          <w:lang w:bidi="fa-IR"/>
        </w:rPr>
        <w:t>.</w:t>
      </w:r>
    </w:p>
    <w:p>
      <w:pPr>
        <w:pStyle w:val="Heading4"/>
        <w:numPr>
          <w:ilvl w:val="3"/>
          <w:numId w:val="1"/>
        </w:numPr>
        <w:rPr/>
      </w:pPr>
      <w:bookmarkStart w:id="456" w:name="__RefHeading___Toc7769439_3224264995"/>
      <w:bookmarkStart w:id="457" w:name="_Toc176"/>
      <w:bookmarkEnd w:id="456"/>
      <w:r>
        <w:rPr>
          <w:rtl w:val="true"/>
        </w:rPr>
        <w:t>تفسیر</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باره تفسیر آن اختلاف کرده‌اند بر چند</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از آن فرشتگانند که ارواح کفّار را از بدنهای آنها به لذّت و سختی میکشند چنان که فرو میبرد زه را در کمان و بشدّت آن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از علی علیه السّلام و مقاتل و سعید بن جبیر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فرشتگانی هستند که جان اولاد آدم را از بدنشان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مرگ است که جانها را ز بدنها بیرون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معنی،از حضرت صادق علیه السّلام هم روایت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ستارگانی هستند که از افقی بافق دیگر کشیده میشوند یعنی طلوع و غروب میکنند و این معنی از حسن و قتاده و ابو عبیده و اخفش و جبائی نقل شده ابو عبیده گوید از محلّ طلوعشان فرو میآیند و در محلّ غروبشان غروب 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عکرمه گویند النّازعات کمانهایی هستند که تیرها را رها میکنند و ناشطات یعنی اوهاق جمع وهق یعنی کمندها و بنا بر این پس قسم و سوگند بفاعل، آن است و ایشان مجاهدین در راه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آن قول‌هایی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کمندها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جان کفّار را از میان پوست و ناخنهایشان میکشند تا بسختی و غصّه از درونشان بیرون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نشط یعنی جذب نمودن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نشطت الدّلو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کشید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جان مؤمنین را میکشند پس آن را میگیرند چنانچه عقال شتر را از دست آن میکشند وقتی آن را باز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حکایت کرده این قول را 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شنیدم از عرب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عقال کشیده است و نشطت الحبل</w:t>
      </w:r>
    </w:p>
    <w:p>
      <w:pPr>
        <w:pStyle w:val="BookText"/>
        <w:rPr/>
      </w:pPr>
      <w:r>
        <w:rPr>
          <w:rFonts w:ascii="IRNazanin" w:hAnsi="IRNazanin" w:eastAsia="IRNazanin"/>
          <w:color w:val="111111"/>
          <w:sz w:val="28"/>
          <w:sz w:val="28"/>
          <w:szCs w:val="28"/>
          <w:rtl w:val="true"/>
          <w:lang w:bidi="fa-IR"/>
        </w:rPr>
        <w:t>ربطته ریسمان بسته را کشید و انشطته حللته یعنی آن را باز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جانهای مؤمنین است که در موقع مردن برای بیرون آمدن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این است که هیچ مؤمنی نیست که وقتی مرگش میرسد بهشت را باو نشان داده میشود پیش از آنکه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میبیند جای خود را در آن و می‌بیند همسران بهشتی خود حورالعین را پس جانش آماده میشود و خوشحال میشود که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اخفش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ستارگانی هستند که از افقی به افق دیگر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حمّار ناشط یعنی الاغ تند 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نیز قول‌هایی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ارواح مؤمنین را قبض میکنند و آنها را بملاطفت بیرون میآورند آن گاه آنها را میخوانند تا استراحت کنند مثل آنکه با وسیله‌ای که بسوی او انداخته شده در آب 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ابی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بسرعت از آسمان نازل میشوند،و این چنانست که گفته میشود باسب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السابح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 شناوریست وقتی که در دویدن سرعت میکند و تند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جبائی گویند آنها ستارگانی هستند که در فلک و مدار خود شنا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سواران مجاهدند که در دویدن شدّت میکنند مثل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کشتی‌هایی هستند که در آب شنا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نیز قولهائیست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برای اینکه از فرزند آدم سبقت و پیشی گرفتند به خیر و ایمان و عمل صالح و ایمان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در رسانیدن وحی به پیامبران،از</w:t>
      </w:r>
    </w:p>
    <w:p>
      <w:pPr>
        <w:pStyle w:val="BookText"/>
        <w:rPr/>
      </w:pPr>
      <w:r>
        <w:rPr>
          <w:rFonts w:ascii="IRNazanin" w:hAnsi="IRNazanin" w:eastAsia="IRNazanin"/>
          <w:color w:val="111111"/>
          <w:sz w:val="28"/>
          <w:sz w:val="28"/>
          <w:szCs w:val="28"/>
          <w:rtl w:val="true"/>
          <w:lang w:bidi="fa-IR"/>
        </w:rPr>
        <w:t>از شیاطین سبقت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مقاتل گویند آنها فرشتگانی هستند که در بردن ارواح مؤمنین به بهشت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جانهای مؤمنین است که از ملائکه‌ای که آنها را قبض و بسوی رحمت خدا و دین ثواب و کرامت او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قتاده،و جبائی گویند آنها ستارگانی هستند که بعضی از آنها بر بعض دیگر در سیر و حرکت سبقت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سواران مجاهدند که در جنگ بعضی بر بعضی دیگر سبقت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نیز چند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از این سال تا سال آینده تدبیر امور بنده‌گان خدا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سابط گوید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مقصود از این جبرئیل و میکائیل و ملک الموت و اسرافیل علیهم السّلام است که تدبیر امور دنیا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جبرئیل علیه السّلام پس او موکّل ببادها و لشکریان خداست و امّا میکائیل پس موکل بباران و بوئیدنیهاست و امّا ملک الموت پس موکّل قبض ارواح است و امّا اسرافیل پس او بر آنها فرمان خدا را نازل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ابراهیم قمّی </w:t>
      </w:r>
      <w:r>
        <w:rPr>
          <w:rStyle w:val="FootnoteAnchor"/>
          <w:rtl w:val="true"/>
        </w:rPr>
        <w:footnoteReference w:id="80"/>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افلاک هستند که امر خدای تعالی در آن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الهی در دنیا جاری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سوگند یاد کرده باین چیزهایی که تعداد نمود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النازعات و پروردگار فرشتگان که جان کفّار را میگیرند و آنچه بعد از آن ذکر نموده و این ترک ظاهر است بدون دلیل و امام باقر و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خدای تعالی است که بآنچه میخواهد از خلقش سوگند بخورد و نیست برای خلق او که سوگند یاد کنند مگر باو و دلیل در این اینست که خداوند سبحان سوگند میخورد بخلقش برای تنبیه بر موردی که در آن اعتبار و عبرت است و برای اینکه قسم دلالت میکند بر بزرگی شأن آنچه قسم باو خورده شده و جواب قسم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مثل اینکه خداوند سبحان قسم خورده پس فرموده سوگند باین چیزها که هر آینه بر انگیخته خواهید شد و محاسبه خواهید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صیحه میزند صیحه زننده‌ای بشدّت یعنی دمیدن و نفخه اوّلی که میمیرند در آن جمیع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صیحه بزرگی است که در آن تردد و اضطراب است مانند رعد وقتی که میخواهد به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نفخه و دمیدن دوّم که در پی نفخه اوّل میآید و آن همان نفخه‌ای است که مردم با آن بر انگیخته و مبعوث میشوند و آن مثل قول اوست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شد در صور پس هر که در آسمان و هر که در زمین بود فریاد کشید مگر آنکه را خدا خواهد سپس دمیده شود در آن بار دیگر پس در این هنگام است که ایشان بر خاسته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بعالم روحانی هم آسمان گفته میشود برای علوّ و بلندی معنوی آن و یا باعتبار اینکه اجسام آن در تحت تدبیر ملائکه است پس اگر گفته شود این آیات مذهب حکماء را که قائل بعقول عشره هستند و آنچه اشراقیون گفته‌اند در ارباب انواع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اگر آنچه گفته‌اند ملائکه را قصد کرده‌اند نزاعی با ایشان در اصطلاح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منصوب است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دلها در اضطرابست روزی که صیحه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راجفه اضطراب سخت است و نیز این معنی گفته حسن و قتاده و غیر آنها است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روزی که زمین میلرزد لرزیدن سختی و حرکت میکند حرکت بزرگی و آن قیامت است که از پی آن اضطراب سخت دیگری بعد از اوّلی خواهد بود و پیوسته میلرزد تا همه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واجفه خائفه است یعنی ترسناک و مقصود از این صاحبان قلوب است یعنی دلها در قلق و اضطراب و پریشانی است و هیچ آسایش ندارد برای اینکه مشاهده میکند منازل هولناک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أَبْصٰارُهٰا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هول و بیم این روز خوار و زبونست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دیدگان افرادیست که بغیر دین اسلام 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أَ إِنّٰا لَمَرْدُودُونَ فِی الْحٰافِرَةِ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منکرین بعث از مشرکین قریش و غیر ایشان در دنیا وقتی بایشان گفته میشود که شما بعد از مرگ زنده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 میگردیم باوّل حال و ابتداء امرمان پس ما زنده خواهیم شد چنان که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حافره نزد عرب اسم اوّل چیز و ابتداء هر امر است ابن عبّاس و سدی گویند حافره زندگی دوّم یا زنده شدن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حافره زمین گود شده است و معنای آن اینست آیا بعد از مرگ مان ما زنده بگورمان بر 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کُنّٰا عِظٰاماً نَخِرَةً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پوشیده و خاک شده و در معنی ایشان انکار بعث و قیامت را نموده و گفتند آیا ما وقتی مردیم زنده بر میگردیم و حال آنکه استخوانها ما پوسیده و خاک شده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 العظم ینخر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ناخر و نخر استخوان پوسیده و میپوسد پس او پوسیده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تِلْکَ إِذاً کَرَّةٌ خٰاسِرَةٌ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کفّار میگویند این برگشت حتمی بعد از مرگ برگشت زیانست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اینست که اهل آن زیانکارند برای ایشان از نعمتهای دنیا منتقل شدند بعذاب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خاسر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سرمایه‌اش از بین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بدرستی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اینکه چیزی از آن بدست نیاید مثل خسران و زیانی که فائده‌ای از آن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مانند زیان رفتن سرمایه است که تجارتی با آن نشود پس همچنین باین بر گشت زندگی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مطلب همانطور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مبعوث میکنم و عذاب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برگشت برای ما زیان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اعلام فرمود که بعث بر من سهل و آسان است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صیحه از اسرافیل است که میشنوند مردگانی که در دل خاک و زمین هستند پس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گفته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و مجاهد و غیر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روی و پشت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ساهره گفته‌اند برای اینست که همواره در شب و روز مشغول در رویانیدنست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گفته شده بهترین مال چشمه آبست در زمین سست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خوابیدی بیدار شوی در سحر آن و وقتی از آن غیبت و مسافرت نمودی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بآن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اسم شد برای هر زمینی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زمین عرصه و زمین قیامت است برای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آن اوّل موقف و پاسگاه پاداش است و ایشان در یک بیداری به سر میبرند که برای آن خوابی نیست</w:t>
      </w:r>
      <w:r>
        <w:rPr>
          <w:rFonts w:eastAsia="IRNazanin" w:cs="IRNazanin"/>
          <w:color w:val="111111"/>
          <w:sz w:val="28"/>
          <w:szCs w:val="28"/>
          <w:rtl w:val="true"/>
          <w:lang w:bidi="fa-IR"/>
        </w:rPr>
        <w:t>.</w:t>
      </w:r>
      <w:bookmarkStart w:id="458" w:name="pg13108_141885"/>
    </w:p>
    <w:p>
      <w:pPr>
        <w:pStyle w:val="Heading3"/>
        <w:numPr>
          <w:ilvl w:val="2"/>
          <w:numId w:val="1"/>
        </w:numPr>
        <w:rPr/>
      </w:pPr>
      <w:bookmarkStart w:id="459" w:name="__RefHeading___Toc7769441_3224264995"/>
      <w:bookmarkStart w:id="460" w:name="_Toc177"/>
      <w:bookmarkEnd w:id="458"/>
      <w:bookmarkEnd w:id="459"/>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15</w:t>
      </w:r>
      <w:r>
        <w:rPr>
          <w:rtl w:val="true"/>
        </w:rPr>
        <w:t xml:space="preserve"> </w:t>
      </w:r>
      <w:r>
        <w:rPr>
          <w:rtl w:val="true"/>
        </w:rPr>
        <w:t xml:space="preserve">تا </w:t>
      </w:r>
      <w:r>
        <w:rPr/>
        <w:t>26</w:t>
      </w:r>
      <w:r>
        <w:rPr>
          <w:rtl w:val="true"/>
        </w:rPr>
        <w:t>]</w:t>
      </w:r>
      <w:bookmarkEnd w:id="460"/>
    </w:p>
    <w:p>
      <w:pPr>
        <w:pStyle w:val="Heading4"/>
        <w:numPr>
          <w:ilvl w:val="3"/>
          <w:numId w:val="1"/>
        </w:numPr>
        <w:rPr/>
      </w:pPr>
      <w:bookmarkStart w:id="461" w:name="__RefHeading___Toc7769443_3224264995"/>
      <w:bookmarkStart w:id="462" w:name="_Toc178"/>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7769445_3224264995"/>
      <w:bookmarkStart w:id="464" w:name="_Toc179"/>
      <w:bookmarkEnd w:id="463"/>
      <w:r>
        <w:rPr>
          <w:rtl w:val="true"/>
        </w:rPr>
        <w:t>ترجمۀ آیات</w:t>
      </w:r>
      <w:r>
        <w:rPr>
          <w:rtl w:val="true"/>
        </w:rPr>
        <w:t>:</w:t>
      </w:r>
      <w:bookmarkEnd w:id="46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سخن موسی بتو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که پروردگارش او را از وادی پاکیزه که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است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فرعون برو زیرا که او در تکبّر از حدّ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آیا تو میل داری که پاک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بسوی معرفت پروردگارت رهبری کنم تا به ترسی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معجزۀ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که اژدها شد و 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w:t>
      </w:r>
      <w:bookmarkStart w:id="465" w:name="pg13108_141886"/>
    </w:p>
    <w:p>
      <w:pPr>
        <w:pStyle w:val="BookText"/>
        <w:rPr/>
      </w:pPr>
      <w:bookmarkEnd w:id="465"/>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آن را دروغ پنداشت و نافرمانی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پشت کرد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ابطال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میکرد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 و ندا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منم پروردگار بزرگتر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بعقوبت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بشکنجه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گرفتن برای هر که بترسد پندیست</w:t>
      </w:r>
      <w:r>
        <w:rPr>
          <w:rFonts w:eastAsia="IRNazanin" w:cs="IRNazanin"/>
          <w:color w:val="111111"/>
          <w:sz w:val="28"/>
          <w:szCs w:val="28"/>
          <w:rtl w:val="true"/>
          <w:lang w:bidi="fa-IR"/>
        </w:rPr>
        <w:t>.</w:t>
      </w:r>
    </w:p>
    <w:p>
      <w:pPr>
        <w:pStyle w:val="Heading4"/>
        <w:numPr>
          <w:ilvl w:val="3"/>
          <w:numId w:val="1"/>
        </w:numPr>
        <w:rPr/>
      </w:pPr>
      <w:bookmarkStart w:id="466" w:name="__RefHeading___Toc7769447_3224264995"/>
      <w:bookmarkStart w:id="467" w:name="_Toc180"/>
      <w:bookmarkEnd w:id="466"/>
      <w:r>
        <w:rPr>
          <w:rtl w:val="true"/>
        </w:rPr>
        <w:t>قرائت</w:t>
      </w:r>
      <w:r>
        <w:rPr>
          <w:rtl w:val="true"/>
        </w:rPr>
        <w:t>:</w:t>
      </w:r>
      <w:bookmarkEnd w:id="467"/>
    </w:p>
    <w:p>
      <w:pPr>
        <w:pStyle w:val="BookText"/>
        <w:rPr/>
      </w:pPr>
      <w:r>
        <w:rPr>
          <w:rFonts w:ascii="IRNazanin" w:hAnsi="IRNazanin" w:eastAsia="IRNazanin"/>
          <w:color w:val="111111"/>
          <w:sz w:val="28"/>
          <w:sz w:val="28"/>
          <w:szCs w:val="28"/>
          <w:rtl w:val="true"/>
          <w:lang w:bidi="fa-IR"/>
        </w:rPr>
        <w:t>اهل حجاز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 تنوین قرائت کرده و دیگران،با تنوین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عبّاس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 به تشدید زاء و دیگران بتخفیف آن خوانده‌اند</w:t>
      </w:r>
      <w:r>
        <w:rPr>
          <w:rFonts w:eastAsia="IRNazanin" w:cs="IRNazanin"/>
          <w:color w:val="111111"/>
          <w:sz w:val="28"/>
          <w:szCs w:val="28"/>
          <w:rtl w:val="true"/>
          <w:lang w:bidi="fa-IR"/>
        </w:rPr>
        <w:t>).</w:t>
      </w:r>
    </w:p>
    <w:p>
      <w:pPr>
        <w:pStyle w:val="Heading4"/>
        <w:numPr>
          <w:ilvl w:val="3"/>
          <w:numId w:val="1"/>
        </w:numPr>
        <w:rPr/>
      </w:pPr>
      <w:bookmarkStart w:id="468" w:name="__RefHeading___Toc7769449_3224264995"/>
      <w:bookmarkStart w:id="469" w:name="_Toc181"/>
      <w:bookmarkEnd w:id="468"/>
      <w:r>
        <w:rPr>
          <w:rtl w:val="true"/>
        </w:rPr>
        <w:t>دلیل</w:t>
      </w:r>
      <w:r>
        <w:rPr>
          <w:rtl w:val="true"/>
        </w:rPr>
        <w:t>:</w:t>
      </w:r>
      <w:bookmarkEnd w:id="469"/>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اوّل و کسر آن هر کس آن را بتنوین خوانده آن را اسم مؤنّث قرار داده و کسی که با تنوین خوانده آن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معنای تقدیس شده مرتبه‌ای بعد از مرتبه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روایت شده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طاء خوانده و گفته و طوی بمعنای برکت و تقدیس دو مرتبه است چنان که 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عاذل انّ اللوم فی غیر کنهه</w:t>
      </w:r>
    </w:p>
    <w:p>
      <w:pPr>
        <w:pStyle w:val="BookText"/>
        <w:rPr/>
      </w:pPr>
      <w:r>
        <w:rPr>
          <w:rFonts w:ascii="Amiri" w:hAnsi="Amiri" w:eastAsia="Amiri" w:cs="Amiri"/>
          <w:color w:val="111111"/>
          <w:sz w:val="28"/>
          <w:sz w:val="28"/>
          <w:szCs w:val="28"/>
          <w:rtl w:val="true"/>
          <w:lang w:bidi="ar-SA"/>
        </w:rPr>
        <w:t>علیّ طوی من غیّک المترّدد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عاذل سرزنش تو مرا در غیر مورد است و تکرار آن بر من از</w:t>
      </w:r>
      <w:bookmarkStart w:id="470" w:name="pg13108_141887"/>
    </w:p>
    <w:p>
      <w:pPr>
        <w:pStyle w:val="BookText"/>
        <w:rPr/>
      </w:pPr>
      <w:bookmarkEnd w:id="470"/>
      <w:r>
        <w:rPr>
          <w:rFonts w:ascii="IRNazanin" w:hAnsi="IRNazanin" w:eastAsia="IRNazanin"/>
          <w:color w:val="111111"/>
          <w:sz w:val="28"/>
          <w:sz w:val="28"/>
          <w:szCs w:val="28"/>
          <w:rtl w:val="true"/>
          <w:lang w:bidi="fa-IR"/>
        </w:rPr>
        <w:t>گمراهی و خبث باطن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سرزنش و ملامت تو بر من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بیت کلمه طوی است که بمعنی تکرار در 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طوی را صرف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او احتمال دو امر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را اسم موضع یا بلد یا مکان قرار داده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مانند زحل و حطم و لکع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تزکّی معنایش پاکی از کفر باشد و مبتدا در لفظ محذوف و مقصود در معنی باشد و تقدیر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الی ذلک حاجه أو 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باین تزکیه نیاز یا اقامت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فیها الیّ فانّنی</w:t>
      </w:r>
    </w:p>
    <w:p>
      <w:pPr>
        <w:pStyle w:val="BookText"/>
        <w:rPr/>
      </w:pPr>
      <w:r>
        <w:rPr>
          <w:rFonts w:ascii="IRNazanin" w:hAnsi="IRNazanin" w:eastAsia="IRNazanin"/>
          <w:color w:val="111111"/>
          <w:sz w:val="28"/>
          <w:sz w:val="28"/>
          <w:szCs w:val="28"/>
          <w:rtl w:val="true"/>
          <w:lang w:bidi="fa-IR"/>
        </w:rPr>
        <w:t>طبیب بما اعیی النطاس حذیما</w:t>
      </w:r>
    </w:p>
    <w:p>
      <w:pPr>
        <w:pStyle w:val="BookText"/>
        <w:rPr/>
      </w:pPr>
      <w:r>
        <w:rPr>
          <w:rFonts w:ascii="IRNazanin" w:hAnsi="IRNazanin" w:eastAsia="IRNazanin"/>
          <w:color w:val="111111"/>
          <w:sz w:val="28"/>
          <w:sz w:val="28"/>
          <w:szCs w:val="28"/>
          <w:rtl w:val="true"/>
          <w:lang w:bidi="fa-IR"/>
        </w:rPr>
        <w:t>پس آیا برای شما در آن نیازی بمن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 معالجه میکنم بیماری را که طبیب حاذق از علاج و تداوی آن عاجز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دارین بیت کلمه فهل لک است که بمعنای نیاز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خوانده،تتزکّی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تاء تفعل را در زاء ادغام نموده برای نزدیک بودن آن دو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تزکّی به تخفیف خوانده تاءای را که ادغام کننده ثابت کرده بود حذف نموده و تخفیف آن بحذف شبیه‌تر است</w:t>
      </w:r>
      <w:r>
        <w:rPr>
          <w:rFonts w:eastAsia="IRNazanin" w:cs="IRNazanin"/>
          <w:color w:val="111111"/>
          <w:sz w:val="28"/>
          <w:szCs w:val="28"/>
          <w:rtl w:val="true"/>
          <w:lang w:bidi="fa-IR"/>
        </w:rPr>
        <w:t>.</w:t>
      </w:r>
    </w:p>
    <w:p>
      <w:pPr>
        <w:pStyle w:val="Heading4"/>
        <w:numPr>
          <w:ilvl w:val="3"/>
          <w:numId w:val="1"/>
        </w:numPr>
        <w:rPr/>
      </w:pPr>
      <w:bookmarkStart w:id="471" w:name="__RefHeading___Toc7769451_3224264995"/>
      <w:bookmarkStart w:id="472" w:name="_Toc182"/>
      <w:bookmarkEnd w:id="471"/>
      <w:r>
        <w:rPr>
          <w:rtl w:val="true"/>
        </w:rPr>
        <w:t>تفسیر</w:t>
      </w:r>
      <w:r>
        <w:rPr>
          <w:rtl w:val="true"/>
        </w:rPr>
        <w:t>:</w:t>
      </w:r>
      <w:bookmarkEnd w:id="47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یاد نمود قصّه و سر گذشت موسی علیه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حَدِیثُ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استفهام هم تقریر و بیان داستان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خداوند او را صدا زد و فرا خواند پس نداء خواندن است به طرز 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w:t>
      </w:r>
    </w:p>
    <w:p>
      <w:pPr>
        <w:pStyle w:val="BookText"/>
        <w:rPr/>
      </w:pP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 گفت 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بیابانیست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تقدیس کردن و آن مکانیست که خدا در آن با موسی سخن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بسوی فرعون برو که او بلندی و تکبّر و کفر بخدا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بلندی کردن و سر از فرمان کشیدن و فساد و تباهی از حدّ و مرز تجاوز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بگو باو آیا برای تو است که پاک شوی از شرک و گواهی دهی که خدایی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تلطّف و مهربانی در فرا خواندنست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اینست آیا برای تو رغبت و میل است که اسلام آوری و اصلاح شوی و پاک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أَهْدِیَکَ إِلیٰ رَبِّکَ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رهبری و دلالت کنم تو را بمعرفت،و شناسایی پروردگارت و اینکه او تو را خلق کرد و تربیت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و اهدیک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ارشاد و هدایت کنم تو را براه حقّی که اگر آن را پیمودی تو را به رضا و خشنودی و ثواب خدا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بترسی از او و از آنچه تو را نهی نموده فاصله بگیری و در کلام حذفی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 آن این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آمد بسوی او و او را خواند بسوی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الْآیَةَ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اژدها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آیه ید بیضا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تکذیب کرد که از طرف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عصیان ورزید پیامبر خدا را و انکار پیغمبری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فرعون روگردانید برای اینکه بطلبد چیزی که معجزه و دلیل موسی را بشکند و باطل کند در آن معجزه بزرگ پس زیاد نشد برایش مگر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روی زمین به فساد</w:t>
      </w:r>
    </w:p>
    <w:p>
      <w:pPr>
        <w:pStyle w:val="BookText"/>
        <w:rPr/>
      </w:pPr>
      <w:r>
        <w:rPr>
          <w:rFonts w:ascii="IRNazanin" w:hAnsi="IRNazanin" w:eastAsia="IRNazanin"/>
          <w:color w:val="111111"/>
          <w:sz w:val="28"/>
          <w:sz w:val="28"/>
          <w:szCs w:val="28"/>
          <w:rtl w:val="true"/>
          <w:lang w:bidi="fa-IR"/>
        </w:rPr>
        <w:t>و تباهی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جبائی گفته هنگامی که آن اژدها را دید در بزرگی ترسید از آن و رو گردانید و کوشش میکرد در فرار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بستگان و لشکرش را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ایشان صدا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 من پروردگار بزرگ شمایم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بالای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معنایش اینست منم که به هر که بخواهم ضرر میرسانم و غیر من نمیتواند ضرری بمن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گفت آن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البتّه این صفت خدائیست او را و تمام مخلوق را ایجاد کرده و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ملعون بت‌ها را ارباب قرار داد و گفت من پروردگار آنها و شمایم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دریافت و گرفت خدا به عذاب آخرت و عذاب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مصدر مؤکّد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معنای فَأَخَذَهُ اللّٰهُ ،نکل اللّٰه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شکنجه آخرت و اوّلی به اینکه در دنیا او را غرق نمود در آب و در آخرت هم او را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او را تعقیب و مجازات نمود بکلمه و سخن آخر و اوّلش پس قول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خدایی جز خودم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عقوبت نمود او را عقوبت این دو کلمه و در تفسیر از ابی جعفر امام باقر علیه السّلام آمده که بین این دو کلمه چهل سال فاصله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که او قبطیان را صدا زد و گفت من پروردگار بزرگ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اژدها را از من باز دارید و نادانان ندانستند کسی که از ضرر ماری میترسد و بافرادی مانند خودش استعانت میجوید خدا نیست و</w:t>
      </w:r>
      <w:bookmarkStart w:id="473" w:name="pg13108_141890"/>
    </w:p>
    <w:p>
      <w:pPr>
        <w:pStyle w:val="BookText"/>
        <w:rPr/>
      </w:pPr>
      <w:bookmarkEnd w:id="473"/>
      <w:r>
        <w:rPr>
          <w:rFonts w:ascii="IRNazanin" w:hAnsi="IRNazanin" w:eastAsia="IRNazanin"/>
          <w:color w:val="111111"/>
          <w:sz w:val="28"/>
          <w:sz w:val="28"/>
          <w:szCs w:val="28"/>
          <w:rtl w:val="true"/>
          <w:lang w:bidi="fa-IR"/>
        </w:rPr>
        <w:t>وهب از ابن عبّاس نقل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گفت ای پروردگار من تو چهار صد سال فرعون را مهلت دادی و حال آنکه میگفت أَنَا رَبُّکُمُ الْأَعْلیٰ و پیامبران تو را انکار مینمود و آیات و نشانه‌های تو را تکذیب میکرد پس خداوند باو وحی نمود که او خوش اخلاق و بی مانع بود دوست داشتم که او را در دنیا مکافات نموده و تلافی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بصیر از حضرت ابی جعفر امام باقر علیه السّلام روایت نموده که گفت پیامبر صلّی اللّٰه علیه و آله فرمود جبرئیل گفت گفتم ای پروردگار من فرعون واگذاردی و حال آنکه میگوید أَنَا رَبُّکُمُ الْأَعْلیٰ  پس گفت این را مثل تو میگوید که از فوت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که هرگز نمیتواند از حکومت و مجازات ما فرار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در عقوبت و کیفری که بفرعون نمود در هنگام عصیان و تکذیبش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موعظه و اندرز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خدا ترسیده و از عقاب و عذاب و شکنجه‌های او واهمه کند و دلالت است بر اینکه ممکن است که عاقل بآن عبرت گیرد و میان حق و باطل تمیز دهد</w:t>
      </w:r>
      <w:r>
        <w:rPr>
          <w:rFonts w:eastAsia="IRNazanin" w:cs="IRNazanin"/>
          <w:color w:val="111111"/>
          <w:sz w:val="28"/>
          <w:szCs w:val="28"/>
          <w:rtl w:val="true"/>
          <w:lang w:bidi="fa-IR"/>
        </w:rPr>
        <w:t>.</w:t>
      </w:r>
    </w:p>
    <w:p>
      <w:pPr>
        <w:pStyle w:val="Heading4"/>
        <w:numPr>
          <w:ilvl w:val="3"/>
          <w:numId w:val="1"/>
        </w:numPr>
        <w:rPr/>
      </w:pPr>
      <w:bookmarkStart w:id="474" w:name="__RefHeading___Toc7769453_3224264995"/>
      <w:bookmarkStart w:id="475" w:name="_Toc183"/>
      <w:bookmarkEnd w:id="474"/>
      <w:r>
        <w:rPr>
          <w:rtl w:val="true"/>
        </w:rPr>
        <w:t>نظم و ترتیب</w:t>
      </w:r>
      <w:r>
        <w:rPr>
          <w:rtl w:val="true"/>
        </w:rPr>
        <w:t>:</w:t>
      </w:r>
      <w:bookmarkEnd w:id="47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اتّصال و پیوند قصّه موسی بما قبل آن اینست که چون خداوند یاد مکذّبین و منکرین بعث و قیامت را مقدّم داشت پی گیر نمود آن را بحدیث و داستان موسی و تکذیب قومش او را و آنچه را که باو از شداید و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بجهت تسلیت پیامبر ما صلّی اللّٰه علیه و آله و سلّم و وعدۀ نصرت و یاری که باو داد و او را تحریص بر صبر نمود برای اقتداء کردن بموسی علیه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و حذر داشت قوم او که بایشان هم نازل میشود آنچه بآنها نازل شد از بلاها،و اندرز گرفتن به سبب ایشان،و برای مؤکّد کردن حجّت بر ایشان</w:t>
      </w:r>
      <w:r>
        <w:rPr>
          <w:rFonts w:eastAsia="IRNazanin" w:cs="IRNazanin"/>
          <w:color w:val="111111"/>
          <w:sz w:val="28"/>
          <w:szCs w:val="28"/>
          <w:rtl w:val="true"/>
          <w:lang w:bidi="fa-IR"/>
        </w:rPr>
        <w:t>.</w:t>
      </w:r>
      <w:bookmarkStart w:id="476" w:name="pg13108_141892"/>
    </w:p>
    <w:p>
      <w:pPr>
        <w:pStyle w:val="Heading3"/>
        <w:numPr>
          <w:ilvl w:val="2"/>
          <w:numId w:val="1"/>
        </w:numPr>
        <w:rPr/>
      </w:pPr>
      <w:bookmarkStart w:id="477" w:name="__RefHeading___Toc7769455_3224264995"/>
      <w:bookmarkStart w:id="478" w:name="_Toc184"/>
      <w:bookmarkEnd w:id="476"/>
      <w:bookmarkEnd w:id="477"/>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27</w:t>
      </w:r>
      <w:r>
        <w:rPr>
          <w:rtl w:val="true"/>
        </w:rPr>
        <w:t xml:space="preserve"> </w:t>
      </w:r>
      <w:r>
        <w:rPr>
          <w:rtl w:val="true"/>
        </w:rPr>
        <w:t xml:space="preserve">تا </w:t>
      </w:r>
      <w:r>
        <w:rPr/>
        <w:t>46</w:t>
      </w:r>
      <w:r>
        <w:rPr>
          <w:rtl w:val="true"/>
        </w:rPr>
        <w:t>]</w:t>
      </w:r>
      <w:bookmarkEnd w:id="478"/>
    </w:p>
    <w:p>
      <w:pPr>
        <w:pStyle w:val="Heading4"/>
        <w:numPr>
          <w:ilvl w:val="3"/>
          <w:numId w:val="1"/>
        </w:numPr>
        <w:rPr/>
      </w:pPr>
      <w:bookmarkStart w:id="479" w:name="__RefHeading___Toc7769457_3224264995"/>
      <w:bookmarkStart w:id="480" w:name="_Toc185"/>
      <w:bookmarkEnd w:id="479"/>
      <w:r>
        <w:rPr>
          <w:rtl w:val="true"/>
        </w:rPr>
        <w:t>اشاره</w:t>
      </w:r>
      <w:bookmarkEnd w:id="4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481" w:name="pg13108_141893"/>
    </w:p>
    <w:p>
      <w:pPr>
        <w:pStyle w:val="Heading4"/>
        <w:numPr>
          <w:ilvl w:val="3"/>
          <w:numId w:val="1"/>
        </w:numPr>
        <w:rPr/>
      </w:pPr>
      <w:bookmarkStart w:id="482" w:name="__RefHeading___Toc7769459_3224264995"/>
      <w:bookmarkStart w:id="483" w:name="_Toc186"/>
      <w:bookmarkEnd w:id="481"/>
      <w:bookmarkEnd w:id="482"/>
      <w:r>
        <w:rPr>
          <w:rtl w:val="true"/>
        </w:rPr>
        <w:t>ترجمه</w:t>
      </w:r>
      <w:r>
        <w:rPr>
          <w:rtl w:val="true"/>
        </w:rPr>
        <w:t>:</w:t>
      </w:r>
      <w:bookmarkEnd w:id="48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نظر آفرینش دشوارترین یا آسمان که خدا آن را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 را بلند ساخت و آن را 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آن را تاریک ساخت و روشنی آن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آفریدن آسمانها زمین را بگسترانید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آب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چراگاه آن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استوار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برخورداری شما و چهار پایان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را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بلیّه بزرگ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واقع شدنی است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هر چه کوشش کرده بیاد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برای هر که ببیند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از حدّ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زندگانی دنیا را بر 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دوزخ آن جایگاه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که از ایستادن نزد پروردگار خویش بترسد و نفس خود را از خواهشها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بهشت آن جایگاه اوست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قیامت پرسند که آمدن آن کی خواهد بود</w:t>
      </w:r>
      <w:r>
        <w:rPr>
          <w:rFonts w:eastAsia="IRNazanin" w:cs="IRNazanin"/>
          <w:color w:val="111111"/>
          <w:sz w:val="28"/>
          <w:szCs w:val="28"/>
          <w:rtl w:val="true"/>
          <w:lang w:bidi="fa-IR"/>
        </w:rPr>
        <w:t>.</w:t>
      </w:r>
      <w:bookmarkStart w:id="484" w:name="pg13108_141894"/>
    </w:p>
    <w:p>
      <w:pPr>
        <w:pStyle w:val="BookText"/>
        <w:rPr/>
      </w:pPr>
      <w:bookmarkEnd w:id="484"/>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دانستن قیامت چه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بآن حق تو نیست و به تو تعلّق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پروردگار تو است نهایت علم بقیامت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فقط هر که را از روز رستاخیز بترسد بیم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را ببیند چنین پندارند جز شبانگاهی یا چاشت گاهی درنگ نکرده باشند</w:t>
      </w:r>
      <w:r>
        <w:rPr>
          <w:rFonts w:eastAsia="IRNazanin" w:cs="IRNazanin"/>
          <w:color w:val="111111"/>
          <w:sz w:val="28"/>
          <w:szCs w:val="28"/>
          <w:rtl w:val="true"/>
          <w:lang w:bidi="fa-IR"/>
        </w:rPr>
        <w:t>.</w:t>
      </w:r>
    </w:p>
    <w:p>
      <w:pPr>
        <w:pStyle w:val="Heading4"/>
        <w:numPr>
          <w:ilvl w:val="3"/>
          <w:numId w:val="1"/>
        </w:numPr>
        <w:rPr/>
      </w:pPr>
      <w:bookmarkStart w:id="485" w:name="__RefHeading___Toc7769461_3224264995"/>
      <w:bookmarkStart w:id="486" w:name="_Toc187"/>
      <w:bookmarkEnd w:id="485"/>
      <w:r>
        <w:rPr>
          <w:rtl w:val="true"/>
        </w:rPr>
        <w:t>قرائت</w:t>
      </w:r>
      <w:r>
        <w:rPr>
          <w:rtl w:val="true"/>
        </w:rPr>
        <w:t>:</w:t>
      </w:r>
      <w:bookmarkEnd w:id="486"/>
    </w:p>
    <w:p>
      <w:pPr>
        <w:pStyle w:val="BookText"/>
        <w:rPr/>
      </w:pPr>
      <w:r>
        <w:rPr>
          <w:rFonts w:ascii="IRNazanin" w:hAnsi="IRNazanin" w:eastAsia="IRNazanin"/>
          <w:color w:val="111111"/>
          <w:sz w:val="28"/>
          <w:sz w:val="28"/>
          <w:szCs w:val="28"/>
          <w:rtl w:val="true"/>
          <w:lang w:bidi="fa-IR"/>
        </w:rPr>
        <w:t>ابو جعفر و عبّاس از ابی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بتنوین قرائت کرده و دیگران بدون تنوین و در شواذ حسن و عمر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ارساها به رفع قرائت کرده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مع ذلک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قرائت نموده است</w:t>
      </w:r>
      <w:r>
        <w:rPr>
          <w:rFonts w:eastAsia="IRNazanin" w:cs="IRNazanin"/>
          <w:color w:val="111111"/>
          <w:sz w:val="28"/>
          <w:szCs w:val="28"/>
          <w:rtl w:val="true"/>
          <w:lang w:bidi="fa-IR"/>
        </w:rPr>
        <w:t>.</w:t>
      </w:r>
    </w:p>
    <w:p>
      <w:pPr>
        <w:pStyle w:val="Heading4"/>
        <w:numPr>
          <w:ilvl w:val="3"/>
          <w:numId w:val="1"/>
        </w:numPr>
        <w:rPr/>
      </w:pPr>
      <w:bookmarkStart w:id="487" w:name="__RefHeading___Toc7769463_3224264995"/>
      <w:bookmarkStart w:id="488" w:name="_Toc188"/>
      <w:bookmarkEnd w:id="487"/>
      <w:r>
        <w:rPr>
          <w:rtl w:val="true"/>
        </w:rPr>
        <w:t>دلیل</w:t>
      </w:r>
      <w:r>
        <w:rPr>
          <w:rtl w:val="true"/>
        </w:rPr>
        <w:t>:</w:t>
      </w:r>
      <w:bookmarkEnd w:id="4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تنوین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اسم فاعل اینجا برای حال است و بر آن دلالت میکند قول خدا إِنَّمٰا أُنْذِرُکُمْ بِالْوَحْیِ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انذار در آینده نیست و البتّه میگوید در حال انذار میکنم و اسم فاعل بر قیاس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اضافه کرده منذر را بمن تخفیف داده پس حذف کرده تنوین را چنان که حذف کرده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عٰارِضاً مُسْتَقْبِلَ أَوْدِیَتِهِمْ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از آنچه را که به لفظ اضافه آمده و مقصود باو انفصال است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مثل هذا ضارب زید بالامس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زننده زید است در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انذار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خوانده است پس</w:t>
      </w:r>
      <w:bookmarkStart w:id="489" w:name="pg13108_141895"/>
    </w:p>
    <w:p>
      <w:pPr>
        <w:pStyle w:val="BookText"/>
        <w:rPr/>
      </w:pPr>
      <w:bookmarkEnd w:id="489"/>
      <w:r>
        <w:rPr>
          <w:rFonts w:ascii="IRNazanin" w:hAnsi="IRNazanin" w:eastAsia="IRNazanin"/>
          <w:color w:val="111111"/>
          <w:sz w:val="28"/>
          <w:sz w:val="28"/>
          <w:szCs w:val="28"/>
          <w:rtl w:val="true"/>
          <w:lang w:bidi="fa-IR"/>
        </w:rPr>
        <w:t>او مثل قرائت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 اعدّ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بیان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شاید او گفته که این تفسیر قرائت مشهور است برای اینکه مقصود در آن تربیت زمان نیست و مقصود اجتماع آسمان و زمین است در آفرینش نه اینکه زمان هر دو فعل یکیست و این مثل قول تو است که می‌گویی فلانی کریم است پس شنونده میگوید و او با این کرامت شجاع هم هست یعنی جامع دو صفت است و امّا قول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تاء مفتوحه خوانده پس ممکن است که خطاب به پیامبر صلّی اللّٰه علیه و آله 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تری یا محمّد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اشاره ببعض کند و مقصودش جنس و جمیع باشد مثل گفته لبید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الحیاة و طولها</w:t>
      </w:r>
    </w:p>
    <w:p>
      <w:pPr>
        <w:pStyle w:val="BookText"/>
        <w:rPr/>
      </w:pPr>
      <w:r>
        <w:rPr>
          <w:rFonts w:ascii="IRNazanin" w:hAnsi="IRNazanin" w:eastAsia="IRNazanin"/>
          <w:color w:val="111111"/>
          <w:sz w:val="28"/>
          <w:sz w:val="28"/>
          <w:szCs w:val="28"/>
          <w:rtl w:val="true"/>
          <w:lang w:bidi="fa-IR"/>
        </w:rPr>
        <w:t>و سؤال هذا النّاس کیف لبید</w:t>
      </w:r>
    </w:p>
    <w:p>
      <w:pPr>
        <w:pStyle w:val="BookText"/>
        <w:rPr/>
      </w:pPr>
      <w:r>
        <w:rPr>
          <w:rFonts w:ascii="IRNazanin" w:hAnsi="IRNazanin" w:eastAsia="IRNazanin"/>
          <w:color w:val="111111"/>
          <w:sz w:val="28"/>
          <w:sz w:val="28"/>
          <w:szCs w:val="28"/>
          <w:rtl w:val="true"/>
          <w:lang w:bidi="fa-IR"/>
        </w:rPr>
        <w:t>هر آینه من از زندگی و طول عمر و پرسش این مردم که ای لبید چگونه‌ای خسته شدم پس اشاره بجنس مردم کرده و ما میدانیم که همه آنها شاهد و حاضر در زمان او و نزد او نبودند و ممکن است که تاء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جحیم باشد یعنی برای کسی که آتش او را می‌بیند</w:t>
      </w:r>
      <w:r>
        <w:rPr>
          <w:rFonts w:eastAsia="IRNazanin" w:cs="IRNazanin"/>
          <w:color w:val="111111"/>
          <w:sz w:val="28"/>
          <w:szCs w:val="28"/>
          <w:rtl w:val="true"/>
          <w:lang w:bidi="fa-IR"/>
        </w:rPr>
        <w:t>.</w:t>
      </w:r>
    </w:p>
    <w:p>
      <w:pPr>
        <w:pStyle w:val="Heading4"/>
        <w:numPr>
          <w:ilvl w:val="3"/>
          <w:numId w:val="1"/>
        </w:numPr>
        <w:rPr/>
      </w:pPr>
      <w:bookmarkStart w:id="490" w:name="__RefHeading___Toc7769465_3224264995"/>
      <w:bookmarkStart w:id="491" w:name="_Toc189"/>
      <w:bookmarkEnd w:id="490"/>
      <w:r>
        <w:rPr>
          <w:rtl w:val="true"/>
        </w:rPr>
        <w:t>لغت</w:t>
      </w:r>
      <w:r>
        <w:rPr>
          <w:rtl w:val="true"/>
        </w:rPr>
        <w:t>:</w:t>
      </w:r>
      <w:bookmarkEnd w:id="491"/>
    </w:p>
    <w:p>
      <w:pPr>
        <w:pStyle w:val="BookText"/>
        <w:rPr/>
      </w:pP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و بلندی در مقابل عمق و گودیست بجهت اینکه رفتن جسم است بسبب تألیف بطرف بالا و بعکس صفت عمق است و مسموکات آسمانهاست برای ارتفاع و بلندی آن و از آنست سخن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داعم المسموکات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استوار کننده آسمانها و بلندیها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 سمک السّماء بنی لنا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 دعائمه اعزّ و اطول</w:t>
      </w:r>
    </w:p>
    <w:p>
      <w:pPr>
        <w:pStyle w:val="BookText"/>
        <w:rPr/>
      </w:pPr>
      <w:r>
        <w:rPr>
          <w:rFonts w:ascii="IRNazanin" w:hAnsi="IRNazanin" w:eastAsia="IRNazanin"/>
          <w:color w:val="111111"/>
          <w:sz w:val="28"/>
          <w:sz w:val="28"/>
          <w:szCs w:val="28"/>
          <w:rtl w:val="true"/>
          <w:lang w:bidi="fa-IR"/>
        </w:rPr>
        <w:t>آن خدایی که آسمان را محکم و بلند نموده برای ما خانه‌ای بنا کرده که پایه‌های آن محکم‌تر و درازتر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یکی از دو چیز است در حد یا در حکم خود به مقدار و اندازه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تاریکی است و اغطشه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آن را تاریک و ظلمانی نمود و اغطش آنست که در چشمش شبیه عمش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ریزش داشته و ضعیف باشد و فلاة غطشاء یعنی بیابانی که در آن هدایت و راه بیرون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 است دحوت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 و دحیت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دحیا دو لغت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بن ابی الصّلت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دحاها ثم اعمر بابها</w:t>
      </w:r>
    </w:p>
    <w:p>
      <w:pPr>
        <w:pStyle w:val="BookText"/>
        <w:rPr/>
      </w:pPr>
      <w:r>
        <w:rPr>
          <w:rFonts w:ascii="IRNazanin" w:hAnsi="IRNazanin" w:eastAsia="IRNazanin"/>
          <w:color w:val="111111"/>
          <w:sz w:val="28"/>
          <w:sz w:val="28"/>
          <w:szCs w:val="28"/>
          <w:rtl w:val="true"/>
          <w:lang w:bidi="fa-IR"/>
        </w:rPr>
        <w:t>و اقام بالآخری الّتی هی امجد</w:t>
      </w:r>
    </w:p>
    <w:p>
      <w:pPr>
        <w:pStyle w:val="BookText"/>
        <w:rPr/>
      </w:pPr>
      <w:r>
        <w:rPr>
          <w:rFonts w:ascii="IRNazanin" w:hAnsi="IRNazanin" w:eastAsia="IRNazanin"/>
          <w:color w:val="111111"/>
          <w:sz w:val="28"/>
          <w:sz w:val="28"/>
          <w:szCs w:val="28"/>
          <w:rtl w:val="true"/>
          <w:lang w:bidi="fa-IR"/>
        </w:rPr>
        <w:t>منزلی که آن را گسترش داد سپس درب آن را تعمیر نمود و در منزل دیگری اقامت نمود که آن رفیع‌تر و بهتر بود از منزل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دحاها که بمعنای گستردنست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ینفی الحصی من جدید الارض مبترک</w:t>
      </w:r>
    </w:p>
    <w:p>
      <w:pPr>
        <w:pStyle w:val="BookText"/>
        <w:rPr/>
      </w:pPr>
      <w:r>
        <w:rPr>
          <w:rFonts w:ascii="IRNazanin" w:hAnsi="IRNazanin" w:eastAsia="IRNazanin"/>
          <w:color w:val="111111"/>
          <w:sz w:val="28"/>
          <w:sz w:val="28"/>
          <w:szCs w:val="28"/>
          <w:rtl w:val="true"/>
          <w:lang w:bidi="fa-IR"/>
        </w:rPr>
        <w:t xml:space="preserve">کانّه فاحص او لاعب داح </w:t>
      </w:r>
      <w:r>
        <w:rPr>
          <w:rStyle w:val="FootnoteAnchor"/>
          <w:rtl w:val="true"/>
        </w:rPr>
        <w:footnoteReference w:id="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سیلی که شن و ریک را از روی زمین بسرعت میبرد مثل اینکه آن سیل</w:t>
      </w:r>
      <w:bookmarkStart w:id="492" w:name="pg13108_141897"/>
    </w:p>
    <w:p>
      <w:pPr>
        <w:pStyle w:val="BookText"/>
        <w:rPr/>
      </w:pPr>
      <w:bookmarkEnd w:id="492"/>
      <w:r>
        <w:rPr>
          <w:rFonts w:ascii="IRNazanin" w:hAnsi="IRNazanin" w:eastAsia="IRNazanin"/>
          <w:color w:val="111111"/>
          <w:sz w:val="28"/>
          <w:sz w:val="28"/>
          <w:szCs w:val="28"/>
          <w:rtl w:val="true"/>
          <w:lang w:bidi="fa-IR"/>
        </w:rPr>
        <w:t>جستجو کننده یا بازی کننده گسترش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 بلیّه بزرگ گفته میشود این اطمّ از آنست یعنی بلندتر از آن است و طم الطائر الشّجره یعنی پرنده از بالای درخت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 و حادثه‌ای که نیروی دفع آن نیست طامّه نامیده میشود</w:t>
      </w:r>
      <w:r>
        <w:rPr>
          <w:rFonts w:eastAsia="IRNazanin" w:cs="IRNazanin"/>
          <w:color w:val="111111"/>
          <w:sz w:val="28"/>
          <w:szCs w:val="28"/>
          <w:rtl w:val="true"/>
          <w:lang w:bidi="fa-IR"/>
        </w:rPr>
        <w:t>.</w:t>
      </w:r>
    </w:p>
    <w:p>
      <w:pPr>
        <w:pStyle w:val="Heading4"/>
        <w:numPr>
          <w:ilvl w:val="3"/>
          <w:numId w:val="1"/>
        </w:numPr>
        <w:rPr/>
      </w:pPr>
      <w:bookmarkStart w:id="493" w:name="__RefHeading___Toc7769467_3224264995"/>
      <w:bookmarkStart w:id="494" w:name="_Toc190"/>
      <w:bookmarkEnd w:id="493"/>
      <w:r>
        <w:rPr>
          <w:rtl w:val="true"/>
        </w:rPr>
        <w:t>اعراب</w:t>
      </w:r>
      <w:r>
        <w:rPr>
          <w:rtl w:val="true"/>
        </w:rPr>
        <w:t>:</w:t>
      </w:r>
      <w:bookmarkEnd w:id="494"/>
    </w:p>
    <w:p>
      <w:pPr>
        <w:pStyle w:val="BookText"/>
        <w:rPr/>
      </w:pPr>
      <w:r>
        <w:rPr>
          <w:rFonts w:ascii="IRNazanin" w:hAnsi="IRNazanin" w:eastAsia="IRNazanin"/>
          <w:color w:val="111111"/>
          <w:sz w:val="28"/>
          <w:sz w:val="28"/>
          <w:szCs w:val="28"/>
          <w:rtl w:val="true"/>
          <w:lang w:bidi="fa-IR"/>
        </w:rPr>
        <w:t xml:space="preserve">و الارض </w:t>
      </w:r>
      <w:r>
        <w:rPr>
          <w:rStyle w:val="FootnoteAnchor"/>
          <w:rtl w:val="true"/>
        </w:rPr>
        <w:footnoteReference w:id="82"/>
      </w:r>
      <w:r>
        <w:rPr>
          <w:rFonts w:ascii="IRNazanin" w:hAnsi="IRNazanin" w:eastAsia="IRNazanin"/>
          <w:color w:val="111111"/>
          <w:sz w:val="28"/>
          <w:sz w:val="28"/>
          <w:szCs w:val="28"/>
          <w:rtl w:val="true"/>
          <w:lang w:bidi="fa-IR"/>
        </w:rPr>
        <w:t xml:space="preserve">منصوب بفعل مضمریست که تفسیرش ظاهر شده و همین طور قول او وَ الْجِبٰالَ أَرْسٰاهٰا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مفعول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معنایش اینست برای نفع بخشیدن بشما و جایز است که منصوب به مصدریت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معنای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دادن به این چیزهاست 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هی المأوی له است یعنی دوزخ آن برای او جایگاه است زجاج و جمعی گفته‌اند الف و لام بدل از ضمیریست که 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جایگاه اوست و مقصود اینکه معنی بر میگردد بآن دوزخی که آن جایگاه اوست نه اینکه الف و لام بدل از هاء باشد و این چنانست که انسان میگوید ای فلانی چشمت را به بند پس الف و لام بدل از کاف نیست و اگر چه معنی غض ظرفک یعنی چشمت را به پوش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مخاطب میشناسد که تو او را امر به بستن چشم غیر او نمیکنی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و باران بوده و به تمام آن بر خورد نکرده‌ام و مثل اینکه تعریف سیل را میکند و شن‌ها و ریگ‌ها را از روی زمین برده و بآن گسترش میدهد</w:t>
      </w:r>
      <w:r>
        <w:rPr>
          <w:rFonts w:eastAsia="IRNazanin" w:cs="IRNazanin"/>
          <w:color w:val="111111"/>
          <w:sz w:val="28"/>
          <w:szCs w:val="28"/>
          <w:rtl w:val="true"/>
          <w:lang w:bidi="fa-IR"/>
        </w:rPr>
        <w:t>.</w:t>
      </w:r>
      <w:bookmarkStart w:id="495" w:name="pg13108_141898"/>
    </w:p>
    <w:p>
      <w:pPr>
        <w:pStyle w:val="BookText"/>
        <w:rPr/>
      </w:pPr>
      <w:bookmarkEnd w:id="495"/>
      <w:r>
        <w:rPr>
          <w:rFonts w:ascii="Amiri" w:hAnsi="Amiri" w:eastAsia="Amiri" w:cs="Amiri"/>
          <w:color w:val="111111"/>
          <w:sz w:val="28"/>
          <w:sz w:val="28"/>
          <w:szCs w:val="28"/>
          <w:rtl w:val="true"/>
          <w:lang w:bidi="ar-SA"/>
        </w:rPr>
        <w:t>فغضّ الطّرف انّک من نمیر</w:t>
      </w:r>
    </w:p>
    <w:p>
      <w:pPr>
        <w:pStyle w:val="BookText"/>
        <w:rPr/>
      </w:pPr>
      <w:r>
        <w:rPr>
          <w:rFonts w:ascii="IRNazanin" w:hAnsi="IRNazanin" w:eastAsia="IRNazanin"/>
          <w:color w:val="111111"/>
          <w:sz w:val="28"/>
          <w:sz w:val="28"/>
          <w:szCs w:val="28"/>
          <w:rtl w:val="true"/>
          <w:lang w:bidi="fa-IR"/>
        </w:rPr>
        <w:t>فلا سعد ابلغت و لا کلابا</w:t>
      </w:r>
    </w:p>
    <w:p>
      <w:pPr>
        <w:pStyle w:val="BookText"/>
        <w:rPr/>
      </w:pPr>
      <w:r>
        <w:rPr>
          <w:rFonts w:ascii="IRNazanin" w:hAnsi="IRNazanin" w:eastAsia="IRNazanin"/>
          <w:color w:val="111111"/>
          <w:sz w:val="28"/>
          <w:sz w:val="28"/>
          <w:szCs w:val="28"/>
          <w:rtl w:val="true"/>
          <w:lang w:bidi="fa-IR"/>
        </w:rPr>
        <w:t>پس چشمت را به پوش و به بند که تو از قبیله نمیری پس نه بقبیله سعد رسیده‌ای و نه به همّیت قبیله کلاب و همین طور است معنا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اذا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 أَوْ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را اضافه به عشیّه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غداة و عشیّه و ضحوة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 معنی فَإِذٰا جٰاءَتِ الطَّامَّةُ الْکُبْریٰ  اینست که البتّه امر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 او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را اضافه به عشیّه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غداة و عشیّه و ضحوة و ضحی برای روزیست که در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گفتی اتیتک صباحا و مساء مسائه و صباحه پس معنایش آمدم تو را در صبح است و مساء بعد از صباح آید و اتیتک مساء آمدم تو را در عصر و صباح بعد از مساء خواهد آمد و می‌گویی اتیتک العشیه و غداتها آمدم تو را شام و صبح آن</w:t>
      </w:r>
      <w:r>
        <w:rPr>
          <w:rFonts w:eastAsia="IRNazanin" w:cs="IRNazanin"/>
          <w:color w:val="111111"/>
          <w:sz w:val="28"/>
          <w:szCs w:val="28"/>
          <w:rtl w:val="true"/>
          <w:lang w:bidi="fa-IR"/>
        </w:rPr>
        <w:t>.</w:t>
      </w:r>
    </w:p>
    <w:p>
      <w:pPr>
        <w:pStyle w:val="Heading4"/>
        <w:numPr>
          <w:ilvl w:val="3"/>
          <w:numId w:val="1"/>
        </w:numPr>
        <w:rPr/>
      </w:pPr>
      <w:bookmarkStart w:id="496" w:name="__RefHeading___Toc7769469_3224264995"/>
      <w:bookmarkStart w:id="497" w:name="_Toc191"/>
      <w:bookmarkEnd w:id="496"/>
      <w:r>
        <w:rPr>
          <w:rtl w:val="true"/>
        </w:rPr>
        <w:t>تفسیر</w:t>
      </w:r>
      <w:r>
        <w:rPr>
          <w:rtl w:val="true"/>
        </w:rPr>
        <w:t>:</w:t>
      </w:r>
      <w:bookmarkEnd w:id="497"/>
    </w:p>
    <w:p>
      <w:pPr>
        <w:pStyle w:val="BookText"/>
        <w:rPr/>
      </w:pPr>
      <w:r>
        <w:rPr>
          <w:rFonts w:ascii="IRNazanin" w:hAnsi="IRNazanin" w:eastAsia="IRNazanin"/>
          <w:color w:val="111111"/>
          <w:sz w:val="28"/>
          <w:sz w:val="28"/>
          <w:szCs w:val="28"/>
          <w:rtl w:val="true"/>
          <w:lang w:bidi="fa-IR"/>
        </w:rPr>
        <w:t>هنگامی که خداوند سبحان آنچه را که موسی آورد از عصا و ید بیضاء و غیره و او را با فرعون روبرو و بآنچه در دنیا و آخرت فرعون را عقوبت نمود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موعظه‌ای برای مردم عصر رسول خدا صلّی اللّٰه علیه و آله بود و تحذیری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از مثال‌ها پشت سر آن منکرین بعث و قیامت را مخاطب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 مشرکین منکرین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خَلْقاً أَمِ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کره‌ی خلق کرده باشد که بر آن قشری که قابل رفتن و زراعت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اینکه بر تمام سطح آن آب باشد یا مایع آب شده آتشی سپس بر آن این قشری که موسوم بزمین است حادث شده باشد به اینکه خشکی از زیر آب بیرون آید یا اینکه سرد شود و جسم آتشی منجمد گردد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خروج خشکی از دریا از موضع کعبه باشد و از آن زمین گسترش یابد برای اینکه آن وسط زمین قدیم است تقریبا از جزایر خالدات تا دریای چین از جهت طول و از عرض ده درجه جنوبی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و عرض مکّه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خلق شما بعد از مرگ در نزد شما سخت‌تر است در باطن و ضمیر شما،یا آسمانها و حال اینکه هر دو در قدرت خدای تعالی یکسانست و این مثل قول اوست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خلق آسمانها و زمین بزرگتر است از خلق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شروع کرد پس بیان نمود خدای سبحان که چگونه خلق کرد آسمانها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خدای تعالی آن خدایی که بزرگ بر او نیست خلق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سَمْکَهٰا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 سقف آن و آنچه از آن بلندتر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را استوار نمود بدون شکاف و سستی و تفاوت و برخی گفته‌اند سوّاها یعنی آن را محکم گردانید و قرار داد آن را در تصرّف فرشته‌ها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أَغْطَشَ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شبش را تاریک و ظلمانی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آن را روشن نمود و شب و روز را اضافه به آسمان نمود برای اینکه منشأ تاریکی و روشنایی بسبب غروب و طلوع خورشید بنا بر آنچه که خداوند عزّ و جلّ تدبیر نموده از آسمانست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بعد از آفرینش آسمان پهن نمود آن را از گسترش و آن بسیط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تعالی زمین را بعد از آسمان گسترش داد اگر چه زمین پیش از آسمان آفریده شده و آن در زیر کعبه مجتمع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پهن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و زمین را با این گسترش داده است چنان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ذلک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نهرها،و دریاها و چشمه سارها را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مردم و حیوانات</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بیان نمود باین تمام منافعی که متعلّق بزمین است از آبهایی که زندگی هر چیزی از حیوانات و درختها و میوه‌جات و دانه‌ها و چشمه‌ها و بآن حاصل میشود تمام رزقها و روییدنیهایی که برای مواشی و حیوانات صلاحیت دارد و آن را چرا میکند به اینکه آن را در جایش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کوه‌ها را در میانه‌های زمین ثابت و استوار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زمین را و از آن آبها و چراگاه‌ها را بیرون آورد و کوه‌ها را استوار و ثابت نمود بآنچه که در دل آنست از معدنها برای منفعت و سود شما و منفعت حیوانات شما که بآن سود برید و بهره‌مند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سبحان باین چیزها دلالت بر صحّت و درستی بعث و روز قیامت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 روز قیامت و انگیزش را،پس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قیامت است برای اینکه آن بر هر بلیّه هولناک غالب است و از این رو گفته میشود هیچ بلیّه‌ای نیست مگر اینکه بلیّۀ بالای آنست و قیامت بالای هر بلیّه و طامّه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بلیّه بزرگ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نفخه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تاریکی شدید بزرگی است که چیز را بشدّت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هنگامیست که اهل بهشت را بسوی بهشت میرانند و اهل آتش را بسوی دوزخ و آتش میکشانند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یَتَذَکَّرُ الْإِنْسٰانُ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بلیّه بزرگ میآید در روزی که</w:t>
      </w:r>
    </w:p>
    <w:p>
      <w:pPr>
        <w:pStyle w:val="BookText"/>
        <w:rPr/>
      </w:pPr>
      <w:r>
        <w:rPr>
          <w:rFonts w:ascii="IRNazanin" w:hAnsi="IRNazanin" w:eastAsia="IRNazanin"/>
          <w:color w:val="111111"/>
          <w:sz w:val="28"/>
          <w:sz w:val="28"/>
          <w:szCs w:val="28"/>
          <w:rtl w:val="true"/>
          <w:lang w:bidi="fa-IR"/>
        </w:rPr>
        <w:t>آدمی متذکّر میشود آنچه را که از خوب و بد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آتش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 را می‌بینند در حالی که سر پوش از آن برداشته شده و آن را از نزدیک مشاهده کرده و مینگرند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حدّ و مرزی که خداوند برای او گذارده تجاوز کند و مرتکب گناه‌ها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دنیا را بر آخرت اختیار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البتّه آن دوزخ برای او جایگاه است و ایثار اراده چیز است بر روش ترجیح و برتری دادن او بر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ترسید مقام مسئله پروردگارش را از آنچه بر او فعل یا ترکش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النَّفْسَ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داشت نفس خود را از محرّماتی که آن را 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آدمی عزم گناه و معصیت میکند پس بخاطرش میآید توقّفش را برای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ترک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قرارگاه و جایگاه اوست سپس خداوند</w:t>
      </w:r>
    </w:p>
    <w:p>
      <w:pPr>
        <w:pStyle w:val="BookText"/>
        <w:rPr/>
      </w:pPr>
      <w:r>
        <w:rPr>
          <w:rFonts w:ascii="IRNazanin" w:hAnsi="IRNazanin" w:eastAsia="IRNazanin"/>
          <w:color w:val="111111"/>
          <w:sz w:val="28"/>
          <w:sz w:val="28"/>
          <w:szCs w:val="28"/>
          <w:rtl w:val="true"/>
          <w:lang w:bidi="fa-IR"/>
        </w:rPr>
        <w:t>سبحان خطاب نمود پیامبرش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وقت قیامت بنا بر آنچه را که آن را ستوده قیام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نیستی در چیزی از علم آن و یاد آن و خلاصه یعنی نمیدانی آن را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تو علمی بوقت آن نیست و فقط میدانی که آن بدون تردید خواهد آمد و بعضی گفته که یعنی این نیست از آنچه مربوط و متّصل بچیزی باشد که برای آن مبعوث شده‌ای و جز این نیست که تو مبعوث شده‌ای برای دعوت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که آن حکایة از قول ایشانست که تو بسیار یاد قیامت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وقت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رَبِّکَ مُنْتَهٰاهٰا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بگو بایشان اجراء قیامت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محلّ رسیدن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امر ربّک منتهی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امر پروردگار است نهایت امر قیامت که آن را بر 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نهایت امر آن بذکر آن و وصف آن و اقرار به آن با پیامبر صلّی اللّٰه علیه و آله و سلّم و نهایت امر آن بقیام آن با خداست توانایی بر آن ندارد مگر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پروردگار است نهایت علم آن نمیداند هیچکس وقت آن را مگر خداوند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یَخْشٰاهٰا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البتّه تو ترساننده هستی کسی را که از قیام آن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انذار و ترسانیدن تو مسلّما نفع میدهد کسی را که از آن میترسد و امّا کسی که ترس ندارد از آن مثل آنست که تو نه ترسانیده‌ای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مثل اینکه ایشان قیامت را بالعیان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نکردند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عَشِیَّةً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اندازه آخر روز یا</w:t>
      </w:r>
    </w:p>
    <w:p>
      <w:pPr>
        <w:pStyle w:val="BookText"/>
        <w:rPr/>
      </w:pPr>
      <w:r>
        <w:rPr>
          <w:rFonts w:ascii="IRNazanin" w:hAnsi="IRNazanin" w:eastAsia="IRNazanin"/>
          <w:color w:val="111111"/>
          <w:sz w:val="28"/>
          <w:sz w:val="28"/>
          <w:szCs w:val="28"/>
          <w:rtl w:val="true"/>
          <w:lang w:bidi="fa-IR"/>
        </w:rPr>
        <w:t>اوّل روز و مثل آنست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روزی می‌بینند که وعده داده شده‌اند مکث و توقّف نکرده‌اند در دنیا مگر ساعتی از روز را و گذشت بیان آن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وقتی آخرت را دیدند دنیا در چشمشان کوچک میآید حتّی گویا ایشان در دنیا اقامت نکردند مگر باندازه آخر روز یا مقدار اوّل این روز</w:t>
      </w:r>
      <w:r>
        <w:rPr>
          <w:rFonts w:eastAsia="IRNazanin" w:cs="IRNazanin"/>
          <w:color w:val="111111"/>
          <w:sz w:val="28"/>
          <w:szCs w:val="28"/>
          <w:rtl w:val="true"/>
          <w:lang w:bidi="fa-IR"/>
        </w:rPr>
        <w:t>.</w:t>
      </w:r>
      <w:bookmarkStart w:id="498" w:name="pg13108_141904"/>
    </w:p>
    <w:p>
      <w:pPr>
        <w:pStyle w:val="Heading2"/>
        <w:numPr>
          <w:ilvl w:val="1"/>
          <w:numId w:val="1"/>
        </w:numPr>
        <w:rPr/>
      </w:pPr>
      <w:bookmarkStart w:id="499" w:name="__RefHeading___Toc7769471_3224264995"/>
      <w:bookmarkStart w:id="500" w:name="_Toc192"/>
      <w:bookmarkEnd w:id="498"/>
      <w:bookmarkEnd w:id="499"/>
      <w:r>
        <w:rPr>
          <w:rtl w:val="true"/>
        </w:rPr>
        <w:t>سورۀ عبس</w:t>
      </w:r>
      <w:bookmarkEnd w:id="500"/>
    </w:p>
    <w:p>
      <w:pPr>
        <w:pStyle w:val="Heading3"/>
        <w:numPr>
          <w:ilvl w:val="2"/>
          <w:numId w:val="1"/>
        </w:numPr>
        <w:rPr/>
      </w:pPr>
      <w:bookmarkStart w:id="501" w:name="__RefHeading___Toc7769473_3224264995"/>
      <w:bookmarkStart w:id="502" w:name="_Toc193"/>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و نامیده میشود سوره سفره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 آن چهل و دو آیه حجازی و کوفی و چهل و یک آیه بصری و چهل آیه شامی و مدنی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آیات آن در سه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لِأَنْعٰامِکُمْ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حجازی و 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شامی است غیر یزید بریدی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قرائت شامی</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7769475_3224264995"/>
      <w:bookmarkStart w:id="504" w:name="_Toc194"/>
      <w:bookmarkEnd w:id="503"/>
      <w:r>
        <w:rPr>
          <w:rtl w:val="true"/>
        </w:rPr>
        <w:t>فضیلت آن</w:t>
      </w:r>
      <w:r>
        <w:rPr>
          <w:rtl w:val="true"/>
        </w:rPr>
        <w:t>:</w:t>
      </w:r>
      <w:bookmarkEnd w:id="50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پیامبر صلّی اللّٰه علیه و آله روایت کرده که فرمود و کسی که سوره عبس را قرائت کند روز قیامت میآید در حالی که صورتش خندان و</w:t>
      </w:r>
      <w:bookmarkStart w:id="505" w:name="pg13108_141905"/>
    </w:p>
    <w:p>
      <w:pPr>
        <w:pStyle w:val="BookText"/>
        <w:rPr/>
      </w:pPr>
      <w:bookmarkEnd w:id="505"/>
      <w:r>
        <w:rPr>
          <w:rFonts w:ascii="IRNazanin" w:hAnsi="IRNazanin" w:eastAsia="IRNazanin"/>
          <w:color w:val="111111"/>
          <w:sz w:val="28"/>
          <w:sz w:val="28"/>
          <w:szCs w:val="28"/>
          <w:rtl w:val="true"/>
          <w:lang w:bidi="fa-IR"/>
        </w:rPr>
        <w:t>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بن وهب از حضرت ابی عبد اللّٰه صادق علیه السّلام روایت کرده که فرمود و هر کس سورۀ عبس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الشّمس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در زیر عرش خدا از بهشتها و در سایه خدا و کرامت او در بهشتش خواهد بود و این بر پروردگارش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وجه ارتباط این سوره با 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سبحان سورۀ و النّازعات را بذکر انذار و ترسانیدن کسی که از قیامت به ترسد پایان داد شروع کرد این سوره را بذکر انذارش، مردمی که امید دارند اسلامشان را و اعراض او از کسی که میترسد و گفت</w:t>
      </w:r>
      <w:r>
        <w:rPr>
          <w:rFonts w:eastAsia="IRNazanin" w:cs="IRNazanin"/>
          <w:color w:val="111111"/>
          <w:sz w:val="28"/>
          <w:szCs w:val="28"/>
          <w:rtl w:val="true"/>
          <w:lang w:bidi="fa-IR"/>
        </w:rPr>
        <w:t>:</w:t>
      </w:r>
    </w:p>
    <w:p>
      <w:pPr>
        <w:pStyle w:val="Heading3"/>
        <w:numPr>
          <w:ilvl w:val="2"/>
          <w:numId w:val="1"/>
        </w:numPr>
        <w:rPr/>
      </w:pPr>
      <w:bookmarkStart w:id="506" w:name="__RefHeading___Toc7769477_3224264995"/>
      <w:bookmarkStart w:id="507" w:name="_Toc195"/>
      <w:bookmarkEnd w:id="506"/>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1</w:t>
      </w:r>
      <w:r>
        <w:rPr>
          <w:rtl w:val="true"/>
        </w:rPr>
        <w:t xml:space="preserve"> </w:t>
      </w:r>
      <w:r>
        <w:rPr>
          <w:rtl w:val="true"/>
        </w:rPr>
        <w:t xml:space="preserve">تا </w:t>
      </w:r>
      <w:r>
        <w:rPr/>
        <w:t>23</w:t>
      </w:r>
      <w:r>
        <w:rPr>
          <w:rtl w:val="true"/>
        </w:rPr>
        <w:t>]</w:t>
      </w:r>
      <w:bookmarkEnd w:id="507"/>
    </w:p>
    <w:p>
      <w:pPr>
        <w:pStyle w:val="Heading4"/>
        <w:numPr>
          <w:ilvl w:val="3"/>
          <w:numId w:val="1"/>
        </w:numPr>
        <w:rPr/>
      </w:pPr>
      <w:bookmarkStart w:id="508" w:name="__RefHeading___Toc7769479_3224264995"/>
      <w:bookmarkStart w:id="509" w:name="_Toc196"/>
      <w:bookmarkEnd w:id="508"/>
      <w:r>
        <w:rPr>
          <w:rtl w:val="true"/>
        </w:rPr>
        <w:t>اشاره</w:t>
      </w:r>
      <w:bookmarkEnd w:id="5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510" w:name="pg13108_141906"/>
    </w:p>
    <w:p>
      <w:pPr>
        <w:pStyle w:val="Heading4"/>
        <w:numPr>
          <w:ilvl w:val="3"/>
          <w:numId w:val="1"/>
        </w:numPr>
        <w:rPr/>
      </w:pPr>
      <w:bookmarkStart w:id="511" w:name="__RefHeading___Toc7769481_3224264995"/>
      <w:bookmarkStart w:id="512" w:name="_Toc197"/>
      <w:bookmarkEnd w:id="510"/>
      <w:bookmarkEnd w:id="511"/>
      <w:r>
        <w:rPr>
          <w:rtl w:val="true"/>
        </w:rPr>
        <w:t>ترجمه</w:t>
      </w:r>
      <w:r>
        <w:rPr>
          <w:rtl w:val="true"/>
        </w:rPr>
        <w:t>:</w:t>
      </w:r>
      <w:bookmarkEnd w:id="512"/>
    </w:p>
    <w:p>
      <w:pPr>
        <w:pStyle w:val="BookText"/>
        <w:rPr/>
      </w:pPr>
      <w:r>
        <w:rPr>
          <w:rFonts w:ascii="IRNazanin" w:hAnsi="IRNazanin" w:eastAsia="IRNazanin"/>
          <w:color w:val="111111"/>
          <w:sz w:val="28"/>
          <w:sz w:val="28"/>
          <w:szCs w:val="28"/>
          <w:rtl w:val="true"/>
          <w:lang w:bidi="fa-IR"/>
        </w:rPr>
        <w:t>بنام خدای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ترش کرد و روی بر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بآنکه نابینا نزد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دانی ممکنست او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قرآن پند گیرد در نتیجه پند دادن تو باو سودی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توانگری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بی نیازی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باو اقبال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اگر او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بر تو ایرادی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شتابان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او روی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 مشغول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البتّه این قرآن پندیست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آن را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در صفحاتیست که آن بزرگست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و آن لوح</w:t>
      </w:r>
      <w:bookmarkStart w:id="513" w:name="pg13108_141907"/>
    </w:p>
    <w:p>
      <w:pPr>
        <w:pStyle w:val="BookText"/>
        <w:rPr/>
      </w:pPr>
      <w:bookmarkEnd w:id="513"/>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خطا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نویسنده‌گان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که آن را از لوح محفوظ استنساخ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نیکوکارند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آدمی چه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چه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منی بیافریدش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ترکیبات و هیأت صلاح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شکم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بمیراند و در گورش جای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 وقت خواهد او را زنده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آدمی هنوز آنچه را خدای دستورش انجام نداده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Heading4"/>
        <w:numPr>
          <w:ilvl w:val="3"/>
          <w:numId w:val="1"/>
        </w:numPr>
        <w:rPr/>
      </w:pPr>
      <w:bookmarkStart w:id="514" w:name="__RefHeading___Toc7769483_3224264995"/>
      <w:bookmarkStart w:id="515" w:name="_Toc198"/>
      <w:bookmarkEnd w:id="514"/>
      <w:r>
        <w:rPr>
          <w:rtl w:val="true"/>
        </w:rPr>
        <w:t>قرائت</w:t>
      </w:r>
      <w:r>
        <w:rPr>
          <w:rtl w:val="true"/>
        </w:rPr>
        <w:t>:</w:t>
      </w:r>
      <w:bookmarkEnd w:id="51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و برجمی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قرائت کرده و دیگران برفع خوانده و اهل حجاز تصدّی بتشدید خوانده و ما بقی تصدّی بتخفیف و در شواذ قرائت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جعفر باقر علیه السّلام تصدی بضمّ تاء و فتح صاد و تلهّی نیز بضمّ تاء قرائت کرده و ابی حیات و شعیب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قرائت کرده‌اند</w:t>
      </w:r>
      <w:r>
        <w:rPr>
          <w:rFonts w:eastAsia="IRNazanin" w:cs="IRNazanin"/>
          <w:color w:val="111111"/>
          <w:sz w:val="28"/>
          <w:szCs w:val="28"/>
          <w:rtl w:val="true"/>
          <w:lang w:bidi="fa-IR"/>
        </w:rPr>
        <w:t>.</w:t>
      </w:r>
      <w:bookmarkStart w:id="516" w:name="pg13108_141908"/>
    </w:p>
    <w:p>
      <w:pPr>
        <w:pStyle w:val="Heading4"/>
        <w:numPr>
          <w:ilvl w:val="3"/>
          <w:numId w:val="1"/>
        </w:numPr>
        <w:rPr/>
      </w:pPr>
      <w:bookmarkStart w:id="517" w:name="__RefHeading___Toc7769485_3224264995"/>
      <w:bookmarkStart w:id="518" w:name="_Toc199"/>
      <w:bookmarkEnd w:id="516"/>
      <w:bookmarkEnd w:id="517"/>
      <w:r>
        <w:rPr>
          <w:rtl w:val="true"/>
        </w:rPr>
        <w:t>دلیل</w:t>
      </w:r>
      <w:r>
        <w:rPr>
          <w:rtl w:val="true"/>
        </w:rPr>
        <w:t>:</w:t>
      </w:r>
      <w:bookmarkEnd w:id="518"/>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برفع خوانده آن را عطف بما تقدّم از مرفوع نموده و کسی که بنصب قرائت کرده پس بنا بر اینست که آن جواب است بسبب فاء برای اینکه متقدّم موجب نیست پس مثل اینکه قول خدای تعالی بذکر معطوف بر یزکّی در معنا که شاید از او تذکّری باشد،پس انتفاع برد و همین طور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أَبْلُغُ الْأَسْبٰابَ أَسْبٰابَ السَّمٰاوٰاتِ فَأَطَّلِعَ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برسم اسباب و وسائل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آسمان رفتن را پس اطّلاع پیدا کنم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بتشدید صاد قرائت کرده تاء را در صاد ادغام نموده و کسی که بتخفیف خواند تتصدّی اراده کرده و تاء را حذف نموده و در آن ادغام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فلیح و بزی از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بتشدید تاء </w:t>
      </w:r>
      <w:r>
        <w:rPr>
          <w:rStyle w:val="FootnoteAnchor"/>
          <w:rtl w:val="true"/>
        </w:rPr>
        <w:footnoteReference w:id="84"/>
      </w:r>
      <w:r>
        <w:rPr>
          <w:rFonts w:ascii="IRNazanin" w:hAnsi="IRNazanin" w:eastAsia="IRNazanin"/>
          <w:color w:val="111111"/>
          <w:sz w:val="28"/>
          <w:sz w:val="28"/>
          <w:szCs w:val="28"/>
          <w:rtl w:val="true"/>
          <w:lang w:bidi="fa-IR"/>
        </w:rPr>
        <w:t xml:space="preserve">بنا بر تشبیه منفصل تلهّی را بمتّصل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وقوع ساکن بعد حرف لین چنان که جایز است مدّ دادن و او ثوب در متّصل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الثّوب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تمود الثوب فی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حکایت کرده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استفهام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تقدیرش الان جاءه الاعمی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تعلّق بمحذوف گرفته که عبس،و تولّی دلالت بر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 بر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و محلّ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بجهت اینکه آن فعل نزدیک‌تر باوست پس</w:t>
      </w:r>
      <w:bookmarkStart w:id="519" w:name="pg13108_141909"/>
    </w:p>
    <w:p>
      <w:pPr>
        <w:pStyle w:val="BookText"/>
        <w:rPr/>
      </w:pPr>
      <w:bookmarkEnd w:id="519"/>
      <w:r>
        <w:rPr>
          <w:rFonts w:ascii="IRNazanin" w:hAnsi="IRNazanin" w:eastAsia="IRNazanin"/>
          <w:color w:val="111111"/>
          <w:sz w:val="28"/>
          <w:sz w:val="28"/>
          <w:szCs w:val="28"/>
          <w:rtl w:val="true"/>
          <w:lang w:bidi="fa-IR"/>
        </w:rPr>
        <w:t>مثل اینکه گفته است اعراض کرد برای آمدن اعمی و آن مفعول له است،و کسی که تصدّی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 اینست میخواند تو را خوانندۀ از زینت دنیا و بشارت آن که تو بسوی او اقبال میکنی و بنا بر این قول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روی گردانیده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بنا بر این است که آن لغتی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انشره</w:t>
      </w:r>
      <w:r>
        <w:rPr>
          <w:rFonts w:eastAsia="IRNazanin" w:cs="IRNazanin"/>
          <w:color w:val="111111"/>
          <w:sz w:val="28"/>
          <w:szCs w:val="28"/>
          <w:rtl w:val="true"/>
          <w:lang w:bidi="fa-IR"/>
        </w:rPr>
        <w:t>).</w:t>
      </w:r>
    </w:p>
    <w:p>
      <w:pPr>
        <w:pStyle w:val="Heading4"/>
        <w:numPr>
          <w:ilvl w:val="3"/>
          <w:numId w:val="1"/>
        </w:numPr>
        <w:rPr/>
      </w:pPr>
      <w:bookmarkStart w:id="520" w:name="__RefHeading___Toc7769487_3224264995"/>
      <w:bookmarkStart w:id="521" w:name="_Toc200"/>
      <w:bookmarkEnd w:id="520"/>
      <w:r>
        <w:rPr>
          <w:rtl w:val="true"/>
        </w:rPr>
        <w:t>لغت</w:t>
      </w:r>
      <w:r>
        <w:rPr>
          <w:rtl w:val="true"/>
        </w:rPr>
        <w:t>:</w:t>
      </w:r>
      <w:bookmarkEnd w:id="521"/>
    </w:p>
    <w:p>
      <w:pPr>
        <w:pStyle w:val="BookText"/>
        <w:rPr/>
      </w:pPr>
      <w:r>
        <w:rPr>
          <w:rFonts w:ascii="IRNazanin" w:hAnsi="IRNazanin" w:eastAsia="IRNazanin"/>
          <w:color w:val="111111"/>
          <w:sz w:val="28"/>
          <w:sz w:val="28"/>
          <w:szCs w:val="28"/>
          <w:rtl w:val="true"/>
          <w:lang w:bidi="fa-IR"/>
        </w:rPr>
        <w:t>التّصدی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 چیز است مثل تعرّض ماهیگیران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صحیفه و عرب هر نوشته‌ای روی کاغذ را صحیفه گوید چنان که کتاب هم گوید ورقه نازک باشد یا جلد گوسفند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نویسنده‌گان کتابهای حکمت و فلسفه را گویند و مفرد آن سافر و واحد اسفار سفر و اصل آن کشف از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صورتش را باز کند و سفرة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بین ایشان اصلاح شود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 السّفاره بین قومی</w:t>
      </w:r>
    </w:p>
    <w:p>
      <w:pPr>
        <w:pStyle w:val="BookText"/>
        <w:rPr/>
      </w:pPr>
      <w:r>
        <w:rPr>
          <w:rFonts w:ascii="IRNazanin" w:hAnsi="IRNazanin" w:eastAsia="IRNazanin"/>
          <w:color w:val="111111"/>
          <w:sz w:val="28"/>
          <w:sz w:val="28"/>
          <w:szCs w:val="28"/>
          <w:rtl w:val="true"/>
          <w:lang w:bidi="fa-IR"/>
        </w:rPr>
        <w:t>و ما امشی بغشّ ان مشیت</w:t>
      </w:r>
    </w:p>
    <w:p>
      <w:pPr>
        <w:pStyle w:val="BookText"/>
        <w:rPr/>
      </w:pPr>
      <w:r>
        <w:rPr>
          <w:rFonts w:ascii="IRNazanin" w:hAnsi="IRNazanin" w:eastAsia="IRNazanin"/>
          <w:color w:val="111111"/>
          <w:sz w:val="28"/>
          <w:sz w:val="28"/>
          <w:szCs w:val="28"/>
          <w:rtl w:val="true"/>
          <w:lang w:bidi="fa-IR"/>
        </w:rPr>
        <w:t>من رها نکنم اصلاح میان قوم خود را و اگر بین ایشان راه روم بخیانت و تزویر قدم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سفاره است که بمعنای اصلاح بین مردم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بار و آن فاعل بر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مفید و سودمندی است که جلب دوستی میکند و ریشۀ آن توسعه دادن نفع است و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که بمعنای بیابان و خشکی باشد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بجهت توسعه داشتن نفع بآن و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گندم و طعام است که نفع و سود همه در آن توسعه دارد</w:t>
      </w:r>
      <w:r>
        <w:rPr>
          <w:rFonts w:eastAsia="IRNazanin" w:cs="IRNazanin"/>
          <w:color w:val="111111"/>
          <w:sz w:val="28"/>
          <w:szCs w:val="28"/>
          <w:rtl w:val="true"/>
          <w:lang w:bidi="fa-IR"/>
        </w:rPr>
        <w:t>.</w:t>
      </w:r>
      <w:bookmarkStart w:id="522" w:name="pg13108_141910"/>
    </w:p>
    <w:p>
      <w:pPr>
        <w:pStyle w:val="BookText"/>
        <w:rPr/>
      </w:pPr>
      <w:bookmarkEnd w:id="522"/>
      <w:r>
        <w:rPr>
          <w:rFonts w:ascii="IRNazanin" w:hAnsi="IRNazanin" w:eastAsia="IRNazanin"/>
          <w:color w:val="111111"/>
          <w:sz w:val="28"/>
          <w:sz w:val="28"/>
          <w:szCs w:val="28"/>
          <w:rtl w:val="true"/>
          <w:lang w:bidi="fa-IR"/>
        </w:rPr>
        <w:t>اقبره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قبری قرار داد و الاقبار جمع قبر است برای دفن مرده در آن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اقبرنی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 فلانی مرا که او را دفن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قابر کسی را گویند که مرده را با دست خود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اسندت میتا الی نحرها</w:t>
      </w:r>
    </w:p>
    <w:p>
      <w:pPr>
        <w:pStyle w:val="BookText"/>
        <w:rPr/>
      </w:pPr>
      <w:r>
        <w:rPr>
          <w:rFonts w:ascii="IRNazanin" w:hAnsi="IRNazanin" w:eastAsia="IRNazanin"/>
          <w:color w:val="111111"/>
          <w:sz w:val="28"/>
          <w:sz w:val="28"/>
          <w:szCs w:val="28"/>
          <w:rtl w:val="true"/>
          <w:lang w:bidi="fa-IR"/>
        </w:rPr>
        <w:t xml:space="preserve">عاش و لم ینقل الی قابر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مرده ای را تکیه دهد بسینه و گلویش زنده شود و نقل بسوی گور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 معشوقه خود را تعریف و توصیف و مبالغه در وصف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بیت قابر است که بمعنی گور کن و دفن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یقول النّاس ممّا رأوا</w:t>
      </w:r>
    </w:p>
    <w:p>
      <w:pPr>
        <w:pStyle w:val="BookText"/>
        <w:rPr/>
      </w:pPr>
      <w:r>
        <w:rPr>
          <w:rFonts w:ascii="Amiri" w:hAnsi="Amiri" w:eastAsia="Amiri" w:cs="Amiri"/>
          <w:color w:val="111111"/>
          <w:sz w:val="28"/>
          <w:sz w:val="28"/>
          <w:szCs w:val="28"/>
          <w:rtl w:val="true"/>
          <w:lang w:bidi="ar-SA"/>
        </w:rPr>
        <w:t>یا عجبا للمیّت النّاشر</w:t>
      </w:r>
    </w:p>
    <w:p>
      <w:pPr>
        <w:pStyle w:val="BookText"/>
        <w:rPr/>
      </w:pPr>
      <w:r>
        <w:rPr>
          <w:rFonts w:ascii="IRNazanin" w:hAnsi="IRNazanin" w:eastAsia="IRNazanin"/>
          <w:color w:val="111111"/>
          <w:sz w:val="28"/>
          <w:sz w:val="28"/>
          <w:szCs w:val="28"/>
          <w:rtl w:val="true"/>
          <w:lang w:bidi="fa-IR"/>
        </w:rPr>
        <w:t>تا مردم از آنچه دیدند تعجّب نموده و بگویند ای عجب و شگفت،بر مرده‌ای که زنده شده و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برای تصرّف است بعد از مرگ مثل باز شدن لباس بعد از جمع شدن</w:t>
      </w:r>
      <w:r>
        <w:rPr>
          <w:rFonts w:eastAsia="IRNazanin" w:cs="IRNazanin"/>
          <w:color w:val="111111"/>
          <w:sz w:val="28"/>
          <w:szCs w:val="28"/>
          <w:rtl w:val="true"/>
          <w:lang w:bidi="fa-IR"/>
        </w:rPr>
        <w:t>.</w:t>
      </w:r>
    </w:p>
    <w:p>
      <w:pPr>
        <w:pStyle w:val="Heading4"/>
        <w:numPr>
          <w:ilvl w:val="3"/>
          <w:numId w:val="1"/>
        </w:numPr>
        <w:rPr/>
      </w:pPr>
      <w:bookmarkStart w:id="523" w:name="__RefHeading___Toc7769489_3224264995"/>
      <w:bookmarkStart w:id="524" w:name="_Toc201"/>
      <w:bookmarkEnd w:id="523"/>
      <w:r>
        <w:rPr>
          <w:rtl w:val="true"/>
        </w:rPr>
        <w:t>اعراب</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منصوب است بفعل مخفی است،که تفسیر آن را این ظاهر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یسر السّبیل یسر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انسان سپس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و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لَمّٰا یَقْضِ مٰا أَمَرَهُ</w:t>
      </w:r>
      <w:r>
        <w:rPr>
          <w:rFonts w:eastAsia="IRNazanin" w:cs="IRNazanin"/>
          <w:color w:val="111111"/>
          <w:sz w:val="28"/>
          <w:szCs w:val="28"/>
          <w:rtl w:val="true"/>
          <w:lang w:bidi="fa-IR"/>
        </w:rPr>
        <w:t>)</w:t>
      </w:r>
      <w:bookmarkStart w:id="525" w:name="pg13108_141911"/>
    </w:p>
    <w:p>
      <w:pPr>
        <w:pStyle w:val="BookText"/>
        <w:rPr/>
      </w:pPr>
      <w:bookmarkEnd w:id="525"/>
      <w:r>
        <w:rPr>
          <w:rFonts w:ascii="IRNazanin" w:hAnsi="IRNazanin" w:eastAsia="IRNazanin"/>
          <w:color w:val="111111"/>
          <w:sz w:val="28"/>
          <w:sz w:val="28"/>
          <w:szCs w:val="28"/>
          <w:rtl w:val="true"/>
          <w:lang w:bidi="fa-IR"/>
        </w:rPr>
        <w:t>یعنی آنچه امر کرده او را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باء حذف شده و تقدیرش ما امره پس هاء اوّل حذف شده و هاء مانده برای ما موصوله و هاء محذوف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w:t>
      </w:r>
    </w:p>
    <w:p>
      <w:pPr>
        <w:pStyle w:val="Heading4"/>
        <w:numPr>
          <w:ilvl w:val="3"/>
          <w:numId w:val="1"/>
        </w:numPr>
        <w:rPr/>
      </w:pPr>
      <w:bookmarkStart w:id="526" w:name="__RefHeading___Toc7769491_3224264995"/>
      <w:bookmarkStart w:id="527" w:name="_Toc202"/>
      <w:bookmarkEnd w:id="526"/>
      <w:r>
        <w:rPr>
          <w:rtl w:val="true"/>
        </w:rPr>
        <w:t>شأن نزول</w:t>
      </w:r>
      <w:bookmarkEnd w:id="527"/>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باره عبد اللّٰه بن ام مکتوم نازل شده و او عبد اللّٰه بن شریح بن مالک بن ربیعه فهری از بنی عامر بن 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وقتی بود که او آمد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حضرت با عتبة بن ربیعه و ابو جهل بن هشام و عبّاس بن عبد المطّلب،و ابی و امیّة پسران خلف مشغول صحبت بود و آنها را بسوی خدا میخواند و امید مسلمان شدن آنها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مکتوم گفت ای پیامبر خدا بخوان برای من و از آنچه خدا به تو آموخته بمن بیاموز پس شروع کرد بصدا زدن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 آن حضرت را فرا خواند و نمیدانست که آن حضرت اشتغال دارد و با دیگری مشغول صحبت است تا آثار کراهت در صورت پیامبر خدا صلّی اللّٰه علیه و آله برای قطع کلامش ظاهر و آشکار شد و در خاطر خود گفت که این بزرگان قریش خواهند گفت که نابینایان و برده‌گان پیروی او را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نابینا اعراض نموده و بآن مردمی که با آنها مکالمه میکرد 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آیات مزبور نازل شد و بعد از این جریان هر وقت پیامبر او را میدید باو میفرمود مرحبا بکسی که خداوند مرا بسبب او توبیخ فرمود و باو میگفت آیا حاجتی داری و دو بار او را در دو غزوه در مدینه جانشین و خلیفه خود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 او را در روز جنگ قادسیّه دیدم که زرهی در بر و</w:t>
      </w:r>
    </w:p>
    <w:p>
      <w:pPr>
        <w:pStyle w:val="BookText"/>
        <w:rPr/>
      </w:pPr>
      <w:r>
        <w:rPr>
          <w:rFonts w:ascii="IRNazanin" w:hAnsi="IRNazanin" w:eastAsia="IRNazanin"/>
          <w:color w:val="111111"/>
          <w:sz w:val="28"/>
          <w:sz w:val="28"/>
          <w:szCs w:val="28"/>
          <w:rtl w:val="true"/>
          <w:lang w:bidi="fa-IR"/>
        </w:rPr>
        <w:t>پرچم سیاه بر دست 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قدّس اللّٰه روحه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آیه دلالتی نیست بر اینکه مقصود پیامبر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صرفا خبر است و تصریح نکرده که مقصود کیست و در آن آیه چیزیست که دلالت میکند بر اینکه مقصود و مراد غیر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عبوس بودن از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دشمنانی که جدای از اسلام هستند نیست تا چه رسد بمؤمنین ارشاد شده آن گاه توصیف نمود به اینکه او توجّه و التفات بتوانگرها و اعراض و تنفّر از مستمندان دارند که هیچ شباهت باخلاق کریمه آن حضرت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این قول گفته خدای سبحانست در وصف آن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هر آینه دارای خلق و خوی بزرگی هستی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بد اخلاق و سخت دل باشی مردم از اطراف تو 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اینکه مراد از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حضرت صادق علیه السّلام روایت شده که آن در مردی از بنی امیّه </w:t>
      </w:r>
      <w:r>
        <w:rPr>
          <w:rStyle w:val="FootnoteAnchor"/>
          <w:rtl w:val="true"/>
        </w:rPr>
        <w:footnoteReference w:id="86"/>
      </w:r>
      <w:r>
        <w:rPr>
          <w:rFonts w:ascii="IRNazanin" w:hAnsi="IRNazanin" w:eastAsia="IRNazanin"/>
          <w:color w:val="111111"/>
          <w:sz w:val="28"/>
          <w:sz w:val="28"/>
          <w:szCs w:val="28"/>
          <w:rtl w:val="true"/>
          <w:lang w:bidi="fa-IR"/>
        </w:rPr>
        <w:t>که در خدمت پیامبر صلّی اللّٰه علیه و آله نشسته بود و ابن ام مکتوب آمد و در کنار او نشست و چون او را دید فاصله گرفت از او و خود را جمع کرد و روی ترش نمود و از او روی گردانید پس خداوند سبحان این را حکایت نمود و بر او ناروا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اگر خبر اوّل صحیح باشد آیا عبوس بودن گناه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عبوس و انبساط برای نابینا بی تفاوت و یکسانست زیرا او نمی‌بیند که برایش دشوار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جایز است که خداوند سبحان پیامبرش را برای این مورد،عتاب و سرزنش قرار دهد تا اینکه او را به بیشتر محاسن اخلاقی دریابد و او را بر بزرگی و عظمت حال مؤمنی که بطلب ارشاد آمده آگاه نماید و او را متوجّه سازد که الفت گرفتن با مؤمن که بر ایمانش استوار بماند سزاوارتر از الفت گرفتن با مشرک است بطمع ایمان آوردن او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عتاب دلالت است بر اینکه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بعد معصیت است بجهت نهی و امّا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دلالتی ندارد که آن معصیت بوده قبل از اینکه خداوند نهی از آن کند و خداوند سبحان نهی نفرمود مگر در این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کاری که نابینا کرد یک نوع از بی ادبی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بسبب اعراض از او نیکو ادب نمود مگر اینکه ممکن است که توهّم و خیال شود که اعراض از او برای فقر و ناداری او بوده و اقبال و توجّه به بزرگان مشرکین قریش جهت ریاست ایشان و بزرگ داشت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او را برای این خاطر سرزنش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روایت شده که هر وقت عبد اللّٰه بن ام مکتوم را میدید میگفت آفرین،آفرین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که دیگر هرگز خدا مرا در بارۀ تو سرزنش نکند و آن قدر باو محبّت و مهربانی نمود که او از حیا و خجالت از حضور در مجلس پیغمبر صلّی اللّٰه علیه و آله خود داری مینمود</w:t>
      </w:r>
      <w:r>
        <w:rPr>
          <w:rFonts w:eastAsia="IRNazanin" w:cs="IRNazanin"/>
          <w:color w:val="111111"/>
          <w:sz w:val="28"/>
          <w:szCs w:val="28"/>
          <w:rtl w:val="true"/>
          <w:lang w:bidi="fa-IR"/>
        </w:rPr>
        <w:t xml:space="preserve">. </w:t>
      </w:r>
      <w:r>
        <w:rPr>
          <w:rStyle w:val="FootnoteAnchor"/>
          <w:rtl w:val="true"/>
        </w:rPr>
        <w:footnoteReference w:id="87"/>
      </w:r>
      <w:bookmarkStart w:id="528" w:name="pg13108_141914"/>
    </w:p>
    <w:p>
      <w:pPr>
        <w:pStyle w:val="Heading4"/>
        <w:numPr>
          <w:ilvl w:val="3"/>
          <w:numId w:val="1"/>
        </w:numPr>
        <w:rPr/>
      </w:pPr>
      <w:bookmarkStart w:id="529" w:name="__RefHeading___Toc7769493_3224264995"/>
      <w:bookmarkStart w:id="530" w:name="_Toc203"/>
      <w:bookmarkEnd w:id="528"/>
      <w:bookmarkEnd w:id="529"/>
      <w:r>
        <w:rPr>
          <w:rtl w:val="true"/>
        </w:rPr>
        <w:t>تفسیر</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ناراحت شد و رو ترش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وی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نابینایی نزد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این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عمل صالح و آنچه از تو فرا میگیرد پاک و منزّه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متذکّر شده و بآنچه از مواعظ قرآن یاد میگیرد متّعظ شده و اندرز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فَتَنْفَعَهُ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دینش نفعی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لطف بزرگی است از خدا بر پیامبرش زیرا در بارۀ عبوس خطاب نکرد،و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که آنکه عبوس شد و اعراض کرد پیامبر صلّی اللّٰه علیه و آله و سلّم است و سیوطی در تفسیر درّ المنثور از عایشه نقل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مجلسی از وجوه و سران قریش که از ایشان ابو جهل بن هشام و عتبة بن ربیعه بود نشسته بود و میگفت آیا خوب و نیکو نیست اگر من به چنین و چنان آمدم و آنها میگفتند چرا 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ابن ام مکتوم آمد و آن حضرت با قریش مشغول بود پس چیزی سؤال کرد و آن حضرت اعراض نمود پس خدا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 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جٰاءَکَ یَسْعیٰ وَ هُوَ یَخْشیٰ 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فخر الدّین گفته اجماع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زیرا غالبا بلکه اغلب مفسّرین امامیّه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عَبَسَ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یا شخص دیگری از بنی امیّه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محدّث بحرینی در تفسیر برهان و علی بن ابراهیم قمّی و محدّث کاشانی و شیخ طوسی در تبیان و ده‌ها نفر دیگر گویند آیه مذکور در باره عثمان و ابن ام مکتوم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سرّه در تفسیر تبیان فرموده اینکه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گفته‌اند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پیامبر اسلام صلّی اللّٰه علیه و آله مقامش بالاتر از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او را به عبوس و بد اخلاقی معرّفی میکند و حال آنکه در قرآن او را معرّفی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عبوس گذشت برگشت بخطاب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میان قومش بزرگ و مستغنی از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لَهُ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توجّه باو نموده و اقبال باو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قلم 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بارۀ 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اعراض میکند،و روی میگرداند از کسی که قبل از این او را تعریف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بِالْغَدٰاةِ وَ الْعَشِیِّ 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نساز کسانی که خدا را شبانه روز میخوانند و کسی که پیامبر صلّی اللّٰه علیه و آله و اخلاق نیکوی او را شناخته باشد و آنچه خداوند تعالی او را از مکارم اخلاق و خوش صحبتی ممتاز فرمود و حتّی گفته‌اند که با هیچکس هرگز مصافحه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را زودتر از طرف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دارای این صفات و ملکاتست چگونه به کوری که برای اسلام آمده رو ترش میکند مضافا بر اینکه پیامبران عموما از این اخلاق که موجب نفرت و آزردگی خاطر مردم است از قبول قولشان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در بارۀ مردی از بنی امیّه که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بود و ابن امّ مکتوم فقیر آمد و او ابراز تنفّر کرد نازل شده و خداوند تعالی آن را حکایت و نیز توبیخ و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شریعتی هم که در سیمای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با آب و تاب نقل کرده از تفسیر نوین پدرش که او هم پیروی از اهل سنّت کرده گرفته و بنظر حقیر قضیّه از اصل از اختراعات و اکاذیب و مجعولات بنی امیّه است که برای تنزیه عثمان جعل کرده و از عایشه که افعال و حرکاتش با پیغمبر ص و خاندانش مانند خورشید نیم روز است نقل کرده و حال آنکه اگر کسی اهل اطّلاع و تاریخ باشد میفهمد که عایشه در آن زمان یا نبوده و یا بآنچه بوده و سران قریش مانند ابو جهل و دیگران هم در جنگ بدر که در سال اوّل هجرت واقع شد کشته شدند و قبل از آنهم هرگز در مکّه با پیامبر مجالست نداشتند،و امثال ابن امّ مکتوم‌ها که از مستضعفین بودند نمیتوانستند در آنجا علنا تظاهر باسلام کنند بلی این قضیّه واقع شده در مدینه در باره عثمان و ابن ام مکتوم چنانچه مفسّرین ما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ام مکتوم مؤّذن پیغمبر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تو را ملزم داشته که باو التفات کنی اگر اسلام نیاورد و از نجاست کفر پاک نگردد زیرا بر تو نیست مگر ابلاغ و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جٰاءَکَ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کسی که نزد تو میآید و کوشش دارد یعنی ابن امّ مکتوم که عمل در خیر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او میترسد از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از او تغافل نموده و از او مشغول بدیگری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تکرار نکن و تنفّر کن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قرآنی تذکّر و موعظه است برای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خواهد آن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تنزیل یا قرآن یا وعظ و اندرز را و معنا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خواهد آن را یاد کند یاد کند و در این مطلب دلالت بر اینست که بنده قدرت بر فعل دارد و در آن مخیّر است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دلالت بر اینست که در آینده برای او نیست که بتواند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گذشته پس نهی و منعی از این در آن تقدّم نیافته پس معصیت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خبر به جلالت و عظمت مقام قرآن نزد خود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 یا این تذکره و خاطر نشان در کتابهای بزرگی نزد خداست و آن لوح محفوظست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کتب پیامبران که بر آنها نازل شده مثل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الصُّحُفِ الْأُولیٰ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مرفوعه یعنی خداوند آن را از دناست و پلیدی نجاستها بلند و دور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دست نباید بزند مگر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محفوظ از اینست که دست کفّار بآن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آن در دست فرشتگان است در بهترین مکانها</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از هر پلیدی و ناپاکی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از هر شک و شبهه و تناقضی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گویند یعنی نویسندگانی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وحی بین خدای تعالی و بین رسولان او از سفاره 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قاریان قرآنند که آن را نوشته و میخوانند فضیل بن یسار از حضرت صادق علیه السّلام روایت کرده که فرمودند حافظ قرآنی که عامل بآن باشد با فرشتگان نویسنده‌گان قرآن بزرگواران نیکوکارانند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ایشان را ستود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بزرگوارند 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از گناهند که خود را از گناه بلند و دور میدارند بر ره یعنی صالحین پرهیزکارانند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لوح محفوظ نازل بآسمان دنیا شد شب قدر بنویسنده‌گانی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جبرئیل آن را نازل به پیامبر صلّی اللّٰه علیه و آله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یاد کرد تکذیب کننده‌گان قرآن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معذّب و ملعون باد انسان و آن اشاره بهر کافر و ناسپاسی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عتبة بن ابی لهب است که گفت من کافر به پروردگار نجم و ستاره‌ام وقتی که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اندازه کفر او سخت و چه اندازه گمراهی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تعجّب و شگفتی از اوست مثل اینکه گفته تعجّب کنید از او و از کفرش با بسیاری شواهد و ادلّه بر توحید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استفهامیّة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او را کافر نمود و موجب کفر</w:t>
      </w:r>
    </w:p>
    <w:p>
      <w:pPr>
        <w:pStyle w:val="BookText"/>
        <w:rPr/>
      </w:pP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گفته اینجا چیزی نیست که موجب کفر او شده و او را بکفر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 او را بسوی کفر فراخواند با بسیاری نعمتهای خدایی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بیان نمود حال او را که سزاوار بود بر او که بداند خدا آفریدگار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آن استفهام و معنایش تقریر و بیان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چرا نگاه باصل و ریشه خلقتش نمیکند که از چه چیز او را خدا آفریده تا او را دلالت و رهبری به یکتایی خدای تعالی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تفسیر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نطفه آب کمی او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طور طور گردانید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تا آخر خلقتش و بر اندازه معلومی از درازی،و کوتاهی و شنوایی و بینایی و حواس او و اعضاء او و مدّت عمر او و مقدار روزی او و تمام احوال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گاه آسان نمود راه بیرون آمدن </w:t>
      </w:r>
      <w:r>
        <w:rPr>
          <w:rStyle w:val="FootnoteAnchor"/>
          <w:rtl w:val="true"/>
        </w:rPr>
        <w:footnoteReference w:id="88"/>
      </w:r>
      <w:r>
        <w:rPr>
          <w:rFonts w:ascii="IRNazanin" w:hAnsi="IRNazanin" w:eastAsia="IRNazanin"/>
          <w:color w:val="111111"/>
          <w:sz w:val="28"/>
          <w:sz w:val="28"/>
          <w:szCs w:val="28"/>
          <w:rtl w:val="true"/>
          <w:lang w:bidi="fa-IR"/>
        </w:rPr>
        <w:t>از شکم مادرش را تا از آن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بچّه در رحم مادر سرش را به طرف سر مادر و پایش بسمت پای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موقع ولادت آن را بر گرداند یعنی سر را بطرف پائین و پا را بسوی بالا و سر مادر گرداند تا بیرون آمدن او از رحم مادر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حسن و ابن زید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دین را آسان و راه خیر و شرّ را برای او بیان نمود و او را مخیّر و متمکّن نمود از فعل خیر و اجتناب شرّ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ایجاد مرگ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را از او زایل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مسلم گوید او را طوری گردانید که مقبور شود و در گور رود و او را صاحب گور و قبر گردانید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مقبور گردانید و او را طوری نگردانید که طعمه و خوراک درّنده‌گان و پرندگان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شده که مدفون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وقت خدای تعالی خواهد او را از قبرش زنده کرده و بر انگیزد برای پاداش و حساب و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بجا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آنچه خدا او را امر نمود از اخلاص عبادتش و حقّ خدای تعالی که بر اوست با بسیاری نعمت او ادا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تعمیم دارد در کافر و مسلمان که او را حقّ عبادتش عبادت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غریزیّه که در مادر است نیست زیرا در آن و مانندهای آن اقتضای حیاة و زندگی از ذات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میتواند بدیگری حیاة و زندگی بخشد و مادر نیز خود میمیرد و اگر حیاة لازمه او بود نمیمرد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حیاة مبدء دیگری است برای اینکه هر چیزی که بعرض است واجب است که منتهی بچیزی شود که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هزاران جسم خشک را جمع کنیم و آب بر آن نپاشیم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 جدا نشود و امّا مقادیر و اندازه‌ها پس برای تو کافیست که یکی از این رگ‌ها را و شریانها را بدانی در بدن که اگر از آنچه را که هست تنگ‌تر یا وسیع‌تر شود تولید بیماریها کند علاجش غیر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bookmarkStart w:id="531" w:name="pg13108_141920"/>
    </w:p>
    <w:p>
      <w:pPr>
        <w:pStyle w:val="Heading3"/>
        <w:numPr>
          <w:ilvl w:val="2"/>
          <w:numId w:val="1"/>
        </w:numPr>
        <w:rPr/>
      </w:pPr>
      <w:bookmarkStart w:id="532" w:name="__RefHeading___Toc7769495_3224264995"/>
      <w:bookmarkStart w:id="533" w:name="_Toc204"/>
      <w:bookmarkEnd w:id="531"/>
      <w:bookmarkEnd w:id="532"/>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24</w:t>
      </w:r>
      <w:r>
        <w:rPr>
          <w:rtl w:val="true"/>
        </w:rPr>
        <w:t xml:space="preserve"> </w:t>
      </w:r>
      <w:r>
        <w:rPr>
          <w:rtl w:val="true"/>
        </w:rPr>
        <w:t xml:space="preserve">تا </w:t>
      </w:r>
      <w:r>
        <w:rPr/>
        <w:t>42</w:t>
      </w:r>
      <w:r>
        <w:rPr>
          <w:rtl w:val="true"/>
        </w:rPr>
        <w:t>]</w:t>
      </w:r>
      <w:bookmarkEnd w:id="533"/>
    </w:p>
    <w:p>
      <w:pPr>
        <w:pStyle w:val="Heading4"/>
        <w:numPr>
          <w:ilvl w:val="3"/>
          <w:numId w:val="1"/>
        </w:numPr>
        <w:rPr/>
      </w:pPr>
      <w:bookmarkStart w:id="534" w:name="__RefHeading___Toc7769497_3224264995"/>
      <w:bookmarkStart w:id="535" w:name="_Toc205"/>
      <w:bookmarkEnd w:id="534"/>
      <w:r>
        <w:rPr>
          <w:rtl w:val="true"/>
        </w:rPr>
        <w:t>اشاره</w:t>
      </w:r>
      <w:bookmarkEnd w:id="5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536" w:name="pg13108_141921"/>
    </w:p>
    <w:p>
      <w:pPr>
        <w:pStyle w:val="Heading4"/>
        <w:numPr>
          <w:ilvl w:val="3"/>
          <w:numId w:val="1"/>
        </w:numPr>
        <w:rPr/>
      </w:pPr>
      <w:bookmarkStart w:id="537" w:name="__RefHeading___Toc7769499_3224264995"/>
      <w:bookmarkStart w:id="538" w:name="_Toc206"/>
      <w:bookmarkEnd w:id="536"/>
      <w:bookmarkEnd w:id="537"/>
      <w:r>
        <w:rPr>
          <w:rtl w:val="true"/>
        </w:rPr>
        <w:t>ترجمه</w:t>
      </w:r>
      <w:r>
        <w:rPr>
          <w:rtl w:val="true"/>
        </w:rPr>
        <w:t>:</w:t>
      </w:r>
      <w:bookmarkEnd w:id="53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آدمی بسوی خوراکش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ما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بشکافتی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زمین دانه را برویانیدیم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انگور و رطب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زیتون و خرما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مشتمل بر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بر هم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و چراگاه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خورداری شما و چهار پایان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آواز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دوّم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هول و شداید بسیار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شخص از برادر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 و پدر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 خود و از فرزندانش فرار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 از ایشان در آن روزگاریست که او را مشغول میدارد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که آن روز درخشانست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شادمانند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چهره‌هایی که آن روز گردی بر آنها نشسته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آن رویها را فراگرفته</w:t>
      </w:r>
      <w:r>
        <w:rPr>
          <w:rFonts w:eastAsia="IRNazanin" w:cs="IRNazanin"/>
          <w:color w:val="111111"/>
          <w:sz w:val="28"/>
          <w:szCs w:val="28"/>
          <w:rtl w:val="true"/>
          <w:lang w:bidi="fa-IR"/>
        </w:rPr>
        <w:t>.</w:t>
      </w:r>
      <w:bookmarkStart w:id="539" w:name="pg13108_141922"/>
    </w:p>
    <w:p>
      <w:pPr>
        <w:pStyle w:val="BookText"/>
        <w:rPr/>
      </w:pPr>
      <w:bookmarkEnd w:id="539"/>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اینگروه همان ناگرویدگان و تبه‌کارانند</w:t>
      </w:r>
      <w:r>
        <w:rPr>
          <w:rFonts w:eastAsia="IRNazanin" w:cs="IRNazanin"/>
          <w:color w:val="111111"/>
          <w:sz w:val="28"/>
          <w:szCs w:val="28"/>
          <w:rtl w:val="true"/>
          <w:lang w:bidi="fa-IR"/>
        </w:rPr>
        <w:t>..</w:t>
      </w:r>
    </w:p>
    <w:p>
      <w:pPr>
        <w:pStyle w:val="Heading4"/>
        <w:numPr>
          <w:ilvl w:val="3"/>
          <w:numId w:val="1"/>
        </w:numPr>
        <w:rPr/>
      </w:pPr>
      <w:bookmarkStart w:id="540" w:name="__RefHeading___Toc7769501_3224264995"/>
      <w:bookmarkStart w:id="541" w:name="_Toc207"/>
      <w:bookmarkEnd w:id="540"/>
      <w:r>
        <w:rPr>
          <w:rtl w:val="true"/>
        </w:rPr>
        <w:t>قرائت</w:t>
      </w:r>
      <w:r>
        <w:rPr>
          <w:rtl w:val="true"/>
        </w:rPr>
        <w:t>:</w:t>
      </w:r>
      <w:bookmarkEnd w:id="541"/>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صببنا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قرائت کرده و دیگران بکسر خوانده‌اند و در قرائت شواذ ابن 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و فتح یاء خوانده است</w:t>
      </w:r>
      <w:r>
        <w:rPr>
          <w:rFonts w:eastAsia="IRNazanin" w:cs="IRNazanin"/>
          <w:color w:val="111111"/>
          <w:sz w:val="28"/>
          <w:szCs w:val="28"/>
          <w:rtl w:val="true"/>
          <w:lang w:bidi="fa-IR"/>
        </w:rPr>
        <w:t>.</w:t>
      </w:r>
    </w:p>
    <w:p>
      <w:pPr>
        <w:pStyle w:val="Heading4"/>
        <w:numPr>
          <w:ilvl w:val="3"/>
          <w:numId w:val="1"/>
        </w:numPr>
        <w:rPr/>
      </w:pPr>
      <w:bookmarkStart w:id="542" w:name="__RefHeading___Toc7769503_3224264995"/>
      <w:bookmarkStart w:id="543" w:name="_Toc208"/>
      <w:bookmarkEnd w:id="542"/>
      <w:r>
        <w:rPr>
          <w:rtl w:val="true"/>
        </w:rPr>
        <w:t>دلیل</w:t>
      </w:r>
      <w:r>
        <w:rPr>
          <w:rtl w:val="true"/>
        </w:rPr>
        <w:t>:</w:t>
      </w:r>
      <w:bookmarkEnd w:id="54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بکسر خوانده تفسیر آن را نظر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چنانچه براستی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برای وعده است و کسی که فتح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بنا بر بدل اشتمال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چیزها مشتمل بر بودن طعام و حدوث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میپرسند تو را از ماه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جدال در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 اَلنّٰارِ ذٰاتِ الْوَقُودِ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کشته شدند و یا مرگ بر یاران حفره‌های آتشی که صاحب شعله و گیرانه بود 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أَنْسٰانِیهُ إِلاَّ الشَّیْطٰانُ أَنْ أَذْکُرَهُ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فراموش نکرد و یا از یاد نبرد مگر اینکه شیطان او را بفراموشی و غفلت مبتلا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ذکر مشتمل بر مذکور است و معنای إِلیٰ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کون طعامه و حدوثه است و آن مورد اعتبار و معتبر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قرائت خوبی است امّا البتّه قرائت جماعت محکم‌تر و بهتر است از جهت معنی زیرا گاهی چیزی انسانی را کمک و یاری میکند ولی بینیاز نمیکند او را از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w:t>
      </w:r>
      <w:bookmarkStart w:id="544" w:name="pg13108_141923"/>
    </w:p>
    <w:p>
      <w:pPr>
        <w:pStyle w:val="BookText"/>
        <w:rPr/>
      </w:pPr>
      <w:bookmarkEnd w:id="544"/>
      <w:r>
        <w:rPr>
          <w:rFonts w:ascii="IRNazanin" w:hAnsi="IRNazanin" w:eastAsia="IRNazanin"/>
          <w:color w:val="111111"/>
          <w:sz w:val="28"/>
          <w:sz w:val="28"/>
          <w:szCs w:val="28"/>
          <w:rtl w:val="true"/>
          <w:lang w:bidi="fa-IR"/>
        </w:rPr>
        <w:t>کسی که هزار درهم دارد و صد درهم از آن را برداشته و بسبب آن کمکی بکار و نیاز خود نمود از بقیّه آن که نهصد درهم است بینیاز نمیشود که آن را بدیگری بخشد بلکه بآن اهتمام نموده و در حفظ آن میکوشد و امّا هر گاه امر او را از غیر آن کفایت کرده بود قوی‌تر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بشناس این مطلب را</w:t>
      </w:r>
      <w:r>
        <w:rPr>
          <w:rFonts w:eastAsia="IRNazanin" w:cs="IRNazanin"/>
          <w:color w:val="111111"/>
          <w:sz w:val="28"/>
          <w:szCs w:val="28"/>
          <w:rtl w:val="true"/>
          <w:lang w:bidi="fa-IR"/>
        </w:rPr>
        <w:t>.</w:t>
      </w:r>
    </w:p>
    <w:p>
      <w:pPr>
        <w:pStyle w:val="Heading4"/>
        <w:numPr>
          <w:ilvl w:val="3"/>
          <w:numId w:val="1"/>
        </w:numPr>
        <w:rPr/>
      </w:pPr>
      <w:bookmarkStart w:id="545" w:name="__RefHeading___Toc7769505_3224264995"/>
      <w:bookmarkStart w:id="546" w:name="_Toc209"/>
      <w:bookmarkEnd w:id="545"/>
      <w:r>
        <w:rPr>
          <w:rtl w:val="true"/>
        </w:rPr>
        <w:t>لغات</w:t>
      </w:r>
      <w:r>
        <w:rPr>
          <w:rtl w:val="true"/>
        </w:rPr>
        <w:t>:</w:t>
      </w:r>
      <w:bookmarkEnd w:id="546"/>
    </w:p>
    <w:p>
      <w:pPr>
        <w:pStyle w:val="BookText"/>
        <w:rPr/>
      </w:pPr>
      <w:r>
        <w:rPr>
          <w:rFonts w:ascii="IRNazanin" w:hAnsi="IRNazanin" w:eastAsia="IRNazanin"/>
          <w:color w:val="111111"/>
          <w:sz w:val="28"/>
          <w:sz w:val="28"/>
          <w:szCs w:val="28"/>
          <w:rtl w:val="true"/>
          <w:lang w:bidi="fa-IR"/>
        </w:rPr>
        <w:t>الحدیقه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محدود را گویند و جمعش حدائق است و از آنست قول ایشان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احدق به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را احاطه و دوره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غلاظ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غلبا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تنومند را گویند فرزدق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عوی فاثار اغلب ضیغمیّا</w:t>
      </w:r>
    </w:p>
    <w:p>
      <w:pPr>
        <w:pStyle w:val="BookText"/>
        <w:rPr/>
      </w:pPr>
      <w:r>
        <w:rPr>
          <w:rFonts w:ascii="IRNazanin" w:hAnsi="IRNazanin" w:eastAsia="IRNazanin"/>
          <w:color w:val="111111"/>
          <w:sz w:val="28"/>
          <w:sz w:val="28"/>
          <w:szCs w:val="28"/>
          <w:rtl w:val="true"/>
          <w:lang w:bidi="fa-IR"/>
        </w:rPr>
        <w:t>فویل ابن المراغة ما استثارا</w:t>
      </w:r>
    </w:p>
    <w:p>
      <w:pPr>
        <w:pStyle w:val="BookText"/>
        <w:rPr/>
      </w:pPr>
      <w:r>
        <w:rPr>
          <w:rFonts w:ascii="IRNazanin" w:hAnsi="IRNazanin" w:eastAsia="IRNazanin"/>
          <w:color w:val="111111"/>
          <w:sz w:val="28"/>
          <w:sz w:val="28"/>
          <w:szCs w:val="28"/>
          <w:rtl w:val="true"/>
          <w:lang w:bidi="fa-IR"/>
        </w:rPr>
        <w:t>صدای سگ نمود پس تحریک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که او را هجو کنم پس وای بر پسر مراغه و آنچه که تحریک نمود </w:t>
      </w:r>
      <w:r>
        <w:rPr>
          <w:rStyle w:val="FootnoteAnchor"/>
          <w:rtl w:val="true"/>
        </w:rPr>
        <w:footnoteReference w:id="92"/>
      </w:r>
      <w:r>
        <w:rPr>
          <w:rFonts w:ascii="IRNazanin" w:hAnsi="IRNazanin" w:eastAsia="IRNazanin"/>
          <w:color w:val="111111"/>
          <w:sz w:val="28"/>
          <w:sz w:val="28"/>
          <w:szCs w:val="28"/>
          <w:rtl w:val="true"/>
          <w:lang w:bidi="fa-IR"/>
        </w:rPr>
        <w:t>شاهد این بیت کلمه اغلب ضیغمیّا است که بمعنای سخت و تنومند دلاور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از علوفه و گیاه و سایر روئیدنی است که آن را حیوانات و چهار پایان چرا میکنند و گفته میشود آب الی سیفه فاستله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مبادرت بشمشیرش نموده و آن را از غلاف کشید پس مبادرت آن مانند مبادرت چراگاه است بخروج و بیرون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صرمت و لم اصرمکم و کصارم</w:t>
      </w:r>
    </w:p>
    <w:p>
      <w:pPr>
        <w:pStyle w:val="BookText"/>
        <w:rPr/>
      </w:pPr>
      <w:r>
        <w:rPr>
          <w:rFonts w:ascii="IRNazanin" w:hAnsi="IRNazanin" w:eastAsia="IRNazanin"/>
          <w:color w:val="111111"/>
          <w:sz w:val="28"/>
          <w:sz w:val="28"/>
          <w:szCs w:val="28"/>
          <w:rtl w:val="true"/>
          <w:lang w:bidi="fa-IR"/>
        </w:rPr>
        <w:t>اخ قد طوی کشحا و أب لیذهبا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دوستی را از من و من نه بریدم از شما مانند آن که برادری را قطع</w:t>
      </w:r>
      <w:bookmarkStart w:id="547" w:name="pg13108_141924"/>
    </w:p>
    <w:p>
      <w:pPr>
        <w:pStyle w:val="BookText"/>
        <w:rPr/>
      </w:pPr>
      <w:bookmarkEnd w:id="547"/>
      <w:r>
        <w:rPr>
          <w:rFonts w:ascii="IRNazanin" w:hAnsi="IRNazanin" w:eastAsia="IRNazanin"/>
          <w:color w:val="111111"/>
          <w:sz w:val="28"/>
          <w:sz w:val="28"/>
          <w:szCs w:val="28"/>
          <w:rtl w:val="true"/>
          <w:lang w:bidi="fa-IR"/>
        </w:rPr>
        <w:t>کرد و طومار دوستی را از روی عداوت بست و مبادرت برفتن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و أب لیذهبا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الأب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جذمنا قیس و نجد دارنا</w:t>
      </w:r>
    </w:p>
    <w:p>
      <w:pPr>
        <w:pStyle w:val="BookText"/>
        <w:rPr/>
      </w:pPr>
      <w:r>
        <w:rPr>
          <w:rFonts w:ascii="IRNazanin" w:hAnsi="IRNazanin" w:eastAsia="IRNazanin"/>
          <w:color w:val="111111"/>
          <w:sz w:val="28"/>
          <w:sz w:val="28"/>
          <w:szCs w:val="28"/>
          <w:rtl w:val="true"/>
          <w:lang w:bidi="fa-IR"/>
        </w:rPr>
        <w:t>و لنا الابّ بها و المکرع</w:t>
      </w:r>
    </w:p>
    <w:p>
      <w:pPr>
        <w:pStyle w:val="BookText"/>
        <w:rPr/>
      </w:pPr>
      <w:r>
        <w:rPr>
          <w:rFonts w:ascii="IRNazanin" w:hAnsi="IRNazanin" w:eastAsia="IRNazanin"/>
          <w:color w:val="111111"/>
          <w:sz w:val="28"/>
          <w:sz w:val="28"/>
          <w:szCs w:val="28"/>
          <w:rtl w:val="true"/>
          <w:lang w:bidi="fa-IR"/>
        </w:rPr>
        <w:t>اصل و ریشه ما از قیس است و در شهر نجد است خانه و منزل ما و برای ما در آنجا چراگاه و نخلستانی در کنار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اب است که بمعنای چراگاه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صاکه خراشیدن گوش بجهت شدّت صوت آن که کر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 از آنست قتار باد سیاه زیرا آن مانند دود است</w:t>
      </w:r>
      <w:r>
        <w:rPr>
          <w:rFonts w:eastAsia="IRNazanin" w:cs="IRNazanin"/>
          <w:color w:val="111111"/>
          <w:sz w:val="28"/>
          <w:szCs w:val="28"/>
          <w:rtl w:val="true"/>
          <w:lang w:bidi="fa-IR"/>
        </w:rPr>
        <w:t>.</w:t>
      </w:r>
    </w:p>
    <w:p>
      <w:pPr>
        <w:pStyle w:val="Heading4"/>
        <w:numPr>
          <w:ilvl w:val="3"/>
          <w:numId w:val="1"/>
        </w:numPr>
        <w:rPr/>
      </w:pPr>
      <w:bookmarkStart w:id="548" w:name="__RefHeading___Toc7769507_3224264995"/>
      <w:bookmarkStart w:id="549" w:name="_Toc210"/>
      <w:bookmarkEnd w:id="548"/>
      <w:r>
        <w:rPr>
          <w:rtl w:val="true"/>
        </w:rPr>
        <w:t>اعراب</w:t>
      </w:r>
      <w:r>
        <w:rPr>
          <w:rtl w:val="true"/>
        </w:rPr>
        <w:t>:</w:t>
      </w:r>
      <w:bookmarkEnd w:id="549"/>
    </w:p>
    <w:p>
      <w:pPr>
        <w:pStyle w:val="BookText"/>
        <w:rPr/>
      </w:pP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عامل در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ایشان در آن روز شغلیست که او را بی‌نیاز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دارد برای هر کدام از ایشان آن شغل را در وقت آمدن صدای دوّم اسرافیل</w:t>
      </w:r>
      <w:r>
        <w:rPr>
          <w:rFonts w:eastAsia="IRNazanin" w:cs="IRNazanin"/>
          <w:color w:val="111111"/>
          <w:sz w:val="28"/>
          <w:szCs w:val="28"/>
          <w:rtl w:val="true"/>
          <w:lang w:bidi="fa-IR"/>
        </w:rPr>
        <w:t>.</w:t>
      </w:r>
    </w:p>
    <w:p>
      <w:pPr>
        <w:pStyle w:val="Heading4"/>
        <w:numPr>
          <w:ilvl w:val="3"/>
          <w:numId w:val="1"/>
        </w:numPr>
        <w:rPr/>
      </w:pPr>
      <w:bookmarkStart w:id="550" w:name="__RefHeading___Toc7769509_3224264995"/>
      <w:bookmarkStart w:id="551" w:name="_Toc211"/>
      <w:bookmarkEnd w:id="550"/>
      <w:r>
        <w:rPr>
          <w:rtl w:val="true"/>
        </w:rPr>
        <w:t>تفسیر</w:t>
      </w:r>
      <w:r>
        <w:rPr>
          <w:rtl w:val="true"/>
        </w:rPr>
        <w:t>:</w:t>
      </w:r>
      <w:bookmarkEnd w:id="5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سبحان باو نمود خلقت پسر آدم را یاد کرد روزی او را برای اینکه عبرت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آدمی نگاه به طعامش که میخورد و او را تقویت و نیرو میبخشد از طعامهای لذیذی که میل او است چگونه خداوند آن را آفریده و برای روزی بنده‌گانش آماده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اندیشه و فکر کند چگونه او را متمکّن از بهره برداری و انتفاع بآن نموده سپس بیان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نازل کردیم نازل کردنی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شکافتیم زمین را شکافتنی بگیاهها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رویانیدیم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حبوباتی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 و گندم و برنج و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نموده و ذخیره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امتیاز داد برای منافع بسیار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رطبهای نارسی است از درخت خرما یکی بعد از دیگری می‌افتد و علوفه چهار پایان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زَیْتُوناً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روغنی است که از فشردن زیت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 محدود و محاطی که تنومند و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گفته است غلبا باغیست که پیچیده بدرختان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سایر میوه‌های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چراگاه و 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چنانی که مردم آن را کشت کرده‌اند از آنچه را که چارپایان میخورند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چراگاه برای حیوانات چون میوه‌ها برای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گذشت آن گاه یاد کرد روز قیامت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صیحه قیامت باین جهت نامیده شده برای اینکه گوش را میخراشد یعنی چنان بگوشها میرسد که نزدیک میشود آن را 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همه مردم آن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حرف تضعیف صاد قلب بیاء شده برای کراهیت و سختی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اصاخ چنان که گفتند تظنّیت در تظنّنت و تقضی البازی در تقضض</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سپس خداوند سبحان یاد کرد که در چه وقتی آن صدای گوش خراش و صیحه قیامت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آدمی از برادر و مادر و پدر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التفات و توجّهی بیکی از اینها برای بزرگی آنچه او در آنست و اشتغال او بخودش نمیکند اگر چه در دنیا اعتنا و توجّه کامل بآنها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فرار میکند احتیاطا از مطالبه کردن آنها او را بآنچه میان او و آنها از ناراحتیها و سختیها و ستمها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و علم اوست که آنها برای او سودی ندارند و او را بی نیاز بچیزی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او مؤمن باشد و نزدیکان و فامیل او اهل آتش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آنها دشمنی کند و التفات بآنها نمی‌کند یا از ایشان فرار میکند برای اینکه نبیند بایشان از سختیها چه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هر انسانی از ایشان امر و گرفتاری بزرگیست که او را از نزدیکانش مشغول و از ایشان او را منصرف میدارد و معنای یغنیه از زیادتی که بر اوست کفایت میکند او را یعنی در آن فضل برتری برای او از غیر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او در آنست از امری که او را احاطه نموده و سینه او را پر ساخته پس مانند بینیاز از چیزی در امر خود شده که توجّهی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عطاء بن یسار از سوده همسر گرامی پیامبر صلّی اللّٰه علیه و آله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الطور فعمر تقضی 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تقضض 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البازی کسر یعنی باز دو بالش را جمع کرد و از کوه طور گذشت فرود آمد باز زیرا باز موقع فرود آمدن بال خود را میشکند و جمع میکند و در جزء اوّل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ذکر بیت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 مردم عریان و پا برهنه و ناتوان بر انگیخته میشوند از شدّت حرارت سیلاب عرق بدهن و پرده گوش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گفتم وای بر ما ای رسول خدا بعضی از ما نظر بدیگری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گرفتاری و شغلی هستند که توجّه باین ندارند و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احوال مردم را تقسیم نمود در آن روز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چهره‌هایی در آن روز نورانی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شادمان از خشنودی و خوشحالی بآنچه برای او از ثواب آماده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وجوه اراده کرده صاحب چهرها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در آن روز غبار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در هم است برای غصّه‌ای که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بالا میرود از آن و میپوشاند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سیاهی و تیره‌گی در موقع دیدن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غبره چیزیست که از آسمان بزمین پائین میآید و قتره آنست که از سمت زمین بطرف آسمان بالا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الْکَفَرَةُ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 ایشانند کافرهایی در ادیانشان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گنهکارانی در افعالشان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کرده‌اند باین بر اینکه کسی که مؤمن نیست ناچار کافر است برای اینکه خداوند سبحان چهره‌ها را بدو گروه تقسیم نموده و تعلّقی هم برای ایشان بآن نیست زیرا خداوند سبحان یاد کرده در اینجا دو قسم چهره‌ها را متقابل و برابر یکدیگر چهره‌های مؤمنین و چهره‌های کفّار و چهره‌های فساق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نماز را یاد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جایز است که برای آنها صفت دیگری باشد به اینکه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غباری باشد که تاریکی آن را نپوشانیده باشد یا بر آن زردی یا رنگ دیگری باشد</w:t>
      </w:r>
      <w:r>
        <w:rPr>
          <w:rFonts w:eastAsia="IRNazanin" w:cs="IRNazanin"/>
          <w:color w:val="111111"/>
          <w:sz w:val="28"/>
          <w:szCs w:val="28"/>
          <w:rtl w:val="true"/>
          <w:lang w:bidi="fa-IR"/>
        </w:rPr>
        <w:t xml:space="preserve">. </w:t>
      </w:r>
      <w:r>
        <w:rPr>
          <w:rStyle w:val="FootnoteAnchor"/>
          <w:rtl w:val="true"/>
        </w:rPr>
        <w:footnoteReference w:id="94"/>
      </w:r>
      <w:bookmarkStart w:id="552" w:name="pg13108_141929"/>
    </w:p>
    <w:p>
      <w:pPr>
        <w:pStyle w:val="Heading2"/>
        <w:numPr>
          <w:ilvl w:val="1"/>
          <w:numId w:val="1"/>
        </w:numPr>
        <w:rPr/>
      </w:pPr>
      <w:bookmarkStart w:id="553" w:name="__RefHeading___Toc7769511_3224264995"/>
      <w:bookmarkStart w:id="554" w:name="_Toc212"/>
      <w:bookmarkEnd w:id="552"/>
      <w:bookmarkEnd w:id="553"/>
      <w:r>
        <w:rPr>
          <w:rtl w:val="true"/>
        </w:rPr>
        <w:t>سورۀ کورت</w:t>
      </w:r>
      <w:bookmarkEnd w:id="554"/>
    </w:p>
    <w:p>
      <w:pPr>
        <w:pStyle w:val="Heading3"/>
        <w:numPr>
          <w:ilvl w:val="2"/>
          <w:numId w:val="1"/>
        </w:numPr>
        <w:rPr/>
      </w:pPr>
      <w:bookmarkStart w:id="555" w:name="__RefHeading___Toc7769513_3224264995"/>
      <w:bookmarkStart w:id="556" w:name="_Toc213"/>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مکی است و بعضی مفسّرین آن را سورۀ تکویر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آیاتش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Heading3"/>
        <w:numPr>
          <w:ilvl w:val="2"/>
          <w:numId w:val="1"/>
        </w:numPr>
        <w:rPr/>
      </w:pPr>
      <w:bookmarkStart w:id="557" w:name="__RefHeading___Toc7769515_3224264995"/>
      <w:bookmarkStart w:id="558" w:name="_Toc214"/>
      <w:bookmarkEnd w:id="557"/>
      <w:r>
        <w:rPr>
          <w:rtl w:val="true"/>
        </w:rPr>
        <w:t>فضیلت آن</w:t>
      </w:r>
      <w:r>
        <w:rPr>
          <w:rtl w:val="true"/>
        </w:rPr>
        <w:t>:</w:t>
      </w:r>
      <w:bookmarkEnd w:id="558"/>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هر کس سورۀ اذا الشّمس کوّرت را قرائت کند خداوند تعالی او را هنگامی که پرونده اعمالش باز میشود از رسوا شدن حفظ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بمن نگاه کند سوره اذا الشّمس کوّرت را بخواند ابو بکر نیز روایت کرده که گفت به پیغمبر صلّی اللّٰه علیه و آله عرض کردم</w:t>
      </w:r>
    </w:p>
    <w:p>
      <w:pPr>
        <w:pStyle w:val="BookText"/>
        <w:rPr/>
      </w:pPr>
      <w:r>
        <w:rPr>
          <w:rFonts w:ascii="IRNazanin" w:hAnsi="IRNazanin" w:eastAsia="IRNazanin"/>
          <w:color w:val="111111"/>
          <w:sz w:val="28"/>
          <w:sz w:val="28"/>
          <w:szCs w:val="28"/>
          <w:rtl w:val="true"/>
          <w:lang w:bidi="fa-IR"/>
        </w:rPr>
        <w:t>یا رسول اللّٰه چه زود پیر شده‌ای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واقعه و مرسلات و 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الشمس کورت مرا پیر و موی مرا سفید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روایتی که از انس بن مالک نقل شده که از او پرسیدند آیا پیغمبر صلّی اللّٰه علیه و آله خضاب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پیری و موی سفید شأن پیغمبر نبود پس گفته شد ای ابا حمزه آیا پیری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همه شما پیری و سفید مویی را مکروه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جمع بین آن حدیث و حدیث انس ممکن است این باشد که مقصود از فرمایش آن حضرت شیّبتنی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اگر انسانی از چیزی پیر میشد هر آینه از قرائت و خواندن این سوره‌ها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چون حضرت علی علیه السّلام پیغمبر صلّی اللّٰه علیه و آله را غسل داد در محاسن آن حضرت چند دانه موی سفید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که ظاهر و آشکار نمیشود مگر بعد از تفتیش و تجسّس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پیری که معلوم نشد مگر بعد از تجسّس و دقّت پیری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ارتباط این سوره با سورۀ قبل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عبس را بذکر روز قیامت و اهوال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فرمود این سوره را نیز بذکر علامات و احوال قیامت شروع و فرمود</w:t>
      </w:r>
      <w:r>
        <w:rPr>
          <w:rFonts w:eastAsia="IRNazanin" w:cs="IRNazanin"/>
          <w:color w:val="111111"/>
          <w:sz w:val="28"/>
          <w:szCs w:val="28"/>
          <w:rtl w:val="true"/>
          <w:lang w:bidi="fa-IR"/>
        </w:rPr>
        <w:t>:</w:t>
      </w:r>
      <w:bookmarkStart w:id="559" w:name="pg13108_141931"/>
    </w:p>
    <w:p>
      <w:pPr>
        <w:pStyle w:val="Heading3"/>
        <w:numPr>
          <w:ilvl w:val="2"/>
          <w:numId w:val="1"/>
        </w:numPr>
        <w:rPr/>
      </w:pPr>
      <w:bookmarkStart w:id="560" w:name="__RefHeading___Toc7769517_3224264995"/>
      <w:bookmarkStart w:id="561" w:name="_Toc215"/>
      <w:bookmarkEnd w:id="559"/>
      <w:bookmarkEnd w:id="560"/>
      <w:r>
        <w:rPr>
          <w:rtl w:val="true"/>
        </w:rPr>
        <w:t>[</w:t>
      </w:r>
      <w:r>
        <w:rPr>
          <w:rtl w:val="true"/>
        </w:rPr>
        <w:t xml:space="preserve">سوره التکویر </w:t>
      </w:r>
      <w:r>
        <w:rPr>
          <w:rtl w:val="true"/>
        </w:rPr>
        <w:t>(</w:t>
      </w:r>
      <w:r>
        <w:rPr/>
        <w:t>81</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561"/>
    </w:p>
    <w:p>
      <w:pPr>
        <w:pStyle w:val="Heading4"/>
        <w:numPr>
          <w:ilvl w:val="3"/>
          <w:numId w:val="1"/>
        </w:numPr>
        <w:rPr/>
      </w:pPr>
      <w:bookmarkStart w:id="562" w:name="__RefHeading___Toc7769519_3224264995"/>
      <w:bookmarkStart w:id="563" w:name="_Toc216"/>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769521_3224264995"/>
      <w:bookmarkStart w:id="565" w:name="_Toc217"/>
      <w:bookmarkEnd w:id="564"/>
      <w:r>
        <w:rPr>
          <w:rtl w:val="true"/>
        </w:rPr>
        <w:t>ترجمه</w:t>
      </w:r>
      <w:r>
        <w:rPr>
          <w:rtl w:val="true"/>
        </w:rPr>
        <w:t>:</w:t>
      </w:r>
      <w:bookmarkEnd w:id="565"/>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خورشید درهم پیچیده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فروغ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تیره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ریگ سیّال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اشتران ده ماهه آبستن فرو گذارده شوند</w:t>
      </w:r>
      <w:r>
        <w:rPr>
          <w:rFonts w:eastAsia="IRNazanin" w:cs="IRNazanin"/>
          <w:color w:val="111111"/>
          <w:sz w:val="28"/>
          <w:szCs w:val="28"/>
          <w:rtl w:val="true"/>
          <w:lang w:bidi="fa-IR"/>
        </w:rPr>
        <w:t>.</w:t>
      </w:r>
      <w:bookmarkStart w:id="566" w:name="pg13108_141932"/>
    </w:p>
    <w:p>
      <w:pPr>
        <w:pStyle w:val="BookText"/>
        <w:rPr/>
      </w:pPr>
      <w:bookmarkEnd w:id="56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جانوران وحشی گرد آورده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آمیخته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نفسها جفت کرده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از دختر زنده در گور شده پرسیده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بکدام گناه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نامه‌ها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بر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 که دوزخ افروخته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بهشت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هر کس آنچه حاضر ساخته است</w:t>
      </w:r>
      <w:r>
        <w:rPr>
          <w:rFonts w:eastAsia="IRNazanin" w:cs="IRNazanin"/>
          <w:color w:val="111111"/>
          <w:sz w:val="28"/>
          <w:szCs w:val="28"/>
          <w:rtl w:val="true"/>
          <w:lang w:bidi="fa-IR"/>
        </w:rPr>
        <w:t>.</w:t>
      </w:r>
    </w:p>
    <w:p>
      <w:pPr>
        <w:pStyle w:val="Heading4"/>
        <w:numPr>
          <w:ilvl w:val="3"/>
          <w:numId w:val="1"/>
        </w:numPr>
        <w:rPr/>
      </w:pPr>
      <w:bookmarkStart w:id="567" w:name="__RefHeading___Toc7769523_3224264995"/>
      <w:bookmarkStart w:id="568" w:name="_Toc218"/>
      <w:bookmarkEnd w:id="567"/>
      <w:r>
        <w:rPr>
          <w:rtl w:val="true"/>
        </w:rPr>
        <w:t>قرائت</w:t>
      </w:r>
      <w:r>
        <w:rPr>
          <w:rtl w:val="true"/>
        </w:rPr>
        <w:t>:</w:t>
      </w:r>
      <w:bookmarkEnd w:id="568"/>
    </w:p>
    <w:p>
      <w:pPr>
        <w:pStyle w:val="BookText"/>
        <w:rPr/>
      </w:pPr>
      <w:r>
        <w:rPr>
          <w:rFonts w:ascii="IRNazanin" w:hAnsi="IRNazanin" w:eastAsia="IRNazanin"/>
          <w:color w:val="111111"/>
          <w:sz w:val="28"/>
          <w:sz w:val="28"/>
          <w:szCs w:val="28"/>
          <w:rtl w:val="true"/>
          <w:lang w:bidi="fa-IR"/>
        </w:rPr>
        <w:t>ابن کثیر و اهل بصره سجّرت بتخفیف خوانده و دیگران بتشدید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مدینه و ابن عامر و عاصم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بتخفیف خوانده و دیگران بتشدید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مدینه و ابن عامر و رویس و عاصم غیر یحیی و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خوانده و بقیّه بتخفیف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بتشدید خوانده و دیگران بتخفیف قرائت کرده‌اند و از حضرت باقر و حضرت صادق علیهما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الموؤدة سئلت بفتح میم و واو قرائت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عبّاس نیز همین روایت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روایت شده و اذا المودّة سألت</w:t>
      </w:r>
      <w:bookmarkStart w:id="569" w:name="pg13108_141933"/>
    </w:p>
    <w:p>
      <w:pPr>
        <w:pStyle w:val="BookText"/>
        <w:rPr/>
      </w:pPr>
      <w:bookmarkEnd w:id="569"/>
      <w:r>
        <w:rPr>
          <w:rFonts w:ascii="IRNazanin" w:hAnsi="IRNazanin" w:eastAsia="IRNazanin"/>
          <w:color w:val="111111"/>
          <w:sz w:val="28"/>
          <w:sz w:val="28"/>
          <w:szCs w:val="28"/>
          <w:rtl w:val="true"/>
          <w:lang w:bidi="fa-IR"/>
        </w:rPr>
        <w:t>بایّ ذنب قتلت و این قرائت ابن عبّاس و یحیی بن یعمر و مجاهد،و ابی الضّحی و جابر بن یزید است</w:t>
      </w:r>
      <w:r>
        <w:rPr>
          <w:rFonts w:eastAsia="IRNazanin" w:cs="IRNazanin"/>
          <w:color w:val="111111"/>
          <w:sz w:val="28"/>
          <w:szCs w:val="28"/>
          <w:rtl w:val="true"/>
          <w:lang w:bidi="fa-IR"/>
        </w:rPr>
        <w:t>.</w:t>
      </w:r>
    </w:p>
    <w:p>
      <w:pPr>
        <w:pStyle w:val="Heading4"/>
        <w:numPr>
          <w:ilvl w:val="3"/>
          <w:numId w:val="1"/>
        </w:numPr>
        <w:rPr/>
      </w:pPr>
      <w:bookmarkStart w:id="570" w:name="__RefHeading___Toc7769525_3224264995"/>
      <w:bookmarkStart w:id="571" w:name="_Toc219"/>
      <w:bookmarkEnd w:id="570"/>
      <w:r>
        <w:rPr>
          <w:rtl w:val="true"/>
        </w:rPr>
        <w:t>دلیل</w:t>
      </w:r>
      <w:r>
        <w:rPr>
          <w:rtl w:val="true"/>
        </w:rPr>
        <w:t>:</w:t>
      </w:r>
      <w:bookmarkEnd w:id="57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قول خدا و البحر المسجور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در بارۀ بحر مسجور گفته‌اند که دو قسم است یکی خالی از همه چیز و یکی پر از بحر ممتلی و دریای پر گفته شاعر است در تعریف و عل اذا شاء طابع مسجورة تری حولها النبع و السّاسما هر گاه خواست ظاهر شود و طلوع کند در حالی که پر باشد از برکت که خواهید دید اطرافش درختان نبع و ساسم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مسجوره است که بمعنی پر و ممتلی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قول خدا صحفا منشّره است و دلیل سعرت بتخفیف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بجهنّم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سعیر بر وزن فعیل بمعنای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از باب فعل میآید و دلیل کسی که سجرت،به تخفیف گفته اینست که اسناد فعل بضمیر بسیار است از باب و غفلت الأبواب 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بتخفیف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 منشور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سعرت 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کلّما خبت زدناهم سعیر است پس این دلالت بر کثرت میکند و چیزی بعد از چیزی پس تشدید لازم آن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المودّة سألت بفتح سین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مؤووده موصوف به سؤال و بگفته بِأَیِّ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خداوند این مودّه را کامل نموده در این حال و او را قادر و توانای بنطق و سخن نموده و گویا</w:t>
      </w:r>
      <w:bookmarkStart w:id="572" w:name="pg13108_141934"/>
    </w:p>
    <w:p>
      <w:pPr>
        <w:pStyle w:val="BookText"/>
        <w:rPr/>
      </w:pPr>
      <w:bookmarkEnd w:id="572"/>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بپرسد بچه گناهی او را زنده بگور کردند و کشتند و تأیید میکند آن را آنچه از پیغمبر صلّی اللّٰه علیه و آله روایت شده که فرمود مقتولی که بظلم و ستم کشته شده روز قیامت میآید در حالی که از رگهای گردنش خون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 رنگ خون و بویش بوی مشک است بقاتل و کشنده خود گل آویز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از این به پرس برای چه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قتلت،بتشدید خوانده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تکرار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مقصود از مودّه در اینجا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اراده تکرار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واو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مقصودش باین رحم و خویشان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قاطع رحم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قطع رحم کردی و صله رحم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که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مؤدّه و یا مودّه کسیست که در راه دوستی ما اهل بیت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قرابة و خویشان رسول خدا صلّی اللّٰه علیه و آله و کسی که در جهاد کشته شود و در روایت دیگری فرمود او کسیست که در راه دوستی و ولایت ما کشته و شهید گردد</w:t>
      </w:r>
      <w:r>
        <w:rPr>
          <w:rFonts w:eastAsia="IRNazanin" w:cs="IRNazanin"/>
          <w:color w:val="111111"/>
          <w:sz w:val="28"/>
          <w:szCs w:val="28"/>
          <w:rtl w:val="true"/>
          <w:lang w:bidi="fa-IR"/>
        </w:rPr>
        <w:t>.</w:t>
      </w:r>
    </w:p>
    <w:p>
      <w:pPr>
        <w:pStyle w:val="Heading4"/>
        <w:numPr>
          <w:ilvl w:val="3"/>
          <w:numId w:val="1"/>
        </w:numPr>
        <w:rPr/>
      </w:pPr>
      <w:bookmarkStart w:id="573" w:name="__RefHeading___Toc7769527_3224264995"/>
      <w:bookmarkStart w:id="574" w:name="_Toc220"/>
      <w:bookmarkEnd w:id="573"/>
      <w:r>
        <w:rPr>
          <w:rtl w:val="true"/>
        </w:rPr>
        <w:t>شرح لغات</w:t>
      </w:r>
      <w:r>
        <w:rPr>
          <w:rtl w:val="true"/>
        </w:rPr>
        <w:t>:</w:t>
      </w:r>
      <w:bookmarkEnd w:id="574"/>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 بطریق دوری و دائره‌ای و از آنست دور عمامه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کسّرت العمامة علی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را بر سرم گیرد و مدوّر پیچیدم اکورها کور او کوّرتها تکویر او طعنه فکوّره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آن را بطور جمعی و بسته انداخت و نعوذ باللّه من الحور بعد الکور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پناه میبریم از نقصان و کم بودی بعد</w:t>
      </w:r>
    </w:p>
    <w:p>
      <w:pPr>
        <w:pStyle w:val="BookText"/>
        <w:rPr/>
      </w:pPr>
      <w:r>
        <w:rPr>
          <w:rFonts w:ascii="IRNazanin" w:hAnsi="IRNazanin" w:eastAsia="IRNazanin"/>
          <w:color w:val="111111"/>
          <w:sz w:val="28"/>
          <w:sz w:val="28"/>
          <w:szCs w:val="28"/>
          <w:rtl w:val="true"/>
          <w:lang w:bidi="fa-IR"/>
        </w:rPr>
        <w:t>از زیادی و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 و وارونه شدن چیز است بطرزی که بالای آن زیر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اگر آب بود کدر و تیره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انصیاب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ابصر خربان فضاء فانکدر</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پرنده قمری سرابی دید پس بزیر آمده و سر 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عشراء آن شتریست که ده ماهه آبستن باشد و شتر در دوازده ماهگی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پر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شاعر عصر جاهلیت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فتوسّطا عرض السّریّ فصدّعا</w:t>
      </w:r>
    </w:p>
    <w:p>
      <w:pPr>
        <w:pStyle w:val="BookText"/>
        <w:rPr/>
      </w:pPr>
      <w:r>
        <w:rPr>
          <w:rFonts w:ascii="Amiri" w:hAnsi="Amiri" w:eastAsia="Amiri" w:cs="Amiri"/>
          <w:color w:val="111111"/>
          <w:sz w:val="28"/>
          <w:sz w:val="28"/>
          <w:szCs w:val="28"/>
          <w:rtl w:val="true"/>
          <w:lang w:bidi="ar-SA"/>
        </w:rPr>
        <w:t>مسجورة متجاورا قلاّمها</w:t>
      </w:r>
    </w:p>
    <w:p>
      <w:pPr>
        <w:pStyle w:val="BookText"/>
        <w:rPr/>
      </w:pPr>
      <w:r>
        <w:rPr>
          <w:rFonts w:ascii="IRNazanin" w:hAnsi="IRNazanin" w:eastAsia="IRNazanin"/>
          <w:color w:val="111111"/>
          <w:sz w:val="28"/>
          <w:sz w:val="28"/>
          <w:szCs w:val="28"/>
          <w:rtl w:val="true"/>
          <w:lang w:bidi="fa-IR"/>
        </w:rPr>
        <w:t>پس کاروان و شتران در وسط نهر توقّف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مزاحم شدند محلّی را که پر بود از گیاه قلام و نی که در کنار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کلمه مسجوره است که بمعنای پر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تنور مسجور تنور پر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وأد یئد وأدا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خاک کرد و زیر خاک میکند و عرب جاهلیّت دختر را زنده زیر خاک و گور مینمود بجهت ترس از تنگدستی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 تمیمی خدمت پیغمبر صلّی اللّٰه علیه و آله شرفیاب شد و گفت من در جاهلیّت هشت دخترم را زنده بگور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هر دختری یک بنده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صاحب شترم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بهر کس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شتر اهداء نما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موءوده نامیده‌اند برای اینکه سنگینی میکند در حالی که آن را بر آن افکنده‌اند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اشتباه است زیرا موءوده از باب وادیه معتل الفاء و آنکه بمعنای ثقل است از آده 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اثقله سنگین کرد او را و آن معتل العین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مأخوذ از آن بود گفته میشد مؤدّه بر وزن معوّده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از 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فرمود این وأد خفی و کشتن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فرزدق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منع الوالدات</w:t>
      </w:r>
    </w:p>
    <w:p>
      <w:pPr>
        <w:pStyle w:val="BookText"/>
        <w:rPr/>
      </w:pPr>
      <w:r>
        <w:rPr>
          <w:rFonts w:ascii="IRNazanin" w:hAnsi="IRNazanin" w:eastAsia="IRNazanin"/>
          <w:color w:val="111111"/>
          <w:sz w:val="28"/>
          <w:sz w:val="28"/>
          <w:szCs w:val="28"/>
          <w:rtl w:val="true"/>
          <w:lang w:bidi="fa-IR"/>
        </w:rPr>
        <w:t>فاحیا الوئید فلم تواد</w:t>
      </w:r>
    </w:p>
    <w:p>
      <w:pPr>
        <w:pStyle w:val="BookText"/>
        <w:rPr/>
      </w:pPr>
      <w:r>
        <w:rPr>
          <w:rFonts w:ascii="IRNazanin" w:hAnsi="IRNazanin" w:eastAsia="IRNazanin"/>
          <w:color w:val="111111"/>
          <w:sz w:val="28"/>
          <w:sz w:val="28"/>
          <w:szCs w:val="28"/>
          <w:rtl w:val="true"/>
          <w:lang w:bidi="fa-IR"/>
        </w:rPr>
        <w:t>و بعضی از ما بودند که منع میکرد مادرها را از اینکه بچه سقط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خود عزل نماید و نطفه را در خارج رحم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و زنده زیر خاک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وئید و لم تواد است که بمعنای زیر خاک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احیا الوئید و غالب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عمرو منّا حاجب و الاقارع </w:t>
      </w:r>
      <w:r>
        <w:rPr>
          <w:rStyle w:val="FootnoteAnchor"/>
          <w:rtl w:val="true"/>
        </w:rPr>
        <w:footnoteReference w:id="98"/>
      </w:r>
      <w:bookmarkStart w:id="575" w:name="pg13108_141937"/>
    </w:p>
    <w:p>
      <w:pPr>
        <w:pStyle w:val="BookText"/>
        <w:rPr/>
      </w:pPr>
      <w:bookmarkEnd w:id="575"/>
      <w:r>
        <w:rPr>
          <w:rFonts w:ascii="IRNazanin" w:hAnsi="IRNazanin" w:eastAsia="IRNazanin"/>
          <w:color w:val="111111"/>
          <w:sz w:val="28"/>
          <w:sz w:val="28"/>
          <w:szCs w:val="28"/>
          <w:rtl w:val="true"/>
          <w:lang w:bidi="fa-IR"/>
        </w:rPr>
        <w:t>و بعضی از ما بودند که زنده کردند دختران زنده بگوری را و از ما بود غالب و عمرو و بعضی از ما بودند حاجب و اقارع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وئید است که مقصود همان دختران زنده بگور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کندن از شدّت و سختی چسبندگی است و کشط و قشط هر دو یکیست در معنی و در حرف و قرائت عبد اللّٰه و اذا السّماء قشطت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 و طغیان آتش است تا شعله‌ور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حال برای رفتن و پائین آمدن نرخ است در بازار</w:t>
      </w:r>
      <w:r>
        <w:rPr>
          <w:rFonts w:eastAsia="IRNazanin" w:cs="IRNazanin"/>
          <w:color w:val="111111"/>
          <w:sz w:val="28"/>
          <w:szCs w:val="28"/>
          <w:rtl w:val="true"/>
          <w:lang w:bidi="fa-IR"/>
        </w:rPr>
        <w:t>.</w:t>
      </w:r>
    </w:p>
    <w:p>
      <w:pPr>
        <w:pStyle w:val="Heading4"/>
        <w:numPr>
          <w:ilvl w:val="3"/>
          <w:numId w:val="1"/>
        </w:numPr>
        <w:rPr/>
      </w:pPr>
      <w:bookmarkStart w:id="576" w:name="__RefHeading___Toc7769529_3224264995"/>
      <w:bookmarkStart w:id="577" w:name="_Toc221"/>
      <w:bookmarkEnd w:id="576"/>
      <w:r>
        <w:rPr>
          <w:rtl w:val="true"/>
        </w:rPr>
        <w:t>اعراب</w:t>
      </w:r>
      <w:r>
        <w:rPr>
          <w:rtl w:val="true"/>
        </w:rPr>
        <w:t>:</w:t>
      </w:r>
      <w:bookmarkEnd w:id="577"/>
    </w:p>
    <w:p>
      <w:pPr>
        <w:pStyle w:val="BookText"/>
        <w:rPr/>
      </w:pPr>
      <w:r>
        <w:rPr>
          <w:rFonts w:ascii="IRNazanin" w:hAnsi="IRNazanin" w:eastAsia="IRNazanin"/>
          <w:color w:val="111111"/>
          <w:sz w:val="28"/>
          <w:sz w:val="28"/>
          <w:szCs w:val="28"/>
          <w:rtl w:val="true"/>
          <w:lang w:bidi="fa-IR"/>
        </w:rPr>
        <w:t>شمس مرفوع بفعل ضمیر و مخفی است و تقدیرش اذا کوّرت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 است و جایز نیست اظهار این فعل برای اینکه ما بعدش تفسیر آن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اختیار باضمار و مخفی داشتن فعل شده برای اینکه در اذا معنی شرط خوابیده و شرط هم مقتضی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اذا شرطیه قول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اشاره بقصه صعصعه جدّ فرزدق است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و گفت من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زنده بگوری را خریدم هر کدام را بدو شتر ده ماهه آبستن و یک شتر نر آیا برای من در این اجر و ثوابیست فرمود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بابی از ابواب نیکی و احسان است و اگر اسلام آوری خدا پاداش آن را بتو دهد</w:t>
      </w:r>
      <w:r>
        <w:rPr>
          <w:rFonts w:eastAsia="IRNazanin" w:cs="IRNazanin"/>
          <w:color w:val="111111"/>
          <w:sz w:val="28"/>
          <w:szCs w:val="28"/>
          <w:rtl w:val="true"/>
          <w:lang w:bidi="fa-IR"/>
        </w:rPr>
        <w:t>.</w:t>
      </w:r>
      <w:bookmarkStart w:id="578" w:name="pg13108_141938"/>
    </w:p>
    <w:p>
      <w:pPr>
        <w:pStyle w:val="BookText"/>
        <w:rPr/>
      </w:pPr>
      <w:bookmarkEnd w:id="578"/>
      <w:r>
        <w:rPr>
          <w:rFonts w:ascii="Amiri" w:hAnsi="Amiri" w:eastAsia="Amiri" w:cs="Amiri"/>
          <w:color w:val="111111"/>
          <w:sz w:val="28"/>
          <w:sz w:val="28"/>
          <w:szCs w:val="28"/>
          <w:rtl w:val="true"/>
          <w:lang w:bidi="ar-SA"/>
        </w:rPr>
        <w:t>عَلِمَتْ نَفْسٌ مٰا أَحْضَرَتْ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قرار دارد برای اینکه ظرف است برای علمت و بنا بر این جاری میشود امثال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جمله‌ای که آن فعل محذوف است با فاعلش بعد از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انکدرت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بسبب اضافه شدن اذا بآن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تکویر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انکدار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میداند که چه کرده است و بآن پاداش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اینجا دوازده آیه است که با کلمه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ظرفست شروع شد و تمامی اضافه بجمله‌ها شده از آیه إِذَا الشَّمْسُ کُوِّرَتْ  تا آیۀ وَ إِذَا الْجَنَّةُ أُزْلِفَتْ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در تمام آنها قول خدا آیه علمت نفس ما احضرت است</w:t>
      </w:r>
      <w:r>
        <w:rPr>
          <w:rFonts w:eastAsia="IRNazanin" w:cs="IRNazanin"/>
          <w:color w:val="111111"/>
          <w:sz w:val="28"/>
          <w:szCs w:val="28"/>
          <w:rtl w:val="true"/>
          <w:lang w:bidi="fa-IR"/>
        </w:rPr>
        <w:t>.</w:t>
      </w:r>
    </w:p>
    <w:p>
      <w:pPr>
        <w:pStyle w:val="Heading4"/>
        <w:numPr>
          <w:ilvl w:val="3"/>
          <w:numId w:val="1"/>
        </w:numPr>
        <w:rPr/>
      </w:pPr>
      <w:bookmarkStart w:id="579" w:name="__RefHeading___Toc7769531_3224264995"/>
      <w:bookmarkStart w:id="580" w:name="_Toc222"/>
      <w:bookmarkEnd w:id="579"/>
      <w:r>
        <w:rPr>
          <w:rtl w:val="true"/>
        </w:rPr>
        <w:t>تفسیر و مقصود</w:t>
      </w:r>
      <w:r>
        <w:rPr>
          <w:rtl w:val="true"/>
        </w:rPr>
        <w:t>:</w:t>
      </w:r>
      <w:bookmarkEnd w:id="580"/>
    </w:p>
    <w:p>
      <w:pPr>
        <w:pStyle w:val="BookText"/>
        <w:rPr/>
      </w:pPr>
      <w:r>
        <w:rPr>
          <w:rFonts w:ascii="IRNazanin" w:hAnsi="IRNazanin" w:eastAsia="IRNazanin"/>
          <w:color w:val="111111"/>
          <w:sz w:val="28"/>
          <w:sz w:val="28"/>
          <w:szCs w:val="28"/>
          <w:rtl w:val="true"/>
          <w:lang w:bidi="fa-IR"/>
        </w:rPr>
        <w:t>خداوند سبحان خبر داد از قیامت و سختیهای آن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ابیّ و 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نور روشنایی خورشید تمام و تاریک 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ابی صالح و 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خورشید افتاد و از بین رفت و بگفته زجاج آن گاه که روشنایی خورشید جمع و پیچیده شد چنانچه عمّامه پیچیده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اینکه از تکوّر خورشید اینست که نورش جمع و بر چیده تا اینکه مثل آهن پاره تفتیده افتاده شود و نور و حرارتش تمام و خداوند برای بندگانش نور دیگری ایجاد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خثیم گویند آن گاه که ستارگان فرو ریزند و بهم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طائر از هوا منکدر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نگون گردید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ستارگان از تیره‌گی تغییر کنند و قول اوّل بهتر</w:t>
      </w:r>
    </w:p>
    <w:p>
      <w:pPr>
        <w:pStyle w:val="BookText"/>
        <w:rPr/>
      </w:pPr>
      <w:r>
        <w:rPr>
          <w:rFonts w:ascii="IRNazanin" w:hAnsi="IRNazanin" w:eastAsia="IRNazanin"/>
          <w:color w:val="111111"/>
          <w:sz w:val="28"/>
          <w:sz w:val="28"/>
          <w:szCs w:val="28"/>
          <w:rtl w:val="true"/>
          <w:lang w:bidi="fa-IR"/>
        </w:rPr>
        <w:t>است زیرا در آیۀ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تناثر نجوم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به هم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بگویی اوّل نورش میرود آن گاه بهم میریزند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کوه‌ها از روی زمین روان گردند پس غبار و گرد پراکنده و آب نمایی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الْعِشٰارُ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شتران ده ماهه آبستن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بعد از آنکه بچه خود را زائیدند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عشار گفته میشوند و آنها گرانقدرترین مال نزد عربند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و بچّه خود را بدون شبان و شتربان رها کنند و بگفته جبائی و محکی از ابن عمرو عشار ابرهای معطّل هستند،که نمیبارند 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لغت این معنی را از عشار نمیشناسم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حیوانات وحشی جمع میشوند تا قصاص بعضی که بر دیگری شاخی زده و یا صدمه‌ای وارد نموده گرفته شود و خداوند سبحان وحوش و حیوانات را در آخرت محشور کند تا اینکه بآنچه استحقاق دارند از عوض بر دردهایی که در دنیا بآنها رسیده برسند و داد بعضی از برخی دیگر گرفته شود پس در آن وقت بآنها خواهد رسید آنچه از عوض‌ها استحقاق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همیشگی است میگوید آن حیوان برای همیشه در نعمت باقی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انقطاع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باب تفضّل عوض را ادامه دهد بآنها تا اینکه غمّی بانقطاع آن عوض بر معوّض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آنچه استحقاق داشت از عوضها بآنها داد آنها را خاک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آب گوارا و شیرین آنها را بر آب شورش ریخته و آب شورش را بر آب شیرینش آمیخته تا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مقاتل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بعضی از دریاها جاری در بعضی دیگر شود تا تمام دریاها یک دریا شود و فاصله از میان آنها بر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ابن عبّاس بر افروخته شود پس آتشی شعله ور گردد و بگفته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شده و آبش تماما بخار و یا بزمین فرو رفته و یک قطره از آنهم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جبائی پر از چرک و خون و کثافتی که از بدنهای اهل آتش در آتش روانست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 بحار جهنّم را زیرا دریاهای دنیا که تمامی فانی و نابود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و ابن عبّاس و مجاهد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که هر انسانی نزدیک بشکل و مثل خود میشود و خود را باو میچسباند و از انسان تعبیر بنفس شده و گاهی هم از روح تعبیر به نفس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 که هر انسانی نزدیک بمثل خودش از اهل آتش و اهل بهشت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عکرمه و شعبی و 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ارواح باجساد نزدیک شده و زنده میشوند و بگفته جبائی آن گاه که فریب خورده به کسی که گوش زده و فریبش داده از انسان یا شیطان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عطاء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صالحین از مؤمنان بحور العین، نزدیک شده و با آنها ازدواج میکنند و نفوس کافران با شیطانها نزدیک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دخترک</w:t>
      </w:r>
    </w:p>
    <w:p>
      <w:pPr>
        <w:pStyle w:val="BookText"/>
        <w:rPr/>
      </w:pPr>
      <w:r>
        <w:rPr>
          <w:rFonts w:ascii="IRNazanin" w:hAnsi="IRNazanin" w:eastAsia="IRNazanin"/>
          <w:color w:val="111111"/>
          <w:sz w:val="28"/>
          <w:sz w:val="28"/>
          <w:szCs w:val="28"/>
          <w:rtl w:val="true"/>
          <w:lang w:bidi="fa-IR"/>
        </w:rPr>
        <w:t>کوچک زنده بگور شده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جاهلیت عادت بر این جاری شده بود که چون وقت زایمان زن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حفر میکرد و بالای آن می‌نشست پس اگر دختری میزائید آن را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اذ ولدت تموت</w:t>
      </w:r>
    </w:p>
    <w:p>
      <w:pPr>
        <w:pStyle w:val="BookText"/>
        <w:rPr/>
      </w:pPr>
      <w:r>
        <w:rPr>
          <w:rFonts w:ascii="IRNazanin" w:hAnsi="IRNazanin" w:eastAsia="IRNazanin"/>
          <w:color w:val="111111"/>
          <w:sz w:val="28"/>
          <w:sz w:val="28"/>
          <w:szCs w:val="28"/>
          <w:rtl w:val="true"/>
          <w:lang w:bidi="fa-IR"/>
        </w:rPr>
        <w:t>و القبر صهر ضامن زمیت</w:t>
      </w:r>
    </w:p>
    <w:p>
      <w:pPr>
        <w:pStyle w:val="BookText"/>
        <w:rPr/>
      </w:pPr>
      <w:r>
        <w:rPr>
          <w:rFonts w:ascii="IRNazanin" w:hAnsi="IRNazanin" w:eastAsia="IRNazanin"/>
          <w:color w:val="111111"/>
          <w:sz w:val="28"/>
          <w:sz w:val="28"/>
          <w:szCs w:val="28"/>
          <w:rtl w:val="true"/>
          <w:lang w:bidi="fa-IR"/>
        </w:rPr>
        <w:t>آن دختر را وقتی بدنیا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میمیری تو نام گذاردم و قبر شوهر ضامن سنگین و با وقاریست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همان عمل سخیف زنده بگور کردن دختران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سئلت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 زنده بگور شده خواهند پرسید بچه جرم و گناهی کشته شدی و معنای سؤالش توبیخ و سرزنش قاتل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میگوید من بدون گناه کشته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جاری مجرای قول خدای سبحانست بعیسی بن مریم علی نبیّنا و آله و علیه السّلام که بر طریق و روش توبیخ و ملامت قومش و اقامه حجّه بر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قُلْتَ لِلنّٰاسِ اتَّخِذُونِی وَ أُمِّی إِلٰهَیْنِ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گفتی به مردم که تو را و مادرت را دو خدا بگیرند از غیر خدا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از قاتل آن مطالبه دلیل و علّت میشود در قتل آن دخترهای زنده بگور شده و از سبب قتل آنها سؤال میشود پس مثل اینکه گفته شده زنده بگور شده‌ها از قاتلش می‌پرسد چرا و به چه گناهی کشتی،این را و نظیر آن قول خداست انّ العهد کان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از عهد و پیمان پرسیده خواهد شد و بنا بر این در اینجا کشنده‌گان حقیقته مسئول خواهند بود نه کشته شدگان و مسلّما آنها سؤال کننده از قتلشان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پرونده اعمالی که فرشتگان در آن از خیر و شرّ صاحبش و اهلش نوشته‌اند باز میشود تا اینکه اصحابش آن را بخواند و اعمال ظاهر میشود پس بحسب آن پاداش داده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کُشِطَتْ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آسمان زایل و از جای خود نابود شود مانند جلا و پوستی که از تن شتر نابود و کنده میشود سپس خدا آن را می‌پیچد و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زجاج آن گاه که آسمان کنده میشود چنان که سقف کنده میشود و بگفته دیگری آن گاه که آسمان از آنچه در آنست کشف و ظاهر میشود و معنای کشط بر داشتن تو است چیزی را از چیزی که پوشیده است چنان که پوست از کوهان شتر برداشته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الْجَحِیمُ سُعِّرَتْ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دوزخ بر افروخته و شعله‌ور میگردد تا اینکه شدّت و تندیش بر تندی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افروختگی آن غضب و خشم خدا و گناهان بنی آدم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بهشت نزدیک باهل آن گردد،برای دخول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بعضی نزدیک شود بآنچه در آنست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سرورش زیاد و اهل آتش حدتشان زیاد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گاه که این چیزها در قیامت شد در این وقت هر کسی میداند چه عملی حاضر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احمدته و جدته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ستودم او را و یافتم او را ستوده و پسندیده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در آن وقت چه اعمالی از خیر و شرّ حاضر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احضار اعمال مجاز است برای اینکه آن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اینست چیزی از آن نفس کم و نابود نمیشود بلکه تمام اعمالش حاضر خواهد بود و بگفته بعضی مقصود پرونده‌های اعمال است</w:t>
      </w:r>
      <w:r>
        <w:rPr>
          <w:rFonts w:eastAsia="IRNazanin" w:cs="IRNazanin"/>
          <w:color w:val="111111"/>
          <w:sz w:val="28"/>
          <w:szCs w:val="28"/>
          <w:rtl w:val="true"/>
          <w:lang w:bidi="fa-IR"/>
        </w:rPr>
        <w:t>.</w:t>
      </w:r>
      <w:bookmarkStart w:id="581" w:name="pg13108_141944"/>
    </w:p>
    <w:p>
      <w:pPr>
        <w:pStyle w:val="Heading3"/>
        <w:numPr>
          <w:ilvl w:val="2"/>
          <w:numId w:val="1"/>
        </w:numPr>
        <w:rPr/>
      </w:pPr>
      <w:bookmarkStart w:id="582" w:name="__RefHeading___Toc7769533_3224264995"/>
      <w:bookmarkStart w:id="583" w:name="_Toc223"/>
      <w:bookmarkEnd w:id="581"/>
      <w:bookmarkEnd w:id="582"/>
      <w:r>
        <w:rPr>
          <w:rtl w:val="true"/>
        </w:rPr>
        <w:t>[</w:t>
      </w:r>
      <w:r>
        <w:rPr>
          <w:rtl w:val="true"/>
        </w:rPr>
        <w:t xml:space="preserve">سوره التکویر </w:t>
      </w:r>
      <w:r>
        <w:rPr>
          <w:rtl w:val="true"/>
        </w:rPr>
        <w:t>(</w:t>
      </w:r>
      <w:r>
        <w:rPr/>
        <w:t>81</w:t>
      </w:r>
      <w:r>
        <w:rPr>
          <w:rtl w:val="true"/>
        </w:rPr>
        <w:t xml:space="preserve">): </w:t>
      </w:r>
      <w:r>
        <w:rPr>
          <w:rtl w:val="true"/>
        </w:rPr>
        <w:t xml:space="preserve">آیات </w:t>
      </w:r>
      <w:r>
        <w:rPr/>
        <w:t>15</w:t>
      </w:r>
      <w:r>
        <w:rPr>
          <w:rtl w:val="true"/>
        </w:rPr>
        <w:t xml:space="preserve"> </w:t>
      </w:r>
      <w:r>
        <w:rPr>
          <w:rtl w:val="true"/>
        </w:rPr>
        <w:t xml:space="preserve">تا </w:t>
      </w:r>
      <w:r>
        <w:rPr/>
        <w:t>29</w:t>
      </w:r>
      <w:r>
        <w:rPr>
          <w:rtl w:val="true"/>
        </w:rPr>
        <w:t>]</w:t>
      </w:r>
      <w:bookmarkEnd w:id="583"/>
    </w:p>
    <w:p>
      <w:pPr>
        <w:pStyle w:val="Heading4"/>
        <w:numPr>
          <w:ilvl w:val="3"/>
          <w:numId w:val="1"/>
        </w:numPr>
        <w:rPr/>
      </w:pPr>
      <w:bookmarkStart w:id="584" w:name="__RefHeading___Toc7769535_3224264995"/>
      <w:bookmarkStart w:id="585" w:name="_Toc224"/>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7769537_3224264995"/>
      <w:bookmarkStart w:id="587" w:name="_Toc225"/>
      <w:bookmarkEnd w:id="586"/>
      <w:r>
        <w:rPr>
          <w:rtl w:val="true"/>
        </w:rPr>
        <w:t>ترجمه</w:t>
      </w:r>
      <w:r>
        <w:rPr>
          <w:rtl w:val="true"/>
        </w:rPr>
        <w:t>:</w:t>
      </w:r>
      <w:bookmarkEnd w:id="58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بستارگان پنهان شونده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که رونده در افلاک خود نهان شونده در بروج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آنکه پشت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بامدادی که دم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قرآن گفتار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در پیشگاه صاحب عرش با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w:t>
      </w:r>
      <w:bookmarkStart w:id="588" w:name="pg13108_141945"/>
    </w:p>
    <w:p>
      <w:pPr>
        <w:pStyle w:val="BookText"/>
        <w:rPr/>
      </w:pPr>
      <w:bookmarkEnd w:id="588"/>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فرمانرواست در آنجا 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هم نشین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بعزّتم سوگند دید پیغمبر جبرئیل را در افق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پیغمبر بر چیزهای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تعلیم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قرآن سخن ابلیس رانده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بکجا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قرآن مگر پندی برای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بخواهد از شما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بخواهد خدای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589" w:name="__RefHeading___Toc7769539_3224264995"/>
      <w:bookmarkStart w:id="590" w:name="_Toc226"/>
      <w:bookmarkEnd w:id="589"/>
      <w:r>
        <w:rPr>
          <w:rtl w:val="true"/>
        </w:rPr>
        <w:t>قرائت</w:t>
      </w:r>
      <w:r>
        <w:rPr>
          <w:rtl w:val="true"/>
        </w:rPr>
        <w:t>:</w:t>
      </w:r>
      <w:bookmarkEnd w:id="590"/>
    </w:p>
    <w:p>
      <w:pPr>
        <w:pStyle w:val="BookText"/>
        <w:rPr/>
      </w:pPr>
      <w:r>
        <w:rPr>
          <w:rFonts w:ascii="IRNazanin" w:hAnsi="IRNazanin" w:eastAsia="IRNazanin"/>
          <w:color w:val="111111"/>
          <w:sz w:val="28"/>
          <w:sz w:val="28"/>
          <w:szCs w:val="28"/>
          <w:rtl w:val="true"/>
          <w:lang w:bidi="fa-IR"/>
        </w:rPr>
        <w:t>اهل بصره غیر سهل و ابن کثیر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ظاء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با ضاد قرائت کرده‌اند</w:t>
      </w:r>
      <w:r>
        <w:rPr>
          <w:rFonts w:eastAsia="IRNazanin" w:cs="IRNazanin"/>
          <w:color w:val="111111"/>
          <w:sz w:val="28"/>
          <w:szCs w:val="28"/>
          <w:rtl w:val="true"/>
          <w:lang w:bidi="fa-IR"/>
        </w:rPr>
        <w:t>.</w:t>
      </w:r>
    </w:p>
    <w:p>
      <w:pPr>
        <w:pStyle w:val="Heading4"/>
        <w:numPr>
          <w:ilvl w:val="3"/>
          <w:numId w:val="1"/>
        </w:numPr>
        <w:rPr/>
      </w:pPr>
      <w:bookmarkStart w:id="591" w:name="__RefHeading___Toc7769541_3224264995"/>
      <w:bookmarkStart w:id="592" w:name="_Toc227"/>
      <w:bookmarkEnd w:id="591"/>
      <w:r>
        <w:rPr>
          <w:rtl w:val="true"/>
        </w:rPr>
        <w:t>دلیل</w:t>
      </w:r>
      <w:r>
        <w:rPr>
          <w:rtl w:val="true"/>
        </w:rPr>
        <w:t>:</w:t>
      </w:r>
      <w:bookmarkEnd w:id="5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ظنین آنست که مورد سوء ظنّ و بدگمانی و متّهم باشد از قول ایشان ظننت یعنی اتّهمت است نه از ظننت که متعدّی بدو مفعول باشد زیرا اگر از آن بود ناچار بود از ذکر مفعول دوّم و در اینکه مفعول دوّم ذکر نشده دلیل است بر اینکه آن از ظننت بمعنای اتّهمت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صلّی اللّٰه علیه و آله معروف به امین است و جناب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 بصفت امین توصیف و</w:t>
      </w:r>
      <w:bookmarkStart w:id="593" w:name="pg13108_141946"/>
    </w:p>
    <w:p>
      <w:pPr>
        <w:pStyle w:val="BookText"/>
        <w:rPr/>
      </w:pPr>
      <w:bookmarkEnd w:id="59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 آمنة الامین محمّدا</w:t>
      </w:r>
    </w:p>
    <w:p>
      <w:pPr>
        <w:pStyle w:val="BookText"/>
        <w:rPr/>
      </w:pPr>
      <w:r>
        <w:rPr>
          <w:rFonts w:ascii="IRNazanin" w:hAnsi="IRNazanin" w:eastAsia="IRNazanin"/>
          <w:color w:val="111111"/>
          <w:sz w:val="28"/>
          <w:sz w:val="28"/>
          <w:szCs w:val="28"/>
          <w:rtl w:val="true"/>
          <w:lang w:bidi="fa-IR"/>
        </w:rPr>
        <w:t>عندی بمثل منازل الاولاد</w:t>
      </w:r>
    </w:p>
    <w:p>
      <w:pPr>
        <w:pStyle w:val="BookText"/>
        <w:rPr/>
      </w:pPr>
      <w:r>
        <w:rPr>
          <w:rFonts w:ascii="IRNazanin" w:hAnsi="IRNazanin" w:eastAsia="IRNazanin"/>
          <w:color w:val="111111"/>
          <w:sz w:val="28"/>
          <w:sz w:val="28"/>
          <w:szCs w:val="28"/>
          <w:rtl w:val="true"/>
          <w:lang w:bidi="fa-IR"/>
        </w:rPr>
        <w:t>البتّه فرزند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امین است نزد من مانند مقام و منزلت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امین لقب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ضاد و ضنین قرائت کرده پس آن از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اینست که آن خبر بغیب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بیان نموده و کتمان نمیکند چنانچه کاهن و جادوگر امتناع از خبر دادن میکند تا اینکه اجرت و شیرینی بر این کار بگیرد</w:t>
      </w:r>
      <w:r>
        <w:rPr>
          <w:rFonts w:eastAsia="IRNazanin" w:cs="IRNazanin"/>
          <w:color w:val="111111"/>
          <w:sz w:val="28"/>
          <w:szCs w:val="28"/>
          <w:rtl w:val="true"/>
          <w:lang w:bidi="fa-IR"/>
        </w:rPr>
        <w:t>.</w:t>
      </w:r>
    </w:p>
    <w:p>
      <w:pPr>
        <w:pStyle w:val="Heading4"/>
        <w:numPr>
          <w:ilvl w:val="3"/>
          <w:numId w:val="1"/>
        </w:numPr>
        <w:rPr/>
      </w:pPr>
      <w:bookmarkStart w:id="594" w:name="__RefHeading___Toc7769543_3224264995"/>
      <w:bookmarkStart w:id="595" w:name="_Toc228"/>
      <w:bookmarkEnd w:id="594"/>
      <w:r>
        <w:rPr>
          <w:rtl w:val="true"/>
        </w:rPr>
        <w:t>شرح لغات</w:t>
      </w:r>
      <w:r>
        <w:rPr>
          <w:rtl w:val="true"/>
        </w:rPr>
        <w:t>:</w:t>
      </w:r>
      <w:bookmarkEnd w:id="595"/>
    </w:p>
    <w:p>
      <w:pPr>
        <w:pStyle w:val="BookText"/>
        <w:rPr/>
      </w:pP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خانس و الکنّس جمع کانس و اصل و ریشه هر دوی آنها بمعنای 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خنّاس است برای اینکه وقتی ذکر خدا میشود او پنهان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فرار میکند و مخفی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کنّاس الطّیر پرنده،و وحشی،آشیانه و خانه‌ایست که آن را مخفی گاه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کواکب،و ستارگان در برجهای خود مخفی میشوند چون آهوها که در لانه و خانۀ خود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عسعس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اوّلش اقبال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عسعس آن گاه که ادبار نماید و پشت نماید و آن از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قرط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الصبح لها تنفّسا</w:t>
      </w:r>
    </w:p>
    <w:p>
      <w:pPr>
        <w:pStyle w:val="BookText"/>
        <w:rPr/>
      </w:pPr>
      <w:r>
        <w:rPr>
          <w:rFonts w:ascii="IRNazanin" w:hAnsi="IRNazanin" w:eastAsia="IRNazanin"/>
          <w:color w:val="111111"/>
          <w:sz w:val="28"/>
          <w:sz w:val="28"/>
          <w:szCs w:val="28"/>
          <w:rtl w:val="true"/>
          <w:lang w:bidi="fa-IR"/>
        </w:rPr>
        <w:t>و انجاب عنها لیلها و عسعسا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گاه که سفید صبح دمیده و هوا روشن گردد و تاریکی شبش بر طرف</w:t>
      </w:r>
      <w:bookmarkStart w:id="596" w:name="pg13108_141947"/>
    </w:p>
    <w:p>
      <w:pPr>
        <w:pStyle w:val="BookText"/>
        <w:rPr/>
      </w:pPr>
      <w:bookmarkEnd w:id="596"/>
      <w:r>
        <w:rPr>
          <w:rFonts w:ascii="IRNazanin" w:hAnsi="IRNazanin" w:eastAsia="IRNazanin"/>
          <w:color w:val="111111"/>
          <w:sz w:val="28"/>
          <w:sz w:val="28"/>
          <w:szCs w:val="28"/>
          <w:rtl w:val="true"/>
          <w:lang w:bidi="fa-IR"/>
        </w:rPr>
        <w:t>و روز اقبال و شب ادبار نماید در این شعر تعریف غاری که مخفی گاه و یا منزل او بوده 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عسعسا است که برای اقبال روز و ادبار شب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چیز است در شب و از آنست شبگرد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 اللّیل و سعسع شبگردی کرد</w:t>
      </w:r>
      <w:r>
        <w:rPr>
          <w:rFonts w:eastAsia="IRNazanin" w:cs="IRNazanin"/>
          <w:color w:val="111111"/>
          <w:sz w:val="28"/>
          <w:szCs w:val="28"/>
          <w:rtl w:val="true"/>
          <w:lang w:bidi="fa-IR"/>
        </w:rPr>
        <w:t>.</w:t>
      </w:r>
    </w:p>
    <w:p>
      <w:pPr>
        <w:pStyle w:val="Heading4"/>
        <w:numPr>
          <w:ilvl w:val="3"/>
          <w:numId w:val="1"/>
        </w:numPr>
        <w:rPr/>
      </w:pPr>
      <w:bookmarkStart w:id="597" w:name="__RefHeading___Toc7769545_3224264995"/>
      <w:bookmarkStart w:id="598" w:name="_Toc229"/>
      <w:bookmarkEnd w:id="597"/>
      <w:r>
        <w:rPr>
          <w:rtl w:val="true"/>
        </w:rPr>
        <w:t>اعراب</w:t>
      </w:r>
      <w:r>
        <w:rPr>
          <w:rtl w:val="true"/>
        </w:rPr>
        <w:t>:</w:t>
      </w:r>
      <w:bookmarkEnd w:id="598"/>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را توصیف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قول خودش امین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صٰاحِبُکُمْ بِمَجْنُونٍ  و آن عطف بر جواب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ما بعدش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 الی این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تذهب تا 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میروی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الشّام و خرجت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شام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انطلقت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ببازار رفتم گوید ما از عرب این سه حرف و مثال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انشاد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تصیح بنا حنیفة اذ رأتنا</w:t>
      </w:r>
    </w:p>
    <w:p>
      <w:pPr>
        <w:pStyle w:val="BookText"/>
        <w:rPr/>
      </w:pPr>
      <w:r>
        <w:rPr>
          <w:rFonts w:ascii="Amiri" w:hAnsi="Amiri" w:eastAsia="Amiri" w:cs="Amiri"/>
          <w:color w:val="111111"/>
          <w:sz w:val="28"/>
          <w:sz w:val="28"/>
          <w:szCs w:val="28"/>
          <w:rtl w:val="true"/>
          <w:lang w:bidi="ar-SA"/>
        </w:rPr>
        <w:t>و ایّ الارض تذهب للصّباح</w:t>
      </w:r>
    </w:p>
    <w:p>
      <w:pPr>
        <w:pStyle w:val="BookText"/>
        <w:rPr/>
      </w:pPr>
      <w:r>
        <w:rPr>
          <w:rFonts w:ascii="IRNazanin" w:hAnsi="IRNazanin" w:eastAsia="IRNazanin"/>
          <w:color w:val="111111"/>
          <w:sz w:val="28"/>
          <w:sz w:val="28"/>
          <w:szCs w:val="28"/>
          <w:rtl w:val="true"/>
          <w:lang w:bidi="fa-IR"/>
        </w:rPr>
        <w:t>قبیله حنیفه وقتی ما را ببینند بر سر ما فریاد کند و هر زمینی که برای صبحگاهان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و داد خواهند رفت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بیت کلمه تذهب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سیبویه از این سه مثال حکایت نکرده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الشّام را و بنا بر این معنی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 این تذهبون است 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  نیز جواب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bookmarkStart w:id="599" w:name="pg13108_141948"/>
    </w:p>
    <w:p>
      <w:pPr>
        <w:pStyle w:val="BookText"/>
        <w:rPr/>
      </w:pPr>
      <w:bookmarkEnd w:id="599"/>
      <w:r>
        <w:rPr>
          <w:rFonts w:ascii="Amiri" w:hAnsi="Amiri" w:eastAsia="Amiri" w:cs="Amiri"/>
          <w:color w:val="111111"/>
          <w:sz w:val="28"/>
          <w:sz w:val="28"/>
          <w:szCs w:val="28"/>
          <w:rtl w:val="true"/>
          <w:lang w:bidi="ar-SA"/>
        </w:rPr>
        <w:t>تَشٰاؤُنَ</w:t>
      </w:r>
    </w:p>
    <w:p>
      <w:pPr>
        <w:pStyle w:val="BookText"/>
        <w:rPr/>
      </w:pPr>
      <w:r>
        <w:rPr>
          <w:rFonts w:ascii="IRNazanin" w:hAnsi="IRNazanin" w:eastAsia="IRNazanin"/>
          <w:color w:val="111111"/>
          <w:sz w:val="28"/>
          <w:sz w:val="28"/>
          <w:szCs w:val="28"/>
          <w:rtl w:val="true"/>
          <w:lang w:bidi="fa-IR"/>
        </w:rPr>
        <w:t>هم نیز داخل در جواب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لِمَنْ شٰاءَ مِنْکُمْ  بدل از قول او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بعض از 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 مرکب از فعل و فاعل و از قسم و جوابهای آنست</w:t>
      </w:r>
      <w:r>
        <w:rPr>
          <w:rFonts w:eastAsia="IRNazanin" w:cs="IRNazanin"/>
          <w:color w:val="111111"/>
          <w:sz w:val="28"/>
          <w:szCs w:val="28"/>
          <w:rtl w:val="true"/>
          <w:lang w:bidi="fa-IR"/>
        </w:rPr>
        <w:t>.</w:t>
      </w:r>
    </w:p>
    <w:p>
      <w:pPr>
        <w:pStyle w:val="Heading4"/>
        <w:numPr>
          <w:ilvl w:val="3"/>
          <w:numId w:val="1"/>
        </w:numPr>
        <w:rPr/>
      </w:pPr>
      <w:bookmarkStart w:id="600" w:name="__RefHeading___Toc7769547_3224264995"/>
      <w:bookmarkStart w:id="601" w:name="_Toc230"/>
      <w:bookmarkEnd w:id="600"/>
      <w:r>
        <w:rPr>
          <w:rtl w:val="true"/>
        </w:rPr>
        <w:t>مقصود و تفسیر</w:t>
      </w:r>
      <w:r>
        <w:rPr>
          <w:rtl w:val="true"/>
        </w:rPr>
        <w:t>:</w:t>
      </w:r>
      <w:bookmarkEnd w:id="601"/>
    </w:p>
    <w:p>
      <w:pPr>
        <w:pStyle w:val="BookText"/>
        <w:rPr/>
      </w:pPr>
      <w:r>
        <w:rPr>
          <w:rFonts w:ascii="IRNazanin" w:hAnsi="IRNazanin" w:eastAsia="IRNazanin"/>
          <w:color w:val="111111"/>
          <w:sz w:val="28"/>
          <w:sz w:val="28"/>
          <w:szCs w:val="28"/>
          <w:rtl w:val="true"/>
          <w:lang w:bidi="fa-IR"/>
        </w:rPr>
        <w:t>سپس خداوند سبحان آنچه در پیش فرمود مؤکّد نمود بقسم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سوگند یاد میکنم ولاء زاید است و ما یاد کردیم اختلاف علماء را در باره 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ستارگانی هستند که روز پنهان میشوند و شب ظاهر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خنّس است زیرا آنها در مدار و افلاک خود 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صفات آن ستارگان است که متواری و پنهان در بروج خود میشوند چنان که، آهوان در لانه‌های خود پنهان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 آنها پنج ستاره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 </w:t>
      </w:r>
      <w:r>
        <w:rPr>
          <w:rStyle w:val="FootnoteAnchor"/>
          <w:rtl w:val="true"/>
        </w:rPr>
        <w:footnoteReference w:id="100"/>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در روز غایب و مخفی میشوند و</w:t>
      </w:r>
    </w:p>
    <w:p>
      <w:pPr>
        <w:pStyle w:val="BookText"/>
        <w:rPr/>
      </w:pPr>
      <w:r>
        <w:rPr>
          <w:rFonts w:ascii="IRNazanin" w:hAnsi="IRNazanin" w:eastAsia="IRNazanin"/>
          <w:color w:val="111111"/>
          <w:sz w:val="28"/>
          <w:sz w:val="28"/>
          <w:szCs w:val="28"/>
          <w:rtl w:val="true"/>
          <w:lang w:bidi="fa-IR"/>
        </w:rPr>
        <w:t>دیده نمیشوند و در وقت غروبشان متواری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اینست خنوس و کنوس آنها و بگفته ابن مسعود آنها گاو وحشی است و بگفته ابن جبیر آنها آهوان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عَسْعَسَ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و 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گاه که به تاریکی خود ادبار نمود و بگفته حسن آن گاه که بتاریکیش اقبال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جبائی آن گاه که به پردۀ خود جهان را تاریک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گاه که صبح پرده از چهره خود بر گرفت و روشن نمود و مقصود اینکه روشنایی آن کشیده شد تا روز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قرآن گفته فرستاده بزرگواریست بر پروردگارش و او جبرئیل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کلام خدای تعالی است که بر لسان او نازل کرده یعنی آن را محمّد صلّی اللّٰه علیه و آله از جبرئیل علیه السّلام شنیده و از قبل و طرف خود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اضافه بجبرئیل علیه السّلام نموده برای اینکه خداوند تبارک و تعالی بجبرئیل فرمود برو خدمت محمّد صلّی اللّٰه علیه و آله و باو چنین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تعریف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آنچه تکلیف باو شده و بآن مأمور گردیده از علم و عمل و تبلیغ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تدویر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امروز آنها را نسبت میدهند بامتزاج حرکت زمین با حرکت این ستارگان و شرح این بسیار مفصّل رجوع بکتب هیئت و نجوم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این ستارگان خنوس و کنوسشان مخفی شدن آنهاست در زیر نور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 سوختن یا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در نفس خود میباشد و از نیرو و توانایی او بود که شهرهای قوم لوط را با جلوی بالش کنده و تا آسمان رسانیده و آن گاه وارونه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ذِی الْعَرْشِ مَکِینٍ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متمکّن است نزد خدا صاحب عرش و آفریدگار عرش بلند مرتبه و بزرگ مقام و مرتبه است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پیش پادشاه متمکّن و دارای نفوذ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بمعنای تقرّب و نزدیکی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آسمانها اطاعت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 او را اطاعت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فرشتگان بجبرئیل علیه السّلام اینست که او خازن بهشت را شب معراج امر کرد تا درهای بهشت را برای محمّد صلّی اللّٰه علیه و آله باز کرد تا داخل آن شده و دید آنچه در بهشت است از طوبی و کوثر و انهار جاریه و حور العین و غیره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کرد مالک دوزخ را پس برای او گشود در جهنّم را تا بآن نظر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بروحی و رسالات خدا بسوی انبیاء و پیامبران امینست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که رسول خدا صلّی اللّٰه علیه و آله بجبرئیل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نیکو خدا تو را ستوده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 عِنْدَ ذِی الْعَرْشِ مَکِینٍ مُطٰاعٍ ثَمَّ أَمِینٍ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قوّه و نیروی تو چه اندازه و امانت تو چه بوده گفت امّا قوّه من اینکه مرا خدا بر انگیخت به سوی شهرهای قوم لوط و آن چهار شهر بود که در هر شهر چهار صد هزار جنگجو بود غیر از بچّه‌ها و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از پائین‌ترین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اعماق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و برداشتم تا اهل آسمان صدای خروس و مرغان و زوزه سگان آنها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سرنگون و وارونه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امانت اینکه من امر بچیزی نشدم که آن را بغیر از اهلش و صاحبش بدهم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جماعت کفّار را مخاطب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صاحب شما که شما را دعوت بخدا و اخلاص طاعت و عبادت او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 آنست که بر عقلش پرده‌ای باشد که درک و احساس امور را بر آنچه هست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آفتی که او را فرو گرفته و برای فرو گرفتن آفت است که از شخص خواب ممتاز و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خواب آفت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جواب قسم است خداوند سوگند یاد کرده که قرآن را جبرئیل بآن حضرت نازل کرد و البتّه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اهل مکّه باو نسبت جنون میدهند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صلّی اللّٰه علیه و آله جبرئیل علیه السّلام را دید بر صورتی که خدای تعالی او را به آن آفریده در جایی که خورشید طلوع میکند و آن افق اعلی از طرف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سعید بن جبیر و ابراهیم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بروحی خدای تعالی و آنچه او را از اخبار غیبی خبر میدهد متّهم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احوال او ناطق و گویای بصداقت و امانت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آن را با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معنایش اینست که او در رسانیدن آنچه از خدا باو اعلام شده بخیل نیست چنانچه خداوند او را تعلیم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قول شیطان بگفته حسن که خدا او را رجم بلعنت و نفرین کرده نیست و بنا بر گفته بعضی دیگر آن قول شیطانی که به سبب تیر شهاب از آسمان رانده شده است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قرآن</w:t>
      </w:r>
    </w:p>
    <w:p>
      <w:pPr>
        <w:pStyle w:val="BookText"/>
        <w:rPr/>
      </w:pPr>
      <w:r>
        <w:rPr>
          <w:rFonts w:ascii="IRNazanin" w:hAnsi="IRNazanin" w:eastAsia="IRNazanin"/>
          <w:color w:val="111111"/>
          <w:sz w:val="28"/>
          <w:sz w:val="28"/>
          <w:szCs w:val="28"/>
          <w:rtl w:val="true"/>
          <w:lang w:bidi="fa-IR"/>
        </w:rPr>
        <w:t>گفته و قول شیطان رجیم که القاء باو کرده باشد نیست چنانچه مشرکین میگویند که شیطان باو القاء میکند همانطوری که بکاهنان و جادوگران القاء میکند سپس خداوند ایشان را توبیخ و ملامت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راه را که از این راه روشن‌تر باشد و برای شما بیان کردم می‌پیمائید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از این قرآن که شفاء بیماریها و هدایت است بکجا عدول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قرآن مگر موعظه و تذکّر برای مردم که ممکن است ایشان بسبب آن بحقّ برسند و ذکر ضدّ سهو و نسیانست و ذاکر از چهار صورت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است یا جاهل است یا مقلّد است یا شاکّ و یا سهو هیچ یک از اینها درست نیست زیرا آن ضدّ ذکر و یاد بود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از شما میخواهد بر امر خدا و طاعت او مستقیم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یاد نمود که آن برای تمام خلق خدا بنحو عموم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تخصیص داد اهل استقامت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برگشت منفعت به ایشانست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الذِّکْرَ وَ خَشِیَ الرَّحْمٰنَ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میترساند کسی را که پیروی از قرآن نموده و خدا را در پنهانی به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نمیخواهند 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پروردگار عالمیانست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نمیخواهند استقامت بر حقّ را مگر اینکه خدا این را از پیش خواسته باشد از جهتی که خدا شما را آفریده برای آن و تکلیف کرده شما را بآن پس مشیّت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مقابل و برابر خواست شماست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شما اسلام را نمیخواهید مگر اینکه خدا بخواهد،و شما را بر آن مجبور نموده و ناچار بآن نماید و لکن این کار را نمیکند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نموده که شما در حال اختیار ایمان آورید تا مستحقّ ثواب شوید و اراده نکرده که شما را بر آن تحمیل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این باشد و شما اسلام را نمیخواهید مگر اینکه خدا بخواهد در استقامت بشما لطف و محبّت مخصوص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در کلام است از معنای نعمت</w:t>
      </w:r>
      <w:r>
        <w:rPr>
          <w:rFonts w:eastAsia="IRNazanin" w:cs="IRNazanin"/>
          <w:color w:val="111111"/>
          <w:sz w:val="28"/>
          <w:szCs w:val="28"/>
          <w:rtl w:val="true"/>
          <w:lang w:bidi="fa-IR"/>
        </w:rPr>
        <w:t>.</w:t>
      </w:r>
      <w:bookmarkStart w:id="602" w:name="pg13108_141954"/>
    </w:p>
    <w:p>
      <w:pPr>
        <w:pStyle w:val="Heading2"/>
        <w:numPr>
          <w:ilvl w:val="1"/>
          <w:numId w:val="1"/>
        </w:numPr>
        <w:rPr/>
      </w:pPr>
      <w:bookmarkStart w:id="603" w:name="__RefHeading___Toc7769549_3224264995"/>
      <w:bookmarkStart w:id="604" w:name="_Toc231"/>
      <w:bookmarkEnd w:id="602"/>
      <w:bookmarkEnd w:id="603"/>
      <w:r>
        <w:rPr>
          <w:rtl w:val="true"/>
        </w:rPr>
        <w:t>سورۀ انفطرت</w:t>
      </w:r>
      <w:bookmarkEnd w:id="604"/>
    </w:p>
    <w:p>
      <w:pPr>
        <w:pStyle w:val="Heading3"/>
        <w:numPr>
          <w:ilvl w:val="2"/>
          <w:numId w:val="1"/>
        </w:numPr>
        <w:rPr/>
      </w:pPr>
      <w:bookmarkStart w:id="605" w:name="__RefHeading___Toc7769551_3224264995"/>
      <w:bookmarkStart w:id="606" w:name="_Toc232"/>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سورۀ انفطار هم نامیده شده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 و در مکّه نازل شده</w:t>
      </w:r>
      <w:r>
        <w:rPr>
          <w:rFonts w:eastAsia="IRNazanin" w:cs="IRNazanin"/>
          <w:color w:val="111111"/>
          <w:sz w:val="28"/>
          <w:szCs w:val="28"/>
          <w:rtl w:val="true"/>
          <w:lang w:bidi="fa-IR"/>
        </w:rPr>
        <w:t>.</w:t>
      </w:r>
    </w:p>
    <w:p>
      <w:pPr>
        <w:pStyle w:val="Heading3"/>
        <w:numPr>
          <w:ilvl w:val="2"/>
          <w:numId w:val="1"/>
        </w:numPr>
        <w:rPr/>
      </w:pPr>
      <w:bookmarkStart w:id="607" w:name="__RefHeading___Toc7769553_3224264995"/>
      <w:bookmarkStart w:id="608" w:name="_Toc233"/>
      <w:bookmarkEnd w:id="607"/>
      <w:r>
        <w:rPr>
          <w:rtl w:val="true"/>
        </w:rPr>
        <w:t>فضیلت آن</w:t>
      </w:r>
      <w:r>
        <w:rPr>
          <w:rtl w:val="true"/>
        </w:rPr>
        <w:t>:</w:t>
      </w:r>
      <w:bookmarkEnd w:id="608"/>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صلّی اللّٰه علیه و آله روایت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قرائت نماید خداوند بعدد هر قبری یک حسنه و بعدد هر قطره‌ای صد حسنه باو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خداوند کار او را اصلاح 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العلاء از حضرت ابی عبد اللّٰه صادق علیه السّلام روایت نموده که فرمود کسی که این دو سوره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انشقت را قرائت کند و در نماز واجب و نافله این دو را جلوی چشم خویش قرار</w:t>
      </w:r>
      <w:bookmarkStart w:id="609" w:name="pg13108_141955"/>
    </w:p>
    <w:p>
      <w:pPr>
        <w:pStyle w:val="BookText"/>
        <w:rPr/>
      </w:pPr>
      <w:bookmarkEnd w:id="609"/>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 بخواند و تأمل در آیات آن 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محجوب به حجاب و پرده‌ی نکند و چیزی او را مانع از خدا نشود و همواره بسوی خدا نظر و خدا باو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از حساب مردم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وجه ارتباط این سوره با سورۀ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سوره جلوتر در ذکر هولها و خطرهای روز قیامت بود خداوند این سوره را هم بمثل آن افتتاح نمود تا متّصل بآن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مانند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Heading3"/>
        <w:numPr>
          <w:ilvl w:val="2"/>
          <w:numId w:val="1"/>
        </w:numPr>
        <w:rPr/>
      </w:pPr>
      <w:bookmarkStart w:id="610" w:name="__RefHeading___Toc7769555_3224264995"/>
      <w:bookmarkStart w:id="611" w:name="_Toc234"/>
      <w:bookmarkEnd w:id="610"/>
      <w:r>
        <w:rPr>
          <w:rtl w:val="true"/>
        </w:rPr>
        <w:t>[</w:t>
      </w:r>
      <w:r>
        <w:rPr>
          <w:rtl w:val="true"/>
        </w:rPr>
        <w:t xml:space="preserve">سوره الانفطار </w:t>
      </w:r>
      <w:r>
        <w:rPr>
          <w:rtl w:val="true"/>
        </w:rPr>
        <w:t>(</w:t>
      </w:r>
      <w:r>
        <w:rPr/>
        <w:t>82</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611"/>
    </w:p>
    <w:p>
      <w:pPr>
        <w:pStyle w:val="Heading4"/>
        <w:numPr>
          <w:ilvl w:val="3"/>
          <w:numId w:val="1"/>
        </w:numPr>
        <w:rPr/>
      </w:pPr>
      <w:bookmarkStart w:id="612" w:name="__RefHeading___Toc7769557_3224264995"/>
      <w:bookmarkStart w:id="613" w:name="_Toc235"/>
      <w:bookmarkEnd w:id="612"/>
      <w:r>
        <w:rPr>
          <w:rtl w:val="true"/>
        </w:rPr>
        <w:t>اشاره</w:t>
      </w:r>
      <w:bookmarkEnd w:id="61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614" w:name="pg13108_141956"/>
    </w:p>
    <w:p>
      <w:pPr>
        <w:pStyle w:val="Heading4"/>
        <w:numPr>
          <w:ilvl w:val="3"/>
          <w:numId w:val="1"/>
        </w:numPr>
        <w:rPr/>
      </w:pPr>
      <w:bookmarkStart w:id="615" w:name="__RefHeading___Toc7769559_3224264995"/>
      <w:bookmarkStart w:id="616" w:name="_Toc236"/>
      <w:bookmarkEnd w:id="614"/>
      <w:bookmarkEnd w:id="615"/>
      <w:r>
        <w:rPr>
          <w:rtl w:val="true"/>
        </w:rPr>
        <w:t>ترجمه</w:t>
      </w:r>
      <w:r>
        <w:rPr>
          <w:rtl w:val="true"/>
        </w:rPr>
        <w:t>:</w:t>
      </w:r>
      <w:bookmarkEnd w:id="616"/>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شکافته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ستارگان فرو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دریاها روان گرده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دریا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گورها زیر و زبر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آنچه پیش فرستاد و آنچه پس گذاشته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چه چیز مغرور کرد تو را بپروردگار کریمت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آفرید ترا پس راست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و معتدل ساخت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که خواست ترکیب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بلکه دروغ می‌پندارید روز پاداش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نگهبانانند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بزرگانند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نویسندگانند</w:t>
      </w:r>
      <w:r>
        <w:rPr>
          <w:rFonts w:eastAsia="IRNazanin" w:cs="IRNazanin"/>
          <w:color w:val="111111"/>
          <w:sz w:val="28"/>
          <w:szCs w:val="28"/>
          <w:rtl w:val="true"/>
          <w:lang w:bidi="fa-IR"/>
        </w:rPr>
        <w:t>.</w:t>
      </w:r>
      <w:bookmarkStart w:id="617" w:name="pg13108_141957"/>
    </w:p>
    <w:p>
      <w:pPr>
        <w:pStyle w:val="BookText"/>
        <w:rPr/>
      </w:pPr>
      <w:bookmarkEnd w:id="61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میدانند آنچه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نیکوکاران در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پیغمبر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 بدوزخ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نیستند بدکاران از دوزخ ناپدید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دانا کرد تو را که چیست روز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Heading4"/>
        <w:numPr>
          <w:ilvl w:val="3"/>
          <w:numId w:val="1"/>
        </w:numPr>
        <w:rPr/>
      </w:pPr>
      <w:bookmarkStart w:id="618" w:name="__RefHeading___Toc7769561_3224264995"/>
      <w:bookmarkStart w:id="619" w:name="_Toc237"/>
      <w:bookmarkEnd w:id="618"/>
      <w:r>
        <w:rPr>
          <w:rtl w:val="true"/>
        </w:rPr>
        <w:t>قرائت</w:t>
      </w:r>
      <w:r>
        <w:rPr>
          <w:rtl w:val="true"/>
        </w:rPr>
        <w:t>:</w:t>
      </w:r>
      <w:bookmarkEnd w:id="619"/>
    </w:p>
    <w:p>
      <w:pPr>
        <w:pStyle w:val="BookText"/>
        <w:rPr/>
      </w:pPr>
      <w:r>
        <w:rPr>
          <w:rFonts w:ascii="IRNazanin" w:hAnsi="IRNazanin" w:eastAsia="IRNazanin"/>
          <w:color w:val="111111"/>
          <w:sz w:val="28"/>
          <w:sz w:val="28"/>
          <w:szCs w:val="28"/>
          <w:rtl w:val="true"/>
          <w:lang w:bidi="fa-IR"/>
        </w:rPr>
        <w:t>اهل کوفه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بدون تشدید قرائت کرده و دیگران با تشدید خوانده‌اند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یکذّبون قرائت کرده و دیگران با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تملک برفع خوانده و دیگران با نصب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ما اغرّک بربّک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p>
    <w:p>
      <w:pPr>
        <w:pStyle w:val="Heading4"/>
        <w:numPr>
          <w:ilvl w:val="3"/>
          <w:numId w:val="1"/>
        </w:numPr>
        <w:rPr/>
      </w:pPr>
      <w:bookmarkStart w:id="620" w:name="__RefHeading___Toc7769563_3224264995"/>
      <w:bookmarkStart w:id="621" w:name="_Toc238"/>
      <w:bookmarkEnd w:id="620"/>
      <w:r>
        <w:rPr>
          <w:rtl w:val="true"/>
        </w:rPr>
        <w:t>دلیل</w:t>
      </w:r>
      <w:r>
        <w:rPr>
          <w:rtl w:val="true"/>
        </w:rPr>
        <w:t>:</w:t>
      </w:r>
      <w:bookmarkEnd w:id="621"/>
    </w:p>
    <w:p>
      <w:pPr>
        <w:pStyle w:val="BookText"/>
        <w:rPr/>
      </w:pPr>
      <w:r>
        <w:rPr>
          <w:rFonts w:ascii="IRNazanin" w:hAnsi="IRNazanin" w:eastAsia="IRNazanin"/>
          <w:color w:val="111111"/>
          <w:sz w:val="28"/>
          <w:sz w:val="28"/>
          <w:szCs w:val="28"/>
          <w:rtl w:val="true"/>
          <w:lang w:bidi="fa-IR"/>
        </w:rPr>
        <w:t>امّا عدلک 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تو را معتدل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در بهترین صوره بیرون آورد و ایجاد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پس معنایش اینست که بعضی از تو را معتدل به بعضی دیگر نمود پس خلقه تو معتدل شد متناسب آن و تفاوتی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خبر از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تاء بنا بر خطاب بکفّار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جهت رفع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تَمْلِکُ نَفْسٌ  آن البتّه خبر مبتداء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لا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روزی است که هیچ نفسی مالک</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دانا کرد که روز پاداش و قیامت چیست و آن جزاء و پاداش است گوید روز جزا روزیست که نفسی مالک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یَوْمَ لاٰ تَمْلِکُ  خبر جزاء مضمر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 حدث است و اسماء زمان اخبار از 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منصوب بر وجه دیگر باشد و آن اینکه چون یوم در بیشتر چیزها جاری شده که ظرف باشد بر همان منوال که در اکثر امور است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اجتماع و اتّفاق قاریان و عرب است در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الصّٰالِحُونَ وَ مِنّٰا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تقویت و تأیید میکند نصب را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 یَوْمَ یَکُونُ النّٰاسُ  و آیه یَسْئَلُونَ أَیّٰانَ یَوْمُ الدِّینِ یَوْمَ 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نصب در یوم لا تملک نفس مانند این و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اینها مرفوع گردد خوب است جز اینکه ما اختیار کردیم آنچه همه مردم بر آن هستند 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اغرّک قرائت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معنایش این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دعاک الی الاغترار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غرور به پروردگارت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تعجّب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فَمٰا أَصْبَرَهُمْ عَلَی النّٰارِ این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اغرّک جایز است که از غرو غراره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اجهلک و ما اغفلک عمّا یراد بک چه تو را نادان نمود و چه تو را غافل کرد از آنچه اراده بتو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از غرور بر غیر قیاس باشد چنانچه در مثل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اشغل من ذاق النحیّین</w:t>
      </w:r>
      <w:r>
        <w:rPr>
          <w:rFonts w:eastAsia="IRNazanin" w:cs="IRNazanin"/>
          <w:color w:val="111111"/>
          <w:sz w:val="28"/>
          <w:szCs w:val="28"/>
          <w:rtl w:val="true"/>
          <w:lang w:bidi="fa-IR"/>
        </w:rPr>
        <w:t xml:space="preserve">. </w:t>
      </w:r>
      <w:r>
        <w:rPr>
          <w:rStyle w:val="FootnoteAnchor"/>
          <w:rtl w:val="true"/>
        </w:rPr>
        <w:footnoteReference w:id="101"/>
      </w:r>
      <w:bookmarkStart w:id="622" w:name="pg13108_141959"/>
    </w:p>
    <w:p>
      <w:pPr>
        <w:pStyle w:val="Heading4"/>
        <w:numPr>
          <w:ilvl w:val="3"/>
          <w:numId w:val="1"/>
        </w:numPr>
        <w:rPr/>
      </w:pPr>
      <w:bookmarkStart w:id="623" w:name="__RefHeading___Toc7769565_3224264995"/>
      <w:bookmarkStart w:id="624" w:name="_Toc239"/>
      <w:bookmarkEnd w:id="622"/>
      <w:bookmarkEnd w:id="623"/>
      <w:r>
        <w:rPr>
          <w:rtl w:val="true"/>
        </w:rPr>
        <w:t>شرح لغات</w:t>
      </w:r>
      <w:r>
        <w:rPr>
          <w:rtl w:val="true"/>
        </w:rPr>
        <w:t>:</w:t>
      </w:r>
      <w:bookmarkEnd w:id="624"/>
    </w:p>
    <w:p>
      <w:pPr>
        <w:pStyle w:val="BookText"/>
        <w:rPr/>
      </w:pP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 مرادف در معنی یعنی شکافتن و پاره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چیز است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شدن و پاره شدن بعضی از جاهای آب است بر بعضی دیگر بنا بر تکثیر و زیادی و از آنست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سوراخ شدن و جاری شدن صاحبش به بیرون رفتن بسوی بسیاری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فجر برای شکافته شدن آن بروشنایی و بعثرت الحوض بعثرته آن گه که زیر و زبر شود و بعثره و بحثره وارونه و پشت و رو کردن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کردن امریست که از روی جهل و نادانی توهّم و خیال شده است میگویند غره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اغتره اغترارا حارث بن حلزه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یغرّوکم غرورا و لکن</w:t>
      </w:r>
    </w:p>
    <w:p>
      <w:pPr>
        <w:pStyle w:val="BookText"/>
        <w:rPr/>
      </w:pPr>
      <w:r>
        <w:rPr>
          <w:rFonts w:ascii="IRNazanin" w:hAnsi="IRNazanin" w:eastAsia="IRNazanin"/>
          <w:color w:val="111111"/>
          <w:sz w:val="28"/>
          <w:sz w:val="28"/>
          <w:szCs w:val="28"/>
          <w:rtl w:val="true"/>
          <w:lang w:bidi="fa-IR"/>
        </w:rPr>
        <w:t>رفع الآل جمعهم و الضّحاء</w:t>
      </w:r>
    </w:p>
    <w:p>
      <w:pPr>
        <w:pStyle w:val="BookText"/>
        <w:rPr/>
      </w:pPr>
      <w:r>
        <w:rPr>
          <w:rFonts w:ascii="IRNazanin" w:hAnsi="IRNazanin" w:eastAsia="IRNazanin"/>
          <w:color w:val="111111"/>
          <w:sz w:val="28"/>
          <w:sz w:val="28"/>
          <w:szCs w:val="28"/>
          <w:rtl w:val="true"/>
          <w:lang w:bidi="fa-IR"/>
        </w:rPr>
        <w:t>این بیت از سبعه معلّقه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 شما را ناگهان بلکه شما ایشان را در موقع ظهر و روشنایی روز میدیدید و آل بمعنای سراب است،و سراب و آب نما در موقع بلند شدن روز بنظر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سرخیکی را باز کرد پس مرد باو گفت نگاه دار تا خیک دیگر را به بینم بهتر است پس سر آن مشک باز را در دست گرفت پس آن مرد مشک دیگر را گشود و بزن گفت سر این را هم نگهدار بدستت پس چون هر دو دست آن زن بآن دو مشک روغن بند شد پس آن مرد از این فرصت سوء استفاده نموده عازم شد با آن زن مشغول کار شود پس آمد پشت سر زن در حالی که زن منحنی و دولا و هر دو دستش مشغول به مشکها بود پس پیراهن آن را از عقب بالا زده و کار او را ساخت و چون شهوت خود را آن طور که میخواست اعمال کرد سپس مسلمان شده و توبه نمود و او همان مردیست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 یا خوات خرید تو چگونه بود و تبسّم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خوات اسم آن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625" w:name="pg13108_141960"/>
    </w:p>
    <w:p>
      <w:pPr>
        <w:pStyle w:val="BookText"/>
        <w:rPr/>
      </w:pPr>
      <w:bookmarkEnd w:id="625"/>
      <w:r>
        <w:rPr>
          <w:rFonts w:ascii="IRNazanin" w:hAnsi="IRNazanin" w:eastAsia="IRNazanin"/>
          <w:color w:val="111111"/>
          <w:sz w:val="28"/>
          <w:sz w:val="28"/>
          <w:szCs w:val="28"/>
          <w:rtl w:val="true"/>
          <w:lang w:bidi="fa-IR"/>
        </w:rPr>
        <w:t>و شاهد این بیت لم یغرّوکم غرورا است</w:t>
      </w:r>
      <w:r>
        <w:rPr>
          <w:rFonts w:eastAsia="IRNazanin" w:cs="IRNazanin"/>
          <w:color w:val="111111"/>
          <w:sz w:val="28"/>
          <w:szCs w:val="28"/>
          <w:rtl w:val="true"/>
          <w:lang w:bidi="fa-IR"/>
        </w:rPr>
        <w:t>.</w:t>
      </w:r>
    </w:p>
    <w:p>
      <w:pPr>
        <w:pStyle w:val="Heading4"/>
        <w:numPr>
          <w:ilvl w:val="3"/>
          <w:numId w:val="1"/>
        </w:numPr>
        <w:rPr/>
      </w:pPr>
      <w:bookmarkStart w:id="626" w:name="__RefHeading___Toc7769567_3224264995"/>
      <w:bookmarkStart w:id="627" w:name="_Toc240"/>
      <w:bookmarkEnd w:id="626"/>
      <w:r>
        <w:rPr>
          <w:rtl w:val="true"/>
        </w:rPr>
        <w:t>اعراب</w:t>
      </w:r>
      <w:r>
        <w:rPr>
          <w:rtl w:val="true"/>
        </w:rPr>
        <w:t>:</w:t>
      </w:r>
      <w:bookmarkEnd w:id="627"/>
    </w:p>
    <w:p>
      <w:pPr>
        <w:pStyle w:val="BookText"/>
        <w:rPr/>
      </w:pP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صُورَةٍ مٰا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ما زایده برای تأکید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که خواهد تو را ترکیب نماید بلند قامت و یا کوتاه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یا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رکبک عطف بر عدلک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او حذف شده 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معنای شرط و جزاء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که خواست تو را در آن صورت ترکیب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قول خدا فی ایّ صورة صله از رکبک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تضرب زیدا اضرب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زید را زدی من عمر را میزنم و جایز نیست تقدیم عمرو 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شود اضرب عمروا ان تضرب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صله مضمر باشد نه صله عدلک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قبلش در آن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 در محلّ نصب است بنا بر حالیّت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در محلّ رفع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خبر بعد از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الفجّار لفی جحیم صالون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بدکاران هر آینه در دوزخ خواهند بود</w:t>
      </w:r>
      <w:r>
        <w:rPr>
          <w:rFonts w:eastAsia="IRNazanin" w:cs="IRNazanin"/>
          <w:color w:val="111111"/>
          <w:sz w:val="28"/>
          <w:szCs w:val="28"/>
          <w:rtl w:val="true"/>
          <w:lang w:bidi="fa-IR"/>
        </w:rPr>
        <w:t>.</w:t>
      </w:r>
    </w:p>
    <w:p>
      <w:pPr>
        <w:pStyle w:val="Heading4"/>
        <w:numPr>
          <w:ilvl w:val="3"/>
          <w:numId w:val="1"/>
        </w:numPr>
        <w:rPr/>
      </w:pPr>
      <w:bookmarkStart w:id="628" w:name="__RefHeading___Toc7769569_3224264995"/>
      <w:bookmarkStart w:id="629" w:name="_Toc241"/>
      <w:bookmarkEnd w:id="628"/>
      <w:r>
        <w:rPr>
          <w:rtl w:val="true"/>
        </w:rPr>
        <w:t>مقصود و تفسیر</w:t>
      </w:r>
      <w:r>
        <w:rPr>
          <w:rtl w:val="true"/>
        </w:rPr>
        <w:t>:</w:t>
      </w:r>
      <w:bookmarkEnd w:id="629"/>
    </w:p>
    <w:p>
      <w:pPr>
        <w:pStyle w:val="Heading5"/>
        <w:numPr>
          <w:ilvl w:val="4"/>
          <w:numId w:val="1"/>
        </w:numPr>
        <w:rPr/>
      </w:pPr>
      <w:bookmarkStart w:id="630" w:name="__RefHeading___Toc7769571_3224264995"/>
      <w:bookmarkStart w:id="631" w:name="_Toc242"/>
      <w:bookmarkEnd w:id="630"/>
      <w:r>
        <w:rPr>
          <w:rtl w:val="true"/>
        </w:rPr>
        <w:t>اشاره</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آسمان شکافته و پاره پاره شد و مانند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 السَّمٰاءُ 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بسبب ابرها پاره پاره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ستارگان ساقط شوند و فرو ریزند سیاهی که روشنایی برایشان نباشد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جبائی گویند آن گاه که بعضی از دریاها به بعضی دیگر باز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شیرینش در شور و شورش در آب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یک دریا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دریاها بخشکد و تمام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قبرها شکافته و زیر و زبر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خاکش وارونه و مردگانی که در آن هستند زنده برانگیخته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ابن عبّاس و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از روی مردگان کنار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بیرون آیند در موقع بعث و روز قیامت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بداند هر نفسی آنچه جلو فرستاده و آنچه مؤخّر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مانند قول خدای سبحانست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بِمٰا قَدَّمَ وَ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انسان را در این روز بآنچه مقدّم و یا مؤخّر داشته است و ذکر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خیر مقدّم دارد و از شرّ و آنچه مؤخّر دارد از سنّت نیکویی که بعد از آن مورد عمل قرار گیرد پس برای او اجر و پاداش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نمیروند و شکافته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حقّ اینست که کرات آسمانی مانند کرات خاکی و زمینی در معرض زوال و از بین رفتن هستند و خورشید و ماه روشنایی و نورشان از بین میرود و آنها مانند سایر ابر اجسام میمیرند چنانچه خدای تعالی خبر داده است پس در هر روز دست فعّال خدا در کار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خواهد بود که از آن سنّت و روش پیروی کرده است بدون اینکه چیزی از اجر و پاداش ایشان کم شود و یا سنت و روش بدی از خود گذارد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کاباره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سنّت و بلکه بدعت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بدعتهای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است وزر و گناه کسی که بآن عمل کرده است بدون اینکه چیزی از گناهان ایشان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است آنچه در حدیث آمده که سائلی در زمان رسول خدا صلّی اللّٰه علیه و آله و سلّم ایستاد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ساکت ماندند آن گاه مردی چیزی باو داد پس مردم دیگر هم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سنّت خیری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بآن سنّت و کار خیر عمل کنند برای اوست اجر و پاداش آن و مثل پاداش‌های کسانی که از آن پیروی کرده‌اند بدون اینکه چیزی از پاداش ایشان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یک سنّت و آئین و روش بدی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او وزر و گناه آن کسانی است که پیروی از او کرده‌اند خواهد بود و بدون اینکه از گناهان ایشان کم شود </w:t>
      </w:r>
      <w:r>
        <w:rPr>
          <w:rStyle w:val="FootnoteAnchor"/>
          <w:rtl w:val="true"/>
        </w:rPr>
        <w:footnoteReference w:id="10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حذیقة بن</w:t>
      </w:r>
      <w:bookmarkStart w:id="632" w:name="pg13108_141963"/>
    </w:p>
    <w:p>
      <w:pPr>
        <w:pStyle w:val="BookText"/>
        <w:rPr/>
      </w:pPr>
      <w:bookmarkEnd w:id="632"/>
      <w:r>
        <w:rPr>
          <w:rFonts w:ascii="IRNazanin" w:hAnsi="IRNazanin" w:eastAsia="IRNazanin"/>
          <w:color w:val="111111"/>
          <w:sz w:val="28"/>
          <w:sz w:val="28"/>
          <w:szCs w:val="28"/>
          <w:rtl w:val="true"/>
          <w:lang w:bidi="fa-IR"/>
        </w:rPr>
        <w:t>یمان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 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هر نفسی آنچه مقدّم و یا مؤخّر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چه چیز تو را مغرور به پروردگار کریمت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چیز تو را مغرور نموده و تو را فریب داده و باطل را برای تو زیبا و حقّ جلوه داده تا او را مخالفت نموده و گناه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پیغمبر صلّی اللّٰه علیه و آله هر گاه این آیه را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 او او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مفسّرین در بارۀ معنای کریم اختلاف کرده‌اند</w:t>
      </w:r>
      <w:r>
        <w:rPr>
          <w:rFonts w:eastAsia="IRNazanin" w:cs="IRNazanin"/>
          <w:color w:val="111111"/>
          <w:sz w:val="28"/>
          <w:szCs w:val="28"/>
          <w:rtl w:val="true"/>
          <w:lang w:bidi="fa-IR"/>
        </w:rPr>
        <w:t>.</w:t>
      </w:r>
    </w:p>
    <w:p>
      <w:pPr>
        <w:pStyle w:val="Heading5"/>
        <w:numPr>
          <w:ilvl w:val="4"/>
          <w:numId w:val="1"/>
        </w:numPr>
        <w:rPr/>
      </w:pPr>
      <w:bookmarkStart w:id="633" w:name="__RefHeading___Toc7769573_3224264995"/>
      <w:bookmarkStart w:id="634" w:name="_Toc243"/>
      <w:bookmarkEnd w:id="633"/>
      <w:r>
        <w:rPr>
          <w:rtl w:val="true"/>
        </w:rPr>
        <w:t>«</w:t>
      </w:r>
      <w:r>
        <w:rPr>
          <w:rtl w:val="true"/>
        </w:rPr>
        <w:t>معنای کریم از نظر دانشمندان</w:t>
      </w:r>
      <w:r>
        <w:rPr>
          <w:rtl w:val="true"/>
        </w:rPr>
        <w:t>»</w:t>
      </w:r>
      <w:bookmarkEnd w:id="634"/>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آن منعمی است که تمام افعال او احسان و انعام است که بسبب آن جز نفع و دفع زیان و ضرر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آنست که اعطاء میکند آنچه برای اوست و آنچه برای او نیست و طلب نمیکند چیزی را که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آنست که اندک پذیرفته و زیاد میدهد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کرم خدای سبحان اینست که راضی به بخشودن گناهان نشده تا آن را تبدیل و تعویض بحسنات نمود بفضیل بن عیّاض </w:t>
      </w:r>
      <w:r>
        <w:rPr>
          <w:rStyle w:val="FootnoteAnchor"/>
          <w:rtl w:val="true"/>
        </w:rPr>
        <w:footnoteReference w:id="105"/>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اگر خداوند تو را در روز قیامت در برابر خود نگه داشته محاکمه و استیضاح کند و بگوید مٰا غَرَّکَ بِرَبِّکَ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پروردگار کریمت مغرور کرد چه خواهی گفت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میگویم مرا مغرور کرد پرده‌های عفو و کرم آویخته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در برابر خود نگاه داشته و بفرماید تو را چه چیز بمن مغرور کرد خواهم گفت مرا مغرور نمود احسان و نیکی تو در گذشته 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حلم تو مغرور کرد ابی بکر و ردّاق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کریم مرا مغرور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دیگر خود را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گویا او را تلقین نمود تا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 کرم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نیست مگر اینکه خداوند او را در روز قیامت استیضاح کند و بگوید یا بن آدم یا بن آدم ای پسر آدم ای پسر آدم چه چیز تو را مغرور بمن نمود 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که دانستی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چرا پیامبران را اجابت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مغرور است بستر کردن و پوشیدن بر آن و مستدرج است باحسان بر او یعنی بسبب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قلوبشان از یاد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تا شنید بدنش لرزید و گریست گفت چرا الآن وقته حالا وقت آن شد برگشت و با حالت عجیبی هوا را کشت و بخرابه‌ای پناه و بتوبه و انابه پرداخت در همین حال قافله و کاروانی رسید شنید کسی فریاد زد اینجا نمانید زود بگذرید که میترسم فضیل رسیده و بر ما شبیخون زند و ما را غارت و بقتل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فضیل بلند و با خود گفت وای بر تو که بندگان خدا از تو در وحشت و مصونیت ندارند پس با حالی پریش از خراسان منطقه گناه و تجاوز خود بمکّه مهاجرت و در آنجا معتکف بتدارک و جبران ما فات پرداخت تا نامش از دفتر اشقیاء و تبه کاران محو و در دفتر نیکان و ابرار و عارفان و عابدان ثبت و از بزرگان روزگار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حق باو توبه و رجوع بحقّ را تأخیر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خدایی که تو را از نطفه‌ای ایجاد کرد و حال آنکه تو چیزی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انسانی مستوی القامه گردانید که بشنوی و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معتدل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تو را معتدل در دو چشم و دو گوش و دو دست و دو پا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میان آنچه برای تو از اعضایی که برای انسانی آفریده و بعضی از آنها دو تایی است عدالت و برابری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را بر دستی دیگر و پایی را بر پایی دیگر بلندتر نکرد و فزونی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کدام شباهتی از پدر یا مادر یا عمو و دایی قرار داد از حضرت رضا علیه السّلام از پدران معصومش از پیامبر صلّی اللّٰه علیه و آله روایت شده که آن حضرت بمردی فرمود فرزند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 چه اندازه آرزو دارم که برایم فرزندی باشد یا پسر و یا دختر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فرزندت شبیه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شبیه مادر و یا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چنین نگو زیرا که نطفه چون در رحم قرار گرفت خداوند هر نسبتی که میان او و آدم است حاضر فرماید آیا نخوانده‌ای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مٰا شٰاءَ رَکَّبَکَ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صورتی که خواهد تو را بآنصورت ایجاد کند یعنی در ما بین تو و حضرت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ابی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که خواهد از صورت خلق خود تو را ترکیب و ایجاد کند اگر خواست در صورت انسان و اگر خواست در صورت الاغ و خر و اگر خواست در صورت میمون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تو را بر غیر این صورت ایجاد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سبحان قادر است که تو را هر گونه خواهد قرار</w:t>
      </w:r>
    </w:p>
    <w:p>
      <w:pPr>
        <w:pStyle w:val="BookText"/>
        <w:rPr/>
      </w:pPr>
      <w:r>
        <w:rPr>
          <w:rFonts w:ascii="IRNazanin" w:hAnsi="IRNazanin" w:eastAsia="IRNazanin"/>
          <w:color w:val="111111"/>
          <w:sz w:val="28"/>
          <w:sz w:val="28"/>
          <w:szCs w:val="28"/>
          <w:rtl w:val="true"/>
          <w:lang w:bidi="fa-IR"/>
        </w:rPr>
        <w:t>دهد و لکن او تو را در بهترین صورتها و ارزیابی‌ها آفرید تا گردیدی بر صورتی که تو بر آن هستی که هیچ حیوانی شبیه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که خواهد از مرد و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یا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 و یا لاغر خوشگل و یا زشت دراز یا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 که شما خیال کردید نیست که بعثی و حسابی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جای انکار بعث و انگیزش نیست با روشنی و آشکاری امر در آن و قیام دلیل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 و قتاده گویند بلکه‌ای گروه کفّار شما 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پاداشی که آن جزاء و کیفر است بر انکار شما بعث و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تکذیب میکنید دینی را که محمّد صلّی اللّٰه علیه و آله برای شما آورده و آن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نگهبانانی هستند از فرشتگان که آنچه شما عمل کنید از طاعات و معصیتها حفظ میکنند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فرشتگان حافظ را توصیف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فرشتگانی که بر پروردگارشان بزرگوارانند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اعمال فرزندان آدم را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آنچه میکنید از خوبیها و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شما آن را مینویسند که چیزی از آنها بر شما مخفی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فرشتگان میدانند آنچه بنده میکند یا باضطرار و یا باستدلال و بعضی گفته‌اند میدانند آنچه در ظاهر میکند غیر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 است که افعال بنده حادث از طرف خود آنهاست و خود ایشان هم حادث هستند غیر خدای تعالی و گر نه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ابرار و نیکان در بهشت‌اند و ابرار اولیاء مطیع خدایند در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لَفِی 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کفّار در دوزخ میباشند و آن کوه بزرگی از آتش است و مقصود از فجّار در اینجا کفّاری هستند که پیغمبر صلّی اللّٰه علیه و آله و سلّم را تکذیب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آتش خواهند بود در روز قیامت برای اینکه در دوزخ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عَنْهٰا بِغٰائِبِینَ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غایب از آتش نیستند بلکه برای همیشه در آنند و حال آنکه یقینا بموجب دلائل اهل کبائر از مسلمین مخلّد در آتش نخواهند بود و برای اینکه خداوند سبحان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اینست که لفظ فجّار مخصوص و اختصاص بایشان باشد و نیز وقتی در کلام احتمال این معنی باشد تعلّق اهل وعید بلفظ عموم باطل است سپس خداوند سبحان برای بزرگ داشت روز قیامت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تو را دانا نمود که روز قیامت چیست برای شدتش آن را بزرگداشته و برای آگاهیدن بر بزرگی حال و بسیاری خطرها و بیمهای آن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أَدْرٰاکَ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نمود این جمله را برای تأکید عظمت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نمود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نعمتهایی را که برای اهل بهشت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عذاب برای اهل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شَیْئاً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نفسی مالک نمیشود چیزی را برای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مالک دفاع از غیر خودش از کسانی که مستحق عقاب</w:t>
      </w:r>
    </w:p>
    <w:p>
      <w:pPr>
        <w:pStyle w:val="BookText"/>
        <w:rPr/>
      </w:pPr>
      <w:r>
        <w:rPr>
          <w:rFonts w:ascii="IRNazanin" w:hAnsi="IRNazanin" w:eastAsia="IRNazanin"/>
          <w:color w:val="111111"/>
          <w:sz w:val="28"/>
          <w:sz w:val="28"/>
          <w:szCs w:val="28"/>
          <w:rtl w:val="true"/>
          <w:lang w:bidi="fa-IR"/>
        </w:rPr>
        <w:t>هستند نیست چنانچه بسیاری از مردم در دار دنیا مالک آن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 در آن روز برای خداست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در پاداش و ثواب و بخشودن و انتقام گرفتن منحصرا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شمر از جابر از حضرت ابی جعفر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روز و تمام روز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آن گاه که روز قیامت شد تمام حکّام نابود میشوند و نمیماند حاکمی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نفسی مالک چیزی از برای منفعت انسان کافری نیست و معنای صحیح در آیه اینست که خداوند سبحان در دنیا بسیاری از مردم را مالک امور و احکامی نمود ولی در قیامت امر و حکمی برای غیر خدا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شفاعت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علماء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پاسخ این است که شفاعت نمیشود مگر بامر و اذن خدا و آن از تدابیر پروردگار است</w:t>
      </w:r>
      <w:r>
        <w:rPr>
          <w:rFonts w:eastAsia="IRNazanin" w:cs="IRNazanin"/>
          <w:color w:val="111111"/>
          <w:sz w:val="28"/>
          <w:szCs w:val="28"/>
          <w:rtl w:val="true"/>
          <w:lang w:bidi="fa-IR"/>
        </w:rPr>
        <w:t>.</w:t>
      </w:r>
      <w:bookmarkStart w:id="635" w:name="pg13108_141969"/>
    </w:p>
    <w:p>
      <w:pPr>
        <w:pStyle w:val="Heading2"/>
        <w:numPr>
          <w:ilvl w:val="1"/>
          <w:numId w:val="1"/>
        </w:numPr>
        <w:rPr/>
      </w:pPr>
      <w:bookmarkStart w:id="636" w:name="__RefHeading___Toc7769575_3224264995"/>
      <w:bookmarkStart w:id="637" w:name="_Toc244"/>
      <w:bookmarkEnd w:id="635"/>
      <w:bookmarkEnd w:id="636"/>
      <w:r>
        <w:rPr>
          <w:rtl w:val="true"/>
        </w:rPr>
        <w:t>سورۀ مطفّفین</w:t>
      </w:r>
      <w:bookmarkEnd w:id="637"/>
    </w:p>
    <w:p>
      <w:pPr>
        <w:pStyle w:val="Heading3"/>
        <w:numPr>
          <w:ilvl w:val="2"/>
          <w:numId w:val="1"/>
        </w:numPr>
        <w:rPr/>
      </w:pPr>
      <w:bookmarkStart w:id="638" w:name="__RefHeading___Toc7769577_3224264995"/>
      <w:bookmarkStart w:id="639" w:name="_Toc245"/>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سورۀ تطفیف هم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 از قول حسن و ضحّاک و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مدنی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گفته‌اند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هشت آیه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تا آخر سوره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آیات آن باجماع قاریان و مفسّرین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640" w:name="__RefHeading___Toc7769579_3224264995"/>
      <w:bookmarkStart w:id="641" w:name="_Toc246"/>
      <w:bookmarkEnd w:id="640"/>
      <w:r>
        <w:rPr>
          <w:rtl w:val="true"/>
        </w:rPr>
        <w:t>فضیلت آن</w:t>
      </w:r>
      <w:r>
        <w:rPr>
          <w:rtl w:val="true"/>
        </w:rPr>
        <w:t>:</w:t>
      </w:r>
      <w:bookmarkEnd w:id="64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 کسی که آن را قرائت کند خداوند او را در قیامت از رحیق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دربسته سیراب نماید صفوان جمال از حضرت ابی عبد اللّٰه صادق علیه السّلام روایت کرده که هر کس در نماز واجبش قرائت کند ویل للمطففین را خداوند او را در روز قیامت امان</w:t>
      </w:r>
      <w:bookmarkStart w:id="642" w:name="pg13108_141970"/>
    </w:p>
    <w:p>
      <w:pPr>
        <w:pStyle w:val="BookText"/>
        <w:rPr/>
      </w:pPr>
      <w:bookmarkEnd w:id="642"/>
      <w:r>
        <w:rPr>
          <w:rFonts w:ascii="IRNazanin" w:hAnsi="IRNazanin" w:eastAsia="IRNazanin"/>
          <w:color w:val="111111"/>
          <w:sz w:val="28"/>
          <w:sz w:val="28"/>
          <w:szCs w:val="28"/>
          <w:rtl w:val="true"/>
          <w:lang w:bidi="fa-IR"/>
        </w:rPr>
        <w:t>از آتش عطا کند نه آتش او را ببیند و نه او آتش را دیدار کند و بر جسر دوزخ عبور نکند و روز قیامت محاسبه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ارتباط این سوره با 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آن سوره را بذکر قیامت و آنچه در آن برای ابرار و فجّار مهیّا و آماده نموده است پایان داد در این سوره هم نیز یاد نمود احوال مردم را و فرمود</w:t>
      </w:r>
      <w:r>
        <w:rPr>
          <w:rFonts w:eastAsia="IRNazanin" w:cs="IRNazanin"/>
          <w:color w:val="111111"/>
          <w:sz w:val="28"/>
          <w:szCs w:val="28"/>
          <w:rtl w:val="true"/>
          <w:lang w:bidi="fa-IR"/>
        </w:rPr>
        <w:t>:</w:t>
      </w:r>
    </w:p>
    <w:p>
      <w:pPr>
        <w:pStyle w:val="Heading3"/>
        <w:numPr>
          <w:ilvl w:val="2"/>
          <w:numId w:val="1"/>
        </w:numPr>
        <w:rPr/>
      </w:pPr>
      <w:bookmarkStart w:id="643" w:name="__RefHeading___Toc7769581_3224264995"/>
      <w:bookmarkStart w:id="644" w:name="_Toc247"/>
      <w:bookmarkEnd w:id="643"/>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w:t>
      </w:r>
      <w:r>
        <w:rPr>
          <w:rtl w:val="true"/>
        </w:rPr>
        <w:t xml:space="preserve"> </w:t>
      </w:r>
      <w:r>
        <w:rPr>
          <w:rtl w:val="true"/>
        </w:rPr>
        <w:t xml:space="preserve">تا </w:t>
      </w:r>
      <w:r>
        <w:rPr/>
        <w:t>17</w:t>
      </w:r>
      <w:r>
        <w:rPr>
          <w:rtl w:val="true"/>
        </w:rPr>
        <w:t>]</w:t>
      </w:r>
      <w:bookmarkEnd w:id="644"/>
    </w:p>
    <w:p>
      <w:pPr>
        <w:pStyle w:val="Heading4"/>
        <w:numPr>
          <w:ilvl w:val="3"/>
          <w:numId w:val="1"/>
        </w:numPr>
        <w:rPr/>
      </w:pPr>
      <w:bookmarkStart w:id="645" w:name="__RefHeading___Toc7769583_3224264995"/>
      <w:bookmarkStart w:id="646" w:name="_Toc248"/>
      <w:bookmarkEnd w:id="645"/>
      <w:r>
        <w:rPr>
          <w:rtl w:val="true"/>
        </w:rPr>
        <w:t>اشاره</w:t>
      </w:r>
      <w:bookmarkEnd w:id="64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647" w:name="pg13108_141971"/>
    </w:p>
    <w:p>
      <w:pPr>
        <w:pStyle w:val="Heading4"/>
        <w:numPr>
          <w:ilvl w:val="3"/>
          <w:numId w:val="1"/>
        </w:numPr>
        <w:rPr/>
      </w:pPr>
      <w:bookmarkStart w:id="648" w:name="__RefHeading___Toc7769585_3224264995"/>
      <w:bookmarkStart w:id="649" w:name="_Toc249"/>
      <w:bookmarkEnd w:id="647"/>
      <w:bookmarkEnd w:id="648"/>
      <w:r>
        <w:rPr>
          <w:rtl w:val="true"/>
        </w:rPr>
        <w:t>ترجمه</w:t>
      </w:r>
      <w:r>
        <w:rPr>
          <w:rtl w:val="true"/>
        </w:rPr>
        <w:t>:</w:t>
      </w:r>
      <w:bookmarkEnd w:id="649"/>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هر گاه بستانند به پیمانه از مردم برای خود تمام میستانند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پیمانه کنند برای مردم یا وزن کنند برای ایشان میکاهند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آن گروه که برانگیخته شدگانند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بایستند مردم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البتّه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در سجّین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دانا کرد تو را که چیست سجّین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نامه‌ای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بر آنان که دروغ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پاداش و کیفر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نمیکند آن را مگر هر ستمکاری از حد گذشته بزهکاری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خوانده شود بر آن بزهکار آیه‌های ما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w:t>
      </w:r>
      <w:bookmarkStart w:id="650" w:name="pg13108_141972"/>
    </w:p>
    <w:p>
      <w:pPr>
        <w:pStyle w:val="BookText"/>
        <w:rPr/>
      </w:pPr>
      <w:bookmarkEnd w:id="650"/>
      <w:r>
        <w:rPr>
          <w:rFonts w:ascii="IRNazanin" w:hAnsi="IRNazanin" w:eastAsia="IRNazanin"/>
          <w:color w:val="111111"/>
          <w:sz w:val="28"/>
          <w:sz w:val="28"/>
          <w:szCs w:val="28"/>
          <w:rtl w:val="true"/>
          <w:lang w:bidi="fa-IR"/>
        </w:rPr>
        <w:t>پیشینیانست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بلکه غلبه کرده بر دلهایشان گناهانی که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البتّه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در آن روز محروم‌اند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بیگمان تکذیب کننده‌گان در آیندگان بدوزخند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عذابیست که پیوسته آن را دروغ می‌پنداشتید</w:t>
      </w:r>
      <w:r>
        <w:rPr>
          <w:rFonts w:eastAsia="IRNazanin" w:cs="IRNazanin"/>
          <w:color w:val="111111"/>
          <w:sz w:val="28"/>
          <w:szCs w:val="28"/>
          <w:rtl w:val="true"/>
          <w:lang w:bidi="fa-IR"/>
        </w:rPr>
        <w:t>.</w:t>
      </w:r>
    </w:p>
    <w:p>
      <w:pPr>
        <w:pStyle w:val="Heading4"/>
        <w:numPr>
          <w:ilvl w:val="3"/>
          <w:numId w:val="1"/>
        </w:numPr>
        <w:rPr/>
      </w:pPr>
      <w:bookmarkStart w:id="651" w:name="__RefHeading___Toc7769587_3224264995"/>
      <w:bookmarkStart w:id="652" w:name="_Toc250"/>
      <w:bookmarkEnd w:id="651"/>
      <w:r>
        <w:rPr>
          <w:rtl w:val="true"/>
        </w:rPr>
        <w:t>قرائت</w:t>
      </w:r>
      <w:r>
        <w:rPr>
          <w:rtl w:val="true"/>
        </w:rPr>
        <w:t>:</w:t>
      </w:r>
      <w:bookmarkEnd w:id="652"/>
    </w:p>
    <w:p>
      <w:pPr>
        <w:pStyle w:val="BookText"/>
        <w:rPr/>
      </w:pPr>
      <w:r>
        <w:rPr>
          <w:rFonts w:ascii="IRNazanin" w:hAnsi="IRNazanin" w:eastAsia="IRNazanin"/>
          <w:color w:val="111111"/>
          <w:sz w:val="28"/>
          <w:sz w:val="28"/>
          <w:szCs w:val="28"/>
          <w:rtl w:val="true"/>
          <w:lang w:bidi="fa-IR"/>
        </w:rPr>
        <w:t>اهل کوفه غیر عاصم مگر یحیی ران بکسر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از قاریان بفتح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اماله خوانده‌اند</w:t>
      </w:r>
      <w:r>
        <w:rPr>
          <w:rFonts w:eastAsia="IRNazanin" w:cs="IRNazanin"/>
          <w:color w:val="111111"/>
          <w:sz w:val="28"/>
          <w:szCs w:val="28"/>
          <w:rtl w:val="true"/>
          <w:lang w:bidi="fa-IR"/>
        </w:rPr>
        <w:t>).</w:t>
      </w:r>
    </w:p>
    <w:p>
      <w:pPr>
        <w:pStyle w:val="Heading4"/>
        <w:numPr>
          <w:ilvl w:val="3"/>
          <w:numId w:val="1"/>
        </w:numPr>
        <w:rPr/>
      </w:pPr>
      <w:bookmarkStart w:id="653" w:name="__RefHeading___Toc7769589_3224264995"/>
      <w:bookmarkStart w:id="654" w:name="_Toc251"/>
      <w:bookmarkEnd w:id="653"/>
      <w:r>
        <w:rPr>
          <w:rtl w:val="true"/>
        </w:rPr>
        <w:t>شرح لغات</w:t>
      </w:r>
      <w:r>
        <w:rPr>
          <w:rtl w:val="true"/>
        </w:rPr>
        <w:t>:</w:t>
      </w:r>
      <w:bookmarkEnd w:id="654"/>
    </w:p>
    <w:p>
      <w:pPr>
        <w:pStyle w:val="BookText"/>
        <w:rPr/>
      </w:pP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پیمانه و کم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اندک و کم را گویند از طفّ الشّیء که آن کنار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 و در حدیث آمده</w:t>
      </w:r>
    </w:p>
    <w:p>
      <w:pPr>
        <w:pStyle w:val="BookText"/>
        <w:rPr/>
      </w:pPr>
      <w:r>
        <w:rPr>
          <w:rFonts w:ascii="IRNazanin" w:hAnsi="IRNazanin" w:eastAsia="IRNazanin"/>
          <w:color w:val="111111"/>
          <w:sz w:val="28"/>
          <w:sz w:val="28"/>
          <w:szCs w:val="28"/>
          <w:rtl w:val="true"/>
          <w:lang w:bidi="fa-IR"/>
        </w:rPr>
        <w:t>کلّکم بنی آدم طفّ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آدم کنار پیمانه هستید آن را پر نکرده‌اید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هیچ یک فضلی و مزیتی نیست مگر بتقوا و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سر خالی است که نزدیک به پر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شما نزدیک ببعض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اناء طفان ظرفهایی است که پر نباشد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الاکتیال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به 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با سنگ کیلو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آنست</w:t>
      </w:r>
    </w:p>
    <w:p>
      <w:pPr>
        <w:pStyle w:val="BookText"/>
        <w:rPr/>
      </w:pPr>
      <w:r>
        <w:rPr>
          <w:rFonts w:ascii="IRNazanin" w:hAnsi="IRNazanin" w:eastAsia="IRNazanin"/>
          <w:color w:val="111111"/>
          <w:sz w:val="28"/>
          <w:sz w:val="28"/>
          <w:szCs w:val="28"/>
          <w:rtl w:val="true"/>
          <w:lang w:bidi="fa-IR"/>
        </w:rPr>
        <w:t>اتزان و آن گرفتن و خریدن چیز است با وزن و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کالوهم او وزنوهم عیسی 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فضل قرار میداد در محلّ رفع او تأکید برای ضمیر در کالوا او وزنوا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از قاریان آن را ضمیر منصوب قرار میدادند و آن صحیح است و اهل حجاز میگویند وزنتک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 را وزن کردم و کشیدم و کلتک طعامک گندم تو را پیمان کردم و قرآن هم بر این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اهل حجاز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وزنت لک برای تو کشیدم و کلت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پیمانه کردم و گفته میشود اخسرت المیزان و خسرته یعنی در کشیدن کم گذاردی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فعیل از سجن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تواصی به الأبطال سجّینا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را که شجاعان و قهرمانان سخت بآن توصیه میکردند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آن زندان و حبس ابدیست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وزن برای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شرّیت سکّیر و شرّیر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زیاد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خط است بآنچه در آن علامت برای چیزی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رقمت الثّوب ارقمه رقما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را رقم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میزنم خط زدنی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غلبه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دلش غالب شد و الخمرترین علی قلب السّکران شراب بر قلب میگسار مست غالب میشود و الموت یرین علی المیّت مرگ بر مرده غلبه کرده و او را میبرد از جهان در حدیث عمر ابن خطّاب است که در بارۀ آن گفت چون دین و قرض بر او غلبه کرد طلب دین و قرض نمود در حالی که اعراض از اداء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 کرد در حالی که قرض احاطه کرده بود بمال او تا اینکه تمام مالش را غلبه کرده</w:t>
      </w:r>
      <w:r>
        <w:rPr>
          <w:rFonts w:eastAsia="IRNazanin" w:cs="IRNazanin"/>
          <w:color w:val="111111"/>
          <w:sz w:val="28"/>
          <w:szCs w:val="28"/>
          <w:rtl w:val="true"/>
          <w:lang w:bidi="fa-IR"/>
        </w:rPr>
        <w:t>.</w:t>
      </w:r>
      <w:bookmarkStart w:id="655" w:name="pg13108_141974"/>
    </w:p>
    <w:p>
      <w:pPr>
        <w:pStyle w:val="Heading4"/>
        <w:numPr>
          <w:ilvl w:val="3"/>
          <w:numId w:val="1"/>
        </w:numPr>
        <w:rPr/>
      </w:pPr>
      <w:bookmarkStart w:id="656" w:name="__RefHeading___Toc7769591_3224264995"/>
      <w:bookmarkStart w:id="657" w:name="_Toc252"/>
      <w:bookmarkEnd w:id="655"/>
      <w:bookmarkEnd w:id="656"/>
      <w:r>
        <w:rPr>
          <w:rtl w:val="true"/>
        </w:rPr>
        <w:t>اعراب</w:t>
      </w:r>
      <w:r>
        <w:rPr>
          <w:rtl w:val="true"/>
        </w:rPr>
        <w:t>:</w:t>
      </w:r>
      <w:bookmarkEnd w:id="657"/>
    </w:p>
    <w:p>
      <w:pPr>
        <w:pStyle w:val="BookText"/>
        <w:rPr/>
      </w:pPr>
      <w:r>
        <w:rPr>
          <w:rFonts w:ascii="Amiri" w:hAnsi="Amiri" w:eastAsia="Amiri" w:cs="Amiri"/>
          <w:color w:val="111111"/>
          <w:sz w:val="28"/>
          <w:sz w:val="28"/>
          <w:szCs w:val="28"/>
          <w:rtl w:val="true"/>
          <w:lang w:bidi="ar-SA"/>
        </w:rPr>
        <w:t>یَوْمَ یَقُومُ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مبعوثون است یعنی ا لا یظنون انّهم مبعوثون یوم القیمه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ایشان در روز قیامت برانگیخته‌گانند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دو یک کلمه بدون ترکیب است برای ردع و زجر وضع شده است و جاری مجری اصوات مثل 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ساکت شو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دو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کاف تشبیه بر لا داخل شده و برای مبالغه در زجر با اعلان به ترکیب لفظ 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658" w:name="__RefHeading___Toc7769593_3224264995"/>
      <w:bookmarkStart w:id="659" w:name="_Toc253"/>
      <w:bookmarkEnd w:id="658"/>
      <w:r>
        <w:rPr>
          <w:rtl w:val="true"/>
        </w:rPr>
        <w:t>شأن نزول</w:t>
      </w:r>
      <w:r>
        <w:rPr>
          <w:rtl w:val="true"/>
        </w:rPr>
        <w:t>:</w:t>
      </w:r>
      <w:bookmarkEnd w:id="659"/>
    </w:p>
    <w:p>
      <w:pPr>
        <w:pStyle w:val="BookText"/>
        <w:rPr/>
      </w:pPr>
      <w:r>
        <w:rPr>
          <w:rFonts w:ascii="IRNazanin" w:hAnsi="IRNazanin" w:eastAsia="IRNazanin"/>
          <w:color w:val="111111"/>
          <w:sz w:val="28"/>
          <w:sz w:val="28"/>
          <w:szCs w:val="28"/>
          <w:rtl w:val="true"/>
          <w:lang w:bidi="fa-IR"/>
        </w:rPr>
        <w:t>عکرمه از ابن عبّاس نقل کرده که چون پیغمبر صلّی اللّٰه علیه و آله وارد مدینه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بدترین انسانها بودند از جهت کم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عزّ و جلّ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متنبّه شده و بعد از آن خوب و کامل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مردی بود که باو ابو جهینه میگفتند و او دو پیمانه داشت با یکی برای خود تمام و کمال پیمانه میکرد و با دیگری که کمتر و کوچکتر بود برای مردم پیمانه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آیات نازل شد</w:t>
      </w:r>
      <w:r>
        <w:rPr>
          <w:rFonts w:eastAsia="IRNazanin" w:cs="IRNazanin"/>
          <w:color w:val="111111"/>
          <w:sz w:val="28"/>
          <w:szCs w:val="28"/>
          <w:rtl w:val="true"/>
          <w:lang w:bidi="fa-IR"/>
        </w:rPr>
        <w:t>.</w:t>
      </w:r>
    </w:p>
    <w:p>
      <w:pPr>
        <w:pStyle w:val="Heading4"/>
        <w:numPr>
          <w:ilvl w:val="3"/>
          <w:numId w:val="1"/>
        </w:numPr>
        <w:rPr/>
      </w:pPr>
      <w:bookmarkStart w:id="660" w:name="__RefHeading___Toc7769595_3224264995"/>
      <w:bookmarkStart w:id="661" w:name="_Toc254"/>
      <w:bookmarkEnd w:id="660"/>
      <w:r>
        <w:rPr>
          <w:rtl w:val="true"/>
        </w:rPr>
        <w:t>مقصود و تفسیر</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کم فروشان و آنها مردمی بودند که در پیمانه کردن و کشیدن کم میکردند و حقوق مردم را در پیمانه کردن و وزن نمودن ضایع</w:t>
      </w:r>
    </w:p>
    <w:p>
      <w:pPr>
        <w:pStyle w:val="BookText"/>
        <w:rPr/>
      </w:pPr>
      <w:r>
        <w:rPr>
          <w:rFonts w:ascii="IRNazanin" w:hAnsi="IRNazanin" w:eastAsia="IRNazanin"/>
          <w:color w:val="111111"/>
          <w:sz w:val="28"/>
          <w:sz w:val="28"/>
          <w:szCs w:val="28"/>
          <w:rtl w:val="true"/>
          <w:lang w:bidi="fa-IR"/>
        </w:rPr>
        <w:t>میکردند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بآن مطفّف فرمود برای اینکه ممکن نبود برای آنها در پیمان کردن و کشیدن دزدی کنند مگر چیز کم و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مطفّفین را تفسیر و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اکْتٰالُوا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گاه میخواستند چیزی از مردم برای خود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بر ایشان کامل و پر میکردند و کشیدن و وزن کردن را یاد نکرد زیرا پیمانه کردن و کشیدنی که بهر دو آنها خرید و فروش صدق میکند یکی از آن دو صدق بر دیگری هم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کٰالُوهُمْ أَوْ وَزَنُوهُمْ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وقتی برای مردم پیمان میکردند و یا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میگذاردند مقصود اینست که ایشان هر گاه برای غیر خودشان پیمانه کرده و یا وزن میکردند کم میدادند می‌گویی کلتک و و کلت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پیمانه کردم و یا برای تو پیمانه نمودم چنانچه می‌گویی نصحتک موعظه کردم تو را و یا نصحت لک و یا برای تو موعظه نمودم از ابن مسعود روایت شده که گفت نماز پیمانه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کامل آورد و تمام نماید خدا ثواب او را کامل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کم گذارد و ناقص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شنیده‌اید البتّه که خداوند در مطفّف 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 مردم را از غفلت این گروه که امر خدا را ترک و از طریقه عدل و اقتصاد خارج شده‌اند بتعجّب آورده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أَنَّهُمْ مَبْعُوثُونَ لِیَوْمٍ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دسته که البتّه ایشان بر انگیخته میشوند برای روز بزرگی که روز قیامت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اینست آیا یقین و باور نکرده‌اند که هر که کم فروشی کند برای روز محاسبه مبعوث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 روز خبر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مردم قیام میکنند و میایستند برای پروردگار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مردم از قبورشان بفرمان پروردگار عالمیان برای پاداش و یا حساب و کیفر کردارشان بر میخیزند و در حدیث آمده که مردم می‌ایستند در حالی که از شدّت حرارت و گرما عرق تا پرده گوش آنها رسیده و در حدیث دیگر است که مردم میایستند تا عرق باطراف گوششان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مقصود نیز این باشد آیا نمیدانند این گروه برای اینکه هر کس پاداش اعمال و روز بعث را پنداشت و در نفس و باطن خود هم آن را تقویت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عالم بآنهم نباشد پس بر او واجب است که از آن احتراز کند برای ترس از عقابی که آن را پنداشته و تجویز نموده چنانچه اگر کسی گمان کند در رفتن راهی ناراحتی و سختی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او که از رفتن در این راه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سلیم بن عامر از مقداد بن اسود رضی اللّٰه عنه است که گفت شنیدم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روز قیامت شود خورشید فرود آید تا باندازه یک میل یا دو میل بمردم و بندگان خدا نزدیک شود سلیم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میلی که مسافت زمین است یا میلی که مردم برای سرمه بچشم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 خورشید میتابد بر ایشان پس مردم باندازه اعمالشان در عرق فرود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تا پاشنه پای و بعضی تا گردنشان که لجام و دهن بندی بر دهان آنها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دیدم رسول خدا صلّی اللّٰه علیه و آله اشاره با دستش بدهان مبارکش نمود و فرمود لجام و دهان بندی بر خود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این روایت را در صحیح خود آورده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شده که عبد اللّٰه بن عمر الخطّاب وَیْلٌ لِلْمُطَفِّفِینَ  را قرائت میکرد تا میرسید</w:t>
      </w:r>
    </w:p>
    <w:p>
      <w:pPr>
        <w:pStyle w:val="BookText"/>
        <w:rPr/>
      </w:pPr>
      <w:r>
        <w:rPr>
          <w:rFonts w:ascii="IRNazanin" w:hAnsi="IRNazanin" w:eastAsia="IRNazanin"/>
          <w:color w:val="111111"/>
          <w:sz w:val="28"/>
          <w:sz w:val="28"/>
          <w:szCs w:val="28"/>
          <w:rtl w:val="true"/>
          <w:lang w:bidi="fa-IR"/>
        </w:rPr>
        <w:t>بآیه یَوْمَ یَقُومُ النّٰاسُ لِرَبِّ الْعٰالَمِینَ  پس گریسته تا افتاد و از خواندن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ردع و زجر یعنی مرتدع شوید و ممنوع گردید از گناهان پس امر چنان که شما بر آن هستید نیست سخن در اینجا تمام و در نزد ابی حاتم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متّصل بما بعد بمعنای حقّا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 لَفِی سِجِّینٍ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ایشان که در آن اعمالشان از گناهان و معصیتهایشان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 شده در پرونده آنها که در سجّین است و آن در زمین هفتم پائین‌ترین زمینهاست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پائین ترین زمین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شمر بن 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آمد پیش کعب الاحبار و گفت مرا خبر ده از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الفُجّٰارِ لَفِی سِجِّینٍ  گفت روح فاجر را به آسمان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آسمان از پذیرفتن خود داری میکند آن گاه آن را به زمین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نیز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بهفت زمین داخل مینمایند تا بسجّین میرسد و آنجا جای لشگر شیطانست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در آیه اینست که کتاب و پرونده عمل آنها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پیغمبر صلّی اللّٰه علیه و آله روایت کرده که سجّین چاهیست در دوزخ سر گشاده و فلق چاهیست در آن سر بسته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اسم پرونده اعمال آنهاست و آن ظاهر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خداوند بر کفّار نوشته یعنی واجب کرده بر ایشان از کیفر کردار در این کتابیست نامش سجّین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لفظش از باب سجن که بمعنی</w:t>
      </w:r>
    </w:p>
    <w:p>
      <w:pPr>
        <w:pStyle w:val="BookText"/>
        <w:rPr/>
      </w:pPr>
      <w:r>
        <w:rPr>
          <w:rFonts w:ascii="IRNazanin" w:hAnsi="IRNazanin" w:eastAsia="IRNazanin"/>
          <w:color w:val="111111"/>
          <w:sz w:val="28"/>
          <w:sz w:val="28"/>
          <w:szCs w:val="28"/>
          <w:rtl w:val="true"/>
          <w:lang w:bidi="fa-IR"/>
        </w:rPr>
        <w:t>شدّ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که دلالت میکند بر اینکه عرب سجّین را نمیشناخت آن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از آن چیزها نیست که تو و قومت دانسته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تفسیر این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پرونده معلومی است که در آن نوشته شده چیزهایی که آنها را ناراحت و چشمانشان را تیره و 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مرقوم اینست که بشری برای ایشان رقم زده مثل اینکه آنها را علاقه و نشانه گذارده که بآن کفّار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صحیح و درست اینست که  کِتٰابٌ مَرْقُومٌ  تفسیر سجّین نیست برای اینکه سجّین چیزی از  کِتٰابٌ مَرْقُومٌ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شد که سجّین محلّی است در انتهای،و عمق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این نیست که  کِتٰابٌ مَرْقُومٌ  تفسیر کتاب یاد شده در آیه إِنَّ کِتٰابَ الفُجّٰارِ که آن کتاب مرقوم یعنی مکتوب و نوشته شده که حروف آن روشن و خوانا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است برای کسی که پاداش و کیفر کردار روز قیامت را تکذیب نموده و تصدیق نکند و صاحب نظم یاد کرده که این منتظم بقول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است و البتّه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و آنچه متّصل بآنست جمله معترضه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سبحان تفسیر کرد مکذّبین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تکذیب میکنند روز پاداش را زیرا کسی که باطل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وعید و بیم،متوجّه او نخواهد شد بلکه کسی که باطل را تکذیب کند ممدوح است 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 روز پاداش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کُلُّ 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متجاوز از حقّ بباطلی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گناه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مبالغه در ارتکاب گناه اوست سپس معتد را توصیف به گناه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آن معتد آیات قرآن ما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 این افسانه گذشتگان و پیشینیان است و تقدیر اینکه گوید این اباطیل و افسانه پیشینیانست یعنی چیزیست،که گذشتگان رقم زده و نوشته‌اند از چیزهایی که اساس و ریشه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چنانچه گفته‌اند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سر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دلهای آنها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گناهانشان بر دلهای آنها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بالای گناه است تا دل بمیرد،و تاریک شود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گناهان از ایشان زیاد شد و قلوب و دلهای ایشان را احاطه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 غلبه بر قلوبشان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مسعود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 گناهی را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قلب او نقطه سیاهی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گناه دیگر میکند نقطه سیاه دیگری در کنار آن خواهد آمد تا اینکه دل او مانند رنگ گوسفند سیاه خواهد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باسنادش از زراره از حضرت ابی جعفر علیه السّلام روایت</w:t>
      </w:r>
    </w:p>
    <w:p>
      <w:pPr>
        <w:pStyle w:val="BookText"/>
        <w:rPr/>
      </w:pPr>
      <w:r>
        <w:rPr>
          <w:rFonts w:ascii="IRNazanin" w:hAnsi="IRNazanin" w:eastAsia="IRNazanin"/>
          <w:color w:val="111111"/>
          <w:sz w:val="28"/>
          <w:sz w:val="28"/>
          <w:szCs w:val="28"/>
          <w:rtl w:val="true"/>
          <w:lang w:bidi="fa-IR"/>
        </w:rPr>
        <w:t>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بنده مؤمنی مگر اینکه در قلبش نقطه سفیدی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گناهی نمود در این نقطه سیاهی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نمود این نقطه سیاه برود و اگر بگناه مداومت نمود آن نقطه سیاه بزرگ و زیاد شود تا نقطه سفید را بپوشاند پس وقتی قلب و آن نقطه سفید تاریک و پوشیده شد هرگز صاحبش بخیر و سعادت بر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قول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ابو عبد اللّٰه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تیره و گرفته شود پس هر گاه نعمتها و آیات خدا را بر آن یاد کردی و تذکّر دادی روشن و باز شود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ایشان بکفر و انس و الفت آنها بر آن و غفلتشان پرده و حجابی بر دلهایشان شد پس آنچه سود ایشان است تعقّل نمیکنند زیرا نیاندیشیدن عواقب و پایان کار و بسیاری گناه و فرو رفتن در فسق و فجور تقویت میکند دواعی در اعراض از توبه و اصرار بگناه را پس این مانند غالب بر قلوب شده و بر آن غلبه و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خدا و عبادت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بر صحّت قول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در تفسیر طبع و مهر بر دلها و 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خدای تعالی خبر داده که اعمال بدو آنچه از زشتیها که کسب نموده‌اند غلبه بر قلوب ایشان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اینست که تصدیق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سر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گروهی را که خدا بکفر و فجور توصیفشان کرده در روز قیامت محجوب و ممنوع از</w:t>
      </w:r>
    </w:p>
    <w:p>
      <w:pPr>
        <w:pStyle w:val="BookText"/>
        <w:rPr/>
      </w:pPr>
      <w:r>
        <w:rPr>
          <w:rFonts w:ascii="IRNazanin" w:hAnsi="IRNazanin" w:eastAsia="IRNazanin"/>
          <w:color w:val="111111"/>
          <w:sz w:val="28"/>
          <w:sz w:val="28"/>
          <w:szCs w:val="28"/>
          <w:rtl w:val="true"/>
          <w:lang w:bidi="fa-IR"/>
        </w:rPr>
        <w:t>رحمت پروردگار و احسان و کرامت او هستند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و محروم از رحمت و ثواب غیر مقبول و غیر مرضی،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ثواب و کرامت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بعد از آنکه آنها منع از ثواب و کرامت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لَصٰالُوا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دوزخ شوند و برای همیشه در آن خواهند ماند و غایب از آن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آتش گیرانه و هیزم دوزخ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بآنها بجهت سرزنش و ملامت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بشما از عذاب و عقاب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دار دنیا و دار تکلیف آن را تکذیب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ابن خطاب را تقریع و سر کوبی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خبر میدهد بچیزی که میکوبد غمّ و غصّه سخت را بر وجهی که فرمود</w:t>
      </w:r>
      <w:r>
        <w:rPr>
          <w:rFonts w:eastAsia="IRNazanin" w:cs="IRNazanin"/>
          <w:color w:val="111111"/>
          <w:sz w:val="28"/>
          <w:szCs w:val="28"/>
          <w:rtl w:val="true"/>
          <w:lang w:bidi="fa-IR"/>
        </w:rPr>
        <w:t>:</w:t>
      </w:r>
      <w:bookmarkStart w:id="662" w:name="pg13108_141982"/>
    </w:p>
    <w:p>
      <w:pPr>
        <w:pStyle w:val="Heading3"/>
        <w:numPr>
          <w:ilvl w:val="2"/>
          <w:numId w:val="1"/>
        </w:numPr>
        <w:rPr/>
      </w:pPr>
      <w:bookmarkStart w:id="663" w:name="__RefHeading___Toc7769597_3224264995"/>
      <w:bookmarkStart w:id="664" w:name="_Toc255"/>
      <w:bookmarkEnd w:id="662"/>
      <w:bookmarkEnd w:id="663"/>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18</w:t>
      </w:r>
      <w:r>
        <w:rPr>
          <w:rtl w:val="true"/>
        </w:rPr>
        <w:t xml:space="preserve"> </w:t>
      </w:r>
      <w:r>
        <w:rPr>
          <w:rtl w:val="true"/>
        </w:rPr>
        <w:t xml:space="preserve">تا </w:t>
      </w:r>
      <w:r>
        <w:rPr/>
        <w:t>36</w:t>
      </w:r>
      <w:r>
        <w:rPr>
          <w:rtl w:val="true"/>
        </w:rPr>
        <w:t>]</w:t>
      </w:r>
      <w:bookmarkEnd w:id="664"/>
    </w:p>
    <w:p>
      <w:pPr>
        <w:pStyle w:val="Heading4"/>
        <w:numPr>
          <w:ilvl w:val="3"/>
          <w:numId w:val="1"/>
        </w:numPr>
        <w:rPr/>
      </w:pPr>
      <w:bookmarkStart w:id="665" w:name="__RefHeading___Toc7769599_3224264995"/>
      <w:bookmarkStart w:id="666" w:name="_Toc256"/>
      <w:bookmarkEnd w:id="665"/>
      <w:r>
        <w:rPr>
          <w:rtl w:val="true"/>
        </w:rPr>
        <w:t>اشاره</w:t>
      </w:r>
      <w:bookmarkEnd w:id="66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667" w:name="pg13108_141983"/>
    </w:p>
    <w:p>
      <w:pPr>
        <w:pStyle w:val="Heading4"/>
        <w:numPr>
          <w:ilvl w:val="3"/>
          <w:numId w:val="1"/>
        </w:numPr>
        <w:rPr/>
      </w:pPr>
      <w:bookmarkStart w:id="668" w:name="__RefHeading___Toc7769601_3224264995"/>
      <w:bookmarkStart w:id="669" w:name="_Toc257"/>
      <w:bookmarkEnd w:id="667"/>
      <w:bookmarkEnd w:id="668"/>
      <w:r>
        <w:rPr>
          <w:rtl w:val="true"/>
        </w:rPr>
        <w:t>ترجمه</w:t>
      </w:r>
      <w:r>
        <w:rPr>
          <w:rtl w:val="true"/>
        </w:rPr>
        <w:t>:</w:t>
      </w:r>
      <w:bookmarkEnd w:id="66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نیکان با نامۀ اعمالشان در بهشت علیّین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بحقیقت علّیین آگاه توانی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مقرّبان درگاه حقّ بمشاهده آن مقام نائل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نکوکاران در بهشت ابد متنعّمند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بر تختهای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رخسارشان نشاط و شادمانی نعیم بهشتی پدیدار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ساقیان حور و 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شراب ناب سر بمهر بنوشانند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بمشک مهر کرده‌اند و عاقلان بر این نعمت و شادمانی ابدی باید بشوق و رغبت بکوشند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طبع آن شراب ناب از عالم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چشمه‌ای که مقرّبان خدا از آن مینوشند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بدکارند بر اهل ایمان میخندند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بآنها بگذرند بچشم طعن و استهزاء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بد کاران بسوی کسان خود باز گردند بسخن مزاح و فکاهی با هم تفریح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را به بینند گویند اینان بحقیقت مردم گمراهی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 آن بدان را موکل کار و نگهبان اعمال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نگردانیدیم</w:t>
      </w:r>
      <w:r>
        <w:rPr>
          <w:rFonts w:eastAsia="IRNazanin" w:cs="IRNazanin"/>
          <w:color w:val="111111"/>
          <w:sz w:val="28"/>
          <w:szCs w:val="28"/>
          <w:rtl w:val="true"/>
          <w:lang w:bidi="fa-IR"/>
        </w:rPr>
        <w:t>.</w:t>
      </w:r>
      <w:bookmarkStart w:id="670" w:name="pg13108_141984"/>
    </w:p>
    <w:p>
      <w:pPr>
        <w:pStyle w:val="BookText"/>
        <w:rPr/>
      </w:pPr>
      <w:bookmarkEnd w:id="670"/>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اهل ایمان بکفّار می‌خندند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تختهای عزّت تکیه زده و نگاه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میدهند جز نتیجۀ افعال زشتی است که در دنیا کردند</w:t>
      </w:r>
      <w:r>
        <w:rPr>
          <w:rFonts w:eastAsia="IRNazanin" w:cs="IRNazanin"/>
          <w:color w:val="111111"/>
          <w:sz w:val="28"/>
          <w:szCs w:val="28"/>
          <w:rtl w:val="true"/>
          <w:lang w:bidi="fa-IR"/>
        </w:rPr>
        <w:t>.</w:t>
      </w:r>
    </w:p>
    <w:p>
      <w:pPr>
        <w:pStyle w:val="Heading4"/>
        <w:numPr>
          <w:ilvl w:val="3"/>
          <w:numId w:val="1"/>
        </w:numPr>
        <w:rPr/>
      </w:pPr>
      <w:bookmarkStart w:id="671" w:name="__RefHeading___Toc7769603_3224264995"/>
      <w:bookmarkStart w:id="672" w:name="_Toc258"/>
      <w:bookmarkEnd w:id="671"/>
      <w:r>
        <w:rPr>
          <w:rtl w:val="true"/>
        </w:rPr>
        <w:t>قرائت</w:t>
      </w:r>
      <w:r>
        <w:rPr>
          <w:rtl w:val="true"/>
        </w:rPr>
        <w:t>:</w:t>
      </w:r>
      <w:bookmarkEnd w:id="672"/>
    </w:p>
    <w:p>
      <w:pPr>
        <w:pStyle w:val="BookText"/>
        <w:rPr/>
      </w:pPr>
      <w:r>
        <w:rPr>
          <w:rFonts w:ascii="IRNazanin" w:hAnsi="IRNazanin" w:eastAsia="IRNazanin"/>
          <w:color w:val="111111"/>
          <w:sz w:val="28"/>
          <w:sz w:val="28"/>
          <w:szCs w:val="28"/>
          <w:rtl w:val="true"/>
          <w:lang w:bidi="fa-IR"/>
        </w:rPr>
        <w:t>ابو جعفر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تاء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 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کسر راء و نضرة بنصب قرائت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کسایی تنها خاتمه و آن قرائت علی علیه السّلام و علقمه است و دیگران از قاریان ختامه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حفص فکهین بدون الف خوانده و باقی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هثوب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بادغام لام در ثاء خوانده و مثل آن از ابی عمرو روایت شده و باقی از قاریان باظهار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Heading4"/>
        <w:numPr>
          <w:ilvl w:val="3"/>
          <w:numId w:val="1"/>
        </w:numPr>
        <w:rPr/>
      </w:pPr>
      <w:bookmarkStart w:id="673" w:name="__RefHeading___Toc7769605_3224264995"/>
      <w:bookmarkStart w:id="674" w:name="_Toc259"/>
      <w:bookmarkEnd w:id="673"/>
      <w:r>
        <w:rPr>
          <w:rtl w:val="true"/>
        </w:rPr>
        <w:t>دلیل</w:t>
      </w:r>
      <w:r>
        <w:rPr>
          <w:rtl w:val="true"/>
        </w:rPr>
        <w:t>:</w:t>
      </w:r>
      <w:bookmarkEnd w:id="674"/>
    </w:p>
    <w:p>
      <w:pPr>
        <w:pStyle w:val="BookText"/>
        <w:rPr/>
      </w:pPr>
      <w:r>
        <w:rPr>
          <w:rFonts w:ascii="Amiri" w:hAnsi="Amiri" w:eastAsia="Amiri" w:cs="Amiri"/>
          <w:color w:val="111111"/>
          <w:sz w:val="28"/>
          <w:sz w:val="28"/>
          <w:szCs w:val="28"/>
          <w:rtl w:val="true"/>
          <w:lang w:bidi="ar-SA"/>
        </w:rPr>
        <w:t>تَعْرِفُ فِی وُجُوهِهِمْ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خطابست و معنی در هر دو قرائت یکسان است 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یعنی عاقبته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یفتّق فی الحانوت باطنها</w:t>
      </w:r>
    </w:p>
    <w:p>
      <w:pPr>
        <w:pStyle w:val="BookText"/>
        <w:rPr/>
      </w:pPr>
      <w:r>
        <w:rPr>
          <w:rFonts w:ascii="IRNazanin" w:hAnsi="IRNazanin" w:eastAsia="IRNazanin"/>
          <w:color w:val="111111"/>
          <w:sz w:val="28"/>
          <w:sz w:val="28"/>
          <w:szCs w:val="28"/>
          <w:rtl w:val="true"/>
          <w:lang w:bidi="fa-IR"/>
        </w:rPr>
        <w:t>بالفلفل الجوت و الرّمان مختوم</w:t>
      </w:r>
    </w:p>
    <w:p>
      <w:pPr>
        <w:pStyle w:val="BookText"/>
        <w:rPr/>
      </w:pPr>
      <w:r>
        <w:rPr>
          <w:rFonts w:ascii="IRNazanin" w:hAnsi="IRNazanin" w:eastAsia="IRNazanin"/>
          <w:color w:val="111111"/>
          <w:sz w:val="28"/>
          <w:sz w:val="28"/>
          <w:szCs w:val="28"/>
          <w:rtl w:val="true"/>
          <w:lang w:bidi="fa-IR"/>
        </w:rPr>
        <w:t>از آنچه در حانوت و دکّان بسته میشود که باطنش با فلفل سیاه و انار آمیخته و مهر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شراب نابیست که در تندی مانند فلفل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مختوم است که بمعنای بمهر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بآن لذّت بردن دهان و خوشبو</w:t>
      </w:r>
      <w:bookmarkStart w:id="675" w:name="pg13108_141985"/>
    </w:p>
    <w:p>
      <w:pPr>
        <w:pStyle w:val="BookText"/>
        <w:rPr/>
      </w:pPr>
      <w:bookmarkEnd w:id="675"/>
      <w:r>
        <w:rPr>
          <w:rFonts w:ascii="IRNazanin" w:hAnsi="IRNazanin" w:eastAsia="IRNazanin"/>
          <w:color w:val="111111"/>
          <w:sz w:val="28"/>
          <w:sz w:val="28"/>
          <w:szCs w:val="28"/>
          <w:rtl w:val="true"/>
          <w:lang w:bidi="fa-IR"/>
        </w:rPr>
        <w:t>بودن آنست و خشبویی آن با خوش طعمی و مزگی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مِزٰاجُهٰا زَنْجَبِیلاً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 آب مانند، کافور خنک و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مانند زنجبیل گرم و تند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احساس خنکی و یا گرمی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معنای آن آخر و پایان آن میباشد چنانچه خاتم النّبیّین آخر پیامبران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ختام مصدر و خاتم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مانند طابع و تابل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خاتم بفتح تاء و خاتم بکسر و خاتام،و ختیام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هثوب الکفّار را ادغام کرده و ادغام لام در ثاء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ادغام لام در راء در خوبی کمتر است برای تقارب و نزدیکی لام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لام را در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گاهی لام را در شین ادغام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بیتی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هشیء یکفیک لائق مقصودش اینست هل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 لا یقی هست که تو را کافی باشد</w:t>
      </w:r>
      <w:r>
        <w:rPr>
          <w:rFonts w:eastAsia="IRNazanin" w:cs="IRNazanin"/>
          <w:color w:val="111111"/>
          <w:sz w:val="28"/>
          <w:szCs w:val="28"/>
          <w:rtl w:val="true"/>
          <w:lang w:bidi="fa-IR"/>
        </w:rPr>
        <w:t>.</w:t>
      </w:r>
    </w:p>
    <w:p>
      <w:pPr>
        <w:pStyle w:val="Heading4"/>
        <w:numPr>
          <w:ilvl w:val="3"/>
          <w:numId w:val="1"/>
        </w:numPr>
        <w:rPr/>
      </w:pPr>
      <w:bookmarkStart w:id="676" w:name="__RefHeading___Toc7769607_3224264995"/>
      <w:bookmarkStart w:id="677" w:name="_Toc260"/>
      <w:bookmarkEnd w:id="676"/>
      <w:r>
        <w:rPr>
          <w:rtl w:val="true"/>
        </w:rPr>
        <w:t>شرح لغات</w:t>
      </w:r>
      <w:r>
        <w:rPr>
          <w:rtl w:val="true"/>
        </w:rPr>
        <w:t>:</w:t>
      </w:r>
      <w:bookmarkEnd w:id="677"/>
    </w:p>
    <w:p>
      <w:pPr>
        <w:pStyle w:val="BookText"/>
        <w:rPr/>
      </w:pP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مضاعف است و برای همین با واو و نون از جهت تفخیم و تعظیم شأن آن و تشبیه کردن بچیزی که در عظمت شأن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مراتب عالیه ایست که محفوف و محاط بجلالت و بزرگی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المذاهب قد اذاعت</w:t>
      </w:r>
    </w:p>
    <w:p>
      <w:pPr>
        <w:pStyle w:val="BookText"/>
        <w:rPr/>
      </w:pPr>
      <w:r>
        <w:rPr>
          <w:rFonts w:ascii="IRNazanin" w:hAnsi="IRNazanin" w:eastAsia="IRNazanin"/>
          <w:color w:val="111111"/>
          <w:sz w:val="28"/>
          <w:sz w:val="28"/>
          <w:szCs w:val="28"/>
          <w:rtl w:val="true"/>
          <w:lang w:bidi="fa-IR"/>
        </w:rPr>
        <w:t>به الاعصار بعد الوابلینا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صبح کردند مذهبها در حالی که قوم هر چه در حوضی که با خاک در آن ریخته بود بعد از بارش آشامیده بودند اراده کرده قطره بعد از قطره نامحدود و همین طور تعظیم و بزرگداشت مقام عددی که بر عدد واحد و آحاد نیست مانند</w:t>
      </w:r>
    </w:p>
    <w:p>
      <w:pPr>
        <w:pStyle w:val="BookText"/>
        <w:rPr/>
      </w:pPr>
      <w:r>
        <w:rPr>
          <w:rFonts w:ascii="IRNazanin" w:hAnsi="IRNazanin" w:eastAsia="IRNazanin"/>
          <w:color w:val="111111"/>
          <w:sz w:val="28"/>
          <w:sz w:val="28"/>
          <w:szCs w:val="28"/>
          <w:rtl w:val="true"/>
          <w:lang w:bidi="fa-IR"/>
        </w:rPr>
        <w:t>عدد سی و چهل تا عدد نود و عدد بیست هم بر همین منوال جاری شده است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نامیست برای بلندترین مکانها و اعراب آن مانند اعراب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بر لفظ جمع است چنانچه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قنسرون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قنسرون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قنسرین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پشتی‌ها و مخطّه است که در حجله‌ها و اطاقهای پذیرایی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مشروبیست که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یسقون من ورد البریض علیهم</w:t>
      </w:r>
    </w:p>
    <w:p>
      <w:pPr>
        <w:pStyle w:val="BookText"/>
        <w:rPr/>
      </w:pPr>
      <w:r>
        <w:rPr>
          <w:rFonts w:ascii="IRNazanin" w:hAnsi="IRNazanin" w:eastAsia="IRNazanin"/>
          <w:color w:val="111111"/>
          <w:sz w:val="28"/>
          <w:sz w:val="28"/>
          <w:szCs w:val="28"/>
          <w:rtl w:val="true"/>
          <w:lang w:bidi="fa-IR"/>
        </w:rPr>
        <w:t>بردی تصفّق بالرّحیق السلسل</w:t>
      </w:r>
    </w:p>
    <w:p>
      <w:pPr>
        <w:pStyle w:val="BookText"/>
        <w:rPr/>
      </w:pPr>
      <w:r>
        <w:rPr>
          <w:rFonts w:ascii="IRNazanin" w:hAnsi="IRNazanin" w:eastAsia="IRNazanin"/>
          <w:color w:val="111111"/>
          <w:sz w:val="28"/>
          <w:sz w:val="28"/>
          <w:szCs w:val="28"/>
          <w:rtl w:val="true"/>
          <w:lang w:bidi="fa-IR"/>
        </w:rPr>
        <w:t>مینوشانیدن هر کسی را که بر ایشان در منطقه بریص وارد میشد از آب خنک یا شراب سردی که از این ظرف بظرف دیگر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رحیق است که شراب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بهترین و نیکوترین شرابست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هر یک از دو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چیز نفیسی را که برای آن دیگریست که برای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 فی الشّیء تنافسا آرزو کنند در چیزی آرزو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نافسه و نفّس علیه بالشّیء آرزو کرد بر او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 نفاسه،آرزو میکند نفاسه و گرانقدری را هر گاه بآن بخل ورزید برای بزرگی قدر آن نزد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که آرزوی آن میکند ارزنده و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ممزوج و مخلوط کردن مایعی بمایع دیگر است که بر خلاف آن باشد مانند ممزوج کردند شراب بآب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 سرکه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آبیست که از بالا بپائین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غرفه‌ها بر ایشان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 از سنام است و سنمت العین تسنیما هر گاه از</w:t>
      </w:r>
      <w:bookmarkStart w:id="678" w:name="pg13108_141987"/>
    </w:p>
    <w:p>
      <w:pPr>
        <w:pStyle w:val="BookText"/>
        <w:rPr/>
      </w:pPr>
      <w:bookmarkEnd w:id="678"/>
      <w:r>
        <w:rPr>
          <w:rFonts w:ascii="IRNazanin" w:hAnsi="IRNazanin" w:eastAsia="IRNazanin"/>
          <w:color w:val="111111"/>
          <w:sz w:val="28"/>
          <w:sz w:val="28"/>
          <w:szCs w:val="28"/>
          <w:rtl w:val="true"/>
          <w:lang w:bidi="fa-IR"/>
        </w:rPr>
        <w:t>بالا بر ایشان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التّغامز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 بعضی بر دیگری بچشم است از روی مسخره و عیبجویی گفته میشود چشمک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الفاکهون اللاهون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تفریح کردن از روی غفلت است و فکاهه شوخی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 ریشۀ ثواب از رجوع است مثل اینکه رجوع میکند به عملش بر عامل و ثاب علیه عقله هر گاه رجوع کند</w:t>
      </w:r>
      <w:r>
        <w:rPr>
          <w:rFonts w:eastAsia="IRNazanin" w:cs="IRNazanin"/>
          <w:color w:val="111111"/>
          <w:sz w:val="28"/>
          <w:szCs w:val="28"/>
          <w:rtl w:val="true"/>
          <w:lang w:bidi="fa-IR"/>
        </w:rPr>
        <w:t>.</w:t>
      </w:r>
    </w:p>
    <w:p>
      <w:pPr>
        <w:pStyle w:val="Heading4"/>
        <w:numPr>
          <w:ilvl w:val="3"/>
          <w:numId w:val="1"/>
        </w:numPr>
        <w:rPr/>
      </w:pPr>
      <w:bookmarkStart w:id="679" w:name="__RefHeading___Toc7769609_3224264995"/>
      <w:bookmarkStart w:id="680" w:name="_Toc261"/>
      <w:bookmarkEnd w:id="679"/>
      <w:r>
        <w:rPr>
          <w:rtl w:val="true"/>
        </w:rPr>
        <w:t>اعراب</w:t>
      </w:r>
      <w:r>
        <w:rPr>
          <w:rtl w:val="true"/>
        </w:rPr>
        <w:t>:</w:t>
      </w:r>
      <w:bookmarkEnd w:id="680"/>
    </w:p>
    <w:p>
      <w:pPr>
        <w:pStyle w:val="BookText"/>
        <w:rPr/>
      </w:pPr>
      <w:r>
        <w:rPr>
          <w:rFonts w:ascii="Amiri" w:hAnsi="Amiri" w:eastAsia="Amiri" w:cs="Amiri"/>
          <w:color w:val="111111"/>
          <w:sz w:val="28"/>
          <w:sz w:val="28"/>
          <w:szCs w:val="28"/>
          <w:rtl w:val="true"/>
          <w:lang w:bidi="ar-SA"/>
        </w:rPr>
        <w:t>عَیْناً یَشْرَبُ بِهَا الْمُقَرَّبُونَ</w:t>
      </w:r>
    </w:p>
    <w:p>
      <w:pPr>
        <w:pStyle w:val="BookText"/>
        <w:rPr/>
      </w:pPr>
      <w:r>
        <w:rPr>
          <w:rFonts w:ascii="IRNazanin" w:hAnsi="IRNazanin" w:eastAsia="IRNazanin"/>
          <w:color w:val="111111"/>
          <w:sz w:val="28"/>
          <w:sz w:val="28"/>
          <w:szCs w:val="28"/>
          <w:rtl w:val="true"/>
          <w:lang w:bidi="fa-IR"/>
        </w:rPr>
        <w:t>ممکنست مفعول منصوب باشد برای تسنیم یعنی مزاج و طبیعتش از چشمه‌ای باشد که از بالا بر ایشان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اطعام یتیما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که منصوب باشد بنا بر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یسقون من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منصوب بر حالیّت باشد و تسنیم معرفه و عینا نکره باشد</w:t>
      </w:r>
      <w:r>
        <w:rPr>
          <w:rFonts w:eastAsia="IRNazanin" w:cs="IRNazanin"/>
          <w:color w:val="111111"/>
          <w:sz w:val="28"/>
          <w:szCs w:val="28"/>
          <w:rtl w:val="true"/>
          <w:lang w:bidi="fa-IR"/>
        </w:rPr>
        <w:t>.</w:t>
      </w:r>
    </w:p>
    <w:p>
      <w:pPr>
        <w:pStyle w:val="Heading4"/>
        <w:numPr>
          <w:ilvl w:val="3"/>
          <w:numId w:val="1"/>
        </w:numPr>
        <w:rPr/>
      </w:pPr>
      <w:bookmarkStart w:id="681" w:name="__RefHeading___Toc7769611_3224264995"/>
      <w:bookmarkStart w:id="682" w:name="_Toc262"/>
      <w:bookmarkEnd w:id="681"/>
      <w:r>
        <w:rPr>
          <w:rtl w:val="true"/>
        </w:rPr>
        <w:t>مقصود و تفسیر</w:t>
      </w:r>
      <w:r>
        <w:rPr>
          <w:rtl w:val="true"/>
        </w:rPr>
        <w:t>:</w:t>
      </w:r>
      <w:bookmarkEnd w:id="682"/>
    </w:p>
    <w:p>
      <w:pPr>
        <w:pStyle w:val="Heading5"/>
        <w:numPr>
          <w:ilvl w:val="4"/>
          <w:numId w:val="1"/>
        </w:numPr>
        <w:rPr/>
      </w:pPr>
      <w:bookmarkStart w:id="683" w:name="__RefHeading___Toc7769613_3224264995"/>
      <w:bookmarkStart w:id="684" w:name="_Toc263"/>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چون ذکر حال فجّار گذشت خدای سبحان در پی آن حال نیکان را یاد نموده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افرادی که بعذاب ابدی خدا رسیده‌اند ایمان به آن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متّصل بما قبل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 و متّصل بما بعدش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الْأَبْرٰارِ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کتاب نیکانی که مطیع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آینه در مراتب عالیه محفوف و پیچیده بجلالت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و ضحّاک و کعب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آسمان هفتم و در آنجا ارواح مؤمناست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685" w:name="pg13108_141988"/>
    </w:p>
    <w:p>
      <w:pPr>
        <w:pStyle w:val="BookText"/>
        <w:rPr/>
      </w:pPr>
      <w:bookmarkEnd w:id="685"/>
      <w:r>
        <w:rPr>
          <w:rFonts w:ascii="IRNazanin" w:hAnsi="IRNazanin" w:eastAsia="IRNazanin"/>
          <w:color w:val="111111"/>
          <w:sz w:val="28"/>
          <w:sz w:val="28"/>
          <w:szCs w:val="28"/>
          <w:rtl w:val="true"/>
          <w:lang w:bidi="fa-IR"/>
        </w:rPr>
        <w:t>روایت دیگر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سدرة المنتهی و آن مکانی است که بآنجا تمام او امر و مقدّرات خداوندی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مقام جبرئیل علیه السّلام است</w:t>
      </w:r>
      <w:r>
        <w:rPr>
          <w:rFonts w:eastAsia="IRNazanin" w:cs="IRNazanin"/>
          <w:color w:val="111111"/>
          <w:sz w:val="28"/>
          <w:szCs w:val="28"/>
          <w:rtl w:val="true"/>
          <w:lang w:bidi="fa-IR"/>
        </w:rPr>
        <w:t>)</w:t>
      </w:r>
    </w:p>
    <w:p>
      <w:pPr>
        <w:pStyle w:val="Heading5"/>
        <w:numPr>
          <w:ilvl w:val="4"/>
          <w:numId w:val="1"/>
        </w:numPr>
        <w:rPr/>
      </w:pPr>
      <w:bookmarkStart w:id="686" w:name="__RefHeading___Toc7769615_3224264995"/>
      <w:bookmarkStart w:id="687" w:name="_Toc264"/>
      <w:bookmarkEnd w:id="686"/>
      <w:r>
        <w:rPr>
          <w:rtl w:val="true"/>
        </w:rPr>
        <w:t>گفتار بزرگان در معنی علّیون</w:t>
      </w:r>
      <w:bookmarkEnd w:id="687"/>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بلندی بعد از بلندی است که برای آن انتها و پایانی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لوحی است از زبرجد سبز آویخته در زیر عرش و در آن اعمال بندگان خدا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براء بن عازب از پیامبر صلّی اللّٰه علیه و آله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علّیّین در آسمان در زیر عرش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بزرگداشت مقام این مرتبه و تجلیل امر آن و تنبیه بر اینکه تفصیل فضیلت و عظمت این مقام ممکن نیست علم پیدا کردن بآن مگر بمشاهده و دیدن از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کتابیست که در آن تمام طاعتها و آنچه موجب روشنی چشم آنان و مایۀ خوشحالی آنهاست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کتاب و پرونده فجّار که در آن چیزهایی مرقوم است که موجب بدی حال آنها و تاریکی چشم ایشانست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کتاب برای ایشان خیرات نوشته شده در ساق عرش الهی و بر آن دلالت میکند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در علّیین هستند گواهی و حاضر میکنند کتاب مزبور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کتاب را هنگامی که بسبب و وسیلۀ آن صعود و ارتقاء بمقام علّیین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مقرّبون آنهایی هستند که نزدیک بکرات خدا شده‌اند در بالاترین و بهترین مقامات</w:t>
      </w:r>
      <w:r>
        <w:rPr>
          <w:rFonts w:eastAsia="IRNazanin" w:cs="IRNazanin"/>
          <w:color w:val="111111"/>
          <w:sz w:val="28"/>
          <w:szCs w:val="28"/>
          <w:rtl w:val="true"/>
          <w:lang w:bidi="fa-IR"/>
        </w:rPr>
        <w:t>.</w:t>
      </w:r>
      <w:bookmarkStart w:id="688" w:name="pg13108_141989"/>
    </w:p>
    <w:p>
      <w:pPr>
        <w:pStyle w:val="BookText"/>
        <w:rPr/>
      </w:pPr>
      <w:bookmarkEnd w:id="688"/>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علّیین نگاه باهل بهشت میکنند از آن مقام و هر گاه مردی از آنها توجّهی بسوی بهشت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نور روی او روشن شود و اهل بهشت میگویند مردی از اهل علّیین بر ما توجّه و التفات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نیکان در لذّتهای انواع 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اریکه‌ها و پشتی‌های بهشتی تکیه داده حسن گوید ما نمیدانستیم اریکه چیست تا مردی از یمن پیش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اریکه نزد آنها حجله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پذیرایی یا خوابگاه عروس و داماد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تخت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میکنند آنچه را که به آنها از نعمتها و کرامتها داده شد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بدشمنانشان میکنند هنگامی که عذاب و شکنجه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آنها را دیدی میشناسی که ایشان بهشتی و اهل نعمت هستند بسبب آنچه در چهره‌های آنها نور و زیبایی و سفیدی و خرّمی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بجهت اینست که خداوند فزونی در جمال و الوان آنها داده که هیچ تعریف کن نمیتواند توصیف آن نماید</w:t>
      </w:r>
      <w:r>
        <w:rPr>
          <w:rFonts w:eastAsia="IRNazanin" w:cs="IRNazanin"/>
          <w:color w:val="111111"/>
          <w:sz w:val="28"/>
          <w:szCs w:val="28"/>
          <w:rtl w:val="true"/>
          <w:lang w:bidi="fa-IR"/>
        </w:rPr>
        <w:t>.</w:t>
      </w:r>
    </w:p>
    <w:p>
      <w:pPr>
        <w:pStyle w:val="Heading5"/>
        <w:numPr>
          <w:ilvl w:val="4"/>
          <w:numId w:val="1"/>
        </w:numPr>
        <w:rPr/>
      </w:pPr>
      <w:bookmarkStart w:id="689" w:name="__RefHeading___Toc7769617_3224264995"/>
      <w:bookmarkStart w:id="690" w:name="_Toc265"/>
      <w:bookmarkEnd w:id="689"/>
      <w:r>
        <w:rPr>
          <w:rtl w:val="true"/>
        </w:rPr>
        <w:t>«</w:t>
      </w:r>
      <w:r>
        <w:rPr>
          <w:rtl w:val="true"/>
        </w:rPr>
        <w:t>گفتار مفسّرین در باره شراب بهشتی</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سقایت میشوند از شرابهای ناب و خالص از هر غش و آلودگی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سرابی که دست نخورده و سر بمهر و یا برای آن پایان و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بمهر و در شیشه سر بسته بمشک است</w:t>
      </w:r>
    </w:p>
    <w:p>
      <w:pPr>
        <w:pStyle w:val="BookText"/>
        <w:rPr/>
      </w:pPr>
      <w:r>
        <w:rPr>
          <w:rFonts w:ascii="IRNazanin" w:hAnsi="IRNazanin" w:eastAsia="IRNazanin"/>
          <w:color w:val="111111"/>
          <w:sz w:val="28"/>
          <w:sz w:val="28"/>
          <w:szCs w:val="28"/>
          <w:rtl w:val="true"/>
          <w:lang w:bidi="fa-IR"/>
        </w:rPr>
        <w:t>و آن غیر از شرابیست که در نهرها جاریست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گفته‌اند مختوم یعنی ممنوع است از اینکه دستی بآن برسد تا سر آن را برای ابرار و نیکان باز کنند سپس مختوم را تفسیر کرده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 طعم و مزۀ آن بوی مشک دارد وقتی شارب و نوشنده لبش را از آخرین جرعۀ آن بر میدارد می‌یابد بوی آن را مانند بوی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 و شیشه‌های آن را بجای گل و چوب پنبه و غیره که در دنیا بطریهای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نوشابه‌های غیر الکلی و غیره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بسته میکنند با مشک سر بمهر و در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آن مشک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ابی الدرداء روایت شده که آن شراب سفید است مانند نقره که با مشک در بسته و مهر شده است شراب ایشان و اگر مردی از اهل دنیا انگشتش را در آن داخل کرده و بیرون آرد هیچ صاحب روحی نماند مگر اینکه بوی خوش آن بدماغش رسیده و آرزوی آن را نماید سپس ترغیب و تشویق بآن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فَلْیَتَنٰافَسِ الْمُتَنٰافِسُونَ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هر آینه رغبت و تمایل پیدا کنند رغبت کنندگان بمبادره و سبقت گرفتن بطاعت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آنست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مقام باید هر آینه عمل کنند و کار نمایند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مقاتل پس برای رسیدن به این مقام باید نزاع کنند نزاع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زید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درجه باید سعی و کوشش کنند سعی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تابستان گرما روزه بگیرد خداوند او را در روز تشنگی قیامت سیراب کند از شراب سر بسته ناب بی غل و 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وصایای نبی اکرم صلّی اللّٰه علیه و آله بامیر المؤمنین علیه السّلام است که کسی که برای خدا شراب را ترک کند و ننوشد خداوند او را از شراب خالص ناب سر بسته دست نخورده بهشتی سیراب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طبیعت و مزاج این شرابی که تعریف کردیم از تسنیم است و آن شرابیست که بآن آمیخته میشود از تسنیم که چشمه‌ای است در بهشت و آن بهترین نوشابه‌ها و شرابهای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گوید فقط آن را به مقرّبین میدهند و بآن کاسه‌ها و ظرفهای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راستگرایان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و ممزوج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خوشبو و معطّر میگردد میمون بن مهران از ابن عبّاس روایت کرده که از او پرسیدند از تسنیم گفت این از چیزهایی است که خداوند عزّ و جل فرمود پس هیچکس نمیداند آنچه را که برای آنها مستور و مخفی مانده از چیزهایی که چشمها را روشن و خیره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است گفته حسن پوشیده‌ها که خدا آن را برای اهل بهشت مخفی و ذخیره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خرابی است که از بالا بر اهل بهشت میریزد و منبع و چشمه بالا قرار دارد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 نهریست که در هوا و فضا جاریست پس در لیوانها،و ظرفهای اهل بهشت باندازه نیازشان ریخته میشود آن گاه خداوند سبحان آن را تفسیر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که آن مخصوص مقرّبان است که فقط آنها میآشامند از آن و برای دیگران از اهل بهشت ممزوج بآن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مرتکب جرائم شدند از کفّار قریش مانند ابو جهل و ولید بن مغیره و عاص بن وائل و اصحاب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مِنَ الَّذِینَ آمَنُوا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ایمان آوردند از اصحاب پیغمبر صلّی اللّٰه علیه و آله مثل عمّار و خباب و بلال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میخندیدند بر</w:t>
      </w:r>
    </w:p>
    <w:p>
      <w:pPr>
        <w:pStyle w:val="BookText"/>
        <w:rPr/>
      </w:pPr>
      <w:r>
        <w:rPr>
          <w:rFonts w:ascii="IRNazanin" w:hAnsi="IRNazanin" w:eastAsia="IRNazanin"/>
          <w:color w:val="111111"/>
          <w:sz w:val="28"/>
          <w:sz w:val="28"/>
          <w:szCs w:val="28"/>
          <w:rtl w:val="true"/>
          <w:lang w:bidi="fa-IR"/>
        </w:rPr>
        <w:t>طریق مسخره و استهزاء بایشان در دار دنیا و محتمل است که از جدّیت و کوشش ایشان در عبادت و زیادی نماز و روزه ایشان میخندیدند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انکار ایشان روز قیامت و پاداش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ضحک ایشان از برای انکار و تعجّب ایشان بوده از قول و عقیده آنها به برگشتن و زنده شدن استخوان پوسیده و خاک شده و محتمل است که خنده ایشان برای علوّشان در کفر و جهلشان بوده و برای فریفتن مردم عوام که خود را بر حق و مسلمین بر باطلند میدانستند لذا میخندیدند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مؤمنان بر آن دسته مشرکان میگذشتند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یَتَغٰامَزُونَ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اینکه بعضی از آنها بدیگری بچشم و ابرو از روی استهزاء اشاره کرده یعنی میگفتند آیا این گروه بر حقّند و بر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نازل شده و او پیامبر است و ما زنده خواهیم شد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علی بن ابی طالب علیه الصّلاة و السّلام نازل شده و این در وقتی بود که آن حضرت در میان جمعی از مسلمین میآمدند نزد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منافقین بایشان مسخره کرده و خندیدند و با چشم و ابر و اشاره کردند سپس بسوی یاران و هم کیشان خود بر گشته و گفتند ما اصلع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و بر او خندیدیم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قبل از آنکه علی علیه السّلام با اصحابش به پیغمبر صلّی اللّٰه برسند آیه نازل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حاکم ابو القاسم حسکانی در کتاب شواهد التّنزیل لقواعد التفضیل به اسناد خودش از ابی صالح از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أَجْرَمُوا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جریمه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w:t>
      </w:r>
    </w:p>
    <w:p>
      <w:pPr>
        <w:pStyle w:val="BookText"/>
        <w:rPr/>
      </w:pPr>
      <w:r>
        <w:rPr>
          <w:rFonts w:ascii="IRNazanin" w:hAnsi="IRNazanin" w:eastAsia="IRNazanin"/>
          <w:color w:val="111111"/>
          <w:sz w:val="28"/>
          <w:sz w:val="28"/>
          <w:szCs w:val="28"/>
          <w:rtl w:val="true"/>
          <w:lang w:bidi="fa-IR"/>
        </w:rPr>
        <w:t>طالب علیه السّلام و اصحاب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انْقَلَبُوا إِلیٰ أَهْلِهِمُ انْقَلَبُوا فَکِهِینَ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وقتی گروه کفّار بسوی کسان خود بر میگشتند تعجّب‌کنان بودند بآنچه که ایشان در آن بذکر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رَأَوْهُمْ قٰالُوا إِنَّ هٰؤُلاٰءِ لَضٰالُّونَ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ایشان را میدیدند میگفتند این گروه گمراهان از راه حق و صوابند نعمتهای دنیوی را بامید ثوابی که حقیقتی برای آن نیست و محمّد صلّی اللّٰه علیه و آله و سلّم آنها را فریفته است ترک کرده‌اند 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أُرْسِلُوا عَلَیْهِمْ حٰافِظِینَ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کفّار را نفرستاده‌اند که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باشند و مکلّف نشده‌اند که اعمال ایشان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 ایشان طعنه میزنند و اگر مشغول بتکالیف خود میشدند که اعمال ایشان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 ایشان طعنه میزنند و اگر مشغول بتکالیف خود میشدند برای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نفرستاده‌اند که شاهد و گواهان آنها باشند زیرا شهادت و گواهی کفّار بر مؤمنان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گواهان بر آنها نیستند بلکه مؤمنان گواهان بر کفّار هستند و روز قیامت بر علیه آنها گواهی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 قیامت آن چنان روزیست که خداوند پاداش و کیفر کردار هر کس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مِنَ الْکُفّٰارِ یَضْحَکُونَ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مردمی که ایمان آوردند از کفّار میخندند چنانچه کفّار در دنیا بایشان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جهتش</w:t>
      </w:r>
    </w:p>
    <w:p>
      <w:pPr>
        <w:pStyle w:val="BookText"/>
        <w:rPr/>
      </w:pPr>
      <w:r>
        <w:rPr>
          <w:rFonts w:ascii="IRNazanin" w:hAnsi="IRNazanin" w:eastAsia="IRNazanin"/>
          <w:color w:val="111111"/>
          <w:sz w:val="28"/>
          <w:sz w:val="28"/>
          <w:szCs w:val="28"/>
          <w:rtl w:val="true"/>
          <w:lang w:bidi="fa-IR"/>
        </w:rPr>
        <w:t>اینست که دری برای کفّار بسوی بهشت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بآنها گفته میشود،از این در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کفّار سعی میکنند تا خود را بآن برسانند و چون رسانیدند در برویشان بسته میشود و از سمت دیگر باز میشود پس بطرف آن میروند و چون به آن نزدیک میشوند آن نیز برویشان بسته میشود و همین طور آنها را مأمورین دوزخ دست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مؤمنین بایشان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میخندند از دست کفّار وقتی که آنها را در آتش میبینند و خود را در نعمتهای بی پایان بهشتی،و بگفته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خنده اهل بهشت از اهل آتش اینست که ایشان چون دشمنان خدا و دشمنان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قرار داد برای مؤمنین سرور و خوشحالی در عذاب ایشان و اگر عفو و بخشش بر ایشان میشد و میبود جایز نبود که سروری برای مؤمنین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سرور متضمّن عداوت و دشمنی است و حال آنکه به سبب عفو عذاب بر 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بزوال عذاب سرور مؤمنین هم زائل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مؤمنین بر پشتی‌ها و مخطّه‌ها تکیه داده و عذاب کفّار را نگاه میکنند 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کفّار را پاداش داده‌اند هر گاه این عمل را با آنها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آنست که یاد نمود بر آنچه که میکردند آن را از روی مسخره و استهزاء بمؤمنان در دار دنیا و آن استفهام است که بآن تقریر اراده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ثوّب بمعنی اثیب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داده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متّصل بما قبل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 انّ الذّین آمنوا ینظرون هل جوزی الکفّار باعمالهم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آوردند نگاه میکنند که آیا به کفّار پاداش کردارشان داده میشود و جمله متعلّق بینظرون</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قول اوّل استیناف و از سر گرفتن کلام است محلّی از اعراب ندارد و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الْکُفّٰارُ  استعمال لفظ ثواب نمود در عقوبت باین جهت که ثواب در اصل لغت بمعنای جزاء و پاداش کردار است که عامل بر میگردد به سبب عملش گر چه در عرف و متفاهم مردم جزاء اختصاص به نعیم دارد بر اعمال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بر اصل خودش استعمال گردیده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اینست که آمده در مقابل آنچه بمؤمنین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چنانچه مؤمنین را ثواب دادند کفّار را هم ثواب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طرف خدای تعالی است یا فرشتگان بمؤمنین میگویند برای آگاهانیدن ایشان بر اینکه کفّار بسبب کفر و مسخره کردنشان بمؤمنین آنچه استحقاق داشتند از عذاب سخت مجازات شدند تا اینکه سرور و خوشی بر سرورشان افزوده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این مژده را بعضی از مؤمنین به بعضی دیگر از خودشان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خوشحالی بآنچه بر کفّار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این وجه‌ها فقط بنا بر قول اوّل متوجّه است که جمله جمله مستأنفه و از سر نو و متعلّق بما قبلش نباشد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691" w:name="pg13108_141997"/>
    </w:p>
    <w:p>
      <w:pPr>
        <w:pStyle w:val="Heading2"/>
        <w:numPr>
          <w:ilvl w:val="1"/>
          <w:numId w:val="1"/>
        </w:numPr>
        <w:rPr/>
      </w:pPr>
      <w:bookmarkStart w:id="692" w:name="__RefHeading___Toc7769619_3224264995"/>
      <w:bookmarkStart w:id="693" w:name="_Toc266"/>
      <w:bookmarkEnd w:id="691"/>
      <w:bookmarkEnd w:id="692"/>
      <w:r>
        <w:rPr>
          <w:rtl w:val="true"/>
        </w:rPr>
        <w:t>سورۀ انشقّت</w:t>
      </w:r>
      <w:bookmarkEnd w:id="693"/>
    </w:p>
    <w:p>
      <w:pPr>
        <w:pStyle w:val="Heading3"/>
        <w:numPr>
          <w:ilvl w:val="2"/>
          <w:numId w:val="1"/>
        </w:numPr>
        <w:rPr/>
      </w:pPr>
      <w:bookmarkStart w:id="694" w:name="__RefHeading___Toc7769621_3224264995"/>
      <w:bookmarkStart w:id="695" w:name="_Toc267"/>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انشقاق هم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آیه بصری و شامی و بیست و پنج آیه از نظر دیگرانست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 در دو آیه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بِیَمِینِهِ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ظَهْرِهِ  هر دو از نظر حجازی و کوفی دو آیه است</w:t>
      </w:r>
      <w:r>
        <w:rPr>
          <w:rFonts w:eastAsia="IRNazanin" w:cs="IRNazanin"/>
          <w:color w:val="111111"/>
          <w:sz w:val="28"/>
          <w:szCs w:val="28"/>
          <w:rtl w:val="true"/>
          <w:lang w:bidi="fa-IR"/>
        </w:rPr>
        <w:t>.</w:t>
      </w:r>
    </w:p>
    <w:p>
      <w:pPr>
        <w:pStyle w:val="Heading3"/>
        <w:numPr>
          <w:ilvl w:val="2"/>
          <w:numId w:val="1"/>
        </w:numPr>
        <w:rPr/>
      </w:pPr>
      <w:bookmarkStart w:id="696" w:name="__RefHeading___Toc7769623_3224264995"/>
      <w:bookmarkStart w:id="697" w:name="_Toc268"/>
      <w:bookmarkEnd w:id="696"/>
      <w:r>
        <w:rPr>
          <w:rtl w:val="true"/>
        </w:rPr>
        <w:t>فضیلت آن</w:t>
      </w:r>
      <w:r>
        <w:rPr>
          <w:rtl w:val="true"/>
        </w:rPr>
        <w:t>:</w:t>
      </w:r>
      <w:bookmarkEnd w:id="697"/>
    </w:p>
    <w:p>
      <w:pPr>
        <w:pStyle w:val="BookText"/>
        <w:rPr/>
      </w:pPr>
      <w:r>
        <w:rPr>
          <w:rFonts w:ascii="IRNazanin" w:hAnsi="IRNazanin" w:eastAsia="IRNazanin"/>
          <w:color w:val="111111"/>
          <w:sz w:val="28"/>
          <w:sz w:val="28"/>
          <w:szCs w:val="28"/>
          <w:rtl w:val="true"/>
          <w:lang w:bidi="fa-IR"/>
        </w:rPr>
        <w:t>ابی بن کعب 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هر کس سوره انشقّت را بخواند خداوند او را پناه دهد از اینکه کتابش از پشت سرش باو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سورۀ مطفّفین را بذکر احوال قیامت پایان داد،این</w:t>
      </w:r>
      <w:bookmarkStart w:id="698" w:name="pg13108_141998"/>
    </w:p>
    <w:p>
      <w:pPr>
        <w:pStyle w:val="BookText"/>
        <w:rPr/>
      </w:pPr>
      <w:bookmarkEnd w:id="698"/>
      <w:r>
        <w:rPr>
          <w:rFonts w:ascii="IRNazanin" w:hAnsi="IRNazanin" w:eastAsia="IRNazanin"/>
          <w:color w:val="111111"/>
          <w:sz w:val="28"/>
          <w:sz w:val="28"/>
          <w:szCs w:val="28"/>
          <w:rtl w:val="true"/>
          <w:lang w:bidi="fa-IR"/>
        </w:rPr>
        <w:t>سوره را نیز بمانند آن شروع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بآن پیوست مثل پیوست مانند بمانند نظیر بنظیر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Heading3"/>
        <w:numPr>
          <w:ilvl w:val="2"/>
          <w:numId w:val="1"/>
        </w:numPr>
        <w:rPr/>
      </w:pPr>
      <w:bookmarkStart w:id="699" w:name="__RefHeading___Toc7769625_3224264995"/>
      <w:bookmarkStart w:id="700" w:name="_Toc269"/>
      <w:bookmarkEnd w:id="699"/>
      <w:r>
        <w:rPr>
          <w:rtl w:val="true"/>
        </w:rPr>
        <w:t>[</w:t>
      </w:r>
      <w:r>
        <w:rPr>
          <w:rtl w:val="true"/>
        </w:rPr>
        <w:t xml:space="preserve">سوره الانشقاق </w:t>
      </w:r>
      <w:r>
        <w:rPr>
          <w:rtl w:val="true"/>
        </w:rPr>
        <w:t>(</w:t>
      </w:r>
      <w:r>
        <w:rPr/>
        <w:t>84</w:t>
      </w:r>
      <w:r>
        <w:rPr>
          <w:rtl w:val="true"/>
        </w:rPr>
        <w:t xml:space="preserve">): </w:t>
      </w:r>
      <w:r>
        <w:rPr>
          <w:rtl w:val="true"/>
        </w:rPr>
        <w:t xml:space="preserve">آیات </w:t>
      </w:r>
      <w:r>
        <w:rPr/>
        <w:t>1</w:t>
      </w:r>
      <w:r>
        <w:rPr>
          <w:rtl w:val="true"/>
        </w:rPr>
        <w:t xml:space="preserve"> </w:t>
      </w:r>
      <w:r>
        <w:rPr>
          <w:rtl w:val="true"/>
        </w:rPr>
        <w:t xml:space="preserve">تا </w:t>
      </w:r>
      <w:r>
        <w:rPr/>
        <w:t>25</w:t>
      </w:r>
      <w:r>
        <w:rPr>
          <w:rtl w:val="true"/>
        </w:rPr>
        <w:t>]</w:t>
      </w:r>
      <w:bookmarkEnd w:id="700"/>
    </w:p>
    <w:p>
      <w:pPr>
        <w:pStyle w:val="Heading4"/>
        <w:numPr>
          <w:ilvl w:val="3"/>
          <w:numId w:val="1"/>
        </w:numPr>
        <w:rPr/>
      </w:pPr>
      <w:bookmarkStart w:id="701" w:name="__RefHeading___Toc7769627_3224264995"/>
      <w:bookmarkStart w:id="702" w:name="_Toc270"/>
      <w:bookmarkEnd w:id="701"/>
      <w:r>
        <w:rPr>
          <w:rtl w:val="true"/>
        </w:rPr>
        <w:t>اشاره</w:t>
      </w:r>
      <w:bookmarkEnd w:id="7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703" w:name="pg13108_141999"/>
    </w:p>
    <w:p>
      <w:pPr>
        <w:pStyle w:val="Heading4"/>
        <w:numPr>
          <w:ilvl w:val="3"/>
          <w:numId w:val="1"/>
        </w:numPr>
        <w:rPr/>
      </w:pPr>
      <w:bookmarkStart w:id="704" w:name="__RefHeading___Toc7769629_3224264995"/>
      <w:bookmarkStart w:id="705" w:name="_Toc271"/>
      <w:bookmarkEnd w:id="703"/>
      <w:bookmarkEnd w:id="704"/>
      <w:r>
        <w:rPr>
          <w:rtl w:val="true"/>
        </w:rPr>
        <w:t>ترجمه</w:t>
      </w:r>
      <w:r>
        <w:rPr>
          <w:rtl w:val="true"/>
        </w:rPr>
        <w:t>:</w:t>
      </w:r>
      <w:bookmarkEnd w:id="705"/>
    </w:p>
    <w:p>
      <w:pPr>
        <w:pStyle w:val="BookText"/>
        <w:rPr/>
      </w:pPr>
      <w:r>
        <w:rPr>
          <w:rFonts w:ascii="IRNazanin" w:hAnsi="IRNazanin" w:eastAsia="IRNazanin"/>
          <w:color w:val="111111"/>
          <w:sz w:val="28"/>
          <w:sz w:val="28"/>
          <w:szCs w:val="28"/>
          <w:rtl w:val="true"/>
          <w:lang w:bidi="fa-IR"/>
        </w:rPr>
        <w:t>بنام خداوند بخشایندۀ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شکافته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 پروردگار خود را و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زمین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افکند آنچه را که در درون آنست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 زمین پروردگارش را و سزاوار است که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البتّه تو کننده‌ای کاری را برنج تا برسانی آن را بسوی پروردگارت پس ملاقات کننده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داده شود پرونده اعمالش را بدست راستش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بزودی حساب اعمال او کرده شود حسابی آسان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 بسوی کسانش شادمان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داده شود نامه کردارش از پشت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چپش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بزودی بخواهد هلاکت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آید آتش افروخته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در میان کسان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همی پنداشت آنکه هرگز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w:t>
      </w:r>
      <w:r>
        <w:rPr>
          <w:rFonts w:eastAsia="IRNazanin" w:cs="IRNazanin"/>
          <w:color w:val="111111"/>
          <w:sz w:val="28"/>
          <w:szCs w:val="28"/>
          <w:rtl w:val="true"/>
          <w:lang w:bidi="fa-IR"/>
        </w:rPr>
        <w:t>).</w:t>
      </w:r>
      <w:bookmarkStart w:id="706" w:name="pg13108_142000"/>
    </w:p>
    <w:p>
      <w:pPr>
        <w:pStyle w:val="BookText"/>
        <w:rPr/>
      </w:pPr>
      <w:bookmarkEnd w:id="706"/>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بازگشتنی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او باو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بسرخی که هنگام مغرب در افق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بشب و آنچه شب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بماه آن گاه که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 محمّد بالا میروی آسمانی را پس از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مشرکان قریش را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بر ایشان خوانده میشود سجده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کافر شدند قرآن را دروغ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 بنفاق و شرک که در دل خود نگاه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بشارتشان بده بعذابی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آنان که ایمان آوردند و کارهای ستوده انجام دادند برای ایشان پاداشی تمام نشدنی و یا بدون منّت خواهد بود</w:t>
      </w:r>
      <w:r>
        <w:rPr>
          <w:rFonts w:eastAsia="IRNazanin" w:cs="IRNazanin"/>
          <w:color w:val="111111"/>
          <w:sz w:val="28"/>
          <w:szCs w:val="28"/>
          <w:rtl w:val="true"/>
          <w:lang w:bidi="fa-IR"/>
        </w:rPr>
        <w:t>.</w:t>
      </w:r>
    </w:p>
    <w:p>
      <w:pPr>
        <w:pStyle w:val="Heading4"/>
        <w:numPr>
          <w:ilvl w:val="3"/>
          <w:numId w:val="1"/>
        </w:numPr>
        <w:rPr/>
      </w:pPr>
      <w:bookmarkStart w:id="707" w:name="__RefHeading___Toc7769631_3224264995"/>
      <w:bookmarkStart w:id="708" w:name="_Toc272"/>
      <w:bookmarkEnd w:id="707"/>
      <w:r>
        <w:rPr>
          <w:rtl w:val="true"/>
        </w:rPr>
        <w:t>قرائت</w:t>
      </w:r>
      <w:r>
        <w:rPr>
          <w:rtl w:val="true"/>
        </w:rPr>
        <w:t>:</w:t>
      </w:r>
      <w:bookmarkEnd w:id="708"/>
    </w:p>
    <w:p>
      <w:pPr>
        <w:pStyle w:val="BookText"/>
        <w:rPr/>
      </w:pPr>
      <w:r>
        <w:rPr>
          <w:rFonts w:ascii="IRNazanin" w:hAnsi="IRNazanin" w:eastAsia="IRNazanin"/>
          <w:color w:val="111111"/>
          <w:sz w:val="28"/>
          <w:sz w:val="28"/>
          <w:szCs w:val="28"/>
          <w:rtl w:val="true"/>
          <w:lang w:bidi="fa-IR"/>
        </w:rPr>
        <w:t>ابو جعفر و اهل عراق غیر از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بفتح یاء قرائت کرده و دیگران یصلی بضمّ یاء و تشدید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اهل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بفتح باء و دیگران بضمّ خوانده‌اند</w:t>
      </w:r>
      <w:r>
        <w:rPr>
          <w:rFonts w:eastAsia="IRNazanin" w:cs="IRNazanin"/>
          <w:color w:val="111111"/>
          <w:sz w:val="28"/>
          <w:szCs w:val="28"/>
          <w:rtl w:val="true"/>
          <w:lang w:bidi="fa-IR"/>
        </w:rPr>
        <w:t>.</w:t>
      </w:r>
    </w:p>
    <w:p>
      <w:pPr>
        <w:pStyle w:val="Heading4"/>
        <w:numPr>
          <w:ilvl w:val="3"/>
          <w:numId w:val="1"/>
        </w:numPr>
        <w:rPr/>
      </w:pPr>
      <w:bookmarkStart w:id="709" w:name="__RefHeading___Toc7769633_3224264995"/>
      <w:bookmarkStart w:id="710" w:name="_Toc273"/>
      <w:bookmarkEnd w:id="709"/>
      <w:r>
        <w:rPr>
          <w:rtl w:val="true"/>
        </w:rPr>
        <w:t>دلیل</w:t>
      </w:r>
      <w:r>
        <w:rPr>
          <w:rtl w:val="true"/>
        </w:rPr>
        <w:t>:</w:t>
      </w:r>
      <w:bookmarkEnd w:id="7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یصلّی بالام مشدّده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  است و دلیل یصلی با تخفیف لام آیه وَ سَیَصْلَوْنَ سَعِیراً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الْیَوْمَ  و این در قرآن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لترکبنّ گفته ابن عبّاس لترکبن السّماء</w:t>
      </w:r>
      <w:bookmarkStart w:id="711" w:name="pg13108_142001"/>
    </w:p>
    <w:p>
      <w:pPr>
        <w:pStyle w:val="BookText"/>
        <w:rPr/>
      </w:pPr>
      <w:bookmarkEnd w:id="711"/>
      <w:r>
        <w:rPr>
          <w:rFonts w:ascii="IRNazanin" w:hAnsi="IRNazanin" w:eastAsia="IRNazanin"/>
          <w:color w:val="111111"/>
          <w:sz w:val="28"/>
          <w:sz w:val="28"/>
          <w:szCs w:val="28"/>
          <w:rtl w:val="true"/>
          <w:lang w:bidi="fa-IR"/>
        </w:rPr>
        <w:t>حالا بعد حال یک مرتبه مانند مهل و یک بار مثل دهان یعنی 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یا محمّد طبقا عن طبق 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بعد امر 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عن حال و منزلا عن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 لترکبنّ سنة کسی که قبل از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باء را فتحه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پیامبر صلّی اللّٰه علیه و آله و سلّم را و کسی که ضمّه داده باء را اراده کرده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ضمّه بمعنای مفتوحه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کرده‌اند طبقا عن طبق را به حال بعد حال و مثل آنچه تفسیر کرده‌اند از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بعد است قول اعشی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 و الفی رهطه سادة</w:t>
      </w:r>
    </w:p>
    <w:p>
      <w:pPr>
        <w:pStyle w:val="BookText"/>
        <w:rPr/>
      </w:pPr>
      <w:r>
        <w:rPr>
          <w:rFonts w:ascii="IRNazanin" w:hAnsi="IRNazanin" w:eastAsia="IRNazanin"/>
          <w:color w:val="111111"/>
          <w:sz w:val="28"/>
          <w:sz w:val="28"/>
          <w:szCs w:val="28"/>
          <w:rtl w:val="true"/>
          <w:lang w:bidi="fa-IR"/>
        </w:rPr>
        <w:t>و کابرا سادوک عن کابر</w:t>
      </w:r>
    </w:p>
    <w:p>
      <w:pPr>
        <w:pStyle w:val="BookText"/>
        <w:rPr/>
      </w:pPr>
      <w:r>
        <w:rPr>
          <w:rFonts w:ascii="IRNazanin" w:hAnsi="IRNazanin" w:eastAsia="IRNazanin"/>
          <w:color w:val="111111"/>
          <w:sz w:val="28"/>
          <w:sz w:val="28"/>
          <w:szCs w:val="28"/>
          <w:rtl w:val="true"/>
          <w:lang w:bidi="fa-IR"/>
        </w:rPr>
        <w:t>آقایی کرد و خویشان او با سیادت و آقایی الفت داشتند و بزرگی بر تو سیادت کردند بعد از بزرگی مقصودش کابرا بعد کابر است پس عن متعلّق به سادوک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بکابر نیست و این را در قول نابغه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قدر من قدور تورثت</w:t>
      </w:r>
    </w:p>
    <w:p>
      <w:pPr>
        <w:pStyle w:val="BookText"/>
        <w:rPr/>
      </w:pPr>
      <w:r>
        <w:rPr>
          <w:rFonts w:ascii="IRNazanin" w:hAnsi="IRNazanin" w:eastAsia="IRNazanin"/>
          <w:color w:val="111111"/>
          <w:sz w:val="28"/>
          <w:sz w:val="28"/>
          <w:szCs w:val="28"/>
          <w:rtl w:val="true"/>
          <w:lang w:bidi="fa-IR"/>
        </w:rPr>
        <w:t>لآل الجلاح کابرا بعد کابر</w:t>
      </w:r>
    </w:p>
    <w:p>
      <w:pPr>
        <w:pStyle w:val="BookText"/>
        <w:rPr/>
      </w:pPr>
      <w:r>
        <w:rPr>
          <w:rFonts w:ascii="IRNazanin" w:hAnsi="IRNazanin" w:eastAsia="IRNazanin"/>
          <w:color w:val="111111"/>
          <w:sz w:val="28"/>
          <w:sz w:val="28"/>
          <w:szCs w:val="28"/>
          <w:rtl w:val="true"/>
          <w:lang w:bidi="fa-IR"/>
        </w:rPr>
        <w:t>باقیمانده دیکی از دیکهایی که بمیراث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خاندان جلاح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بعد از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بیت مدح نموده نعمان را به میهمان دوستی در دیکها و ظرفهایی که از پدرانش باو ارث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بعد از تب عرق کرد</w:t>
      </w:r>
      <w:r>
        <w:rPr>
          <w:rFonts w:eastAsia="IRNazanin" w:cs="IRNazanin"/>
          <w:color w:val="111111"/>
          <w:sz w:val="28"/>
          <w:szCs w:val="28"/>
          <w:rtl w:val="true"/>
          <w:lang w:bidi="fa-IR"/>
        </w:rPr>
        <w:t>.</w:t>
      </w:r>
    </w:p>
    <w:p>
      <w:pPr>
        <w:pStyle w:val="Heading4"/>
        <w:numPr>
          <w:ilvl w:val="3"/>
          <w:numId w:val="1"/>
        </w:numPr>
        <w:rPr/>
      </w:pPr>
      <w:bookmarkStart w:id="712" w:name="__RefHeading___Toc7769635_3224264995"/>
      <w:bookmarkStart w:id="713" w:name="_Toc274"/>
      <w:bookmarkEnd w:id="712"/>
      <w:r>
        <w:rPr>
          <w:rtl w:val="true"/>
        </w:rPr>
        <w:t>شرح لغات</w:t>
      </w:r>
      <w:r>
        <w:rPr>
          <w:rtl w:val="true"/>
        </w:rPr>
        <w:t>:</w:t>
      </w:r>
      <w:bookmarkEnd w:id="71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افتراق و جدایی کشیدگی از بستگی پس هر انشقاق و شکافی افتراق و پراکندگی است ولی هر افتراقی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شنیدن است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لک هذا الامر اذنا این کار را بتو رخصت داد رخصت دادنی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استمع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بسخن تو داد گوش دادنی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سماع یأذن الشّیخ له</w:t>
      </w:r>
    </w:p>
    <w:p>
      <w:pPr>
        <w:pStyle w:val="BookText"/>
        <w:rPr/>
      </w:pPr>
      <w:r>
        <w:rPr>
          <w:rFonts w:ascii="IRNazanin" w:hAnsi="IRNazanin" w:eastAsia="IRNazanin"/>
          <w:color w:val="111111"/>
          <w:sz w:val="28"/>
          <w:sz w:val="28"/>
          <w:szCs w:val="28"/>
          <w:rtl w:val="true"/>
          <w:lang w:bidi="fa-IR"/>
        </w:rPr>
        <w:t>و حدیث مثل ماذیّ مشار</w:t>
      </w:r>
    </w:p>
    <w:p>
      <w:pPr>
        <w:pStyle w:val="BookText"/>
        <w:rPr/>
      </w:pPr>
      <w:r>
        <w:rPr>
          <w:rFonts w:ascii="IRNazanin" w:hAnsi="IRNazanin" w:eastAsia="IRNazanin"/>
          <w:color w:val="111111"/>
          <w:sz w:val="28"/>
          <w:sz w:val="28"/>
          <w:szCs w:val="28"/>
          <w:rtl w:val="true"/>
          <w:lang w:bidi="fa-IR"/>
        </w:rPr>
        <w:t>در شنیدن طرب و غنائی که شیخ مرشد هم بآن گوش میدهد و حدیث مانند عسل مصفّی مشار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القلب تعلّل بددن</w:t>
      </w:r>
    </w:p>
    <w:p>
      <w:pPr>
        <w:pStyle w:val="BookText"/>
        <w:rPr/>
      </w:pPr>
      <w:r>
        <w:rPr>
          <w:rFonts w:ascii="Amiri" w:hAnsi="Amiri" w:eastAsia="Amiri" w:cs="Amiri"/>
          <w:color w:val="111111"/>
          <w:sz w:val="28"/>
          <w:sz w:val="28"/>
          <w:szCs w:val="28"/>
          <w:rtl w:val="true"/>
          <w:lang w:bidi="ar-SA"/>
        </w:rPr>
        <w:t>انّ همّی فی سماع و اذن</w:t>
      </w:r>
    </w:p>
    <w:p>
      <w:pPr>
        <w:pStyle w:val="BookText"/>
        <w:rPr/>
      </w:pPr>
      <w:r>
        <w:rPr>
          <w:rFonts w:ascii="IRNazanin" w:hAnsi="IRNazanin" w:eastAsia="IRNazanin"/>
          <w:color w:val="111111"/>
          <w:sz w:val="28"/>
          <w:sz w:val="28"/>
          <w:szCs w:val="28"/>
          <w:rtl w:val="true"/>
          <w:lang w:bidi="fa-IR"/>
        </w:rPr>
        <w:t>ای آن چنان دلی که به طرب و لهو بستگی داری البتّه همّت منهم در شنیدن و گوش دادن بطرب و 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اذا سمعوا خیرا ذکرت به</w:t>
      </w:r>
    </w:p>
    <w:p>
      <w:pPr>
        <w:pStyle w:val="BookText"/>
        <w:rPr/>
      </w:pPr>
      <w:r>
        <w:rPr>
          <w:rFonts w:ascii="IRNazanin" w:hAnsi="IRNazanin" w:eastAsia="IRNazanin"/>
          <w:color w:val="111111"/>
          <w:sz w:val="28"/>
          <w:sz w:val="28"/>
          <w:szCs w:val="28"/>
          <w:rtl w:val="true"/>
          <w:lang w:bidi="fa-IR"/>
        </w:rPr>
        <w:t>و ان ذکرت بشرّ عندهم اذنوا</w:t>
      </w:r>
    </w:p>
    <w:p>
      <w:pPr>
        <w:pStyle w:val="BookText"/>
        <w:rPr/>
      </w:pPr>
      <w:r>
        <w:rPr>
          <w:rFonts w:ascii="IRNazanin" w:hAnsi="IRNazanin" w:eastAsia="IRNazanin"/>
          <w:color w:val="111111"/>
          <w:sz w:val="28"/>
          <w:sz w:val="28"/>
          <w:szCs w:val="28"/>
          <w:rtl w:val="true"/>
          <w:lang w:bidi="fa-IR"/>
        </w:rPr>
        <w:t>وقتی من بخوبی یاد شدم و شنیدند که خواهند بود و اگر نزد ایشان به بدی یاد شدم گوش فرا داده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کوشش سخت است در کار و جدّیت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کدح الانسان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جدّیت میکند در کارش یکدح و ثور فیه کدوح کوشش و سعی میکند و آثاری از شدّت سعی در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الدّهر الاّ تارتان فمنهما</w:t>
      </w:r>
    </w:p>
    <w:p>
      <w:pPr>
        <w:pStyle w:val="BookText"/>
        <w:rPr/>
      </w:pPr>
      <w:r>
        <w:rPr>
          <w:rFonts w:ascii="IRNazanin" w:hAnsi="IRNazanin" w:eastAsia="IRNazanin"/>
          <w:color w:val="111111"/>
          <w:sz w:val="28"/>
          <w:sz w:val="28"/>
          <w:szCs w:val="28"/>
          <w:rtl w:val="true"/>
          <w:lang w:bidi="fa-IR"/>
        </w:rPr>
        <w:t>اموت و اخری ابتغی العیش اکدح</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نیست روزگار مگرد و مرتبه و دو منزل که در یکی از آن دومی میرم و در مرتبه دیگری طلب عیش میکنم و بسیار سعی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یحور وقتی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کلمته فما حار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گفتم جوابی نداشت یعنی جوابی ردّ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الحور بعد الکور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بخدا میبرم از برگشت در گناه بعد از توبه و رجوع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و بازگشت بنقصان بعد از زیادتی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حوّره وقتی که او را بسفیدی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عقربک دور میزند تا بجای اوّلش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سرخی بین نماز مغرب و نماز عشاء آخر است و آن قول مالک و شافعی و اوزاعی و ابو یوسف و محمّد </w:t>
      </w:r>
      <w:r>
        <w:rPr>
          <w:rStyle w:val="FootnoteAnchor"/>
          <w:rtl w:val="true"/>
        </w:rPr>
        <w:footnoteReference w:id="109"/>
      </w:r>
      <w:r>
        <w:rPr>
          <w:rFonts w:ascii="IRNazanin" w:hAnsi="IRNazanin" w:eastAsia="IRNazanin"/>
          <w:color w:val="111111"/>
          <w:sz w:val="28"/>
          <w:sz w:val="28"/>
          <w:szCs w:val="28"/>
          <w:rtl w:val="true"/>
          <w:lang w:bidi="fa-IR"/>
        </w:rPr>
        <w:t>و آن نیز قول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احمد نحوی شیعی امامی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 از ائمّه هداة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سفیدی صبح صادق است و آن قول ابو حنیفه است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بعضی از عربها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احمر کانّه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سرخ مثل اینکه آن قرمزی افق است و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الکون کمحمر الشّفق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 رنگ مانند سرخی شفق بود و شاعر دیگر گوید قم یا غلام اعنّی غیر محتشم علی الزّمان بکاس حشوها شفق پس بر خیز بدون هیچ اعتنایی بر روزگار مرا کمک کن بکاسه‌ای که در آن مایع سرخ رنگ و شراب ناب باشد اصل شفق رقّت و ملایمت است و مثل آنست تشفیق در عمل و آن ملایمت و رقّت است بر اینکه خلل و نقصی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اشفق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آن رقّت کند و از هلاکت او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ثوب شفق لباس نازک</w:t>
      </w:r>
    </w:p>
    <w:p>
      <w:pPr>
        <w:pStyle w:val="BookText"/>
        <w:rPr/>
      </w:pPr>
      <w:r>
        <w:rPr>
          <w:rFonts w:ascii="IRNazanin" w:hAnsi="IRNazanin" w:eastAsia="IRNazanin"/>
          <w:color w:val="111111"/>
          <w:sz w:val="28"/>
          <w:sz w:val="28"/>
          <w:szCs w:val="28"/>
          <w:rtl w:val="true"/>
          <w:lang w:bidi="fa-IR"/>
        </w:rPr>
        <w:t>است پس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قرمزی و سرخی رقیق است در مغرب بعد از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و سقته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 هر گاه جمع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موسوق یعنی مجموع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الوسق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گندم جمع شده بسیار از آنچه کیل و پیمانه میشود و یا وزن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آن شصت صاع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کامل از باب افتعال از ثلاثی مجرّد وسق است و اصل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دواهی و مصیبتهای سخت را ام طبق و بنات طبق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طرقت بنکرها ام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طبق به معنای حال 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احمر و الدّنیا مفجّعة</w:t>
      </w:r>
    </w:p>
    <w:p>
      <w:pPr>
        <w:pStyle w:val="BookText"/>
        <w:rPr/>
      </w:pPr>
      <w:r>
        <w:rPr>
          <w:rFonts w:ascii="IRNazanin" w:hAnsi="IRNazanin" w:eastAsia="IRNazanin"/>
          <w:color w:val="111111"/>
          <w:sz w:val="28"/>
          <w:sz w:val="28"/>
          <w:szCs w:val="28"/>
          <w:rtl w:val="true"/>
          <w:lang w:bidi="fa-IR"/>
        </w:rPr>
        <w:t>من ذا الذی لم یذق من عیشه ریقا</w:t>
      </w:r>
    </w:p>
    <w:p>
      <w:pPr>
        <w:pStyle w:val="BookText"/>
        <w:rPr/>
      </w:pPr>
      <w:r>
        <w:rPr>
          <w:rFonts w:ascii="IRNazanin" w:hAnsi="IRNazanin" w:eastAsia="IRNazanin"/>
          <w:color w:val="111111"/>
          <w:sz w:val="28"/>
          <w:sz w:val="28"/>
          <w:szCs w:val="28"/>
          <w:rtl w:val="true"/>
          <w:lang w:bidi="fa-IR"/>
        </w:rPr>
        <w:t>صبر را میستایم و دنیا مرکز و معدن فجایع و مصیبتهای دردناک است و آن کیست که از زندگیش کدورتی نچشیده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صفا لک من مسرورها طبق</w:t>
      </w:r>
    </w:p>
    <w:p>
      <w:pPr>
        <w:pStyle w:val="BookText"/>
        <w:rPr/>
      </w:pPr>
      <w:r>
        <w:rPr>
          <w:rFonts w:ascii="IRNazanin" w:hAnsi="IRNazanin" w:eastAsia="IRNazanin"/>
          <w:color w:val="111111"/>
          <w:sz w:val="28"/>
          <w:sz w:val="28"/>
          <w:szCs w:val="28"/>
          <w:rtl w:val="true"/>
          <w:lang w:bidi="fa-IR"/>
        </w:rPr>
        <w:t>اهدی لک الدّهر من مکروهها طبقا</w:t>
      </w:r>
    </w:p>
    <w:p>
      <w:pPr>
        <w:pStyle w:val="BookText"/>
        <w:rPr/>
      </w:pPr>
      <w:r>
        <w:rPr>
          <w:rFonts w:ascii="IRNazanin" w:hAnsi="IRNazanin" w:eastAsia="IRNazanin"/>
          <w:color w:val="111111"/>
          <w:sz w:val="28"/>
          <w:sz w:val="28"/>
          <w:szCs w:val="28"/>
          <w:rtl w:val="true"/>
          <w:lang w:bidi="fa-IR"/>
        </w:rPr>
        <w:t>هر گاه دنیا طبقی از خوشی و حالتی از سرور برایت تقدیم داشت روزگار هم از سختی و زشتیها طبقی بتو اهداء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امرؤ قد حلبت الدّهر اشطر</w:t>
      </w:r>
    </w:p>
    <w:p>
      <w:pPr>
        <w:pStyle w:val="BookText"/>
        <w:rPr/>
      </w:pPr>
      <w:r>
        <w:rPr>
          <w:rFonts w:ascii="IRNazanin" w:hAnsi="IRNazanin" w:eastAsia="IRNazanin"/>
          <w:color w:val="111111"/>
          <w:sz w:val="28"/>
          <w:sz w:val="28"/>
          <w:szCs w:val="28"/>
          <w:rtl w:val="true"/>
          <w:lang w:bidi="fa-IR"/>
        </w:rPr>
        <w:t>و ساقنی طبق منه الی طبق</w:t>
      </w:r>
    </w:p>
    <w:p>
      <w:pPr>
        <w:pStyle w:val="BookText"/>
        <w:rPr/>
      </w:pPr>
      <w:r>
        <w:rPr>
          <w:rFonts w:ascii="IRNazanin" w:hAnsi="IRNazanin" w:eastAsia="IRNazanin"/>
          <w:color w:val="111111"/>
          <w:sz w:val="28"/>
          <w:sz w:val="28"/>
          <w:szCs w:val="28"/>
          <w:rtl w:val="true"/>
          <w:lang w:bidi="fa-IR"/>
        </w:rPr>
        <w:t>من مردی هستم البتّه که جزئیات روزگار را دوشیده و آزمایش نموده‌ام و حالتی از آن مرا بسوی حالت دیگر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فلست اصبو الی خلّ یفارقنی</w:t>
      </w:r>
    </w:p>
    <w:p>
      <w:pPr>
        <w:pStyle w:val="BookText"/>
        <w:rPr/>
      </w:pPr>
      <w:r>
        <w:rPr>
          <w:rFonts w:ascii="IRNazanin" w:hAnsi="IRNazanin" w:eastAsia="IRNazanin"/>
          <w:color w:val="111111"/>
          <w:sz w:val="28"/>
          <w:sz w:val="28"/>
          <w:szCs w:val="28"/>
          <w:rtl w:val="true"/>
          <w:lang w:bidi="fa-IR"/>
        </w:rPr>
        <w:t>و لا تقبّض احشائی من الفرق</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بسوی دوستی نمیروم بزحمت که از من جدا شود و نه درون من از درد جدایی گرفته و ناراحت گردد</w:t>
      </w:r>
      <w:r>
        <w:rPr>
          <w:rFonts w:eastAsia="IRNazanin" w:cs="IRNazanin"/>
          <w:color w:val="111111"/>
          <w:sz w:val="28"/>
          <w:szCs w:val="28"/>
          <w:rtl w:val="true"/>
          <w:lang w:bidi="fa-IR"/>
        </w:rPr>
        <w:t>.</w:t>
      </w:r>
      <w:bookmarkStart w:id="714" w:name="pg13108_142005"/>
    </w:p>
    <w:p>
      <w:pPr>
        <w:pStyle w:val="Heading4"/>
        <w:numPr>
          <w:ilvl w:val="3"/>
          <w:numId w:val="1"/>
        </w:numPr>
        <w:rPr/>
      </w:pPr>
      <w:bookmarkStart w:id="715" w:name="__RefHeading___Toc7769637_3224264995"/>
      <w:bookmarkStart w:id="716" w:name="_Toc275"/>
      <w:bookmarkEnd w:id="714"/>
      <w:bookmarkEnd w:id="715"/>
      <w:r>
        <w:rPr>
          <w:rtl w:val="true"/>
        </w:rPr>
        <w:t>اعراب</w:t>
      </w:r>
      <w:r>
        <w:rPr>
          <w:rtl w:val="true"/>
        </w:rPr>
        <w:t>:</w:t>
      </w:r>
      <w:bookmarkEnd w:id="716"/>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 قول خدا فملاقیه است و معنا اینست هر گاه روز قیامت شود انسان عملش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القیمة لقی الانسان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قول خدا در فملاقیه ممکن است تقدیرش فملاق ربّک باشد و ممکن است فملاق کدحک یعنی عملک و سعیک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کٰادِحٌ إِلیٰ رَبِّکَ کَدْحاً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در اینجا بمعنای 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درست و صحیح در آن این است که محمول بر معنی باشد برای اینکه معنایش اینست ساع الی ربّک 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بسوی خدایت کوشش کردی کوشش کردنی بنا بر اینکه محتمل است که الی متعلّق بمحذوف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 باشد انّک کادح لنفسک صابرا الی ربّک تو برای خودت در رنج و کوشش و رونده بسوی پروردگارت هستی چنانچه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إِلَیْهِ  معنایش تبتّل من الخلق راجعا الی اللّٰه تعالی از خلق خدا به بر در حالی که رجوع بخدای تعالی داری یا رغبت و میل باو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ثُبُوراً یعنی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ثبوراه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میخواند او را و میگوید یا ثبور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ثبور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هذا یا انّک مثل چیزی است که در یا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ثبورا مفعولا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یَحُورَ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تقدیرش ان لن یحور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 در اینجا مخفّفه از انّ مثقّله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که آن ناصبه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جایز نیست دو عامل بر یک کلمه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خبر است و لاٰ یُؤْمِنُونَ جمله منصوبه در محلّ حال است و تقدیرش اینست ایّ شیء استقرّ لهم غیر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برای ایشان که غیر مؤمنین هستند مستقرّ شده است</w:t>
      </w:r>
      <w:r>
        <w:rPr>
          <w:rFonts w:eastAsia="IRNazanin" w:cs="IRNazanin"/>
          <w:color w:val="111111"/>
          <w:sz w:val="28"/>
          <w:szCs w:val="28"/>
          <w:rtl w:val="true"/>
          <w:lang w:bidi="fa-IR"/>
        </w:rPr>
        <w:t>.</w:t>
      </w:r>
      <w:bookmarkStart w:id="717" w:name="pg13108_142006"/>
    </w:p>
    <w:p>
      <w:pPr>
        <w:pStyle w:val="Heading4"/>
        <w:numPr>
          <w:ilvl w:val="3"/>
          <w:numId w:val="1"/>
        </w:numPr>
        <w:rPr/>
      </w:pPr>
      <w:bookmarkStart w:id="718" w:name="__RefHeading___Toc7769639_3224264995"/>
      <w:bookmarkStart w:id="719" w:name="_Toc276"/>
      <w:bookmarkEnd w:id="717"/>
      <w:bookmarkEnd w:id="718"/>
      <w:r>
        <w:rPr>
          <w:rtl w:val="true"/>
        </w:rPr>
        <w:t>تفسیر</w:t>
      </w:r>
      <w:r>
        <w:rPr>
          <w:rtl w:val="true"/>
        </w:rPr>
        <w:t>:</w:t>
      </w:r>
      <w:bookmarkEnd w:id="719"/>
    </w:p>
    <w:p>
      <w:pPr>
        <w:pStyle w:val="Heading5"/>
        <w:numPr>
          <w:ilvl w:val="4"/>
          <w:numId w:val="1"/>
        </w:numPr>
        <w:rPr/>
      </w:pPr>
      <w:bookmarkStart w:id="720" w:name="__RefHeading___Toc7769641_3224264995"/>
      <w:bookmarkStart w:id="721" w:name="_Toc277"/>
      <w:bookmarkEnd w:id="720"/>
      <w:r>
        <w:rPr>
          <w:rtl w:val="true"/>
        </w:rPr>
        <w:t>اشاره</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آسمان شکافته و از هم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شکافته شدن آن از علامات قیامت است و این علامتها را در چندین موضع و آیه از قرآن یاد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أَذِنَتْ لِرَبِّهٰا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و مجاهد و قتاده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شنید و اطاعت کرد در شکافتن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توسّع است یعنی مثل اینکه آسمان شنید و تدبیر خدا را اطاعت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سزاوار است بر آسمان که امر پروردگارش را که آن را آفریده شنیده و اطاعت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زمین به مندک شدن و از بین رفتن کوه‌ها و تپّه‌ها کشیده شده و گسترش یافت تا مانند یک صفحه صاف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کشیده میشود مانند فرش عکاظی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سوق و بازار عکّاذ مکّه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پهنا و توسعۀ آن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مقاتل یعنی زمین صاف میشود در آن هیچ بنا و کوهی نمی‌ماند مگر اینکه در خود زمین فرو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جوف و درون زمین است از مردگان و گنجها بیرون میفتد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درونش خالی شود و چیزی در آن باقی نخواهد بود و بگفته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بیرون افکند آنچه در شکم آنست از گنجها و معدنها و باقی نگذارد آنچه بر پشت آنست از کوه‌ها و دریاها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أَذِنَتْ لِرَبِّهٰا وَ حُقَّتْ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نیست زیرا آیه اوّل صفت آسمان است</w:t>
      </w:r>
    </w:p>
    <w:p>
      <w:pPr>
        <w:pStyle w:val="BookText"/>
        <w:rPr/>
      </w:pPr>
      <w:r>
        <w:rPr>
          <w:rFonts w:ascii="IRNazanin" w:hAnsi="IRNazanin" w:eastAsia="IRNazanin"/>
          <w:color w:val="111111"/>
          <w:sz w:val="28"/>
          <w:sz w:val="28"/>
          <w:szCs w:val="28"/>
          <w:rtl w:val="true"/>
          <w:lang w:bidi="fa-IR"/>
        </w:rPr>
        <w:t>و این در صفت زمین است و تمام اینها از علامت قیامت و امور بزرگی است که در آن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هر گاه این چیزهایی که ما ذکر کرده و شمردیم انسانی می‌بیند آنچه از خیر و شر مقدّم داشته و عمل نموده و بر این محذوف دلالت میکند قول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آدم تو ساعی در عملت هستی بسوی خدایت و قول خدا یٰا أَیُّهَا الْإِنْسٰانُ خطاب بتمام مکلّفین است از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بفرد فرد انسان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ای آدم تو عملی را بزحمت و دشواری انجام میدهی برای اینکه آن را بسوی خدا حمل نموده و بحقّ تعالی برسانی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پاداش عملت را ملاقات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ملاقات پاداش کردار را ملاقات خود آن عمل برای بزرگداشت مقام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بعضی یعنی پروردگارت را خواهی دید یعنی بسوی حکم او رونده هستی روزی که حکمی جز حکم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لِرَبِّهٰا وَ حُقَّتْ  است و او زایده است مانند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جٰاءُوهٰا فُتِحَتْ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ضعیف است و قول اوّل وجیه است سپس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مردم را در روز قیامت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داده شود پرونده عمل او که در آن اعمال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معصیتش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راستش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مناقشه در حساب او نشود،و حسنات و ثوابهای او را با گناهانش روبرو نموده و میسنجند یا بتوبه یا به عفو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آسان تجاوز و گذشت از گناهان و ثواب</w:t>
      </w:r>
    </w:p>
    <w:p>
      <w:pPr>
        <w:pStyle w:val="BookText"/>
        <w:rPr/>
      </w:pPr>
      <w:r>
        <w:rPr>
          <w:rFonts w:ascii="IRNazanin" w:hAnsi="IRNazanin" w:eastAsia="IRNazanin"/>
          <w:color w:val="111111"/>
          <w:sz w:val="28"/>
          <w:sz w:val="28"/>
          <w:szCs w:val="28"/>
          <w:rtl w:val="true"/>
          <w:lang w:bidi="fa-IR"/>
        </w:rPr>
        <w:t>دادن بر حسنات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حسابش مناقشه و خورده‌گیری شود عذاب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مرفوع و یا در روایت دیگر است که بعملش شناخته شود آن گاه از او صرفنظر شود و در حدیث دیگر است سه خصلت است که در هر کس باشد خدا حساب او را آسان کشیده و برحمتش او را داخل بهشت نماید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کدام است ای رسول خدا فرمود هر کس تو را محروم کرد تو او را عطا کنی و هر که قطع رحم تو کرد تو او را صله نمایی و هر که بتو ظلم کرد تو او را ببخشی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فراغت از حسابش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اهلش در حالی که خوشحال است بواسطه آنچه از خیر و کرامت باو رسیده و مقصود از اهل در اینجا همسران بهشتی او حور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همسران و فرزندان و فامیل اویند که زودتر به بهشت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اعتقاد و علم برسیدن نفع باو و یا دفع ضرر و زیان از اوست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معنایی در قلب است که بسبب رسیدن به خواست قبلیش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خوشحال باش بسبب چنین امری از مال یا اولاد یا وصول بآرزو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أُوتِیَ کِتٰابَهُ وَرٰاءَ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پرونده عملش را از پشت بدست چپش داده شده بعلّت اینکه دست راستش بسته بگردنش میباشد و دست چپش پشت سرش قرار گرفته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 پشت سرش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راستش با غل و زنجیر بگردنش بسته شده و جهت در این اینکه دادن کتاب و پرونده به دست راست علامتست برای فرشتگان و مؤمنان که صاحب این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لطف و مهریست برای مردم در خبر دادن باین و کنایه‌ای است</w:t>
      </w:r>
    </w:p>
    <w:p>
      <w:pPr>
        <w:pStyle w:val="BookText"/>
        <w:rPr/>
      </w:pPr>
      <w:r>
        <w:rPr>
          <w:rFonts w:ascii="IRNazanin" w:hAnsi="IRNazanin" w:eastAsia="IRNazanin"/>
          <w:color w:val="111111"/>
          <w:sz w:val="28"/>
          <w:sz w:val="28"/>
          <w:szCs w:val="28"/>
          <w:rtl w:val="true"/>
          <w:lang w:bidi="fa-IR"/>
        </w:rPr>
        <w:t>از قبول اعمال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کتاب بر صورت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است برای ایشان بر اینکه صاحبش از اهل آتش است و علامت مناقشه در حساب و بدی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حکایت نمود آنچه بوی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یَدْعُوا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تقاضا میکند و میخواهد هلاکت خود را وقتی کتاب خود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 وا هلاکاه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یَصْلیٰ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آتش شده و به آن عذاب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برخی یعنی میگردد و طعمه آتش فروزان شعله‌ور و بگفته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همیشه در آتش معذّب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فِی أَهْلِهِ مَسْرُوراً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میان کسان خویش در دنیا مسرور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آخرت برایش اهمّیت نداشت و متحمّل مشقّت عبادت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بسرور و خوشحالیش تبدیل نمود غصّه‌ای که برایش ابدا باقی باشد و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مؤمن اهتمام و کوشش بامور اخروی داشت پس خداوند تبدیل فرمود بغصّه او سروری در آخرت که زایل نشود و تمام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خوشحال و مسرور بود بگناهان خدای تعالی و ندامتی بر آنها نداشت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که معصیت کند و خوشحال بمعصیت و گناهش زیاد باشد پس پنداشته است که در روز قیامت بر نمیگردد و اگر یقین بقیامت و روز بعث داشت هر آینه دور بود که بگناهان خود مسرور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در دار تکلیف می‌پنداشت که هرگز در آخرت بحال زندگی بر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کردارش پس مرتکب گناه شده و هتک محرّمات نموده و پرده نوامیس را پاره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که بسوی خدا بر نمیگردد پس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میگردند و مبعوث میشوند البتّه و مطلب چنان نیست که پنداشته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 کٰانَ بِهِ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پروردگار او باو بیناست از روزی که او را آفرید تا هنگامی که او را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خدا بینا بود پیش از آنکه او را خلق نماید دانا بود به اینکه مرجع و بازگشتش بسوی اوست سپس خداوند سوگند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قسم در سورۀ قیامت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بسرخی که در موقع مغرب در افق باقی میماند و بگفته بعضی سفیدی که در صبح در افق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وَ مٰا وَسَقَ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بشب و آنچه از پراکندگی های در روز جمع میکند در تصرّف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جهتش اینست که چون شب رو آورد هر موجودی پناه بآشیانه و لانه و 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آنچه شب سوق میدهد و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تاریکی شب هر چیزی را بسوی مسکنش میراند و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وسق یعنی و آنچه ظاهر میسازد از ستارگان برای اینکه آنها شب ظاهر میشود و روز مستور و اضافه کرد این را بشب بعلّت اینکه ظهور ستارگان در شب شایع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بماه آن گاه که مستوی و مجتمع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اتّساق آن اجتماع و تکامل و استواء آنست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ابن مسعود و مجاهد و شعبی و</w:t>
      </w:r>
    </w:p>
    <w:p>
      <w:pPr>
        <w:pStyle w:val="BookText"/>
        <w:rPr/>
      </w:pPr>
      <w:r>
        <w:rPr>
          <w:rFonts w:ascii="IRNazanin" w:hAnsi="IRNazanin" w:eastAsia="IRNazanin"/>
          <w:color w:val="111111"/>
          <w:sz w:val="28"/>
          <w:sz w:val="28"/>
          <w:szCs w:val="28"/>
          <w:rtl w:val="true"/>
          <w:lang w:bidi="fa-IR"/>
        </w:rPr>
        <w:t>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قسم‌هاست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خواهی شد آسمانی بعد از آسمانی را در هنگام معراج و صعود بآنها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درجه‌ی بعد از درجه و مرتبه‌ی بعد از مرتبه در تقرّب بخدا و ارتفاع مقام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از ابن عبّاس روایت کرده که او لترکبنّ بفتح باء قرائت میکرد طبقه‌ای بعد از طبقه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شماست حالتی بعد از حالت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روایت کرده این حدیث را و کسی که بضمّه خوانده لترکبنّ پس خطاب بمردم است یعنی هر آینه شما دارای حالی بعد از حالی و منزلی بعد از منزلی و امری بعد از امری در آخرت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اینکه احوالی گوناگونی خواهند داشت تا میگردند بر غیر حالتی که در دنیا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بمعنای بعد است چنانچه خداوند سبحان فرمود  عَمّٰا قَلِیلٍ لَیُصْبِحُنَّ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کمی صبح خواهید کرد در حال ندامت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مربط النعمامة منّی</w:t>
      </w:r>
    </w:p>
    <w:p>
      <w:pPr>
        <w:pStyle w:val="BookText"/>
        <w:rPr/>
      </w:pPr>
      <w:r>
        <w:rPr>
          <w:rFonts w:ascii="IRNazanin" w:hAnsi="IRNazanin" w:eastAsia="IRNazanin"/>
          <w:color w:val="111111"/>
          <w:sz w:val="28"/>
          <w:sz w:val="28"/>
          <w:szCs w:val="28"/>
          <w:rtl w:val="true"/>
          <w:lang w:bidi="fa-IR"/>
        </w:rPr>
        <w:t>لقحت حرب وائل عن حیال</w:t>
      </w:r>
    </w:p>
    <w:p>
      <w:pPr>
        <w:pStyle w:val="BookText"/>
        <w:rPr/>
      </w:pPr>
      <w:r>
        <w:rPr>
          <w:rFonts w:ascii="IRNazanin" w:hAnsi="IRNazanin" w:eastAsia="IRNazanin"/>
          <w:color w:val="111111"/>
          <w:sz w:val="28"/>
          <w:sz w:val="28"/>
          <w:szCs w:val="28"/>
          <w:rtl w:val="true"/>
          <w:lang w:bidi="fa-IR"/>
        </w:rPr>
        <w:t>نزدیک کن خوابگاه شتر مرغ را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جنگ باوائل آبستن جنگ دیگریست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اینکه آتش جنگ خاموش بود دو مرتبه مشتعل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بعد از شدّت،زندگی سپس مردن پس از آن مبعوث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پاداش و کیفر کردار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روایت مرفوع هم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امری بعد از امری و سستی بعد از شدّت و سختی بعد</w:t>
      </w:r>
      <w:bookmarkStart w:id="722" w:name="pg13108_142012"/>
    </w:p>
    <w:p>
      <w:pPr>
        <w:pStyle w:val="BookText"/>
        <w:rPr/>
      </w:pPr>
      <w:bookmarkEnd w:id="722"/>
      <w:r>
        <w:rPr>
          <w:rFonts w:ascii="IRNazanin" w:hAnsi="IRNazanin" w:eastAsia="IRNazanin"/>
          <w:color w:val="111111"/>
          <w:sz w:val="28"/>
          <w:sz w:val="28"/>
          <w:szCs w:val="28"/>
          <w:rtl w:val="true"/>
          <w:lang w:bidi="fa-IR"/>
        </w:rPr>
        <w:t>از سستی و بینوایی بعد از توانگری و ثروت بعد از تهیدستی و تندرستی بعد از بیماری و ناخوشی بعد از سلامتی</w:t>
      </w:r>
      <w:r>
        <w:rPr>
          <w:rFonts w:eastAsia="IRNazanin" w:cs="IRNazanin"/>
          <w:color w:val="111111"/>
          <w:sz w:val="28"/>
          <w:szCs w:val="28"/>
          <w:rtl w:val="true"/>
          <w:lang w:bidi="fa-IR"/>
        </w:rPr>
        <w:t>.</w:t>
      </w:r>
    </w:p>
    <w:p>
      <w:pPr>
        <w:pStyle w:val="Heading5"/>
        <w:numPr>
          <w:ilvl w:val="4"/>
          <w:numId w:val="1"/>
        </w:numPr>
        <w:rPr/>
      </w:pPr>
      <w:bookmarkStart w:id="723" w:name="__RefHeading___Toc7769643_3224264995"/>
      <w:bookmarkStart w:id="724" w:name="_Toc278"/>
      <w:bookmarkEnd w:id="723"/>
      <w:r>
        <w:rPr>
          <w:rtl w:val="true"/>
        </w:rPr>
        <w:t>دگرگونیهای انسان از روز پیدایش او تا روز مرگ</w:t>
      </w:r>
      <w:bookmarkEnd w:id="72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مختلف و دگرگونیهای انسانست که سی و هفت نام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از گوشت و استخوان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جنین طفل مخفی در رحم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نوزاد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رضیع شیر خوار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فطیم از شیر گرفته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یافع بچّه نزدیک ببلوغ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ناشئه در حال رشد و پرورش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مترعرع بزرگ شده و رشد کرده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حزّور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مراهق به حدّ بلوغ رسیده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محتلم طفلی که خواب خوش و لذّت بخش بیند و چون بیدار شود در خود اثر آن خواب را از احتلام و خروج منی مشاهده کند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بالغ تکلیف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امرد جوان بی مو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 جوانی که مشهور شده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 هفده ساله‌ای که تازه میخواهد مو در صورت او بروید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مسیطر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مطرخمّ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که خط بعارضش دمیده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صمل جوان جلد و زرنگ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ملتحی جوانی که ریش و محاسنش در آمده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مستویا جوان میانه سال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مصعد جوانی که میخواهد ترقّی کند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که تمام قوا و نیروی او گرد آمده و شباب جامع تمامی این حالات است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ملهوز نیرومند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کهل بسنّ کمال رسیده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امشط خاکستری مو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 بزرگسال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اشیب ریش سفید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حوقل خمیده کمر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صفتان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پیر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 کهنسال و ناتوان شده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از موقع نطفه بودن تا مردن مشتمل حالات گوناگون خواهد بود که هر حالی اسم و نامی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مکحول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امری و حالی برایتان حاصل شود که در هر بیست سال بر آن حال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سوار منزلی بعد از منزلتی و طبقه‌ای بعد از طبقه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این اینست که هر کس بر صلاح و حال خوشی باشد میخواند این او را که بصلاح بالاتری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بسوی فسادی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او را بسوی فساد بیشتر و بالاتر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هر چیزی بسوی شکل خودش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البتّه سوار خواهید شد بر سنّتها،و روشهای کسانی که قبل از شما بودند و حالات ایشان و این معنی از حضرت صادق علیه السّلام هم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آنچه در ایشان بوده در شما هم خواهد بود و جاری شود بر شما آنچه بر ایشان جاری شد قدم بقدم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بر صورت سر کوبی و توبیخ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چیست که 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مانع شد مر ایشان را که ایمان نیاوردند و آن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از نعمتها و کرامتها بر ایشان نیست هر گاه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دلیل شک و تردیدی که ایشان را منصرف از ایمان نمود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تعجّب از ایمان نیاوردن ایشانست و مقصود اینکه چه مانع ایشان شد و ایشان چه عذری در ترک ایمان دارند با وضوح دلائل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بر ایشان قرآن خوانده</w:t>
      </w:r>
    </w:p>
    <w:p>
      <w:pPr>
        <w:pStyle w:val="BookText"/>
        <w:rPr/>
      </w:pPr>
      <w:r>
        <w:rPr>
          <w:rFonts w:ascii="IRNazanin" w:hAnsi="IRNazanin" w:eastAsia="IRNazanin"/>
          <w:color w:val="111111"/>
          <w:sz w:val="28"/>
          <w:sz w:val="28"/>
          <w:szCs w:val="28"/>
          <w:rtl w:val="true"/>
          <w:lang w:bidi="fa-IR"/>
        </w:rPr>
        <w:t>شود سجده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چیست که ایشان را از ایمان بخدا و سجده کردن برای او موقع تلاوت قرآن منصرف و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سجده نمیکنند و نماز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 در خبری که نسبت داده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إِذَا السَّمٰاءُ انْشَقَّتْ را قرائت کرده و سجده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الَّذِینَ کَفَرُوا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ایشان ترک ایمان نکردند برای قصور و نقصی در بیان یا نبودن دلیل و برهان بلکه آنها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بزرگان خود نمودند در تکذیب کردن بقرآن و پیغمبر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یُوعُونَ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داناتر است بآنچه در سینه‌های آنها جمع شده و در دلهایشان از تکذیب پیامبر و شرک بخدا پنهان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داناست بآنچه از اعمال صالحه و کارهای زشت و بد تحصیل و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ایماء قرار دادن چیز است در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 و دلها ظرفهایی هستند برای اینکه حاصل میشود در آن علم یا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علیه الصّلاة و السّلام است که فرمود</w:t>
      </w:r>
    </w:p>
    <w:p>
      <w:pPr>
        <w:pStyle w:val="BookText"/>
        <w:rPr/>
      </w:pPr>
      <w:r>
        <w:rPr>
          <w:rFonts w:ascii="IRNazanin" w:hAnsi="IRNazanin" w:eastAsia="IRNazanin"/>
          <w:color w:val="111111"/>
          <w:sz w:val="28"/>
          <w:sz w:val="28"/>
          <w:szCs w:val="28"/>
          <w:rtl w:val="true"/>
          <w:lang w:bidi="fa-IR"/>
        </w:rPr>
        <w:t xml:space="preserve">انّ هذه القلوب اوعیة فخیرها اوعاها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دلها ظرفها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آنها آنست که وسیع‌تر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و بشارت بده بایشان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وعده عذاب را قرار بده برای آنها بدل و عوض بشارت بمؤمنین به رحمت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مؤمنین را از عموم خطاب استثناء و جدا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 عَمِلُوا الصّٰالِحٰاتِ 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عمل شایسته انجام دادند برای آنهاست پاداش بی منّت و بی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بی کم و کاست و بدون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نعمتهای آخرتی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نقص و بدون کدورت و ناراحتی به سبب منّت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هم همین روایت شده و البتّه باو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منّه برای اینکه قطع و جدا میکند از شکر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منّت قطع کردنست میگویند مننت الحبل اذا قطعته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لمفرّقهد تنازع شلوه</w:t>
      </w:r>
    </w:p>
    <w:p>
      <w:pPr>
        <w:pStyle w:val="BookText"/>
        <w:rPr/>
      </w:pPr>
      <w:r>
        <w:rPr>
          <w:rFonts w:ascii="IRNazanin" w:hAnsi="IRNazanin" w:eastAsia="IRNazanin"/>
          <w:color w:val="111111"/>
          <w:sz w:val="28"/>
          <w:sz w:val="28"/>
          <w:szCs w:val="28"/>
          <w:rtl w:val="true"/>
          <w:lang w:bidi="fa-IR"/>
        </w:rPr>
        <w:t>غیس کواسب ما یمنّ طعامها</w:t>
      </w:r>
    </w:p>
    <w:p>
      <w:pPr>
        <w:pStyle w:val="BookText"/>
        <w:rPr/>
      </w:pPr>
      <w:r>
        <w:rPr>
          <w:rFonts w:ascii="IRNazanin" w:hAnsi="IRNazanin" w:eastAsia="IRNazanin"/>
          <w:color w:val="111111"/>
          <w:sz w:val="28"/>
          <w:sz w:val="28"/>
          <w:szCs w:val="28"/>
          <w:rtl w:val="true"/>
          <w:lang w:bidi="fa-IR"/>
        </w:rPr>
        <w:t>شکار سفید افتاده روی خاکی که گرگهای خاکستری رنگ در خوردن آن نزاع و جدال با هم میکردند که طعام آن قطع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در شکار کوتاهی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و شکار میکشتم و گرگها آن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بر آن منتّی نیست در آنچه اکتساب کرده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قول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اینست که ایمان و سجود فعل ایشانست برای اینکه حکیم تعالی بکسی که میداند او قدرت بر ایمان و سجده ندارد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نیاوردی و چرا سجده نکردی و آیه لاٰ یَسْجُدُونَ دلالت دارد بر اینکه کفّار چنانچه مخاطب بایمانند</w:t>
      </w:r>
      <w:bookmarkStart w:id="725" w:name="pg13108_142016"/>
    </w:p>
    <w:p>
      <w:pPr>
        <w:pStyle w:val="BookText"/>
        <w:rPr/>
      </w:pPr>
      <w:bookmarkEnd w:id="725"/>
      <w:r>
        <w:rPr>
          <w:rFonts w:ascii="IRNazanin" w:hAnsi="IRNazanin" w:eastAsia="IRNazanin"/>
          <w:color w:val="111111"/>
          <w:sz w:val="28"/>
          <w:sz w:val="28"/>
          <w:szCs w:val="28"/>
          <w:rtl w:val="true"/>
          <w:lang w:bidi="fa-IR"/>
        </w:rPr>
        <w:t>مخاطب بعبادت هم هستند</w:t>
      </w:r>
      <w:r>
        <w:rPr>
          <w:rFonts w:eastAsia="IRNazanin" w:cs="IRNazanin"/>
          <w:color w:val="111111"/>
          <w:sz w:val="28"/>
          <w:szCs w:val="28"/>
          <w:rtl w:val="true"/>
          <w:lang w:bidi="fa-IR"/>
        </w:rPr>
        <w:t>.</w:t>
      </w:r>
    </w:p>
    <w:p>
      <w:pPr>
        <w:pStyle w:val="Heading5"/>
        <w:numPr>
          <w:ilvl w:val="4"/>
          <w:numId w:val="1"/>
        </w:numPr>
        <w:rPr/>
      </w:pPr>
      <w:bookmarkStart w:id="726" w:name="__RefHeading___Toc7769645_3224264995"/>
      <w:bookmarkStart w:id="727" w:name="_Toc279"/>
      <w:bookmarkEnd w:id="726"/>
      <w:r>
        <w:rPr>
          <w:rtl w:val="true"/>
        </w:rPr>
        <w:t>ترتیب</w:t>
      </w:r>
      <w:r>
        <w:rPr>
          <w:rtl w:val="true"/>
        </w:rPr>
        <w:t>:</w:t>
      </w:r>
      <w:bookmarkEnd w:id="7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و صورت پیوست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 کٰانَ بِهِ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اینست که خدای سبحان چون خبر داد از گمان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یَحُورَ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و عقب آن خبر داد به اینکه او رجوع میکند و قطعا هم رجوع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نمود که پروردگار باو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که تقدیرش اینست بلی بزودی بر میگردد بآخرت و پروردگارش باحوال او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بسبب اعمالش،پاداش میدهد</w:t>
      </w:r>
      <w:r>
        <w:rPr>
          <w:rFonts w:eastAsia="IRNazanin" w:cs="IRNazanin"/>
          <w:color w:val="111111"/>
          <w:sz w:val="28"/>
          <w:szCs w:val="28"/>
          <w:rtl w:val="true"/>
          <w:lang w:bidi="fa-IR"/>
        </w:rPr>
        <w:t>.</w:t>
      </w:r>
      <w:bookmarkStart w:id="728" w:name="pg13108_142017"/>
    </w:p>
    <w:p>
      <w:pPr>
        <w:pStyle w:val="Heading2"/>
        <w:numPr>
          <w:ilvl w:val="1"/>
          <w:numId w:val="1"/>
        </w:numPr>
        <w:rPr/>
      </w:pPr>
      <w:bookmarkStart w:id="729" w:name="__RefHeading___Toc7769647_3224264995"/>
      <w:bookmarkStart w:id="730" w:name="_Toc280"/>
      <w:bookmarkEnd w:id="728"/>
      <w:bookmarkEnd w:id="729"/>
      <w:r>
        <w:rPr>
          <w:rtl w:val="true"/>
        </w:rPr>
        <w:t>سورۀ بروج</w:t>
      </w:r>
      <w:bookmarkEnd w:id="730"/>
    </w:p>
    <w:p>
      <w:pPr>
        <w:pStyle w:val="Heading3"/>
        <w:numPr>
          <w:ilvl w:val="2"/>
          <w:numId w:val="1"/>
        </w:numPr>
        <w:rPr/>
      </w:pPr>
      <w:bookmarkStart w:id="731" w:name="__RefHeading___Toc7769649_3224264995"/>
      <w:bookmarkStart w:id="732" w:name="_Toc281"/>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مکّی است و باتّفاق بیست و دو آیه است</w:t>
      </w:r>
      <w:r>
        <w:rPr>
          <w:rFonts w:eastAsia="IRNazanin" w:cs="IRNazanin"/>
          <w:color w:val="111111"/>
          <w:sz w:val="28"/>
          <w:szCs w:val="28"/>
          <w:rtl w:val="true"/>
          <w:lang w:bidi="fa-IR"/>
        </w:rPr>
        <w:t>.</w:t>
      </w:r>
    </w:p>
    <w:p>
      <w:pPr>
        <w:pStyle w:val="Heading3"/>
        <w:numPr>
          <w:ilvl w:val="2"/>
          <w:numId w:val="1"/>
        </w:numPr>
        <w:rPr/>
      </w:pPr>
      <w:bookmarkStart w:id="733" w:name="__RefHeading___Toc7769651_3224264995"/>
      <w:bookmarkStart w:id="734" w:name="_Toc282"/>
      <w:bookmarkEnd w:id="733"/>
      <w:r>
        <w:rPr>
          <w:rtl w:val="true"/>
        </w:rPr>
        <w:t>فضیلت آن</w:t>
      </w:r>
      <w:r>
        <w:rPr>
          <w:rtl w:val="true"/>
        </w:rPr>
        <w:t>:</w:t>
      </w:r>
      <w:bookmarkEnd w:id="734"/>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هر کس آن را قرائت کند خداوند باو بعدد هر روز جمعه و هر روز عرفه‌ای که در دنیاست ده حسنه عطاء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از حضرت ابی عبد اللّٰه صادق علیه السّلام روایت نمود که هر کس در نماز واجبش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 را که سوره پیامبرانست بخواند حشرش و اقامتش با پیامبران و مرسلین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سوره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سورۀ گذشته را بذکر مؤمنین پایان داد این سوره را</w:t>
      </w:r>
      <w:bookmarkStart w:id="735" w:name="pg13108_142018"/>
    </w:p>
    <w:p>
      <w:pPr>
        <w:pStyle w:val="BookText"/>
        <w:rPr/>
      </w:pPr>
      <w:bookmarkEnd w:id="735"/>
      <w:r>
        <w:rPr>
          <w:rFonts w:ascii="IRNazanin" w:hAnsi="IRNazanin" w:eastAsia="IRNazanin"/>
          <w:color w:val="111111"/>
          <w:sz w:val="28"/>
          <w:sz w:val="28"/>
          <w:szCs w:val="28"/>
          <w:rtl w:val="true"/>
          <w:lang w:bidi="fa-IR"/>
        </w:rPr>
        <w:t>نیز بذکر مؤمنین از اصحاب اخدود شروع نمود</w:t>
      </w:r>
      <w:r>
        <w:rPr>
          <w:rFonts w:eastAsia="IRNazanin" w:cs="IRNazanin"/>
          <w:color w:val="111111"/>
          <w:sz w:val="28"/>
          <w:szCs w:val="28"/>
          <w:rtl w:val="true"/>
          <w:lang w:bidi="fa-IR"/>
        </w:rPr>
        <w:t>:</w:t>
      </w:r>
    </w:p>
    <w:p>
      <w:pPr>
        <w:pStyle w:val="Heading3"/>
        <w:numPr>
          <w:ilvl w:val="2"/>
          <w:numId w:val="1"/>
        </w:numPr>
        <w:rPr/>
      </w:pPr>
      <w:bookmarkStart w:id="736" w:name="__RefHeading___Toc7769653_3224264995"/>
      <w:bookmarkStart w:id="737" w:name="_Toc283"/>
      <w:bookmarkEnd w:id="736"/>
      <w:r>
        <w:rPr>
          <w:rtl w:val="true"/>
        </w:rPr>
        <w:t>[</w:t>
      </w:r>
      <w:r>
        <w:rPr>
          <w:rtl w:val="true"/>
        </w:rPr>
        <w:t xml:space="preserve">سوره البروج </w:t>
      </w:r>
      <w:r>
        <w:rPr>
          <w:rtl w:val="true"/>
        </w:rPr>
        <w:t>(</w:t>
      </w:r>
      <w:r>
        <w:rPr/>
        <w:t>85</w:t>
      </w:r>
      <w:r>
        <w:rPr>
          <w:rtl w:val="true"/>
        </w:rPr>
        <w:t xml:space="preserve">): </w:t>
      </w:r>
      <w:r>
        <w:rPr>
          <w:rtl w:val="true"/>
        </w:rPr>
        <w:t xml:space="preserve">آیات </w:t>
      </w:r>
      <w:r>
        <w:rPr/>
        <w:t>1</w:t>
      </w:r>
      <w:r>
        <w:rPr>
          <w:rtl w:val="true"/>
        </w:rPr>
        <w:t xml:space="preserve"> </w:t>
      </w:r>
      <w:r>
        <w:rPr>
          <w:rtl w:val="true"/>
        </w:rPr>
        <w:t xml:space="preserve">تا </w:t>
      </w:r>
      <w:r>
        <w:rPr/>
        <w:t>22</w:t>
      </w:r>
      <w:r>
        <w:rPr>
          <w:rtl w:val="true"/>
        </w:rPr>
        <w:t>]</w:t>
      </w:r>
      <w:bookmarkEnd w:id="737"/>
    </w:p>
    <w:p>
      <w:pPr>
        <w:pStyle w:val="Heading4"/>
        <w:numPr>
          <w:ilvl w:val="3"/>
          <w:numId w:val="1"/>
        </w:numPr>
        <w:rPr/>
      </w:pPr>
      <w:bookmarkStart w:id="738" w:name="__RefHeading___Toc7769655_3224264995"/>
      <w:bookmarkStart w:id="739" w:name="_Toc284"/>
      <w:bookmarkEnd w:id="738"/>
      <w:r>
        <w:rPr>
          <w:rtl w:val="true"/>
        </w:rPr>
        <w:t>اشاره</w:t>
      </w:r>
      <w:bookmarkEnd w:id="73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740" w:name="pg13108_142019"/>
    </w:p>
    <w:p>
      <w:pPr>
        <w:pStyle w:val="Heading4"/>
        <w:numPr>
          <w:ilvl w:val="3"/>
          <w:numId w:val="1"/>
        </w:numPr>
        <w:rPr/>
      </w:pPr>
      <w:bookmarkStart w:id="741" w:name="__RefHeading___Toc7769657_3224264995"/>
      <w:bookmarkStart w:id="742" w:name="_Toc285"/>
      <w:bookmarkEnd w:id="740"/>
      <w:bookmarkEnd w:id="741"/>
      <w:r>
        <w:rPr>
          <w:rtl w:val="true"/>
        </w:rPr>
        <w:t>ترجمه</w:t>
      </w:r>
      <w:r>
        <w:rPr>
          <w:rtl w:val="true"/>
        </w:rPr>
        <w:t>:</w:t>
      </w:r>
      <w:bookmarkEnd w:id="742"/>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آسمانی که دارای برجهای دوازده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بروز وعده شده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بگواهی دهنده و گواهی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شدند یاران حفره‌ها و گودالها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دارای شعله و آتش گیرانه و هیزم بسیار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که ایشان بر کنار گودالها نشسته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بر آنچه بت پرستان با مؤمنان میکردند حاضر و گواه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کراهتی نداشتند کافران از مؤمنان مگر اینکه ایشان ایمان آورده بودند بخدای عزیز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تنها از آن اوست پادشاهی آسمان و زمین و خدا بر همه چیز گواه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آنان که در فتنه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سوزاندند و بآتش شکنجه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سپس باز 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عذاب دوزخ است و بر ایشان عذاب آتش سوزان</w:t>
      </w:r>
      <w:r>
        <w:rPr>
          <w:rFonts w:eastAsia="IRNazanin" w:cs="IRNazanin"/>
          <w:color w:val="111111"/>
          <w:sz w:val="28"/>
          <w:szCs w:val="28"/>
          <w:rtl w:val="true"/>
          <w:lang w:bidi="fa-IR"/>
        </w:rPr>
        <w:t>.</w:t>
      </w:r>
      <w:bookmarkStart w:id="743" w:name="pg13108_142020"/>
    </w:p>
    <w:p>
      <w:pPr>
        <w:pStyle w:val="BookText"/>
        <w:rPr/>
      </w:pPr>
      <w:bookmarkEnd w:id="743"/>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که ایمان آوردند و کارهای شایسته کردند برای ایشان بهشتهایی است که از زیر قصر و درختان آن جویهای آب روانست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گرفتن پروردگار تو بسی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آغاز میکند آفرینش را و دیگر بار زنده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بس آمرزنده و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عرش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کننده است هر چه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 بتو خبر لشگریان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که در مقام آزار پیامبران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و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که نگرویدند در دروغ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قرآنند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پس ایشان محیط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قبضۀ قدرت او بیرون نروند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قرآنی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لوحی محفوظ است</w:t>
      </w:r>
      <w:r>
        <w:rPr>
          <w:rFonts w:eastAsia="IRNazanin" w:cs="IRNazanin"/>
          <w:color w:val="111111"/>
          <w:sz w:val="28"/>
          <w:szCs w:val="28"/>
          <w:rtl w:val="true"/>
          <w:lang w:bidi="fa-IR"/>
        </w:rPr>
        <w:t>.</w:t>
      </w:r>
    </w:p>
    <w:p>
      <w:pPr>
        <w:pStyle w:val="Heading4"/>
        <w:numPr>
          <w:ilvl w:val="3"/>
          <w:numId w:val="1"/>
        </w:numPr>
        <w:rPr/>
      </w:pPr>
      <w:bookmarkStart w:id="744" w:name="__RefHeading___Toc7769659_3224264995"/>
      <w:bookmarkStart w:id="745" w:name="_Toc286"/>
      <w:bookmarkEnd w:id="744"/>
      <w:r>
        <w:rPr>
          <w:rtl w:val="true"/>
        </w:rPr>
        <w:t>قرائت</w:t>
      </w:r>
      <w:r>
        <w:rPr>
          <w:rtl w:val="true"/>
        </w:rPr>
        <w:t>:</w:t>
      </w:r>
      <w:bookmarkEnd w:id="745"/>
    </w:p>
    <w:p>
      <w:pPr>
        <w:pStyle w:val="BookText"/>
        <w:rPr/>
      </w:pPr>
      <w:r>
        <w:rPr>
          <w:rFonts w:ascii="IRNazanin" w:hAnsi="IRNazanin" w:eastAsia="IRNazanin"/>
          <w:color w:val="111111"/>
          <w:sz w:val="28"/>
          <w:sz w:val="28"/>
          <w:szCs w:val="28"/>
          <w:rtl w:val="true"/>
          <w:lang w:bidi="fa-IR"/>
        </w:rPr>
        <w:t>اهل کوفه غیر عاصم و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خوانده و دیگران به رفع نافع فی لوح محفوظ برفع قرائت کرده و دیگران بجرّ خوانده‌اند</w:t>
      </w:r>
      <w:r>
        <w:rPr>
          <w:rFonts w:eastAsia="IRNazanin" w:cs="IRNazanin"/>
          <w:color w:val="111111"/>
          <w:sz w:val="28"/>
          <w:szCs w:val="28"/>
          <w:rtl w:val="true"/>
          <w:lang w:bidi="fa-IR"/>
        </w:rPr>
        <w:t>.</w:t>
      </w:r>
    </w:p>
    <w:p>
      <w:pPr>
        <w:pStyle w:val="Heading4"/>
        <w:numPr>
          <w:ilvl w:val="3"/>
          <w:numId w:val="1"/>
        </w:numPr>
        <w:rPr/>
      </w:pPr>
      <w:bookmarkStart w:id="746" w:name="__RefHeading___Toc7769661_3224264995"/>
      <w:bookmarkStart w:id="747" w:name="_Toc287"/>
      <w:bookmarkEnd w:id="746"/>
      <w:r>
        <w:rPr>
          <w:rtl w:val="true"/>
        </w:rPr>
        <w:t>دلیل</w:t>
      </w:r>
      <w:r>
        <w:rPr>
          <w:rtl w:val="true"/>
        </w:rPr>
        <w:t>:</w:t>
      </w:r>
      <w:bookmarkEnd w:id="74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مجید را رفع داده تابع شده آیه ذو العرش را و کسی که جرّ داده بعضی از نحویها آن 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إِنَّ بَطْشَ</w:t>
      </w:r>
      <w:r>
        <w:rPr>
          <w:rFonts w:eastAsia="IRNazanin" w:cs="IRNazanin"/>
          <w:color w:val="111111"/>
          <w:sz w:val="28"/>
          <w:szCs w:val="28"/>
          <w:rtl w:val="true"/>
          <w:lang w:bidi="fa-IR"/>
        </w:rPr>
        <w:t>-</w:t>
      </w:r>
      <w:bookmarkStart w:id="748" w:name="pg13108_142021"/>
    </w:p>
    <w:p>
      <w:pPr>
        <w:pStyle w:val="BookText"/>
        <w:rPr/>
      </w:pPr>
      <w:bookmarkEnd w:id="748"/>
      <w:r>
        <w:rPr>
          <w:rFonts w:ascii="Amiri" w:hAnsi="Amiri" w:eastAsia="Amiri" w:cs="Amiri"/>
          <w:color w:val="111111"/>
          <w:sz w:val="28"/>
          <w:sz w:val="28"/>
          <w:szCs w:val="28"/>
          <w:rtl w:val="true"/>
          <w:lang w:bidi="ar-SA"/>
        </w:rPr>
        <w:t>رَبِّکَ</w:t>
      </w:r>
    </w:p>
    <w:p>
      <w:pPr>
        <w:pStyle w:val="BookText"/>
        <w:rPr/>
      </w:pPr>
      <w:r>
        <w:rPr>
          <w:rFonts w:ascii="IRNazanin" w:hAnsi="IRNazanin" w:eastAsia="IRNazanin"/>
          <w:color w:val="111111"/>
          <w:sz w:val="28"/>
          <w:sz w:val="28"/>
          <w:szCs w:val="28"/>
          <w:rtl w:val="true"/>
          <w:lang w:bidi="fa-IR"/>
        </w:rPr>
        <w:t>قرار داده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عرش قرار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آن را صفت عرش قرار داده ابو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مجدّت الإبل تمجّدا مجودا هر گاه شتر را در زمین پر خار چرا دهد تا سیر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امجدت الإبل هر گاه آن را سیر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درختی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استمجد المرخ و العفار یعنی گردید ماجد در نشان دادن آتش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استمجد العفار اذا کثرناه </w:t>
      </w:r>
      <w:r>
        <w:rPr>
          <w:rStyle w:val="FootnoteAnchor"/>
          <w:rtl w:val="true"/>
        </w:rPr>
        <w:footnoteReference w:id="110"/>
      </w:r>
      <w:r>
        <w:rPr>
          <w:rFonts w:ascii="IRNazanin" w:hAnsi="IRNazanin" w:eastAsia="IRNazanin"/>
          <w:color w:val="111111"/>
          <w:sz w:val="28"/>
          <w:sz w:val="28"/>
          <w:szCs w:val="28"/>
          <w:rtl w:val="true"/>
          <w:lang w:bidi="fa-IR"/>
        </w:rPr>
        <w:t xml:space="preserve">و دلیل نافع خواندنش محفوظ اینست که قرآن موصوف بحفظ شده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حفظ قرآن اینست که آن مصون خواهد بود از تحریف و تبدیل و تغییر پس آن را چیزی از اینها ملحق نشود و دلیل کسی که محفوظ را جرّ داده اینست که آن را صفت لوح قرار داده پس ایشان میگویند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w:t>
      </w:r>
    </w:p>
    <w:p>
      <w:pPr>
        <w:pStyle w:val="Heading4"/>
        <w:numPr>
          <w:ilvl w:val="3"/>
          <w:numId w:val="1"/>
        </w:numPr>
        <w:rPr/>
      </w:pPr>
      <w:bookmarkStart w:id="749" w:name="__RefHeading___Toc7769663_3224264995"/>
      <w:bookmarkStart w:id="750" w:name="_Toc288"/>
      <w:bookmarkEnd w:id="749"/>
      <w:r>
        <w:rPr>
          <w:rtl w:val="true"/>
        </w:rPr>
        <w:t>شرح لغات</w:t>
      </w:r>
      <w:r>
        <w:rPr>
          <w:rtl w:val="true"/>
        </w:rPr>
        <w:t>:</w:t>
      </w:r>
      <w:bookmarkEnd w:id="750"/>
    </w:p>
    <w:p>
      <w:pPr>
        <w:pStyle w:val="BookText"/>
        <w:rPr/>
      </w:pP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عمیق در زمین است و از آنست آنچه در معجزات پیامبر صلّی اللّٰه علیه و آله روایت شده که آن حضرت درختی را صدا زد و فرا خواند پس آن درخت زمین را شکافت شکافتنی تا نزد پیغمبر صلّی اللّٰه علیه و آله آمد 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که محلّ جریان اشک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تخدد لحمه آن گه که در گوشت راه‌هایی مانند پارگی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چیزیست از هیزم و غیره که آتش بسبب آن مشتعل و شعله‌ور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وقود،بضمّ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ایقاد و گیراندن و افروختن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الشّیء احرقته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است مثل اینکه آن محلّ سوختن است و اصل فتنه</w:t>
      </w:r>
      <w:bookmarkStart w:id="751" w:name="pg13108_142022"/>
    </w:p>
    <w:p>
      <w:pPr>
        <w:pStyle w:val="BookText"/>
        <w:rPr/>
      </w:pPr>
      <w:bookmarkEnd w:id="751"/>
      <w:r>
        <w:rPr>
          <w:rFonts w:ascii="IRNazanin" w:hAnsi="IRNazanin" w:eastAsia="IRNazanin"/>
          <w:color w:val="111111"/>
          <w:sz w:val="28"/>
          <w:sz w:val="28"/>
          <w:szCs w:val="28"/>
          <w:rtl w:val="true"/>
          <w:lang w:bidi="fa-IR"/>
        </w:rPr>
        <w:t>آزمایش و امتحانست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عذاب استعمال میشود</w:t>
      </w:r>
      <w:r>
        <w:rPr>
          <w:rFonts w:eastAsia="IRNazanin" w:cs="IRNazanin"/>
          <w:color w:val="111111"/>
          <w:sz w:val="28"/>
          <w:szCs w:val="28"/>
          <w:rtl w:val="true"/>
          <w:lang w:bidi="fa-IR"/>
        </w:rPr>
        <w:t>.</w:t>
      </w:r>
    </w:p>
    <w:p>
      <w:pPr>
        <w:pStyle w:val="Heading4"/>
        <w:numPr>
          <w:ilvl w:val="3"/>
          <w:numId w:val="1"/>
        </w:numPr>
        <w:rPr/>
      </w:pPr>
      <w:bookmarkStart w:id="752" w:name="__RefHeading___Toc7769665_3224264995"/>
      <w:bookmarkStart w:id="753" w:name="_Toc289"/>
      <w:bookmarkEnd w:id="752"/>
      <w:r>
        <w:rPr>
          <w:rtl w:val="true"/>
        </w:rPr>
        <w:t>اعراب</w:t>
      </w:r>
      <w:r>
        <w:rPr>
          <w:rtl w:val="true"/>
        </w:rPr>
        <w:t>:</w:t>
      </w:r>
      <w:bookmarkEnd w:id="753"/>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 است چنانچه جواب 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قَدْ أَفْلَحَ مَنْ زَکّٰاهٰا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جواب قسم محذوف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 در پاداش و جزای اعمال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فَتَنُوا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بَطْشَ رَبِّکَ 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بدل از اخدود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اخدود شامل میشود آنچه در آنست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الْوَقُودِ صفت 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سؤال میشود که چگونه این آتش اختصاص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بوقود و حال اینکه هر آتشی برایش گیرانه است باین سؤال دو جواب داده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آتش ذات الوقود نمیشود مثل آتش سنگ و آتش جگر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وقود معرّف است پس مخصوص گردیده مثل اینکه آن بعینه وقود و آتش گیرانه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 گیرانه اینجا بدنهای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عَلَیْهٰا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اضافه بجمله شده و آن ظرف است برای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بر ادّعا 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بقول خدا نقموا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اینست و ما نقموا الاّ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جرّ بدل از جنود است و ممکن است که آنها در محلّ نصب باشند باضمار فعل مثل اینکه گفته اعنی فرعون و ثمود</w:t>
      </w:r>
      <w:r>
        <w:rPr>
          <w:rFonts w:eastAsia="IRNazanin" w:cs="IRNazanin"/>
          <w:color w:val="111111"/>
          <w:sz w:val="28"/>
          <w:szCs w:val="28"/>
          <w:rtl w:val="true"/>
          <w:lang w:bidi="fa-IR"/>
        </w:rPr>
        <w:t>.</w:t>
      </w:r>
      <w:bookmarkStart w:id="754" w:name="pg13108_142023"/>
    </w:p>
    <w:p>
      <w:pPr>
        <w:pStyle w:val="Heading4"/>
        <w:numPr>
          <w:ilvl w:val="3"/>
          <w:numId w:val="1"/>
        </w:numPr>
        <w:rPr/>
      </w:pPr>
      <w:bookmarkStart w:id="755" w:name="__RefHeading___Toc7769667_3224264995"/>
      <w:bookmarkStart w:id="756" w:name="_Toc290"/>
      <w:bookmarkEnd w:id="754"/>
      <w:bookmarkEnd w:id="755"/>
      <w:r>
        <w:rPr>
          <w:rtl w:val="true"/>
        </w:rPr>
        <w:t>داستان اصحاب اخدود</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خود از هدیة بن خالد از حماد ابن سلمة از ثابت بن عبد الرّحمن بن ابی لیلی از صهیب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قبل از شما بود که جادوگر و ساحری داشت و او بیمار شد گفت اجل و مرگ من رسیده یک جوانی در اختیار من گذارید تا باو سحر بیاموزم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جوانی باو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جوان با او رفت و آمد داشت و میان منزل ساحر و قصر پادشاه راهبی سکونت داشت در دیر و صومعه‌اش،و خدا را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روزی عبورش بر راهب افتاد و از سخنان او تعجّب کرده و از حالش خوشش آمده و زیاد نزد او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رفتن نزد ساحر دیر میکرد ساحر او را میزد و نیز چون از رفتن نزد کسانش تأخیر میکرد او را میزدند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جوان براهب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 باو گفت پسرم وقتی ساحر گفت چرا دیر کردی بگو کسان من مرا نگه داشتند و هر گاه کسان تو گفتند چرا تأخیر کردی بگو ساحر مرا معطّل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همین رفت و آمد بود که روزی مردم را دید یک اژدهای بزرگ خطرناکی،محاصره کرده و میخواهد مردم را هلاک کند پس گفت امروز معلوم میکنم که آیا امر راهب برتر و بهتر است یا کار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سنگی برداشت و گفت بار خدایا اگر امر راهب محبوب‌تر است نزد تو پس این اژدها را باین سنگ بکش و سنگ بر سر اژدها زد و او را کشت و مردم راحت شده و عقب کار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 این خبر را براهب داد وی گفت جوان بزودی تو گرفتار خواهی شد و هر گاه گرفتار شدی مرا معرّفی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جوان از آن بعد شروع بمداوای مردم کرد و جذامی و برصی را معالجه و بهبودی میداد و او در این حال بود که یکی از ندیمان شاه نابینا شد پس نزد آن جوان آمده و مال بسیاری آورد و گفت مرا شفاء بده و آنچه در اینجا هست و آورده‌ام مال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کسی را شفا نمیدهم بلکه خداوند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ایمان آوردی بخدا من خدا را میخوانم تا شفایت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ندیم شاه ایمان آورده و جوان دعا نمود و خداوند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ندیم با چشم بینا نزد پادشاه رفت پادشاه گفت فلانی که تو 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پروردگارم گفت من گفت نه پروردگار من و تو گفت آیا غیر از من خدایی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پروردگار من و پروردگار تو خداست پس او را گرفت و شکنجه نمود تا او را بآن جوان راهنمایی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 فرستاد و آن جوان را دستگیر نمود و گفت بمن رسیده که تو بیماران جذامی و مبروص را شفا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احدی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نمیدهم بلکه پروردگارم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غیر از من برای تو خدایی هست گفت بلی خدای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او را شکنجه نمودند که محرّک و معلّم اوّلی را معرّفی کند و آن قدر شکنجه‌اش کردند تا راهب را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مأموران آن کافر بدبخت راهب را گرفته و ارّه بر سر او گذارده و او را دو پاره نمودند و بجوان گفت از دینت بر گرد جوان امتناع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عدّه‌ای او را برداشته و بفلان و فلان کوه بردند اگر از دینش برگشت او را رها سازند و اگر برنگشت از بالای کوه غلطانیده و بدرّه عمیق اندازند تا پاره پاره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وی را بالای کوه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بار پروردگارا خودت آنها را کفایت و شرّ ایشان را از من بگردان پس باراده خدا کوه لرزیده و تمام آنها را</w:t>
      </w:r>
    </w:p>
    <w:p>
      <w:pPr>
        <w:pStyle w:val="BookText"/>
        <w:rPr/>
      </w:pPr>
      <w:r>
        <w:rPr>
          <w:rFonts w:ascii="IRNazanin" w:hAnsi="IRNazanin" w:eastAsia="IRNazanin"/>
          <w:color w:val="111111"/>
          <w:sz w:val="28"/>
          <w:sz w:val="28"/>
          <w:szCs w:val="28"/>
          <w:rtl w:val="true"/>
          <w:lang w:bidi="fa-IR"/>
        </w:rPr>
        <w:t>در دره انداخت و هلاکشان ساخت و جوان سالما نزد پادشاه آمد شاه گفت مأمورین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آنها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دوّم امر کرد او را گرفته و در میان امواج خروشان دریا اندازند اگر از دینش بر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یک کشتی بزرگ او را در میان دریا برده خواستند در دریا غرق کنند گفت بار پروردگارا خودت شرّ اینها را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کشتی غرق شده و همۀ مأمورین طعمه نهنگ‌ها و کوسه ماهیها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 نزد پادشاه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مأمورین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 من آنها را کفایت و همگی هلاک و غرق شدند گفت تو قاتل من نیستی تا اینکه هر چه من بتو میگویم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کنم گفت مردم را جمع کن و مرا بدار بزن بر تنه درخت خرمایی پس تیری از تیردان من بگیر و در مرکز کمان گذارده و بگو بنام پروردگار و خدای این جوان و کمان را بکش تا تیر بمن اصابت کرده 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پادشاه مردم را جمع و جوان را بدار آویخت و تیری از کیسۀ تیر او بکمان گذارد و گفت بنام خدای این جوان و تیر را رها نمود و تیر به پیشانی جوان خورد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همه گفتند ما ایمان بخدای این جوان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بآن پادشاه جبّار بیدادگر گفتند دیدی از آنچه میترسیدی بسرت آمد و مردم همه بخدای جهان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ستمگر دستور داد که گودالها و حفره‌های عمیقی کندند و در آنها آتش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هر کس از دین جوان برگشت او را رها کنید و هر کس برنگشت او را در آن گودالهای آتش اندازید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مأمورین شروع کردند بانداختن مردم در آن حفره‌های سوزان و زنی که بچّه خرد سالی شیر خواری در آغوش داشت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میخواست که بر گردد از دین جوان که بقدرت خدا فرزند صغیرش گفت ای مادر صبر</w:t>
      </w:r>
    </w:p>
    <w:p>
      <w:pPr>
        <w:pStyle w:val="BookText"/>
        <w:rPr/>
      </w:pPr>
      <w:r>
        <w:rPr>
          <w:rFonts w:ascii="IRNazanin" w:hAnsi="IRNazanin" w:eastAsia="IRNazanin"/>
          <w:color w:val="111111"/>
          <w:sz w:val="28"/>
          <w:sz w:val="28"/>
          <w:szCs w:val="28"/>
          <w:rtl w:val="true"/>
          <w:lang w:bidi="fa-IR"/>
        </w:rPr>
        <w:t>کن که تو بر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عمر بن خطّاب نشسته بودیم که نامه‌ای بعمر رسید که اصحاب او نوشته بودند که ما حفّاری میکردیم و آن جوان را یافتیم که دست بر پیشانی دارد و هر چه دست او را بر میداریم باز دستش را بر پیشانیش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نوشت هر طوری که او را یافتید همانطور دفن کنید سعید بن جبیر رحمه اللّٰه روایت نموده که چون اهل اصفندهان فرار کردند عمر بن خطاب گفت ایشان نه یهودی هستند و نه نصرانی و کتابی آنها ندارند و آنها مجوس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ایشان کتابی بود ولی برداشته شد و جهتش این بود که ایشان پادشاهی داشتند مشروب خورد تا مست شد و با دختر خودش تجاوز کرد یا بل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بحال عادی برگشت بخواهر یا دخترش گفت راه فرار از این عمل چیست؟ گفت مردم را جمع کن و بآنها بگو که من نکاح و ازدواج و آمیزش با دختر را جایز میدانم و ایشان را امر کن که آن را حلال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را جمع کرد و خبر داد و مردم زیر بار این رسوایی و بی‌ناموسی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شاه بدبخت در زمین برای آنها گودالها و حفره‌ها کند و در آن آتش افروخت و مردم را بر آن عرضه کرد و هر کس از پذیرفتن مرام او خود داری کرد او را در آن آتش انداخت و هر کس پذیرفت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پیغمبر صلّی اللّٰه علیه و آله ذکر و یاد اصحاب اخدود میشد پیغمبر از سختی بلاء آنها پناه بخدا میبرد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باسنادش از جابر از حضرت باقر علیه السّلام روایت کرده که</w:t>
      </w:r>
    </w:p>
    <w:p>
      <w:pPr>
        <w:pStyle w:val="BookText"/>
        <w:rPr/>
      </w:pPr>
      <w:r>
        <w:rPr>
          <w:rFonts w:ascii="IRNazanin" w:hAnsi="IRNazanin" w:eastAsia="IRNazanin"/>
          <w:color w:val="111111"/>
          <w:sz w:val="28"/>
          <w:sz w:val="28"/>
          <w:szCs w:val="28"/>
          <w:rtl w:val="true"/>
          <w:lang w:bidi="fa-IR"/>
        </w:rPr>
        <w:t>حضرت علی علیه السّلام فرستاد نزد اسقف و بزرگ نصارای نجران و از اصحاب اخدود سؤال کرد و او 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اینطور که گفتی نیست و لیکن من بتو خبر میدهم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مردی از حبشه را برسالت بر انگیخت و مردم حبشه او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آنها مقاتله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حبشه یاران او را کشتند و او را با بقیّه یارانش اسیر کردند سپس برای او سردابی بنا کرده و آن را پر از آتش نمودند و مردم را جمع کردند و گفتند هر کس بر دین ما و آئین ماست کنار رود و هر کس بر دین این مردم است خود را در آتش اندازد، پس یاران آن پیغمبر در افتادن در آتش از هم سبقت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زنی آوردند که بچّه شیر خوار یک ماهه در آغوش داشت و چون نزدیک آتش شد ترسید و بر طفل خردسال خود 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بچّه‌اش بسخن آمد و گفت نترس و مرا با خودت بآتش انداز که جدّا بخدا قسم که این در راه خدا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با طفلش بآتش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بچّه از آن اطفالی بود که در گهواره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باسنادش از میثم تمّار روایت کرده که گفت شنیدم حضرت امیر المؤمنین علیه السّلام را که از اصحاب اخدود یاد نموده و فرمود ایشان ده نفر بودند و بر مانند ایشان ده نفر در این بازار کشته میشوند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 سه نفر بودند یکی در نجران و یکی در شام و یکی هم در فارس و هر سه بآتش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در شام بود او انطیاخوس  رومی بود و امّا آنکه در فارس بود او بخت نصر بود و امّا آنکه در زمین عرب بود پس او یوسف بن ذی نواس بود و امّا آنان که در فارس و شام بودند خداوند در باره آنها قرآن نازل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بارۀ آنها در قرآن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آنکه</w:t>
      </w:r>
    </w:p>
    <w:p>
      <w:pPr>
        <w:pStyle w:val="BookText"/>
        <w:rPr/>
      </w:pPr>
      <w:r>
        <w:rPr>
          <w:rFonts w:ascii="IRNazanin" w:hAnsi="IRNazanin" w:eastAsia="IRNazanin"/>
          <w:color w:val="111111"/>
          <w:sz w:val="28"/>
          <w:sz w:val="28"/>
          <w:szCs w:val="28"/>
          <w:rtl w:val="true"/>
          <w:lang w:bidi="fa-IR"/>
        </w:rPr>
        <w:t>در نجران بود نازل کرد و جهتش این بود که دو مرد مسلمان که انجیل تلاوت میکردند یکی از آنها در زمین تهامه بود و دیگری در نجران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خود را برای کاری اجیر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شروع بقرائت انجیل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 صاحب کار دید نوری از دهان این مزدور و اجیر در موقع تلاوت انجیل بیرون می‌آید پس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 دختر در کمین نشست تا دید و از او پرسید و او خبر نداد و آن مرد مرتّبا از او استفسار کرد تا او را خبر از دین اسلام داد پس آن مرد پیروی کرده و با هشتاد و هفت نفر از مرد و زن ایمان آوردند و این بعد از رفع حضرت عیسی علیه السّلام بآسمان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یوسف بن ذی نواس بن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بن تبع حمیری شنید پس برای آنها گودالی حفر کرد،و در آن آتش انداخت و آن مرد را حاضر و امر بکفر و عصیان نمود پس هر کس از کفر امتناع نمود او را در آن آتش انداختند و هر کس از دین عیسی علیه السّلام برگشت او را نیانداختند و ناگاه زنی را آوردند که با او طفل خردسالی بود که وقت سخن گفتنش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لب خندق آتش قرار گرفت نگاهی به پسرش کرد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بسخن آمد و گفت ای مادر من در پیش تو آتشی میبینم که هرگز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زن این سخن را از طفل نوزادش شنید خود را با طفلش در آتش انداخت و خداوند او را با طفلش در بهشت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انداختند در آتش هفتاد و هفت نفر را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امتناع کرد که خود را در آتش اندازد او را با تازیانه میزدند پس خداوند ارواح آنها را در بهشت داخل نمود پیش از آنکه بدنهایشان بآتش اخدود برسد</w:t>
      </w:r>
      <w:r>
        <w:rPr>
          <w:rFonts w:eastAsia="IRNazanin" w:cs="IRNazanin"/>
          <w:color w:val="111111"/>
          <w:sz w:val="28"/>
          <w:szCs w:val="28"/>
          <w:rtl w:val="true"/>
          <w:lang w:bidi="fa-IR"/>
        </w:rPr>
        <w:t>.</w:t>
      </w:r>
      <w:bookmarkStart w:id="757" w:name="pg13108_142029"/>
    </w:p>
    <w:p>
      <w:pPr>
        <w:pStyle w:val="Heading4"/>
        <w:numPr>
          <w:ilvl w:val="3"/>
          <w:numId w:val="1"/>
        </w:numPr>
        <w:rPr/>
      </w:pPr>
      <w:bookmarkStart w:id="758" w:name="__RefHeading___Toc7769669_3224264995"/>
      <w:bookmarkStart w:id="759" w:name="_Toc291"/>
      <w:bookmarkEnd w:id="757"/>
      <w:bookmarkEnd w:id="758"/>
      <w:r>
        <w:rPr>
          <w:rtl w:val="true"/>
        </w:rPr>
        <w:t>تفسیر</w:t>
      </w:r>
      <w:r>
        <w:rPr>
          <w:rtl w:val="true"/>
        </w:rPr>
        <w:t>:</w:t>
      </w:r>
      <w:bookmarkEnd w:id="759"/>
    </w:p>
    <w:p>
      <w:pPr>
        <w:pStyle w:val="Heading5"/>
        <w:numPr>
          <w:ilvl w:val="4"/>
          <w:numId w:val="1"/>
        </w:numPr>
        <w:rPr/>
      </w:pPr>
      <w:bookmarkStart w:id="760" w:name="__RefHeading___Toc7769671_3224264995"/>
      <w:bookmarkStart w:id="761" w:name="_Toc292"/>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خداوند سبحان سوگند یاد کرد بآسمان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بروج منازل رفیعه و عالیه است و مقصود در اینجا منازل خورشید و ماه و ستارگان است و آن دوازده برج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هر برجی از آن دو روز و دو ثلث روز سیر میکند و خورشید در هر برجی یک ماه سیر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 قیامت بنا بگفتۀ تمام مفسّرین و آن روزی است که مردم تمامی در آن پاداش داده میشوند و در آن فصل قضا و داوری میشود</w:t>
      </w:r>
      <w:r>
        <w:rPr>
          <w:rFonts w:eastAsia="IRNazanin" w:cs="IRNazanin"/>
          <w:color w:val="111111"/>
          <w:sz w:val="28"/>
          <w:szCs w:val="28"/>
          <w:rtl w:val="true"/>
          <w:lang w:bidi="fa-IR"/>
        </w:rPr>
        <w:t>.</w:t>
      </w:r>
    </w:p>
    <w:p>
      <w:pPr>
        <w:pStyle w:val="Heading5"/>
        <w:numPr>
          <w:ilvl w:val="4"/>
          <w:numId w:val="1"/>
        </w:numPr>
        <w:rPr/>
      </w:pPr>
      <w:bookmarkStart w:id="762" w:name="__RefHeading___Toc7769673_3224264995"/>
      <w:bookmarkStart w:id="763" w:name="_Toc293"/>
      <w:bookmarkEnd w:id="762"/>
      <w:r>
        <w:rPr>
          <w:rtl w:val="true"/>
        </w:rPr>
        <w:t>«</w:t>
      </w:r>
      <w:r>
        <w:rPr>
          <w:rtl w:val="true"/>
        </w:rPr>
        <w:t>گفتار بزرگان در معنای شاهد و مشهود</w:t>
      </w:r>
      <w:r>
        <w:rPr>
          <w:rtl w:val="true"/>
        </w:rPr>
        <w:t>»</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 که شاهد روز جمعه و مشهود روز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و حضرت صادق علیهما السّلام است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را شاهد نامیده‌اند برای اینکه هر کس در آن عمل کند از خوب و بد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که خورشید طلوع و غروب نکرد بر روزی که بالاتر از جمعه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ساعتی است که موفّق نمیشود کسی در آن که خدا را بخیر بخواند مگر اینکه دعایش مستجاب شود و یا پناه از شرّی برد مگر اینکه خدا او را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عرفه مشهود است مردم در آن حاضر میشوند عرفات موقف حجّ را و فرشتگان در آنجا حاضر میشوند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روز نحر روز عید اضحی و قربانست و مشهود</w:t>
      </w:r>
    </w:p>
    <w:p>
      <w:pPr>
        <w:pStyle w:val="BookText"/>
        <w:rPr/>
      </w:pP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ابن عبّاس و سعید بن مسیّب گویند شاهد محمّد صلّی اللّٰه علیه و آله است و مشهود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علی علیهما السّلام هم همین را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 شده که مردی داخل مسجد پیغمبر صلّی اللّٰه علیه و آله شد و دید مردی از حضرت رسول صلّی اللّٰه علیه و آله حدیث میکند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شاهد و مشهود پرسیدم گفت بلی شاهد روز جمعه و مشهود روز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گذشتم بدیگری رسیدم که او هم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هم از شاهد و مشهود پرسیدم گفت شاهد روز جمعه و مشهود روز قربانست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 گذشته بیک جوانی رسیدم که صورتش مانند دینار طلا میدرخشید و جلب نظر میکرد و او هم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گفتم مرا خبر بده از 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امّا شاهد محمّد صلّی اللّٰه علیه و آله و امّا مشهود پس روز قیامت است آیا نشنیده‌ای خداوند سبحان میفرماید  یٰا أَیُّهَا النَّبِیُّ إِنّٰا أَرْسَلْنٰاکَ شٰاهِداً وَ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مَجْمُوعٌ لَهُ النّٰاسُ وَ ذٰلِکَ یَوْمٌ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اوّلی پرسیدم که کیست گفتند ابن عبّاس و از دوّمی سؤال کردم گفتند ابن عمرو از سوّمی پرسیدم گفتند او حسن بن علی علیهما السّلام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روز عرفه و مشهود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درداء از پیغمبر صلّی اللّٰه علیه و آله روایت نموده که در روز جمعه زیاد بر من صلوات بفرستید پس آن روز مشهود است که فرشتگان در آن حاضر میشوند و هیچکس نیست که بر من صلوات بفرستند مگر اینکه صلوات او را بر من عرضه میکنند تا از آن فارغ شود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و بعد از مرگ شما همین طور است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حرّم علی الارض، ان تأکل اجساد الانبیاء فنبیّ اللّٰه حیّ یرزق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بر زمین حرام کرده که گوشت پیامبران را بخورد و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 خدا زنده و روزی میخورد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فرشته ایست که بر بنی آدم گواهی میدهد،و مشهود روز قیامت است و این دو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آمد که با او شاهد و راننده‌ای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اقوالی دیگری در معنای شاهد و مشهود مانند قول جبائی هست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کسانی هستند که شهادت و گواهی بر مردم میدهند و مشهود آنهایی هستند که شهادت بر ایشان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حسین بن فضل که شاهد این امّت و مشهود امّتهای دیگر است برای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بعضی شاهد اعضاء بنی آدم و مشهود ایشانند بجهت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تَشْهَدُ عَلَیْهِمْ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گواهی میدهد بر ایشان زبانهایشان و بگفته برخی شاهد حجر الاسود و مشهود حجّاج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شبانه روز است و مشهود فرزندان آدمند و برای حضرت حسین بن علی علیهما السّلام انشاد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امسک الماضی شهیدا معدّلا</w:t>
      </w:r>
    </w:p>
    <w:p>
      <w:pPr>
        <w:pStyle w:val="BookText"/>
        <w:rPr/>
      </w:pPr>
      <w:r>
        <w:rPr>
          <w:rFonts w:ascii="IRNazanin" w:hAnsi="IRNazanin" w:eastAsia="IRNazanin"/>
          <w:color w:val="111111"/>
          <w:sz w:val="28"/>
          <w:sz w:val="28"/>
          <w:szCs w:val="28"/>
          <w:rtl w:val="true"/>
          <w:lang w:bidi="fa-IR"/>
        </w:rPr>
        <w:t>و خلّفت فی یوم علیک شهید</w:t>
      </w:r>
    </w:p>
    <w:p>
      <w:pPr>
        <w:pStyle w:val="BookText"/>
        <w:rPr/>
      </w:pPr>
      <w:r>
        <w:rPr>
          <w:rFonts w:ascii="IRNazanin" w:hAnsi="IRNazanin" w:eastAsia="IRNazanin"/>
          <w:color w:val="111111"/>
          <w:sz w:val="28"/>
          <w:sz w:val="28"/>
          <w:szCs w:val="28"/>
          <w:rtl w:val="true"/>
          <w:lang w:bidi="fa-IR"/>
        </w:rPr>
        <w:t>گذشت روز گذشته تو در حالی که گواه و شاهد عادلی بود و بجا گذاردی در روزی که بر تو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شهید است که بمعنای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انت بالامس اقترفت اسائة</w:t>
      </w:r>
    </w:p>
    <w:p>
      <w:pPr>
        <w:pStyle w:val="BookText"/>
        <w:rPr/>
      </w:pPr>
      <w:r>
        <w:rPr>
          <w:rFonts w:ascii="IRNazanin" w:hAnsi="IRNazanin" w:eastAsia="IRNazanin"/>
          <w:color w:val="111111"/>
          <w:sz w:val="28"/>
          <w:sz w:val="28"/>
          <w:szCs w:val="28"/>
          <w:rtl w:val="true"/>
          <w:lang w:bidi="fa-IR"/>
        </w:rPr>
        <w:t>فقیّد باحسان و انت حمید</w:t>
      </w:r>
    </w:p>
    <w:p>
      <w:pPr>
        <w:pStyle w:val="BookText"/>
        <w:rPr/>
      </w:pPr>
      <w:r>
        <w:rPr>
          <w:rFonts w:ascii="IRNazanin" w:hAnsi="IRNazanin" w:eastAsia="IRNazanin"/>
          <w:color w:val="111111"/>
          <w:sz w:val="28"/>
          <w:sz w:val="28"/>
          <w:szCs w:val="28"/>
          <w:rtl w:val="true"/>
          <w:lang w:bidi="fa-IR"/>
        </w:rPr>
        <w:t>پس اگر تو در دیروز مرتکب کار بدی شدی پس آن را باحسان کار خوب مقیّد نما تا تو پسندیده و ستوده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در کربلا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الیمان صحابی که در زمان ملک غازی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کنار دجله در نزدیکی مدائن بوسیله طغیان شط قبرش خراب و بوسیله هزاران نفر تشییع و در جوار سلمان پاک دفن و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بدنش سالم و درست بود و ده‌ها نفر دیگر که مجال ذکر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ترج فعل الخیر یوما الی غد</w:t>
      </w:r>
    </w:p>
    <w:p>
      <w:pPr>
        <w:pStyle w:val="BookText"/>
        <w:rPr/>
      </w:pPr>
      <w:r>
        <w:rPr>
          <w:rFonts w:ascii="IRNazanin" w:hAnsi="IRNazanin" w:eastAsia="IRNazanin"/>
          <w:color w:val="111111"/>
          <w:sz w:val="28"/>
          <w:sz w:val="28"/>
          <w:szCs w:val="28"/>
          <w:rtl w:val="true"/>
          <w:lang w:bidi="fa-IR"/>
        </w:rPr>
        <w:t>لعلّ غدا یأتی و انت فقید</w:t>
      </w:r>
    </w:p>
    <w:p>
      <w:pPr>
        <w:pStyle w:val="BookText"/>
        <w:rPr/>
      </w:pPr>
      <w:r>
        <w:rPr>
          <w:rFonts w:ascii="IRNazanin" w:hAnsi="IRNazanin" w:eastAsia="IRNazanin"/>
          <w:color w:val="111111"/>
          <w:sz w:val="28"/>
          <w:sz w:val="28"/>
          <w:szCs w:val="28"/>
          <w:rtl w:val="true"/>
          <w:lang w:bidi="fa-IR"/>
        </w:rPr>
        <w:t>و کار خوب را از امروز بفردا تأخیر میانداز زیرا ممکن است فردا بیاید و تو از دنیا 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پیامبران سلف و مشهود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که خدا پیمان از پیامبران گرفت تا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وَ أَنَا مَعَکُمْ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گواهی دهید و من هم با شما از گواهان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خدا و مشهود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الایه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خلق و مشهود حقّ است و شاعر اشاره کرده بقول خودش ایا عجبا کیف یعصی الا له ام کیف یجحده الجاحد ای وای عجب چگونه خدا را معصیت مینماید یا چگونه انکار میکند آن را انکار کننده‌ای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فی کلّ تحریکة</w:t>
      </w:r>
    </w:p>
    <w:p>
      <w:pPr>
        <w:pStyle w:val="BookText"/>
        <w:rPr/>
      </w:pPr>
      <w:r>
        <w:rPr>
          <w:rFonts w:ascii="IRNazanin" w:hAnsi="IRNazanin" w:eastAsia="IRNazanin"/>
          <w:color w:val="111111"/>
          <w:sz w:val="28"/>
          <w:sz w:val="28"/>
          <w:szCs w:val="28"/>
          <w:rtl w:val="true"/>
          <w:lang w:bidi="fa-IR"/>
        </w:rPr>
        <w:t>و فی کلّ تسکینة شاهد</w:t>
      </w:r>
    </w:p>
    <w:p>
      <w:pPr>
        <w:pStyle w:val="BookText"/>
        <w:rPr/>
      </w:pPr>
      <w:r>
        <w:rPr>
          <w:rFonts w:ascii="IRNazanin" w:hAnsi="IRNazanin" w:eastAsia="IRNazanin"/>
          <w:color w:val="111111"/>
          <w:sz w:val="28"/>
          <w:sz w:val="28"/>
          <w:szCs w:val="28"/>
          <w:rtl w:val="true"/>
          <w:lang w:bidi="fa-IR"/>
        </w:rPr>
        <w:t>و برای خدا در هر حرکت انداختن و در هر ساکن گردانیدن شاهد،و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w:t>
      </w:r>
    </w:p>
    <w:p>
      <w:pPr>
        <w:pStyle w:val="BookText"/>
        <w:rPr/>
      </w:pPr>
      <w:r>
        <w:rPr>
          <w:rFonts w:ascii="Amiri" w:hAnsi="Amiri" w:eastAsia="Amiri" w:cs="Amiri"/>
          <w:color w:val="111111"/>
          <w:sz w:val="28"/>
          <w:sz w:val="28"/>
          <w:szCs w:val="28"/>
          <w:rtl w:val="true"/>
          <w:lang w:bidi="ar-SA"/>
        </w:rPr>
        <w:t>تدلّ علی انّه واحد</w:t>
      </w:r>
    </w:p>
    <w:p>
      <w:pPr>
        <w:pStyle w:val="BookText"/>
        <w:rPr/>
      </w:pPr>
      <w:r>
        <w:rPr>
          <w:rFonts w:ascii="IRNazanin" w:hAnsi="IRNazanin" w:eastAsia="IRNazanin"/>
          <w:color w:val="111111"/>
          <w:sz w:val="28"/>
          <w:sz w:val="28"/>
          <w:szCs w:val="28"/>
          <w:rtl w:val="true"/>
          <w:lang w:bidi="fa-IR"/>
        </w:rPr>
        <w:t>و در هر چیز از موجودات سماوی آفاقی و انفسی برای او نشانه و آیتی است که دلالت بر وحدانیت و یکتایی او نماید پس این هشت قول راجع به شاهد و مشهود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لعنت بر یاران اخدود بآتش زدنشان مردم را در دنیا قبل از آخرت و مقصود از آن کافرانی هستند که گودالهایی حفر</w:t>
      </w:r>
    </w:p>
    <w:p>
      <w:pPr>
        <w:pStyle w:val="BookText"/>
        <w:rPr/>
      </w:pPr>
      <w:r>
        <w:rPr>
          <w:rFonts w:ascii="IRNazanin" w:hAnsi="IRNazanin" w:eastAsia="IRNazanin"/>
          <w:color w:val="111111"/>
          <w:sz w:val="28"/>
          <w:sz w:val="28"/>
          <w:szCs w:val="28"/>
          <w:rtl w:val="true"/>
          <w:lang w:bidi="fa-IR"/>
        </w:rPr>
        <w:t>کرده و در آن آتش افروختند و مؤمنین را بآتش عذاب کردند و محتمل است که اخبار از مسلمانانی باشد که در اخدود بآتش عذاب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 ایشان بسبب سوختن در آتش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ایشان را یاد کرده و بر ایشان درود فرستاده بواسطه حسن بصیرت و صبرشان بر دینشان تا بآتش سوختند و تقیّه نکردند بسبب برگشتشان از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اصحاب آتشی که افروختند آن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ببسیاری هیزم این آتش و بزرگداشت امر و اثر آنست زیرا آتش خالی از گیرانیدن و سوختن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کفّاری که در اطراف این آتش نشسته و مؤمنان را شکنجه داده و در آتش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نشسته بودند کنار آتش و مؤمنان را بر کفر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کافرها نزدیک حفره‌ها و گودالهای پر از آتش بر روی کرسیها نشسته بودند و آن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اصحاب او آن کسانی که حفره‌ها را کنده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یَفْعَلُونَ 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عرضه داشتن آنها بر آتش و برگردانید شان از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و حاضر بودند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اعلام کرد قصّه و داستان قومی را که بصیرت،و بینایی ایشان و حقیقت ایمانشان بجایی رسید که در راه خدا در آتش سوختند و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در آتش افکندند خداوند مؤمنین را نجات داد به اینکه قبل از آنکه بدنشان را آتش فرا گیرد ارواحشان را</w:t>
      </w:r>
    </w:p>
    <w:p>
      <w:pPr>
        <w:pStyle w:val="BookText"/>
        <w:rPr/>
      </w:pPr>
      <w:r>
        <w:rPr>
          <w:rFonts w:ascii="IRNazanin" w:hAnsi="IRNazanin" w:eastAsia="IRNazanin"/>
          <w:color w:val="111111"/>
          <w:sz w:val="28"/>
          <w:sz w:val="28"/>
          <w:szCs w:val="28"/>
          <w:rtl w:val="true"/>
          <w:lang w:bidi="fa-IR"/>
        </w:rPr>
        <w:t>گرفت و آتش بیرون آمد تا کفّاری را که در کنار و لب اخدود بودند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دسته بودند یک دسته مؤمنین را عذاب میکرده و گروه دیگر نشسته و متصدّی عذاب مؤمنین نبود ولی با اینکه خود مؤمن بودند شاهد آن منظرۀ دلخراش عذاب و شکنجه مؤمنین بودند و این عمل زشت را بر کفّار اعتراض و انکار نمیکردند مثل اینکه راضی بودند و بدشان از کردار وحشیانه آنها نمیآمد پس خداوند همۀ آنها لعنت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قعود جمع قاعد و همین طور شهود جمع شاهد و ایشان تمام حاضرین قضیّه بودند یا بگوش و یا بچشم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مِنْهُمْ إِلاّٰ أَنْ یُؤْمِنُوا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کراهتی از ایشان نداشتند مگر اینکه آنها مؤمن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را برایشان انکار نکردند و عیبی از آنها نگرفتند مگر 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مانند قول او هَلْ تَنْقِمُونَ مِنّٰا إِلاّٰ أَنْ آمَنّٰا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ناراحتی و کراهتی از ما دارید مگر اینکه ما ایمان بخدا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شکنجه را بایشان نکردند مگر بسبب ایمان آنها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توانایی که چیزی بر او ممتنع نیست آن خدایی که قهر و ستم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تمام افعالش پسندیده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خدایی که برای اوست پادشاهی آسمان و زمین یعنی برای اوست تصرّف در آسمانها و زمین هیچ کس را بر او اعتراضی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شَهِیدٌ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هر چیزی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گواه بر ایشان است کارهایی که آنها یا مؤمنین کردند بر او پنهان و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او کیفر کردار آنها را داده و داد مؤمنین را از ایشان میستاند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مردان مؤمن و زنان مؤمنه را سوزانیدند و بآتش عذاب کردند و مانند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ایشان در آتش عذاب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یَتُوبُوا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گناهشان توبه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شرکی که بود برنگشتند و البتّه عدم توبه آنها را شرط نمود زیرا اگر توبه کرده بودند وعید خدا متوجّه ایشان نمیشد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ایشانست عذاب دوزخ بکفرشان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الْحَرِیقِ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ایشان است عذاب سوختن بسبب سوزانیدن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بین عذاب جهنّم و عذاب حریق فاصله انداخت،و جدا جدا یاد کرد در حالی که هر دو یکیست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عذاب جهنّم انواع و اقسام عذاب و شکنجه‌هاست غیر از سوختن از زقوّم و غسلین و مقامع گرزها و عمودهای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عذابهای گوناگون بر ایشان سوختن بآتش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عذاب دوزخ است در آخرت،و عذاب سوختن است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بود که آتش از آن گودالها بالا زد و آنها را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هم همین قول را اختیار کرده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بالا زد و بلند شد و ایشان را بالای اخدود آن حفره‌ها سوزانید و مؤمنین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یاد نمود آنچه برای مؤمنین که در آتش سوختند در بهشت مهیّا و آماده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آنهایی که ایمان آوردند و توحید خدا را تصدیق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 لَهُمْ جَنّٰاتٌ تَجْرِی مِنْ تَحْتِهَا الْأَنْهٰارُ ذٰلِکَ الْفَوْزُ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کارهای شایسته انجام دادند برای آنهاست بهشتهایی که از زیر قصر و درختان آن نهرها روانست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رستگاری بزرگ و سود خالص و البتّه فوز را بکبیر توصیف کرد برای اینکه نعمتهای عمل کنندگان نسبت بآنکسی که عمل نکرده است و بشفاعت داخل بهشت شده بزرگ است برای آنچه در آنست از احترام و بزرگداشت و بزرگواری و کرامتهای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ترسانیدن و بیم دادن کفّار و گناهکاران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بَطْشَ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مناقشه کردن و حساب کشیدن پروردگارت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مواخذه کردن او بعذاب آن گاه که ستمکاران و ستمگران را میگیرد دردناک و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بطش و گرفتن را توصیف بشدّت کرده البتّه ناراحتی و شکنجه‌اش دو برابر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یُبْدِئُ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بیگمان اوست که خلق را در دنیا اوّل بار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روز قیامت اعاده میکند و ایشان را برای حساب و پاداش زنده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مهلت دادن او گناهکاران را از روی اهمال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 در دنیا عذاب میکند و بعد در آخرت او را بر میگرداند و این برای اینست که ما قبل او اقتضا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الْغَفُورُ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بخشنده و آمرزنده گناه مؤمنین از اهل طاعتش را</w:t>
      </w:r>
    </w:p>
    <w:p>
      <w:pPr>
        <w:pStyle w:val="BookText"/>
        <w:rPr/>
      </w:pPr>
      <w:r>
        <w:rPr>
          <w:rFonts w:ascii="IRNazanin" w:hAnsi="IRNazanin" w:eastAsia="IRNazanin"/>
          <w:color w:val="111111"/>
          <w:sz w:val="28"/>
          <w:sz w:val="28"/>
          <w:szCs w:val="28"/>
          <w:rtl w:val="true"/>
          <w:lang w:bidi="fa-IR"/>
        </w:rPr>
        <w:t>و یعنی او بسیار آمرزنده و عادتش بخشیدن گناهانست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و دوستان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در تفسیر نامهای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ودود بر وزن فعول بمعنای مفعول مانند رکوب و حلوب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باشد که بندگان صالح خدا را دوست بدارند برای آنچه از فضل و کرم او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بر ایشان از نعمت‌ها تکمیل نموده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صفت مدح است زیرا خداوند سبحان اگر دوست بدارد بندگان صالح خود را پس این فضلی است از او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بندگان مطیع خدا را دوست بدارند پس برای شناخت و معرفت ایشانست فضل و احسان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اکثرا مجید را مرفوع خوانده‌اند برای اینکه مجید صفت خداوند سبحانست و در غیر صفت خدای تعالی شنیده نشده اگر چه ماجد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مجید را مکسور خوانده آن را صفت عرش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مجید عرش و زیبایی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این اینست که عرش را تعریف و توصیف بکرم نموده در آیه  رَبُّ الْعَرْشِ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نیز جایز است که موصوف بمجد هم باشد برای اینکه معنای آن کمال و علو و رفعت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عرش کاملترین و بالاترین هر چیز و جامع‌ترین موجودات است در زیبایی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 چیزی او را عاجز و خسته نمیکند و چیزی را که او اراده کند برایش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است چیزی را که بخواهد ایجاد کند و اعاده نماید سپس خداوند سبحان یاد نمود خبر جماعت کفّار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الْجُنُودِ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بتو رسید خبر آن کسانی که لشکر کشیدند برای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خبر آنها بتو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قطعا بتو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کرد اصحاب لشکر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وَ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مقصودش اینست یاد کن ای محمّد داستان آنها را یاد کردن شخص عبرت گیرنده که چگونه تکذیب کردند پیامبران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عذاب بایشان فرود آمد و چگونه پیامبران صبر کردند،و چگونه خدا آنها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صبر کن چنانچه آنها صبر کردند تا نصرت و یاری الهی بتو برسد چنانچه بایشان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مختصر گویی علم بدیع و اشاره فصیح چنانی است که کلام صریح هم جای آن را نگیرد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آنهایی که کافر شدند یعنی مشرکین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قرآن تواند آنها از چیزی که موجب اعتبار است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اقبال نمودند بچیزی که موجب کفر و طغیان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مُحِیطٌ</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از پشت آنها احاطه دارد یعنی ایشان در قبضه قدرت خدا و سلطنت اویند از او فوت نمیشوند مانند آنکه محاصره و احاطه شده از اطرافش و برای او امکان فرار و فوت شدن ندارد و این از بلاغت قرآنست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آن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کریم است چون کلام ربّ است یعنی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که آن شعر و یا سحر و یا کهانت است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قرآن کریم،و دارای کرم بزرگ است،در آنچه عطاء میکند از خیر،قدر و مقام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کریم است برای آنچه از معانی جلیله و دلیلهای گرانقدر عطا میکند و برای اینکه تمام آن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بر سه قسم است چهارمی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معنایی که عمل می‌شود بر آن در آنچه ترسیده یا پرهیز میشود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موعظه‌ای که قلب را برای عمل کردن به حقّ نرم و ملایم،و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که مؤدّی بتمیز حقّ از باطل میشود در علم دین یا دنیا و علم دین اشرف از علم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علوم موجود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تغییر و تبدیل و نقصان و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بنا بر قرائت کسی است آن را مرفوع خوانده آن را صفت قرآن قرار داده و کسی که آن را مجرور خوانده آن را صفه لوح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اینست که آن محفوظ است غیر فرشتگان بر آن اطّلاع ندارند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محفوظ است نزد خدا و آن امّ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نسخه‌های قرآن و کتابها و آن همان است که بلوح محفوظ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سفیدی است که طولش ما بین آسمان و زمین و عرضش</w:t>
      </w:r>
    </w:p>
    <w:p>
      <w:pPr>
        <w:pStyle w:val="BookText"/>
        <w:rPr/>
      </w:pPr>
      <w:r>
        <w:rPr>
          <w:rFonts w:ascii="IRNazanin" w:hAnsi="IRNazanin" w:eastAsia="IRNazanin"/>
          <w:color w:val="111111"/>
          <w:sz w:val="28"/>
          <w:sz w:val="28"/>
          <w:szCs w:val="28"/>
          <w:rtl w:val="true"/>
          <w:lang w:bidi="fa-IR"/>
        </w:rPr>
        <w:t>ما بین مشرق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آن است که خدا آن را در پیشانی اسرافیل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از راست عرش خدا قرار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پایان</w:t>
      </w:r>
      <w:bookmarkStart w:id="764" w:name="pg13108_142042"/>
    </w:p>
    <w:p>
      <w:pPr>
        <w:pStyle w:val="Heading2"/>
        <w:numPr>
          <w:ilvl w:val="1"/>
          <w:numId w:val="1"/>
        </w:numPr>
        <w:rPr/>
      </w:pPr>
      <w:bookmarkStart w:id="765" w:name="__RefHeading___Toc7769675_3224264995"/>
      <w:bookmarkStart w:id="766" w:name="_Toc294"/>
      <w:bookmarkEnd w:id="764"/>
      <w:bookmarkEnd w:id="765"/>
      <w:r>
        <w:rPr>
          <w:rtl w:val="true"/>
        </w:rPr>
        <w:t>فهرست مطالب جلد بیست و ششم</w:t>
      </w:r>
      <w:bookmarkEnd w:id="76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صفحه سورۀ مزمّل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مدّثر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قیامت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انسان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مرسلات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سورۀ عمّ صفحه 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نازعات 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عبس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کوّرت 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انفطرت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مطففین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انشقت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بروج 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شب و آثار آن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الشّریف الرّازی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دربارۀ فضیلت نماز شب بسیار است و ما تیمّنا چند حدیثی از آن را در اینجا یاد نموده و تقدیم دوستان مینمائیم باشد که موجب توفیق و تشویق شده و این فقیر را هم یاد نمایند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وسائل الشّیعه از کلینی صاحب اصول کافی باسنادش از معاویة بن عمّار گفت شنیدم حضرت صادق علیه السّلام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وصیّت پیغمبر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بعلیّ علیه السّلام اوصیک فی نفسک بخصال فاحفظها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سفارش میکنم بخصالی در شخص خودت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بصلاة اللّیل و علیک بصلاة اللّیل و علیک بصلاة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باد بنماز شب،بر تو باد بنماز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باد بنماز 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کتاب از کلینی باسنادش از عبد اللّٰه بن سنان،از حضرت صادق علیه السّلام روایت نموده که فرمود شرافت مؤمن نماز شب او و عزّت مؤمن نگاهداری اوست خود را از اعراض مردم یعنی غیبت نکردن از آنان و آزار کردن آنها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علیه الرّحمه در کتاب خصالش از پدرش باسنادش</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است بعادت بد طلاّب و مدرّسین که به بهانۀ درس دادن و خواندن تهجّد و نماز شب ترک میکنند و امّا در زمان ما پس امر بزرگتر است و میبینی بعضی از آنها قرائت خود را درست نمیکنند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تجوید واجب نیست و نمیدانند که تجوید بابی است در علم قرائت،و تمام قرائت تجوید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که گاهی در شریعت امر میشود بچیزی که واجب است در آن رجوع باهل خبره و یا بعرف مردم نمود مثلا وقتی ما مأمور شدیم که در نماز رو بقبله بایستیم پس در واقع ما را رجوع بهیئت و هندسه داده و وقتی ما را امر به احسان و نیکی به پدر و مادر فرمود پس ارجاع بعرف مردم داده که احسان و نیکی بآنان چگونه محقّق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وقتی ما را امر بقرائت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الاّ بالقرائة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امر برجوع به نحو و لغت فرموده و وقتی امر به ترتیل نمود پس ارجاع باهل تجوید فرموده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ایکه در نعمت و نازی بجهان غرّه مشو که محالست در این معرکه امکان خلود ویکه در شدّت فقری و پریشان حال صبر کن کاین دو سه روزه بسر آید معدود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پنج نفر بشرح زیر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بارۀ آنها نفرین کرد و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کَفَیْنٰاکَ الْمُسْتَهْزِئِینَ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آنها نازل و تمامی آنان در یک روز هلاک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مغیره مخزومی که خاری بپایش رفت و رگ اکحل او قطع و خون جاری شد تا هلاک شد و میگفت خدای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کشت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بن وائل سهمی که برای کاری بیرون رفت و سنگی از زیر پای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نصیف پوشیه و مقنعه را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را تعریف میکند که پوشیه و حجاب او افتاد و صورتش باز شد پس با دستش آن را حفظ نمود از نامحرمان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ثلثی بسکون لام قرائت کرده چنانچه در سورۀ بقره است و امّا ثلث مفرد را تمام قرّاء اتّفاق کرده‌اند بر خواندن بضمّ و ظاهرا مراد نصف آخر شب است زیرا در آن وقت صدق میکند بر خاستن از رختخواب و از خواب و مشروعیت نماز شب بعد از نصف شب اولی است بجهت اختصاص آن نصف به ذکر پروردگار و حمل کرده‌اند غیر او آن را بر آن پس جایز دانسته‌اند تقدیم نماز شب را بر نصف شب و نبودن قدرت و نیروی علمی برای تعیین نصف شب حقیقی موجب نسخ وجوب تهجّد و نماز شب شد باستحباب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امر تبادر بذهن میکند واجب عینی است و شکّی نیست که قرائت قرآن در غیر نماز بر احدی واجب نیست و امّا وجوب کفایی برای اینکه معجزه باقیه پیامبر اسلام صلّی اللّٰه علیه و آله کهنه و مندرس نشود و مهجور نگردد و شکّی در وجوب آن نیست پس واجب است آنچه متعلّق بالفاظ قرآن و معانی و تفاسیر آنست تدریس شود برای او امر مؤکّده‌ای که از شارع،و رهبران دین رسیده و اصرار و حرص مسلمانها بر این و آنچه را که تدوین،و تألیف شده از کتب نحوی و علوم ادبیّه و آنچه را که دفاتر نوشته شده و برنامه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در صحاح اللّغه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هذا اثر ذی اثیر یعنی میکنم آن را در پی این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کردن لباس واجب بنفس نیست بلکه برای نماز واجب است و شیخ طوسی در کتاب نهایه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نجاست بهیچ عنوان جایز نیست و حال آنکه فقها گفته‌اند در فروش روغن نجس جایز است برای روشن کردن زیر آسمان نه زیر سقف و از این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هم از آنان لباس تعبیر فرموده هُنَّ لِبٰاسٌ لَکُمْ  آنان لباسند برای شما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از اعراض و تنفّر معشوقه‌اش میکند که تمکین نمیکند از او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طبرسی مؤلّف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من مباحثه و گفتگویی با یکی ملحد و لجوجی اتّفاق افتاد در عدد نوزده و گفتم برای اسکات او ذکر عدد در هر موضع برای تخصیص نیست بلکه برای مبالغه است چنانچه گفته میشود تو را هزار مرتبه دیدن کردم و تو باز دیدن من نیامدی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این مثال برای عدد زیاد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زیاد در هر جا بحسب آنجاست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نفر مأمور،و پاسبان در زندان زیاد است و کافیست برای جلوگیری از زندانیها و پادشاهان با زیاد ارتش و سربازی که دارند در زندان پاسبان میگمارند گفت فرض کردیم ما 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مبالغه کافیست پس چرا این عدد را اختیار کرد و عدد دیگر را نیاورد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 برای رعایت رؤس آیات که راء باشد و آن مقتضی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 است که در میان اعداد عدد نوزده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فرمود برای خزینه داران و نگهبانان دوزخ برای این باشد که از علم خدا گذشته باشد که در قرن هیجده میلادی و سیزده هجری فرقه و</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بیت اوّل در حذف همزه ام من و یلمها و در دوّم،در حذف همزه از ابا لمغیره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مجزیّون باعمالهم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یهود و اسرائیلیان که میگویند ما مسلمان نمیشویم مگر که در خواب ببینیم بما بگویند فلانی مسلمان شو و معروف است که در زمان ما یک نفر یهودی مزوّر و حقّه باز متقلّب اظهار اسلام کرد و در محافل و مساجد مسلمین در شهرستانهای مختلف رفته و خود را معرّفی که من مسلمان شده و یهودیها مرا طرد و قصد کشتن مرا دارند بمن کمک کنید و سرمایه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مسلمانهای ساده هم باور کرده و باو پول داده و مساعدت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کلان و زیادی جمع کرد تا در یکی از شهرستانها باو اصرار کردند که علّت مسلمان شدن تو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در خواب دیدم که پنج تن و دوازده امام و چهارده معصوم آمدند و تمام سی و یک نفر آنها بمن گفتند مسلمان شو پس مسلمان شدم و بیچاره نمیدانست،و پنج تن و دوازده امام 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دروغگو زود رسوا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برهانست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 علیه السّلام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 سورۀ قیامت خشوع آورده و جلب عفّت و مصونیت میکند و هر که آن را قرائت کند از سلطانی نترسد و در شب و روز محفوظ میماند باذن خدای تعالی وقتی آن را قرائت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اخلاق فرموده‌اند که انسان دارای هفت نفس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ملهمه که خبر از خوبی و بدی اعمال میدهد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لوّامه همین نفسی که خدا باو سوگند فرموده انسانی را در کارهای زشت توبیخ و ملامت میکند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مسوّله و شاهد این قول آیۀ سَوَّلَتْ لَکُمْ أَنْفُسُکُمْ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مطمئنّه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راضیه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مرضیّه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علم القرآن گفته‌اند که این از معجزات قرآن است که خبر داده از اختلاف خطوط کلیّه سر انگشتان با یکدیگر که دو نفر از این جهت یکسان و بی تفاوت نیستند و برای همین ادارات ساواک و پلیسی و دادگستری‌ها،و غیرها از متّهمین و مردم دیگر انگشت نگاری میکنند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قرآنهای خطّی و چاپی اختلاف در اثبات الف لا و اقسم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ولی ابو الحسن قواس حمل کرده بر زیادی الف در کتابت مثل لا اذبحته و از ابن محیص در قرائت شواذ به ادغام آمده و در بعضی از قرآنها ینبواء بواو بعد الف و اتّفاق کرده‌اند بر کتابت الّن نجمع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ابی تمیمه کیسان تمیمی سختیانی بفتح سین و سکون خاء ابو بکر بصریست که در تقریب التّهذیب فوت او را در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یاد کرده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برهان و علی بن ابراهیم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سوگند بروز قیامت و سوگند بنفس لوّامه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انسانی گناه کرد پس خداوند او را ملامت و سرزنش فرمود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بحرینی در تفسیر برهان باسنادش از حلبی آورده که گفت شنیدم که حضرت صادق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یُرِیدُ الْإِنْسٰانُ لِیَفْجُرَ أَمٰامَهُ  یعنی تکذیب کند امام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 بعضی از اصحاب ما از معصومین علیهم السّلام روایت نموده‌اند لِیَفْجُرَ أَمٰامَهُ  یعنی اوّل و دوّمی اراده کردند که حیله کنند امیر المؤمنین علی علیه السّلام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 ممکن است اشاره بنقشۀ آنها در قتل آن بزرگوار باشد که خالد بن ولید لعنه اللّٰه را برای این کار در نماز صبح امر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ابو بکر پشیمان شد و قبل از سلام نمازش گفت یا خالد لا تفعل ما امرتک و السّلام علیکم و رحمه اللّٰه و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خالد آنچه را که بتو امر کردم نکن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جمع عظام و استخوانها صرف جمع کردن آنها نیست چون هر کس میتواند استخوان مرده را جمع کند و قطعا کافر منکر این مطلب نیست،و جمع کردن استخوانها اعم از زنده کردنست و البتّه در اینجا مقصود زنده نمودن است بلکه مقصود مطلق احیاء و زنده کردن هم نیست زیرا هیچکس منکر نیست که استخوان زنده میشود بوسایط و اسباب مترتّبه‌ای به اینکه استخوان خاک میشود و گیاه‌ها و بذرها از آن تغذیه و بصورت سبزی در آمده و آن را حیوانی چون گوسفند و گاو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 و آدمی هم آن حیوان و یا آن سبزی را میخورد و در بدن او دو مرتبه تبدیل باستخوان و اجزاء انسان میشود و کفّار منکر بر گشتن روح اوّل هستند باین استخوان و بدن بطوری که وقتی زنده شد شناخته شود او همان انسان است که در دنیا بود و خدا را معصیت و یا اطاعت کرد پس مجازات باعمالش شود و اینست آن بعث و قیامتی که کفّار آن را انکار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جمع خورشید و ماه در یک درجه طولیه در هر محاق و در هر درجه عرضیّه نیز در هر محاق خواهد بود وقت کسوف خورشید که ماه حایل و مانع بین آن و زمین میشود پس در قیامت جمع آن بنوع دیگر خواهد بود مضافا اینکه خداوند سبحان در سورۀ یس فرمود لاَ الشَّمْسُ یَنْبَغِی لَهٰا أَنْ 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و شایسته نیست که خورشید ادراک ماه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سلسله الذّهب که خدای سبحان فرمود کلمه لا اله الاّ اللّٰه حصنی فمن دخل حصنی امن من عذابی  از همین معناست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تأسیس و بناء مسجد و یا مدرسه و یا مراکز تبلیغ مانند حسینیه‌ها و مهدیّه‌ها و عبّاسیه‌ها و بیمارستان نمود و یا مرکز فسادی چون سینما و کاباره و قمارخانه و و و از خود گذاشت که مردم بعد از مرگ او در آنها عبادت و طاعت خدا نموده و یا گناه و معصیت نمایند و مؤیّد این است 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فرمود اذا مات ابن آدم انقطع عمله الاّ عن ثلاث صدقه جاریة او علم ینتفع به النّاس او ولد صالح یستغفر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وقتی پسر آدم مرد عمل او منقطع و پایان مییابد مگر سه عمل او که باقی میماند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خیر عام المنفعه مانند مسجد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علمی که مردم از آن بهره برند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شایسته که برای او استغفار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تفسیر برهان محدّث بحرینی گوید ابی الجارود از حضرت باقر علیه السّلام در بارۀ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یُنَبَّؤُا الْإِنْسٰانُ یَوْمَئِذٍ بِمٰا قَدَّمَ وَ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که فرمود بآنچه از خوب و بد مقدّم بدارد و آنچه از روش و سنّتی برای بعد از خودش بگذارد که بعد از او بآن عمل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شرّ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در کافی و شیخ در تهذیب باسنادشان از حضرت صادق علیه السّلام روایت نموده‌اند که از آن حضرت سؤال شد از خفقه و خفقتین فرمود نمیدانم آن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بدرستی که خدای تعالی میفرماید بَلِ الْإِنْسٰانُ عَلیٰ نَفْسِهِ 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میفرمود هر که مزه و طعم خواب را یافت،چه نشسته باشد و چه ایستاده بر او لازم است که وضوء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ثقه الاسلام محمّد بن یعقوب کلینی در فروع کافی از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اذینة از حضرت صادق علیه السّلام نقل نموده و فرقی میان دو روایت در معنی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میان مفسّرین عامّه و خاصّه اختلاف در نزول قرآن است عامّه مطلقا میگویند قرآن بتدریج در طول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رسالت پیامبر بر آن حضرت نازل شد و برخی از خاصّه هم با آنها در این عقیده و قول موافقت کرده‌اند ولی حقّ آنست که چنانچه از این آیه و آیات دیگر و اخبار صحیحه خاندان رسالت علیهم السّلام استفاده میشود که یک مرتبه بقلب نازنین پیامبر عظیم الشّأن اسلام نازل شده چنانچه فرمود نَزَلَ بِهِ الرُّوحُ الْأَمِینُ عَلیٰ قَلْبِکَ لِتَکُونَ مِنَ الْمُنْذِرِینَ شعراء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عَلَیْکَ الْکِتٰابَ بِالْحَقِّ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تَبٰارَکَ الَّذِی نَزَّلَ الْفُرْقٰانَ عَلیٰ عَبْدِهِ لِیَکُونَ لِلْعٰالَمِینَ نَذِیراً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ده‌ها آیۀ دیگر که ظهور به نزول دفعی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دفعه واحده دارد ولی بتدریج در طول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 حصل اینکه تنزیل قرآن یک مرتبه و ابلاغش تدریجی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أَ یَحْسَبُ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یُرِیدُ الْإِنْسٰانُ لِیَفْجُرَ أَمٰامَهُ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یُنَبَّؤُا الْإِنْسٰانُ یَوْمَئِذٍ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الْإِنْسٰانُ عَلیٰ نَفْسِهِ بَصِیرَةٌ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این پنج آیه قبل ذکر انسان شده لذا یحبّون و یذرون را با یاء خوانده‌اند که حکایت از غایب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مانند آن وَ الْعَصْرِ إِنَّ الْإِنْسٰانَ لَفِی خُسْرٍ إِلاَّ 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سورۀ نمل در داستان حضرت سلیمان نبیّ علی نبیّنا و آله و علیه السّلام و بلقیس ملکه شهر سبا که بعد از خبر آوردن هدهد و نامه نوشتن آن حضرت إِنَّهُ مِنْ سُلَیْمٰانَ وَ إِنَّهُ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تَعْلُوا عَلَیَّ وَ أْتُونِی مُسْلِمِینَ  و فرستاد آن نامه را بوسیله هدهد برای بلقیس او پس از مشورت کردن با وزیران و امیران خود گفت، وَ إِنِّی مُرْسِلَةٌ  تا آخر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بحرینی در تفسیر برهان از علی بن ابراهیم نقل نموده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گر چه از شیعیان است و بر فرض صحّت روایت از او دور نیست که معتقد بصحّت رؤیت خدا باشد زیرا روایت شده اعتقاد بمثل این نیز از غیر او و عقاید و آراء اشخاص نسبتی بهمه شیعه ندارد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چرا رؤیت بحس مشترک را مانند رؤیت صورتها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و دیدن فرشتگان نفی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گفتیم وقتی واجب الوجود جسم و متعلّق بجسم نبود میفهمیم که هر چه ما تصوّر جسم کنیم پس او خدا نیست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بحرینی در تفسیر برهان از شیخ بزرگوار ابن بابویه باسنادش از حضرت علی بن موسی الرّضا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در قول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یَوْمَئِذٍ نٰاضِرَةٌ إِلیٰ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سکته لطیفی داده تا اشتباه به مرّاق که صیغۀ مبالغۀ از مروق است نشود و تفصیل آن در سوره کهف گذشت و بطور خلاصه اینکه لطائف قرائت حفص اینست که در چهار موضع حفص سکته داده سکته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در آن روز بافرادی مانند شدّادها و عاد و ثمودها و نمرود و فرعونها و ستمگران و کافرها که در دنیا ادّعاء خدایی کرده و کوس أَنَا رَبُّکُمُ الْأَعْلیٰ زدند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الْمُلْکُ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امروز از کیست هیچکس جرئت سخن گفتن ندارد جز وجود اقدس خاتم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سیّد اولیاء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حضرت احدیّت جلّت 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الْوٰاحِدِ الْقَهّٰارِ</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شواهد التّنزیل حاکم حسکانی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در تفسیر درّ المنثور خود از ابو هریره دوسی و غیر او روایت نموده که وقتی پیامبر صلّی اللّٰه علیه و آله این آیه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ذٰلِکَ بِقٰادِرٍ عَلیٰ أَنْ یُحْیِیَ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قرائت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 سبحانک اللهم و بلی و در بعضی از نسخه‌های مجمع البیان بجای و بلی و بکی ذکر شده و همین طور در عیون اخبار الرّضا از حضرت رضا علیه السّلام است که هر گاه سوره قیامت را قرائت میکرد در موقع فراغت از سوره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سبحانک اللهم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علاّمه طباطبائی هم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 همین مطلب را ذکر نموده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در کتاب اتّحاف و غیر او از کوفیّین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بعضی از اعراب تمام ما لا ینصرف را صرف میکنند مگر افعل التّفضیل و در تمام قرآنها اتّفاق کرده‌اند بر نوشتن سلاسلا و کانت قواریرا بالف ولی در قواریر من فضّة اختلاف کرده بعضی با الف و برخی بدون الف ثبت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ذکر سورۀ فاتحه که سورۀ حمد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نزول سوره دهر و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را در باره خاندان رسالت بیشتر بلکه نزدیک باتّفاق از مفسّرین،و محدّثین اهل سنّت و قاطبه امامیّه نقل کرده و قبول نموده‌اند و هیچ کس منکر آن نیست مگر کسی که ناصبی باشد مانند سیّد قطب لعنه اللّٰه که در تفسیر فی ظلال القرآنش متعرضّ نشده و انکار نموده و در بعضی از موارد هم اهانت و جسارت بساحت مقدّس سیّد الموحّدین امام المتقین و امیر المؤمنین علی بن ابی طالب علیه الصّلاة و السّلام نموده و حتّی افتراء و تهمت به آن حضرت زده خدا او را در آتش با موالیانش غاصبین و ظالمین آل محمّد علیهم السّلام محشور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 یا ربّ العالمین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حین مانند ساعت و عین معانی عدیده و اطلاقات متعدّده دارد و در فهمیدن آن دانایان یکسان نیستند و شاهد بر این مصاحبه شگفت انگیز است که ابو الفتوح رازی در تفسیرش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و ما عینا آن را برای دوستان مینگاریم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مرد عربی در عصر ابو بکر نزد وی آمد و گفت من نذر کرده‌ام که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عیال خود سخن نگویم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تکلیف من چیست و تا چه مدّتی با وی نباید حرف بزنم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گفت باید تا قیامت با وی حرف نزنی زیرا خداوند در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لَکُمْ فِی الْأَرْضِ مُسْتَقَرٌّ وَ مَتٰاعٌ إِلیٰ 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در روی زمین قرارگاه و متاع است تا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امیر المؤمنین علیه السّلام اشاره به همین موضوع فرموده در بیانش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خزّان الاموال و العلماء باقون ما بقی الدّهر اجسادهم مفقودة و اعیانهم فی القلوب 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توانگران و مال 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شوند امّا علماء مادامی که روزگار باقیست آنها هم باقی هستند بدنهای آنها از دیده‌ها مفقود ولی اعیان و آثار آنها در دلها موجود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آب مرد زیادتر باشد فرزند شبیه به پدر و یا عصبه پدری عمو و عمه شود و اگر آب زن فزونی کند فرزند شبیه بمادر و عصبه مادری،دایی و خاله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دیدم در اینجا حدیث هشام بن حکم را در فضیلت علی علیه السّلام از نظر حضرات اهل سنّت نقل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بزرگوار مفید در کتاب اختصاص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حسن گفت حدیث کرد برای ما عبد العظیم بن عبد اللّٰه حسنی گفت هارون الرّشید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جعفر بن یحیی برمکی گفت دوست دارم مناظره اهل کلام را بطوری که مرا نبینند بشنوم که هر چه میخواهند بی‌پرده و تقیّه بآن استدلال کنند پس جعفر دستور داد علماء مناظره در خانه او حاضر شوند و هارون هم در جایی نشست که سخن آنها را می‌شنید و او را نمی‌دیدند پس جمع شدند و منتظر شدند،تا هشام بن حکم بیاید و هشام وارد شد در حالی که پیراهن کوتاهی بر تن داشت و شلواری که تا نصف ساق پای او بود و بهمه سلام کرد و برای جعفر تشخّص و امتیازی قائل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یک نفر از آنها گفت چرا علی علیه السّلام را بر ابو بکر ترجیح و تفضیل دهید و حال آنکه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 اثْنَیْنِ إِذْ هُمٰا فِی الْغٰارِ إِذْ یَقُولُ لِصٰاحِبِهِ 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 از آن دو نفر که در غار بودند وقتی که برفیقش میگفت محزون مباش خدا با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 بگو آیا حزن و غصّه ابو بکر در این موقع برای رضای خدا بود</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الحق که مراد از ضمیر و هاء حبّه خدای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بیان پیامبر اسلام صلّی اللّٰه علیه و آله در بارۀ جناب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 منّا اهل البیت  سلمان از ما خاندان است در حالی که ایشان نه هاشمی و نه قرشی و نه عرب است بلکه ایرانی از اهل اصفهان و یا شیراز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چون تماس زیاد و پیوند و هم بستگی سختی در اطاعت خدا و پیامبر داشته و روحا و عملا نزدیک بآنها بوده از آنان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پنج موضع خداوند نام دستبندها و ظروف طلایی بهشت را برده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یُحَلَّوْنَ فِیهٰا مِنْ أَسٰاوِرَ مِنْ ذَهَبٍ وَ یَلْبَسُونَ ثِیٰاباً خُضْراً مِنْ سُنْدُسٍ  سورۀ کهف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یُحَلَّوْنَ فِیهٰا مِنْ أَسٰاوِرَ مِنْ ذَهَبٍ وَ لُؤْلُؤاً،وَ لِبٰاسُهُمْ فِیهٰا حَرِیرٌ  سورۀ حج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یُحَلَّوْنَ فِیهٰا مِنْ أَسٰاوِرَ مِنْ ذَهَبٍ وَ لُؤْلُؤاً وَ لِبٰاسُهُمْ فِیهٰا حَرِیرٌ  سورۀ فاطر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أُلْقِیَ عَلَیْهِ أَسْوِرَةٌ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یُطٰافُ عَلَیْهِمْ بِصِحٰافٍ مِنْ ذَهَبٍ وَ أَکْوٰابٍ  سوره زخرف آیه </w:t>
      </w:r>
      <w:r>
        <w:rPr>
          <w:rFonts w:eastAsia="IRNazanin" w:cs="IRNazanin"/>
          <w:b w:val="false"/>
          <w:bCs w:val="false"/>
          <w:i w:val="false"/>
          <w:iCs w:val="false"/>
          <w:color w:val="333333"/>
          <w:sz w:val="20"/>
          <w:szCs w:val="20"/>
        </w:rPr>
        <w:t>71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فخر معروف بامام رازی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موصوفین باین صفات مذکور بصیغه جمع مثل إِنَّ الْأَبْرٰارَ یَشْرَبُونَ  و یوفون و یخافون تا آخر این آیات را اختصاص بجمع معیّن و معلومی چون خاندان رسالت دادند خلاف ظاهر است و دخول علی بن ابی طالب را در این آیات انکاری نیست و لکن او نیز داخل است در تمام آیاتی که دلالت بر شرح حال مطیعین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سخن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را از او که در کمال تعصّب است تجاهل است زیرا هر چه در آن سبب نزول ذکر شده لفظش اعمّ از سبب وارد در 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سابق گذشت که آیۀ 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یَرْمُونَ الْمُحْصَنٰاتِ الْغٰافِلاٰتِ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عایشه نازل شده بلفظ جمع و آیه تُلْقُونَ إِلَیْهِمْ بِالْمَوَدَّةِ  در سوره‌ی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 در باره حاطب بن ابی بلتعه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بمردم مکّه نامه مخفیانه نوشته بود که آنها را از تصمیم پیامبر صلّی اللّٰه علیه و آله برای فتح مکه آگاه کند و خداوند با آن آیه پیامبر را اعلان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فخر رازی با اینکه خود اعتراف کرده که محمود بن عمر زمخشری معتزلی و واحدی اشعری در تفسیرشان گفته‌اند که آن آیات در بارۀ علی بن ابی طالب علیه السّلام نازل شده و با اینکه نزول آیات در مدح آن حضرت تناقض با مذهب او ندارد و لکن بعضی از علماء مانند وی از ترس پیروی میکنند پادشاهان و سیاستمداران را،و بدون اختیار ترویج مینمایند امر و خواسته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عبّاس همواره از فرزندان علی علیه السّلام میترسیدند و منع میکردند از هر چیزی که تقویت آنها شود نصاری و یهود را بخود نزدیک کرده و کارهای دولت را بآنها واگذار میکردند ولی شرفاء و بزرگان از فرزندان رسول خدا را زندانی نموده و یا میکشتند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اهل سنّت و شیعه بمقتضای مذهبشان چیزی نیست که موجب دشمنی و کینه توزی گردد مگر اینکه سیاست اجانب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تیمیّه‌ها و ابن قیّمها و ابن حزم‌ها و محمّد بن عبد الوهّاب‌ها و و 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تحریک کند که بجان هم بیفتند و در این زمان نیز ممکن نیست ایشان را یعنی سیاستمداران را که آنها را تحریک کنند بجهت نزدیکی مسافت و سهولت مخابرات و نیاز بمعاشرتهای</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خاندان رسالت علیهم السّلام استفاده میشود که مقصود از این ذکر نام خدا در صبح و شام گفتن سبحان اللّٰه و الحمد للّٰه و لا اله الاّ اللّٰه و اللّٰه اکبر است و کسی که یک بار این ذکر را خالصا بگوید ثواب یک سال عمره قبول شده باو داده میشود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ابی نصر بزنطی از حضرت امام رضا علیه السّلام پرسید مراد از این تسبیح چیست فرمود نماز شب است علی بن ابراهیم قمّی نیز در تفسیر خود گوید مراد از این تسبیح نماز شب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شبهای دراز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تاریخ و دانشمندان رجالی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میان حسن بصری و ابن سیرین معبّر خواب معروف تنافر شدیدی بود و هیچ کدام حاضر نبودند که دوستان خود را ببینند که با طرف او مجالست دارد و اگر میفهمیدند با او متارکه میکردند برای همین گفتند یا با حسن بصری مجالست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و با ابن سیرین معاشرت مکن و یا بالعکس با ابن سیرین باش و بطرف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نرو که جمعشان نشاید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 بیان کردیم که نزول قرآن دفعی و ابلاغش تدریجی بوده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این آیه نیست که دلالت بر استطاعت قبل از</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باسنادش از حضرت هادی علیه السّلام روایت نموده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قلوب ائمّه علیهم السّلام مورد و جایگاه اراده خود قرار داده وقتی خدا چیزی بخواهد آنها هم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در زیارت اوّل حضرت سیّد الشّهداء معروف بزیارت قتیل اللّٰه که اصحّ زیارات است این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الرّب فی مقادیر أموره تهبط الیکم و تصدر عن بیوتکم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پروردگار در تقدیر و مقدّرات کارهای او بسوی شما فرود آمده و از خانه شما صادر میشود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بحرینی در برهان گوید که کلینی باسنادش از محمّد بن فضیل از حضرت موسی بن جعفر علیه السّلام روایت نموده که گفتم إِنَّ هٰذِهِ تَذْکِرَةٌ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مَنْ یَشٰاءُ فِی رَحْمَتِهِ  فرمود در ولایت 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ماوی مخفّف ماویه همسر حاتم طائی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عذر جمع عاذر است یعنی دوری کردی از ما و حال آنکه من کوتاهی در خواستن تو نکردم تا قبول نمود عذر را پذیرندگان عذر و حاتم طائی همان سخی و بخشنده معروف است و او را با ماویه همسرش قبل از آنکه او را ازدواج کند داستانیست که اینجا مجال ذکر آن نیست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نیست که مقصود از همه اینها فرشتگان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بجهت اینکه چیزی که ملّت‌ها در آن شک ندارند اینست که قوا و نیروهای طبیعی در افعال ایشان مستقلّ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باد و باران و آسمان و زمین مسخّر بامر خدایند مانند قلم در دست نویسنده و ارّه در دست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آنچه را که مینگری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مصلحتها و حکمتها که در کارهای آنهاست دلالت میکند بر اینکه فاعل آن صاحب اراده و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دلالت کردن خط بر معانی و علوم میرساند به اینکه نویسنده تنها قلم نیست بلکه دانشمندیست که اندیشه میکند و مینویسد و حکماء الهی هم این را انکار ندارند مگر اینکه ایشان میگویند کفایت میکند بر این کار یک فرشته که آن را عقل فعّال 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 خدا تدبیر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اهل شرع گویند فرشتگان بسیاری هستند که از طرف خدا بهر گروه کاری واگذار شده است و حکماء و فلاسفه دلیلی بر وحدت عقل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همان نهر معروف کوفه و کربلا است که در اشعار عربی و فارسی در مدایح و مصائب اهل بیت رسالت بخصوص حضرت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و اهل بیت عطشانش یاد شده و در اخبار هم مدح آن رسیده که بعضی از آنها را یاد مینمائیم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کافی از ضریس کناسی روایت شده که گفت بحضرت باقر علیه السّلام عرض کردم مردم میگویند که این نهر فرات ما از بهشت میآید پس چگونه است و حال آنکه آن از مغرب میآید و چشمه‌ها در آن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بدرستی که برای خدا بهشتی است که آن را در مغرب آفریده و آب این نهر فرات شما از آنجا میآید و ارواح مؤمنین هم از قبورشان در هر شام و عصری بآنجا میرود و از میوه‌های آن میخورد و متنعّم بنعمتهای آن میشود و با یکدیگر ملاقات و معارفه میکنند و وقتی صبح میشود از آن بهشت بیرون آمده و در هوا پرواز میکنند وقتی خورشید سرزد بگورهایشان میروند و در هوا هم همدیگر را دیده و میشناسند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سفینة البحار محدّث قمّی است که در فرات دو ناودان از ناودان بهشتی است و اینکه فرشته‌ای است که در هر شب از آسمان بفرات فرود آید و با دو سه مثقال مشک بهشت است که در فرات میریزد و نیست نهری در مشرق و مغرب زمین که برکتش از او بیشتر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نوزادی که حنک و حلق او را با آب فرات بردارد دوستدار خاندان رسالت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نهرهای معروفه نزد ایشان نه در تمام زمین چنانچه مردی از ما میگوید شعراء چهار نفرند پس آنها را میشمارد و قصد میکنی در زبانت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متنبّی شاعر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کردم تا جیحون از زمینهای آمد را و آمد اکنون در بلاد در ترکیّه است و دلالت میکند بر اینکه جیحون در اینجاست رود سیحان بالف</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چهار چیز در جنین و رحم مادر استدلال برای اثبات خدا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آفریدن و ایجاد کردن زنده از منی مرده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دادن آن در رحم که آن قرارگاه شایسته و برای او قوّه ماسکه است و اگر نبود در رحم نیروی ماسکه منی بآسانی از آن خارج و دفع میشد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توقّف نه ماه در آنجا و ضرورت زایمان و وضع حمل در موقع احتیاج و نیاز طفل بطعام و دفع بول کردن بدون مهلت و تأخیر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جوارح ظاهری از چشم و گوش و زبان و دست و پا و غیره باندازه حاجت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فقط یاء را در کیدون در حال وصل و وقف ثابت دانسته است</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حسکانی حنفی در شواهد التّنزیل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الْمُتَّقِینَ فِی ظِلاٰلٍ وَ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داد ما را عقیل بن حسین از علی بن حسین از محمّد بن عبد اللّٰه از محمّد بن خالد ازرق در بصره از یحیی بن محمد بن یحیی بن محبوب در فساء از یعقوب بن سفیان گفت حدیث کرد مرا عبید اللّٰه بن موسی از اسرائیل از خصیف از مجاهد از عبد اللّٰه بن عبّاس در قول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یعنی آن کسانی که از شرک و گناه کبیره و صغیره پرهیز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ایشان علی و حسن و حسین علیهم السّلام در سایه درخت،و خیمه‌هایی از لؤلؤ و چشمه‌هایی از آب پاک که جاریست و میوه‌های مختلف از آنچه را که دلشان میخواهد و آرزو میکنند و بآنها گفته میشود بخورید و بنوشید گوارا و نوش جانتان باشد در بهشت مرگی و حسابی برای شما نیست سبب آنچه که در دنیا اطاعت کردید خدا را و ما همچنین پاداش میدهیم نیکوکاران اهل بیت محمّد صلّی اللّٰه علیه و آله را در بهشت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کلمه ارض برای کرۀ زمین اصطلاح علماء و دانشمندان علم هیئت است و در لغت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مگر بسیط و گسترده و دامنه داری در زیر گامهای موجودات که آن را خشکی گویند و آن یک پوست جامدیست بر روی مایع آب شده و ناچار آن در معرض میدان و اضطراب است و اگر نبود کوه‌ها که آن را سنگین بار نموده و پایه‌های آن را مشبّک قرار داده از سنگهای سخت هر آینه زلزله‌های دائمی بود و فرو رفتن و شکافهای عمیق و هلاک هزاران نفوس در هر روز بطور متواتر واقع میشد و لکن حکمت اقتضاء کرد که پوست زمین محکم شود سبب سنگها برای اینکه اهلش را نابود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دلیل بر بطلان قول کسیست که گمان کرده که اسباب طبیعیّه تأثیری ندارد چنانچه اشاعره بر این عقیده و مذهب میباشند و</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طرفه بیست و شش سال عمر کرد و بامر عمرو بن هند پادشاه حیره کشته شد برای کدورتی که در اثر چشم چرانی طرفه بخواهر عمرو شده بود در مجلس او پس بر او غضب کرد و طرفه هم او را هجو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عمرو رگ اکحل او را قطع نمود و خون ریزی از آن شد تا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مرحوم میرزاتقی خان امیر کبیر مرد مبارز و انقلابی ایران که با آن همه خدماتی که باستقلال کشور نمود،و داماد محمّد شاه و شوهر خواهر ناصر الدّین شاه قاجار بود با سعایت بیگانه پرستان و اجانب مورد خشم شاه قرار گرفت و تبعید بکاشان و محکوم باعدام و بامر شاه رگ او را زدند و آن قدر خون از او آمد تا در حمّام باغ فین مرد و جنازه‌اش حمل بقم و در صحن مطهّر در بقعه جوار حرم مقدّس حضرت فاطمه معصومه علیها سلام مدفون گردید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یاد شده که ندمانی جذیمة</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حدیث دلالت میکند بر تجسّم ملکات باطنه در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در هر ثانیه سیصد هزار کیلومتر که برابر پنجاه هزار فرسخ است سیر میکند و در هر دقیقه که شصت ثانیه است سه ملیون فرسخ سیر میکند،و در هر ساعت که شصت دقیقه است یکصد و هشتاد ملیون فرسخ سیر میکند و در هر روز که بیست و چهار ساعت است چهار صد و سی و دو ملیون فرسخ میرود و در هر سال که سیصد و شصت شبانه روز است پانزده ملیارد و پانصد و پنجاه و دو ملیون فرسخ سیر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ابی طالب علیه السّلام و اوست که عالم بهمه چیز است از علویات و سفلیّات و اوست باب مدینه علم و حدیث انا مدینة العلم و علی بابها متّفق علیه سنّی و شیعه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ابرص از شعراء جاهلیت و معاصر امرء القیس یا کمی از او جلوتر بوده منذر بن ماء السّماء پادشاه حیره او را در غریّین در روز یؤس و شومش کشته و قصّه آن طولانی است و از اشعار خوبش از این قصیده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یسأل النّاس یحرمو و سائل اللّٰه لا تخیب هر کس از مردم سؤال کند او را محروم نمایند ولی آنکه از خدا خواهد ناامید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یدرک کلّ خیر و القول فی بعضه تلغیب قسم بخدا که بهر خیری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در بعضی از آن فاسد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لیس له شریک علام ما اخفت القلوب و برای خدا شریکی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چه دلها میترسد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حسکانی در شواهد التّنزیل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 بن ابراهیم کوفی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کرد مرا جعفر بن محمّد فزاری از محمّد بن حسین از محمّد بن حاتم از ابی حمزه ثمالی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پرسیدم از حضرت باقر علیه السّلام از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یَتَسٰاءَلُونَ عَنِ النَّبَإِ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 علی</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امیّة بن ابی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حنفاء بود که بانصاری معاشرت کرد ولی ایمان بایشان نیاورد و باسلام هم نگروید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میکند بهشت را که در آن از تمام اقسام گوشت‌ها موجود است و اینکه هر چه اراده کند نزدشان حاضر خواهد بود او کسی بود که میگفت هر دینی در روز قیامت نزد خدا باطل است جز دین حنیفه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سابط از تابعین است و گفته میشود که او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بن عبد اللّٰه بن سابط جحمی مکی است که در سال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و معاصر با حضرت امام محمّد باقر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 بین قول او و قول اوّل که قول امام علیه السّلام باشد فرق بین عام و خاص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علی بن ابراهیم آن را در غیر تفسیرش روایت کرده برای اینکه در تفسیر این سوره موجود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منافاتی بین قول او و دو قول دیگر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حجر تمیمی از شعراء جاهلیت است و جدید الارض روی زمین و ابترک سرعت کردن است و هر وقت شعری از این قصیده دیدم که در باره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 یاد آور شدیم که ارض در لغت اطلاق به کره ارض نمیشود بلکه بر زمین بسیط کشیده شده زیر قدمهای ما اطلاق میشود و ممتنع نیست که اوّل</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دلالت دارد بر اینکه بر گزیدن زندگانی دنیا بر آخرت اساس و سرمایه هر گناه است و این برای اینست که مادّیین موجود را منحصر در این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محسوس میبینند و فقط بهمین هم اکتفاء میکنند و غیر دنیا اهمّیت نمیدهند پس انکار قیامت و زنده شدن و فرشتگان و قبر و بهشت و آتش میکنند و اعتراف بسعادت و شقاوت ندارند مگر بآنچه راحت بشر است در حیاة دنیا وقاحت و زشتی لذّتها را درک نمیکنند مگر وقتی که از لذّت قوی‌تر و عمومی‌تر دنیوی ممنوع شوند پس دوستی دنیا سرمایه هر گناهیست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تبیان بتشدید لام است ولی بتشدید تاء اصحّ است زیرا مخفّف بی ادغام آن تتلهّی مثل تتصدّی است و امّا تلهیّ بتشدید لام از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محقّق و استاد شعرایی در پاورقی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بزی عند تلهّی باشباع ضمّه هاء و تشدید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واو خوانده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قصیده‌ی او میباشد که امیر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ببیت او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 ما یومی علی کورها و یوم حیان اخی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 شعراء جاهلیت بوده است و حضرت در خطبه شقشقیه خود متمثل به بیت مزبور او شده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و تفاسیر شیعه تصریح شده که او عثمان بن عفان اموی بوده و در بعضی از روایات عبد الرّحمن بن عوف را که نیز از وابستگان بنی امیّه و پسر عموی و یا پسر خاله عثمان بوده و در شوراء هم برای عثمان فعّالیت و با او بیعت کرده بود یاد نموده و بنظر حقیر هم پیغمبر صلّی اللّٰه علیه و آله اعلی و اجل و ارفع از این است که بر مؤمن صالحی چون ابن امّ مکتوم روی ترش نموده و از او اعراض نماید و با مشرکین پلید گرم گیرد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رازی علیه ما علیه در تفسیر کبیرش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مفسّرین اجماع</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و دانا بودن خالق و آفریدگار انسانی بدیهیّ و آشکار است زیرا از او این مخلوق عجیب و موجود ناشناخته صادر شده بعنایت و تدبیری که ممکن نیست از هیچکس مثل آن بوجود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بعلّت اینکه در ذات نطفه اقتضای حیاة و زندگی نیست و البتّه مقتضی هر چیز از لوازم لا ینفکّ آن چیز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زنده بودن آن از ذات او نیست و نیز بتدبیر شکم مادر و حرارت</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مراغه اسم و یا لقب مادر جریر شاعر معاصر و رقیب فرزدق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تقضی البازی جزئی از بیت عجاج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 جناحیه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التّنزیل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 ما را عقیل بن حسین از علی بن الحسین از محمّد بن عبید اللّٰه و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جمحی در مکّه گفتند خبر داد ما را علی بن عبد العزیز بغوی از ابو نعیم از حماد ابن سلمه از ثابت از انس بن مالک گفت سؤال کردم از رسول خدا صلّی اللّٰه علیه و آله از قول خدای تعالی وجوه یومئذ مسفره فرمود ای انس آن چهره‌ها چهره ما فرزندان عبد المطّلب من و علی و حمزه و جعفر و حسن و حسین،و فاطمه هستیم از قبورمان خارج میشویم در حالی که نور چهره‌های ما مانند خورشید درخشان در روز قیامت است خداوند تعالی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یَوْمَئِذٍ مُسْفِرَةٌ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درخشان بنور است در زمین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ضٰاحِکَةٌ مُسْتَبْشِرَةٌ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بثواب چنانی که خدا ما را وعده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کافی و مفید علیهما الرّحمه در اختصاص باسنادشان از حضرت باقر و حضرت صادق علیهما السّلام روایت نموده در قول خدای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فَلْیَنْظُرِ الْإِنْسٰانُ إِلیٰ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باید بعلمش نگاه کند که از چه کسی فراگرفته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صفحه قبل در تفسیر سوره عبس گذشت و بیت اوّل آن اینست دانی جناحیه من الطّور فمر  تقضی البازی اذا البازی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این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خربان فضاء فانکدر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خربان جمع خرب و آن پرنده‌ای است که باو حباری و در فارسی قمری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خود اقرار دارند که خلیفه دوّم آنان عمر بن خطاب هم چندین دختر خود را در عصر جاهلیت زنده بگور کرد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فقهاء این نهی عزل را حمل بر کراهت کرده‌اند و بعضی از آنها حمل بر حرمت از زن آزاد دائمی مگر اینکه شرط کند با آن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حرمت و یا کراهت عزل و ریختن نطفه و منی در خارج رحم برای اینست که زن بوسیله انزال در داخل لذّت میبرد و کیف میکند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فرزدق لیلی دختر جالس خواهر اقرع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اقارع همان اقرع و عمرو و غالب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اقرع همان صحابی مشهور بسخاوت و بزرگواریست و در این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نکرده که در میان عبد اللّه‌ها کدام مراد است آیا عبد اللّٰه بن عبّاس و یا عبد اللّٰه بن مسعود صحابی جلیل القدر صاحب قرآن مقصود است آیا عبد اللّٰه دیگری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ستاره در عرف منجّمین و ستاره شناسان ستارگان پنجگانه متحیّر و سر گردان نامیده میشوند برای اینکه سیر آنها شباهت بسیر ماه و خورشید ندارد بلکه مثلا از برج حمل به برج ثور سیر میکند و چند روزی در جای خود بی حرکت توقّف میکنند سپس بر میگردند در مسیر خود دو مرتبه تا داخل برج حمل میشوند از آخرش پس باز چند روز از حرکت میمانند سپس در سیر خود مستقیم میشوند و همچنین تا اینکه مشتری در یک دور یازده مرتبه رجعت و برگشت دارد و زحل بیست و نه رجعت و این بنظم و قدر معیّن و مرتّب مانند سایر حرکات فلکیه است و منجّمین قدیم این را نسبت میدادند بافلاک صغیری که محیط بزمین نیستند هر گاه ستاره‌ای در پائین خود سیر میکرد آن را میدیدی بر گشته است و هر گاه در بالا سیر میکرد آن را مستقیم میدیدی و آنها را فلک</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 بکسر نون مشک و خیک روغن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ذات النحیّین زنی بود که شغلش روغن فروشی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مردی آمد از او روغن بخرد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قدماء از حکماء و فلاسفه نظرشان این بود که آسمانها هرگز</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بعثرت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زنده شدن مردگانست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معهود در ذهن اینست که مرده در قبر است پس از این ملزوم ذهن منتقل بلازمش میشود مانند مثال زید کثیر الرّماد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خاکسترش زیاد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از این جود و کرم زید فهمیده میشود گر چه خاکستر هم نداشته باشد و همین طور در اینجا زنده شدن فهمیده میشود گر چه مرده در قبر نباشد در دریا غرق شده و یا طعمه درنده گان صحرا و پرندگان شده و یا در حریق سوخته و ذغال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کسی مسجد بسازد و یا مدرسه علمیّه‌ای بنا کند پس هر کس در آن نماز و عبادت کند و یا درس بخواند برای مؤسّس و بانی آن ثواب آن عمل و ثواب اعمال مردمی خواهد بود که در آن عبادت کرده‌اند و همین طور اگر مرکز فساد و گناهی چون سینما و کاباره و مثل آن بنا و تأسیس کند برای او گناه آن و گناهان مردمی است که در آن مرکز و مؤسّسه مرتکب شده‌اند بدون اینکه از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کم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عیّاض از راهزنان معروف خراسان بود که سلب امنیّت از مردم مخصوص مسافرین نموده بود شبی برای ربودن دختری که معشوقۀ او بود و کسان او حاضر نبودن که دختر خود را براهزن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عازم شد شبانه بخانه معشوقه رود و او را با خود به برد از بام مجاور منزل مقصود خواست عبور کند در نیمه شب صدای تلاوت قرآن شنید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کسی میخواند أَ لَمْ یَأْنِ لِلَّذِینَ آمَنُوا أَنْ تَخْشَعَ قُلُوبُهُمْ لِذِکْرِ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نشده که کسانی که ایمان بخدا</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از دقیقترین علوم معارف و در نزد اهلش از معجزات نبوّت است و خلاصه ملکاتی که حاصل برای نفوس میشود از تکرار اعمال مکرّر از چیزهاییست که منکری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گاه این ملکات از چیزهایی شد که منع از ادراک و احساس امور معنویّه و حقایق عقلیه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است که بر آن اطلاق رین شود مانند غبار آینه و افرادی که در امور مادیّات و شهوات و علوم آن فرو 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بآسانی نیروی فهم عقلیّات را ندارند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از اسرار معارف الهیّه و از معجزات نبوّت است و محتاج به تأویل هم نیست زیرا حجاب از خدا بزرگترین عذابست و برای همین هم میبینی که اهل اللّٰه لذّت از مناجات و عبادت میبرند و بزرگترین نعمت نزد ایشان قرب بخدا و نماز شب خواندن لذیذترین لذّتها است نزد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ابو القاسم حسکانی در شواهد التّنزیل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 باسنادش از جابر بن عبد اللّٰه انصاری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نموده در قول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مِزٰاجُهُ مِنْ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بهترین و شریف‌ترین شراب بهشتی است که آن را آل محمّد مینوشند و ایشان مقرّبون و سابقون رسول خدا و علی بن ابی طالب و خدیجه کبری و ذرّیه ایشانند که پیروی از ایشان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باسنادش از ابن عبّاس روایت نموده در 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أَجْرَمُوا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ایشان اولاد عبد شمس بنی امیّه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با چند نفر از یارانش بر آنها گذشتند پس آنها بآن حضرت چشمک زدند و گفتند اینها گمراهند پس خدای تعالی خبر داد آنچه برای دو گروه است در نزد او در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گفت فَالْیَوْمَ 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ایشان علی علیه السّلام و یاران اویند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امام مالکی مذهب‌ها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شافعی محمّد بن ادریس شافعی امام شافعی مذهب‌ها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اوزاعی یکی از رؤساء و امامان اهل سنّت در آن عصر بوده ولی اکنون مذهبش منسوخ شده و ابو یوسف قاضی شاگرد ابو حنیفه و محمّد بن حسن شیبانی نیز شاگرد ابو حنیفه و مذهب ابو حنیفه از این دو شاگردش منتشر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 و عفار دو درخت هستند که از آنها دو شاخه میگیرند و بهم میزنند و از آنها آتش تولید 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اهل البیت ادری بما فی البیت اهل قرآن دانند که قرآن چه گونه و بچه معنی نازل شده نه ابن عمرها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مجید هم مرد مرا دعوت بخاندان رسالت و کسانی که قرآن در خانه آنها نازل شده نموده و فرموده فَسْئَلُوا أَهْلَ الذِّکْرِ إِنْ کُنْتُمْ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حضرت حسن سلام اللّٰه علیه که سبط اوّل و دوّم حجت خداست چنان که شاعر و مدّاح خاندان رسالت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سبط و دوّم سیّد سوّم سالار چهارمین حجت حقّ یکی از پنجتن است</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نامیش حسن خلق گرامیش حسن پای تا فرق حسن بلکه حسن در حسنست رو حسن موی حسن خوی حسن بو حسن یک جهان کشور حسنست که در یک بدنست ابن مغازلی شافعی در مناقبش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نموده که فرمود هر کس حسنم را دوست بدارد مرا دوست داشته است و هر کس بخواهد خدا را ملاقات کند با روشنی چشم حسنم را دوست بدارد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90342</Words>
  <Characters>347584</Characters>
  <CharactersWithSpaces>434531</CharactersWithSpaces>
  <Paragraphs>3473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2026-08-24T00:39:44Z</dcterms:created>
  <dc:creator>ghaemiyeh.com</dc:creator>
  <dc:description/>
  <dc:language>en-US</dc:language>
  <cp:lastModifiedBy/>
  <dcterms:modified xsi:type="dcterms:W3CDTF">2026-08-24T04:10:03Z</dcterms:modified>
  <cp:revision>1</cp:revision>
  <dc:subject/>
  <dc:title>ترجمه تفسیر مجمع البیان جلد 26</dc:title>
</cp:coreProperties>
</file>

<file path=docProps/custom.xml><?xml version="1.0" encoding="utf-8"?>
<Properties xmlns="http://schemas.openxmlformats.org/officeDocument/2006/custom-properties" xmlns:vt="http://schemas.openxmlformats.org/officeDocument/2006/docPropsVTypes"/>
</file>